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0B392" w14:textId="77777777" w:rsidR="00CF085E" w:rsidRPr="00E35D42" w:rsidRDefault="00CF085E" w:rsidP="009528D8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  <w:bookmarkStart w:id="0" w:name="OLE_LINK4"/>
    </w:p>
    <w:bookmarkEnd w:id="0"/>
    <w:p w14:paraId="72B5D1C3" w14:textId="77777777" w:rsidR="00A54140" w:rsidRPr="00E35D42" w:rsidRDefault="006B511D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  <w:r w:rsidRPr="00E35D42">
        <w:rPr>
          <w:noProof/>
          <w:color w:val="000000" w:themeColor="text1"/>
        </w:rPr>
        <w:drawing>
          <wp:inline distT="0" distB="0" distL="0" distR="0" wp14:anchorId="47F38CE5" wp14:editId="65710EF9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D0AFE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74DB9480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26DCF7B9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06184C8D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6D3D769E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69FC6A7B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138DDDDB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4484E6FC" w14:textId="77777777" w:rsidR="00A54140" w:rsidRPr="00E35D42" w:rsidRDefault="00A54140" w:rsidP="00A54140">
      <w:pPr>
        <w:shd w:val="clear" w:color="auto" w:fill="FFFFFF"/>
        <w:ind w:firstLine="0"/>
        <w:jc w:val="center"/>
        <w:rPr>
          <w:color w:val="000000" w:themeColor="text1"/>
          <w:sz w:val="2"/>
          <w:szCs w:val="2"/>
        </w:rPr>
      </w:pPr>
    </w:p>
    <w:p w14:paraId="399E35E0" w14:textId="77777777" w:rsidR="00A54140" w:rsidRPr="00E35D42" w:rsidRDefault="00A54140" w:rsidP="00A54140">
      <w:pPr>
        <w:shd w:val="clear" w:color="auto" w:fill="FFFFFF"/>
        <w:ind w:firstLine="0"/>
        <w:jc w:val="center"/>
        <w:rPr>
          <w:b/>
          <w:color w:val="000000" w:themeColor="text1"/>
          <w:spacing w:val="-11"/>
          <w:sz w:val="2"/>
          <w:szCs w:val="2"/>
        </w:rPr>
      </w:pPr>
    </w:p>
    <w:p w14:paraId="0585B489" w14:textId="5A5F9F78" w:rsidR="00A54140" w:rsidRPr="00E35D42" w:rsidRDefault="00A54140" w:rsidP="00A54140">
      <w:pPr>
        <w:shd w:val="clear" w:color="auto" w:fill="FFFFFF"/>
        <w:ind w:firstLine="0"/>
        <w:jc w:val="center"/>
        <w:rPr>
          <w:b/>
          <w:color w:val="000000" w:themeColor="text1"/>
          <w:spacing w:val="-11"/>
          <w:sz w:val="2"/>
          <w:szCs w:val="2"/>
        </w:rPr>
      </w:pPr>
      <w:r w:rsidRPr="00E35D42">
        <w:rPr>
          <w:b/>
          <w:color w:val="000000" w:themeColor="text1"/>
          <w:spacing w:val="-11"/>
          <w:sz w:val="33"/>
          <w:szCs w:val="33"/>
        </w:rPr>
        <w:t>ПРАВИТЕЛЬСТВО</w:t>
      </w:r>
      <w:r w:rsidR="002A2F6C">
        <w:rPr>
          <w:b/>
          <w:color w:val="000000" w:themeColor="text1"/>
          <w:spacing w:val="-11"/>
          <w:sz w:val="33"/>
          <w:szCs w:val="33"/>
        </w:rPr>
        <w:t xml:space="preserve"> </w:t>
      </w:r>
      <w:r w:rsidRPr="00E35D42">
        <w:rPr>
          <w:b/>
          <w:color w:val="000000" w:themeColor="text1"/>
          <w:spacing w:val="-11"/>
          <w:sz w:val="33"/>
          <w:szCs w:val="33"/>
        </w:rPr>
        <w:t>ЗАБАЙКАЛЬСКОГО</w:t>
      </w:r>
      <w:r w:rsidR="002A2F6C">
        <w:rPr>
          <w:b/>
          <w:color w:val="000000" w:themeColor="text1"/>
          <w:spacing w:val="-11"/>
          <w:sz w:val="33"/>
          <w:szCs w:val="33"/>
        </w:rPr>
        <w:t xml:space="preserve"> </w:t>
      </w:r>
      <w:r w:rsidRPr="00E35D42">
        <w:rPr>
          <w:b/>
          <w:color w:val="000000" w:themeColor="text1"/>
          <w:spacing w:val="-11"/>
          <w:sz w:val="33"/>
          <w:szCs w:val="33"/>
        </w:rPr>
        <w:t>КРАЯ</w:t>
      </w:r>
    </w:p>
    <w:p w14:paraId="756B9D4B" w14:textId="77777777" w:rsidR="00A54140" w:rsidRPr="00E35D42" w:rsidRDefault="00A54140" w:rsidP="00A54140">
      <w:pPr>
        <w:shd w:val="clear" w:color="auto" w:fill="FFFFFF"/>
        <w:ind w:firstLine="0"/>
        <w:jc w:val="center"/>
        <w:rPr>
          <w:b/>
          <w:color w:val="000000" w:themeColor="text1"/>
          <w:spacing w:val="-11"/>
          <w:sz w:val="2"/>
          <w:szCs w:val="2"/>
        </w:rPr>
      </w:pPr>
    </w:p>
    <w:p w14:paraId="3C7E48EC" w14:textId="77777777" w:rsidR="00A54140" w:rsidRPr="00E35D42" w:rsidRDefault="00A54140" w:rsidP="00A54140">
      <w:pPr>
        <w:shd w:val="clear" w:color="auto" w:fill="FFFFFF"/>
        <w:ind w:firstLine="0"/>
        <w:jc w:val="center"/>
        <w:rPr>
          <w:b/>
          <w:color w:val="000000" w:themeColor="text1"/>
          <w:spacing w:val="-11"/>
          <w:sz w:val="2"/>
          <w:szCs w:val="2"/>
        </w:rPr>
      </w:pPr>
    </w:p>
    <w:p w14:paraId="53C0572E" w14:textId="77777777" w:rsidR="00A54140" w:rsidRPr="00E35D42" w:rsidRDefault="00A54140" w:rsidP="00A54140">
      <w:pPr>
        <w:shd w:val="clear" w:color="auto" w:fill="FFFFFF"/>
        <w:ind w:firstLine="0"/>
        <w:jc w:val="center"/>
        <w:rPr>
          <w:b/>
          <w:color w:val="000000" w:themeColor="text1"/>
          <w:spacing w:val="-11"/>
          <w:sz w:val="2"/>
          <w:szCs w:val="2"/>
        </w:rPr>
      </w:pPr>
    </w:p>
    <w:p w14:paraId="14DD6A90" w14:textId="77777777" w:rsidR="00A54140" w:rsidRPr="00E35D42" w:rsidRDefault="00A54140" w:rsidP="00A54140">
      <w:pPr>
        <w:shd w:val="clear" w:color="auto" w:fill="FFFFFF"/>
        <w:ind w:firstLine="0"/>
        <w:jc w:val="center"/>
        <w:rPr>
          <w:b/>
          <w:color w:val="000000" w:themeColor="text1"/>
          <w:spacing w:val="-11"/>
          <w:sz w:val="2"/>
          <w:szCs w:val="2"/>
        </w:rPr>
      </w:pPr>
    </w:p>
    <w:p w14:paraId="0D4DCA8A" w14:textId="77777777" w:rsidR="00A54140" w:rsidRPr="00E35D42" w:rsidRDefault="00A54140" w:rsidP="00A54140">
      <w:pPr>
        <w:shd w:val="clear" w:color="auto" w:fill="FFFFFF"/>
        <w:ind w:firstLine="0"/>
        <w:jc w:val="center"/>
        <w:rPr>
          <w:bCs/>
          <w:color w:val="000000" w:themeColor="text1"/>
          <w:spacing w:val="-14"/>
        </w:rPr>
      </w:pPr>
      <w:r w:rsidRPr="00E35D42">
        <w:rPr>
          <w:bCs/>
          <w:color w:val="000000" w:themeColor="text1"/>
          <w:spacing w:val="-14"/>
          <w:sz w:val="35"/>
          <w:szCs w:val="35"/>
        </w:rPr>
        <w:t>ПОСТАНОВЛЕНИЕ</w:t>
      </w:r>
    </w:p>
    <w:p w14:paraId="7C5FDAC2" w14:textId="77777777" w:rsidR="00A76F96" w:rsidRPr="00E35D42" w:rsidRDefault="00A76F96" w:rsidP="00A54140">
      <w:pPr>
        <w:shd w:val="clear" w:color="auto" w:fill="FFFFFF"/>
        <w:ind w:firstLine="0"/>
        <w:jc w:val="center"/>
        <w:rPr>
          <w:bCs/>
          <w:color w:val="000000" w:themeColor="text1"/>
          <w:sz w:val="16"/>
          <w:szCs w:val="16"/>
        </w:rPr>
      </w:pPr>
    </w:p>
    <w:p w14:paraId="04584163" w14:textId="3973B455" w:rsidR="00A54140" w:rsidRPr="00E35D42" w:rsidRDefault="00A54140" w:rsidP="00A54140">
      <w:pPr>
        <w:shd w:val="clear" w:color="auto" w:fill="FFFFFF"/>
        <w:ind w:firstLine="0"/>
        <w:jc w:val="center"/>
        <w:rPr>
          <w:bCs/>
          <w:color w:val="000000" w:themeColor="text1"/>
          <w:spacing w:val="-14"/>
          <w:sz w:val="6"/>
          <w:szCs w:val="6"/>
        </w:rPr>
      </w:pPr>
      <w:r w:rsidRPr="00E35D42">
        <w:rPr>
          <w:bCs/>
          <w:color w:val="000000" w:themeColor="text1"/>
          <w:spacing w:val="-6"/>
          <w:sz w:val="35"/>
          <w:szCs w:val="35"/>
        </w:rPr>
        <w:t>г.</w:t>
      </w:r>
      <w:r w:rsidR="002A2F6C">
        <w:rPr>
          <w:bCs/>
          <w:color w:val="000000" w:themeColor="text1"/>
          <w:spacing w:val="-6"/>
          <w:sz w:val="35"/>
          <w:szCs w:val="35"/>
        </w:rPr>
        <w:t xml:space="preserve"> </w:t>
      </w:r>
      <w:r w:rsidRPr="00E35D42">
        <w:rPr>
          <w:bCs/>
          <w:color w:val="000000" w:themeColor="text1"/>
          <w:spacing w:val="-6"/>
          <w:sz w:val="35"/>
          <w:szCs w:val="35"/>
        </w:rPr>
        <w:t>Чита</w:t>
      </w:r>
    </w:p>
    <w:p w14:paraId="19919C2D" w14:textId="77777777" w:rsidR="004A2A83" w:rsidRDefault="004A2A83" w:rsidP="002C51FE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pacing w:val="-14"/>
          <w:sz w:val="28"/>
          <w:szCs w:val="28"/>
        </w:rPr>
      </w:pPr>
    </w:p>
    <w:p w14:paraId="51C2F136" w14:textId="77777777" w:rsidR="00121115" w:rsidRPr="00E35D42" w:rsidRDefault="00121115" w:rsidP="002C51FE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pacing w:val="-14"/>
          <w:sz w:val="28"/>
          <w:szCs w:val="28"/>
        </w:rPr>
      </w:pPr>
    </w:p>
    <w:p w14:paraId="022123F9" w14:textId="52EE832D" w:rsidR="004A2A83" w:rsidRPr="00E35D42" w:rsidRDefault="003D663D" w:rsidP="00956503">
      <w:pPr>
        <w:widowControl/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E35D42">
        <w:rPr>
          <w:b/>
          <w:bCs/>
          <w:color w:val="000000" w:themeColor="text1"/>
          <w:sz w:val="28"/>
          <w:szCs w:val="28"/>
        </w:rPr>
        <w:t>Об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утверждении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A12061">
        <w:rPr>
          <w:b/>
          <w:bCs/>
          <w:color w:val="000000" w:themeColor="text1"/>
          <w:sz w:val="28"/>
          <w:szCs w:val="28"/>
        </w:rPr>
        <w:t>Порядка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лишения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юридического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лица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статуса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регионального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оператора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по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обращению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с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твердыми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коммунальными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отходами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на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территории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Забайкальского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края</w:t>
      </w:r>
    </w:p>
    <w:p w14:paraId="4C6DAEB8" w14:textId="77777777" w:rsidR="003D663D" w:rsidRDefault="003D663D" w:rsidP="002C51FE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0C985FF7" w14:textId="77777777" w:rsidR="00460482" w:rsidRPr="00E35D42" w:rsidRDefault="00460482" w:rsidP="002C51FE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26D4A995" w14:textId="7BA7A27C" w:rsidR="00BE0DE6" w:rsidRPr="00E35D42" w:rsidRDefault="00376D31" w:rsidP="007F5212">
      <w:pPr>
        <w:widowControl/>
        <w:tabs>
          <w:tab w:val="left" w:pos="142"/>
        </w:tabs>
        <w:autoSpaceDE w:val="0"/>
        <w:autoSpaceDN w:val="0"/>
        <w:adjustRightInd w:val="0"/>
        <w:ind w:firstLine="709"/>
        <w:rPr>
          <w:bCs/>
          <w:color w:val="000000" w:themeColor="text1"/>
          <w:sz w:val="28"/>
          <w:szCs w:val="28"/>
        </w:rPr>
      </w:pPr>
      <w:r w:rsidRPr="00E35D42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соответствии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Федеральным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законом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24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июня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1998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года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№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89</w:t>
      </w:r>
      <w:r w:rsidR="00121115">
        <w:rPr>
          <w:color w:val="000000" w:themeColor="text1"/>
          <w:sz w:val="28"/>
          <w:szCs w:val="28"/>
        </w:rPr>
        <w:t>-</w:t>
      </w:r>
      <w:r w:rsidRPr="00E35D42">
        <w:rPr>
          <w:color w:val="000000" w:themeColor="text1"/>
          <w:sz w:val="28"/>
          <w:szCs w:val="28"/>
        </w:rPr>
        <w:t>ФЗ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«Об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отходах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производства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потребления»,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Правилами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отходами,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утвержденными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постановлением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Правительства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Российской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Федерации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7F5212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7 марта </w:t>
      </w:r>
      <w:r w:rsidR="007F5212">
        <w:rPr>
          <w:color w:val="000000" w:themeColor="text1"/>
          <w:sz w:val="28"/>
          <w:szCs w:val="28"/>
        </w:rPr>
        <w:t>2025</w:t>
      </w:r>
      <w:r w:rsidR="002A2F6C">
        <w:rPr>
          <w:color w:val="000000" w:themeColor="text1"/>
          <w:sz w:val="28"/>
          <w:szCs w:val="28"/>
        </w:rPr>
        <w:t xml:space="preserve"> </w:t>
      </w:r>
      <w:r w:rsidR="007F5212">
        <w:rPr>
          <w:color w:val="000000" w:themeColor="text1"/>
          <w:sz w:val="28"/>
          <w:szCs w:val="28"/>
        </w:rPr>
        <w:t>№</w:t>
      </w:r>
      <w:r w:rsidR="002A2F6C">
        <w:rPr>
          <w:color w:val="000000" w:themeColor="text1"/>
          <w:sz w:val="28"/>
          <w:szCs w:val="28"/>
        </w:rPr>
        <w:t xml:space="preserve"> </w:t>
      </w:r>
      <w:r w:rsidR="007F5212" w:rsidRPr="007F5212">
        <w:rPr>
          <w:color w:val="000000" w:themeColor="text1"/>
          <w:sz w:val="28"/>
          <w:szCs w:val="28"/>
        </w:rPr>
        <w:t>293</w:t>
      </w:r>
      <w:r w:rsidRPr="00E35D42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Законом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Забайкальского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края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23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декабря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2009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года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№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327</w:t>
      </w:r>
      <w:r w:rsidR="00121115">
        <w:rPr>
          <w:color w:val="000000" w:themeColor="text1"/>
          <w:sz w:val="28"/>
          <w:szCs w:val="28"/>
        </w:rPr>
        <w:t>-</w:t>
      </w:r>
      <w:r w:rsidR="00032BF1" w:rsidRPr="00E35D42">
        <w:rPr>
          <w:color w:val="000000" w:themeColor="text1"/>
          <w:sz w:val="28"/>
          <w:szCs w:val="28"/>
        </w:rPr>
        <w:t>ЗЗК</w:t>
      </w:r>
      <w:r w:rsidR="002A2F6C">
        <w:rPr>
          <w:color w:val="000000" w:themeColor="text1"/>
          <w:sz w:val="28"/>
          <w:szCs w:val="28"/>
        </w:rPr>
        <w:t xml:space="preserve"> года </w:t>
      </w:r>
      <w:r w:rsidR="00032BF1" w:rsidRPr="00E35D42">
        <w:rPr>
          <w:color w:val="000000" w:themeColor="text1"/>
          <w:sz w:val="28"/>
          <w:szCs w:val="28"/>
        </w:rPr>
        <w:t>«Об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отходах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производства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потребления»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E35D42">
        <w:rPr>
          <w:color w:val="000000" w:themeColor="text1"/>
          <w:sz w:val="28"/>
          <w:szCs w:val="28"/>
        </w:rPr>
        <w:t>Правительство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195A05" w:rsidRPr="00E35D42">
        <w:rPr>
          <w:color w:val="000000" w:themeColor="text1"/>
          <w:sz w:val="28"/>
          <w:szCs w:val="28"/>
        </w:rPr>
        <w:t>Забайкальского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195A05" w:rsidRPr="00E35D42">
        <w:rPr>
          <w:color w:val="000000" w:themeColor="text1"/>
          <w:sz w:val="28"/>
          <w:szCs w:val="28"/>
        </w:rPr>
        <w:t>края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п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с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т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н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в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л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я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е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BE0DE6" w:rsidRPr="00E35D42">
        <w:rPr>
          <w:b/>
          <w:bCs/>
          <w:color w:val="000000" w:themeColor="text1"/>
          <w:sz w:val="28"/>
          <w:szCs w:val="28"/>
        </w:rPr>
        <w:t>т:</w:t>
      </w:r>
    </w:p>
    <w:p w14:paraId="477A705A" w14:textId="77777777" w:rsidR="00595D86" w:rsidRPr="00E35D42" w:rsidRDefault="00595D86" w:rsidP="00EC2813">
      <w:pPr>
        <w:widowControl/>
        <w:tabs>
          <w:tab w:val="left" w:pos="142"/>
          <w:tab w:val="left" w:pos="3119"/>
        </w:tabs>
        <w:autoSpaceDE w:val="0"/>
        <w:autoSpaceDN w:val="0"/>
        <w:adjustRightInd w:val="0"/>
        <w:ind w:firstLine="709"/>
        <w:rPr>
          <w:bCs/>
          <w:color w:val="000000" w:themeColor="text1"/>
          <w:sz w:val="16"/>
          <w:szCs w:val="16"/>
        </w:rPr>
      </w:pPr>
    </w:p>
    <w:p w14:paraId="3F350184" w14:textId="19F6AF2B" w:rsidR="00032BF1" w:rsidRDefault="007F5212" w:rsidP="00032BF1">
      <w:pPr>
        <w:shd w:val="clear" w:color="auto" w:fill="FFFFFF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A2F6C">
        <w:rPr>
          <w:color w:val="000000" w:themeColor="text1"/>
          <w:sz w:val="28"/>
          <w:szCs w:val="28"/>
        </w:rPr>
        <w:t xml:space="preserve"> </w:t>
      </w:r>
      <w:r w:rsidR="003032F2">
        <w:rPr>
          <w:color w:val="000000" w:themeColor="text1"/>
          <w:sz w:val="28"/>
          <w:szCs w:val="28"/>
        </w:rPr>
        <w:t>У</w:t>
      </w:r>
      <w:r w:rsidR="00032BF1" w:rsidRPr="00E35D42">
        <w:rPr>
          <w:color w:val="000000" w:themeColor="text1"/>
          <w:sz w:val="28"/>
          <w:szCs w:val="28"/>
        </w:rPr>
        <w:t>твердить</w:t>
      </w:r>
      <w:r w:rsidR="002A2F6C">
        <w:rPr>
          <w:color w:val="000000" w:themeColor="text1"/>
          <w:sz w:val="28"/>
          <w:szCs w:val="28"/>
        </w:rPr>
        <w:t xml:space="preserve"> </w:t>
      </w:r>
      <w:r w:rsidR="00D76BFE">
        <w:rPr>
          <w:color w:val="000000" w:themeColor="text1"/>
          <w:sz w:val="28"/>
          <w:szCs w:val="28"/>
        </w:rPr>
        <w:t>прилагаемый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D76BFE">
        <w:rPr>
          <w:color w:val="000000" w:themeColor="text1"/>
          <w:sz w:val="28"/>
          <w:szCs w:val="28"/>
        </w:rPr>
        <w:t>Порядок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лишения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32BF1" w:rsidRPr="00E35D42">
        <w:rPr>
          <w:color w:val="000000" w:themeColor="text1"/>
          <w:sz w:val="28"/>
          <w:szCs w:val="28"/>
        </w:rPr>
        <w:t>территории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E35D42">
        <w:rPr>
          <w:color w:val="000000" w:themeColor="text1"/>
          <w:sz w:val="28"/>
          <w:szCs w:val="28"/>
        </w:rPr>
        <w:t>Забайкальского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E35D42">
        <w:rPr>
          <w:color w:val="000000" w:themeColor="text1"/>
          <w:sz w:val="28"/>
          <w:szCs w:val="28"/>
        </w:rPr>
        <w:t>края</w:t>
      </w:r>
      <w:r w:rsidR="00032BF1" w:rsidRPr="00E35D42">
        <w:rPr>
          <w:color w:val="000000" w:themeColor="text1"/>
          <w:sz w:val="28"/>
          <w:szCs w:val="28"/>
        </w:rPr>
        <w:t>.</w:t>
      </w:r>
    </w:p>
    <w:p w14:paraId="6F87F01B" w14:textId="030BC1F2" w:rsidR="00E35D42" w:rsidRPr="00E35D42" w:rsidRDefault="007F5212" w:rsidP="00E35D42">
      <w:pPr>
        <w:shd w:val="clear" w:color="auto" w:fill="FFFFFF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Настоящее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постановление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вступает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силу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следующий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день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после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его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официального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F5212">
        <w:rPr>
          <w:color w:val="000000" w:themeColor="text1"/>
          <w:sz w:val="28"/>
          <w:szCs w:val="28"/>
        </w:rPr>
        <w:t>опубликования</w:t>
      </w:r>
      <w:r>
        <w:rPr>
          <w:color w:val="000000" w:themeColor="text1"/>
          <w:sz w:val="28"/>
          <w:szCs w:val="28"/>
        </w:rPr>
        <w:t>.</w:t>
      </w:r>
    </w:p>
    <w:p w14:paraId="4D131CC4" w14:textId="77777777" w:rsidR="00E35D42" w:rsidRDefault="00E35D42" w:rsidP="00E35D42">
      <w:pPr>
        <w:shd w:val="clear" w:color="auto" w:fill="FFFFFF"/>
        <w:ind w:firstLine="480"/>
        <w:textAlignment w:val="baseline"/>
        <w:rPr>
          <w:color w:val="000000" w:themeColor="text1"/>
          <w:sz w:val="28"/>
          <w:szCs w:val="28"/>
        </w:rPr>
      </w:pPr>
    </w:p>
    <w:p w14:paraId="189AEFFB" w14:textId="77777777" w:rsidR="00121115" w:rsidRDefault="00121115" w:rsidP="00E35D42">
      <w:pPr>
        <w:shd w:val="clear" w:color="auto" w:fill="FFFFFF"/>
        <w:ind w:firstLine="480"/>
        <w:textAlignment w:val="baseline"/>
        <w:rPr>
          <w:color w:val="000000" w:themeColor="text1"/>
          <w:sz w:val="28"/>
          <w:szCs w:val="28"/>
        </w:rPr>
      </w:pPr>
    </w:p>
    <w:p w14:paraId="714366D6" w14:textId="77777777" w:rsidR="0011188C" w:rsidRPr="00E35D42" w:rsidRDefault="0011188C" w:rsidP="00E35D42">
      <w:pPr>
        <w:shd w:val="clear" w:color="auto" w:fill="FFFFFF"/>
        <w:ind w:firstLine="480"/>
        <w:textAlignment w:val="baseline"/>
        <w:rPr>
          <w:color w:val="000000" w:themeColor="text1"/>
          <w:sz w:val="28"/>
          <w:szCs w:val="28"/>
        </w:rPr>
      </w:pPr>
    </w:p>
    <w:p w14:paraId="2306E31D" w14:textId="77777777" w:rsidR="00121115" w:rsidRDefault="00121115" w:rsidP="00F2301D">
      <w:pPr>
        <w:autoSpaceDE w:val="0"/>
        <w:autoSpaceDN w:val="0"/>
        <w:ind w:firstLine="0"/>
        <w:contextualSpacing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заместитель председателя </w:t>
      </w:r>
    </w:p>
    <w:p w14:paraId="41CD2590" w14:textId="1FA55B14" w:rsidR="00212936" w:rsidRPr="00E35D42" w:rsidRDefault="00121115" w:rsidP="00F2301D">
      <w:pPr>
        <w:autoSpaceDE w:val="0"/>
        <w:autoSpaceDN w:val="0"/>
        <w:ind w:firstLine="0"/>
        <w:contextualSpacing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Правительства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D86386" w:rsidRPr="00E35D42">
        <w:rPr>
          <w:color w:val="000000" w:themeColor="text1"/>
          <w:sz w:val="28"/>
          <w:szCs w:val="28"/>
        </w:rPr>
        <w:t>Заб</w:t>
      </w:r>
      <w:r w:rsidR="00F2301D" w:rsidRPr="00E35D42">
        <w:rPr>
          <w:color w:val="000000" w:themeColor="text1"/>
          <w:sz w:val="28"/>
          <w:szCs w:val="28"/>
        </w:rPr>
        <w:t>айкальского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2301D" w:rsidRPr="00E35D42">
        <w:rPr>
          <w:color w:val="000000" w:themeColor="text1"/>
          <w:sz w:val="28"/>
          <w:szCs w:val="28"/>
        </w:rPr>
        <w:t>края</w:t>
      </w:r>
      <w:r w:rsidR="002A2F6C">
        <w:rPr>
          <w:color w:val="000000" w:themeColor="text1"/>
          <w:sz w:val="28"/>
          <w:szCs w:val="28"/>
        </w:rPr>
        <w:t xml:space="preserve">                                           </w:t>
      </w:r>
      <w:proofErr w:type="spellStart"/>
      <w:r>
        <w:rPr>
          <w:color w:val="000000" w:themeColor="text1"/>
          <w:sz w:val="28"/>
          <w:szCs w:val="28"/>
        </w:rPr>
        <w:t>Б.Б.Батомункуев</w:t>
      </w:r>
      <w:proofErr w:type="spellEnd"/>
    </w:p>
    <w:p w14:paraId="7626EF09" w14:textId="77777777" w:rsidR="00E35D42" w:rsidRPr="00E35D42" w:rsidRDefault="00E35D42">
      <w:pPr>
        <w:widowControl/>
        <w:ind w:firstLine="0"/>
        <w:jc w:val="left"/>
        <w:rPr>
          <w:color w:val="000000" w:themeColor="text1"/>
          <w:sz w:val="28"/>
          <w:szCs w:val="28"/>
        </w:rPr>
      </w:pPr>
      <w:r w:rsidRPr="00E35D42">
        <w:rPr>
          <w:color w:val="000000" w:themeColor="text1"/>
          <w:sz w:val="28"/>
          <w:szCs w:val="28"/>
        </w:rPr>
        <w:br w:type="page"/>
      </w:r>
    </w:p>
    <w:p w14:paraId="4EAD116C" w14:textId="77777777" w:rsidR="008869F3" w:rsidRDefault="001556C5" w:rsidP="00A1463F">
      <w:pPr>
        <w:autoSpaceDE w:val="0"/>
        <w:autoSpaceDN w:val="0"/>
        <w:adjustRightInd w:val="0"/>
        <w:spacing w:line="360" w:lineRule="auto"/>
        <w:ind w:left="4536" w:firstLine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УТВЕРЖДЕН</w:t>
      </w:r>
    </w:p>
    <w:p w14:paraId="60823E77" w14:textId="7619FC0B" w:rsidR="00E35D42" w:rsidRPr="008869F3" w:rsidRDefault="00E35D42" w:rsidP="00A1463F">
      <w:pPr>
        <w:autoSpaceDE w:val="0"/>
        <w:autoSpaceDN w:val="0"/>
        <w:adjustRightInd w:val="0"/>
        <w:ind w:left="4536" w:firstLine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8869F3">
        <w:rPr>
          <w:rFonts w:ascii="Times New Roman CYR" w:hAnsi="Times New Roman CYR" w:cs="Times New Roman CYR"/>
          <w:sz w:val="28"/>
          <w:szCs w:val="28"/>
        </w:rPr>
        <w:t>постановлением</w:t>
      </w:r>
      <w:proofErr w:type="gramEnd"/>
      <w:r w:rsidR="002A2F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869F3">
        <w:rPr>
          <w:rFonts w:ascii="Times New Roman CYR" w:hAnsi="Times New Roman CYR" w:cs="Times New Roman CYR"/>
          <w:sz w:val="28"/>
          <w:szCs w:val="28"/>
        </w:rPr>
        <w:t>Правительства</w:t>
      </w:r>
      <w:r w:rsidRPr="008869F3">
        <w:rPr>
          <w:rFonts w:ascii="Times New Roman CYR" w:hAnsi="Times New Roman CYR" w:cs="Times New Roman CYR"/>
          <w:sz w:val="28"/>
          <w:szCs w:val="28"/>
        </w:rPr>
        <w:br/>
        <w:t>Забайкальского</w:t>
      </w:r>
      <w:r w:rsidR="002A2F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869F3">
        <w:rPr>
          <w:rFonts w:ascii="Times New Roman CYR" w:hAnsi="Times New Roman CYR" w:cs="Times New Roman CYR"/>
          <w:sz w:val="28"/>
          <w:szCs w:val="28"/>
        </w:rPr>
        <w:t>края</w:t>
      </w:r>
      <w:r w:rsidR="002A2F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869F3">
        <w:rPr>
          <w:rFonts w:ascii="Times New Roman CYR" w:hAnsi="Times New Roman CYR" w:cs="Times New Roman CYR"/>
          <w:sz w:val="28"/>
          <w:szCs w:val="28"/>
        </w:rPr>
        <w:br/>
        <w:t>от</w:t>
      </w:r>
      <w:r w:rsidR="002A2F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1188C" w:rsidRPr="008869F3">
        <w:rPr>
          <w:rFonts w:ascii="Times New Roman CYR" w:hAnsi="Times New Roman CYR" w:cs="Times New Roman CYR"/>
          <w:sz w:val="28"/>
          <w:szCs w:val="28"/>
        </w:rPr>
        <w:t>«</w:t>
      </w:r>
      <w:r w:rsidR="00E573DD" w:rsidRPr="008869F3">
        <w:rPr>
          <w:rFonts w:ascii="Times New Roman CYR" w:hAnsi="Times New Roman CYR" w:cs="Times New Roman CYR"/>
          <w:sz w:val="28"/>
          <w:szCs w:val="28"/>
        </w:rPr>
        <w:t>___</w:t>
      </w:r>
      <w:r w:rsidR="0011188C" w:rsidRPr="008869F3">
        <w:rPr>
          <w:rFonts w:ascii="Times New Roman CYR" w:hAnsi="Times New Roman CYR" w:cs="Times New Roman CYR"/>
          <w:sz w:val="28"/>
          <w:szCs w:val="28"/>
        </w:rPr>
        <w:t>»</w:t>
      </w:r>
      <w:r w:rsidR="00956503">
        <w:rPr>
          <w:rFonts w:ascii="Times New Roman CYR" w:hAnsi="Times New Roman CYR" w:cs="Times New Roman CYR"/>
          <w:sz w:val="28"/>
          <w:szCs w:val="28"/>
        </w:rPr>
        <w:t>____20__</w:t>
      </w:r>
      <w:r w:rsidR="002A2F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573DD" w:rsidRPr="008869F3">
        <w:rPr>
          <w:rFonts w:ascii="Times New Roman CYR" w:hAnsi="Times New Roman CYR" w:cs="Times New Roman CYR"/>
          <w:sz w:val="28"/>
          <w:szCs w:val="28"/>
        </w:rPr>
        <w:t>года</w:t>
      </w:r>
      <w:r w:rsidR="002A2F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573DD" w:rsidRPr="008869F3">
        <w:rPr>
          <w:rFonts w:ascii="Times New Roman CYR" w:hAnsi="Times New Roman CYR" w:cs="Times New Roman CYR"/>
          <w:sz w:val="28"/>
          <w:szCs w:val="28"/>
        </w:rPr>
        <w:t>№________</w:t>
      </w:r>
    </w:p>
    <w:p w14:paraId="7FA33A16" w14:textId="77777777" w:rsidR="00E35D42" w:rsidRDefault="00E35D42" w:rsidP="00E35D42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14:paraId="33F85C8C" w14:textId="77777777" w:rsidR="00956503" w:rsidRPr="00E35D42" w:rsidRDefault="00956503" w:rsidP="00E35D42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14:paraId="58DD5E3E" w14:textId="77777777" w:rsidR="002A2F6C" w:rsidRDefault="00E35D42" w:rsidP="002A2F6C">
      <w:pPr>
        <w:shd w:val="clear" w:color="auto" w:fill="FFFFFF"/>
        <w:spacing w:after="240"/>
        <w:ind w:firstLine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E35D42">
        <w:rPr>
          <w:b/>
          <w:bCs/>
          <w:color w:val="000000" w:themeColor="text1"/>
          <w:sz w:val="28"/>
          <w:szCs w:val="28"/>
        </w:rPr>
        <w:t>ПО</w:t>
      </w:r>
      <w:r w:rsidR="008869F3">
        <w:rPr>
          <w:b/>
          <w:bCs/>
          <w:color w:val="000000" w:themeColor="text1"/>
          <w:sz w:val="28"/>
          <w:szCs w:val="28"/>
        </w:rPr>
        <w:t>РЯДОК</w:t>
      </w:r>
      <w:r w:rsidRPr="00E35D42">
        <w:rPr>
          <w:b/>
          <w:bCs/>
          <w:color w:val="000000" w:themeColor="text1"/>
          <w:sz w:val="28"/>
          <w:szCs w:val="28"/>
        </w:rPr>
        <w:br/>
        <w:t>лишения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юридического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лица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статуса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регионального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оператора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по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обращению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с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твердыми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коммунальными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отходами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на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Pr="00E35D42">
        <w:rPr>
          <w:b/>
          <w:bCs/>
          <w:color w:val="000000" w:themeColor="text1"/>
          <w:sz w:val="28"/>
          <w:szCs w:val="28"/>
        </w:rPr>
        <w:t>территории</w:t>
      </w:r>
      <w:r w:rsidRPr="00E35D42">
        <w:rPr>
          <w:b/>
          <w:bCs/>
          <w:color w:val="000000" w:themeColor="text1"/>
          <w:sz w:val="28"/>
          <w:szCs w:val="28"/>
        </w:rPr>
        <w:br/>
      </w:r>
      <w:r w:rsidR="00682726">
        <w:rPr>
          <w:b/>
          <w:bCs/>
          <w:color w:val="000000" w:themeColor="text1"/>
          <w:sz w:val="28"/>
          <w:szCs w:val="28"/>
        </w:rPr>
        <w:t>Забайкальского</w:t>
      </w:r>
      <w:r w:rsidR="002A2F6C">
        <w:rPr>
          <w:b/>
          <w:bCs/>
          <w:color w:val="000000" w:themeColor="text1"/>
          <w:sz w:val="28"/>
          <w:szCs w:val="28"/>
        </w:rPr>
        <w:t xml:space="preserve"> </w:t>
      </w:r>
      <w:r w:rsidR="00682726">
        <w:rPr>
          <w:b/>
          <w:bCs/>
          <w:color w:val="000000" w:themeColor="text1"/>
          <w:sz w:val="28"/>
          <w:szCs w:val="28"/>
        </w:rPr>
        <w:t>края</w:t>
      </w:r>
    </w:p>
    <w:p w14:paraId="0345E65B" w14:textId="77777777" w:rsidR="002A2F6C" w:rsidRDefault="008869F3" w:rsidP="002A2F6C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2A2F6C">
        <w:rPr>
          <w:b/>
          <w:color w:val="000000" w:themeColor="text1"/>
          <w:sz w:val="28"/>
          <w:szCs w:val="28"/>
        </w:rPr>
        <w:t>1</w:t>
      </w:r>
      <w:r w:rsidR="00E35D42" w:rsidRPr="002A2F6C">
        <w:rPr>
          <w:b/>
          <w:color w:val="000000" w:themeColor="text1"/>
          <w:sz w:val="28"/>
          <w:szCs w:val="28"/>
        </w:rPr>
        <w:t>.</w:t>
      </w:r>
      <w:r w:rsidR="002A2F6C" w:rsidRPr="002A2F6C">
        <w:rPr>
          <w:b/>
          <w:color w:val="000000" w:themeColor="text1"/>
          <w:sz w:val="28"/>
          <w:szCs w:val="28"/>
        </w:rPr>
        <w:t xml:space="preserve"> </w:t>
      </w:r>
      <w:r w:rsidR="00E35D42" w:rsidRPr="002A2F6C">
        <w:rPr>
          <w:b/>
          <w:color w:val="000000" w:themeColor="text1"/>
          <w:sz w:val="28"/>
          <w:szCs w:val="28"/>
        </w:rPr>
        <w:t>Общие</w:t>
      </w:r>
      <w:r w:rsidR="002A2F6C" w:rsidRPr="002A2F6C">
        <w:rPr>
          <w:b/>
          <w:color w:val="000000" w:themeColor="text1"/>
          <w:sz w:val="28"/>
          <w:szCs w:val="28"/>
        </w:rPr>
        <w:t xml:space="preserve"> </w:t>
      </w:r>
      <w:r w:rsidR="00E35D42" w:rsidRPr="002A2F6C">
        <w:rPr>
          <w:b/>
          <w:color w:val="000000" w:themeColor="text1"/>
          <w:sz w:val="28"/>
          <w:szCs w:val="28"/>
        </w:rPr>
        <w:t>положения</w:t>
      </w:r>
    </w:p>
    <w:p w14:paraId="7CF136B6" w14:textId="77777777" w:rsidR="00DD2645" w:rsidRPr="002A2F6C" w:rsidRDefault="00DD2645" w:rsidP="002A2F6C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7CB9219A" w14:textId="2BA2F445" w:rsidR="00BC2A6E" w:rsidRPr="002A2F6C" w:rsidRDefault="007B6B23" w:rsidP="002A2F6C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A2F6C">
        <w:rPr>
          <w:color w:val="000000" w:themeColor="text1"/>
          <w:sz w:val="28"/>
          <w:szCs w:val="28"/>
        </w:rPr>
        <w:t>1.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Порядок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лишения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юридического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лица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статуса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регионального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оператора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по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обращению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с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твердыми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коммунальными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отходами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на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территории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Забайкальского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края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(далее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–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542D6" w:rsidRPr="002A2F6C">
        <w:rPr>
          <w:color w:val="000000" w:themeColor="text1"/>
          <w:sz w:val="28"/>
          <w:szCs w:val="28"/>
        </w:rPr>
        <w:t>Порядок</w:t>
      </w:r>
      <w:r w:rsidR="00BC2A6E" w:rsidRPr="002A2F6C">
        <w:rPr>
          <w:color w:val="000000" w:themeColor="text1"/>
          <w:sz w:val="28"/>
          <w:szCs w:val="28"/>
        </w:rPr>
        <w:t>)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определяет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процедуру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2A3EEF" w:rsidRPr="002A2F6C">
        <w:rPr>
          <w:color w:val="000000" w:themeColor="text1"/>
          <w:sz w:val="28"/>
          <w:szCs w:val="28"/>
        </w:rPr>
        <w:t>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2A3EEF" w:rsidRPr="002A2F6C">
        <w:rPr>
          <w:color w:val="000000" w:themeColor="text1"/>
          <w:sz w:val="28"/>
          <w:szCs w:val="28"/>
        </w:rPr>
        <w:t>регламентирует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2A3EEF" w:rsidRPr="002A2F6C">
        <w:rPr>
          <w:color w:val="000000" w:themeColor="text1"/>
          <w:sz w:val="28"/>
          <w:szCs w:val="28"/>
        </w:rPr>
        <w:t>сроки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принятия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решения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лишении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юридического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лица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статуса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регионального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оператора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по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обращению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с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твердыми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коммунальными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отходами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на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территории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Забайкальского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края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(далее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–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региональный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2A2F6C">
        <w:rPr>
          <w:color w:val="000000" w:themeColor="text1"/>
          <w:sz w:val="28"/>
          <w:szCs w:val="28"/>
        </w:rPr>
        <w:t>оператор).</w:t>
      </w:r>
    </w:p>
    <w:p w14:paraId="654AF8B8" w14:textId="7C74442E" w:rsidR="00BC2A6E" w:rsidRPr="002A2F6C" w:rsidRDefault="007B6B23" w:rsidP="007B6B23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A2F6C">
        <w:rPr>
          <w:color w:val="000000" w:themeColor="text1"/>
          <w:sz w:val="28"/>
          <w:szCs w:val="28"/>
        </w:rPr>
        <w:t>2.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2A3EEF" w:rsidRPr="002A2F6C">
        <w:rPr>
          <w:color w:val="000000" w:themeColor="text1"/>
          <w:sz w:val="28"/>
          <w:szCs w:val="28"/>
        </w:rPr>
        <w:t>В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2A3EEF" w:rsidRPr="002A2F6C">
        <w:rPr>
          <w:color w:val="000000" w:themeColor="text1"/>
          <w:sz w:val="28"/>
          <w:szCs w:val="28"/>
        </w:rPr>
        <w:t>настоящем</w:t>
      </w:r>
      <w:r w:rsidR="002A2F6C" w:rsidRPr="002A2F6C">
        <w:rPr>
          <w:color w:val="000000" w:themeColor="text1"/>
          <w:sz w:val="28"/>
          <w:szCs w:val="28"/>
        </w:rPr>
        <w:t xml:space="preserve"> </w:t>
      </w:r>
      <w:r w:rsidR="00BC2A6E" w:rsidRPr="00367E3C">
        <w:rPr>
          <w:color w:val="000000" w:themeColor="text1"/>
          <w:sz w:val="28"/>
          <w:szCs w:val="28"/>
        </w:rPr>
        <w:t>Порядке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3EEF" w:rsidRPr="00367E3C">
        <w:rPr>
          <w:color w:val="000000" w:themeColor="text1"/>
          <w:sz w:val="28"/>
          <w:szCs w:val="28"/>
        </w:rPr>
        <w:t>используются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3EEF" w:rsidRPr="00367E3C">
        <w:rPr>
          <w:color w:val="000000" w:themeColor="text1"/>
          <w:sz w:val="28"/>
          <w:szCs w:val="28"/>
        </w:rPr>
        <w:t>понятия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BC2A6E" w:rsidRPr="00367E3C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BC2A6E" w:rsidRPr="00367E3C">
        <w:rPr>
          <w:color w:val="000000" w:themeColor="text1"/>
          <w:sz w:val="28"/>
          <w:szCs w:val="28"/>
        </w:rPr>
        <w:t>значениях,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3EEF" w:rsidRPr="00367E3C">
        <w:rPr>
          <w:color w:val="000000" w:themeColor="text1"/>
          <w:sz w:val="28"/>
          <w:szCs w:val="28"/>
        </w:rPr>
        <w:t>предусмотренных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Федеральным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законом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24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июня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1998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года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№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89</w:t>
      </w:r>
      <w:r w:rsidR="00460482">
        <w:rPr>
          <w:color w:val="000000" w:themeColor="text1"/>
          <w:sz w:val="28"/>
          <w:szCs w:val="28"/>
        </w:rPr>
        <w:t>-</w:t>
      </w:r>
      <w:r w:rsidR="00E54501" w:rsidRPr="00367E3C">
        <w:rPr>
          <w:color w:val="000000" w:themeColor="text1"/>
          <w:sz w:val="28"/>
          <w:szCs w:val="28"/>
        </w:rPr>
        <w:t>ФЗ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«Об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отходах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производства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потребления»,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Правилами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отходами,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утвержденными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постановлением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Правительства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Российской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Федерации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7 марта </w:t>
      </w:r>
      <w:r w:rsidR="00F91855" w:rsidRPr="00F91855">
        <w:rPr>
          <w:color w:val="000000" w:themeColor="text1"/>
          <w:sz w:val="28"/>
          <w:szCs w:val="28"/>
        </w:rPr>
        <w:t>2025</w:t>
      </w:r>
      <w:r w:rsidR="002A2F6C">
        <w:rPr>
          <w:color w:val="000000" w:themeColor="text1"/>
          <w:sz w:val="28"/>
          <w:szCs w:val="28"/>
        </w:rPr>
        <w:t xml:space="preserve"> года </w:t>
      </w:r>
      <w:r w:rsidR="00F91855" w:rsidRPr="00F91855">
        <w:rPr>
          <w:color w:val="000000" w:themeColor="text1"/>
          <w:sz w:val="28"/>
          <w:szCs w:val="28"/>
        </w:rPr>
        <w:t>№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293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(далее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–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Правила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E54501" w:rsidRPr="00367E3C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1D0A8E" w:rsidRPr="00367E3C">
        <w:rPr>
          <w:color w:val="000000" w:themeColor="text1"/>
          <w:sz w:val="28"/>
          <w:szCs w:val="28"/>
        </w:rPr>
        <w:t>отходами</w:t>
      </w:r>
      <w:r w:rsidR="002F37BA" w:rsidRPr="00367E3C">
        <w:rPr>
          <w:color w:val="000000" w:themeColor="text1"/>
          <w:sz w:val="28"/>
          <w:szCs w:val="28"/>
        </w:rPr>
        <w:t>).</w:t>
      </w:r>
    </w:p>
    <w:p w14:paraId="08349AB7" w14:textId="723D2572" w:rsidR="00F91855" w:rsidRDefault="007B6B23" w:rsidP="007B6B23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Решение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основаниям,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предусмотренным</w:t>
      </w:r>
      <w:r w:rsidR="00460482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пунктом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6</w:t>
      </w:r>
      <w:r w:rsidR="00460482">
        <w:rPr>
          <w:color w:val="000000" w:themeColor="text1"/>
          <w:sz w:val="28"/>
          <w:szCs w:val="28"/>
        </w:rPr>
        <w:t>1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Правил</w:t>
      </w:r>
      <w:r w:rsidR="002A2F6C">
        <w:rPr>
          <w:color w:val="000000" w:themeColor="text1"/>
          <w:sz w:val="28"/>
          <w:szCs w:val="28"/>
        </w:rPr>
        <w:t xml:space="preserve"> </w:t>
      </w:r>
      <w:r w:rsidR="00C62A25" w:rsidRPr="00367E3C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C62A25" w:rsidRPr="00367E3C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C62A25" w:rsidRPr="00367E3C">
        <w:rPr>
          <w:color w:val="000000" w:themeColor="text1"/>
          <w:sz w:val="28"/>
          <w:szCs w:val="28"/>
        </w:rPr>
        <w:t>отходами</w:t>
      </w:r>
      <w:r w:rsidR="00F062E4" w:rsidRPr="00367E3C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062E4" w:rsidRPr="00367E3C">
        <w:rPr>
          <w:color w:val="000000" w:themeColor="text1"/>
          <w:sz w:val="28"/>
          <w:szCs w:val="28"/>
        </w:rPr>
        <w:t>принимается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2F6C" w:rsidRPr="00367E3C">
        <w:rPr>
          <w:color w:val="000000" w:themeColor="text1"/>
          <w:sz w:val="28"/>
          <w:szCs w:val="28"/>
        </w:rPr>
        <w:t>природных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2F6C" w:rsidRPr="00367E3C">
        <w:rPr>
          <w:color w:val="000000" w:themeColor="text1"/>
          <w:sz w:val="28"/>
          <w:szCs w:val="28"/>
        </w:rPr>
        <w:t>ресурсов</w:t>
      </w:r>
      <w:r w:rsidR="002A2F6C">
        <w:rPr>
          <w:color w:val="000000" w:themeColor="text1"/>
          <w:sz w:val="28"/>
          <w:szCs w:val="28"/>
        </w:rPr>
        <w:t xml:space="preserve"> и экологии </w:t>
      </w:r>
      <w:r w:rsidR="002A2F6C" w:rsidRPr="00367E3C">
        <w:rPr>
          <w:color w:val="000000" w:themeColor="text1"/>
          <w:sz w:val="28"/>
          <w:szCs w:val="28"/>
        </w:rPr>
        <w:t>Забайкальского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2F6C" w:rsidRPr="00367E3C">
        <w:rPr>
          <w:color w:val="000000" w:themeColor="text1"/>
          <w:sz w:val="28"/>
          <w:szCs w:val="28"/>
        </w:rPr>
        <w:t>края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2F6C" w:rsidRPr="00367E3C">
        <w:rPr>
          <w:color w:val="000000" w:themeColor="text1"/>
          <w:sz w:val="28"/>
          <w:szCs w:val="28"/>
        </w:rPr>
        <w:t>(далее</w:t>
      </w:r>
      <w:r w:rsidR="002A2F6C">
        <w:rPr>
          <w:color w:val="000000" w:themeColor="text1"/>
          <w:sz w:val="28"/>
          <w:szCs w:val="28"/>
        </w:rPr>
        <w:t xml:space="preserve"> – Министерство) </w:t>
      </w:r>
      <w:r w:rsidR="00B929B2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итогам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рассмотрения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 w:rsidRPr="00367E3C">
        <w:rPr>
          <w:color w:val="000000" w:themeColor="text1"/>
          <w:sz w:val="28"/>
          <w:szCs w:val="28"/>
        </w:rPr>
        <w:t>постоянно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действующей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комиссией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67E3C"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лишению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(далее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–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 w:rsidRPr="00367E3C">
        <w:rPr>
          <w:color w:val="000000" w:themeColor="text1"/>
          <w:sz w:val="28"/>
          <w:szCs w:val="28"/>
        </w:rPr>
        <w:t>Комиссия)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документов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(материалов),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подтверждающих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наличие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лишения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357561">
        <w:rPr>
          <w:color w:val="000000" w:themeColor="text1"/>
          <w:sz w:val="28"/>
          <w:szCs w:val="28"/>
        </w:rPr>
        <w:t>оператора.</w:t>
      </w:r>
    </w:p>
    <w:p w14:paraId="6C54763D" w14:textId="77777777" w:rsidR="002A2F6C" w:rsidRDefault="007B6B23" w:rsidP="002A2F6C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Состав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Комиссии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порядок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ее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работы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>
        <w:rPr>
          <w:color w:val="000000" w:themeColor="text1"/>
          <w:sz w:val="28"/>
          <w:szCs w:val="28"/>
        </w:rPr>
        <w:t>утверждаются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E24225" w:rsidRPr="00367E3C">
        <w:rPr>
          <w:color w:val="000000" w:themeColor="text1"/>
          <w:sz w:val="28"/>
          <w:szCs w:val="28"/>
        </w:rPr>
        <w:t>приказ</w:t>
      </w:r>
      <w:r w:rsidR="00F91855">
        <w:rPr>
          <w:color w:val="000000" w:themeColor="text1"/>
          <w:sz w:val="28"/>
          <w:szCs w:val="28"/>
        </w:rPr>
        <w:t>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E24225" w:rsidRPr="00367E3C">
        <w:rPr>
          <w:color w:val="000000" w:themeColor="text1"/>
          <w:sz w:val="28"/>
          <w:szCs w:val="28"/>
        </w:rPr>
        <w:t>Министерства.</w:t>
      </w:r>
    </w:p>
    <w:p w14:paraId="6BF28903" w14:textId="77777777" w:rsidR="00DD2645" w:rsidRDefault="00DD2645" w:rsidP="002A2F6C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</w:p>
    <w:p w14:paraId="60BDA6A1" w14:textId="7F48EACB" w:rsidR="00E35D42" w:rsidRDefault="00E24225" w:rsidP="002A2F6C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Основания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для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рассмотрения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вопроса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лишении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юридического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лица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статуса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регионального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 w:rsidRP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оператор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и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</w:t>
      </w:r>
      <w:r w:rsidR="000E6B7C" w:rsidRPr="000E6B7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окумент</w:t>
      </w:r>
      <w:r w:rsidR="000E6B7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ы</w:t>
      </w:r>
      <w:r w:rsidR="000E6B7C" w:rsidRPr="000E6B7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E6B7C" w:rsidRPr="000E6B7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подтверждающи</w:t>
      </w:r>
      <w:r w:rsidR="000E6B7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е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E6B7C" w:rsidRPr="000E6B7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наличие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E6B7C" w:rsidRPr="000E6B7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оснований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для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лишени</w:t>
      </w:r>
      <w:r w:rsidR="00CB7B2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я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9185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юридического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9185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лица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статуса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регионального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оператора</w:t>
      </w:r>
    </w:p>
    <w:p w14:paraId="4CCCE824" w14:textId="77777777" w:rsidR="00DD2645" w:rsidRPr="002A2F6C" w:rsidRDefault="00DD2645" w:rsidP="002A2F6C">
      <w:pPr>
        <w:widowControl/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14:paraId="1FD3BA67" w14:textId="6FEABE68" w:rsidR="00CB7B25" w:rsidRDefault="00CB7B25" w:rsidP="00357561">
      <w:pPr>
        <w:widowControl/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Основаниями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рассмотрения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Комиссией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вопроса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являются:</w:t>
      </w:r>
      <w:r w:rsidR="002A2F6C">
        <w:rPr>
          <w:color w:val="000000" w:themeColor="text1"/>
          <w:sz w:val="28"/>
          <w:szCs w:val="28"/>
        </w:rPr>
        <w:t xml:space="preserve"> </w:t>
      </w:r>
    </w:p>
    <w:p w14:paraId="4ACE2582" w14:textId="05D5F444" w:rsidR="00F91855" w:rsidRDefault="00F91855" w:rsidP="00357561">
      <w:pPr>
        <w:widowControl/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 w:rsidRPr="00F91855">
        <w:rPr>
          <w:color w:val="000000" w:themeColor="text1"/>
          <w:sz w:val="28"/>
          <w:szCs w:val="28"/>
        </w:rPr>
        <w:lastRenderedPageBreak/>
        <w:t>1)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письменное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уведом</w:t>
      </w:r>
      <w:r>
        <w:rPr>
          <w:color w:val="000000" w:themeColor="text1"/>
          <w:sz w:val="28"/>
          <w:szCs w:val="28"/>
        </w:rPr>
        <w:t>ление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региональным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возникновении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обстоятельств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фактов</w:t>
      </w:r>
      <w:r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указанных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подпункте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«а»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пункта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61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Правил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отходами</w:t>
      </w:r>
      <w:r w:rsidRPr="00F91855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являющихся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основаниями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F91855">
        <w:rPr>
          <w:color w:val="000000" w:themeColor="text1"/>
          <w:sz w:val="28"/>
          <w:szCs w:val="28"/>
        </w:rPr>
        <w:t>лишения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оператора;</w:t>
      </w:r>
    </w:p>
    <w:p w14:paraId="6181DABE" w14:textId="50B81CCC" w:rsidR="00F91855" w:rsidRDefault="001E2F88" w:rsidP="00F91855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>
        <w:rPr>
          <w:color w:val="000000" w:themeColor="text1"/>
          <w:sz w:val="28"/>
          <w:szCs w:val="28"/>
        </w:rPr>
        <w:t>поступление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>
        <w:rPr>
          <w:color w:val="000000" w:themeColor="text1"/>
          <w:sz w:val="28"/>
          <w:szCs w:val="28"/>
        </w:rPr>
        <w:t>Министерство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информации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>
        <w:rPr>
          <w:color w:val="000000" w:themeColor="text1"/>
          <w:sz w:val="28"/>
          <w:szCs w:val="28"/>
        </w:rPr>
        <w:t>о</w:t>
      </w:r>
      <w:r w:rsidR="00213F4D" w:rsidRPr="00213F4D">
        <w:rPr>
          <w:color w:val="000000" w:themeColor="text1"/>
          <w:sz w:val="28"/>
          <w:szCs w:val="28"/>
        </w:rPr>
        <w:t>ператор</w:t>
      </w:r>
      <w:r w:rsidR="00213F4D">
        <w:rPr>
          <w:color w:val="000000" w:themeColor="text1"/>
          <w:sz w:val="28"/>
          <w:szCs w:val="28"/>
        </w:rPr>
        <w:t>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и</w:t>
      </w:r>
      <w:r w:rsidR="00B929B2">
        <w:rPr>
          <w:color w:val="000000" w:themeColor="text1"/>
          <w:sz w:val="28"/>
          <w:szCs w:val="28"/>
        </w:rPr>
        <w:t>(или)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оператор</w:t>
      </w:r>
      <w:r w:rsidR="00213F4D">
        <w:rPr>
          <w:color w:val="000000" w:themeColor="text1"/>
          <w:sz w:val="28"/>
          <w:szCs w:val="28"/>
        </w:rPr>
        <w:t>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объекта,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которыми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региональным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заключен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договор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оказание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услуг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и</w:t>
      </w:r>
      <w:r w:rsidR="00B929B2">
        <w:rPr>
          <w:color w:val="000000" w:themeColor="text1"/>
          <w:sz w:val="28"/>
          <w:szCs w:val="28"/>
        </w:rPr>
        <w:t>(или)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договор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оказание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услуг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использованием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13F4D" w:rsidRPr="00213F4D">
        <w:rPr>
          <w:color w:val="000000" w:themeColor="text1"/>
          <w:sz w:val="28"/>
          <w:szCs w:val="28"/>
        </w:rPr>
        <w:t>объекта</w:t>
      </w:r>
      <w:r w:rsidR="007A7632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наличии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просроченной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задолженности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перед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таким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или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объекта,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подтвержденной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вступившим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законную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силу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судебным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актом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или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актом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сверки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взаимных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расчетов,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подписанным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сторонами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договора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оказание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услуг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договора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оказание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услуг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использованием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1E2F88">
        <w:rPr>
          <w:color w:val="000000" w:themeColor="text1"/>
          <w:sz w:val="28"/>
          <w:szCs w:val="28"/>
        </w:rPr>
        <w:t>объекта</w:t>
      </w:r>
      <w:r w:rsidR="00213F4D">
        <w:rPr>
          <w:color w:val="000000" w:themeColor="text1"/>
          <w:sz w:val="28"/>
          <w:szCs w:val="28"/>
        </w:rPr>
        <w:t>;</w:t>
      </w:r>
    </w:p>
    <w:p w14:paraId="338CC70C" w14:textId="10684572" w:rsidR="00F91855" w:rsidRPr="00F91855" w:rsidRDefault="00CB2913" w:rsidP="00CB2913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91855" w:rsidRPr="00F91855">
        <w:rPr>
          <w:color w:val="000000" w:themeColor="text1"/>
          <w:sz w:val="28"/>
          <w:szCs w:val="28"/>
        </w:rPr>
        <w:t>)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служебная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записка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E4EF0">
        <w:rPr>
          <w:color w:val="000000" w:themeColor="text1"/>
          <w:sz w:val="28"/>
          <w:szCs w:val="28"/>
        </w:rPr>
        <w:t>должностного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E4EF0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E4EF0">
        <w:rPr>
          <w:color w:val="000000" w:themeColor="text1"/>
          <w:sz w:val="28"/>
          <w:szCs w:val="28"/>
        </w:rPr>
        <w:t>Министерства</w:t>
      </w:r>
      <w:r w:rsidR="00F91855" w:rsidRPr="00F91855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курирующего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вопросы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т</w:t>
      </w:r>
      <w:r w:rsidR="000E6B7C">
        <w:rPr>
          <w:color w:val="000000" w:themeColor="text1"/>
          <w:sz w:val="28"/>
          <w:szCs w:val="28"/>
        </w:rPr>
        <w:t>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>
        <w:rPr>
          <w:color w:val="000000" w:themeColor="text1"/>
          <w:sz w:val="28"/>
          <w:szCs w:val="28"/>
        </w:rPr>
        <w:t>отходами</w:t>
      </w:r>
      <w:r w:rsidR="002E4EF0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рассмотрении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вопроса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лишения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заседании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К</w:t>
      </w:r>
      <w:r w:rsidR="00F91855" w:rsidRPr="00F91855">
        <w:rPr>
          <w:color w:val="000000" w:themeColor="text1"/>
          <w:sz w:val="28"/>
          <w:szCs w:val="28"/>
        </w:rPr>
        <w:t>омиссии,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включающая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себя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информацию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наличии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оснований,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предусмотренных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подпункт</w:t>
      </w:r>
      <w:r w:rsidR="007A7632">
        <w:rPr>
          <w:color w:val="000000" w:themeColor="text1"/>
          <w:sz w:val="28"/>
          <w:szCs w:val="28"/>
        </w:rPr>
        <w:t>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«б</w:t>
      </w:r>
      <w:r w:rsidR="00F91855" w:rsidRPr="00F91855">
        <w:rPr>
          <w:color w:val="000000" w:themeColor="text1"/>
          <w:sz w:val="28"/>
          <w:szCs w:val="28"/>
        </w:rPr>
        <w:t>»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пункта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6</w:t>
      </w:r>
      <w:r w:rsidR="00DD2645">
        <w:rPr>
          <w:color w:val="000000" w:themeColor="text1"/>
          <w:sz w:val="28"/>
          <w:szCs w:val="28"/>
        </w:rPr>
        <w:t>1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Правил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7A7632">
        <w:rPr>
          <w:color w:val="000000" w:themeColor="text1"/>
          <w:sz w:val="28"/>
          <w:szCs w:val="28"/>
        </w:rPr>
        <w:t>отходами</w:t>
      </w:r>
      <w:r w:rsidR="000E6B7C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>
        <w:rPr>
          <w:color w:val="000000" w:themeColor="text1"/>
          <w:sz w:val="28"/>
          <w:szCs w:val="28"/>
        </w:rPr>
        <w:t>установленных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должностными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лицами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ходе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исполнения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должностных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0E6B7C" w:rsidRPr="000E6B7C">
        <w:rPr>
          <w:color w:val="000000" w:themeColor="text1"/>
          <w:sz w:val="28"/>
          <w:szCs w:val="28"/>
        </w:rPr>
        <w:t>обязанностей</w:t>
      </w:r>
      <w:r w:rsidR="00F91855" w:rsidRPr="00F91855">
        <w:rPr>
          <w:color w:val="000000" w:themeColor="text1"/>
          <w:sz w:val="28"/>
          <w:szCs w:val="28"/>
        </w:rPr>
        <w:t>.</w:t>
      </w:r>
    </w:p>
    <w:p w14:paraId="3ABCD9E5" w14:textId="45299EE4" w:rsidR="00F91855" w:rsidRPr="00F91855" w:rsidRDefault="005C5CAE" w:rsidP="00CB2913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A579CC"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Документами,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подтверждающими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наличие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лишения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оператора,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91855" w:rsidRPr="00F91855">
        <w:rPr>
          <w:color w:val="000000" w:themeColor="text1"/>
          <w:sz w:val="28"/>
          <w:szCs w:val="28"/>
        </w:rPr>
        <w:t>являются:</w:t>
      </w:r>
    </w:p>
    <w:p w14:paraId="0100AF26" w14:textId="1A01A905" w:rsidR="00A579CC" w:rsidRDefault="00F91855" w:rsidP="00F40ED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 w:rsidRPr="00F91855">
        <w:rPr>
          <w:color w:val="000000" w:themeColor="text1"/>
          <w:sz w:val="28"/>
          <w:szCs w:val="28"/>
        </w:rPr>
        <w:t>1)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 w:rsidRPr="00A579CC">
        <w:rPr>
          <w:color w:val="000000" w:themeColor="text1"/>
          <w:sz w:val="28"/>
          <w:szCs w:val="28"/>
        </w:rPr>
        <w:t>решения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 w:rsidRPr="00A579CC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 w:rsidRPr="00A579CC">
        <w:rPr>
          <w:color w:val="000000" w:themeColor="text1"/>
          <w:sz w:val="28"/>
          <w:szCs w:val="28"/>
        </w:rPr>
        <w:t>ликвидации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>
        <w:rPr>
          <w:color w:val="000000" w:themeColor="text1"/>
          <w:sz w:val="28"/>
          <w:szCs w:val="28"/>
        </w:rPr>
        <w:t>лица,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>
        <w:rPr>
          <w:color w:val="000000" w:themeColor="text1"/>
          <w:sz w:val="28"/>
          <w:szCs w:val="28"/>
        </w:rPr>
        <w:t>которому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>
        <w:rPr>
          <w:color w:val="000000" w:themeColor="text1"/>
          <w:sz w:val="28"/>
          <w:szCs w:val="28"/>
        </w:rPr>
        <w:t>присвоен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>
        <w:rPr>
          <w:color w:val="000000" w:themeColor="text1"/>
          <w:sz w:val="28"/>
          <w:szCs w:val="28"/>
        </w:rPr>
        <w:t>статус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A579CC">
        <w:rPr>
          <w:color w:val="000000" w:themeColor="text1"/>
          <w:sz w:val="28"/>
          <w:szCs w:val="28"/>
        </w:rPr>
        <w:t>оператора;</w:t>
      </w:r>
    </w:p>
    <w:p w14:paraId="310C4ABD" w14:textId="19291201" w:rsidR="00A579CC" w:rsidRDefault="00A579CC" w:rsidP="00F40ED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выписка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реестр</w:t>
      </w:r>
      <w:r>
        <w:rPr>
          <w:color w:val="000000" w:themeColor="text1"/>
          <w:sz w:val="28"/>
          <w:szCs w:val="28"/>
        </w:rPr>
        <w:t>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лицензий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осуществление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сбору,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транспортированию,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обработке,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утилизации,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обезвреживанию,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разме</w:t>
      </w:r>
      <w:r>
        <w:rPr>
          <w:color w:val="000000" w:themeColor="text1"/>
          <w:sz w:val="28"/>
          <w:szCs w:val="28"/>
        </w:rPr>
        <w:t>щению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I–</w:t>
      </w:r>
      <w:r w:rsidRPr="00A579CC">
        <w:rPr>
          <w:color w:val="000000" w:themeColor="text1"/>
          <w:sz w:val="28"/>
          <w:szCs w:val="28"/>
        </w:rPr>
        <w:t>IV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классов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опасности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прекращении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действия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лицензии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деятельность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сбору,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транспортированию,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обработке,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утилизации,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обезвреживанию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размещению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</w:rPr>
        <w:t>–</w:t>
      </w:r>
      <w:r w:rsidRPr="00A579CC">
        <w:rPr>
          <w:color w:val="000000" w:themeColor="text1"/>
          <w:sz w:val="28"/>
          <w:szCs w:val="28"/>
        </w:rPr>
        <w:t>IV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классов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опасности</w:t>
      </w:r>
      <w:r>
        <w:rPr>
          <w:color w:val="000000" w:themeColor="text1"/>
          <w:sz w:val="28"/>
          <w:szCs w:val="28"/>
        </w:rPr>
        <w:t>;</w:t>
      </w:r>
    </w:p>
    <w:p w14:paraId="600A676C" w14:textId="5E7BAC15" w:rsidR="00A579CC" w:rsidRDefault="00A579CC" w:rsidP="00F40ED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решение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арбитражного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суда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признании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несостоятельным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(банкротом)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открытии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конкурсного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производств</w:t>
      </w:r>
      <w:r>
        <w:rPr>
          <w:color w:val="000000" w:themeColor="text1"/>
          <w:sz w:val="28"/>
          <w:szCs w:val="28"/>
        </w:rPr>
        <w:t>а;</w:t>
      </w:r>
    </w:p>
    <w:p w14:paraId="079159C3" w14:textId="3AAE5B5D" w:rsidR="00A579CC" w:rsidRDefault="00A579CC" w:rsidP="00F40ED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письменное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уведомление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региональным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отказ</w:t>
      </w:r>
      <w:r>
        <w:rPr>
          <w:color w:val="000000" w:themeColor="text1"/>
          <w:sz w:val="28"/>
          <w:szCs w:val="28"/>
        </w:rPr>
        <w:t>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лица,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которым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заключено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соглашение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отходами,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A579CC">
        <w:rPr>
          <w:color w:val="000000" w:themeColor="text1"/>
          <w:sz w:val="28"/>
          <w:szCs w:val="28"/>
        </w:rPr>
        <w:t>оператора;</w:t>
      </w:r>
    </w:p>
    <w:p w14:paraId="0877E8B6" w14:textId="7EC91AB7" w:rsidR="00A579CC" w:rsidRDefault="00BB001E" w:rsidP="00F40ED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акты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проведении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контрольных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 w:rsidRPr="00C41790">
        <w:rPr>
          <w:color w:val="000000" w:themeColor="text1"/>
          <w:sz w:val="28"/>
          <w:szCs w:val="28"/>
        </w:rPr>
        <w:t>мероприяти</w:t>
      </w:r>
      <w:r w:rsidR="00F40ED0">
        <w:rPr>
          <w:color w:val="000000" w:themeColor="text1"/>
          <w:sz w:val="28"/>
          <w:szCs w:val="28"/>
        </w:rPr>
        <w:t>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 w:rsidRPr="00C4179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 w:rsidRPr="00C41790">
        <w:rPr>
          <w:color w:val="000000" w:themeColor="text1"/>
          <w:sz w:val="28"/>
          <w:szCs w:val="28"/>
        </w:rPr>
        <w:t>соблюдению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 w:rsidRPr="00C41790">
        <w:rPr>
          <w:color w:val="000000" w:themeColor="text1"/>
          <w:sz w:val="28"/>
          <w:szCs w:val="28"/>
        </w:rPr>
        <w:t>региональными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 w:rsidRPr="00C41790">
        <w:rPr>
          <w:color w:val="000000" w:themeColor="text1"/>
          <w:sz w:val="28"/>
          <w:szCs w:val="28"/>
        </w:rPr>
        <w:t>операторами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>
        <w:rPr>
          <w:color w:val="000000" w:themeColor="text1"/>
          <w:sz w:val="28"/>
          <w:szCs w:val="28"/>
        </w:rPr>
        <w:t>пр</w:t>
      </w:r>
      <w:r w:rsidR="00C41790" w:rsidRPr="00C41790">
        <w:rPr>
          <w:color w:val="000000" w:themeColor="text1"/>
          <w:sz w:val="28"/>
          <w:szCs w:val="28"/>
        </w:rPr>
        <w:t>авил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 w:rsidRPr="00C41790">
        <w:rPr>
          <w:color w:val="000000" w:themeColor="text1"/>
          <w:sz w:val="28"/>
          <w:szCs w:val="28"/>
        </w:rPr>
        <w:t>осуществления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 w:rsidRPr="00C41790">
        <w:rPr>
          <w:color w:val="000000" w:themeColor="text1"/>
          <w:sz w:val="28"/>
          <w:szCs w:val="28"/>
        </w:rPr>
        <w:t>деяте</w:t>
      </w:r>
      <w:r w:rsidR="00C41790">
        <w:rPr>
          <w:color w:val="000000" w:themeColor="text1"/>
          <w:sz w:val="28"/>
          <w:szCs w:val="28"/>
        </w:rPr>
        <w:t>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>
        <w:rPr>
          <w:color w:val="000000" w:themeColor="text1"/>
          <w:sz w:val="28"/>
          <w:szCs w:val="28"/>
        </w:rPr>
        <w:t>региона</w:t>
      </w:r>
      <w:r w:rsidR="00F40ED0">
        <w:rPr>
          <w:color w:val="000000" w:themeColor="text1"/>
          <w:sz w:val="28"/>
          <w:szCs w:val="28"/>
        </w:rPr>
        <w:t>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операторов,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акты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контрольных,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надзорных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органов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государственной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власти,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документы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(материалы),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свидетельствующие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C41790">
        <w:rPr>
          <w:color w:val="000000" w:themeColor="text1"/>
          <w:sz w:val="28"/>
          <w:szCs w:val="28"/>
        </w:rPr>
        <w:t>нарушени</w:t>
      </w:r>
      <w:r w:rsidR="001132D3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более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раз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календарного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года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вине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условий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B001E">
        <w:rPr>
          <w:color w:val="000000" w:themeColor="text1"/>
          <w:sz w:val="28"/>
          <w:szCs w:val="28"/>
        </w:rPr>
        <w:t>отходами</w:t>
      </w:r>
      <w:r w:rsidR="00C41790">
        <w:rPr>
          <w:color w:val="000000" w:themeColor="text1"/>
          <w:sz w:val="28"/>
          <w:szCs w:val="28"/>
        </w:rPr>
        <w:t>;</w:t>
      </w:r>
    </w:p>
    <w:p w14:paraId="2CBEC4B2" w14:textId="5414252E" w:rsidR="00C41790" w:rsidRDefault="00C41790" w:rsidP="00B12FB4">
      <w:pPr>
        <w:widowControl/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6)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акт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Министерства,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составленный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свободной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форме,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документы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(материалы)</w:t>
      </w:r>
      <w:r w:rsidR="00B12FB4" w:rsidRPr="00B12FB4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 w:rsidRPr="00B12FB4">
        <w:rPr>
          <w:color w:val="000000" w:themeColor="text1"/>
          <w:sz w:val="28"/>
          <w:szCs w:val="28"/>
        </w:rPr>
        <w:t>подтверждающие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B12FB4">
        <w:rPr>
          <w:color w:val="000000" w:themeColor="text1"/>
          <w:sz w:val="28"/>
          <w:szCs w:val="28"/>
        </w:rPr>
        <w:t>наличие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факт</w:t>
      </w:r>
      <w:r>
        <w:rPr>
          <w:color w:val="000000" w:themeColor="text1"/>
          <w:sz w:val="28"/>
          <w:szCs w:val="28"/>
        </w:rPr>
        <w:t>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нарушения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условий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отношении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предоставления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безотзывной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банковской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гарантии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качестве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обеспечения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исполнения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обязательств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соглашению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соответствии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законодательством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Российской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C41790">
        <w:rPr>
          <w:color w:val="000000" w:themeColor="text1"/>
          <w:sz w:val="28"/>
          <w:szCs w:val="28"/>
        </w:rPr>
        <w:t>Федерации</w:t>
      </w:r>
      <w:r>
        <w:rPr>
          <w:color w:val="000000" w:themeColor="text1"/>
          <w:sz w:val="28"/>
          <w:szCs w:val="28"/>
        </w:rPr>
        <w:t>;</w:t>
      </w:r>
    </w:p>
    <w:p w14:paraId="6620DC6D" w14:textId="0F946326" w:rsidR="00395B95" w:rsidRDefault="00395B95" w:rsidP="00F40ED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вступивший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законную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силу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судебн</w:t>
      </w:r>
      <w:r>
        <w:rPr>
          <w:color w:val="000000" w:themeColor="text1"/>
          <w:sz w:val="28"/>
          <w:szCs w:val="28"/>
        </w:rPr>
        <w:t>ый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акт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или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акт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сверки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взаимных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расчетов,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подписанны</w:t>
      </w:r>
      <w:r>
        <w:rPr>
          <w:color w:val="000000" w:themeColor="text1"/>
          <w:sz w:val="28"/>
          <w:szCs w:val="28"/>
        </w:rPr>
        <w:t>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региональным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или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оператором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объекта,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размере,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равном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или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превышающем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25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процентов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величины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обязательств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договору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оказание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услуг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или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договору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оказание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услуг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использованием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объекта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за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95B95">
        <w:rPr>
          <w:color w:val="000000" w:themeColor="text1"/>
          <w:sz w:val="28"/>
          <w:szCs w:val="28"/>
        </w:rPr>
        <w:t>год</w:t>
      </w:r>
      <w:r>
        <w:rPr>
          <w:color w:val="000000" w:themeColor="text1"/>
          <w:sz w:val="28"/>
          <w:szCs w:val="28"/>
        </w:rPr>
        <w:t>;</w:t>
      </w:r>
    </w:p>
    <w:p w14:paraId="2AB3575C" w14:textId="77777777" w:rsidR="00697919" w:rsidRDefault="00395B95" w:rsidP="00697919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F40ED0">
        <w:rPr>
          <w:color w:val="000000" w:themeColor="text1"/>
          <w:sz w:val="28"/>
          <w:szCs w:val="28"/>
        </w:rPr>
        <w:t>)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акты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проведении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контрольных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мероприяти</w:t>
      </w:r>
      <w:r w:rsidR="00F40ED0">
        <w:rPr>
          <w:color w:val="000000" w:themeColor="text1"/>
          <w:sz w:val="28"/>
          <w:szCs w:val="28"/>
        </w:rPr>
        <w:t>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соблюдению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региональными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операторами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правил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осуществления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региона</w:t>
      </w:r>
      <w:r w:rsidR="00F40ED0">
        <w:rPr>
          <w:color w:val="000000" w:themeColor="text1"/>
          <w:sz w:val="28"/>
          <w:szCs w:val="28"/>
        </w:rPr>
        <w:t>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операторов,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акты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контрольных,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надзорных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органов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государственной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власти,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4236FB">
        <w:rPr>
          <w:color w:val="000000" w:themeColor="text1"/>
          <w:sz w:val="28"/>
          <w:szCs w:val="28"/>
        </w:rPr>
        <w:t>документы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(материалы)</w:t>
      </w:r>
      <w:r w:rsidR="004236FB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 w:rsidRPr="001132D3">
        <w:rPr>
          <w:color w:val="000000" w:themeColor="text1"/>
          <w:sz w:val="28"/>
          <w:szCs w:val="28"/>
        </w:rPr>
        <w:t>свидетельствующие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1132D3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нарушени</w:t>
      </w:r>
      <w:r w:rsidR="001132D3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более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раз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календарного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года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вине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оператора,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операторов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отходов,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за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исключением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случаев,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при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которых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цены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услуги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транспортированию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формируются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результатам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торгов,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схемы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потоков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источников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образования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до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объектов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обработки,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энергетической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утилизации,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утилизации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твердых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коммунальных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отходов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путем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производства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из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органической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части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искусственных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грунтов,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обезвреживания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захоронения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отходов,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закрепленной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территориальной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схемой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обращения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 w:rsidRPr="00F40ED0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Забайкальского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края,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утвержденной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установленном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законодательством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Российской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F40ED0">
        <w:rPr>
          <w:color w:val="000000" w:themeColor="text1"/>
          <w:sz w:val="28"/>
          <w:szCs w:val="28"/>
        </w:rPr>
        <w:t>Федерации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порядке.</w:t>
      </w:r>
    </w:p>
    <w:p w14:paraId="3A37D91B" w14:textId="77777777" w:rsidR="00697919" w:rsidRDefault="00697919" w:rsidP="00697919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</w:p>
    <w:p w14:paraId="4E68A07C" w14:textId="3D2B1E58" w:rsidR="00E35D42" w:rsidRPr="00697919" w:rsidRDefault="00B741E6" w:rsidP="00697919">
      <w:pPr>
        <w:shd w:val="clear" w:color="auto" w:fill="FFFFFF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3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Порядок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принятия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решения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лишении</w:t>
      </w:r>
      <w:r w:rsidR="0069791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юридического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лица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статуса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регионального</w:t>
      </w:r>
      <w:r w:rsidR="002A2F6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35D42" w:rsidRPr="00367E3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оператора</w:t>
      </w:r>
    </w:p>
    <w:p w14:paraId="1EE19F73" w14:textId="77777777" w:rsidR="006F4862" w:rsidRPr="00367E3C" w:rsidRDefault="006F4862" w:rsidP="00E35D42">
      <w:pPr>
        <w:shd w:val="clear" w:color="auto" w:fill="FFFFFF"/>
        <w:jc w:val="center"/>
        <w:textAlignment w:val="baseline"/>
        <w:outlineLvl w:val="3"/>
        <w:rPr>
          <w:b/>
          <w:bCs/>
          <w:color w:val="000000" w:themeColor="text1"/>
          <w:sz w:val="28"/>
          <w:szCs w:val="28"/>
        </w:rPr>
      </w:pPr>
    </w:p>
    <w:p w14:paraId="65B13791" w14:textId="48E55488" w:rsidR="00E35D42" w:rsidRPr="00367E3C" w:rsidRDefault="005C5CAE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252C08" w:rsidRPr="00367E3C"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Министр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природных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ресурсов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68E8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68E8">
        <w:rPr>
          <w:color w:val="000000" w:themeColor="text1"/>
          <w:sz w:val="28"/>
          <w:szCs w:val="28"/>
        </w:rPr>
        <w:t>экологии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150733" w:rsidRPr="00367E3C">
        <w:rPr>
          <w:color w:val="000000" w:themeColor="text1"/>
          <w:sz w:val="28"/>
          <w:szCs w:val="28"/>
        </w:rPr>
        <w:t>Забайкальского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150733" w:rsidRPr="00367E3C">
        <w:rPr>
          <w:color w:val="000000" w:themeColor="text1"/>
          <w:sz w:val="28"/>
          <w:szCs w:val="28"/>
        </w:rPr>
        <w:t>края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(далее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745D54" w:rsidRPr="00367E3C">
        <w:rPr>
          <w:color w:val="000000" w:themeColor="text1"/>
          <w:sz w:val="28"/>
          <w:szCs w:val="28"/>
        </w:rPr>
        <w:t>–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министр)</w:t>
      </w:r>
      <w:r w:rsidR="002A2F6C">
        <w:rPr>
          <w:color w:val="000000" w:themeColor="text1"/>
          <w:sz w:val="28"/>
          <w:szCs w:val="28"/>
        </w:rPr>
        <w:t xml:space="preserve"> </w:t>
      </w:r>
      <w:r w:rsidR="00252C08" w:rsidRPr="00367E3C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52C08" w:rsidRPr="00367E3C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4236FB">
        <w:rPr>
          <w:color w:val="000000" w:themeColor="text1"/>
          <w:sz w:val="28"/>
          <w:szCs w:val="28"/>
        </w:rPr>
        <w:t>пяти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52C08" w:rsidRPr="00367E3C">
        <w:rPr>
          <w:color w:val="000000" w:themeColor="text1"/>
          <w:sz w:val="28"/>
          <w:szCs w:val="28"/>
        </w:rPr>
        <w:t>рабоч</w:t>
      </w:r>
      <w:r w:rsidR="004236FB">
        <w:rPr>
          <w:color w:val="000000" w:themeColor="text1"/>
          <w:sz w:val="28"/>
          <w:szCs w:val="28"/>
        </w:rPr>
        <w:t>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697919">
        <w:rPr>
          <w:color w:val="000000" w:themeColor="text1"/>
          <w:sz w:val="28"/>
          <w:szCs w:val="28"/>
        </w:rPr>
        <w:t>дней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наступления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B542D6">
        <w:rPr>
          <w:color w:val="000000" w:themeColor="text1"/>
          <w:sz w:val="28"/>
          <w:szCs w:val="28"/>
        </w:rPr>
        <w:t>оснований</w:t>
      </w:r>
      <w:r w:rsidR="00E35D42" w:rsidRPr="00367E3C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указанных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пункте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B542D6">
        <w:rPr>
          <w:color w:val="000000" w:themeColor="text1"/>
          <w:sz w:val="28"/>
          <w:szCs w:val="28"/>
        </w:rPr>
        <w:t>Порядка</w:t>
      </w:r>
      <w:r w:rsidR="00E35D42" w:rsidRPr="00367E3C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поручает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должностному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E35D42" w:rsidRPr="00367E3C">
        <w:rPr>
          <w:color w:val="000000" w:themeColor="text1"/>
          <w:sz w:val="28"/>
          <w:szCs w:val="28"/>
        </w:rPr>
        <w:t>лицу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1F59FF" w:rsidRPr="00367E3C">
        <w:rPr>
          <w:color w:val="000000" w:themeColor="text1"/>
          <w:sz w:val="28"/>
          <w:szCs w:val="28"/>
        </w:rPr>
        <w:t>М</w:t>
      </w:r>
      <w:r w:rsidR="00E35D42" w:rsidRPr="00367E3C">
        <w:rPr>
          <w:color w:val="000000" w:themeColor="text1"/>
          <w:sz w:val="28"/>
          <w:szCs w:val="28"/>
        </w:rPr>
        <w:t>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</w:t>
      </w:r>
      <w:r w:rsidR="00B542D6">
        <w:rPr>
          <w:color w:val="000000" w:themeColor="text1"/>
          <w:sz w:val="28"/>
          <w:szCs w:val="28"/>
        </w:rPr>
        <w:t>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B542D6">
        <w:rPr>
          <w:color w:val="000000" w:themeColor="text1"/>
          <w:sz w:val="28"/>
          <w:szCs w:val="28"/>
        </w:rPr>
        <w:t>проведения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заседания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B542D6">
        <w:rPr>
          <w:color w:val="000000" w:themeColor="text1"/>
          <w:sz w:val="28"/>
          <w:szCs w:val="28"/>
        </w:rPr>
        <w:t>Комиссии.</w:t>
      </w:r>
      <w:r w:rsidR="002A2F6C">
        <w:rPr>
          <w:color w:val="000000" w:themeColor="text1"/>
          <w:sz w:val="28"/>
          <w:szCs w:val="28"/>
        </w:rPr>
        <w:t xml:space="preserve"> </w:t>
      </w:r>
    </w:p>
    <w:p w14:paraId="36099AC7" w14:textId="7A69EE1B" w:rsidR="00B542D6" w:rsidRDefault="00B542D6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Комиссия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рассматривает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документы,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указанные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пункте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3F7380">
        <w:rPr>
          <w:color w:val="000000" w:themeColor="text1"/>
          <w:sz w:val="28"/>
          <w:szCs w:val="28"/>
        </w:rPr>
        <w:t>орядка,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рабоч</w:t>
      </w:r>
      <w:r>
        <w:rPr>
          <w:color w:val="000000" w:themeColor="text1"/>
          <w:sz w:val="28"/>
          <w:szCs w:val="28"/>
        </w:rPr>
        <w:t>их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дн</w:t>
      </w:r>
      <w:r>
        <w:rPr>
          <w:color w:val="000000" w:themeColor="text1"/>
          <w:sz w:val="28"/>
          <w:szCs w:val="28"/>
        </w:rPr>
        <w:t>ей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их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поступления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Pr="00B542D6">
        <w:rPr>
          <w:color w:val="000000" w:themeColor="text1"/>
          <w:sz w:val="28"/>
          <w:szCs w:val="28"/>
        </w:rPr>
        <w:t>омиссию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принимает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B542D6">
        <w:rPr>
          <w:color w:val="000000" w:themeColor="text1"/>
          <w:sz w:val="28"/>
          <w:szCs w:val="28"/>
        </w:rPr>
        <w:t>решени</w:t>
      </w:r>
      <w:r w:rsidR="003F7380">
        <w:rPr>
          <w:color w:val="000000" w:themeColor="text1"/>
          <w:sz w:val="28"/>
          <w:szCs w:val="28"/>
        </w:rPr>
        <w:t>я</w:t>
      </w:r>
      <w:r w:rsidRPr="00B542D6">
        <w:rPr>
          <w:color w:val="000000" w:themeColor="text1"/>
          <w:sz w:val="28"/>
          <w:szCs w:val="28"/>
        </w:rPr>
        <w:t>:</w:t>
      </w:r>
    </w:p>
    <w:p w14:paraId="54C3C9D3" w14:textId="30F34543" w:rsidR="009F61C2" w:rsidRDefault="009F61C2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наличии</w:t>
      </w:r>
      <w:r w:rsidR="002A2F6C">
        <w:t xml:space="preserve"> </w:t>
      </w:r>
      <w:r w:rsidRPr="009F61C2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принятия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решения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оператора</w:t>
      </w:r>
      <w:r>
        <w:rPr>
          <w:color w:val="000000" w:themeColor="text1"/>
          <w:sz w:val="28"/>
          <w:szCs w:val="28"/>
        </w:rPr>
        <w:t>;</w:t>
      </w:r>
    </w:p>
    <w:p w14:paraId="22D0DC9C" w14:textId="329AF86F" w:rsidR="009F61C2" w:rsidRDefault="009F61C2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наличии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расторжения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инициативе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Министерства</w:t>
      </w:r>
      <w:r>
        <w:rPr>
          <w:color w:val="000000" w:themeColor="text1"/>
          <w:sz w:val="28"/>
          <w:szCs w:val="28"/>
        </w:rPr>
        <w:t>;</w:t>
      </w:r>
    </w:p>
    <w:p w14:paraId="2E20E074" w14:textId="53E30FAF" w:rsidR="00B542D6" w:rsidRDefault="009F61C2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отсутствии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принятия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решения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оператор</w:t>
      </w:r>
      <w:r w:rsidR="00593061">
        <w:rPr>
          <w:color w:val="000000" w:themeColor="text1"/>
          <w:sz w:val="28"/>
          <w:szCs w:val="28"/>
        </w:rPr>
        <w:t>а</w:t>
      </w:r>
      <w:r w:rsidR="00593061" w:rsidRPr="00593061">
        <w:rPr>
          <w:color w:val="000000" w:themeColor="text1"/>
          <w:sz w:val="28"/>
          <w:szCs w:val="28"/>
        </w:rPr>
        <w:t>;</w:t>
      </w:r>
    </w:p>
    <w:p w14:paraId="7A9FC5D2" w14:textId="42116E9E" w:rsidR="009F61C2" w:rsidRDefault="009F61C2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отсутствии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расторжения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инициативе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Министерства;</w:t>
      </w:r>
    </w:p>
    <w:p w14:paraId="3E4F9862" w14:textId="4E24310A" w:rsidR="00B542D6" w:rsidRDefault="009F61C2" w:rsidP="00224348">
      <w:pPr>
        <w:widowControl/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93061">
        <w:rPr>
          <w:color w:val="000000" w:themeColor="text1"/>
          <w:sz w:val="28"/>
          <w:szCs w:val="28"/>
        </w:rPr>
        <w:t>)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наличии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формирования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 w:rsidRPr="00593061"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искового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заявления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расторжении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593061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отходами;</w:t>
      </w:r>
    </w:p>
    <w:p w14:paraId="0E95C411" w14:textId="026D7B65" w:rsidR="00B542D6" w:rsidRDefault="009F61C2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отсутствии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формирования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искового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заявления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расторжении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9F61C2">
        <w:rPr>
          <w:color w:val="000000" w:themeColor="text1"/>
          <w:sz w:val="28"/>
          <w:szCs w:val="28"/>
        </w:rPr>
        <w:t>отходами</w:t>
      </w:r>
      <w:r>
        <w:rPr>
          <w:color w:val="000000" w:themeColor="text1"/>
          <w:sz w:val="28"/>
          <w:szCs w:val="28"/>
        </w:rPr>
        <w:t>.</w:t>
      </w:r>
    </w:p>
    <w:p w14:paraId="5AB8BEA8" w14:textId="704D2223" w:rsidR="002E4EF0" w:rsidRDefault="002E4EF0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целью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проверки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достоверности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сведений,</w:t>
      </w:r>
      <w:r w:rsidR="002A2F6C">
        <w:rPr>
          <w:color w:val="000000" w:themeColor="text1"/>
          <w:sz w:val="28"/>
          <w:szCs w:val="28"/>
        </w:rPr>
        <w:t xml:space="preserve"> </w:t>
      </w:r>
      <w:r w:rsidR="00051782">
        <w:rPr>
          <w:color w:val="000000" w:themeColor="text1"/>
          <w:sz w:val="28"/>
          <w:szCs w:val="28"/>
        </w:rPr>
        <w:t>содержащихся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документах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B4326C">
        <w:rPr>
          <w:color w:val="000000" w:themeColor="text1"/>
          <w:sz w:val="28"/>
          <w:szCs w:val="28"/>
        </w:rPr>
        <w:t>(материалах)</w:t>
      </w:r>
      <w:r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представленных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Комиссию,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Министерство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имеет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право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направить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>
        <w:rPr>
          <w:color w:val="000000" w:themeColor="text1"/>
          <w:sz w:val="28"/>
          <w:szCs w:val="28"/>
        </w:rPr>
        <w:t>запрос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 w:rsidRPr="002E4EF0">
        <w:rPr>
          <w:color w:val="000000" w:themeColor="text1"/>
          <w:sz w:val="28"/>
          <w:szCs w:val="28"/>
        </w:rPr>
        <w:t>посредством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 w:rsidRPr="002E4EF0">
        <w:rPr>
          <w:color w:val="000000" w:themeColor="text1"/>
          <w:sz w:val="28"/>
          <w:szCs w:val="28"/>
        </w:rPr>
        <w:t>почтового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 w:rsidRPr="002E4EF0">
        <w:rPr>
          <w:color w:val="000000" w:themeColor="text1"/>
          <w:sz w:val="28"/>
          <w:szCs w:val="28"/>
        </w:rPr>
        <w:t>отправления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 w:rsidRPr="002E4EF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 w:rsidRPr="002E4EF0">
        <w:rPr>
          <w:color w:val="000000" w:themeColor="text1"/>
          <w:sz w:val="28"/>
          <w:szCs w:val="28"/>
        </w:rPr>
        <w:t>уведомлением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 w:rsidRPr="002E4EF0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 w:rsidRPr="002E4EF0">
        <w:rPr>
          <w:color w:val="000000" w:themeColor="text1"/>
          <w:sz w:val="28"/>
          <w:szCs w:val="28"/>
        </w:rPr>
        <w:t>вручении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том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>
        <w:rPr>
          <w:color w:val="000000" w:themeColor="text1"/>
          <w:sz w:val="28"/>
          <w:szCs w:val="28"/>
        </w:rPr>
        <w:t>числе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B4326C">
        <w:rPr>
          <w:color w:val="000000" w:themeColor="text1"/>
          <w:sz w:val="28"/>
          <w:szCs w:val="28"/>
        </w:rPr>
        <w:t>органам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B4326C">
        <w:rPr>
          <w:color w:val="000000" w:themeColor="text1"/>
          <w:sz w:val="28"/>
          <w:szCs w:val="28"/>
        </w:rPr>
        <w:t>государственной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B4326C">
        <w:rPr>
          <w:color w:val="000000" w:themeColor="text1"/>
          <w:sz w:val="28"/>
          <w:szCs w:val="28"/>
        </w:rPr>
        <w:t>власти,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региональному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оператору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представлени</w:t>
      </w:r>
      <w:r w:rsidR="00B929B2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B929B2" w:rsidRPr="002E4EF0">
        <w:rPr>
          <w:color w:val="000000" w:themeColor="text1"/>
          <w:sz w:val="28"/>
          <w:szCs w:val="28"/>
        </w:rPr>
        <w:t>пояснений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документам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(материалам)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письменной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форме,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также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документов,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подтверждающих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отсутствие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>
        <w:rPr>
          <w:color w:val="000000" w:themeColor="text1"/>
          <w:sz w:val="28"/>
          <w:szCs w:val="28"/>
        </w:rPr>
        <w:t>или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>
        <w:rPr>
          <w:color w:val="000000" w:themeColor="text1"/>
          <w:sz w:val="28"/>
          <w:szCs w:val="28"/>
        </w:rPr>
        <w:t>наличие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лишения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B4326C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B4326C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E9780D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указанием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срока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представления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Министерство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таких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пояснений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документов</w:t>
      </w:r>
      <w:r w:rsidRPr="002E4EF0">
        <w:rPr>
          <w:color w:val="000000" w:themeColor="text1"/>
          <w:sz w:val="28"/>
          <w:szCs w:val="28"/>
        </w:rPr>
        <w:t>.</w:t>
      </w:r>
    </w:p>
    <w:p w14:paraId="62D99C85" w14:textId="1D430281" w:rsidR="00182491" w:rsidRDefault="00182491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направления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Министерств</w:t>
      </w:r>
      <w:r w:rsidR="00944458">
        <w:rPr>
          <w:color w:val="000000" w:themeColor="text1"/>
          <w:sz w:val="28"/>
          <w:szCs w:val="28"/>
        </w:rPr>
        <w:t>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944458">
        <w:rPr>
          <w:color w:val="000000" w:themeColor="text1"/>
          <w:sz w:val="28"/>
          <w:szCs w:val="28"/>
        </w:rPr>
        <w:t>запроса,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944458">
        <w:rPr>
          <w:color w:val="000000" w:themeColor="text1"/>
          <w:sz w:val="28"/>
          <w:szCs w:val="28"/>
        </w:rPr>
        <w:t>указанного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44458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944458">
        <w:rPr>
          <w:color w:val="000000" w:themeColor="text1"/>
          <w:sz w:val="28"/>
          <w:szCs w:val="28"/>
        </w:rPr>
        <w:t>пункте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Порядка,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срок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рассмотре</w:t>
      </w:r>
      <w:bookmarkStart w:id="1" w:name="_GoBack"/>
      <w:bookmarkEnd w:id="1"/>
      <w:r>
        <w:rPr>
          <w:color w:val="000000" w:themeColor="text1"/>
          <w:sz w:val="28"/>
          <w:szCs w:val="28"/>
        </w:rPr>
        <w:t>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Комиссией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документов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(материалов),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указанных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пунктах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Порядка,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продлевается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рабочих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дней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получения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ответа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запрос.</w:t>
      </w:r>
    </w:p>
    <w:p w14:paraId="2249D7EE" w14:textId="4A2CE692" w:rsidR="003F7380" w:rsidRDefault="002E4EF0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82491">
        <w:rPr>
          <w:color w:val="000000" w:themeColor="text1"/>
          <w:sz w:val="28"/>
          <w:szCs w:val="28"/>
        </w:rPr>
        <w:t>1</w:t>
      </w:r>
      <w:r w:rsidR="003F7380"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>
        <w:rPr>
          <w:color w:val="000000" w:themeColor="text1"/>
          <w:sz w:val="28"/>
          <w:szCs w:val="28"/>
        </w:rPr>
        <w:t>Решения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>
        <w:rPr>
          <w:color w:val="000000" w:themeColor="text1"/>
          <w:sz w:val="28"/>
          <w:szCs w:val="28"/>
        </w:rPr>
        <w:t>К</w:t>
      </w:r>
      <w:r w:rsidR="003F7380" w:rsidRPr="003F7380">
        <w:rPr>
          <w:color w:val="000000" w:themeColor="text1"/>
          <w:sz w:val="28"/>
          <w:szCs w:val="28"/>
        </w:rPr>
        <w:t>омиссии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оформляются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протоколом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размещаются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официальном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сайте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информационно</w:t>
      </w:r>
      <w:r w:rsidR="002A2F6C">
        <w:rPr>
          <w:color w:val="000000" w:themeColor="text1"/>
          <w:sz w:val="28"/>
          <w:szCs w:val="28"/>
        </w:rPr>
        <w:t>–</w:t>
      </w:r>
      <w:r w:rsidR="003F7380" w:rsidRPr="003F7380">
        <w:rPr>
          <w:color w:val="000000" w:themeColor="text1"/>
          <w:sz w:val="28"/>
          <w:szCs w:val="28"/>
        </w:rPr>
        <w:t>телекоммуникационной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сети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«Интернет»</w:t>
      </w:r>
      <w:r w:rsidR="002A2F6C">
        <w:rPr>
          <w:color w:val="000000" w:themeColor="text1"/>
          <w:sz w:val="28"/>
          <w:szCs w:val="28"/>
        </w:rPr>
        <w:t xml:space="preserve"> </w:t>
      </w:r>
      <w:r w:rsidR="00EC2B28" w:rsidRPr="00EC2B28">
        <w:rPr>
          <w:color w:val="000000" w:themeColor="text1"/>
          <w:sz w:val="28"/>
          <w:szCs w:val="28"/>
        </w:rPr>
        <w:t>(https://minprir.75.ru)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7B6B23">
        <w:rPr>
          <w:color w:val="000000" w:themeColor="text1"/>
          <w:sz w:val="28"/>
          <w:szCs w:val="28"/>
        </w:rPr>
        <w:t>3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рабочих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дней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 w:rsidRPr="003F7380"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его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3F7380">
        <w:rPr>
          <w:color w:val="000000" w:themeColor="text1"/>
          <w:sz w:val="28"/>
          <w:szCs w:val="28"/>
        </w:rPr>
        <w:t>подписания</w:t>
      </w:r>
      <w:r w:rsidR="003F7380" w:rsidRPr="003F7380">
        <w:rPr>
          <w:color w:val="000000" w:themeColor="text1"/>
          <w:sz w:val="28"/>
          <w:szCs w:val="28"/>
        </w:rPr>
        <w:t>.</w:t>
      </w:r>
    </w:p>
    <w:p w14:paraId="1908238A" w14:textId="5FDE0F9B" w:rsidR="003F7380" w:rsidRDefault="003F7380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 w:rsidRPr="003F7380">
        <w:rPr>
          <w:color w:val="000000" w:themeColor="text1"/>
          <w:sz w:val="28"/>
          <w:szCs w:val="28"/>
        </w:rPr>
        <w:t>1</w:t>
      </w:r>
      <w:r w:rsidR="00182491">
        <w:rPr>
          <w:color w:val="000000" w:themeColor="text1"/>
          <w:sz w:val="28"/>
          <w:szCs w:val="28"/>
        </w:rPr>
        <w:t>2</w:t>
      </w:r>
      <w:r w:rsidRPr="003F7380"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Решение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комиссии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7B6B23"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рабоч</w:t>
      </w:r>
      <w:r>
        <w:rPr>
          <w:color w:val="000000" w:themeColor="text1"/>
          <w:sz w:val="28"/>
          <w:szCs w:val="28"/>
        </w:rPr>
        <w:t>их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дн</w:t>
      </w:r>
      <w:r>
        <w:rPr>
          <w:color w:val="000000" w:themeColor="text1"/>
          <w:sz w:val="28"/>
          <w:szCs w:val="28"/>
        </w:rPr>
        <w:t>ей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подписания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протокола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заседа</w:t>
      </w:r>
      <w:r w:rsidR="002A5E11">
        <w:rPr>
          <w:color w:val="000000" w:themeColor="text1"/>
          <w:sz w:val="28"/>
          <w:szCs w:val="28"/>
        </w:rPr>
        <w:t>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К</w:t>
      </w:r>
      <w:r w:rsidRPr="003F7380">
        <w:rPr>
          <w:color w:val="000000" w:themeColor="text1"/>
          <w:sz w:val="28"/>
          <w:szCs w:val="28"/>
        </w:rPr>
        <w:t>омиссии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направляется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916266"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адрес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лица,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отношении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которого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принято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такое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3F7380">
        <w:rPr>
          <w:color w:val="000000" w:themeColor="text1"/>
          <w:sz w:val="28"/>
          <w:szCs w:val="28"/>
        </w:rPr>
        <w:t>решение.</w:t>
      </w:r>
    </w:p>
    <w:p w14:paraId="0FBB89CA" w14:textId="4EFD34F6" w:rsidR="00224348" w:rsidRDefault="002E4EF0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82491">
        <w:rPr>
          <w:color w:val="000000" w:themeColor="text1"/>
          <w:sz w:val="28"/>
          <w:szCs w:val="28"/>
        </w:rPr>
        <w:t>3</w:t>
      </w:r>
      <w:r w:rsidR="009F61C2"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случае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принятия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Комиссией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решения,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указанного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подпункт</w:t>
      </w:r>
      <w:r w:rsidR="009F61C2">
        <w:rPr>
          <w:color w:val="000000" w:themeColor="text1"/>
          <w:sz w:val="28"/>
          <w:szCs w:val="28"/>
        </w:rPr>
        <w:t>ах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1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2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пункта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8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Порядка</w:t>
      </w:r>
      <w:r w:rsidR="009F61C2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рабочих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дней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подписания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протокола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заседания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Комиссии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Министерство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принимает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приказ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4E07A2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4E07A2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4E07A2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4E07A2">
        <w:rPr>
          <w:color w:val="000000" w:themeColor="text1"/>
          <w:sz w:val="28"/>
          <w:szCs w:val="28"/>
        </w:rPr>
        <w:t>3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рабочих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дней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принятия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такого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приказа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направляет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региональному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оператору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уведомление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расторжении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24348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одностороннем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порядке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даты,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указанной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приказе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9F61C2">
        <w:rPr>
          <w:color w:val="000000" w:themeColor="text1"/>
          <w:sz w:val="28"/>
          <w:szCs w:val="28"/>
        </w:rPr>
        <w:t>оператора.</w:t>
      </w:r>
    </w:p>
    <w:p w14:paraId="1F55BCAF" w14:textId="1E56904E" w:rsidR="007B6B23" w:rsidRDefault="007B6B23" w:rsidP="007B6B23">
      <w:pPr>
        <w:widowControl/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Приказ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Министерства,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указанный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Порядка,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подлеж</w:t>
      </w:r>
      <w:r>
        <w:rPr>
          <w:color w:val="000000" w:themeColor="text1"/>
          <w:sz w:val="28"/>
          <w:szCs w:val="28"/>
        </w:rPr>
        <w:t>и</w:t>
      </w:r>
      <w:r w:rsidRPr="007B6B23">
        <w:rPr>
          <w:color w:val="000000" w:themeColor="text1"/>
          <w:sz w:val="28"/>
          <w:szCs w:val="28"/>
        </w:rPr>
        <w:t>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размещению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на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официальном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сайте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Министерства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lastRenderedPageBreak/>
        <w:t>(https://minprir.75.ru)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информационно</w:t>
      </w:r>
      <w:r w:rsidR="002A2F6C">
        <w:rPr>
          <w:color w:val="000000" w:themeColor="text1"/>
          <w:sz w:val="28"/>
          <w:szCs w:val="28"/>
        </w:rPr>
        <w:t>–</w:t>
      </w:r>
      <w:r w:rsidRPr="007B6B23">
        <w:rPr>
          <w:color w:val="000000" w:themeColor="text1"/>
          <w:sz w:val="28"/>
          <w:szCs w:val="28"/>
        </w:rPr>
        <w:t>телекоммуникационной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сети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«Интернет».</w:t>
      </w:r>
    </w:p>
    <w:p w14:paraId="1348B382" w14:textId="79794E00" w:rsidR="00EF2CDF" w:rsidRDefault="002E4EF0" w:rsidP="004236FB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82491">
        <w:rPr>
          <w:color w:val="000000" w:themeColor="text1"/>
          <w:sz w:val="28"/>
          <w:szCs w:val="28"/>
        </w:rPr>
        <w:t>4</w:t>
      </w:r>
      <w:r w:rsidR="002F4020"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случае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принятия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Комиссией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решения,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указанного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подпункте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Порядка,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Министерство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20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рабочих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дней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формирует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направляет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судебные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A5E11">
        <w:rPr>
          <w:color w:val="000000" w:themeColor="text1"/>
          <w:sz w:val="28"/>
          <w:szCs w:val="28"/>
        </w:rPr>
        <w:t>органы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установленном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законодательством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Российской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Федерации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порядке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исковое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заявление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расторжении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отходами</w:t>
      </w:r>
      <w:r w:rsidR="002F4020">
        <w:rPr>
          <w:color w:val="000000" w:themeColor="text1"/>
          <w:sz w:val="28"/>
          <w:szCs w:val="28"/>
        </w:rPr>
        <w:t>.</w:t>
      </w:r>
    </w:p>
    <w:p w14:paraId="19C57A74" w14:textId="3C2A3613" w:rsidR="002F4020" w:rsidRDefault="002E4EF0" w:rsidP="002F402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82491">
        <w:rPr>
          <w:color w:val="000000" w:themeColor="text1"/>
          <w:sz w:val="28"/>
          <w:szCs w:val="28"/>
        </w:rPr>
        <w:t>5</w:t>
      </w:r>
      <w:r w:rsidR="002F4020"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течение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рабочих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дней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дня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вступления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законную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силу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решения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суда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иску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Министерства,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которым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заключено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соглашение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отходами,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Министерство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направляет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юридическому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лицу,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лишенному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судебном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порядке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оператора,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уведомление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расторжении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даты</w:t>
      </w:r>
      <w:r w:rsidR="002F4020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указанной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в</w:t>
      </w:r>
      <w:r w:rsidR="002F4020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вступившем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законную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силу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решении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2F4020" w:rsidRPr="002F4020">
        <w:rPr>
          <w:color w:val="000000" w:themeColor="text1"/>
          <w:sz w:val="28"/>
          <w:szCs w:val="28"/>
        </w:rPr>
        <w:t>суда</w:t>
      </w:r>
      <w:r w:rsidR="002F4020">
        <w:rPr>
          <w:color w:val="000000" w:themeColor="text1"/>
          <w:sz w:val="28"/>
          <w:szCs w:val="28"/>
        </w:rPr>
        <w:t>.</w:t>
      </w:r>
    </w:p>
    <w:p w14:paraId="75D833D2" w14:textId="562B705C" w:rsidR="002E4EF0" w:rsidRPr="002E4EF0" w:rsidRDefault="002E4EF0" w:rsidP="002E4EF0">
      <w:pPr>
        <w:widowControl/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 w:rsidRPr="002E4EF0">
        <w:rPr>
          <w:color w:val="000000" w:themeColor="text1"/>
          <w:sz w:val="28"/>
          <w:szCs w:val="28"/>
        </w:rPr>
        <w:t>1</w:t>
      </w:r>
      <w:r w:rsidR="00182491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Решения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Pr="002E4EF0">
        <w:rPr>
          <w:color w:val="000000" w:themeColor="text1"/>
          <w:sz w:val="28"/>
          <w:szCs w:val="28"/>
        </w:rPr>
        <w:t>омиссии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отсутствии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оснований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принятия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Министерством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решения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лишении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 w:rsidRPr="000C3198">
        <w:rPr>
          <w:color w:val="000000" w:themeColor="text1"/>
          <w:sz w:val="28"/>
          <w:szCs w:val="28"/>
        </w:rPr>
        <w:t>оператора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расторжении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соглашения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об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организации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деятельности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обращению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с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твердыми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коммунальными</w:t>
      </w:r>
      <w:r w:rsidR="002A2F6C">
        <w:rPr>
          <w:color w:val="000000" w:themeColor="text1"/>
          <w:sz w:val="28"/>
          <w:szCs w:val="28"/>
        </w:rPr>
        <w:t xml:space="preserve"> </w:t>
      </w:r>
      <w:r w:rsidR="000C3198">
        <w:rPr>
          <w:color w:val="000000" w:themeColor="text1"/>
          <w:sz w:val="28"/>
          <w:szCs w:val="28"/>
        </w:rPr>
        <w:t>отходами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принимаются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случае,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если:</w:t>
      </w:r>
    </w:p>
    <w:p w14:paraId="0248F36F" w14:textId="22A6C24B" w:rsidR="002E4EF0" w:rsidRPr="002E4EF0" w:rsidRDefault="002E4EF0" w:rsidP="002E4EF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основания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лишения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юридического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лица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оператора,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подтверждены</w:t>
      </w:r>
      <w:r w:rsidRPr="002E4EF0">
        <w:rPr>
          <w:color w:val="000000" w:themeColor="text1"/>
          <w:sz w:val="28"/>
          <w:szCs w:val="28"/>
        </w:rPr>
        <w:t>;</w:t>
      </w:r>
    </w:p>
    <w:p w14:paraId="5653DC9A" w14:textId="71127CA3" w:rsidR="002F4020" w:rsidRDefault="002E4EF0" w:rsidP="002E4EF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обстоятельства,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отраженные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документах</w:t>
      </w:r>
      <w:r w:rsidR="002A2F6C">
        <w:rPr>
          <w:color w:val="000000" w:themeColor="text1"/>
          <w:sz w:val="28"/>
          <w:szCs w:val="28"/>
        </w:rPr>
        <w:t xml:space="preserve"> </w:t>
      </w:r>
      <w:r w:rsidR="00182491">
        <w:rPr>
          <w:color w:val="000000" w:themeColor="text1"/>
          <w:sz w:val="28"/>
          <w:szCs w:val="28"/>
        </w:rPr>
        <w:t>(материалах)</w:t>
      </w:r>
      <w:r w:rsidRPr="002E4EF0">
        <w:rPr>
          <w:color w:val="000000" w:themeColor="text1"/>
          <w:sz w:val="28"/>
          <w:szCs w:val="28"/>
        </w:rPr>
        <w:t>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указанных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в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пунктах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2E4EF0">
        <w:rPr>
          <w:color w:val="000000" w:themeColor="text1"/>
          <w:sz w:val="28"/>
          <w:szCs w:val="28"/>
        </w:rPr>
        <w:t>настоящего</w:t>
      </w:r>
      <w:r w:rsidR="002A2F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7B6B23">
        <w:rPr>
          <w:color w:val="000000" w:themeColor="text1"/>
          <w:sz w:val="28"/>
          <w:szCs w:val="28"/>
        </w:rPr>
        <w:t>орядка,</w:t>
      </w:r>
      <w:r w:rsidR="002A2F6C">
        <w:rPr>
          <w:color w:val="000000" w:themeColor="text1"/>
          <w:sz w:val="28"/>
          <w:szCs w:val="28"/>
        </w:rPr>
        <w:t xml:space="preserve"> </w:t>
      </w:r>
      <w:r w:rsidR="007B6B23">
        <w:rPr>
          <w:color w:val="000000" w:themeColor="text1"/>
          <w:sz w:val="28"/>
          <w:szCs w:val="28"/>
        </w:rPr>
        <w:t>устранены;</w:t>
      </w:r>
    </w:p>
    <w:p w14:paraId="1C196CC8" w14:textId="60C22D10" w:rsidR="007B6B23" w:rsidRDefault="007B6B23" w:rsidP="002E4EF0">
      <w:pPr>
        <w:shd w:val="clear" w:color="auto" w:fill="FFFFFF"/>
        <w:ind w:firstLine="709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возникновение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оснований,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по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которым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юридическое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лицо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может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быть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лишено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статуса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регионального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оператора,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явилось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следствием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непреодолимой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силы,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то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есть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чрезвычайных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и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непредотвратимых</w:t>
      </w:r>
      <w:r w:rsidR="002A2F6C">
        <w:rPr>
          <w:color w:val="000000" w:themeColor="text1"/>
          <w:sz w:val="28"/>
          <w:szCs w:val="28"/>
        </w:rPr>
        <w:t xml:space="preserve"> </w:t>
      </w:r>
      <w:r w:rsidRPr="007B6B23">
        <w:rPr>
          <w:color w:val="000000" w:themeColor="text1"/>
          <w:sz w:val="28"/>
          <w:szCs w:val="28"/>
        </w:rPr>
        <w:t>обстоятельств</w:t>
      </w:r>
      <w:r>
        <w:rPr>
          <w:color w:val="000000" w:themeColor="text1"/>
          <w:sz w:val="28"/>
          <w:szCs w:val="28"/>
        </w:rPr>
        <w:t>.</w:t>
      </w:r>
    </w:p>
    <w:sectPr w:rsidR="007B6B23" w:rsidSect="004A2A83">
      <w:headerReference w:type="default" r:id="rId9"/>
      <w:footnotePr>
        <w:numRestart w:val="eachPage"/>
      </w:footnotePr>
      <w:pgSz w:w="11906" w:h="16838" w:code="9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8C63" w14:textId="77777777" w:rsidR="002A2F6C" w:rsidRDefault="002A2F6C">
      <w:pPr>
        <w:widowControl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eparator/>
      </w:r>
    </w:p>
  </w:endnote>
  <w:endnote w:type="continuationSeparator" w:id="0">
    <w:p w14:paraId="2583E4E8" w14:textId="77777777" w:rsidR="002A2F6C" w:rsidRDefault="002A2F6C">
      <w:pPr>
        <w:widowControl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DB987" w14:textId="77777777" w:rsidR="002A2F6C" w:rsidRDefault="002A2F6C">
      <w:pPr>
        <w:widowControl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eparator/>
      </w:r>
    </w:p>
  </w:footnote>
  <w:footnote w:type="continuationSeparator" w:id="0">
    <w:p w14:paraId="6A4A7F60" w14:textId="77777777" w:rsidR="002A2F6C" w:rsidRDefault="002A2F6C">
      <w:pPr>
        <w:widowControl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A8FA1" w14:textId="77777777" w:rsidR="002A2F6C" w:rsidRPr="007F5212" w:rsidRDefault="002A2F6C">
    <w:pPr>
      <w:pStyle w:val="a8"/>
      <w:jc w:val="center"/>
      <w:rPr>
        <w:sz w:val="28"/>
        <w:szCs w:val="28"/>
      </w:rPr>
    </w:pPr>
    <w:r w:rsidRPr="007F5212">
      <w:rPr>
        <w:sz w:val="28"/>
        <w:szCs w:val="28"/>
      </w:rPr>
      <w:fldChar w:fldCharType="begin"/>
    </w:r>
    <w:r w:rsidRPr="007F5212">
      <w:rPr>
        <w:sz w:val="28"/>
        <w:szCs w:val="28"/>
      </w:rPr>
      <w:instrText>PAGE   \* MERGEFORMAT</w:instrText>
    </w:r>
    <w:r w:rsidRPr="007F5212">
      <w:rPr>
        <w:sz w:val="28"/>
        <w:szCs w:val="28"/>
      </w:rPr>
      <w:fldChar w:fldCharType="separate"/>
    </w:r>
    <w:r w:rsidR="006365FE">
      <w:rPr>
        <w:noProof/>
        <w:sz w:val="28"/>
        <w:szCs w:val="28"/>
      </w:rPr>
      <w:t>5</w:t>
    </w:r>
    <w:r w:rsidRPr="007F5212">
      <w:rPr>
        <w:sz w:val="28"/>
        <w:szCs w:val="28"/>
      </w:rPr>
      <w:fldChar w:fldCharType="end"/>
    </w:r>
  </w:p>
  <w:p w14:paraId="3A5500BC" w14:textId="77777777" w:rsidR="002A2F6C" w:rsidRDefault="002A2F6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505A"/>
    <w:multiLevelType w:val="hybridMultilevel"/>
    <w:tmpl w:val="EE90D108"/>
    <w:lvl w:ilvl="0" w:tplc="1722CB82">
      <w:start w:val="1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966639"/>
    <w:multiLevelType w:val="hybridMultilevel"/>
    <w:tmpl w:val="DE8431EC"/>
    <w:lvl w:ilvl="0" w:tplc="EC3ECCEA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AD2A57"/>
    <w:multiLevelType w:val="hybridMultilevel"/>
    <w:tmpl w:val="F7644E70"/>
    <w:lvl w:ilvl="0" w:tplc="75EA07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575715"/>
    <w:multiLevelType w:val="hybridMultilevel"/>
    <w:tmpl w:val="B6EADD7E"/>
    <w:lvl w:ilvl="0" w:tplc="32EA865A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1B2F49"/>
    <w:multiLevelType w:val="hybridMultilevel"/>
    <w:tmpl w:val="B44425E4"/>
    <w:lvl w:ilvl="0" w:tplc="E21E1A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802CD4"/>
    <w:multiLevelType w:val="hybridMultilevel"/>
    <w:tmpl w:val="A2E0FD32"/>
    <w:lvl w:ilvl="0" w:tplc="8DEC384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38714D"/>
    <w:multiLevelType w:val="hybridMultilevel"/>
    <w:tmpl w:val="4BFA44CC"/>
    <w:lvl w:ilvl="0" w:tplc="FBACB8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1C1A80"/>
    <w:multiLevelType w:val="hybridMultilevel"/>
    <w:tmpl w:val="5A0AC120"/>
    <w:lvl w:ilvl="0" w:tplc="049074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021402E"/>
    <w:multiLevelType w:val="hybridMultilevel"/>
    <w:tmpl w:val="8C901C2E"/>
    <w:lvl w:ilvl="0" w:tplc="CFD6ED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4C64DE"/>
    <w:multiLevelType w:val="hybridMultilevel"/>
    <w:tmpl w:val="71880FD2"/>
    <w:lvl w:ilvl="0" w:tplc="029ED9AE">
      <w:start w:val="1"/>
      <w:numFmt w:val="decimal"/>
      <w:lvlText w:val="%1."/>
      <w:lvlJc w:val="left"/>
      <w:pPr>
        <w:ind w:left="4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0" w:hanging="180"/>
      </w:pPr>
      <w:rPr>
        <w:rFonts w:cs="Times New Roman"/>
      </w:rPr>
    </w:lvl>
  </w:abstractNum>
  <w:abstractNum w:abstractNumId="10">
    <w:nsid w:val="2AC9218D"/>
    <w:multiLevelType w:val="hybridMultilevel"/>
    <w:tmpl w:val="80605D74"/>
    <w:lvl w:ilvl="0" w:tplc="A0880B24">
      <w:start w:val="1"/>
      <w:numFmt w:val="decimal"/>
      <w:lvlText w:val="%1)"/>
      <w:lvlJc w:val="left"/>
      <w:pPr>
        <w:ind w:left="7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abstractNum w:abstractNumId="11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2BE6671"/>
    <w:multiLevelType w:val="hybridMultilevel"/>
    <w:tmpl w:val="937A4D66"/>
    <w:lvl w:ilvl="0" w:tplc="A288E1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7C11FAB"/>
    <w:multiLevelType w:val="multilevel"/>
    <w:tmpl w:val="C8DAC7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4">
    <w:nsid w:val="3E0042A8"/>
    <w:multiLevelType w:val="hybridMultilevel"/>
    <w:tmpl w:val="B7CEE24A"/>
    <w:lvl w:ilvl="0" w:tplc="563A7E0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36EF5"/>
    <w:multiLevelType w:val="hybridMultilevel"/>
    <w:tmpl w:val="EE7811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072228B"/>
    <w:multiLevelType w:val="hybridMultilevel"/>
    <w:tmpl w:val="1178AC00"/>
    <w:lvl w:ilvl="0" w:tplc="F47A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AF5521"/>
    <w:multiLevelType w:val="hybridMultilevel"/>
    <w:tmpl w:val="1318D66A"/>
    <w:lvl w:ilvl="0" w:tplc="605AEBEA">
      <w:start w:val="1"/>
      <w:numFmt w:val="decimal"/>
      <w:lvlText w:val="%1."/>
      <w:lvlJc w:val="left"/>
      <w:pPr>
        <w:ind w:left="1048" w:hanging="48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9502A06">
      <w:start w:val="1"/>
      <w:numFmt w:val="lowerLetter"/>
      <w:lvlText w:val="%2."/>
      <w:lvlJc w:val="left"/>
      <w:pPr>
        <w:ind w:left="1440" w:hanging="360"/>
      </w:pPr>
    </w:lvl>
    <w:lvl w:ilvl="2" w:tplc="82706C82">
      <w:start w:val="1"/>
      <w:numFmt w:val="lowerRoman"/>
      <w:lvlText w:val="%3."/>
      <w:lvlJc w:val="right"/>
      <w:pPr>
        <w:ind w:left="2160" w:hanging="180"/>
      </w:pPr>
    </w:lvl>
    <w:lvl w:ilvl="3" w:tplc="20943380">
      <w:start w:val="1"/>
      <w:numFmt w:val="decimal"/>
      <w:lvlText w:val="%4."/>
      <w:lvlJc w:val="left"/>
      <w:pPr>
        <w:ind w:left="2880" w:hanging="360"/>
      </w:pPr>
    </w:lvl>
    <w:lvl w:ilvl="4" w:tplc="2FA65E3C">
      <w:start w:val="1"/>
      <w:numFmt w:val="lowerLetter"/>
      <w:lvlText w:val="%5."/>
      <w:lvlJc w:val="left"/>
      <w:pPr>
        <w:ind w:left="3600" w:hanging="360"/>
      </w:pPr>
    </w:lvl>
    <w:lvl w:ilvl="5" w:tplc="8A3EF69E">
      <w:start w:val="1"/>
      <w:numFmt w:val="lowerRoman"/>
      <w:lvlText w:val="%6."/>
      <w:lvlJc w:val="right"/>
      <w:pPr>
        <w:ind w:left="4320" w:hanging="180"/>
      </w:pPr>
    </w:lvl>
    <w:lvl w:ilvl="6" w:tplc="BF42D216">
      <w:start w:val="1"/>
      <w:numFmt w:val="decimal"/>
      <w:lvlText w:val="%7."/>
      <w:lvlJc w:val="left"/>
      <w:pPr>
        <w:ind w:left="5040" w:hanging="360"/>
      </w:pPr>
    </w:lvl>
    <w:lvl w:ilvl="7" w:tplc="3D984D06">
      <w:start w:val="1"/>
      <w:numFmt w:val="lowerLetter"/>
      <w:lvlText w:val="%8."/>
      <w:lvlJc w:val="left"/>
      <w:pPr>
        <w:ind w:left="5760" w:hanging="360"/>
      </w:pPr>
    </w:lvl>
    <w:lvl w:ilvl="8" w:tplc="6A385F4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70FDA"/>
    <w:multiLevelType w:val="hybridMultilevel"/>
    <w:tmpl w:val="F57E64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B84CDB"/>
    <w:multiLevelType w:val="hybridMultilevel"/>
    <w:tmpl w:val="43AEF9CE"/>
    <w:lvl w:ilvl="0" w:tplc="89B678B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EF84833"/>
    <w:multiLevelType w:val="multilevel"/>
    <w:tmpl w:val="FE6068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F94142B"/>
    <w:multiLevelType w:val="hybridMultilevel"/>
    <w:tmpl w:val="C982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0D387E"/>
    <w:multiLevelType w:val="hybridMultilevel"/>
    <w:tmpl w:val="0D221C7E"/>
    <w:lvl w:ilvl="0" w:tplc="2070E1EE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3">
    <w:nsid w:val="51305B4E"/>
    <w:multiLevelType w:val="hybridMultilevel"/>
    <w:tmpl w:val="D6D2F2E8"/>
    <w:lvl w:ilvl="0" w:tplc="869CA7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43547D8"/>
    <w:multiLevelType w:val="hybridMultilevel"/>
    <w:tmpl w:val="B5260498"/>
    <w:lvl w:ilvl="0" w:tplc="F19CA1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FE92B10"/>
    <w:multiLevelType w:val="hybridMultilevel"/>
    <w:tmpl w:val="5DDE7282"/>
    <w:lvl w:ilvl="0" w:tplc="808044E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1D90A25"/>
    <w:multiLevelType w:val="hybridMultilevel"/>
    <w:tmpl w:val="8EB2E5E6"/>
    <w:lvl w:ilvl="0" w:tplc="92623716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6411CB0"/>
    <w:multiLevelType w:val="hybridMultilevel"/>
    <w:tmpl w:val="7B3AE7CC"/>
    <w:lvl w:ilvl="0" w:tplc="96C8DF8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504C2F"/>
    <w:multiLevelType w:val="hybridMultilevel"/>
    <w:tmpl w:val="6218D22A"/>
    <w:lvl w:ilvl="0" w:tplc="BAF0FB6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9"/>
  </w:num>
  <w:num w:numId="5">
    <w:abstractNumId w:val="10"/>
  </w:num>
  <w:num w:numId="6">
    <w:abstractNumId w:val="23"/>
  </w:num>
  <w:num w:numId="7">
    <w:abstractNumId w:val="24"/>
  </w:num>
  <w:num w:numId="8">
    <w:abstractNumId w:val="7"/>
  </w:num>
  <w:num w:numId="9">
    <w:abstractNumId w:val="28"/>
  </w:num>
  <w:num w:numId="10">
    <w:abstractNumId w:val="19"/>
  </w:num>
  <w:num w:numId="11">
    <w:abstractNumId w:val="18"/>
  </w:num>
  <w:num w:numId="12">
    <w:abstractNumId w:val="27"/>
  </w:num>
  <w:num w:numId="13">
    <w:abstractNumId w:val="3"/>
  </w:num>
  <w:num w:numId="14">
    <w:abstractNumId w:val="0"/>
  </w:num>
  <w:num w:numId="15">
    <w:abstractNumId w:val="22"/>
  </w:num>
  <w:num w:numId="16">
    <w:abstractNumId w:val="21"/>
  </w:num>
  <w:num w:numId="17">
    <w:abstractNumId w:val="1"/>
  </w:num>
  <w:num w:numId="18">
    <w:abstractNumId w:val="12"/>
  </w:num>
  <w:num w:numId="19">
    <w:abstractNumId w:val="13"/>
  </w:num>
  <w:num w:numId="20">
    <w:abstractNumId w:val="4"/>
  </w:num>
  <w:num w:numId="21">
    <w:abstractNumId w:val="2"/>
  </w:num>
  <w:num w:numId="22">
    <w:abstractNumId w:val="8"/>
  </w:num>
  <w:num w:numId="23">
    <w:abstractNumId w:val="6"/>
  </w:num>
  <w:num w:numId="24">
    <w:abstractNumId w:val="14"/>
  </w:num>
  <w:num w:numId="25">
    <w:abstractNumId w:val="25"/>
  </w:num>
  <w:num w:numId="26">
    <w:abstractNumId w:val="5"/>
  </w:num>
  <w:num w:numId="27">
    <w:abstractNumId w:val="26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47"/>
    <w:rsid w:val="00000A03"/>
    <w:rsid w:val="00002D32"/>
    <w:rsid w:val="00003484"/>
    <w:rsid w:val="0000426F"/>
    <w:rsid w:val="000052BD"/>
    <w:rsid w:val="00007AEB"/>
    <w:rsid w:val="000102E8"/>
    <w:rsid w:val="000120EC"/>
    <w:rsid w:val="000152D2"/>
    <w:rsid w:val="000164E1"/>
    <w:rsid w:val="00020BEA"/>
    <w:rsid w:val="00020E07"/>
    <w:rsid w:val="00021CFB"/>
    <w:rsid w:val="000236E8"/>
    <w:rsid w:val="00032BF1"/>
    <w:rsid w:val="000344E6"/>
    <w:rsid w:val="0003604A"/>
    <w:rsid w:val="00036F2F"/>
    <w:rsid w:val="000372E3"/>
    <w:rsid w:val="0004048B"/>
    <w:rsid w:val="000428BD"/>
    <w:rsid w:val="000454E2"/>
    <w:rsid w:val="000503CB"/>
    <w:rsid w:val="00051782"/>
    <w:rsid w:val="0005272A"/>
    <w:rsid w:val="00055166"/>
    <w:rsid w:val="0005691F"/>
    <w:rsid w:val="00060333"/>
    <w:rsid w:val="00063C89"/>
    <w:rsid w:val="00064319"/>
    <w:rsid w:val="00065136"/>
    <w:rsid w:val="00065C92"/>
    <w:rsid w:val="00066A6C"/>
    <w:rsid w:val="00066B25"/>
    <w:rsid w:val="00071477"/>
    <w:rsid w:val="00074409"/>
    <w:rsid w:val="000769C3"/>
    <w:rsid w:val="00076CC1"/>
    <w:rsid w:val="00080982"/>
    <w:rsid w:val="00081F51"/>
    <w:rsid w:val="00081FFA"/>
    <w:rsid w:val="00083C25"/>
    <w:rsid w:val="000851C6"/>
    <w:rsid w:val="00087FE5"/>
    <w:rsid w:val="00090807"/>
    <w:rsid w:val="0009123C"/>
    <w:rsid w:val="000913CD"/>
    <w:rsid w:val="00095DC8"/>
    <w:rsid w:val="0009667F"/>
    <w:rsid w:val="000970FD"/>
    <w:rsid w:val="0009736E"/>
    <w:rsid w:val="000978C9"/>
    <w:rsid w:val="000A27B4"/>
    <w:rsid w:val="000A37E7"/>
    <w:rsid w:val="000A3F2E"/>
    <w:rsid w:val="000A5DF1"/>
    <w:rsid w:val="000A7536"/>
    <w:rsid w:val="000A7B75"/>
    <w:rsid w:val="000B0AC2"/>
    <w:rsid w:val="000B33EE"/>
    <w:rsid w:val="000B38B1"/>
    <w:rsid w:val="000B408B"/>
    <w:rsid w:val="000C0DB2"/>
    <w:rsid w:val="000C13C0"/>
    <w:rsid w:val="000C3198"/>
    <w:rsid w:val="000C5662"/>
    <w:rsid w:val="000C6037"/>
    <w:rsid w:val="000C79B7"/>
    <w:rsid w:val="000D1D2E"/>
    <w:rsid w:val="000D42A9"/>
    <w:rsid w:val="000D431D"/>
    <w:rsid w:val="000D53D2"/>
    <w:rsid w:val="000D666A"/>
    <w:rsid w:val="000E2450"/>
    <w:rsid w:val="000E6B7C"/>
    <w:rsid w:val="000F1B67"/>
    <w:rsid w:val="000F24E9"/>
    <w:rsid w:val="000F44ED"/>
    <w:rsid w:val="000F6FB4"/>
    <w:rsid w:val="000F768B"/>
    <w:rsid w:val="000F7BD2"/>
    <w:rsid w:val="001009C1"/>
    <w:rsid w:val="001071A1"/>
    <w:rsid w:val="001113DA"/>
    <w:rsid w:val="0011188C"/>
    <w:rsid w:val="00112252"/>
    <w:rsid w:val="001132D3"/>
    <w:rsid w:val="00116802"/>
    <w:rsid w:val="001176E9"/>
    <w:rsid w:val="001204BD"/>
    <w:rsid w:val="00121115"/>
    <w:rsid w:val="00121ADE"/>
    <w:rsid w:val="0012289C"/>
    <w:rsid w:val="00124816"/>
    <w:rsid w:val="001248C5"/>
    <w:rsid w:val="001307F7"/>
    <w:rsid w:val="00130B7E"/>
    <w:rsid w:val="00131094"/>
    <w:rsid w:val="00132B1D"/>
    <w:rsid w:val="00132BE4"/>
    <w:rsid w:val="00136547"/>
    <w:rsid w:val="0013721C"/>
    <w:rsid w:val="001374CA"/>
    <w:rsid w:val="00144893"/>
    <w:rsid w:val="001503EC"/>
    <w:rsid w:val="00150733"/>
    <w:rsid w:val="001556C5"/>
    <w:rsid w:val="00156657"/>
    <w:rsid w:val="00156DEA"/>
    <w:rsid w:val="00157768"/>
    <w:rsid w:val="001619DA"/>
    <w:rsid w:val="0016567B"/>
    <w:rsid w:val="0017124F"/>
    <w:rsid w:val="0017202F"/>
    <w:rsid w:val="001741BF"/>
    <w:rsid w:val="00182491"/>
    <w:rsid w:val="001829B4"/>
    <w:rsid w:val="00186E7E"/>
    <w:rsid w:val="00187318"/>
    <w:rsid w:val="001873AD"/>
    <w:rsid w:val="00187D12"/>
    <w:rsid w:val="00190B6A"/>
    <w:rsid w:val="001926FC"/>
    <w:rsid w:val="0019522F"/>
    <w:rsid w:val="00195A05"/>
    <w:rsid w:val="00197D87"/>
    <w:rsid w:val="001A2411"/>
    <w:rsid w:val="001A2682"/>
    <w:rsid w:val="001A3A23"/>
    <w:rsid w:val="001A6466"/>
    <w:rsid w:val="001A6A86"/>
    <w:rsid w:val="001B08D4"/>
    <w:rsid w:val="001B3FD2"/>
    <w:rsid w:val="001B4F1A"/>
    <w:rsid w:val="001B603E"/>
    <w:rsid w:val="001C20A6"/>
    <w:rsid w:val="001C5AD5"/>
    <w:rsid w:val="001C61EF"/>
    <w:rsid w:val="001D0A8E"/>
    <w:rsid w:val="001D50B6"/>
    <w:rsid w:val="001E0FC6"/>
    <w:rsid w:val="001E2F88"/>
    <w:rsid w:val="001E357C"/>
    <w:rsid w:val="001E3689"/>
    <w:rsid w:val="001E5A05"/>
    <w:rsid w:val="001F0347"/>
    <w:rsid w:val="001F0C82"/>
    <w:rsid w:val="001F172D"/>
    <w:rsid w:val="001F2F35"/>
    <w:rsid w:val="001F31CC"/>
    <w:rsid w:val="001F59FF"/>
    <w:rsid w:val="001F6219"/>
    <w:rsid w:val="001F641D"/>
    <w:rsid w:val="002022FA"/>
    <w:rsid w:val="00202901"/>
    <w:rsid w:val="002032E9"/>
    <w:rsid w:val="002034D3"/>
    <w:rsid w:val="002045E9"/>
    <w:rsid w:val="00204A5B"/>
    <w:rsid w:val="002053FC"/>
    <w:rsid w:val="00207272"/>
    <w:rsid w:val="002118B7"/>
    <w:rsid w:val="00212874"/>
    <w:rsid w:val="00212936"/>
    <w:rsid w:val="00213F4D"/>
    <w:rsid w:val="00215472"/>
    <w:rsid w:val="00216B20"/>
    <w:rsid w:val="00217974"/>
    <w:rsid w:val="0022147F"/>
    <w:rsid w:val="00222CD6"/>
    <w:rsid w:val="00224348"/>
    <w:rsid w:val="00226ADF"/>
    <w:rsid w:val="00227438"/>
    <w:rsid w:val="00230892"/>
    <w:rsid w:val="0023158D"/>
    <w:rsid w:val="00237207"/>
    <w:rsid w:val="00240DF7"/>
    <w:rsid w:val="0024115F"/>
    <w:rsid w:val="002439F6"/>
    <w:rsid w:val="00245741"/>
    <w:rsid w:val="00247209"/>
    <w:rsid w:val="0025017D"/>
    <w:rsid w:val="00252C08"/>
    <w:rsid w:val="00253E80"/>
    <w:rsid w:val="00264419"/>
    <w:rsid w:val="00264EDE"/>
    <w:rsid w:val="0026522B"/>
    <w:rsid w:val="00271344"/>
    <w:rsid w:val="00274BC4"/>
    <w:rsid w:val="00274C2B"/>
    <w:rsid w:val="00276E0B"/>
    <w:rsid w:val="00280312"/>
    <w:rsid w:val="00282753"/>
    <w:rsid w:val="00283660"/>
    <w:rsid w:val="002851CD"/>
    <w:rsid w:val="00285D86"/>
    <w:rsid w:val="00293429"/>
    <w:rsid w:val="002957D8"/>
    <w:rsid w:val="0029597B"/>
    <w:rsid w:val="00295B2B"/>
    <w:rsid w:val="002976C9"/>
    <w:rsid w:val="00297907"/>
    <w:rsid w:val="002A00C4"/>
    <w:rsid w:val="002A0C33"/>
    <w:rsid w:val="002A2415"/>
    <w:rsid w:val="002A2F6C"/>
    <w:rsid w:val="002A367E"/>
    <w:rsid w:val="002A3EEF"/>
    <w:rsid w:val="002A45F1"/>
    <w:rsid w:val="002A5040"/>
    <w:rsid w:val="002A5E11"/>
    <w:rsid w:val="002A7A8B"/>
    <w:rsid w:val="002B2421"/>
    <w:rsid w:val="002B250F"/>
    <w:rsid w:val="002B315B"/>
    <w:rsid w:val="002B779E"/>
    <w:rsid w:val="002C51FE"/>
    <w:rsid w:val="002D424F"/>
    <w:rsid w:val="002E14A3"/>
    <w:rsid w:val="002E1CD2"/>
    <w:rsid w:val="002E2214"/>
    <w:rsid w:val="002E2B99"/>
    <w:rsid w:val="002E3D30"/>
    <w:rsid w:val="002E43E6"/>
    <w:rsid w:val="002E4EF0"/>
    <w:rsid w:val="002E5ACC"/>
    <w:rsid w:val="002E756E"/>
    <w:rsid w:val="002F0492"/>
    <w:rsid w:val="002F2628"/>
    <w:rsid w:val="002F37BA"/>
    <w:rsid w:val="002F4020"/>
    <w:rsid w:val="002F45A9"/>
    <w:rsid w:val="002F55A4"/>
    <w:rsid w:val="00301394"/>
    <w:rsid w:val="00301D7F"/>
    <w:rsid w:val="003032F2"/>
    <w:rsid w:val="003076A1"/>
    <w:rsid w:val="00310A74"/>
    <w:rsid w:val="003115D2"/>
    <w:rsid w:val="00312BAC"/>
    <w:rsid w:val="0031615F"/>
    <w:rsid w:val="003164E1"/>
    <w:rsid w:val="00326F4D"/>
    <w:rsid w:val="00331648"/>
    <w:rsid w:val="003326C8"/>
    <w:rsid w:val="00333A40"/>
    <w:rsid w:val="00337BDF"/>
    <w:rsid w:val="00344D35"/>
    <w:rsid w:val="0035113A"/>
    <w:rsid w:val="00352A6B"/>
    <w:rsid w:val="00353869"/>
    <w:rsid w:val="00356B32"/>
    <w:rsid w:val="00357561"/>
    <w:rsid w:val="00357C3D"/>
    <w:rsid w:val="003604CB"/>
    <w:rsid w:val="00360A0E"/>
    <w:rsid w:val="003668F5"/>
    <w:rsid w:val="00367E3C"/>
    <w:rsid w:val="0037181E"/>
    <w:rsid w:val="00372283"/>
    <w:rsid w:val="00374364"/>
    <w:rsid w:val="003750A6"/>
    <w:rsid w:val="00376D31"/>
    <w:rsid w:val="00377517"/>
    <w:rsid w:val="003775F9"/>
    <w:rsid w:val="00380662"/>
    <w:rsid w:val="0038288C"/>
    <w:rsid w:val="003831DE"/>
    <w:rsid w:val="00385769"/>
    <w:rsid w:val="003866A9"/>
    <w:rsid w:val="003903AE"/>
    <w:rsid w:val="00395B95"/>
    <w:rsid w:val="003A2DE8"/>
    <w:rsid w:val="003A3594"/>
    <w:rsid w:val="003A413A"/>
    <w:rsid w:val="003A69D6"/>
    <w:rsid w:val="003B02AC"/>
    <w:rsid w:val="003B1E47"/>
    <w:rsid w:val="003B3E12"/>
    <w:rsid w:val="003B7A89"/>
    <w:rsid w:val="003C3378"/>
    <w:rsid w:val="003C428D"/>
    <w:rsid w:val="003C6B0E"/>
    <w:rsid w:val="003D0444"/>
    <w:rsid w:val="003D1B81"/>
    <w:rsid w:val="003D3B90"/>
    <w:rsid w:val="003D663D"/>
    <w:rsid w:val="003E3F0D"/>
    <w:rsid w:val="003E508A"/>
    <w:rsid w:val="003E7666"/>
    <w:rsid w:val="003F025C"/>
    <w:rsid w:val="003F17AD"/>
    <w:rsid w:val="003F4F7B"/>
    <w:rsid w:val="003F52B5"/>
    <w:rsid w:val="003F5BB1"/>
    <w:rsid w:val="003F68E8"/>
    <w:rsid w:val="003F7380"/>
    <w:rsid w:val="00400F92"/>
    <w:rsid w:val="00403814"/>
    <w:rsid w:val="00404BDB"/>
    <w:rsid w:val="0040633E"/>
    <w:rsid w:val="00406CC7"/>
    <w:rsid w:val="004074EB"/>
    <w:rsid w:val="00412AB3"/>
    <w:rsid w:val="00413CA5"/>
    <w:rsid w:val="004144DC"/>
    <w:rsid w:val="00414E02"/>
    <w:rsid w:val="004201C8"/>
    <w:rsid w:val="00420B09"/>
    <w:rsid w:val="0042145F"/>
    <w:rsid w:val="004236FB"/>
    <w:rsid w:val="00423BD1"/>
    <w:rsid w:val="00423F6B"/>
    <w:rsid w:val="004254BB"/>
    <w:rsid w:val="00431381"/>
    <w:rsid w:val="00431E6C"/>
    <w:rsid w:val="00431FC1"/>
    <w:rsid w:val="00433D79"/>
    <w:rsid w:val="00433DE5"/>
    <w:rsid w:val="00433F6E"/>
    <w:rsid w:val="00441F70"/>
    <w:rsid w:val="00446708"/>
    <w:rsid w:val="00450A0D"/>
    <w:rsid w:val="004542AB"/>
    <w:rsid w:val="0045453E"/>
    <w:rsid w:val="00456D10"/>
    <w:rsid w:val="00460482"/>
    <w:rsid w:val="00466ABC"/>
    <w:rsid w:val="0046781A"/>
    <w:rsid w:val="00472A94"/>
    <w:rsid w:val="00473B0C"/>
    <w:rsid w:val="00475DA4"/>
    <w:rsid w:val="00476BB3"/>
    <w:rsid w:val="004771C2"/>
    <w:rsid w:val="00480B51"/>
    <w:rsid w:val="00486C7E"/>
    <w:rsid w:val="00487009"/>
    <w:rsid w:val="004928AC"/>
    <w:rsid w:val="0049449A"/>
    <w:rsid w:val="004944A0"/>
    <w:rsid w:val="004959BA"/>
    <w:rsid w:val="0049705B"/>
    <w:rsid w:val="004973BA"/>
    <w:rsid w:val="00497A27"/>
    <w:rsid w:val="004A0234"/>
    <w:rsid w:val="004A27C7"/>
    <w:rsid w:val="004A2A83"/>
    <w:rsid w:val="004A3F88"/>
    <w:rsid w:val="004B04E3"/>
    <w:rsid w:val="004B1C8B"/>
    <w:rsid w:val="004B3001"/>
    <w:rsid w:val="004B3017"/>
    <w:rsid w:val="004B31F1"/>
    <w:rsid w:val="004B6E7E"/>
    <w:rsid w:val="004B74CE"/>
    <w:rsid w:val="004B7AA6"/>
    <w:rsid w:val="004D2662"/>
    <w:rsid w:val="004D4560"/>
    <w:rsid w:val="004D53E9"/>
    <w:rsid w:val="004D7EF3"/>
    <w:rsid w:val="004E07A2"/>
    <w:rsid w:val="004E1D2C"/>
    <w:rsid w:val="004E20C1"/>
    <w:rsid w:val="004E316C"/>
    <w:rsid w:val="004E66B6"/>
    <w:rsid w:val="004E7B69"/>
    <w:rsid w:val="004F23EE"/>
    <w:rsid w:val="00500463"/>
    <w:rsid w:val="005024A8"/>
    <w:rsid w:val="00503AB1"/>
    <w:rsid w:val="00506BAC"/>
    <w:rsid w:val="005079F5"/>
    <w:rsid w:val="00512753"/>
    <w:rsid w:val="00513E64"/>
    <w:rsid w:val="00522946"/>
    <w:rsid w:val="00522F5A"/>
    <w:rsid w:val="005230AB"/>
    <w:rsid w:val="00526619"/>
    <w:rsid w:val="00527A6A"/>
    <w:rsid w:val="00530579"/>
    <w:rsid w:val="00532BFA"/>
    <w:rsid w:val="00533608"/>
    <w:rsid w:val="0053500B"/>
    <w:rsid w:val="00535ACA"/>
    <w:rsid w:val="005363AF"/>
    <w:rsid w:val="00536649"/>
    <w:rsid w:val="00545786"/>
    <w:rsid w:val="0054752C"/>
    <w:rsid w:val="00552659"/>
    <w:rsid w:val="00555AF9"/>
    <w:rsid w:val="00560CB0"/>
    <w:rsid w:val="005643BD"/>
    <w:rsid w:val="00566054"/>
    <w:rsid w:val="00570589"/>
    <w:rsid w:val="00570FC1"/>
    <w:rsid w:val="00573488"/>
    <w:rsid w:val="00573A1A"/>
    <w:rsid w:val="00577110"/>
    <w:rsid w:val="00580ED7"/>
    <w:rsid w:val="00586556"/>
    <w:rsid w:val="00590590"/>
    <w:rsid w:val="00592015"/>
    <w:rsid w:val="00593061"/>
    <w:rsid w:val="00594EBD"/>
    <w:rsid w:val="00595D86"/>
    <w:rsid w:val="005961C5"/>
    <w:rsid w:val="00597E9C"/>
    <w:rsid w:val="005A0068"/>
    <w:rsid w:val="005A13E2"/>
    <w:rsid w:val="005A1BB7"/>
    <w:rsid w:val="005A2B9D"/>
    <w:rsid w:val="005A5352"/>
    <w:rsid w:val="005A5873"/>
    <w:rsid w:val="005A78B1"/>
    <w:rsid w:val="005B44E9"/>
    <w:rsid w:val="005B54A9"/>
    <w:rsid w:val="005B5C2D"/>
    <w:rsid w:val="005B64E6"/>
    <w:rsid w:val="005C5CAE"/>
    <w:rsid w:val="005C5FE0"/>
    <w:rsid w:val="005D0EC7"/>
    <w:rsid w:val="005D12BB"/>
    <w:rsid w:val="005D3912"/>
    <w:rsid w:val="005E59CB"/>
    <w:rsid w:val="005F09A0"/>
    <w:rsid w:val="005F1A71"/>
    <w:rsid w:val="005F3C19"/>
    <w:rsid w:val="005F45FE"/>
    <w:rsid w:val="005F570D"/>
    <w:rsid w:val="005F7024"/>
    <w:rsid w:val="00613C97"/>
    <w:rsid w:val="00615DA5"/>
    <w:rsid w:val="006207E6"/>
    <w:rsid w:val="00620C91"/>
    <w:rsid w:val="0063390E"/>
    <w:rsid w:val="006365FE"/>
    <w:rsid w:val="00640A2C"/>
    <w:rsid w:val="006431A0"/>
    <w:rsid w:val="006437AA"/>
    <w:rsid w:val="0064406D"/>
    <w:rsid w:val="006503F9"/>
    <w:rsid w:val="00654AA7"/>
    <w:rsid w:val="006554A3"/>
    <w:rsid w:val="00655748"/>
    <w:rsid w:val="00655967"/>
    <w:rsid w:val="00655E6E"/>
    <w:rsid w:val="00656994"/>
    <w:rsid w:val="00657F5C"/>
    <w:rsid w:val="00661FB7"/>
    <w:rsid w:val="00664188"/>
    <w:rsid w:val="00666522"/>
    <w:rsid w:val="006713F5"/>
    <w:rsid w:val="00674EA2"/>
    <w:rsid w:val="00677053"/>
    <w:rsid w:val="0067799E"/>
    <w:rsid w:val="00681A4B"/>
    <w:rsid w:val="00682726"/>
    <w:rsid w:val="0068358D"/>
    <w:rsid w:val="006846D6"/>
    <w:rsid w:val="00686F9F"/>
    <w:rsid w:val="00687837"/>
    <w:rsid w:val="00687EE2"/>
    <w:rsid w:val="0069072A"/>
    <w:rsid w:val="00691766"/>
    <w:rsid w:val="00691F59"/>
    <w:rsid w:val="00692B01"/>
    <w:rsid w:val="00694339"/>
    <w:rsid w:val="0069451C"/>
    <w:rsid w:val="00695CE2"/>
    <w:rsid w:val="006974E4"/>
    <w:rsid w:val="00697919"/>
    <w:rsid w:val="006A00C8"/>
    <w:rsid w:val="006A019A"/>
    <w:rsid w:val="006A20EC"/>
    <w:rsid w:val="006A37B0"/>
    <w:rsid w:val="006B3355"/>
    <w:rsid w:val="006B3C7F"/>
    <w:rsid w:val="006B511D"/>
    <w:rsid w:val="006B6528"/>
    <w:rsid w:val="006B73A1"/>
    <w:rsid w:val="006C01FC"/>
    <w:rsid w:val="006C0462"/>
    <w:rsid w:val="006C140B"/>
    <w:rsid w:val="006C2E92"/>
    <w:rsid w:val="006C5476"/>
    <w:rsid w:val="006C751A"/>
    <w:rsid w:val="006C7831"/>
    <w:rsid w:val="006D155F"/>
    <w:rsid w:val="006D29F3"/>
    <w:rsid w:val="006D3AC6"/>
    <w:rsid w:val="006E1DC2"/>
    <w:rsid w:val="006E474C"/>
    <w:rsid w:val="006E6A13"/>
    <w:rsid w:val="006F21B2"/>
    <w:rsid w:val="006F4183"/>
    <w:rsid w:val="006F4862"/>
    <w:rsid w:val="006F5850"/>
    <w:rsid w:val="00705029"/>
    <w:rsid w:val="00705ABB"/>
    <w:rsid w:val="00705BBE"/>
    <w:rsid w:val="00706312"/>
    <w:rsid w:val="00707BEF"/>
    <w:rsid w:val="007113A8"/>
    <w:rsid w:val="00711BEB"/>
    <w:rsid w:val="00714918"/>
    <w:rsid w:val="00717A9C"/>
    <w:rsid w:val="00722E8E"/>
    <w:rsid w:val="00724B29"/>
    <w:rsid w:val="00726FAA"/>
    <w:rsid w:val="00727282"/>
    <w:rsid w:val="007326F6"/>
    <w:rsid w:val="00732B1B"/>
    <w:rsid w:val="00733529"/>
    <w:rsid w:val="00733CD3"/>
    <w:rsid w:val="00740661"/>
    <w:rsid w:val="00741392"/>
    <w:rsid w:val="00742E55"/>
    <w:rsid w:val="00745D54"/>
    <w:rsid w:val="00751BDF"/>
    <w:rsid w:val="00752B82"/>
    <w:rsid w:val="0075675E"/>
    <w:rsid w:val="00760525"/>
    <w:rsid w:val="0076075A"/>
    <w:rsid w:val="00763C8C"/>
    <w:rsid w:val="007659CF"/>
    <w:rsid w:val="007667BA"/>
    <w:rsid w:val="00770485"/>
    <w:rsid w:val="00771DD5"/>
    <w:rsid w:val="00777238"/>
    <w:rsid w:val="00781E9D"/>
    <w:rsid w:val="00790F4E"/>
    <w:rsid w:val="00790FAA"/>
    <w:rsid w:val="00791489"/>
    <w:rsid w:val="00792C50"/>
    <w:rsid w:val="007949E0"/>
    <w:rsid w:val="0079506D"/>
    <w:rsid w:val="00795FBE"/>
    <w:rsid w:val="007A5447"/>
    <w:rsid w:val="007A5DB6"/>
    <w:rsid w:val="007A7632"/>
    <w:rsid w:val="007B2181"/>
    <w:rsid w:val="007B5171"/>
    <w:rsid w:val="007B6B23"/>
    <w:rsid w:val="007B71E3"/>
    <w:rsid w:val="007C21C8"/>
    <w:rsid w:val="007C601B"/>
    <w:rsid w:val="007C7EC8"/>
    <w:rsid w:val="007D02A7"/>
    <w:rsid w:val="007D59FC"/>
    <w:rsid w:val="007E0208"/>
    <w:rsid w:val="007E1520"/>
    <w:rsid w:val="007E1554"/>
    <w:rsid w:val="007F5212"/>
    <w:rsid w:val="007F539F"/>
    <w:rsid w:val="00805000"/>
    <w:rsid w:val="00810450"/>
    <w:rsid w:val="00813FC3"/>
    <w:rsid w:val="00817F35"/>
    <w:rsid w:val="00822E65"/>
    <w:rsid w:val="008263C9"/>
    <w:rsid w:val="00830FFD"/>
    <w:rsid w:val="0083488E"/>
    <w:rsid w:val="00840FA2"/>
    <w:rsid w:val="00841CFF"/>
    <w:rsid w:val="00844389"/>
    <w:rsid w:val="00844B73"/>
    <w:rsid w:val="008467AA"/>
    <w:rsid w:val="0084698B"/>
    <w:rsid w:val="0085334F"/>
    <w:rsid w:val="00853E50"/>
    <w:rsid w:val="008559B1"/>
    <w:rsid w:val="00857D9D"/>
    <w:rsid w:val="00860AEA"/>
    <w:rsid w:val="00862DEA"/>
    <w:rsid w:val="00863945"/>
    <w:rsid w:val="008641BF"/>
    <w:rsid w:val="00864A4B"/>
    <w:rsid w:val="00865E0D"/>
    <w:rsid w:val="00867916"/>
    <w:rsid w:val="00871431"/>
    <w:rsid w:val="00874035"/>
    <w:rsid w:val="0087788D"/>
    <w:rsid w:val="00877BC8"/>
    <w:rsid w:val="008803F2"/>
    <w:rsid w:val="008869F3"/>
    <w:rsid w:val="008911A4"/>
    <w:rsid w:val="00891E73"/>
    <w:rsid w:val="00894892"/>
    <w:rsid w:val="0089678F"/>
    <w:rsid w:val="008969D9"/>
    <w:rsid w:val="0089792D"/>
    <w:rsid w:val="008A0133"/>
    <w:rsid w:val="008B3023"/>
    <w:rsid w:val="008B6FC9"/>
    <w:rsid w:val="008B759B"/>
    <w:rsid w:val="008B7D1B"/>
    <w:rsid w:val="008C2FE4"/>
    <w:rsid w:val="008C4D98"/>
    <w:rsid w:val="008C5814"/>
    <w:rsid w:val="008C59AD"/>
    <w:rsid w:val="008C78D7"/>
    <w:rsid w:val="008C7AA7"/>
    <w:rsid w:val="008D3A0A"/>
    <w:rsid w:val="008D3C6F"/>
    <w:rsid w:val="008D60DE"/>
    <w:rsid w:val="008D6A28"/>
    <w:rsid w:val="008E3F11"/>
    <w:rsid w:val="008E46C3"/>
    <w:rsid w:val="008E4DE8"/>
    <w:rsid w:val="008E72FB"/>
    <w:rsid w:val="008E7E75"/>
    <w:rsid w:val="008F45DF"/>
    <w:rsid w:val="008F48B2"/>
    <w:rsid w:val="008F5124"/>
    <w:rsid w:val="008F517D"/>
    <w:rsid w:val="009021D2"/>
    <w:rsid w:val="0090307F"/>
    <w:rsid w:val="00903828"/>
    <w:rsid w:val="00903B7D"/>
    <w:rsid w:val="00903F71"/>
    <w:rsid w:val="009079D7"/>
    <w:rsid w:val="009118A0"/>
    <w:rsid w:val="00911D87"/>
    <w:rsid w:val="0091400F"/>
    <w:rsid w:val="0091579B"/>
    <w:rsid w:val="00916266"/>
    <w:rsid w:val="00917B56"/>
    <w:rsid w:val="00921E6C"/>
    <w:rsid w:val="0092205B"/>
    <w:rsid w:val="00922922"/>
    <w:rsid w:val="009233CC"/>
    <w:rsid w:val="00923838"/>
    <w:rsid w:val="009319C2"/>
    <w:rsid w:val="00931E9E"/>
    <w:rsid w:val="00933E9F"/>
    <w:rsid w:val="00935896"/>
    <w:rsid w:val="00935A23"/>
    <w:rsid w:val="00935BBB"/>
    <w:rsid w:val="009401E1"/>
    <w:rsid w:val="00941251"/>
    <w:rsid w:val="00941C56"/>
    <w:rsid w:val="009420B0"/>
    <w:rsid w:val="00944458"/>
    <w:rsid w:val="009450D5"/>
    <w:rsid w:val="0094538C"/>
    <w:rsid w:val="009473C9"/>
    <w:rsid w:val="009528D8"/>
    <w:rsid w:val="00952ABA"/>
    <w:rsid w:val="00953C9F"/>
    <w:rsid w:val="009548E7"/>
    <w:rsid w:val="00955CE2"/>
    <w:rsid w:val="00956503"/>
    <w:rsid w:val="0095682C"/>
    <w:rsid w:val="00960CCA"/>
    <w:rsid w:val="00960E2A"/>
    <w:rsid w:val="00963299"/>
    <w:rsid w:val="009650F1"/>
    <w:rsid w:val="00965FA0"/>
    <w:rsid w:val="009673BC"/>
    <w:rsid w:val="00970AB9"/>
    <w:rsid w:val="00971599"/>
    <w:rsid w:val="00971C89"/>
    <w:rsid w:val="00973917"/>
    <w:rsid w:val="00975DBD"/>
    <w:rsid w:val="0097631D"/>
    <w:rsid w:val="009768AC"/>
    <w:rsid w:val="0097779E"/>
    <w:rsid w:val="00983439"/>
    <w:rsid w:val="00985BEA"/>
    <w:rsid w:val="00987F43"/>
    <w:rsid w:val="0099350B"/>
    <w:rsid w:val="00993C12"/>
    <w:rsid w:val="00994AA8"/>
    <w:rsid w:val="00996256"/>
    <w:rsid w:val="00997777"/>
    <w:rsid w:val="00997C25"/>
    <w:rsid w:val="00997C40"/>
    <w:rsid w:val="009A2523"/>
    <w:rsid w:val="009A35B8"/>
    <w:rsid w:val="009B48A7"/>
    <w:rsid w:val="009B4B02"/>
    <w:rsid w:val="009B50BF"/>
    <w:rsid w:val="009B51DB"/>
    <w:rsid w:val="009B55A0"/>
    <w:rsid w:val="009B6D25"/>
    <w:rsid w:val="009C0269"/>
    <w:rsid w:val="009C06ED"/>
    <w:rsid w:val="009C1536"/>
    <w:rsid w:val="009D4586"/>
    <w:rsid w:val="009D5E01"/>
    <w:rsid w:val="009E1576"/>
    <w:rsid w:val="009E1C3B"/>
    <w:rsid w:val="009E2086"/>
    <w:rsid w:val="009E24E7"/>
    <w:rsid w:val="009E3A2C"/>
    <w:rsid w:val="009E4A47"/>
    <w:rsid w:val="009E5FE0"/>
    <w:rsid w:val="009E60B7"/>
    <w:rsid w:val="009F237C"/>
    <w:rsid w:val="009F2849"/>
    <w:rsid w:val="009F3612"/>
    <w:rsid w:val="009F61C2"/>
    <w:rsid w:val="00A009C1"/>
    <w:rsid w:val="00A01A1A"/>
    <w:rsid w:val="00A01CEA"/>
    <w:rsid w:val="00A03802"/>
    <w:rsid w:val="00A03D11"/>
    <w:rsid w:val="00A11650"/>
    <w:rsid w:val="00A12061"/>
    <w:rsid w:val="00A13BD7"/>
    <w:rsid w:val="00A1463F"/>
    <w:rsid w:val="00A1607C"/>
    <w:rsid w:val="00A160AE"/>
    <w:rsid w:val="00A1775C"/>
    <w:rsid w:val="00A20004"/>
    <w:rsid w:val="00A21376"/>
    <w:rsid w:val="00A2522E"/>
    <w:rsid w:val="00A2769D"/>
    <w:rsid w:val="00A32066"/>
    <w:rsid w:val="00A34894"/>
    <w:rsid w:val="00A421C4"/>
    <w:rsid w:val="00A42637"/>
    <w:rsid w:val="00A43A5D"/>
    <w:rsid w:val="00A44312"/>
    <w:rsid w:val="00A44FB2"/>
    <w:rsid w:val="00A45724"/>
    <w:rsid w:val="00A45A4E"/>
    <w:rsid w:val="00A46B15"/>
    <w:rsid w:val="00A52D14"/>
    <w:rsid w:val="00A52E1F"/>
    <w:rsid w:val="00A53BB6"/>
    <w:rsid w:val="00A54140"/>
    <w:rsid w:val="00A579CC"/>
    <w:rsid w:val="00A60545"/>
    <w:rsid w:val="00A61DD4"/>
    <w:rsid w:val="00A629C2"/>
    <w:rsid w:val="00A62B6A"/>
    <w:rsid w:val="00A62BC1"/>
    <w:rsid w:val="00A65DE3"/>
    <w:rsid w:val="00A6642D"/>
    <w:rsid w:val="00A674E9"/>
    <w:rsid w:val="00A7151B"/>
    <w:rsid w:val="00A71901"/>
    <w:rsid w:val="00A7381A"/>
    <w:rsid w:val="00A73B7E"/>
    <w:rsid w:val="00A75E09"/>
    <w:rsid w:val="00A76F96"/>
    <w:rsid w:val="00A824D3"/>
    <w:rsid w:val="00A85AD5"/>
    <w:rsid w:val="00A877A0"/>
    <w:rsid w:val="00A93F1E"/>
    <w:rsid w:val="00A9516A"/>
    <w:rsid w:val="00A9547E"/>
    <w:rsid w:val="00A95998"/>
    <w:rsid w:val="00A95A7A"/>
    <w:rsid w:val="00A95F83"/>
    <w:rsid w:val="00AA3A78"/>
    <w:rsid w:val="00AA56AA"/>
    <w:rsid w:val="00AB2DEE"/>
    <w:rsid w:val="00AC1851"/>
    <w:rsid w:val="00AC2880"/>
    <w:rsid w:val="00AC74D7"/>
    <w:rsid w:val="00AC7F5E"/>
    <w:rsid w:val="00AD23B2"/>
    <w:rsid w:val="00AD3F01"/>
    <w:rsid w:val="00AD3FCF"/>
    <w:rsid w:val="00AD5C21"/>
    <w:rsid w:val="00AE3E5A"/>
    <w:rsid w:val="00AE5052"/>
    <w:rsid w:val="00AE6E1E"/>
    <w:rsid w:val="00AF1A95"/>
    <w:rsid w:val="00AF1E86"/>
    <w:rsid w:val="00AF5EEA"/>
    <w:rsid w:val="00AF7E90"/>
    <w:rsid w:val="00B01D70"/>
    <w:rsid w:val="00B07072"/>
    <w:rsid w:val="00B07944"/>
    <w:rsid w:val="00B07A81"/>
    <w:rsid w:val="00B100B0"/>
    <w:rsid w:val="00B12E7A"/>
    <w:rsid w:val="00B12FB4"/>
    <w:rsid w:val="00B14560"/>
    <w:rsid w:val="00B14D1C"/>
    <w:rsid w:val="00B15D94"/>
    <w:rsid w:val="00B17F19"/>
    <w:rsid w:val="00B2273D"/>
    <w:rsid w:val="00B3115F"/>
    <w:rsid w:val="00B32F80"/>
    <w:rsid w:val="00B36B3A"/>
    <w:rsid w:val="00B374DE"/>
    <w:rsid w:val="00B375B7"/>
    <w:rsid w:val="00B41946"/>
    <w:rsid w:val="00B4326C"/>
    <w:rsid w:val="00B439B5"/>
    <w:rsid w:val="00B43F03"/>
    <w:rsid w:val="00B441D9"/>
    <w:rsid w:val="00B50097"/>
    <w:rsid w:val="00B514FC"/>
    <w:rsid w:val="00B521B3"/>
    <w:rsid w:val="00B542D6"/>
    <w:rsid w:val="00B60776"/>
    <w:rsid w:val="00B60CC0"/>
    <w:rsid w:val="00B61C58"/>
    <w:rsid w:val="00B62173"/>
    <w:rsid w:val="00B64083"/>
    <w:rsid w:val="00B718D3"/>
    <w:rsid w:val="00B71A77"/>
    <w:rsid w:val="00B720FE"/>
    <w:rsid w:val="00B741E6"/>
    <w:rsid w:val="00B74682"/>
    <w:rsid w:val="00B74BA6"/>
    <w:rsid w:val="00B753B9"/>
    <w:rsid w:val="00B75F71"/>
    <w:rsid w:val="00B762CE"/>
    <w:rsid w:val="00B7670C"/>
    <w:rsid w:val="00B80B56"/>
    <w:rsid w:val="00B82A51"/>
    <w:rsid w:val="00B83460"/>
    <w:rsid w:val="00B854FE"/>
    <w:rsid w:val="00B86BCC"/>
    <w:rsid w:val="00B87E33"/>
    <w:rsid w:val="00B929B2"/>
    <w:rsid w:val="00B9377F"/>
    <w:rsid w:val="00B973C4"/>
    <w:rsid w:val="00B97DED"/>
    <w:rsid w:val="00BA07D2"/>
    <w:rsid w:val="00BA0E8A"/>
    <w:rsid w:val="00BA1DBD"/>
    <w:rsid w:val="00BA33CD"/>
    <w:rsid w:val="00BA4BD3"/>
    <w:rsid w:val="00BA5408"/>
    <w:rsid w:val="00BB001E"/>
    <w:rsid w:val="00BB146E"/>
    <w:rsid w:val="00BB3275"/>
    <w:rsid w:val="00BC0B6D"/>
    <w:rsid w:val="00BC27EA"/>
    <w:rsid w:val="00BC2A6E"/>
    <w:rsid w:val="00BC423D"/>
    <w:rsid w:val="00BC5BDE"/>
    <w:rsid w:val="00BC5E86"/>
    <w:rsid w:val="00BD0BA4"/>
    <w:rsid w:val="00BD108F"/>
    <w:rsid w:val="00BD1148"/>
    <w:rsid w:val="00BD2BDA"/>
    <w:rsid w:val="00BD5793"/>
    <w:rsid w:val="00BD5BD3"/>
    <w:rsid w:val="00BE0DE6"/>
    <w:rsid w:val="00BE118E"/>
    <w:rsid w:val="00BE43B1"/>
    <w:rsid w:val="00BE6253"/>
    <w:rsid w:val="00BF0115"/>
    <w:rsid w:val="00BF0DCF"/>
    <w:rsid w:val="00BF2E32"/>
    <w:rsid w:val="00BF2FAE"/>
    <w:rsid w:val="00BF46CE"/>
    <w:rsid w:val="00BF64A7"/>
    <w:rsid w:val="00BF6AC5"/>
    <w:rsid w:val="00C0247E"/>
    <w:rsid w:val="00C0611B"/>
    <w:rsid w:val="00C06813"/>
    <w:rsid w:val="00C10E2E"/>
    <w:rsid w:val="00C12237"/>
    <w:rsid w:val="00C133E2"/>
    <w:rsid w:val="00C23AAE"/>
    <w:rsid w:val="00C253BB"/>
    <w:rsid w:val="00C31344"/>
    <w:rsid w:val="00C31EF1"/>
    <w:rsid w:val="00C32121"/>
    <w:rsid w:val="00C36B9E"/>
    <w:rsid w:val="00C372B0"/>
    <w:rsid w:val="00C37620"/>
    <w:rsid w:val="00C41790"/>
    <w:rsid w:val="00C5064F"/>
    <w:rsid w:val="00C53B45"/>
    <w:rsid w:val="00C544B3"/>
    <w:rsid w:val="00C57713"/>
    <w:rsid w:val="00C61264"/>
    <w:rsid w:val="00C616EA"/>
    <w:rsid w:val="00C62A25"/>
    <w:rsid w:val="00C661E2"/>
    <w:rsid w:val="00C66886"/>
    <w:rsid w:val="00C707DB"/>
    <w:rsid w:val="00C727C6"/>
    <w:rsid w:val="00C7515B"/>
    <w:rsid w:val="00C8136F"/>
    <w:rsid w:val="00C82B42"/>
    <w:rsid w:val="00C83815"/>
    <w:rsid w:val="00C90185"/>
    <w:rsid w:val="00C92C96"/>
    <w:rsid w:val="00C930C4"/>
    <w:rsid w:val="00C9646B"/>
    <w:rsid w:val="00C97A6F"/>
    <w:rsid w:val="00CA0175"/>
    <w:rsid w:val="00CA3E79"/>
    <w:rsid w:val="00CA6099"/>
    <w:rsid w:val="00CA69F3"/>
    <w:rsid w:val="00CA6C87"/>
    <w:rsid w:val="00CA6D02"/>
    <w:rsid w:val="00CA7ED1"/>
    <w:rsid w:val="00CA7FC0"/>
    <w:rsid w:val="00CB2913"/>
    <w:rsid w:val="00CB44E1"/>
    <w:rsid w:val="00CB7B25"/>
    <w:rsid w:val="00CC1A32"/>
    <w:rsid w:val="00CC1E80"/>
    <w:rsid w:val="00CC282C"/>
    <w:rsid w:val="00CC2AFB"/>
    <w:rsid w:val="00CC30A8"/>
    <w:rsid w:val="00CC483B"/>
    <w:rsid w:val="00CC5360"/>
    <w:rsid w:val="00CC6DD4"/>
    <w:rsid w:val="00CC70BA"/>
    <w:rsid w:val="00CD2468"/>
    <w:rsid w:val="00CD3039"/>
    <w:rsid w:val="00CD42B3"/>
    <w:rsid w:val="00CD6C34"/>
    <w:rsid w:val="00CE22EE"/>
    <w:rsid w:val="00CE25DA"/>
    <w:rsid w:val="00CE42E3"/>
    <w:rsid w:val="00CE6868"/>
    <w:rsid w:val="00CF0045"/>
    <w:rsid w:val="00CF0094"/>
    <w:rsid w:val="00CF085E"/>
    <w:rsid w:val="00CF0CE9"/>
    <w:rsid w:val="00D05B4A"/>
    <w:rsid w:val="00D0652C"/>
    <w:rsid w:val="00D06BCE"/>
    <w:rsid w:val="00D111BD"/>
    <w:rsid w:val="00D16F82"/>
    <w:rsid w:val="00D22B03"/>
    <w:rsid w:val="00D308ED"/>
    <w:rsid w:val="00D30948"/>
    <w:rsid w:val="00D30F39"/>
    <w:rsid w:val="00D320DD"/>
    <w:rsid w:val="00D326C0"/>
    <w:rsid w:val="00D32779"/>
    <w:rsid w:val="00D32D56"/>
    <w:rsid w:val="00D33BE7"/>
    <w:rsid w:val="00D33FAA"/>
    <w:rsid w:val="00D36EE3"/>
    <w:rsid w:val="00D37B17"/>
    <w:rsid w:val="00D440FF"/>
    <w:rsid w:val="00D44FB6"/>
    <w:rsid w:val="00D4520B"/>
    <w:rsid w:val="00D50A47"/>
    <w:rsid w:val="00D52410"/>
    <w:rsid w:val="00D53B80"/>
    <w:rsid w:val="00D5423F"/>
    <w:rsid w:val="00D5599B"/>
    <w:rsid w:val="00D56BD2"/>
    <w:rsid w:val="00D579D2"/>
    <w:rsid w:val="00D610F6"/>
    <w:rsid w:val="00D612CF"/>
    <w:rsid w:val="00D6295F"/>
    <w:rsid w:val="00D62AD1"/>
    <w:rsid w:val="00D62BE5"/>
    <w:rsid w:val="00D64F03"/>
    <w:rsid w:val="00D6552B"/>
    <w:rsid w:val="00D65FF6"/>
    <w:rsid w:val="00D66E4B"/>
    <w:rsid w:val="00D70DB3"/>
    <w:rsid w:val="00D717E5"/>
    <w:rsid w:val="00D7416D"/>
    <w:rsid w:val="00D76BFE"/>
    <w:rsid w:val="00D773FA"/>
    <w:rsid w:val="00D8118A"/>
    <w:rsid w:val="00D82127"/>
    <w:rsid w:val="00D84DAF"/>
    <w:rsid w:val="00D86386"/>
    <w:rsid w:val="00D90FDF"/>
    <w:rsid w:val="00D945B8"/>
    <w:rsid w:val="00DA0B1B"/>
    <w:rsid w:val="00DA2BB1"/>
    <w:rsid w:val="00DA358E"/>
    <w:rsid w:val="00DA3594"/>
    <w:rsid w:val="00DA3992"/>
    <w:rsid w:val="00DA76D0"/>
    <w:rsid w:val="00DB27E9"/>
    <w:rsid w:val="00DB38FD"/>
    <w:rsid w:val="00DC2DFF"/>
    <w:rsid w:val="00DC521B"/>
    <w:rsid w:val="00DC5A45"/>
    <w:rsid w:val="00DD0531"/>
    <w:rsid w:val="00DD1717"/>
    <w:rsid w:val="00DD2645"/>
    <w:rsid w:val="00DD561C"/>
    <w:rsid w:val="00DD67BE"/>
    <w:rsid w:val="00DF1652"/>
    <w:rsid w:val="00DF1CC7"/>
    <w:rsid w:val="00DF290A"/>
    <w:rsid w:val="00DF2C03"/>
    <w:rsid w:val="00DF539E"/>
    <w:rsid w:val="00E00DFB"/>
    <w:rsid w:val="00E01AE6"/>
    <w:rsid w:val="00E032A5"/>
    <w:rsid w:val="00E06048"/>
    <w:rsid w:val="00E066CF"/>
    <w:rsid w:val="00E103BB"/>
    <w:rsid w:val="00E11C55"/>
    <w:rsid w:val="00E16485"/>
    <w:rsid w:val="00E17316"/>
    <w:rsid w:val="00E17717"/>
    <w:rsid w:val="00E17DDF"/>
    <w:rsid w:val="00E23A73"/>
    <w:rsid w:val="00E24225"/>
    <w:rsid w:val="00E26B7B"/>
    <w:rsid w:val="00E32A7C"/>
    <w:rsid w:val="00E32AB4"/>
    <w:rsid w:val="00E35D42"/>
    <w:rsid w:val="00E35DA5"/>
    <w:rsid w:val="00E40BF8"/>
    <w:rsid w:val="00E419CA"/>
    <w:rsid w:val="00E422DD"/>
    <w:rsid w:val="00E43115"/>
    <w:rsid w:val="00E43A69"/>
    <w:rsid w:val="00E442F7"/>
    <w:rsid w:val="00E44997"/>
    <w:rsid w:val="00E50BD1"/>
    <w:rsid w:val="00E50EF8"/>
    <w:rsid w:val="00E52318"/>
    <w:rsid w:val="00E54501"/>
    <w:rsid w:val="00E54F31"/>
    <w:rsid w:val="00E56982"/>
    <w:rsid w:val="00E57390"/>
    <w:rsid w:val="00E573DD"/>
    <w:rsid w:val="00E62AAF"/>
    <w:rsid w:val="00E6384F"/>
    <w:rsid w:val="00E6402C"/>
    <w:rsid w:val="00E7039D"/>
    <w:rsid w:val="00E72B1B"/>
    <w:rsid w:val="00E73EF3"/>
    <w:rsid w:val="00E7625F"/>
    <w:rsid w:val="00E766F6"/>
    <w:rsid w:val="00E76F5C"/>
    <w:rsid w:val="00E77230"/>
    <w:rsid w:val="00E80B34"/>
    <w:rsid w:val="00E84D8D"/>
    <w:rsid w:val="00E92F10"/>
    <w:rsid w:val="00E935D0"/>
    <w:rsid w:val="00E970E8"/>
    <w:rsid w:val="00E97390"/>
    <w:rsid w:val="00E9780D"/>
    <w:rsid w:val="00EA01C1"/>
    <w:rsid w:val="00EA1772"/>
    <w:rsid w:val="00EA19E6"/>
    <w:rsid w:val="00EA1CB5"/>
    <w:rsid w:val="00EA401A"/>
    <w:rsid w:val="00EA4AD1"/>
    <w:rsid w:val="00EB0460"/>
    <w:rsid w:val="00EB7F1A"/>
    <w:rsid w:val="00EC1A9A"/>
    <w:rsid w:val="00EC2813"/>
    <w:rsid w:val="00EC2B28"/>
    <w:rsid w:val="00EC4C52"/>
    <w:rsid w:val="00EC4E88"/>
    <w:rsid w:val="00ED047D"/>
    <w:rsid w:val="00ED1656"/>
    <w:rsid w:val="00ED34CB"/>
    <w:rsid w:val="00ED72B2"/>
    <w:rsid w:val="00EE0EFD"/>
    <w:rsid w:val="00EE4693"/>
    <w:rsid w:val="00EE6A50"/>
    <w:rsid w:val="00EF2CDF"/>
    <w:rsid w:val="00EF3503"/>
    <w:rsid w:val="00EF6E9A"/>
    <w:rsid w:val="00EF77A3"/>
    <w:rsid w:val="00F062E4"/>
    <w:rsid w:val="00F1103A"/>
    <w:rsid w:val="00F113FB"/>
    <w:rsid w:val="00F11B83"/>
    <w:rsid w:val="00F134DC"/>
    <w:rsid w:val="00F2301D"/>
    <w:rsid w:val="00F324EA"/>
    <w:rsid w:val="00F40ED0"/>
    <w:rsid w:val="00F410D6"/>
    <w:rsid w:val="00F4197A"/>
    <w:rsid w:val="00F43304"/>
    <w:rsid w:val="00F45AA7"/>
    <w:rsid w:val="00F46E54"/>
    <w:rsid w:val="00F529A8"/>
    <w:rsid w:val="00F549DA"/>
    <w:rsid w:val="00F54B14"/>
    <w:rsid w:val="00F55DDA"/>
    <w:rsid w:val="00F56BCF"/>
    <w:rsid w:val="00F57214"/>
    <w:rsid w:val="00F60CF8"/>
    <w:rsid w:val="00F61A1D"/>
    <w:rsid w:val="00F62E37"/>
    <w:rsid w:val="00F65322"/>
    <w:rsid w:val="00F667FD"/>
    <w:rsid w:val="00F66F5E"/>
    <w:rsid w:val="00F679B4"/>
    <w:rsid w:val="00F73D39"/>
    <w:rsid w:val="00F74CED"/>
    <w:rsid w:val="00F7520B"/>
    <w:rsid w:val="00F84FC9"/>
    <w:rsid w:val="00F91855"/>
    <w:rsid w:val="00F920D3"/>
    <w:rsid w:val="00F93F29"/>
    <w:rsid w:val="00F93F3A"/>
    <w:rsid w:val="00F95157"/>
    <w:rsid w:val="00F96A0C"/>
    <w:rsid w:val="00FA0B13"/>
    <w:rsid w:val="00FA138F"/>
    <w:rsid w:val="00FA2BAE"/>
    <w:rsid w:val="00FA2D8C"/>
    <w:rsid w:val="00FA42BB"/>
    <w:rsid w:val="00FA7195"/>
    <w:rsid w:val="00FA7783"/>
    <w:rsid w:val="00FB0568"/>
    <w:rsid w:val="00FB19DF"/>
    <w:rsid w:val="00FB2632"/>
    <w:rsid w:val="00FB2ECA"/>
    <w:rsid w:val="00FB5F60"/>
    <w:rsid w:val="00FB6769"/>
    <w:rsid w:val="00FB67A0"/>
    <w:rsid w:val="00FB739A"/>
    <w:rsid w:val="00FC0206"/>
    <w:rsid w:val="00FC0C7E"/>
    <w:rsid w:val="00FC1821"/>
    <w:rsid w:val="00FC18F0"/>
    <w:rsid w:val="00FC2827"/>
    <w:rsid w:val="00FC2E4B"/>
    <w:rsid w:val="00FC3379"/>
    <w:rsid w:val="00FD17E7"/>
    <w:rsid w:val="00FD51D3"/>
    <w:rsid w:val="00FD5B5E"/>
    <w:rsid w:val="00FD6111"/>
    <w:rsid w:val="00FE0509"/>
    <w:rsid w:val="00FE33AA"/>
    <w:rsid w:val="00FE5660"/>
    <w:rsid w:val="00FE5DFA"/>
    <w:rsid w:val="00FE61CC"/>
    <w:rsid w:val="00FF243B"/>
    <w:rsid w:val="00FF395B"/>
    <w:rsid w:val="00FF496F"/>
    <w:rsid w:val="00FF6103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60C0D8"/>
  <w15:docId w15:val="{E3A7F43D-10C2-4D6E-BBAC-1CF98EB3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07F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307F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90307F"/>
    <w:pPr>
      <w:keepNext/>
      <w:widowControl/>
      <w:tabs>
        <w:tab w:val="center" w:pos="4590"/>
      </w:tabs>
      <w:suppressAutoHyphens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0307F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uiPriority w:val="9"/>
    <w:qFormat/>
    <w:rsid w:val="0090307F"/>
    <w:pPr>
      <w:keepNext/>
      <w:widowControl/>
      <w:ind w:firstLine="567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90307F"/>
    <w:pPr>
      <w:keepNext/>
      <w:widowControl/>
      <w:tabs>
        <w:tab w:val="left" w:pos="0"/>
      </w:tabs>
      <w:suppressAutoHyphens/>
      <w:ind w:firstLine="7513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0307F"/>
    <w:pPr>
      <w:keepNext/>
      <w:widowControl/>
      <w:ind w:firstLine="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90307F"/>
    <w:pPr>
      <w:keepNext/>
      <w:widowControl/>
      <w:tabs>
        <w:tab w:val="center" w:pos="4513"/>
      </w:tabs>
      <w:ind w:right="42" w:firstLine="0"/>
      <w:jc w:val="center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90307F"/>
    <w:pPr>
      <w:keepNext/>
      <w:widowControl/>
      <w:ind w:firstLine="0"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90307F"/>
    <w:pPr>
      <w:keepNext/>
      <w:widowControl/>
      <w:ind w:firstLine="0"/>
      <w:jc w:val="left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Balloon Text"/>
    <w:basedOn w:val="a"/>
    <w:link w:val="a4"/>
    <w:uiPriority w:val="99"/>
    <w:semiHidden/>
    <w:pPr>
      <w:widowControl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uiPriority w:val="99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Pr>
      <w:lang w:val="en-US"/>
    </w:rPr>
  </w:style>
  <w:style w:type="paragraph" w:styleId="a6">
    <w:name w:val="Body Text Indent"/>
    <w:aliases w:val="текст"/>
    <w:basedOn w:val="a"/>
    <w:link w:val="a7"/>
    <w:uiPriority w:val="99"/>
    <w:rsid w:val="0090307F"/>
    <w:pPr>
      <w:widowControl/>
      <w:ind w:firstLine="567"/>
    </w:pPr>
    <w:rPr>
      <w:lang w:val="x-none" w:eastAsia="x-none"/>
    </w:rPr>
  </w:style>
  <w:style w:type="character" w:customStyle="1" w:styleId="a7">
    <w:name w:val="Основной текст с отступом Знак"/>
    <w:aliases w:val="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90307F"/>
    <w:pPr>
      <w:widowControl/>
      <w:tabs>
        <w:tab w:val="left" w:pos="0"/>
      </w:tabs>
      <w:suppressAutoHyphens/>
      <w:ind w:firstLine="567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90307F"/>
    <w:pPr>
      <w:widowControl/>
      <w:tabs>
        <w:tab w:val="left" w:pos="0"/>
        <w:tab w:val="left" w:pos="1418"/>
      </w:tabs>
      <w:suppressAutoHyphens/>
      <w:ind w:firstLine="709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8">
    <w:name w:val="header"/>
    <w:basedOn w:val="a"/>
    <w:link w:val="a9"/>
    <w:uiPriority w:val="99"/>
    <w:rsid w:val="0090307F"/>
    <w:pPr>
      <w:widowControl/>
      <w:tabs>
        <w:tab w:val="center" w:pos="4536"/>
        <w:tab w:val="right" w:pos="9072"/>
      </w:tabs>
      <w:ind w:firstLine="0"/>
      <w:jc w:val="left"/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sz w:val="24"/>
      <w:szCs w:val="24"/>
    </w:rPr>
  </w:style>
  <w:style w:type="paragraph" w:customStyle="1" w:styleId="FR2">
    <w:name w:val="FR2"/>
    <w:uiPriority w:val="99"/>
    <w:rsid w:val="0090307F"/>
    <w:pPr>
      <w:widowControl w:val="0"/>
      <w:ind w:firstLine="280"/>
      <w:jc w:val="both"/>
    </w:pPr>
  </w:style>
  <w:style w:type="paragraph" w:customStyle="1" w:styleId="left">
    <w:name w:val="left"/>
    <w:uiPriority w:val="99"/>
    <w:rsid w:val="0090307F"/>
    <w:rPr>
      <w:rFonts w:ascii="Courier New" w:hAnsi="Courier New" w:cs="Courier New"/>
      <w:b/>
      <w:bCs/>
    </w:rPr>
  </w:style>
  <w:style w:type="paragraph" w:styleId="aa">
    <w:name w:val="Body Text"/>
    <w:basedOn w:val="a"/>
    <w:link w:val="ab"/>
    <w:rsid w:val="0090307F"/>
    <w:pPr>
      <w:widowControl/>
      <w:ind w:firstLine="0"/>
      <w:jc w:val="center"/>
    </w:pPr>
    <w:rPr>
      <w:sz w:val="20"/>
      <w:szCs w:val="20"/>
    </w:rPr>
  </w:style>
  <w:style w:type="character" w:customStyle="1" w:styleId="ab">
    <w:name w:val="Основной текст Знак"/>
    <w:link w:val="aa"/>
    <w:locked/>
    <w:rsid w:val="0090307F"/>
    <w:rPr>
      <w:rFonts w:cs="Times New Roman"/>
      <w:lang w:val="ru-RU" w:eastAsia="ru-RU"/>
    </w:rPr>
  </w:style>
  <w:style w:type="paragraph" w:customStyle="1" w:styleId="ConsNormal">
    <w:name w:val="ConsNormal"/>
    <w:uiPriority w:val="99"/>
    <w:rsid w:val="0090307F"/>
    <w:pPr>
      <w:widowControl w:val="0"/>
      <w:ind w:firstLine="720"/>
    </w:pPr>
    <w:rPr>
      <w:rFonts w:ascii="Consultant" w:hAnsi="Consultant" w:cs="Consultant"/>
    </w:rPr>
  </w:style>
  <w:style w:type="paragraph" w:customStyle="1" w:styleId="ConsNonformat">
    <w:name w:val="ConsNonformat"/>
    <w:uiPriority w:val="99"/>
    <w:rsid w:val="0090307F"/>
    <w:pPr>
      <w:widowControl w:val="0"/>
    </w:pPr>
    <w:rPr>
      <w:rFonts w:ascii="Consultant" w:hAnsi="Consultant" w:cs="Consultant"/>
    </w:rPr>
  </w:style>
  <w:style w:type="paragraph" w:customStyle="1" w:styleId="ConsCell">
    <w:name w:val="ConsCell"/>
    <w:rsid w:val="0090307F"/>
    <w:pPr>
      <w:widowControl w:val="0"/>
    </w:pPr>
    <w:rPr>
      <w:rFonts w:ascii="Arial" w:hAnsi="Arial" w:cs="Arial"/>
    </w:rPr>
  </w:style>
  <w:style w:type="paragraph" w:customStyle="1" w:styleId="ac">
    <w:name w:val="текст сноски"/>
    <w:basedOn w:val="a"/>
    <w:uiPriority w:val="99"/>
    <w:rsid w:val="0090307F"/>
    <w:pPr>
      <w:ind w:firstLine="0"/>
      <w:jc w:val="left"/>
    </w:pPr>
    <w:rPr>
      <w:rFonts w:ascii="Gelvetsky 12pt" w:hAnsi="Gelvetsky 12pt" w:cs="Gelvetsky 12pt"/>
      <w:lang w:val="en-US"/>
    </w:rPr>
  </w:style>
  <w:style w:type="paragraph" w:styleId="33">
    <w:name w:val="Body Text 3"/>
    <w:basedOn w:val="a"/>
    <w:link w:val="34"/>
    <w:uiPriority w:val="99"/>
    <w:rsid w:val="0090307F"/>
    <w:pPr>
      <w:widowControl/>
      <w:spacing w:line="220" w:lineRule="auto"/>
      <w:ind w:right="-5" w:firstLine="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90307F"/>
    <w:pPr>
      <w:autoSpaceDE w:val="0"/>
      <w:autoSpaceDN w:val="0"/>
      <w:adjustRightInd w:val="0"/>
      <w:ind w:firstLine="0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90307F"/>
    <w:pPr>
      <w:widowControl/>
      <w:ind w:firstLine="0"/>
    </w:pPr>
    <w:rPr>
      <w:lang w:val="x-none" w:eastAsia="x-none"/>
    </w:rPr>
  </w:style>
  <w:style w:type="character" w:customStyle="1" w:styleId="ae">
    <w:name w:val="Дата Знак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FR1">
    <w:name w:val="FR1"/>
    <w:uiPriority w:val="99"/>
    <w:rsid w:val="0090307F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H2">
    <w:name w:val="H2"/>
    <w:basedOn w:val="a"/>
    <w:next w:val="a"/>
    <w:uiPriority w:val="99"/>
    <w:rsid w:val="0090307F"/>
    <w:pPr>
      <w:keepNext/>
      <w:widowControl/>
      <w:spacing w:before="100" w:after="100"/>
      <w:ind w:firstLine="0"/>
      <w:jc w:val="left"/>
      <w:outlineLvl w:val="2"/>
    </w:pPr>
    <w:rPr>
      <w:b/>
      <w:bCs/>
      <w:sz w:val="36"/>
      <w:szCs w:val="36"/>
    </w:rPr>
  </w:style>
  <w:style w:type="character" w:styleId="af">
    <w:name w:val="Hyperlink"/>
    <w:uiPriority w:val="99"/>
    <w:rsid w:val="0090307F"/>
    <w:rPr>
      <w:rFonts w:cs="Times New Roman"/>
      <w:color w:val="0000FF"/>
      <w:u w:val="single"/>
    </w:rPr>
  </w:style>
  <w:style w:type="paragraph" w:customStyle="1" w:styleId="11">
    <w:name w:val="заголовок 11"/>
    <w:basedOn w:val="a"/>
    <w:next w:val="a"/>
    <w:rsid w:val="0090307F"/>
    <w:pPr>
      <w:keepNext/>
      <w:widowControl/>
      <w:ind w:firstLine="0"/>
      <w:jc w:val="center"/>
    </w:pPr>
  </w:style>
  <w:style w:type="paragraph" w:styleId="af0">
    <w:name w:val="footer"/>
    <w:basedOn w:val="a"/>
    <w:link w:val="af1"/>
    <w:uiPriority w:val="99"/>
    <w:rsid w:val="0090307F"/>
    <w:pPr>
      <w:widowControl/>
      <w:tabs>
        <w:tab w:val="center" w:pos="4153"/>
        <w:tab w:val="right" w:pos="8306"/>
      </w:tabs>
      <w:ind w:firstLine="0"/>
      <w:jc w:val="left"/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locked/>
    <w:rPr>
      <w:rFonts w:cs="Times New Roman"/>
      <w:sz w:val="24"/>
      <w:szCs w:val="24"/>
    </w:rPr>
  </w:style>
  <w:style w:type="character" w:styleId="af2">
    <w:name w:val="page number"/>
    <w:uiPriority w:val="99"/>
    <w:rsid w:val="0090307F"/>
    <w:rPr>
      <w:rFonts w:cs="Times New Roman"/>
    </w:rPr>
  </w:style>
  <w:style w:type="paragraph" w:styleId="af3">
    <w:name w:val="Block Text"/>
    <w:basedOn w:val="a"/>
    <w:rsid w:val="0090307F"/>
    <w:pPr>
      <w:widowControl/>
      <w:ind w:left="-142" w:right="-285" w:firstLine="284"/>
    </w:pPr>
    <w:rPr>
      <w:sz w:val="28"/>
      <w:szCs w:val="28"/>
    </w:rPr>
  </w:style>
  <w:style w:type="character" w:styleId="af4">
    <w:name w:val="FollowedHyperlink"/>
    <w:uiPriority w:val="99"/>
    <w:rsid w:val="0090307F"/>
    <w:rPr>
      <w:rFonts w:cs="Times New Roman"/>
      <w:color w:val="800080"/>
      <w:u w:val="single"/>
    </w:rPr>
  </w:style>
  <w:style w:type="paragraph" w:styleId="af5">
    <w:name w:val="Title"/>
    <w:basedOn w:val="a"/>
    <w:link w:val="af6"/>
    <w:uiPriority w:val="10"/>
    <w:qFormat/>
    <w:rsid w:val="0090307F"/>
    <w:pPr>
      <w:autoSpaceDE w:val="0"/>
      <w:autoSpaceDN w:val="0"/>
      <w:adjustRightInd w:val="0"/>
      <w:ind w:firstLine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Название Знак"/>
    <w:link w:val="af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">
    <w:name w:val="заголовок 4"/>
    <w:basedOn w:val="a"/>
    <w:next w:val="a"/>
    <w:uiPriority w:val="99"/>
    <w:rsid w:val="0090307F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 w:cs="Arial"/>
      <w:b/>
      <w:bCs/>
    </w:rPr>
  </w:style>
  <w:style w:type="paragraph" w:customStyle="1" w:styleId="Nonformat">
    <w:name w:val="Nonformat"/>
    <w:basedOn w:val="a"/>
    <w:uiPriority w:val="99"/>
    <w:rsid w:val="0090307F"/>
    <w:pPr>
      <w:widowControl/>
      <w:ind w:firstLine="0"/>
      <w:jc w:val="left"/>
    </w:pPr>
    <w:rPr>
      <w:rFonts w:ascii="Consultant" w:hAnsi="Consultant" w:cs="Consultant"/>
      <w:sz w:val="20"/>
      <w:szCs w:val="20"/>
    </w:rPr>
  </w:style>
  <w:style w:type="paragraph" w:customStyle="1" w:styleId="Cell">
    <w:name w:val="Cell"/>
    <w:basedOn w:val="a"/>
    <w:uiPriority w:val="99"/>
    <w:rsid w:val="0090307F"/>
    <w:pPr>
      <w:widowControl/>
      <w:ind w:firstLine="0"/>
      <w:jc w:val="left"/>
    </w:pPr>
    <w:rPr>
      <w:sz w:val="20"/>
      <w:szCs w:val="20"/>
    </w:rPr>
  </w:style>
  <w:style w:type="paragraph" w:customStyle="1" w:styleId="c2">
    <w:name w:val="c2"/>
    <w:basedOn w:val="a"/>
    <w:uiPriority w:val="99"/>
    <w:rsid w:val="0090307F"/>
    <w:pPr>
      <w:spacing w:line="240" w:lineRule="atLeast"/>
      <w:ind w:firstLine="0"/>
      <w:jc w:val="center"/>
    </w:pPr>
  </w:style>
  <w:style w:type="paragraph" w:styleId="25">
    <w:name w:val="List 2"/>
    <w:basedOn w:val="a"/>
    <w:uiPriority w:val="99"/>
    <w:rsid w:val="0090307F"/>
    <w:pPr>
      <w:autoSpaceDE w:val="0"/>
      <w:autoSpaceDN w:val="0"/>
      <w:adjustRightInd w:val="0"/>
      <w:ind w:left="566" w:hanging="283"/>
      <w:jc w:val="left"/>
    </w:pPr>
    <w:rPr>
      <w:b/>
      <w:bCs/>
      <w:sz w:val="20"/>
      <w:szCs w:val="20"/>
    </w:rPr>
  </w:style>
  <w:style w:type="paragraph" w:styleId="26">
    <w:name w:val="List Continue 2"/>
    <w:basedOn w:val="a"/>
    <w:uiPriority w:val="99"/>
    <w:rsid w:val="0090307F"/>
    <w:pPr>
      <w:autoSpaceDE w:val="0"/>
      <w:autoSpaceDN w:val="0"/>
      <w:adjustRightInd w:val="0"/>
      <w:spacing w:after="120"/>
      <w:ind w:left="566" w:firstLine="0"/>
      <w:jc w:val="left"/>
    </w:pPr>
    <w:rPr>
      <w:b/>
      <w:bCs/>
      <w:sz w:val="20"/>
      <w:szCs w:val="20"/>
    </w:rPr>
  </w:style>
  <w:style w:type="paragraph" w:styleId="35">
    <w:name w:val="List 3"/>
    <w:basedOn w:val="a"/>
    <w:uiPriority w:val="99"/>
    <w:rsid w:val="0090307F"/>
    <w:pPr>
      <w:autoSpaceDE w:val="0"/>
      <w:autoSpaceDN w:val="0"/>
      <w:adjustRightInd w:val="0"/>
      <w:ind w:left="849" w:hanging="283"/>
      <w:jc w:val="left"/>
    </w:pPr>
    <w:rPr>
      <w:b/>
      <w:bCs/>
      <w:sz w:val="20"/>
      <w:szCs w:val="20"/>
    </w:rPr>
  </w:style>
  <w:style w:type="paragraph" w:customStyle="1" w:styleId="p4">
    <w:name w:val="p4"/>
    <w:basedOn w:val="a"/>
    <w:uiPriority w:val="99"/>
    <w:rsid w:val="0090307F"/>
    <w:pPr>
      <w:tabs>
        <w:tab w:val="left" w:pos="760"/>
      </w:tabs>
      <w:spacing w:line="280" w:lineRule="atLeast"/>
      <w:ind w:left="680" w:firstLine="0"/>
    </w:pPr>
  </w:style>
  <w:style w:type="paragraph" w:styleId="af7">
    <w:name w:val="Normal (Web)"/>
    <w:basedOn w:val="a"/>
    <w:uiPriority w:val="99"/>
    <w:rsid w:val="0090307F"/>
    <w:pPr>
      <w:widowControl/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af8">
    <w:name w:val="Знак"/>
    <w:basedOn w:val="a"/>
    <w:uiPriority w:val="99"/>
    <w:rsid w:val="0090307F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030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rialNarrow10pt125">
    <w:name w:val="Стиль Arial Narrow 10 pt по ширине Первая строка:  125 см"/>
    <w:basedOn w:val="a"/>
    <w:autoRedefine/>
    <w:uiPriority w:val="99"/>
    <w:rsid w:val="0090307F"/>
    <w:pPr>
      <w:widowControl/>
      <w:ind w:right="-6" w:firstLine="720"/>
    </w:pPr>
  </w:style>
  <w:style w:type="paragraph" w:customStyle="1" w:styleId="BodyText21">
    <w:name w:val="Body Text 21"/>
    <w:basedOn w:val="a"/>
    <w:uiPriority w:val="99"/>
    <w:rsid w:val="0090307F"/>
    <w:pPr>
      <w:widowControl/>
      <w:autoSpaceDE w:val="0"/>
      <w:autoSpaceDN w:val="0"/>
      <w:ind w:firstLine="0"/>
    </w:pPr>
  </w:style>
  <w:style w:type="paragraph" w:customStyle="1" w:styleId="ConsPlusNonformat">
    <w:name w:val="ConsPlusNonformat"/>
    <w:rsid w:val="009030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Цитата1"/>
    <w:basedOn w:val="a"/>
    <w:uiPriority w:val="99"/>
    <w:rsid w:val="0090307F"/>
    <w:pPr>
      <w:widowControl/>
      <w:suppressAutoHyphens/>
      <w:ind w:left="360" w:right="-81" w:firstLine="0"/>
    </w:pPr>
    <w:rPr>
      <w:sz w:val="28"/>
      <w:szCs w:val="28"/>
      <w:lang w:eastAsia="ar-SA"/>
    </w:rPr>
  </w:style>
  <w:style w:type="paragraph" w:customStyle="1" w:styleId="13">
    <w:name w:val="Знак1"/>
    <w:basedOn w:val="a"/>
    <w:uiPriority w:val="99"/>
    <w:rsid w:val="0090307F"/>
    <w:pPr>
      <w:widowControl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Алексей"/>
    <w:basedOn w:val="a"/>
    <w:rsid w:val="0090307F"/>
    <w:pPr>
      <w:widowControl/>
      <w:spacing w:line="360" w:lineRule="auto"/>
      <w:ind w:firstLine="709"/>
    </w:pPr>
    <w:rPr>
      <w:sz w:val="28"/>
      <w:szCs w:val="28"/>
    </w:rPr>
  </w:style>
  <w:style w:type="paragraph" w:customStyle="1" w:styleId="ConsPlusCell">
    <w:name w:val="ConsPlusCell"/>
    <w:rsid w:val="009030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1"/>
    <w:basedOn w:val="a"/>
    <w:uiPriority w:val="99"/>
    <w:rsid w:val="0090307F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annotation reference"/>
    <w:uiPriority w:val="99"/>
    <w:semiHidden/>
    <w:rsid w:val="0090307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90307F"/>
    <w:pPr>
      <w:widowControl/>
      <w:ind w:firstLine="0"/>
      <w:jc w:val="left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locked/>
    <w:rsid w:val="0090307F"/>
    <w:rPr>
      <w:rFonts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0307F"/>
    <w:pPr>
      <w:widowControl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fd">
    <w:name w:val="Table Grid"/>
    <w:basedOn w:val="a1"/>
    <w:uiPriority w:val="59"/>
    <w:rsid w:val="00971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 Знак Знак2"/>
    <w:basedOn w:val="a"/>
    <w:rsid w:val="00691766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6">
    <w:name w:val="Знак3"/>
    <w:basedOn w:val="a"/>
    <w:rsid w:val="007C7EC8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e">
    <w:name w:val="List Paragraph"/>
    <w:basedOn w:val="a"/>
    <w:uiPriority w:val="99"/>
    <w:qFormat/>
    <w:rsid w:val="00B854FE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">
    <w:name w:val="Strong"/>
    <w:uiPriority w:val="22"/>
    <w:qFormat/>
    <w:rsid w:val="00414E02"/>
    <w:rPr>
      <w:rFonts w:cs="Times New Roman"/>
      <w:b/>
      <w:color w:val="auto"/>
    </w:rPr>
  </w:style>
  <w:style w:type="character" w:customStyle="1" w:styleId="c1">
    <w:name w:val="c1"/>
    <w:rsid w:val="00007AEB"/>
  </w:style>
  <w:style w:type="paragraph" w:customStyle="1" w:styleId="15">
    <w:name w:val="Абзац списка1"/>
    <w:basedOn w:val="a"/>
    <w:rsid w:val="00CF085E"/>
    <w:pPr>
      <w:widowControl/>
      <w:spacing w:line="276" w:lineRule="auto"/>
      <w:ind w:left="720" w:firstLine="0"/>
      <w:jc w:val="left"/>
    </w:pPr>
    <w:rPr>
      <w:sz w:val="28"/>
      <w:szCs w:val="28"/>
      <w:lang w:eastAsia="en-US"/>
    </w:rPr>
  </w:style>
  <w:style w:type="paragraph" w:customStyle="1" w:styleId="aff0">
    <w:name w:val="Прижатый влево"/>
    <w:basedOn w:val="a"/>
    <w:next w:val="a"/>
    <w:uiPriority w:val="99"/>
    <w:rsid w:val="00087FE5"/>
    <w:pPr>
      <w:widowControl/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uiPriority w:val="99"/>
    <w:rsid w:val="00EC4C52"/>
    <w:pPr>
      <w:widowControl/>
      <w:autoSpaceDE w:val="0"/>
      <w:autoSpaceDN w:val="0"/>
      <w:adjustRightInd w:val="0"/>
      <w:ind w:firstLine="0"/>
    </w:pPr>
    <w:rPr>
      <w:rFonts w:ascii="Arial" w:hAnsi="Arial" w:cs="Arial"/>
    </w:rPr>
  </w:style>
  <w:style w:type="paragraph" w:customStyle="1" w:styleId="Heading">
    <w:name w:val="Heading"/>
    <w:uiPriority w:val="99"/>
    <w:rsid w:val="000F76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blk">
    <w:name w:val="blk"/>
    <w:rsid w:val="009650F1"/>
  </w:style>
  <w:style w:type="paragraph" w:styleId="aff2">
    <w:name w:val="annotation subject"/>
    <w:basedOn w:val="afb"/>
    <w:next w:val="afb"/>
    <w:link w:val="aff3"/>
    <w:uiPriority w:val="99"/>
    <w:semiHidden/>
    <w:unhideWhenUsed/>
    <w:rsid w:val="00F91855"/>
    <w:pPr>
      <w:widowControl w:val="0"/>
      <w:ind w:firstLine="400"/>
      <w:jc w:val="both"/>
    </w:pPr>
    <w:rPr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F91855"/>
    <w:rPr>
      <w:rFonts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9781-41D7-4648-A2ED-D9FA04E2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1532</Words>
  <Characters>11162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МПР-ПК2</cp:lastModifiedBy>
  <cp:revision>4</cp:revision>
  <cp:lastPrinted>2025-12-08T01:47:00Z</cp:lastPrinted>
  <dcterms:created xsi:type="dcterms:W3CDTF">2025-12-08T01:40:00Z</dcterms:created>
  <dcterms:modified xsi:type="dcterms:W3CDTF">2025-12-08T02:20:00Z</dcterms:modified>
</cp:coreProperties>
</file>