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56E32" w14:textId="242C7F52" w:rsidR="000C11B7" w:rsidRPr="000C11B7" w:rsidRDefault="00FA2C21" w:rsidP="00AD7868">
      <w:pPr>
        <w:keepNext/>
        <w:shd w:val="clear" w:color="auto" w:fill="FFFFFF"/>
        <w:ind w:firstLine="0"/>
        <w:jc w:val="center"/>
        <w:rPr>
          <w:sz w:val="2"/>
          <w:szCs w:val="2"/>
        </w:rPr>
      </w:pPr>
      <w:bookmarkStart w:id="0" w:name="OLE_LINK3"/>
      <w:r>
        <w:rPr>
          <w:sz w:val="2"/>
          <w:szCs w:val="2"/>
        </w:rPr>
        <w:t>ть</w:t>
      </w:r>
      <w:r w:rsidR="000C11B7" w:rsidRPr="000C11B7">
        <w:rPr>
          <w:noProof/>
          <w:lang w:eastAsia="ru-RU"/>
        </w:rPr>
        <w:drawing>
          <wp:inline distT="0" distB="0" distL="0" distR="0" wp14:anchorId="23336552" wp14:editId="05C2C978">
            <wp:extent cx="795020" cy="82677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020" cy="826770"/>
                    </a:xfrm>
                    <a:prstGeom prst="rect">
                      <a:avLst/>
                    </a:prstGeom>
                    <a:noFill/>
                    <a:ln>
                      <a:noFill/>
                    </a:ln>
                  </pic:spPr>
                </pic:pic>
              </a:graphicData>
            </a:graphic>
          </wp:inline>
        </w:drawing>
      </w:r>
    </w:p>
    <w:p w14:paraId="36116E86" w14:textId="77777777" w:rsidR="000C11B7" w:rsidRPr="000C11B7" w:rsidRDefault="000C11B7" w:rsidP="00AD7868">
      <w:pPr>
        <w:keepNext/>
        <w:shd w:val="clear" w:color="auto" w:fill="FFFFFF"/>
        <w:jc w:val="center"/>
        <w:rPr>
          <w:sz w:val="2"/>
          <w:szCs w:val="2"/>
        </w:rPr>
      </w:pPr>
    </w:p>
    <w:p w14:paraId="55C9D5E8" w14:textId="77777777" w:rsidR="000C11B7" w:rsidRPr="000C11B7" w:rsidRDefault="000C11B7" w:rsidP="00AD7868">
      <w:pPr>
        <w:keepNext/>
        <w:shd w:val="clear" w:color="auto" w:fill="FFFFFF"/>
        <w:jc w:val="center"/>
        <w:rPr>
          <w:sz w:val="2"/>
          <w:szCs w:val="2"/>
        </w:rPr>
      </w:pPr>
    </w:p>
    <w:p w14:paraId="3B200D35" w14:textId="77777777" w:rsidR="000C11B7" w:rsidRDefault="000C11B7" w:rsidP="00AD7868">
      <w:pPr>
        <w:keepNext/>
        <w:shd w:val="clear" w:color="auto" w:fill="FFFFFF"/>
        <w:jc w:val="center"/>
        <w:rPr>
          <w:sz w:val="2"/>
          <w:szCs w:val="2"/>
        </w:rPr>
      </w:pPr>
    </w:p>
    <w:p w14:paraId="380188C5" w14:textId="77777777" w:rsidR="00E93586" w:rsidRDefault="00E93586" w:rsidP="00AD7868">
      <w:pPr>
        <w:keepNext/>
        <w:shd w:val="clear" w:color="auto" w:fill="FFFFFF"/>
        <w:jc w:val="center"/>
        <w:rPr>
          <w:sz w:val="2"/>
          <w:szCs w:val="2"/>
        </w:rPr>
      </w:pPr>
    </w:p>
    <w:p w14:paraId="2DE8CC34" w14:textId="77777777" w:rsidR="00E93586" w:rsidRDefault="00E93586" w:rsidP="00AD7868">
      <w:pPr>
        <w:keepNext/>
        <w:shd w:val="clear" w:color="auto" w:fill="FFFFFF"/>
        <w:jc w:val="center"/>
        <w:rPr>
          <w:sz w:val="2"/>
          <w:szCs w:val="2"/>
        </w:rPr>
      </w:pPr>
    </w:p>
    <w:p w14:paraId="56EEAA2D" w14:textId="77777777" w:rsidR="00E93586" w:rsidRDefault="00E93586" w:rsidP="00AD7868">
      <w:pPr>
        <w:keepNext/>
        <w:shd w:val="clear" w:color="auto" w:fill="FFFFFF"/>
        <w:jc w:val="center"/>
        <w:rPr>
          <w:sz w:val="2"/>
          <w:szCs w:val="2"/>
        </w:rPr>
      </w:pPr>
    </w:p>
    <w:p w14:paraId="1D035E89" w14:textId="77777777" w:rsidR="00E93586" w:rsidRDefault="00E93586" w:rsidP="00AD7868">
      <w:pPr>
        <w:keepNext/>
        <w:shd w:val="clear" w:color="auto" w:fill="FFFFFF"/>
        <w:jc w:val="center"/>
        <w:rPr>
          <w:sz w:val="2"/>
          <w:szCs w:val="2"/>
        </w:rPr>
      </w:pPr>
    </w:p>
    <w:p w14:paraId="254E6D9C" w14:textId="77777777" w:rsidR="00E93586" w:rsidRDefault="00E93586" w:rsidP="00AD7868">
      <w:pPr>
        <w:keepNext/>
        <w:shd w:val="clear" w:color="auto" w:fill="FFFFFF"/>
        <w:jc w:val="center"/>
        <w:rPr>
          <w:sz w:val="2"/>
          <w:szCs w:val="2"/>
        </w:rPr>
      </w:pPr>
    </w:p>
    <w:p w14:paraId="4CCFCA38" w14:textId="77777777" w:rsidR="00E93586" w:rsidRDefault="00E93586" w:rsidP="00AD7868">
      <w:pPr>
        <w:keepNext/>
        <w:shd w:val="clear" w:color="auto" w:fill="FFFFFF"/>
        <w:jc w:val="center"/>
        <w:rPr>
          <w:sz w:val="2"/>
          <w:szCs w:val="2"/>
        </w:rPr>
      </w:pPr>
    </w:p>
    <w:p w14:paraId="5A8DAA4C" w14:textId="77777777" w:rsidR="00E93586" w:rsidRDefault="00E93586" w:rsidP="00AD7868">
      <w:pPr>
        <w:keepNext/>
        <w:shd w:val="clear" w:color="auto" w:fill="FFFFFF"/>
        <w:jc w:val="center"/>
        <w:rPr>
          <w:sz w:val="2"/>
          <w:szCs w:val="2"/>
        </w:rPr>
      </w:pPr>
    </w:p>
    <w:p w14:paraId="07CB0B4A" w14:textId="77777777" w:rsidR="00E93586" w:rsidRDefault="00E93586" w:rsidP="00AD7868">
      <w:pPr>
        <w:keepNext/>
        <w:shd w:val="clear" w:color="auto" w:fill="FFFFFF"/>
        <w:jc w:val="center"/>
        <w:rPr>
          <w:sz w:val="2"/>
          <w:szCs w:val="2"/>
        </w:rPr>
      </w:pPr>
    </w:p>
    <w:p w14:paraId="137CDC05" w14:textId="77777777" w:rsidR="00E93586" w:rsidRDefault="00E93586" w:rsidP="00AD7868">
      <w:pPr>
        <w:keepNext/>
        <w:shd w:val="clear" w:color="auto" w:fill="FFFFFF"/>
        <w:jc w:val="center"/>
        <w:rPr>
          <w:sz w:val="2"/>
          <w:szCs w:val="2"/>
        </w:rPr>
      </w:pPr>
    </w:p>
    <w:p w14:paraId="38115FE4" w14:textId="77777777" w:rsidR="00E93586" w:rsidRDefault="00E93586" w:rsidP="00AD7868">
      <w:pPr>
        <w:keepNext/>
        <w:shd w:val="clear" w:color="auto" w:fill="FFFFFF"/>
        <w:jc w:val="center"/>
        <w:rPr>
          <w:sz w:val="2"/>
          <w:szCs w:val="2"/>
        </w:rPr>
      </w:pPr>
    </w:p>
    <w:p w14:paraId="0D9890E3" w14:textId="77777777" w:rsidR="00E93586" w:rsidRDefault="00E93586" w:rsidP="00AD7868">
      <w:pPr>
        <w:keepNext/>
        <w:shd w:val="clear" w:color="auto" w:fill="FFFFFF"/>
        <w:jc w:val="center"/>
        <w:rPr>
          <w:sz w:val="2"/>
          <w:szCs w:val="2"/>
        </w:rPr>
      </w:pPr>
    </w:p>
    <w:p w14:paraId="30FB0CE3" w14:textId="77777777" w:rsidR="00E93586" w:rsidRDefault="00E93586" w:rsidP="00AD7868">
      <w:pPr>
        <w:keepNext/>
        <w:shd w:val="clear" w:color="auto" w:fill="FFFFFF"/>
        <w:jc w:val="center"/>
        <w:rPr>
          <w:sz w:val="2"/>
          <w:szCs w:val="2"/>
        </w:rPr>
      </w:pPr>
    </w:p>
    <w:p w14:paraId="2A2A31B0" w14:textId="77777777" w:rsidR="00E93586" w:rsidRDefault="00E93586" w:rsidP="00AD7868">
      <w:pPr>
        <w:keepNext/>
        <w:shd w:val="clear" w:color="auto" w:fill="FFFFFF"/>
        <w:jc w:val="center"/>
        <w:rPr>
          <w:sz w:val="2"/>
          <w:szCs w:val="2"/>
        </w:rPr>
      </w:pPr>
    </w:p>
    <w:p w14:paraId="2FC102E2" w14:textId="77777777" w:rsidR="00E93586" w:rsidRDefault="00E93586" w:rsidP="00AD7868">
      <w:pPr>
        <w:keepNext/>
        <w:shd w:val="clear" w:color="auto" w:fill="FFFFFF"/>
        <w:jc w:val="center"/>
        <w:rPr>
          <w:sz w:val="2"/>
          <w:szCs w:val="2"/>
        </w:rPr>
      </w:pPr>
    </w:p>
    <w:p w14:paraId="1A9858B1" w14:textId="77777777" w:rsidR="00E93586" w:rsidRDefault="00E93586" w:rsidP="00AD7868">
      <w:pPr>
        <w:keepNext/>
        <w:shd w:val="clear" w:color="auto" w:fill="FFFFFF"/>
        <w:jc w:val="center"/>
        <w:rPr>
          <w:sz w:val="2"/>
          <w:szCs w:val="2"/>
        </w:rPr>
      </w:pPr>
    </w:p>
    <w:p w14:paraId="618F47CE" w14:textId="77777777" w:rsidR="00E93586" w:rsidRDefault="00E93586" w:rsidP="00AD7868">
      <w:pPr>
        <w:keepNext/>
        <w:shd w:val="clear" w:color="auto" w:fill="FFFFFF"/>
        <w:jc w:val="center"/>
        <w:rPr>
          <w:sz w:val="2"/>
          <w:szCs w:val="2"/>
        </w:rPr>
      </w:pPr>
    </w:p>
    <w:p w14:paraId="50C28AF1" w14:textId="77777777" w:rsidR="00E93586" w:rsidRDefault="00E93586" w:rsidP="00AD7868">
      <w:pPr>
        <w:keepNext/>
        <w:shd w:val="clear" w:color="auto" w:fill="FFFFFF"/>
        <w:jc w:val="center"/>
        <w:rPr>
          <w:sz w:val="2"/>
          <w:szCs w:val="2"/>
        </w:rPr>
      </w:pPr>
    </w:p>
    <w:p w14:paraId="525928F9" w14:textId="77777777" w:rsidR="00E93586" w:rsidRDefault="00E93586" w:rsidP="00AD7868">
      <w:pPr>
        <w:keepNext/>
        <w:shd w:val="clear" w:color="auto" w:fill="FFFFFF"/>
        <w:jc w:val="center"/>
        <w:rPr>
          <w:sz w:val="2"/>
          <w:szCs w:val="2"/>
        </w:rPr>
      </w:pPr>
    </w:p>
    <w:p w14:paraId="4185C81A" w14:textId="77777777" w:rsidR="00E93586" w:rsidRDefault="00E93586" w:rsidP="00AD7868">
      <w:pPr>
        <w:keepNext/>
        <w:shd w:val="clear" w:color="auto" w:fill="FFFFFF"/>
        <w:jc w:val="center"/>
        <w:rPr>
          <w:sz w:val="2"/>
          <w:szCs w:val="2"/>
        </w:rPr>
      </w:pPr>
    </w:p>
    <w:p w14:paraId="445A59A6" w14:textId="77777777" w:rsidR="00E93586" w:rsidRDefault="00E93586" w:rsidP="00AD7868">
      <w:pPr>
        <w:keepNext/>
        <w:shd w:val="clear" w:color="auto" w:fill="FFFFFF"/>
        <w:jc w:val="center"/>
        <w:rPr>
          <w:sz w:val="2"/>
          <w:szCs w:val="2"/>
        </w:rPr>
      </w:pPr>
    </w:p>
    <w:p w14:paraId="592E04BA" w14:textId="77777777" w:rsidR="00E93586" w:rsidRDefault="00E93586" w:rsidP="00AD7868">
      <w:pPr>
        <w:keepNext/>
        <w:shd w:val="clear" w:color="auto" w:fill="FFFFFF"/>
        <w:jc w:val="center"/>
        <w:rPr>
          <w:sz w:val="2"/>
          <w:szCs w:val="2"/>
        </w:rPr>
      </w:pPr>
    </w:p>
    <w:p w14:paraId="55784217" w14:textId="77777777" w:rsidR="00E93586" w:rsidRDefault="00E93586" w:rsidP="00AD7868">
      <w:pPr>
        <w:keepNext/>
        <w:shd w:val="clear" w:color="auto" w:fill="FFFFFF"/>
        <w:jc w:val="center"/>
        <w:rPr>
          <w:sz w:val="2"/>
          <w:szCs w:val="2"/>
        </w:rPr>
      </w:pPr>
    </w:p>
    <w:p w14:paraId="018C4320" w14:textId="77777777" w:rsidR="00E93586" w:rsidRDefault="00E93586" w:rsidP="00AD7868">
      <w:pPr>
        <w:keepNext/>
        <w:shd w:val="clear" w:color="auto" w:fill="FFFFFF"/>
        <w:jc w:val="center"/>
        <w:rPr>
          <w:sz w:val="2"/>
          <w:szCs w:val="2"/>
        </w:rPr>
      </w:pPr>
    </w:p>
    <w:p w14:paraId="7CF7E323" w14:textId="77777777" w:rsidR="00E93586" w:rsidRDefault="00E93586" w:rsidP="00AD7868">
      <w:pPr>
        <w:keepNext/>
        <w:shd w:val="clear" w:color="auto" w:fill="FFFFFF"/>
        <w:jc w:val="center"/>
        <w:rPr>
          <w:sz w:val="2"/>
          <w:szCs w:val="2"/>
        </w:rPr>
      </w:pPr>
    </w:p>
    <w:p w14:paraId="61B4D999" w14:textId="77777777" w:rsidR="00E93586" w:rsidRPr="000C11B7" w:rsidRDefault="00E93586" w:rsidP="00AD7868">
      <w:pPr>
        <w:keepNext/>
        <w:shd w:val="clear" w:color="auto" w:fill="FFFFFF"/>
        <w:jc w:val="center"/>
        <w:rPr>
          <w:sz w:val="2"/>
          <w:szCs w:val="2"/>
        </w:rPr>
      </w:pPr>
    </w:p>
    <w:p w14:paraId="06268B4A" w14:textId="77777777" w:rsidR="00E93586" w:rsidRDefault="00E93586" w:rsidP="00AD7868">
      <w:pPr>
        <w:keepNext/>
        <w:shd w:val="clear" w:color="auto" w:fill="FFFFFF"/>
        <w:jc w:val="center"/>
        <w:rPr>
          <w:sz w:val="2"/>
          <w:szCs w:val="2"/>
        </w:rPr>
      </w:pPr>
    </w:p>
    <w:p w14:paraId="0FBA4790" w14:textId="77777777" w:rsidR="00E93586" w:rsidRDefault="00E93586" w:rsidP="00AD7868">
      <w:pPr>
        <w:keepNext/>
        <w:shd w:val="clear" w:color="auto" w:fill="FFFFFF"/>
        <w:jc w:val="center"/>
        <w:rPr>
          <w:sz w:val="2"/>
          <w:szCs w:val="2"/>
        </w:rPr>
      </w:pPr>
    </w:p>
    <w:p w14:paraId="78582332" w14:textId="77777777" w:rsidR="00E93586" w:rsidRPr="000C11B7" w:rsidRDefault="00E93586" w:rsidP="00AD7868">
      <w:pPr>
        <w:keepNext/>
        <w:shd w:val="clear" w:color="auto" w:fill="FFFFFF"/>
        <w:jc w:val="center"/>
        <w:rPr>
          <w:sz w:val="2"/>
          <w:szCs w:val="2"/>
        </w:rPr>
      </w:pPr>
    </w:p>
    <w:p w14:paraId="0A810B1E" w14:textId="77777777" w:rsidR="000C11B7" w:rsidRPr="000C11B7" w:rsidRDefault="000C11B7" w:rsidP="00AD7868">
      <w:pPr>
        <w:keepNext/>
        <w:shd w:val="clear" w:color="auto" w:fill="FFFFFF"/>
        <w:jc w:val="center"/>
        <w:rPr>
          <w:b/>
          <w:spacing w:val="-11"/>
          <w:sz w:val="2"/>
          <w:szCs w:val="2"/>
        </w:rPr>
      </w:pPr>
    </w:p>
    <w:p w14:paraId="13943F77" w14:textId="77777777" w:rsidR="000C11B7" w:rsidRPr="000C11B7" w:rsidRDefault="000C11B7" w:rsidP="00E93586">
      <w:pPr>
        <w:widowControl w:val="0"/>
        <w:shd w:val="clear" w:color="auto" w:fill="FFFFFF"/>
        <w:ind w:firstLine="0"/>
        <w:jc w:val="center"/>
        <w:rPr>
          <w:b/>
          <w:spacing w:val="-11"/>
          <w:sz w:val="2"/>
          <w:szCs w:val="2"/>
        </w:rPr>
      </w:pPr>
      <w:r w:rsidRPr="000C11B7">
        <w:rPr>
          <w:b/>
          <w:spacing w:val="-11"/>
          <w:sz w:val="33"/>
          <w:szCs w:val="33"/>
        </w:rPr>
        <w:t>ПРАВИТЕЛЬСТВО ЗАБАЙКАЛЬСКОГО КРАЯ</w:t>
      </w:r>
    </w:p>
    <w:p w14:paraId="3953693C" w14:textId="77777777" w:rsidR="000C11B7" w:rsidRPr="000C11B7" w:rsidRDefault="000C11B7" w:rsidP="00E93586">
      <w:pPr>
        <w:widowControl w:val="0"/>
        <w:shd w:val="clear" w:color="auto" w:fill="FFFFFF"/>
        <w:ind w:firstLine="0"/>
        <w:jc w:val="center"/>
        <w:rPr>
          <w:b/>
          <w:spacing w:val="-11"/>
          <w:sz w:val="2"/>
          <w:szCs w:val="2"/>
        </w:rPr>
      </w:pPr>
    </w:p>
    <w:p w14:paraId="4FF8F4B1" w14:textId="77777777" w:rsidR="000C11B7" w:rsidRDefault="000C11B7" w:rsidP="00E93586">
      <w:pPr>
        <w:widowControl w:val="0"/>
        <w:shd w:val="clear" w:color="auto" w:fill="FFFFFF"/>
        <w:ind w:firstLine="0"/>
        <w:jc w:val="center"/>
        <w:rPr>
          <w:b/>
          <w:spacing w:val="-11"/>
          <w:sz w:val="2"/>
          <w:szCs w:val="2"/>
        </w:rPr>
      </w:pPr>
    </w:p>
    <w:p w14:paraId="64BA529D" w14:textId="77777777" w:rsidR="00E93586" w:rsidRDefault="00E93586" w:rsidP="00E93586">
      <w:pPr>
        <w:widowControl w:val="0"/>
        <w:shd w:val="clear" w:color="auto" w:fill="FFFFFF"/>
        <w:ind w:firstLine="0"/>
        <w:jc w:val="center"/>
        <w:rPr>
          <w:b/>
          <w:spacing w:val="-11"/>
          <w:sz w:val="2"/>
          <w:szCs w:val="2"/>
        </w:rPr>
      </w:pPr>
    </w:p>
    <w:p w14:paraId="5B003164" w14:textId="77777777" w:rsidR="00E93586" w:rsidRDefault="00E93586" w:rsidP="00E93586">
      <w:pPr>
        <w:widowControl w:val="0"/>
        <w:shd w:val="clear" w:color="auto" w:fill="FFFFFF"/>
        <w:ind w:firstLine="0"/>
        <w:jc w:val="center"/>
        <w:rPr>
          <w:b/>
          <w:spacing w:val="-11"/>
          <w:sz w:val="2"/>
          <w:szCs w:val="2"/>
        </w:rPr>
      </w:pPr>
    </w:p>
    <w:p w14:paraId="3173B9CC" w14:textId="77777777" w:rsidR="00E93586" w:rsidRDefault="00E93586" w:rsidP="00E93586">
      <w:pPr>
        <w:widowControl w:val="0"/>
        <w:shd w:val="clear" w:color="auto" w:fill="FFFFFF"/>
        <w:ind w:firstLine="0"/>
        <w:jc w:val="center"/>
        <w:rPr>
          <w:b/>
          <w:spacing w:val="-11"/>
          <w:sz w:val="2"/>
          <w:szCs w:val="2"/>
        </w:rPr>
      </w:pPr>
    </w:p>
    <w:p w14:paraId="3FAB933D" w14:textId="77777777" w:rsidR="00E93586" w:rsidRDefault="00E93586" w:rsidP="00E93586">
      <w:pPr>
        <w:widowControl w:val="0"/>
        <w:shd w:val="clear" w:color="auto" w:fill="FFFFFF"/>
        <w:ind w:firstLine="0"/>
        <w:jc w:val="center"/>
        <w:rPr>
          <w:b/>
          <w:spacing w:val="-11"/>
          <w:sz w:val="2"/>
          <w:szCs w:val="2"/>
        </w:rPr>
      </w:pPr>
    </w:p>
    <w:p w14:paraId="343C539E" w14:textId="77777777" w:rsidR="00E93586" w:rsidRDefault="00E93586" w:rsidP="00E93586">
      <w:pPr>
        <w:widowControl w:val="0"/>
        <w:shd w:val="clear" w:color="auto" w:fill="FFFFFF"/>
        <w:ind w:firstLine="0"/>
        <w:jc w:val="center"/>
        <w:rPr>
          <w:b/>
          <w:spacing w:val="-11"/>
          <w:sz w:val="2"/>
          <w:szCs w:val="2"/>
        </w:rPr>
      </w:pPr>
    </w:p>
    <w:p w14:paraId="0960A0AE" w14:textId="77777777" w:rsidR="00E93586" w:rsidRDefault="00E93586" w:rsidP="00E93586">
      <w:pPr>
        <w:widowControl w:val="0"/>
        <w:shd w:val="clear" w:color="auto" w:fill="FFFFFF"/>
        <w:ind w:firstLine="0"/>
        <w:jc w:val="center"/>
        <w:rPr>
          <w:b/>
          <w:spacing w:val="-11"/>
          <w:sz w:val="2"/>
          <w:szCs w:val="2"/>
        </w:rPr>
      </w:pPr>
    </w:p>
    <w:p w14:paraId="5B00E33D" w14:textId="77777777" w:rsidR="00E93586" w:rsidRDefault="00E93586" w:rsidP="00E93586">
      <w:pPr>
        <w:widowControl w:val="0"/>
        <w:shd w:val="clear" w:color="auto" w:fill="FFFFFF"/>
        <w:ind w:firstLine="0"/>
        <w:jc w:val="center"/>
        <w:rPr>
          <w:b/>
          <w:spacing w:val="-11"/>
          <w:sz w:val="2"/>
          <w:szCs w:val="2"/>
        </w:rPr>
      </w:pPr>
    </w:p>
    <w:p w14:paraId="4C1A858F" w14:textId="77777777" w:rsidR="00E93586" w:rsidRPr="000C11B7" w:rsidRDefault="00E93586" w:rsidP="00E93586">
      <w:pPr>
        <w:widowControl w:val="0"/>
        <w:shd w:val="clear" w:color="auto" w:fill="FFFFFF"/>
        <w:ind w:firstLine="0"/>
        <w:jc w:val="center"/>
        <w:rPr>
          <w:b/>
          <w:spacing w:val="-11"/>
          <w:sz w:val="2"/>
          <w:szCs w:val="2"/>
        </w:rPr>
      </w:pPr>
    </w:p>
    <w:p w14:paraId="1CD01899" w14:textId="77777777" w:rsidR="000C11B7" w:rsidRPr="000C11B7" w:rsidRDefault="000C11B7" w:rsidP="00E93586">
      <w:pPr>
        <w:widowControl w:val="0"/>
        <w:shd w:val="clear" w:color="auto" w:fill="FFFFFF"/>
        <w:ind w:firstLine="0"/>
        <w:jc w:val="center"/>
        <w:rPr>
          <w:b/>
          <w:spacing w:val="-11"/>
          <w:sz w:val="2"/>
          <w:szCs w:val="2"/>
        </w:rPr>
      </w:pPr>
    </w:p>
    <w:p w14:paraId="764C6771" w14:textId="77777777" w:rsidR="000C11B7" w:rsidRPr="000C11B7" w:rsidRDefault="000C11B7" w:rsidP="00E93586">
      <w:pPr>
        <w:widowControl w:val="0"/>
        <w:shd w:val="clear" w:color="auto" w:fill="FFFFFF"/>
        <w:ind w:firstLine="0"/>
        <w:jc w:val="center"/>
        <w:rPr>
          <w:b/>
          <w:spacing w:val="-11"/>
          <w:sz w:val="2"/>
          <w:szCs w:val="2"/>
        </w:rPr>
      </w:pPr>
    </w:p>
    <w:p w14:paraId="6C294D4A" w14:textId="77777777" w:rsidR="000C11B7" w:rsidRPr="000C11B7" w:rsidRDefault="000C11B7" w:rsidP="00E93586">
      <w:pPr>
        <w:widowControl w:val="0"/>
        <w:shd w:val="clear" w:color="auto" w:fill="FFFFFF"/>
        <w:ind w:firstLine="0"/>
        <w:jc w:val="center"/>
        <w:rPr>
          <w:b/>
          <w:sz w:val="2"/>
          <w:szCs w:val="2"/>
        </w:rPr>
      </w:pPr>
    </w:p>
    <w:p w14:paraId="0786F7D0" w14:textId="77777777" w:rsidR="000C11B7" w:rsidRPr="000C11B7" w:rsidRDefault="000C11B7" w:rsidP="00E93586">
      <w:pPr>
        <w:widowControl w:val="0"/>
        <w:shd w:val="clear" w:color="auto" w:fill="FFFFFF"/>
        <w:ind w:firstLine="0"/>
        <w:jc w:val="center"/>
        <w:rPr>
          <w:bCs/>
          <w:spacing w:val="-14"/>
          <w:szCs w:val="28"/>
        </w:rPr>
      </w:pPr>
      <w:r w:rsidRPr="000C11B7">
        <w:rPr>
          <w:bCs/>
          <w:spacing w:val="-14"/>
          <w:sz w:val="35"/>
          <w:szCs w:val="35"/>
        </w:rPr>
        <w:t>ПОСТАНОВЛЕНИЕ</w:t>
      </w:r>
    </w:p>
    <w:p w14:paraId="5FDD97A4" w14:textId="77777777" w:rsidR="000C11B7" w:rsidRPr="002F0FED" w:rsidRDefault="000C11B7" w:rsidP="00E93586">
      <w:pPr>
        <w:widowControl w:val="0"/>
        <w:shd w:val="clear" w:color="auto" w:fill="FFFFFF"/>
        <w:ind w:firstLine="0"/>
        <w:rPr>
          <w:bCs/>
          <w:sz w:val="20"/>
        </w:rPr>
      </w:pPr>
      <w:r w:rsidRPr="002F0FED">
        <w:rPr>
          <w:bCs/>
          <w:sz w:val="20"/>
        </w:rPr>
        <w:t xml:space="preserve">                                                                              </w:t>
      </w:r>
    </w:p>
    <w:p w14:paraId="530F4771" w14:textId="77777777" w:rsidR="000C11B7" w:rsidRPr="000C11B7" w:rsidRDefault="000C11B7" w:rsidP="00E93586">
      <w:pPr>
        <w:widowControl w:val="0"/>
        <w:shd w:val="clear" w:color="auto" w:fill="FFFFFF"/>
        <w:ind w:firstLine="0"/>
        <w:jc w:val="center"/>
        <w:rPr>
          <w:bCs/>
          <w:spacing w:val="-14"/>
          <w:sz w:val="6"/>
          <w:szCs w:val="6"/>
        </w:rPr>
      </w:pPr>
      <w:r w:rsidRPr="000C11B7">
        <w:rPr>
          <w:bCs/>
          <w:spacing w:val="-6"/>
          <w:sz w:val="35"/>
          <w:szCs w:val="35"/>
        </w:rPr>
        <w:t>г. Чита</w:t>
      </w:r>
    </w:p>
    <w:p w14:paraId="0CBD533B" w14:textId="77777777" w:rsidR="001263AB" w:rsidRDefault="001263AB" w:rsidP="00E93586">
      <w:pPr>
        <w:widowControl w:val="0"/>
        <w:ind w:firstLine="0"/>
        <w:rPr>
          <w:b/>
          <w:bCs/>
          <w:szCs w:val="28"/>
          <w:lang w:eastAsia="ru-RU"/>
        </w:rPr>
      </w:pPr>
    </w:p>
    <w:p w14:paraId="6F5E2B0D" w14:textId="77777777" w:rsidR="000C11B7" w:rsidRPr="00E23B6C" w:rsidRDefault="000C11B7" w:rsidP="00E93586">
      <w:pPr>
        <w:widowControl w:val="0"/>
        <w:autoSpaceDE w:val="0"/>
        <w:autoSpaceDN w:val="0"/>
        <w:adjustRightInd w:val="0"/>
        <w:ind w:firstLine="0"/>
        <w:jc w:val="center"/>
        <w:rPr>
          <w:b/>
          <w:bCs/>
          <w:szCs w:val="28"/>
        </w:rPr>
      </w:pPr>
      <w:r w:rsidRPr="00E23B6C">
        <w:rPr>
          <w:b/>
          <w:bCs/>
          <w:szCs w:val="28"/>
        </w:rPr>
        <w:t xml:space="preserve">О внесении изменений в </w:t>
      </w:r>
      <w:r w:rsidR="00C15D96" w:rsidRPr="00E23B6C">
        <w:rPr>
          <w:b/>
          <w:bCs/>
          <w:szCs w:val="28"/>
        </w:rPr>
        <w:t>с</w:t>
      </w:r>
      <w:r w:rsidR="00365D4A" w:rsidRPr="00E23B6C">
        <w:rPr>
          <w:b/>
          <w:bCs/>
          <w:szCs w:val="28"/>
        </w:rPr>
        <w:t xml:space="preserve">тратегические приоритеты </w:t>
      </w:r>
      <w:r w:rsidRPr="00E23B6C">
        <w:rPr>
          <w:b/>
          <w:bCs/>
          <w:szCs w:val="28"/>
        </w:rPr>
        <w:t>государственн</w:t>
      </w:r>
      <w:r w:rsidR="0006477B" w:rsidRPr="00E23B6C">
        <w:rPr>
          <w:b/>
          <w:bCs/>
          <w:szCs w:val="28"/>
        </w:rPr>
        <w:t xml:space="preserve">ой </w:t>
      </w:r>
      <w:r w:rsidRPr="00E23B6C">
        <w:rPr>
          <w:b/>
          <w:bCs/>
          <w:szCs w:val="28"/>
        </w:rPr>
        <w:t>программ</w:t>
      </w:r>
      <w:r w:rsidR="0006477B" w:rsidRPr="00E23B6C">
        <w:rPr>
          <w:b/>
          <w:bCs/>
          <w:szCs w:val="28"/>
        </w:rPr>
        <w:t xml:space="preserve">ы </w:t>
      </w:r>
      <w:r w:rsidRPr="00E23B6C">
        <w:rPr>
          <w:b/>
          <w:bCs/>
          <w:szCs w:val="28"/>
        </w:rPr>
        <w:t>Забайкальского края «Экономическое развитие»</w:t>
      </w:r>
      <w:r w:rsidRPr="00E23B6C">
        <w:rPr>
          <w:szCs w:val="28"/>
        </w:rPr>
        <w:t xml:space="preserve">  </w:t>
      </w:r>
    </w:p>
    <w:p w14:paraId="0AA68B43" w14:textId="77777777" w:rsidR="000C11B7" w:rsidRPr="00E23B6C" w:rsidRDefault="000C11B7" w:rsidP="00E93586">
      <w:pPr>
        <w:widowControl w:val="0"/>
        <w:ind w:firstLine="0"/>
        <w:rPr>
          <w:b/>
          <w:bCs/>
          <w:szCs w:val="28"/>
          <w:lang w:eastAsia="ru-RU"/>
        </w:rPr>
      </w:pPr>
    </w:p>
    <w:p w14:paraId="32392E6E" w14:textId="77777777" w:rsidR="00133DEA" w:rsidRDefault="00133DEA" w:rsidP="002208FF">
      <w:pPr>
        <w:widowControl w:val="0"/>
        <w:rPr>
          <w:rStyle w:val="apple-style-span"/>
          <w:szCs w:val="28"/>
        </w:rPr>
      </w:pPr>
      <w:r w:rsidRPr="00E23B6C">
        <w:rPr>
          <w:rStyle w:val="apple-style-span"/>
          <w:szCs w:val="28"/>
        </w:rPr>
        <w:t xml:space="preserve">В соответствии с Порядком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 600, Правительство Забайкальского края </w:t>
      </w:r>
      <w:r w:rsidRPr="00E23B6C">
        <w:rPr>
          <w:rStyle w:val="apple-style-span"/>
          <w:b/>
          <w:spacing w:val="20"/>
          <w:szCs w:val="28"/>
        </w:rPr>
        <w:t>постановляет</w:t>
      </w:r>
      <w:r w:rsidRPr="00E23B6C">
        <w:rPr>
          <w:rStyle w:val="apple-style-span"/>
          <w:szCs w:val="28"/>
        </w:rPr>
        <w:t>:</w:t>
      </w:r>
    </w:p>
    <w:p w14:paraId="6B326C19" w14:textId="77777777" w:rsidR="00E93586" w:rsidRPr="00E23B6C" w:rsidRDefault="00E93586" w:rsidP="002208FF">
      <w:pPr>
        <w:widowControl w:val="0"/>
        <w:rPr>
          <w:rStyle w:val="apple-style-span"/>
          <w:szCs w:val="28"/>
        </w:rPr>
      </w:pPr>
    </w:p>
    <w:p w14:paraId="56B7086D" w14:textId="05098D29" w:rsidR="000C11B7" w:rsidRPr="00E23B6C" w:rsidRDefault="006C3F55" w:rsidP="002208FF">
      <w:pPr>
        <w:widowControl w:val="0"/>
        <w:rPr>
          <w:rStyle w:val="apple-style-span"/>
          <w:szCs w:val="28"/>
        </w:rPr>
      </w:pPr>
      <w:r>
        <w:rPr>
          <w:rStyle w:val="apple-style-span"/>
          <w:szCs w:val="28"/>
        </w:rPr>
        <w:t xml:space="preserve">1. </w:t>
      </w:r>
      <w:r w:rsidR="00133DEA" w:rsidRPr="00E23B6C">
        <w:rPr>
          <w:rStyle w:val="apple-style-span"/>
          <w:szCs w:val="28"/>
        </w:rPr>
        <w:t>Утвердить прилагаемые изменения, которые вносятся</w:t>
      </w:r>
      <w:r w:rsidR="00927DC6" w:rsidRPr="00E23B6C">
        <w:rPr>
          <w:rStyle w:val="apple-style-span"/>
          <w:szCs w:val="28"/>
        </w:rPr>
        <w:t xml:space="preserve"> в</w:t>
      </w:r>
      <w:r w:rsidR="00133DEA" w:rsidRPr="00E23B6C">
        <w:rPr>
          <w:rStyle w:val="apple-style-span"/>
          <w:szCs w:val="28"/>
        </w:rPr>
        <w:t xml:space="preserve"> </w:t>
      </w:r>
      <w:r w:rsidR="00C15D96" w:rsidRPr="00E23B6C">
        <w:rPr>
          <w:rStyle w:val="apple-style-span"/>
          <w:szCs w:val="28"/>
        </w:rPr>
        <w:t>с</w:t>
      </w:r>
      <w:r w:rsidR="00365D4A" w:rsidRPr="00E23B6C">
        <w:rPr>
          <w:rStyle w:val="apple-style-span"/>
          <w:szCs w:val="28"/>
        </w:rPr>
        <w:t xml:space="preserve">тратегические приоритеты государственной программы </w:t>
      </w:r>
      <w:r w:rsidR="00133DEA" w:rsidRPr="00E23B6C">
        <w:rPr>
          <w:rStyle w:val="apple-style-span"/>
          <w:szCs w:val="28"/>
        </w:rPr>
        <w:t>Забайкальского края</w:t>
      </w:r>
      <w:r w:rsidR="00365D4A" w:rsidRPr="00E23B6C">
        <w:rPr>
          <w:rStyle w:val="apple-style-span"/>
          <w:szCs w:val="28"/>
        </w:rPr>
        <w:t xml:space="preserve"> </w:t>
      </w:r>
      <w:r w:rsidR="005C56F3" w:rsidRPr="00E23B6C">
        <w:rPr>
          <w:rStyle w:val="apple-style-span"/>
          <w:szCs w:val="28"/>
        </w:rPr>
        <w:t>«Экономическое развитие»</w:t>
      </w:r>
      <w:r w:rsidR="00365D4A" w:rsidRPr="00E23B6C">
        <w:rPr>
          <w:rStyle w:val="apple-style-span"/>
          <w:szCs w:val="28"/>
        </w:rPr>
        <w:t>, утвержденной постановлением Правительства Забайкальского края от 23 апреля 2014 года № 220</w:t>
      </w:r>
      <w:r w:rsidR="008008F9">
        <w:rPr>
          <w:rStyle w:val="apple-style-span"/>
          <w:szCs w:val="28"/>
        </w:rPr>
        <w:t xml:space="preserve"> </w:t>
      </w:r>
      <w:r w:rsidR="00091FA0" w:rsidRPr="00091FA0">
        <w:rPr>
          <w:szCs w:val="28"/>
        </w:rPr>
        <w:t xml:space="preserve">(с изменениями, внесенными постановлениями Правительства Забайкальского края от 4 июля 2014 года № 386, от 7 октября 2014 года № 568, от 31 марта 2015 года № 125, от 12 мая 2015 года № 220, от 4 июня 2015 года № 275, от 30 июля 2015 года № 370, от 5 сентября 2015 года № 451, от 22 марта 2016 года № 103, от 23 сентября 2016 года № 389, от 23 сентября 2016 года № 390, от 13 октября 2016 года № 397, от 23 декабря 2016 года № 481, от 10 февраля 2017 года № 25, от 27 апреля 2017 года № 172, от 19 мая 2017 года № 206, от 13 июня 2017 года № 223, от 27 октября 2017 года № 451, от 4 декабря 2017 года № 511, от 28 декабря 2017 года № 579, от 15 января 2018 года № 6, от </w:t>
      </w:r>
      <w:r w:rsidR="00E37829">
        <w:rPr>
          <w:szCs w:val="28"/>
        </w:rPr>
        <w:br/>
      </w:r>
      <w:r w:rsidR="00091FA0" w:rsidRPr="00091FA0">
        <w:rPr>
          <w:szCs w:val="28"/>
        </w:rPr>
        <w:t xml:space="preserve">28 марта 2018 года № 103, от 24 апреля 2018 года № 164, от </w:t>
      </w:r>
      <w:r w:rsidR="00E838E4">
        <w:rPr>
          <w:szCs w:val="28"/>
        </w:rPr>
        <w:br/>
      </w:r>
      <w:r w:rsidR="00091FA0" w:rsidRPr="00091FA0">
        <w:rPr>
          <w:szCs w:val="28"/>
        </w:rPr>
        <w:t xml:space="preserve">25 мая 2018 года № 211, от 25 сентября 2018 года № 388, от 27 января </w:t>
      </w:r>
      <w:r w:rsidR="00E37829">
        <w:rPr>
          <w:szCs w:val="28"/>
        </w:rPr>
        <w:br/>
      </w:r>
      <w:r w:rsidR="00091FA0" w:rsidRPr="00091FA0">
        <w:rPr>
          <w:szCs w:val="28"/>
        </w:rPr>
        <w:t xml:space="preserve">2019 года № 10, от 3 июня 2019 года № 224, от 24 июля 2019 года № 303, от 30 июля 2019 года № 308, от 31 декабря 2019 года № 542, от 20 апреля </w:t>
      </w:r>
      <w:r w:rsidR="00E37829">
        <w:rPr>
          <w:szCs w:val="28"/>
        </w:rPr>
        <w:br/>
      </w:r>
      <w:r w:rsidR="00091FA0" w:rsidRPr="00091FA0">
        <w:rPr>
          <w:szCs w:val="28"/>
        </w:rPr>
        <w:t xml:space="preserve">2020 года № 109, от 9 июня 2020 года № 192, от 24 июля 2020 года № 281, от 12 ноября 2020 года № 480, от 29 декабря 2020 года № 633, от 31 марта </w:t>
      </w:r>
      <w:r w:rsidR="00E37829">
        <w:rPr>
          <w:szCs w:val="28"/>
        </w:rPr>
        <w:br/>
      </w:r>
      <w:r w:rsidR="00091FA0" w:rsidRPr="00091FA0">
        <w:rPr>
          <w:szCs w:val="28"/>
        </w:rPr>
        <w:t xml:space="preserve">2021 года № 95, от 7 октября 2021 года № 399, от 30 ноября 2021 года № 466, от 21 января 2022 года № 9, от 14 апреля 2022 года № 138, от 6 мая 2022 года № 160, от 21 июля 2022 года № 308, от 22 сентября 2022 года № 427, от </w:t>
      </w:r>
      <w:r w:rsidR="00E37829">
        <w:rPr>
          <w:szCs w:val="28"/>
        </w:rPr>
        <w:br/>
      </w:r>
      <w:r w:rsidR="00091FA0" w:rsidRPr="00091FA0">
        <w:rPr>
          <w:szCs w:val="28"/>
        </w:rPr>
        <w:t>22 сентября 2022 года № 428, от 26 октября 2022 года № 495, от 6 декабря</w:t>
      </w:r>
      <w:r w:rsidR="00E838E4">
        <w:rPr>
          <w:szCs w:val="28"/>
        </w:rPr>
        <w:t xml:space="preserve"> </w:t>
      </w:r>
      <w:r w:rsidR="00E838E4">
        <w:rPr>
          <w:szCs w:val="28"/>
        </w:rPr>
        <w:lastRenderedPageBreak/>
        <w:t>2022 года № 590, от 30 декабря</w:t>
      </w:r>
      <w:r w:rsidR="00091FA0" w:rsidRPr="00091FA0">
        <w:rPr>
          <w:szCs w:val="28"/>
        </w:rPr>
        <w:t xml:space="preserve"> 2022 года № 702, от 2 июня 2023 года № 271, от 5 июля 2023 года № 341, от 19 декабря 2023 года № 684, от 4 марта </w:t>
      </w:r>
      <w:r w:rsidR="00E37829">
        <w:rPr>
          <w:szCs w:val="28"/>
        </w:rPr>
        <w:br/>
      </w:r>
      <w:r w:rsidR="00091FA0" w:rsidRPr="00091FA0">
        <w:rPr>
          <w:szCs w:val="28"/>
        </w:rPr>
        <w:t>2024 года № 98, от 3 мая 2024 года № 223, от 18 ноября 2024 года № 582, от 14 апреля 2025 года № 189</w:t>
      </w:r>
      <w:r w:rsidR="00B12C53">
        <w:rPr>
          <w:rStyle w:val="apple-style-span"/>
          <w:szCs w:val="28"/>
        </w:rPr>
        <w:t>,</w:t>
      </w:r>
      <w:r w:rsidR="00091FA0">
        <w:rPr>
          <w:rStyle w:val="apple-style-span"/>
          <w:szCs w:val="28"/>
        </w:rPr>
        <w:t xml:space="preserve"> </w:t>
      </w:r>
      <w:r w:rsidR="00B12C53" w:rsidRPr="00986210">
        <w:rPr>
          <w:rStyle w:val="apple-style-span"/>
          <w:szCs w:val="28"/>
        </w:rPr>
        <w:t>от</w:t>
      </w:r>
      <w:r w:rsidR="00AB635B" w:rsidRPr="00986210">
        <w:rPr>
          <w:rStyle w:val="apple-style-span"/>
          <w:szCs w:val="28"/>
        </w:rPr>
        <w:t xml:space="preserve"> 16</w:t>
      </w:r>
      <w:r w:rsidR="00B12C53" w:rsidRPr="00986210">
        <w:rPr>
          <w:rStyle w:val="apple-style-span"/>
          <w:szCs w:val="28"/>
        </w:rPr>
        <w:t xml:space="preserve"> сентября 2025 года</w:t>
      </w:r>
      <w:r w:rsidR="00AB635B" w:rsidRPr="00986210">
        <w:rPr>
          <w:rStyle w:val="apple-style-span"/>
          <w:szCs w:val="28"/>
        </w:rPr>
        <w:t xml:space="preserve"> № 508</w:t>
      </w:r>
      <w:r w:rsidR="00D7195C" w:rsidRPr="00E23B6C">
        <w:rPr>
          <w:rStyle w:val="apple-style-span"/>
          <w:szCs w:val="28"/>
        </w:rPr>
        <w:t>)</w:t>
      </w:r>
      <w:r w:rsidR="001C14B4" w:rsidRPr="00E23B6C">
        <w:rPr>
          <w:rStyle w:val="apple-style-span"/>
          <w:szCs w:val="28"/>
        </w:rPr>
        <w:t>.</w:t>
      </w:r>
      <w:r w:rsidR="002A5B4D" w:rsidRPr="00E23B6C">
        <w:rPr>
          <w:rStyle w:val="apple-style-span"/>
          <w:szCs w:val="28"/>
        </w:rPr>
        <w:t xml:space="preserve"> </w:t>
      </w:r>
    </w:p>
    <w:p w14:paraId="46CB2EF7" w14:textId="646D7B91" w:rsidR="000C11B7" w:rsidRPr="006C3F55" w:rsidRDefault="006C3F55" w:rsidP="00E93586">
      <w:pPr>
        <w:pStyle w:val="afff5"/>
        <w:widowControl w:val="0"/>
        <w:rPr>
          <w:rStyle w:val="apple-style-span"/>
          <w:sz w:val="28"/>
          <w:szCs w:val="28"/>
        </w:rPr>
      </w:pPr>
      <w:r w:rsidRPr="006C3F55">
        <w:rPr>
          <w:rStyle w:val="apple-style-span"/>
          <w:sz w:val="28"/>
          <w:szCs w:val="28"/>
        </w:rPr>
        <w:t>2. Абзацы четырнадцатый, пятнадцатый, девятнадцатый и двадцатый раздела 2, абзац</w:t>
      </w:r>
      <w:r w:rsidR="00EC4FC4">
        <w:rPr>
          <w:rStyle w:val="apple-style-span"/>
          <w:sz w:val="28"/>
          <w:szCs w:val="28"/>
        </w:rPr>
        <w:t>ы</w:t>
      </w:r>
      <w:r w:rsidRPr="006C3F55">
        <w:rPr>
          <w:rStyle w:val="apple-style-span"/>
          <w:sz w:val="28"/>
          <w:szCs w:val="28"/>
        </w:rPr>
        <w:t xml:space="preserve"> четырнадцатый и семнадцатый раздела 3</w:t>
      </w:r>
      <w:r w:rsidR="00EC4FC4">
        <w:rPr>
          <w:rStyle w:val="apple-style-span"/>
          <w:sz w:val="28"/>
          <w:szCs w:val="28"/>
        </w:rPr>
        <w:t>, абзацы второй, пятнадцатый, двадцать второй, сорок пятый, пятьдесят второй, шестидесятый раздел</w:t>
      </w:r>
      <w:r w:rsidR="00A413E2">
        <w:rPr>
          <w:rStyle w:val="apple-style-span"/>
          <w:sz w:val="28"/>
          <w:szCs w:val="28"/>
        </w:rPr>
        <w:t>а</w:t>
      </w:r>
      <w:r w:rsidR="00EC4FC4">
        <w:rPr>
          <w:rStyle w:val="apple-style-span"/>
          <w:sz w:val="28"/>
          <w:szCs w:val="28"/>
        </w:rPr>
        <w:t xml:space="preserve"> 4 </w:t>
      </w:r>
      <w:r w:rsidRPr="006C3F55">
        <w:rPr>
          <w:rStyle w:val="apple-style-span"/>
          <w:sz w:val="28"/>
          <w:szCs w:val="28"/>
        </w:rPr>
        <w:t xml:space="preserve">стратегических приоритетов государственной программы Забайкальского края «Экономическое развитие» в редакции настоящего постановления вступают в силу с 1 января 2026 года.   </w:t>
      </w:r>
    </w:p>
    <w:p w14:paraId="7BD58CBF" w14:textId="55816FBF" w:rsidR="000C11B7" w:rsidRDefault="000C11B7" w:rsidP="00E93586">
      <w:pPr>
        <w:pStyle w:val="afff5"/>
        <w:widowControl w:val="0"/>
        <w:rPr>
          <w:rStyle w:val="apple-style-span"/>
          <w:sz w:val="27"/>
          <w:szCs w:val="27"/>
        </w:rPr>
      </w:pPr>
    </w:p>
    <w:p w14:paraId="61A8D704" w14:textId="77777777" w:rsidR="006C3F55" w:rsidRDefault="006C3F55" w:rsidP="00E93586">
      <w:pPr>
        <w:pStyle w:val="afff5"/>
        <w:widowControl w:val="0"/>
        <w:rPr>
          <w:rStyle w:val="apple-style-span"/>
          <w:sz w:val="27"/>
          <w:szCs w:val="27"/>
        </w:rPr>
      </w:pPr>
    </w:p>
    <w:p w14:paraId="1E716A12" w14:textId="77777777" w:rsidR="002F0FED" w:rsidRPr="00E23B6C" w:rsidRDefault="002F0FED" w:rsidP="00E93586">
      <w:pPr>
        <w:pStyle w:val="afff5"/>
        <w:widowControl w:val="0"/>
        <w:rPr>
          <w:rStyle w:val="apple-style-span"/>
          <w:sz w:val="27"/>
          <w:szCs w:val="27"/>
        </w:rPr>
      </w:pPr>
    </w:p>
    <w:p w14:paraId="266B625B" w14:textId="3A98DB31" w:rsidR="000C11B7" w:rsidRPr="00E23B6C" w:rsidRDefault="00BF68BD" w:rsidP="00E93586">
      <w:pPr>
        <w:pStyle w:val="afff5"/>
        <w:widowControl w:val="0"/>
        <w:ind w:firstLine="0"/>
        <w:rPr>
          <w:bCs/>
          <w:sz w:val="28"/>
          <w:szCs w:val="28"/>
          <w:lang w:eastAsia="ja-JP"/>
        </w:rPr>
      </w:pPr>
      <w:r>
        <w:rPr>
          <w:bCs/>
          <w:sz w:val="28"/>
          <w:szCs w:val="28"/>
          <w:lang w:eastAsia="ja-JP"/>
        </w:rPr>
        <w:t>П</w:t>
      </w:r>
      <w:r w:rsidR="000C11B7" w:rsidRPr="00E23B6C">
        <w:rPr>
          <w:bCs/>
          <w:sz w:val="28"/>
          <w:szCs w:val="28"/>
          <w:lang w:eastAsia="ja-JP"/>
        </w:rPr>
        <w:t>ерв</w:t>
      </w:r>
      <w:r>
        <w:rPr>
          <w:bCs/>
          <w:sz w:val="28"/>
          <w:szCs w:val="28"/>
          <w:lang w:eastAsia="ja-JP"/>
        </w:rPr>
        <w:t>ый</w:t>
      </w:r>
      <w:r w:rsidR="000C11B7" w:rsidRPr="00E23B6C">
        <w:rPr>
          <w:bCs/>
          <w:sz w:val="28"/>
          <w:szCs w:val="28"/>
          <w:lang w:eastAsia="ja-JP"/>
        </w:rPr>
        <w:t xml:space="preserve"> заместител</w:t>
      </w:r>
      <w:r>
        <w:rPr>
          <w:bCs/>
          <w:sz w:val="28"/>
          <w:szCs w:val="28"/>
          <w:lang w:eastAsia="ja-JP"/>
        </w:rPr>
        <w:t>ь</w:t>
      </w:r>
      <w:r w:rsidR="000C11B7" w:rsidRPr="00E23B6C">
        <w:rPr>
          <w:bCs/>
          <w:sz w:val="28"/>
          <w:szCs w:val="28"/>
          <w:lang w:eastAsia="ja-JP"/>
        </w:rPr>
        <w:t xml:space="preserve"> </w:t>
      </w:r>
    </w:p>
    <w:p w14:paraId="00A912A2" w14:textId="77777777" w:rsidR="000C11B7" w:rsidRPr="00E23B6C" w:rsidRDefault="000C11B7" w:rsidP="00E93586">
      <w:pPr>
        <w:pStyle w:val="afff5"/>
        <w:widowControl w:val="0"/>
        <w:ind w:firstLine="0"/>
        <w:rPr>
          <w:bCs/>
          <w:sz w:val="28"/>
          <w:szCs w:val="28"/>
          <w:lang w:eastAsia="ja-JP"/>
        </w:rPr>
      </w:pPr>
      <w:r w:rsidRPr="00E23B6C">
        <w:rPr>
          <w:bCs/>
          <w:sz w:val="28"/>
          <w:szCs w:val="28"/>
          <w:lang w:eastAsia="ja-JP"/>
        </w:rPr>
        <w:t>председателя Правительства</w:t>
      </w:r>
    </w:p>
    <w:p w14:paraId="366BC1B2" w14:textId="032EC10D" w:rsidR="000C11B7" w:rsidRPr="000C11B7" w:rsidRDefault="000C11B7" w:rsidP="00E93586">
      <w:pPr>
        <w:pStyle w:val="afff5"/>
        <w:widowControl w:val="0"/>
        <w:ind w:firstLine="0"/>
        <w:rPr>
          <w:sz w:val="28"/>
          <w:szCs w:val="28"/>
        </w:rPr>
      </w:pPr>
      <w:r w:rsidRPr="00E23B6C">
        <w:rPr>
          <w:bCs/>
          <w:sz w:val="28"/>
          <w:szCs w:val="28"/>
          <w:lang w:eastAsia="ja-JP"/>
        </w:rPr>
        <w:t xml:space="preserve">Забайкальского края </w:t>
      </w:r>
      <w:r w:rsidRPr="00E23B6C">
        <w:rPr>
          <w:sz w:val="28"/>
          <w:szCs w:val="28"/>
        </w:rPr>
        <w:t xml:space="preserve">                                          </w:t>
      </w:r>
      <w:r w:rsidR="00E37829">
        <w:rPr>
          <w:sz w:val="28"/>
          <w:szCs w:val="28"/>
        </w:rPr>
        <w:t xml:space="preserve">                       Б.Б.Батомункуев</w:t>
      </w:r>
    </w:p>
    <w:p w14:paraId="720CC075" w14:textId="77777777" w:rsidR="00E93586" w:rsidRDefault="00E93586" w:rsidP="00E93586">
      <w:pPr>
        <w:widowControl w:val="0"/>
        <w:autoSpaceDE w:val="0"/>
        <w:autoSpaceDN w:val="0"/>
        <w:adjustRightInd w:val="0"/>
        <w:ind w:left="5529" w:firstLine="0"/>
        <w:jc w:val="center"/>
        <w:outlineLvl w:val="0"/>
        <w:rPr>
          <w:szCs w:val="28"/>
          <w:lang w:eastAsia="ru-RU"/>
        </w:rPr>
      </w:pPr>
    </w:p>
    <w:p w14:paraId="028756F6" w14:textId="77777777" w:rsidR="00E93586" w:rsidRDefault="00E93586" w:rsidP="00E93586">
      <w:pPr>
        <w:widowControl w:val="0"/>
        <w:autoSpaceDE w:val="0"/>
        <w:autoSpaceDN w:val="0"/>
        <w:adjustRightInd w:val="0"/>
        <w:ind w:left="5529" w:firstLine="0"/>
        <w:jc w:val="center"/>
        <w:outlineLvl w:val="0"/>
        <w:rPr>
          <w:szCs w:val="28"/>
          <w:lang w:eastAsia="ru-RU"/>
        </w:rPr>
      </w:pPr>
    </w:p>
    <w:p w14:paraId="69A516C0" w14:textId="77777777" w:rsidR="00E93586" w:rsidRDefault="00E93586">
      <w:pPr>
        <w:ind w:firstLine="0"/>
        <w:jc w:val="left"/>
        <w:rPr>
          <w:szCs w:val="28"/>
          <w:lang w:eastAsia="ru-RU"/>
        </w:rPr>
      </w:pPr>
      <w:r>
        <w:rPr>
          <w:szCs w:val="28"/>
          <w:lang w:eastAsia="ru-RU"/>
        </w:rPr>
        <w:br w:type="page"/>
      </w:r>
    </w:p>
    <w:p w14:paraId="5EF28E12" w14:textId="1D1FD7C3" w:rsidR="000C11B7" w:rsidRPr="00D038DA" w:rsidRDefault="000C11B7" w:rsidP="00E93586">
      <w:pPr>
        <w:widowControl w:val="0"/>
        <w:autoSpaceDE w:val="0"/>
        <w:autoSpaceDN w:val="0"/>
        <w:adjustRightInd w:val="0"/>
        <w:ind w:left="5529" w:firstLine="0"/>
        <w:jc w:val="center"/>
        <w:outlineLvl w:val="0"/>
        <w:rPr>
          <w:szCs w:val="28"/>
          <w:lang w:eastAsia="ru-RU"/>
        </w:rPr>
      </w:pPr>
      <w:r w:rsidRPr="00D038DA">
        <w:rPr>
          <w:szCs w:val="28"/>
          <w:lang w:eastAsia="ru-RU"/>
        </w:rPr>
        <w:lastRenderedPageBreak/>
        <w:t>УТВЕРЖДЕНЫ</w:t>
      </w:r>
    </w:p>
    <w:p w14:paraId="1A414286" w14:textId="77777777" w:rsidR="000C11B7" w:rsidRPr="00D038DA" w:rsidRDefault="000C11B7" w:rsidP="00E93586">
      <w:pPr>
        <w:widowControl w:val="0"/>
        <w:tabs>
          <w:tab w:val="left" w:pos="567"/>
          <w:tab w:val="left" w:pos="851"/>
        </w:tabs>
        <w:spacing w:before="100" w:beforeAutospacing="1"/>
        <w:ind w:left="5529" w:firstLine="0"/>
        <w:jc w:val="center"/>
        <w:rPr>
          <w:szCs w:val="28"/>
          <w:lang w:eastAsia="ru-RU"/>
        </w:rPr>
      </w:pPr>
      <w:r w:rsidRPr="00D038DA">
        <w:rPr>
          <w:szCs w:val="28"/>
          <w:lang w:eastAsia="ru-RU"/>
        </w:rPr>
        <w:t>постановлением Правительства</w:t>
      </w:r>
    </w:p>
    <w:p w14:paraId="54A1DD6E" w14:textId="77777777" w:rsidR="000C11B7" w:rsidRDefault="000C11B7" w:rsidP="00E93586">
      <w:pPr>
        <w:widowControl w:val="0"/>
        <w:tabs>
          <w:tab w:val="left" w:pos="567"/>
          <w:tab w:val="left" w:pos="851"/>
        </w:tabs>
        <w:ind w:left="5529" w:firstLine="0"/>
        <w:jc w:val="center"/>
        <w:rPr>
          <w:szCs w:val="28"/>
          <w:lang w:eastAsia="ru-RU"/>
        </w:rPr>
      </w:pPr>
      <w:r w:rsidRPr="00D038DA">
        <w:rPr>
          <w:szCs w:val="28"/>
          <w:lang w:eastAsia="ru-RU"/>
        </w:rPr>
        <w:t>Забайкальского края</w:t>
      </w:r>
    </w:p>
    <w:p w14:paraId="33B0C54C" w14:textId="77777777" w:rsidR="00E37829" w:rsidRPr="00D038DA" w:rsidRDefault="00E37829" w:rsidP="00E93586">
      <w:pPr>
        <w:widowControl w:val="0"/>
        <w:tabs>
          <w:tab w:val="left" w:pos="567"/>
          <w:tab w:val="left" w:pos="851"/>
        </w:tabs>
        <w:ind w:left="5529" w:firstLine="0"/>
        <w:jc w:val="center"/>
        <w:rPr>
          <w:szCs w:val="28"/>
          <w:lang w:eastAsia="ru-RU"/>
        </w:rPr>
      </w:pPr>
    </w:p>
    <w:p w14:paraId="60B89B20" w14:textId="77777777" w:rsidR="000C11B7" w:rsidRPr="00D038DA" w:rsidRDefault="000C11B7" w:rsidP="00E93586">
      <w:pPr>
        <w:widowControl w:val="0"/>
        <w:tabs>
          <w:tab w:val="left" w:pos="1134"/>
        </w:tabs>
        <w:ind w:firstLine="0"/>
        <w:rPr>
          <w:b/>
          <w:szCs w:val="28"/>
          <w:lang w:eastAsia="ru-RU"/>
        </w:rPr>
      </w:pPr>
    </w:p>
    <w:p w14:paraId="2524167C" w14:textId="77777777" w:rsidR="000C11B7" w:rsidRPr="00D038DA" w:rsidRDefault="000C11B7" w:rsidP="00E93586">
      <w:pPr>
        <w:widowControl w:val="0"/>
        <w:tabs>
          <w:tab w:val="left" w:pos="1134"/>
        </w:tabs>
        <w:ind w:firstLine="0"/>
        <w:rPr>
          <w:b/>
          <w:szCs w:val="28"/>
          <w:lang w:eastAsia="ru-RU"/>
        </w:rPr>
      </w:pPr>
    </w:p>
    <w:p w14:paraId="747F502F" w14:textId="77777777" w:rsidR="0095400E" w:rsidRPr="00D038DA" w:rsidRDefault="0095400E" w:rsidP="00E93586">
      <w:pPr>
        <w:widowControl w:val="0"/>
        <w:autoSpaceDE w:val="0"/>
        <w:autoSpaceDN w:val="0"/>
        <w:adjustRightInd w:val="0"/>
        <w:ind w:firstLine="0"/>
        <w:jc w:val="center"/>
        <w:rPr>
          <w:b/>
          <w:bCs/>
          <w:szCs w:val="28"/>
        </w:rPr>
      </w:pPr>
      <w:r w:rsidRPr="00D038DA">
        <w:rPr>
          <w:b/>
          <w:bCs/>
          <w:szCs w:val="28"/>
        </w:rPr>
        <w:t>ИЗМЕНЕНИЯ,</w:t>
      </w:r>
    </w:p>
    <w:p w14:paraId="533423AB" w14:textId="77777777" w:rsidR="00EA7EFD" w:rsidRPr="00D038DA" w:rsidRDefault="0095400E" w:rsidP="00E93586">
      <w:pPr>
        <w:widowControl w:val="0"/>
        <w:autoSpaceDE w:val="0"/>
        <w:autoSpaceDN w:val="0"/>
        <w:adjustRightInd w:val="0"/>
        <w:ind w:firstLine="0"/>
        <w:jc w:val="center"/>
        <w:rPr>
          <w:b/>
          <w:bCs/>
          <w:szCs w:val="28"/>
        </w:rPr>
      </w:pPr>
      <w:r w:rsidRPr="00D038DA">
        <w:rPr>
          <w:b/>
          <w:bCs/>
          <w:szCs w:val="28"/>
        </w:rPr>
        <w:t>которые вносятся</w:t>
      </w:r>
      <w:r w:rsidR="009D4EA0" w:rsidRPr="00D038DA">
        <w:rPr>
          <w:b/>
          <w:bCs/>
          <w:szCs w:val="28"/>
        </w:rPr>
        <w:t xml:space="preserve"> в</w:t>
      </w:r>
      <w:r w:rsidRPr="00D038DA">
        <w:rPr>
          <w:b/>
          <w:bCs/>
          <w:szCs w:val="28"/>
        </w:rPr>
        <w:t xml:space="preserve"> </w:t>
      </w:r>
      <w:r w:rsidR="00C15D96" w:rsidRPr="00D038DA">
        <w:rPr>
          <w:b/>
          <w:bCs/>
          <w:szCs w:val="28"/>
        </w:rPr>
        <w:t>с</w:t>
      </w:r>
      <w:r w:rsidR="00365D4A" w:rsidRPr="00D038DA">
        <w:rPr>
          <w:b/>
          <w:bCs/>
          <w:szCs w:val="28"/>
        </w:rPr>
        <w:t>тратегические приоритеты государственной программы</w:t>
      </w:r>
      <w:r w:rsidR="00EA7EFD" w:rsidRPr="00D038DA">
        <w:rPr>
          <w:b/>
          <w:bCs/>
          <w:szCs w:val="28"/>
        </w:rPr>
        <w:t xml:space="preserve"> Забайкальского края </w:t>
      </w:r>
      <w:r w:rsidR="00365D4A" w:rsidRPr="00D038DA">
        <w:rPr>
          <w:b/>
          <w:bCs/>
          <w:szCs w:val="28"/>
        </w:rPr>
        <w:t>«Экономическое развитие»</w:t>
      </w:r>
      <w:r w:rsidR="00EA7EFD" w:rsidRPr="00D038DA">
        <w:rPr>
          <w:b/>
          <w:bCs/>
          <w:szCs w:val="28"/>
        </w:rPr>
        <w:t>,</w:t>
      </w:r>
      <w:r w:rsidR="00C15D96" w:rsidRPr="00D038DA">
        <w:rPr>
          <w:b/>
          <w:bCs/>
          <w:szCs w:val="28"/>
        </w:rPr>
        <w:t xml:space="preserve"> </w:t>
      </w:r>
      <w:r w:rsidR="00EA7EFD" w:rsidRPr="00D038DA">
        <w:rPr>
          <w:b/>
          <w:bCs/>
          <w:szCs w:val="28"/>
        </w:rPr>
        <w:t>утвержденн</w:t>
      </w:r>
      <w:r w:rsidR="002F60CC" w:rsidRPr="00D038DA">
        <w:rPr>
          <w:b/>
          <w:bCs/>
          <w:szCs w:val="28"/>
        </w:rPr>
        <w:t>ой</w:t>
      </w:r>
      <w:r w:rsidR="00EA7EFD" w:rsidRPr="00D038DA">
        <w:rPr>
          <w:b/>
          <w:bCs/>
          <w:szCs w:val="28"/>
        </w:rPr>
        <w:t xml:space="preserve"> </w:t>
      </w:r>
      <w:r w:rsidR="00C81970" w:rsidRPr="00D038DA">
        <w:rPr>
          <w:b/>
          <w:bCs/>
          <w:szCs w:val="28"/>
        </w:rPr>
        <w:t>постановление</w:t>
      </w:r>
      <w:r w:rsidR="00EA7EFD" w:rsidRPr="00D038DA">
        <w:rPr>
          <w:b/>
          <w:bCs/>
          <w:szCs w:val="28"/>
        </w:rPr>
        <w:t>м</w:t>
      </w:r>
      <w:r w:rsidR="005C56F3" w:rsidRPr="00D038DA">
        <w:rPr>
          <w:b/>
          <w:bCs/>
          <w:szCs w:val="28"/>
        </w:rPr>
        <w:t xml:space="preserve"> </w:t>
      </w:r>
      <w:r w:rsidR="00C81970" w:rsidRPr="00D038DA">
        <w:rPr>
          <w:b/>
          <w:bCs/>
          <w:szCs w:val="28"/>
        </w:rPr>
        <w:t>Правительства Забайкальского края</w:t>
      </w:r>
    </w:p>
    <w:p w14:paraId="1249360F" w14:textId="77777777" w:rsidR="000C11B7" w:rsidRPr="00D038DA" w:rsidRDefault="00C81970" w:rsidP="00E93586">
      <w:pPr>
        <w:widowControl w:val="0"/>
        <w:autoSpaceDE w:val="0"/>
        <w:autoSpaceDN w:val="0"/>
        <w:adjustRightInd w:val="0"/>
        <w:ind w:firstLine="0"/>
        <w:jc w:val="center"/>
        <w:rPr>
          <w:szCs w:val="28"/>
        </w:rPr>
      </w:pPr>
      <w:r w:rsidRPr="00D038DA">
        <w:rPr>
          <w:b/>
          <w:bCs/>
          <w:szCs w:val="28"/>
        </w:rPr>
        <w:t>от 23 апреля 2014 года № 220</w:t>
      </w:r>
    </w:p>
    <w:p w14:paraId="1DAB963F" w14:textId="77777777" w:rsidR="00A35ADC" w:rsidRPr="00D038DA" w:rsidRDefault="00A35ADC" w:rsidP="00E93586">
      <w:pPr>
        <w:widowControl w:val="0"/>
        <w:autoSpaceDE w:val="0"/>
        <w:autoSpaceDN w:val="0"/>
        <w:adjustRightInd w:val="0"/>
        <w:ind w:firstLine="0"/>
        <w:jc w:val="center"/>
        <w:rPr>
          <w:b/>
          <w:szCs w:val="28"/>
          <w:lang w:eastAsia="ru-RU"/>
        </w:rPr>
      </w:pPr>
    </w:p>
    <w:bookmarkEnd w:id="0"/>
    <w:p w14:paraId="434CB0CA" w14:textId="77777777" w:rsidR="00672E66" w:rsidRDefault="00672E66" w:rsidP="00672E66">
      <w:pPr>
        <w:widowControl w:val="0"/>
        <w:numPr>
          <w:ilvl w:val="0"/>
          <w:numId w:val="2"/>
        </w:numPr>
        <w:ind w:left="0" w:firstLine="709"/>
        <w:rPr>
          <w:szCs w:val="28"/>
          <w:lang w:eastAsia="ru-RU"/>
        </w:rPr>
      </w:pPr>
      <w:r>
        <w:rPr>
          <w:szCs w:val="28"/>
          <w:lang w:eastAsia="ru-RU"/>
        </w:rPr>
        <w:t xml:space="preserve">Раздел 1 изложить в следующей редакции: </w:t>
      </w:r>
    </w:p>
    <w:p w14:paraId="70270015" w14:textId="77777777" w:rsidR="00672E66" w:rsidRDefault="00672E66" w:rsidP="00672E66">
      <w:pPr>
        <w:widowControl w:val="0"/>
        <w:ind w:left="720" w:firstLine="0"/>
        <w:jc w:val="center"/>
        <w:rPr>
          <w:szCs w:val="28"/>
          <w:lang w:eastAsia="ru-RU"/>
        </w:rPr>
      </w:pPr>
      <w:r>
        <w:rPr>
          <w:szCs w:val="28"/>
          <w:lang w:eastAsia="ru-RU"/>
        </w:rPr>
        <w:t xml:space="preserve">«1. </w:t>
      </w:r>
      <w:r w:rsidRPr="00927627">
        <w:rPr>
          <w:szCs w:val="28"/>
          <w:lang w:eastAsia="ru-RU"/>
        </w:rPr>
        <w:t xml:space="preserve">Оценка текущего состояния </w:t>
      </w:r>
      <w:r>
        <w:rPr>
          <w:szCs w:val="28"/>
          <w:lang w:eastAsia="ru-RU"/>
        </w:rPr>
        <w:t>сферы реализации государственной программы</w:t>
      </w:r>
    </w:p>
    <w:p w14:paraId="233B2981" w14:textId="77777777" w:rsidR="00672E66" w:rsidRDefault="00672E66" w:rsidP="00672E66">
      <w:pPr>
        <w:widowControl w:val="0"/>
        <w:autoSpaceDE w:val="0"/>
        <w:autoSpaceDN w:val="0"/>
        <w:adjustRightInd w:val="0"/>
        <w:rPr>
          <w:szCs w:val="28"/>
        </w:rPr>
      </w:pPr>
    </w:p>
    <w:p w14:paraId="2FB407B7" w14:textId="7FCD3FD2" w:rsidR="00672E66" w:rsidRPr="00B12C53" w:rsidRDefault="00672E66" w:rsidP="00672E66">
      <w:pPr>
        <w:widowControl w:val="0"/>
        <w:autoSpaceDE w:val="0"/>
        <w:autoSpaceDN w:val="0"/>
        <w:adjustRightInd w:val="0"/>
        <w:rPr>
          <w:szCs w:val="28"/>
        </w:rPr>
      </w:pPr>
      <w:r w:rsidRPr="00B12C53">
        <w:rPr>
          <w:szCs w:val="28"/>
        </w:rPr>
        <w:t>Динамика ключевых индикаторов экономического развития Забайкальского края за 2020</w:t>
      </w:r>
      <w:r>
        <w:rPr>
          <w:szCs w:val="28"/>
        </w:rPr>
        <w:t>-</w:t>
      </w:r>
      <w:r w:rsidRPr="00B12C53">
        <w:rPr>
          <w:szCs w:val="28"/>
        </w:rPr>
        <w:t xml:space="preserve">2024 годы характеризуется устойчивым ростом: индекса промышленного производства − на 14,2 %, индекса физического объема </w:t>
      </w:r>
      <w:r w:rsidRPr="00474793">
        <w:rPr>
          <w:szCs w:val="28"/>
        </w:rPr>
        <w:t xml:space="preserve">инвестиции в основной капитал − </w:t>
      </w:r>
      <w:r w:rsidRPr="007F4E08">
        <w:rPr>
          <w:szCs w:val="28"/>
        </w:rPr>
        <w:t>на 81,3</w:t>
      </w:r>
      <w:r>
        <w:rPr>
          <w:szCs w:val="28"/>
        </w:rPr>
        <w:t xml:space="preserve"> </w:t>
      </w:r>
      <w:r w:rsidRPr="00474793">
        <w:rPr>
          <w:szCs w:val="28"/>
        </w:rPr>
        <w:t xml:space="preserve">%, строительства – </w:t>
      </w:r>
      <w:r w:rsidR="00AA3B9A">
        <w:rPr>
          <w:szCs w:val="28"/>
        </w:rPr>
        <w:br/>
      </w:r>
      <w:r w:rsidRPr="00474793">
        <w:rPr>
          <w:szCs w:val="28"/>
        </w:rPr>
        <w:t>на 65,9 %,</w:t>
      </w:r>
      <w:r w:rsidRPr="00B12C53">
        <w:rPr>
          <w:szCs w:val="28"/>
        </w:rPr>
        <w:t xml:space="preserve"> объема экспорта − в 1,3 раза. </w:t>
      </w:r>
    </w:p>
    <w:p w14:paraId="2898C6C2" w14:textId="77777777" w:rsidR="00672E66" w:rsidRPr="005C2907" w:rsidRDefault="00672E66" w:rsidP="00672E66">
      <w:pPr>
        <w:rPr>
          <w:szCs w:val="28"/>
        </w:rPr>
      </w:pPr>
    </w:p>
    <w:p w14:paraId="080DBAB3" w14:textId="77777777" w:rsidR="00672E66" w:rsidRPr="00B12C53" w:rsidRDefault="00672E66" w:rsidP="00672E66">
      <w:pPr>
        <w:autoSpaceDE w:val="0"/>
        <w:autoSpaceDN w:val="0"/>
        <w:ind w:right="-11"/>
        <w:rPr>
          <w:szCs w:val="28"/>
        </w:rPr>
      </w:pPr>
      <w:r w:rsidRPr="00B12C53">
        <w:rPr>
          <w:szCs w:val="28"/>
        </w:rPr>
        <w:t>Основные макроэкономические показатели Забайкальского края</w:t>
      </w:r>
    </w:p>
    <w:p w14:paraId="11C01DAD" w14:textId="77777777" w:rsidR="00672E66" w:rsidRPr="005C2907" w:rsidRDefault="00672E66" w:rsidP="00672E66">
      <w:pPr>
        <w:autoSpaceDE w:val="0"/>
        <w:autoSpaceDN w:val="0"/>
        <w:ind w:right="-11"/>
        <w:rPr>
          <w:szCs w:val="28"/>
        </w:rPr>
      </w:pPr>
    </w:p>
    <w:p w14:paraId="123F359D" w14:textId="77777777" w:rsidR="00672E66" w:rsidRPr="00A44593" w:rsidRDefault="00672E66" w:rsidP="00672E66">
      <w:pPr>
        <w:autoSpaceDE w:val="0"/>
        <w:autoSpaceDN w:val="0"/>
        <w:ind w:right="-11"/>
        <w:jc w:val="right"/>
        <w:rPr>
          <w:sz w:val="24"/>
          <w:szCs w:val="24"/>
        </w:rPr>
      </w:pPr>
      <w:r w:rsidRPr="00B12C53">
        <w:rPr>
          <w:szCs w:val="28"/>
        </w:rPr>
        <w:t xml:space="preserve"> </w:t>
      </w:r>
      <w:r w:rsidRPr="00A44593">
        <w:rPr>
          <w:sz w:val="24"/>
          <w:szCs w:val="24"/>
        </w:rPr>
        <w:t xml:space="preserve">в % к предыдущему году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28"/>
        <w:gridCol w:w="1068"/>
        <w:gridCol w:w="1067"/>
        <w:gridCol w:w="1067"/>
        <w:gridCol w:w="1067"/>
        <w:gridCol w:w="1067"/>
      </w:tblGrid>
      <w:tr w:rsidR="00672E66" w:rsidRPr="00B12C53" w14:paraId="543FAAE1" w14:textId="77777777" w:rsidTr="00476308">
        <w:trPr>
          <w:trHeight w:val="540"/>
          <w:tblHeader/>
        </w:trPr>
        <w:tc>
          <w:tcPr>
            <w:tcW w:w="2150" w:type="pct"/>
            <w:vAlign w:val="center"/>
          </w:tcPr>
          <w:p w14:paraId="1DF8919E" w14:textId="77777777" w:rsidR="00672E66" w:rsidRPr="00CC6017" w:rsidRDefault="00672E66" w:rsidP="00476308">
            <w:pPr>
              <w:autoSpaceDE w:val="0"/>
              <w:autoSpaceDN w:val="0"/>
              <w:ind w:firstLine="0"/>
              <w:contextualSpacing/>
              <w:jc w:val="center"/>
              <w:rPr>
                <w:b/>
                <w:bCs/>
                <w:sz w:val="24"/>
                <w:szCs w:val="24"/>
                <w:lang w:val="en-US"/>
              </w:rPr>
            </w:pPr>
            <w:r w:rsidRPr="00CC6017">
              <w:rPr>
                <w:b/>
                <w:bCs/>
                <w:sz w:val="24"/>
                <w:szCs w:val="24"/>
                <w:lang w:val="en-US"/>
              </w:rPr>
              <w:t>Показатель</w:t>
            </w:r>
          </w:p>
        </w:tc>
        <w:tc>
          <w:tcPr>
            <w:tcW w:w="570" w:type="pct"/>
            <w:vAlign w:val="center"/>
          </w:tcPr>
          <w:p w14:paraId="63F71C1C"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lang w:val="en-US"/>
              </w:rPr>
              <w:t>202</w:t>
            </w:r>
            <w:r w:rsidRPr="00CC6017">
              <w:rPr>
                <w:b/>
                <w:bCs/>
                <w:sz w:val="24"/>
                <w:szCs w:val="24"/>
              </w:rPr>
              <w:t xml:space="preserve">0 </w:t>
            </w:r>
          </w:p>
          <w:p w14:paraId="19FE437A"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rPr>
              <w:t>год</w:t>
            </w:r>
          </w:p>
        </w:tc>
        <w:tc>
          <w:tcPr>
            <w:tcW w:w="570" w:type="pct"/>
            <w:vAlign w:val="center"/>
          </w:tcPr>
          <w:p w14:paraId="4A6F68F9"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lang w:val="en-US"/>
              </w:rPr>
              <w:t>202</w:t>
            </w:r>
            <w:r w:rsidRPr="00CC6017">
              <w:rPr>
                <w:b/>
                <w:bCs/>
                <w:sz w:val="24"/>
                <w:szCs w:val="24"/>
              </w:rPr>
              <w:t xml:space="preserve">1 </w:t>
            </w:r>
          </w:p>
          <w:p w14:paraId="2F1B0781"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rPr>
              <w:t>год</w:t>
            </w:r>
          </w:p>
        </w:tc>
        <w:tc>
          <w:tcPr>
            <w:tcW w:w="570" w:type="pct"/>
            <w:vAlign w:val="center"/>
          </w:tcPr>
          <w:p w14:paraId="3AFB9AAF"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lang w:val="en-US"/>
              </w:rPr>
              <w:t>202</w:t>
            </w:r>
            <w:r w:rsidRPr="00CC6017">
              <w:rPr>
                <w:b/>
                <w:bCs/>
                <w:sz w:val="24"/>
                <w:szCs w:val="24"/>
              </w:rPr>
              <w:t xml:space="preserve">2 </w:t>
            </w:r>
          </w:p>
          <w:p w14:paraId="6169F59A"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rPr>
              <w:t>год</w:t>
            </w:r>
          </w:p>
        </w:tc>
        <w:tc>
          <w:tcPr>
            <w:tcW w:w="570" w:type="pct"/>
            <w:vAlign w:val="center"/>
          </w:tcPr>
          <w:p w14:paraId="39000078"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lang w:val="en-US"/>
              </w:rPr>
              <w:t>20</w:t>
            </w:r>
            <w:r w:rsidRPr="00CC6017">
              <w:rPr>
                <w:b/>
                <w:bCs/>
                <w:sz w:val="24"/>
                <w:szCs w:val="24"/>
              </w:rPr>
              <w:t xml:space="preserve">23 </w:t>
            </w:r>
          </w:p>
          <w:p w14:paraId="501EC82B"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rPr>
              <w:t>год</w:t>
            </w:r>
          </w:p>
        </w:tc>
        <w:tc>
          <w:tcPr>
            <w:tcW w:w="570" w:type="pct"/>
            <w:vAlign w:val="center"/>
          </w:tcPr>
          <w:p w14:paraId="47F20BE3"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lang w:val="en-US"/>
              </w:rPr>
              <w:t>202</w:t>
            </w:r>
            <w:r w:rsidRPr="00CC6017">
              <w:rPr>
                <w:b/>
                <w:bCs/>
                <w:sz w:val="24"/>
                <w:szCs w:val="24"/>
              </w:rPr>
              <w:t xml:space="preserve">4 </w:t>
            </w:r>
          </w:p>
          <w:p w14:paraId="2BBEDD61" w14:textId="77777777" w:rsidR="00672E66" w:rsidRPr="00CC6017" w:rsidRDefault="00672E66" w:rsidP="00476308">
            <w:pPr>
              <w:autoSpaceDE w:val="0"/>
              <w:autoSpaceDN w:val="0"/>
              <w:ind w:firstLine="0"/>
              <w:contextualSpacing/>
              <w:jc w:val="center"/>
              <w:rPr>
                <w:b/>
                <w:bCs/>
                <w:sz w:val="24"/>
                <w:szCs w:val="24"/>
              </w:rPr>
            </w:pPr>
            <w:r w:rsidRPr="00CC6017">
              <w:rPr>
                <w:b/>
                <w:bCs/>
                <w:sz w:val="24"/>
                <w:szCs w:val="24"/>
              </w:rPr>
              <w:t>год</w:t>
            </w:r>
          </w:p>
        </w:tc>
      </w:tr>
      <w:tr w:rsidR="00672E66" w:rsidRPr="00B12C53" w14:paraId="7648A846" w14:textId="77777777" w:rsidTr="00476308">
        <w:trPr>
          <w:trHeight w:val="552"/>
        </w:trPr>
        <w:tc>
          <w:tcPr>
            <w:tcW w:w="2150" w:type="pct"/>
            <w:vAlign w:val="center"/>
          </w:tcPr>
          <w:p w14:paraId="298B4F02"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 xml:space="preserve">Валовый региональный продукт  </w:t>
            </w:r>
          </w:p>
        </w:tc>
        <w:tc>
          <w:tcPr>
            <w:tcW w:w="570" w:type="pct"/>
            <w:vAlign w:val="center"/>
          </w:tcPr>
          <w:p w14:paraId="6062CE53" w14:textId="77777777" w:rsidR="00672E66" w:rsidRPr="00CC6017" w:rsidRDefault="00672E66" w:rsidP="00476308">
            <w:pPr>
              <w:autoSpaceDE w:val="0"/>
              <w:autoSpaceDN w:val="0"/>
              <w:ind w:firstLine="0"/>
              <w:contextualSpacing/>
              <w:jc w:val="center"/>
              <w:rPr>
                <w:sz w:val="24"/>
                <w:szCs w:val="24"/>
              </w:rPr>
            </w:pPr>
            <w:r w:rsidRPr="00CC6017">
              <w:rPr>
                <w:sz w:val="24"/>
                <w:szCs w:val="24"/>
              </w:rPr>
              <w:t>104,5</w:t>
            </w:r>
          </w:p>
        </w:tc>
        <w:tc>
          <w:tcPr>
            <w:tcW w:w="570" w:type="pct"/>
            <w:vAlign w:val="center"/>
          </w:tcPr>
          <w:p w14:paraId="499234BF" w14:textId="77777777" w:rsidR="00672E66" w:rsidRPr="00CC6017" w:rsidRDefault="00672E66" w:rsidP="00476308">
            <w:pPr>
              <w:autoSpaceDE w:val="0"/>
              <w:autoSpaceDN w:val="0"/>
              <w:ind w:firstLine="0"/>
              <w:contextualSpacing/>
              <w:jc w:val="center"/>
              <w:rPr>
                <w:sz w:val="24"/>
                <w:szCs w:val="24"/>
              </w:rPr>
            </w:pPr>
            <w:r w:rsidRPr="00CC6017">
              <w:rPr>
                <w:sz w:val="24"/>
                <w:szCs w:val="24"/>
              </w:rPr>
              <w:t>105,4</w:t>
            </w:r>
          </w:p>
        </w:tc>
        <w:tc>
          <w:tcPr>
            <w:tcW w:w="570" w:type="pct"/>
            <w:tcBorders>
              <w:top w:val="single" w:sz="4" w:space="0" w:color="auto"/>
              <w:left w:val="single" w:sz="4" w:space="0" w:color="auto"/>
              <w:bottom w:val="single" w:sz="4" w:space="0" w:color="auto"/>
              <w:right w:val="single" w:sz="4" w:space="0" w:color="auto"/>
            </w:tcBorders>
            <w:vAlign w:val="center"/>
          </w:tcPr>
          <w:p w14:paraId="08FE6120" w14:textId="77777777" w:rsidR="00672E66" w:rsidRPr="00CC6017" w:rsidRDefault="00672E66" w:rsidP="00476308">
            <w:pPr>
              <w:autoSpaceDE w:val="0"/>
              <w:autoSpaceDN w:val="0"/>
              <w:ind w:firstLine="0"/>
              <w:contextualSpacing/>
              <w:jc w:val="center"/>
              <w:rPr>
                <w:sz w:val="24"/>
                <w:szCs w:val="24"/>
              </w:rPr>
            </w:pPr>
            <w:r w:rsidRPr="00CC6017">
              <w:rPr>
                <w:sz w:val="24"/>
                <w:szCs w:val="24"/>
              </w:rPr>
              <w:t>97,0</w:t>
            </w:r>
          </w:p>
        </w:tc>
        <w:tc>
          <w:tcPr>
            <w:tcW w:w="570" w:type="pct"/>
            <w:tcBorders>
              <w:top w:val="single" w:sz="4" w:space="0" w:color="auto"/>
              <w:left w:val="nil"/>
              <w:bottom w:val="single" w:sz="4" w:space="0" w:color="auto"/>
              <w:right w:val="single" w:sz="4" w:space="0" w:color="auto"/>
            </w:tcBorders>
            <w:vAlign w:val="center"/>
          </w:tcPr>
          <w:p w14:paraId="21E0C505" w14:textId="77777777" w:rsidR="00672E66" w:rsidRPr="00CC6017" w:rsidRDefault="00672E66" w:rsidP="00476308">
            <w:pPr>
              <w:autoSpaceDE w:val="0"/>
              <w:autoSpaceDN w:val="0"/>
              <w:ind w:firstLine="0"/>
              <w:contextualSpacing/>
              <w:jc w:val="center"/>
              <w:rPr>
                <w:sz w:val="24"/>
                <w:szCs w:val="24"/>
              </w:rPr>
            </w:pPr>
            <w:r w:rsidRPr="00CC6017">
              <w:rPr>
                <w:sz w:val="24"/>
                <w:szCs w:val="24"/>
              </w:rPr>
              <w:t>113,4</w:t>
            </w:r>
          </w:p>
        </w:tc>
        <w:tc>
          <w:tcPr>
            <w:tcW w:w="570" w:type="pct"/>
            <w:tcBorders>
              <w:top w:val="single" w:sz="4" w:space="0" w:color="auto"/>
              <w:left w:val="nil"/>
              <w:bottom w:val="single" w:sz="4" w:space="0" w:color="auto"/>
              <w:right w:val="single" w:sz="4" w:space="0" w:color="auto"/>
            </w:tcBorders>
            <w:vAlign w:val="center"/>
          </w:tcPr>
          <w:p w14:paraId="46F313BA" w14:textId="77777777" w:rsidR="00672E66" w:rsidRPr="00CC6017" w:rsidRDefault="00672E66" w:rsidP="00476308">
            <w:pPr>
              <w:autoSpaceDE w:val="0"/>
              <w:autoSpaceDN w:val="0"/>
              <w:ind w:firstLine="0"/>
              <w:contextualSpacing/>
              <w:jc w:val="center"/>
              <w:rPr>
                <w:sz w:val="24"/>
                <w:szCs w:val="24"/>
              </w:rPr>
            </w:pPr>
            <w:r w:rsidRPr="00CC6017">
              <w:rPr>
                <w:sz w:val="24"/>
                <w:szCs w:val="24"/>
              </w:rPr>
              <w:t>102,1*</w:t>
            </w:r>
          </w:p>
        </w:tc>
      </w:tr>
      <w:tr w:rsidR="00672E66" w:rsidRPr="00B12C53" w14:paraId="0EB9ECDB" w14:textId="77777777" w:rsidTr="00476308">
        <w:trPr>
          <w:trHeight w:val="552"/>
        </w:trPr>
        <w:tc>
          <w:tcPr>
            <w:tcW w:w="2150" w:type="pct"/>
            <w:vAlign w:val="center"/>
          </w:tcPr>
          <w:p w14:paraId="5C6C803C"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 xml:space="preserve">Промышленное производство </w:t>
            </w:r>
          </w:p>
        </w:tc>
        <w:tc>
          <w:tcPr>
            <w:tcW w:w="570" w:type="pct"/>
            <w:vAlign w:val="center"/>
          </w:tcPr>
          <w:p w14:paraId="498072E9"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99,5</w:t>
            </w:r>
          </w:p>
        </w:tc>
        <w:tc>
          <w:tcPr>
            <w:tcW w:w="570" w:type="pct"/>
            <w:vAlign w:val="center"/>
          </w:tcPr>
          <w:p w14:paraId="5FC52ACF"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108,5</w:t>
            </w:r>
          </w:p>
        </w:tc>
        <w:tc>
          <w:tcPr>
            <w:tcW w:w="570" w:type="pct"/>
            <w:tcBorders>
              <w:top w:val="single" w:sz="4" w:space="0" w:color="auto"/>
              <w:left w:val="single" w:sz="4" w:space="0" w:color="auto"/>
              <w:bottom w:val="single" w:sz="4" w:space="0" w:color="auto"/>
              <w:right w:val="single" w:sz="4" w:space="0" w:color="auto"/>
            </w:tcBorders>
            <w:vAlign w:val="center"/>
          </w:tcPr>
          <w:p w14:paraId="2A08430F"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102,4</w:t>
            </w:r>
          </w:p>
        </w:tc>
        <w:tc>
          <w:tcPr>
            <w:tcW w:w="570" w:type="pct"/>
            <w:tcBorders>
              <w:top w:val="single" w:sz="4" w:space="0" w:color="auto"/>
              <w:left w:val="nil"/>
              <w:bottom w:val="single" w:sz="4" w:space="0" w:color="auto"/>
              <w:right w:val="single" w:sz="4" w:space="0" w:color="auto"/>
            </w:tcBorders>
            <w:vAlign w:val="center"/>
          </w:tcPr>
          <w:p w14:paraId="1A015398" w14:textId="77777777" w:rsidR="00672E66" w:rsidRPr="00CC6017" w:rsidRDefault="00672E66" w:rsidP="00476308">
            <w:pPr>
              <w:ind w:left="57" w:right="57" w:firstLine="0"/>
              <w:contextualSpacing/>
              <w:jc w:val="center"/>
              <w:rPr>
                <w:sz w:val="24"/>
                <w:szCs w:val="24"/>
                <w:lang w:val="en-US" w:eastAsia="ru-RU"/>
              </w:rPr>
            </w:pPr>
            <w:r w:rsidRPr="00CC6017">
              <w:rPr>
                <w:sz w:val="24"/>
                <w:szCs w:val="24"/>
                <w:lang w:val="en-US" w:eastAsia="ru-RU"/>
              </w:rPr>
              <w:t>102</w:t>
            </w:r>
            <w:r w:rsidRPr="00CC6017">
              <w:rPr>
                <w:sz w:val="24"/>
                <w:szCs w:val="24"/>
                <w:lang w:eastAsia="ru-RU"/>
              </w:rPr>
              <w:t>,</w:t>
            </w:r>
            <w:r w:rsidRPr="00CC6017">
              <w:rPr>
                <w:sz w:val="24"/>
                <w:szCs w:val="24"/>
                <w:lang w:val="en-US" w:eastAsia="ru-RU"/>
              </w:rPr>
              <w:t>7</w:t>
            </w:r>
          </w:p>
        </w:tc>
        <w:tc>
          <w:tcPr>
            <w:tcW w:w="570" w:type="pct"/>
            <w:tcBorders>
              <w:top w:val="single" w:sz="4" w:space="0" w:color="auto"/>
              <w:left w:val="nil"/>
              <w:bottom w:val="single" w:sz="4" w:space="0" w:color="auto"/>
              <w:right w:val="single" w:sz="4" w:space="0" w:color="auto"/>
            </w:tcBorders>
            <w:vAlign w:val="center"/>
          </w:tcPr>
          <w:p w14:paraId="3FF0AA16" w14:textId="77777777" w:rsidR="00672E66" w:rsidRPr="00CC6017" w:rsidRDefault="00672E66" w:rsidP="00476308">
            <w:pPr>
              <w:ind w:left="57" w:right="57" w:firstLine="0"/>
              <w:contextualSpacing/>
              <w:jc w:val="center"/>
              <w:rPr>
                <w:sz w:val="24"/>
                <w:szCs w:val="24"/>
                <w:lang w:val="en-US" w:eastAsia="ru-RU"/>
              </w:rPr>
            </w:pPr>
            <w:r w:rsidRPr="00CC6017">
              <w:rPr>
                <w:sz w:val="24"/>
                <w:szCs w:val="24"/>
                <w:lang w:val="en-US" w:eastAsia="ru-RU"/>
              </w:rPr>
              <w:t>100</w:t>
            </w:r>
            <w:r w:rsidRPr="00CC6017">
              <w:rPr>
                <w:sz w:val="24"/>
                <w:szCs w:val="24"/>
                <w:lang w:eastAsia="ru-RU"/>
              </w:rPr>
              <w:t>,</w:t>
            </w:r>
            <w:r w:rsidRPr="00CC6017">
              <w:rPr>
                <w:sz w:val="24"/>
                <w:szCs w:val="24"/>
                <w:lang w:val="en-US" w:eastAsia="ru-RU"/>
              </w:rPr>
              <w:t>6</w:t>
            </w:r>
          </w:p>
        </w:tc>
      </w:tr>
      <w:tr w:rsidR="00672E66" w:rsidRPr="00B12C53" w14:paraId="1A552EBB" w14:textId="77777777" w:rsidTr="00476308">
        <w:trPr>
          <w:trHeight w:val="552"/>
        </w:trPr>
        <w:tc>
          <w:tcPr>
            <w:tcW w:w="2150" w:type="pct"/>
            <w:vAlign w:val="center"/>
          </w:tcPr>
          <w:p w14:paraId="0DC03F64"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Производительность труда</w:t>
            </w:r>
          </w:p>
        </w:tc>
        <w:tc>
          <w:tcPr>
            <w:tcW w:w="570" w:type="pct"/>
            <w:vAlign w:val="center"/>
          </w:tcPr>
          <w:p w14:paraId="234C8ACA"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110,0</w:t>
            </w:r>
          </w:p>
        </w:tc>
        <w:tc>
          <w:tcPr>
            <w:tcW w:w="570" w:type="pct"/>
            <w:vAlign w:val="center"/>
          </w:tcPr>
          <w:p w14:paraId="4A752858"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104,0</w:t>
            </w:r>
          </w:p>
        </w:tc>
        <w:tc>
          <w:tcPr>
            <w:tcW w:w="570" w:type="pct"/>
            <w:tcBorders>
              <w:top w:val="single" w:sz="4" w:space="0" w:color="auto"/>
              <w:left w:val="single" w:sz="4" w:space="0" w:color="auto"/>
              <w:bottom w:val="single" w:sz="4" w:space="0" w:color="auto"/>
              <w:right w:val="single" w:sz="4" w:space="0" w:color="auto"/>
            </w:tcBorders>
            <w:vAlign w:val="center"/>
          </w:tcPr>
          <w:p w14:paraId="0B99A452"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99,9</w:t>
            </w:r>
          </w:p>
        </w:tc>
        <w:tc>
          <w:tcPr>
            <w:tcW w:w="570" w:type="pct"/>
            <w:tcBorders>
              <w:top w:val="single" w:sz="4" w:space="0" w:color="auto"/>
              <w:left w:val="nil"/>
              <w:bottom w:val="single" w:sz="4" w:space="0" w:color="auto"/>
              <w:right w:val="single" w:sz="4" w:space="0" w:color="auto"/>
            </w:tcBorders>
            <w:vAlign w:val="center"/>
          </w:tcPr>
          <w:p w14:paraId="204183EE"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116,0</w:t>
            </w:r>
          </w:p>
        </w:tc>
        <w:tc>
          <w:tcPr>
            <w:tcW w:w="570" w:type="pct"/>
            <w:tcBorders>
              <w:top w:val="single" w:sz="4" w:space="0" w:color="auto"/>
              <w:left w:val="nil"/>
              <w:bottom w:val="single" w:sz="4" w:space="0" w:color="auto"/>
              <w:right w:val="single" w:sz="4" w:space="0" w:color="auto"/>
            </w:tcBorders>
            <w:vAlign w:val="center"/>
          </w:tcPr>
          <w:p w14:paraId="0C6F0666"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102,1*</w:t>
            </w:r>
          </w:p>
        </w:tc>
      </w:tr>
      <w:tr w:rsidR="00672E66" w:rsidRPr="00B12C53" w14:paraId="427A7642" w14:textId="77777777" w:rsidTr="00476308">
        <w:trPr>
          <w:trHeight w:val="552"/>
        </w:trPr>
        <w:tc>
          <w:tcPr>
            <w:tcW w:w="2150" w:type="pct"/>
            <w:vAlign w:val="center"/>
          </w:tcPr>
          <w:p w14:paraId="50EE6DD6"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 xml:space="preserve">Объем работ, выполненных </w:t>
            </w:r>
            <w:r w:rsidRPr="00CC6017">
              <w:rPr>
                <w:sz w:val="24"/>
                <w:szCs w:val="24"/>
                <w:lang w:eastAsia="ru-RU"/>
              </w:rPr>
              <w:br/>
              <w:t>по виду экономической деятельности «Строительство»</w:t>
            </w:r>
            <w:r>
              <w:rPr>
                <w:sz w:val="24"/>
                <w:szCs w:val="24"/>
                <w:lang w:eastAsia="ru-RU"/>
              </w:rPr>
              <w:t xml:space="preserve">, </w:t>
            </w:r>
            <w:r>
              <w:rPr>
                <w:sz w:val="24"/>
                <w:szCs w:val="24"/>
                <w:lang w:eastAsia="ru-RU"/>
              </w:rPr>
              <w:br/>
            </w:r>
            <w:r w:rsidRPr="00CC6017">
              <w:rPr>
                <w:sz w:val="24"/>
                <w:szCs w:val="24"/>
                <w:lang w:eastAsia="ru-RU"/>
              </w:rPr>
              <w:t>в сопоставимых ценах</w:t>
            </w:r>
          </w:p>
        </w:tc>
        <w:tc>
          <w:tcPr>
            <w:tcW w:w="570" w:type="pct"/>
            <w:vAlign w:val="center"/>
          </w:tcPr>
          <w:p w14:paraId="65F88388"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131,2</w:t>
            </w:r>
          </w:p>
        </w:tc>
        <w:tc>
          <w:tcPr>
            <w:tcW w:w="570" w:type="pct"/>
            <w:vAlign w:val="center"/>
          </w:tcPr>
          <w:p w14:paraId="09DADB9D"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97,1</w:t>
            </w:r>
          </w:p>
        </w:tc>
        <w:tc>
          <w:tcPr>
            <w:tcW w:w="570" w:type="pct"/>
            <w:tcBorders>
              <w:top w:val="single" w:sz="4" w:space="0" w:color="auto"/>
              <w:left w:val="single" w:sz="4" w:space="0" w:color="auto"/>
              <w:bottom w:val="single" w:sz="4" w:space="0" w:color="auto"/>
              <w:right w:val="single" w:sz="4" w:space="0" w:color="auto"/>
            </w:tcBorders>
            <w:vAlign w:val="center"/>
          </w:tcPr>
          <w:p w14:paraId="2C27DC65"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120,6</w:t>
            </w:r>
          </w:p>
        </w:tc>
        <w:tc>
          <w:tcPr>
            <w:tcW w:w="570" w:type="pct"/>
            <w:tcBorders>
              <w:top w:val="single" w:sz="4" w:space="0" w:color="auto"/>
              <w:left w:val="nil"/>
              <w:bottom w:val="single" w:sz="4" w:space="0" w:color="auto"/>
              <w:right w:val="single" w:sz="4" w:space="0" w:color="auto"/>
            </w:tcBorders>
            <w:vAlign w:val="center"/>
          </w:tcPr>
          <w:p w14:paraId="103ED7AD"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120,1</w:t>
            </w:r>
          </w:p>
        </w:tc>
        <w:tc>
          <w:tcPr>
            <w:tcW w:w="570" w:type="pct"/>
            <w:tcBorders>
              <w:top w:val="single" w:sz="4" w:space="0" w:color="auto"/>
              <w:left w:val="nil"/>
              <w:bottom w:val="single" w:sz="4" w:space="0" w:color="auto"/>
              <w:right w:val="single" w:sz="4" w:space="0" w:color="auto"/>
            </w:tcBorders>
            <w:vAlign w:val="center"/>
          </w:tcPr>
          <w:p w14:paraId="55E4B82D"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89,9</w:t>
            </w:r>
          </w:p>
        </w:tc>
      </w:tr>
      <w:tr w:rsidR="00672E66" w:rsidRPr="00B12C53" w14:paraId="2F1DE70F" w14:textId="77777777" w:rsidTr="00476308">
        <w:trPr>
          <w:trHeight w:val="552"/>
        </w:trPr>
        <w:tc>
          <w:tcPr>
            <w:tcW w:w="2150" w:type="pct"/>
            <w:vAlign w:val="center"/>
          </w:tcPr>
          <w:p w14:paraId="6F1788A2"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 xml:space="preserve">Оборот розничной торговли, </w:t>
            </w:r>
            <w:r w:rsidRPr="00CC6017">
              <w:rPr>
                <w:sz w:val="24"/>
                <w:szCs w:val="24"/>
                <w:lang w:eastAsia="ru-RU"/>
              </w:rPr>
              <w:br/>
              <w:t>в сопоставимых ценах</w:t>
            </w:r>
          </w:p>
        </w:tc>
        <w:tc>
          <w:tcPr>
            <w:tcW w:w="570" w:type="pct"/>
            <w:vAlign w:val="center"/>
          </w:tcPr>
          <w:p w14:paraId="74E193B4"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96,1</w:t>
            </w:r>
          </w:p>
        </w:tc>
        <w:tc>
          <w:tcPr>
            <w:tcW w:w="570" w:type="pct"/>
            <w:vAlign w:val="center"/>
          </w:tcPr>
          <w:p w14:paraId="0CEC4D1D"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105,0</w:t>
            </w:r>
          </w:p>
        </w:tc>
        <w:tc>
          <w:tcPr>
            <w:tcW w:w="570" w:type="pct"/>
            <w:tcBorders>
              <w:top w:val="single" w:sz="4" w:space="0" w:color="auto"/>
              <w:left w:val="single" w:sz="4" w:space="0" w:color="auto"/>
              <w:bottom w:val="single" w:sz="4" w:space="0" w:color="auto"/>
              <w:right w:val="single" w:sz="4" w:space="0" w:color="auto"/>
            </w:tcBorders>
            <w:vAlign w:val="center"/>
          </w:tcPr>
          <w:p w14:paraId="60571A97"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99,5</w:t>
            </w:r>
          </w:p>
        </w:tc>
        <w:tc>
          <w:tcPr>
            <w:tcW w:w="570" w:type="pct"/>
            <w:tcBorders>
              <w:top w:val="single" w:sz="4" w:space="0" w:color="auto"/>
              <w:left w:val="nil"/>
              <w:bottom w:val="single" w:sz="4" w:space="0" w:color="auto"/>
              <w:right w:val="single" w:sz="4" w:space="0" w:color="auto"/>
            </w:tcBorders>
            <w:vAlign w:val="center"/>
          </w:tcPr>
          <w:p w14:paraId="08A3F085"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100,5</w:t>
            </w:r>
          </w:p>
        </w:tc>
        <w:tc>
          <w:tcPr>
            <w:tcW w:w="570" w:type="pct"/>
            <w:tcBorders>
              <w:top w:val="single" w:sz="4" w:space="0" w:color="auto"/>
              <w:left w:val="nil"/>
              <w:bottom w:val="single" w:sz="4" w:space="0" w:color="auto"/>
              <w:right w:val="single" w:sz="4" w:space="0" w:color="auto"/>
            </w:tcBorders>
            <w:vAlign w:val="center"/>
          </w:tcPr>
          <w:p w14:paraId="144ED3BE"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103,1</w:t>
            </w:r>
          </w:p>
        </w:tc>
      </w:tr>
      <w:tr w:rsidR="00672E66" w:rsidRPr="00B12C53" w14:paraId="32A253FD" w14:textId="77777777" w:rsidTr="00476308">
        <w:trPr>
          <w:trHeight w:val="552"/>
        </w:trPr>
        <w:tc>
          <w:tcPr>
            <w:tcW w:w="2150" w:type="pct"/>
            <w:vAlign w:val="center"/>
          </w:tcPr>
          <w:p w14:paraId="2935E56B"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 xml:space="preserve">Инвестиции в основной капитал, </w:t>
            </w:r>
            <w:r w:rsidRPr="00CC6017">
              <w:rPr>
                <w:sz w:val="24"/>
                <w:szCs w:val="24"/>
                <w:lang w:eastAsia="ru-RU"/>
              </w:rPr>
              <w:br/>
              <w:t>в сопоставимых ценах</w:t>
            </w:r>
          </w:p>
        </w:tc>
        <w:tc>
          <w:tcPr>
            <w:tcW w:w="570" w:type="pct"/>
            <w:vAlign w:val="center"/>
          </w:tcPr>
          <w:p w14:paraId="13AF11D7"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121,9</w:t>
            </w:r>
          </w:p>
        </w:tc>
        <w:tc>
          <w:tcPr>
            <w:tcW w:w="570" w:type="pct"/>
            <w:vAlign w:val="center"/>
          </w:tcPr>
          <w:p w14:paraId="3E4C2206"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119,5</w:t>
            </w:r>
          </w:p>
        </w:tc>
        <w:tc>
          <w:tcPr>
            <w:tcW w:w="570" w:type="pct"/>
            <w:tcBorders>
              <w:top w:val="single" w:sz="4" w:space="0" w:color="auto"/>
              <w:left w:val="single" w:sz="4" w:space="0" w:color="auto"/>
              <w:bottom w:val="single" w:sz="4" w:space="0" w:color="auto"/>
              <w:right w:val="single" w:sz="4" w:space="0" w:color="auto"/>
            </w:tcBorders>
            <w:vAlign w:val="center"/>
          </w:tcPr>
          <w:p w14:paraId="09C20D82"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99,5</w:t>
            </w:r>
          </w:p>
        </w:tc>
        <w:tc>
          <w:tcPr>
            <w:tcW w:w="570" w:type="pct"/>
            <w:tcBorders>
              <w:top w:val="single" w:sz="4" w:space="0" w:color="auto"/>
              <w:left w:val="nil"/>
              <w:bottom w:val="single" w:sz="4" w:space="0" w:color="auto"/>
              <w:right w:val="single" w:sz="4" w:space="0" w:color="auto"/>
            </w:tcBorders>
            <w:vAlign w:val="center"/>
          </w:tcPr>
          <w:p w14:paraId="748CF915"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147,0</w:t>
            </w:r>
          </w:p>
        </w:tc>
        <w:tc>
          <w:tcPr>
            <w:tcW w:w="570" w:type="pct"/>
            <w:tcBorders>
              <w:top w:val="single" w:sz="4" w:space="0" w:color="auto"/>
              <w:left w:val="nil"/>
              <w:bottom w:val="single" w:sz="4" w:space="0" w:color="auto"/>
              <w:right w:val="single" w:sz="4" w:space="0" w:color="auto"/>
            </w:tcBorders>
            <w:vAlign w:val="center"/>
          </w:tcPr>
          <w:p w14:paraId="5F3C980F"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85,1</w:t>
            </w:r>
          </w:p>
        </w:tc>
      </w:tr>
      <w:tr w:rsidR="00672E66" w:rsidRPr="007F4E08" w14:paraId="2590BF73" w14:textId="77777777" w:rsidTr="00476308">
        <w:trPr>
          <w:trHeight w:val="552"/>
        </w:trPr>
        <w:tc>
          <w:tcPr>
            <w:tcW w:w="2150" w:type="pct"/>
            <w:vAlign w:val="center"/>
          </w:tcPr>
          <w:p w14:paraId="187CD0E7"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Численность занятых в сфере малого и среднего предпринимательства, включая индивидуальных предпринимателей и самозанятых, тыс. человек (на конец года)</w:t>
            </w:r>
          </w:p>
        </w:tc>
        <w:tc>
          <w:tcPr>
            <w:tcW w:w="570" w:type="pct"/>
            <w:vAlign w:val="center"/>
          </w:tcPr>
          <w:p w14:paraId="0766E60B" w14:textId="77777777" w:rsidR="00672E66" w:rsidRPr="00CC6017" w:rsidRDefault="00672E66" w:rsidP="00476308">
            <w:pPr>
              <w:pStyle w:val="3a"/>
              <w:shd w:val="clear" w:color="auto" w:fill="FFFFFF"/>
              <w:jc w:val="center"/>
              <w:rPr>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94,4</w:t>
            </w:r>
          </w:p>
        </w:tc>
        <w:tc>
          <w:tcPr>
            <w:tcW w:w="570" w:type="pct"/>
            <w:vAlign w:val="center"/>
          </w:tcPr>
          <w:p w14:paraId="1193E959" w14:textId="77777777" w:rsidR="00672E66" w:rsidRPr="00CC6017" w:rsidRDefault="00672E66" w:rsidP="00476308">
            <w:pPr>
              <w:pStyle w:val="3a"/>
              <w:shd w:val="clear" w:color="auto" w:fill="FFFFFF"/>
              <w:jc w:val="center"/>
              <w:rPr>
                <w:rFonts w:ascii="Times New Roman" w:hAnsi="Times New Roman" w:cs="Times New Roman"/>
                <w:color w:val="auto"/>
                <w:sz w:val="24"/>
                <w:szCs w:val="24"/>
                <w:shd w:val="clear" w:color="auto" w:fill="FFFFFF"/>
              </w:rPr>
            </w:pPr>
            <w:r w:rsidRPr="00CC6017">
              <w:rPr>
                <w:rFonts w:ascii="Times New Roman" w:hAnsi="Times New Roman" w:cs="Times New Roman"/>
                <w:color w:val="auto"/>
                <w:sz w:val="24"/>
                <w:szCs w:val="24"/>
                <w:shd w:val="clear" w:color="auto" w:fill="FFFFFF"/>
              </w:rPr>
              <w:t>104,2</w:t>
            </w:r>
          </w:p>
        </w:tc>
        <w:tc>
          <w:tcPr>
            <w:tcW w:w="570" w:type="pct"/>
            <w:tcBorders>
              <w:top w:val="single" w:sz="4" w:space="0" w:color="auto"/>
              <w:left w:val="single" w:sz="4" w:space="0" w:color="auto"/>
              <w:bottom w:val="single" w:sz="4" w:space="0" w:color="auto"/>
              <w:right w:val="single" w:sz="4" w:space="0" w:color="auto"/>
            </w:tcBorders>
            <w:vAlign w:val="center"/>
          </w:tcPr>
          <w:p w14:paraId="726BBB65" w14:textId="77777777" w:rsidR="00672E66" w:rsidRPr="00CC6017" w:rsidRDefault="00672E66" w:rsidP="00476308">
            <w:pPr>
              <w:pStyle w:val="3a"/>
              <w:shd w:val="clear" w:color="auto" w:fill="FFFFFF"/>
              <w:jc w:val="center"/>
              <w:rPr>
                <w:rFonts w:ascii="Times New Roman" w:hAnsi="Times New Roman" w:cs="Times New Roman"/>
                <w:color w:val="auto"/>
                <w:sz w:val="24"/>
                <w:szCs w:val="24"/>
                <w:shd w:val="clear" w:color="auto" w:fill="FFFFFF"/>
              </w:rPr>
            </w:pPr>
            <w:r w:rsidRPr="00CC6017">
              <w:rPr>
                <w:rFonts w:ascii="Times New Roman" w:hAnsi="Times New Roman" w:cs="Times New Roman"/>
                <w:color w:val="auto"/>
                <w:sz w:val="24"/>
                <w:szCs w:val="24"/>
                <w:shd w:val="clear" w:color="auto" w:fill="FFFFFF"/>
              </w:rPr>
              <w:t>117,9</w:t>
            </w:r>
          </w:p>
        </w:tc>
        <w:tc>
          <w:tcPr>
            <w:tcW w:w="570" w:type="pct"/>
            <w:tcBorders>
              <w:top w:val="single" w:sz="4" w:space="0" w:color="auto"/>
              <w:left w:val="nil"/>
              <w:bottom w:val="single" w:sz="4" w:space="0" w:color="auto"/>
              <w:right w:val="single" w:sz="4" w:space="0" w:color="auto"/>
            </w:tcBorders>
            <w:vAlign w:val="center"/>
          </w:tcPr>
          <w:p w14:paraId="2A00F725"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rPr>
            </w:pPr>
            <w:r w:rsidRPr="00CC6017">
              <w:rPr>
                <w:rStyle w:val="1c"/>
                <w:rFonts w:ascii="Times New Roman" w:hAnsi="Times New Roman" w:cs="Times New Roman"/>
                <w:color w:val="auto"/>
                <w:sz w:val="24"/>
                <w:szCs w:val="24"/>
                <w:shd w:val="clear" w:color="auto" w:fill="FFFFFF"/>
              </w:rPr>
              <w:t>113,0</w:t>
            </w:r>
          </w:p>
        </w:tc>
        <w:tc>
          <w:tcPr>
            <w:tcW w:w="570" w:type="pct"/>
            <w:tcBorders>
              <w:top w:val="single" w:sz="4" w:space="0" w:color="auto"/>
              <w:left w:val="nil"/>
              <w:bottom w:val="single" w:sz="4" w:space="0" w:color="auto"/>
              <w:right w:val="single" w:sz="4" w:space="0" w:color="auto"/>
            </w:tcBorders>
            <w:vAlign w:val="center"/>
          </w:tcPr>
          <w:p w14:paraId="02161E30"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rPr>
            </w:pPr>
            <w:r w:rsidRPr="00CC6017">
              <w:rPr>
                <w:rStyle w:val="1c"/>
                <w:rFonts w:ascii="Times New Roman" w:hAnsi="Times New Roman" w:cs="Times New Roman"/>
                <w:color w:val="auto"/>
                <w:sz w:val="24"/>
                <w:szCs w:val="24"/>
                <w:shd w:val="clear" w:color="auto" w:fill="FFFFFF"/>
              </w:rPr>
              <w:t>122,7</w:t>
            </w:r>
          </w:p>
        </w:tc>
      </w:tr>
      <w:tr w:rsidR="00672E66" w:rsidRPr="00B12C53" w14:paraId="70F95588" w14:textId="77777777" w:rsidTr="00476308">
        <w:trPr>
          <w:trHeight w:val="552"/>
        </w:trPr>
        <w:tc>
          <w:tcPr>
            <w:tcW w:w="2150" w:type="pct"/>
            <w:vAlign w:val="center"/>
          </w:tcPr>
          <w:p w14:paraId="3D0D7878"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lastRenderedPageBreak/>
              <w:t>Экспорт, млн. долларов США</w:t>
            </w:r>
          </w:p>
        </w:tc>
        <w:tc>
          <w:tcPr>
            <w:tcW w:w="570" w:type="pct"/>
            <w:vAlign w:val="center"/>
          </w:tcPr>
          <w:p w14:paraId="48D36E55"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1 074,2</w:t>
            </w:r>
          </w:p>
        </w:tc>
        <w:tc>
          <w:tcPr>
            <w:tcW w:w="570" w:type="pct"/>
            <w:vAlign w:val="center"/>
          </w:tcPr>
          <w:p w14:paraId="723C8B71"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1 458,1</w:t>
            </w:r>
          </w:p>
        </w:tc>
        <w:tc>
          <w:tcPr>
            <w:tcW w:w="570" w:type="pct"/>
            <w:tcBorders>
              <w:top w:val="single" w:sz="4" w:space="0" w:color="auto"/>
              <w:left w:val="single" w:sz="4" w:space="0" w:color="auto"/>
              <w:bottom w:val="single" w:sz="4" w:space="0" w:color="auto"/>
              <w:right w:val="single" w:sz="4" w:space="0" w:color="auto"/>
            </w:tcBorders>
            <w:vAlign w:val="center"/>
          </w:tcPr>
          <w:p w14:paraId="17BE62B8"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1 314,2</w:t>
            </w:r>
          </w:p>
        </w:tc>
        <w:tc>
          <w:tcPr>
            <w:tcW w:w="570" w:type="pct"/>
            <w:tcBorders>
              <w:top w:val="single" w:sz="4" w:space="0" w:color="auto"/>
              <w:left w:val="nil"/>
              <w:bottom w:val="single" w:sz="4" w:space="0" w:color="auto"/>
              <w:right w:val="single" w:sz="4" w:space="0" w:color="auto"/>
            </w:tcBorders>
            <w:vAlign w:val="center"/>
          </w:tcPr>
          <w:p w14:paraId="7DDDD946"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1 115,8</w:t>
            </w:r>
          </w:p>
        </w:tc>
        <w:tc>
          <w:tcPr>
            <w:tcW w:w="570" w:type="pct"/>
            <w:tcBorders>
              <w:top w:val="single" w:sz="4" w:space="0" w:color="auto"/>
              <w:left w:val="nil"/>
              <w:bottom w:val="single" w:sz="4" w:space="0" w:color="auto"/>
              <w:right w:val="single" w:sz="4" w:space="0" w:color="auto"/>
            </w:tcBorders>
            <w:vAlign w:val="center"/>
          </w:tcPr>
          <w:p w14:paraId="42E5479E"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1 416,7</w:t>
            </w:r>
          </w:p>
        </w:tc>
      </w:tr>
      <w:tr w:rsidR="00672E66" w:rsidRPr="00B12C53" w14:paraId="69C2FDD6" w14:textId="77777777" w:rsidTr="00476308">
        <w:trPr>
          <w:trHeight w:val="552"/>
        </w:trPr>
        <w:tc>
          <w:tcPr>
            <w:tcW w:w="2150" w:type="pct"/>
            <w:vAlign w:val="center"/>
          </w:tcPr>
          <w:p w14:paraId="28533A25"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Импорт, млн. долларов США</w:t>
            </w:r>
          </w:p>
        </w:tc>
        <w:tc>
          <w:tcPr>
            <w:tcW w:w="570" w:type="pct"/>
            <w:vAlign w:val="center"/>
          </w:tcPr>
          <w:p w14:paraId="1BEA5B1C"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445,3</w:t>
            </w:r>
          </w:p>
        </w:tc>
        <w:tc>
          <w:tcPr>
            <w:tcW w:w="570" w:type="pct"/>
            <w:vAlign w:val="center"/>
          </w:tcPr>
          <w:p w14:paraId="08B60775"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633,3</w:t>
            </w:r>
          </w:p>
        </w:tc>
        <w:tc>
          <w:tcPr>
            <w:tcW w:w="570" w:type="pct"/>
            <w:tcBorders>
              <w:top w:val="single" w:sz="4" w:space="0" w:color="auto"/>
              <w:left w:val="single" w:sz="4" w:space="0" w:color="auto"/>
              <w:bottom w:val="single" w:sz="4" w:space="0" w:color="auto"/>
              <w:right w:val="single" w:sz="4" w:space="0" w:color="auto"/>
            </w:tcBorders>
            <w:vAlign w:val="center"/>
          </w:tcPr>
          <w:p w14:paraId="4A48D584"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303,2</w:t>
            </w:r>
          </w:p>
        </w:tc>
        <w:tc>
          <w:tcPr>
            <w:tcW w:w="570" w:type="pct"/>
            <w:tcBorders>
              <w:top w:val="single" w:sz="4" w:space="0" w:color="auto"/>
              <w:left w:val="nil"/>
              <w:bottom w:val="single" w:sz="4" w:space="0" w:color="auto"/>
              <w:right w:val="single" w:sz="4" w:space="0" w:color="auto"/>
            </w:tcBorders>
            <w:vAlign w:val="center"/>
          </w:tcPr>
          <w:p w14:paraId="673403C4"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369,6</w:t>
            </w:r>
          </w:p>
        </w:tc>
        <w:tc>
          <w:tcPr>
            <w:tcW w:w="570" w:type="pct"/>
            <w:tcBorders>
              <w:top w:val="single" w:sz="4" w:space="0" w:color="auto"/>
              <w:left w:val="nil"/>
              <w:bottom w:val="single" w:sz="4" w:space="0" w:color="auto"/>
              <w:right w:val="single" w:sz="4" w:space="0" w:color="auto"/>
            </w:tcBorders>
            <w:vAlign w:val="center"/>
          </w:tcPr>
          <w:p w14:paraId="518155BC" w14:textId="77777777" w:rsidR="00672E66" w:rsidRPr="00CC6017" w:rsidRDefault="00672E66" w:rsidP="00476308">
            <w:pPr>
              <w:pStyle w:val="3a"/>
              <w:shd w:val="clear" w:color="auto" w:fill="FFFFFF"/>
              <w:jc w:val="center"/>
              <w:rPr>
                <w:rStyle w:val="1c"/>
                <w:rFonts w:ascii="Times New Roman" w:hAnsi="Times New Roman" w:cs="Times New Roman"/>
                <w:color w:val="auto"/>
                <w:sz w:val="24"/>
                <w:szCs w:val="24"/>
                <w:shd w:val="clear" w:color="auto" w:fill="FFFFFF"/>
              </w:rPr>
            </w:pPr>
            <w:r w:rsidRPr="00CC6017">
              <w:rPr>
                <w:rStyle w:val="1c"/>
                <w:rFonts w:ascii="Times New Roman" w:hAnsi="Times New Roman" w:cs="Times New Roman"/>
                <w:color w:val="auto"/>
                <w:sz w:val="24"/>
                <w:szCs w:val="24"/>
                <w:shd w:val="clear" w:color="auto" w:fill="FFFFFF"/>
              </w:rPr>
              <w:t>392,8</w:t>
            </w:r>
          </w:p>
        </w:tc>
      </w:tr>
      <w:tr w:rsidR="00672E66" w:rsidRPr="00B12C53" w14:paraId="33A0ABEC" w14:textId="77777777" w:rsidTr="00476308">
        <w:trPr>
          <w:trHeight w:val="552"/>
        </w:trPr>
        <w:tc>
          <w:tcPr>
            <w:tcW w:w="2150" w:type="pct"/>
            <w:vAlign w:val="center"/>
          </w:tcPr>
          <w:p w14:paraId="7890F433"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Реальная среднемесячная заработная плата</w:t>
            </w:r>
          </w:p>
        </w:tc>
        <w:tc>
          <w:tcPr>
            <w:tcW w:w="570" w:type="pct"/>
            <w:vAlign w:val="center"/>
          </w:tcPr>
          <w:p w14:paraId="6BF53339"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102,9</w:t>
            </w:r>
          </w:p>
        </w:tc>
        <w:tc>
          <w:tcPr>
            <w:tcW w:w="570" w:type="pct"/>
            <w:vAlign w:val="center"/>
          </w:tcPr>
          <w:p w14:paraId="38BB04B9"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103,4</w:t>
            </w:r>
          </w:p>
        </w:tc>
        <w:tc>
          <w:tcPr>
            <w:tcW w:w="570" w:type="pct"/>
            <w:tcBorders>
              <w:top w:val="single" w:sz="4" w:space="0" w:color="auto"/>
              <w:left w:val="single" w:sz="4" w:space="0" w:color="auto"/>
              <w:bottom w:val="single" w:sz="4" w:space="0" w:color="auto"/>
              <w:right w:val="single" w:sz="4" w:space="0" w:color="auto"/>
            </w:tcBorders>
            <w:vAlign w:val="center"/>
          </w:tcPr>
          <w:p w14:paraId="79B10026"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99,2</w:t>
            </w:r>
          </w:p>
        </w:tc>
        <w:tc>
          <w:tcPr>
            <w:tcW w:w="570" w:type="pct"/>
            <w:tcBorders>
              <w:top w:val="single" w:sz="4" w:space="0" w:color="auto"/>
              <w:left w:val="nil"/>
              <w:bottom w:val="single" w:sz="4" w:space="0" w:color="auto"/>
              <w:right w:val="single" w:sz="4" w:space="0" w:color="auto"/>
            </w:tcBorders>
            <w:vAlign w:val="center"/>
          </w:tcPr>
          <w:p w14:paraId="165FB4EF"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109,6</w:t>
            </w:r>
          </w:p>
        </w:tc>
        <w:tc>
          <w:tcPr>
            <w:tcW w:w="570" w:type="pct"/>
            <w:tcBorders>
              <w:top w:val="single" w:sz="4" w:space="0" w:color="auto"/>
              <w:left w:val="nil"/>
              <w:bottom w:val="single" w:sz="4" w:space="0" w:color="auto"/>
              <w:right w:val="single" w:sz="4" w:space="0" w:color="auto"/>
            </w:tcBorders>
            <w:vAlign w:val="center"/>
          </w:tcPr>
          <w:p w14:paraId="70ACE380"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111,2</w:t>
            </w:r>
          </w:p>
        </w:tc>
      </w:tr>
      <w:tr w:rsidR="00672E66" w:rsidRPr="00B12C53" w14:paraId="237EE240" w14:textId="77777777" w:rsidTr="00476308">
        <w:trPr>
          <w:trHeight w:val="552"/>
        </w:trPr>
        <w:tc>
          <w:tcPr>
            <w:tcW w:w="2150" w:type="pct"/>
            <w:vAlign w:val="center"/>
          </w:tcPr>
          <w:p w14:paraId="35F0517B" w14:textId="77777777" w:rsidR="00672E66" w:rsidRPr="00CC6017" w:rsidRDefault="00672E66" w:rsidP="00476308">
            <w:pPr>
              <w:ind w:left="57" w:right="57" w:firstLine="0"/>
              <w:contextualSpacing/>
              <w:jc w:val="left"/>
              <w:rPr>
                <w:sz w:val="24"/>
                <w:szCs w:val="24"/>
                <w:lang w:eastAsia="ru-RU"/>
              </w:rPr>
            </w:pPr>
            <w:r w:rsidRPr="00CC6017">
              <w:rPr>
                <w:sz w:val="24"/>
                <w:szCs w:val="24"/>
                <w:lang w:eastAsia="ru-RU"/>
              </w:rPr>
              <w:t>Реальные денежные доходы населения</w:t>
            </w:r>
          </w:p>
        </w:tc>
        <w:tc>
          <w:tcPr>
            <w:tcW w:w="570" w:type="pct"/>
            <w:vAlign w:val="center"/>
          </w:tcPr>
          <w:p w14:paraId="5F729FDE"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99,9</w:t>
            </w:r>
          </w:p>
        </w:tc>
        <w:tc>
          <w:tcPr>
            <w:tcW w:w="570" w:type="pct"/>
            <w:vAlign w:val="center"/>
          </w:tcPr>
          <w:p w14:paraId="4B6BECBA"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102,1</w:t>
            </w:r>
          </w:p>
        </w:tc>
        <w:tc>
          <w:tcPr>
            <w:tcW w:w="570" w:type="pct"/>
            <w:tcBorders>
              <w:top w:val="single" w:sz="4" w:space="0" w:color="auto"/>
              <w:left w:val="single" w:sz="4" w:space="0" w:color="auto"/>
              <w:bottom w:val="single" w:sz="4" w:space="0" w:color="auto"/>
              <w:right w:val="single" w:sz="4" w:space="0" w:color="auto"/>
            </w:tcBorders>
            <w:vAlign w:val="center"/>
          </w:tcPr>
          <w:p w14:paraId="066576B0"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107,3</w:t>
            </w:r>
          </w:p>
        </w:tc>
        <w:tc>
          <w:tcPr>
            <w:tcW w:w="570" w:type="pct"/>
            <w:tcBorders>
              <w:top w:val="single" w:sz="4" w:space="0" w:color="auto"/>
              <w:left w:val="nil"/>
              <w:bottom w:val="single" w:sz="4" w:space="0" w:color="auto"/>
              <w:right w:val="single" w:sz="4" w:space="0" w:color="auto"/>
            </w:tcBorders>
            <w:vAlign w:val="center"/>
          </w:tcPr>
          <w:p w14:paraId="7D86EC9D"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102,5</w:t>
            </w:r>
          </w:p>
        </w:tc>
        <w:tc>
          <w:tcPr>
            <w:tcW w:w="570" w:type="pct"/>
            <w:tcBorders>
              <w:top w:val="single" w:sz="4" w:space="0" w:color="auto"/>
              <w:left w:val="nil"/>
              <w:bottom w:val="single" w:sz="4" w:space="0" w:color="auto"/>
              <w:right w:val="single" w:sz="4" w:space="0" w:color="auto"/>
            </w:tcBorders>
            <w:vAlign w:val="center"/>
          </w:tcPr>
          <w:p w14:paraId="3C304975" w14:textId="77777777" w:rsidR="00672E66" w:rsidRPr="00CC6017" w:rsidRDefault="00672E66" w:rsidP="00476308">
            <w:pPr>
              <w:ind w:left="57" w:right="57" w:firstLine="0"/>
              <w:contextualSpacing/>
              <w:jc w:val="center"/>
              <w:rPr>
                <w:sz w:val="24"/>
                <w:szCs w:val="24"/>
                <w:lang w:eastAsia="ru-RU"/>
              </w:rPr>
            </w:pPr>
            <w:r w:rsidRPr="00CC6017">
              <w:rPr>
                <w:sz w:val="24"/>
                <w:szCs w:val="24"/>
                <w:lang w:eastAsia="ru-RU"/>
              </w:rPr>
              <w:t>107,0</w:t>
            </w:r>
          </w:p>
        </w:tc>
      </w:tr>
    </w:tbl>
    <w:p w14:paraId="55BA756F" w14:textId="77777777" w:rsidR="00672E66" w:rsidRPr="00A44593" w:rsidRDefault="00672E66" w:rsidP="00672E66">
      <w:pPr>
        <w:autoSpaceDE w:val="0"/>
        <w:autoSpaceDN w:val="0"/>
        <w:ind w:firstLine="0"/>
        <w:rPr>
          <w:sz w:val="24"/>
          <w:szCs w:val="24"/>
        </w:rPr>
      </w:pPr>
      <w:r w:rsidRPr="00A44593">
        <w:rPr>
          <w:sz w:val="24"/>
          <w:szCs w:val="24"/>
        </w:rPr>
        <w:t>*</w:t>
      </w:r>
      <w:r>
        <w:rPr>
          <w:sz w:val="24"/>
          <w:szCs w:val="24"/>
        </w:rPr>
        <w:t>О</w:t>
      </w:r>
      <w:r w:rsidRPr="00A44593">
        <w:rPr>
          <w:sz w:val="24"/>
          <w:szCs w:val="24"/>
        </w:rPr>
        <w:t>ценка</w:t>
      </w:r>
      <w:r>
        <w:rPr>
          <w:sz w:val="24"/>
          <w:szCs w:val="24"/>
        </w:rPr>
        <w:t>.</w:t>
      </w:r>
    </w:p>
    <w:p w14:paraId="6D380866" w14:textId="77777777" w:rsidR="00672E66" w:rsidRPr="005C2907" w:rsidRDefault="00672E66" w:rsidP="00672E66">
      <w:pPr>
        <w:autoSpaceDE w:val="0"/>
        <w:autoSpaceDN w:val="0"/>
        <w:ind w:firstLine="0"/>
        <w:rPr>
          <w:sz w:val="24"/>
          <w:szCs w:val="24"/>
        </w:rPr>
      </w:pPr>
    </w:p>
    <w:p w14:paraId="19A73289" w14:textId="77777777" w:rsidR="00672E66" w:rsidRPr="00381110" w:rsidRDefault="00672E66" w:rsidP="00672E66">
      <w:pPr>
        <w:rPr>
          <w:szCs w:val="28"/>
        </w:rPr>
      </w:pPr>
      <w:bookmarkStart w:id="1" w:name="_Hlk112959091"/>
      <w:r w:rsidRPr="00381110">
        <w:rPr>
          <w:szCs w:val="28"/>
        </w:rPr>
        <w:t>Экономика края демонстрировала развитие, опережающее среднероссийскую динамику, вследствие низкой базы предшествующих лет и старта реализации крупных проектов по добыче полезных ископаемых. Темпы роста основных экономических показателей региона также заметно выше уровня</w:t>
      </w:r>
      <w:r>
        <w:rPr>
          <w:szCs w:val="28"/>
        </w:rPr>
        <w:t xml:space="preserve"> по </w:t>
      </w:r>
      <w:r w:rsidRPr="00381110">
        <w:rPr>
          <w:szCs w:val="28"/>
        </w:rPr>
        <w:t>Дальневосточно</w:t>
      </w:r>
      <w:r>
        <w:rPr>
          <w:szCs w:val="28"/>
        </w:rPr>
        <w:t>му</w:t>
      </w:r>
      <w:r w:rsidRPr="00381110">
        <w:rPr>
          <w:szCs w:val="28"/>
        </w:rPr>
        <w:t xml:space="preserve"> федерально</w:t>
      </w:r>
      <w:r>
        <w:rPr>
          <w:szCs w:val="28"/>
        </w:rPr>
        <w:t>му</w:t>
      </w:r>
      <w:r w:rsidRPr="00381110">
        <w:rPr>
          <w:szCs w:val="28"/>
        </w:rPr>
        <w:t xml:space="preserve"> округ</w:t>
      </w:r>
      <w:r>
        <w:rPr>
          <w:szCs w:val="28"/>
        </w:rPr>
        <w:t>у</w:t>
      </w:r>
      <w:r w:rsidRPr="00381110">
        <w:rPr>
          <w:szCs w:val="28"/>
        </w:rPr>
        <w:t xml:space="preserve"> (далее – ДФО). </w:t>
      </w:r>
    </w:p>
    <w:bookmarkEnd w:id="1"/>
    <w:p w14:paraId="3E4A6073" w14:textId="77777777" w:rsidR="00672E66" w:rsidRPr="00381110" w:rsidRDefault="00672E66" w:rsidP="00672E66">
      <w:pPr>
        <w:rPr>
          <w:szCs w:val="28"/>
        </w:rPr>
      </w:pPr>
      <w:r w:rsidRPr="00381110">
        <w:rPr>
          <w:szCs w:val="28"/>
        </w:rPr>
        <w:t xml:space="preserve">Важнейшими факторами, определяющими экономическую динамику региона, являются инвестиционные ресурсы. Инвестиционная активность в крае в последние годы росла темпами, опережающими динамику по стране и ДФО. Приоритетными секторами экономики Забайкальского края для инвестиционных вложений являются промышленность, транспортировка и хранение. За 2020–2024 годы и I полугодие 2025 года инвестиции в добычу полезных ископаемых составили 179,0 млрд. рублей, или 16,8 % от общего объема инвестиций в основной капитал в крае, в обрабатывающие производства – 330,8 млрд. рублей, или 31,0 %, </w:t>
      </w:r>
      <w:r>
        <w:rPr>
          <w:szCs w:val="28"/>
        </w:rPr>
        <w:t xml:space="preserve">в </w:t>
      </w:r>
      <w:r w:rsidRPr="00381110">
        <w:rPr>
          <w:szCs w:val="28"/>
        </w:rPr>
        <w:t>транспортировку и хранение – 234,1 млрд. рублей, или 21,9 %.</w:t>
      </w:r>
    </w:p>
    <w:p w14:paraId="4662FBD6" w14:textId="71926968" w:rsidR="00672E66" w:rsidRPr="00381110" w:rsidRDefault="00672E66" w:rsidP="00672E66">
      <w:pPr>
        <w:rPr>
          <w:szCs w:val="28"/>
        </w:rPr>
      </w:pPr>
      <w:r w:rsidRPr="00381110">
        <w:rPr>
          <w:szCs w:val="28"/>
        </w:rPr>
        <w:t xml:space="preserve">В 2019 году постановлением Правительства Российской Федерации </w:t>
      </w:r>
      <w:r w:rsidRPr="00381110">
        <w:rPr>
          <w:szCs w:val="28"/>
        </w:rPr>
        <w:br/>
        <w:t xml:space="preserve">от 31 июля 2019 года № 988 «О создании территории опережающего социально-экономического развития «Забайкалье» в Забайкальском крае создана территория опережающего развития (далее – ТОР) «Забайкалье». В настоящее время ТОР «Забайкалье» располагается на территории </w:t>
      </w:r>
      <w:r>
        <w:rPr>
          <w:szCs w:val="28"/>
        </w:rPr>
        <w:br/>
      </w:r>
      <w:r w:rsidRPr="00381110">
        <w:rPr>
          <w:szCs w:val="28"/>
        </w:rPr>
        <w:t>2</w:t>
      </w:r>
      <w:r>
        <w:rPr>
          <w:szCs w:val="28"/>
        </w:rPr>
        <w:t>7</w:t>
      </w:r>
      <w:r w:rsidRPr="00381110">
        <w:rPr>
          <w:szCs w:val="28"/>
        </w:rPr>
        <w:t xml:space="preserve"> муниципальных и городских округов. Территории муниципалитетов включены в ТОР частично. Кроме того, на территории Забайкальского края с 2016 года действует ТОР «Краснокаменск», созданная постановлением Правительства Российской Федерации от 16 июля 2016 года № 675 </w:t>
      </w:r>
      <w:r w:rsidR="00AA3B9A">
        <w:rPr>
          <w:szCs w:val="28"/>
        </w:rPr>
        <w:br/>
      </w:r>
      <w:r w:rsidRPr="00381110">
        <w:rPr>
          <w:szCs w:val="28"/>
        </w:rPr>
        <w:t>(в</w:t>
      </w:r>
      <w:r w:rsidR="00AA3B9A">
        <w:rPr>
          <w:szCs w:val="28"/>
        </w:rPr>
        <w:t xml:space="preserve"> </w:t>
      </w:r>
      <w:r w:rsidRPr="00381110">
        <w:rPr>
          <w:szCs w:val="28"/>
        </w:rPr>
        <w:t xml:space="preserve">2020 году преобразована в ТОР на территории ДФО в соответствии с постановлением Правительства Российской Федерации от 9 сентября </w:t>
      </w:r>
      <w:r>
        <w:rPr>
          <w:szCs w:val="28"/>
        </w:rPr>
        <w:br/>
      </w:r>
      <w:r w:rsidRPr="00381110">
        <w:rPr>
          <w:szCs w:val="28"/>
        </w:rPr>
        <w:t>2020 года № 1374 «О преобразовании территории опережающего социально-экономического развития «Краснокаменск»).</w:t>
      </w:r>
    </w:p>
    <w:p w14:paraId="5E641556" w14:textId="742157A4" w:rsidR="00672E66" w:rsidRPr="00381110" w:rsidRDefault="00672E66" w:rsidP="00672E66">
      <w:pPr>
        <w:rPr>
          <w:szCs w:val="28"/>
        </w:rPr>
      </w:pPr>
      <w:r w:rsidRPr="00381110">
        <w:rPr>
          <w:szCs w:val="28"/>
        </w:rPr>
        <w:t xml:space="preserve">По состоянию на 1 сентября 2025 года заключены соглашения </w:t>
      </w:r>
      <w:r w:rsidRPr="00381110">
        <w:rPr>
          <w:szCs w:val="28"/>
        </w:rPr>
        <w:br/>
        <w:t>с</w:t>
      </w:r>
      <w:r>
        <w:rPr>
          <w:szCs w:val="28"/>
        </w:rPr>
        <w:t>о</w:t>
      </w:r>
      <w:r w:rsidRPr="00381110">
        <w:rPr>
          <w:szCs w:val="28"/>
        </w:rPr>
        <w:t xml:space="preserve"> 100 резидентами, объем планируемых капитальных вложений – </w:t>
      </w:r>
      <w:r>
        <w:rPr>
          <w:szCs w:val="28"/>
        </w:rPr>
        <w:br/>
      </w:r>
      <w:r w:rsidRPr="00381110">
        <w:rPr>
          <w:szCs w:val="28"/>
        </w:rPr>
        <w:t xml:space="preserve">906 278,9 млн. рублей (инвестировано – 405 995,5 млн. рублей), количество создаваемых резидентами ТОР новых рабочих мест – 34 611 (создано – 14 850 рабочих мест). Для усиления потенциала развития ТОР в рамках Комплексной программы ускоренного социально-экономического развития </w:t>
      </w:r>
      <w:r w:rsidRPr="00381110">
        <w:rPr>
          <w:szCs w:val="28"/>
        </w:rPr>
        <w:lastRenderedPageBreak/>
        <w:t xml:space="preserve">Забайкальского края до 2025 года и на перспективу до 2035 года, утвержденной распоряжением Правительства Российской Федерации </w:t>
      </w:r>
      <w:r w:rsidR="00AA3B9A">
        <w:rPr>
          <w:szCs w:val="28"/>
        </w:rPr>
        <w:br/>
      </w:r>
      <w:r w:rsidRPr="00381110">
        <w:rPr>
          <w:szCs w:val="28"/>
        </w:rPr>
        <w:t>от 18 августа 2021 года № 2282-р, предусмотрено создание промышленных парков.</w:t>
      </w:r>
    </w:p>
    <w:p w14:paraId="409360DB" w14:textId="77777777" w:rsidR="00672E66" w:rsidRPr="00BB0CBB" w:rsidRDefault="00672E66" w:rsidP="00672E66">
      <w:pPr>
        <w:rPr>
          <w:szCs w:val="28"/>
        </w:rPr>
      </w:pPr>
      <w:r w:rsidRPr="00BB0CBB">
        <w:rPr>
          <w:szCs w:val="28"/>
        </w:rPr>
        <w:t xml:space="preserve">В рамках краевой государственной поддержки инвестиционной деятельности на территории края по состоянию на 1 января 2025 года реализуется 5 региональных инвестиционных проектов. </w:t>
      </w:r>
      <w:r w:rsidRPr="005C2907">
        <w:rPr>
          <w:szCs w:val="28"/>
        </w:rPr>
        <w:t>Общая сумма инвестиций за 2013-2024 годы составила 112 218,09 млн. рублей, в том числе за 2024 год – 22,26 млн. рублей.</w:t>
      </w:r>
      <w:r w:rsidRPr="00BB0CBB">
        <w:rPr>
          <w:szCs w:val="28"/>
        </w:rPr>
        <w:t xml:space="preserve"> </w:t>
      </w:r>
    </w:p>
    <w:p w14:paraId="70F77883" w14:textId="562EBCC9" w:rsidR="00672E66" w:rsidRPr="00BB0CBB" w:rsidRDefault="00672E66" w:rsidP="00672E66">
      <w:pPr>
        <w:rPr>
          <w:szCs w:val="28"/>
        </w:rPr>
      </w:pPr>
      <w:r w:rsidRPr="00BB0CBB">
        <w:rPr>
          <w:szCs w:val="28"/>
        </w:rPr>
        <w:t xml:space="preserve">В 2024 году Министерством экономического развития Забайкальского края </w:t>
      </w:r>
      <w:r w:rsidR="00D71C42">
        <w:rPr>
          <w:szCs w:val="28"/>
        </w:rPr>
        <w:t xml:space="preserve">(далее – Министерство) </w:t>
      </w:r>
      <w:r w:rsidRPr="00BB0CBB">
        <w:rPr>
          <w:szCs w:val="28"/>
        </w:rPr>
        <w:t>выданы субсидии в размере 40,22 млн. рублей шести промышленным предприятиям на возмещение части затрат, связанных с приобретением нового оборудования, и 60,34 млн. руб</w:t>
      </w:r>
      <w:r>
        <w:rPr>
          <w:szCs w:val="28"/>
        </w:rPr>
        <w:t>лей</w:t>
      </w:r>
      <w:r w:rsidRPr="00BB0CBB">
        <w:rPr>
          <w:szCs w:val="28"/>
        </w:rPr>
        <w:t xml:space="preserve"> на докапитализацию Фонда развития промышленности Забайкальского края на выдачу льготных займов предприятиям. </w:t>
      </w:r>
    </w:p>
    <w:p w14:paraId="60D73A51" w14:textId="645D6C3E" w:rsidR="00672E66" w:rsidRPr="00BB0CBB" w:rsidRDefault="00672E66" w:rsidP="00672E66">
      <w:pPr>
        <w:rPr>
          <w:szCs w:val="28"/>
        </w:rPr>
      </w:pPr>
      <w:r w:rsidRPr="00BB0CBB">
        <w:rPr>
          <w:szCs w:val="28"/>
        </w:rPr>
        <w:t xml:space="preserve">На территории Забайкальского края по состоянию на 1 сентября </w:t>
      </w:r>
      <w:r w:rsidRPr="00BB0CBB">
        <w:rPr>
          <w:szCs w:val="28"/>
        </w:rPr>
        <w:br/>
        <w:t>2025 года осуществляли деятельность 30</w:t>
      </w:r>
      <w:r w:rsidR="00AA3B9A">
        <w:rPr>
          <w:szCs w:val="28"/>
        </w:rPr>
        <w:t xml:space="preserve"> </w:t>
      </w:r>
      <w:r w:rsidRPr="00BB0CBB">
        <w:rPr>
          <w:szCs w:val="28"/>
        </w:rPr>
        <w:t>477 субъектов малого и среднего предпринимательства (далее − МСП). Поддержка МСП осуществлялась путем реализации национального проекта «Малое и среднее предпринимательство и поддержка индивидуальной предпринимательской инициативы» (2020-2024 годы) и федерального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(2025 год). Забайкальский край участвовал в 3 региональных проектах (2020-2024 годы) и в 1 рег</w:t>
      </w:r>
      <w:r>
        <w:rPr>
          <w:szCs w:val="28"/>
        </w:rPr>
        <w:t xml:space="preserve">иональном </w:t>
      </w:r>
      <w:r w:rsidRPr="00BB0CBB">
        <w:rPr>
          <w:szCs w:val="28"/>
        </w:rPr>
        <w:t xml:space="preserve">проекте </w:t>
      </w:r>
      <w:r>
        <w:rPr>
          <w:szCs w:val="28"/>
        </w:rPr>
        <w:t>(</w:t>
      </w:r>
      <w:r w:rsidRPr="00BB0CBB">
        <w:rPr>
          <w:szCs w:val="28"/>
        </w:rPr>
        <w:t>2025 год</w:t>
      </w:r>
      <w:r>
        <w:rPr>
          <w:szCs w:val="28"/>
        </w:rPr>
        <w:t>)</w:t>
      </w:r>
      <w:r w:rsidRPr="00BB0CBB">
        <w:rPr>
          <w:szCs w:val="28"/>
        </w:rPr>
        <w:t xml:space="preserve"> подпрограммы «Развитие малого и среднего предпринимательства в Забайкальском крае» государственной программы Забайкальского края «Экономическое развитие» (далее – государственная программа). </w:t>
      </w:r>
    </w:p>
    <w:p w14:paraId="3BE511AA" w14:textId="77777777" w:rsidR="00672E66" w:rsidRPr="00BB0CBB" w:rsidRDefault="00672E66" w:rsidP="00672E66">
      <w:pPr>
        <w:rPr>
          <w:szCs w:val="28"/>
        </w:rPr>
      </w:pPr>
      <w:r w:rsidRPr="00BB0CBB">
        <w:rPr>
          <w:szCs w:val="28"/>
        </w:rPr>
        <w:t xml:space="preserve">Объем финансирования региональных проектов по МСП в </w:t>
      </w:r>
      <w:r>
        <w:rPr>
          <w:szCs w:val="28"/>
        </w:rPr>
        <w:br/>
      </w:r>
      <w:r w:rsidRPr="00BB0CBB">
        <w:rPr>
          <w:szCs w:val="28"/>
        </w:rPr>
        <w:t>2020-2025 годах составил 529,1 млн. рублей.</w:t>
      </w:r>
    </w:p>
    <w:p w14:paraId="5DE3713C" w14:textId="77777777" w:rsidR="00672E66" w:rsidRPr="003C37B6" w:rsidRDefault="00672E66" w:rsidP="00672E66">
      <w:pPr>
        <w:rPr>
          <w:szCs w:val="28"/>
        </w:rPr>
      </w:pPr>
      <w:r w:rsidRPr="00BB0CBB">
        <w:rPr>
          <w:szCs w:val="28"/>
        </w:rPr>
        <w:t xml:space="preserve">В 34 муниципальных образованиях Забайкальского края функционируют </w:t>
      </w:r>
      <w:r w:rsidRPr="00381110">
        <w:rPr>
          <w:szCs w:val="28"/>
        </w:rPr>
        <w:t xml:space="preserve">многофункциональные центры по оказанию государственных и </w:t>
      </w:r>
      <w:r w:rsidRPr="003C37B6">
        <w:rPr>
          <w:szCs w:val="28"/>
        </w:rPr>
        <w:t>муниципальных услуг. Уровень удовлетворенности граждан Российской Федерации качеством предоставления государственных и муниципальных услуг достиг 99,96 % (по итогам 1 полугодия 2025 года).</w:t>
      </w:r>
    </w:p>
    <w:p w14:paraId="797BF9C3" w14:textId="77777777" w:rsidR="00672E66" w:rsidRPr="00381110" w:rsidRDefault="00672E66" w:rsidP="00672E66">
      <w:pPr>
        <w:rPr>
          <w:szCs w:val="28"/>
        </w:rPr>
      </w:pPr>
      <w:r w:rsidRPr="00381110">
        <w:rPr>
          <w:szCs w:val="28"/>
        </w:rPr>
        <w:t xml:space="preserve">Туристический поток составил рекордное количество – 532,7 тыс. поездок, что в 1,8 раза превышает уровень 2021 года. Активно ведется работа по развитию проектов в сфере туризма. Основными проектами на сегодняшний день являются: лэнд-арт парк «Тужи», экокурорт «Кука», эко-отель «Шинки». Всего в работе 32 проекта в 12 </w:t>
      </w:r>
      <w:r>
        <w:rPr>
          <w:szCs w:val="28"/>
        </w:rPr>
        <w:t>муниципальных образованиях</w:t>
      </w:r>
      <w:r w:rsidRPr="00381110">
        <w:rPr>
          <w:szCs w:val="28"/>
        </w:rPr>
        <w:t xml:space="preserve"> края.</w:t>
      </w:r>
    </w:p>
    <w:p w14:paraId="2429AE6B" w14:textId="77777777" w:rsidR="00672E66" w:rsidRPr="00381110" w:rsidRDefault="00672E66" w:rsidP="00672E66">
      <w:pPr>
        <w:rPr>
          <w:szCs w:val="28"/>
        </w:rPr>
      </w:pPr>
      <w:r w:rsidRPr="00381110">
        <w:rPr>
          <w:szCs w:val="28"/>
        </w:rPr>
        <w:t xml:space="preserve">В регионе выделены 11 центров экономического роста и определены приоритетные мероприятия, направленные на создание социальной и инженерной инфраструктуры для обеспечения реализации инвестиционных проектов, решение наиболее острых проблем в социальной сфере. </w:t>
      </w:r>
    </w:p>
    <w:p w14:paraId="6E150D05" w14:textId="77777777" w:rsidR="00672E66" w:rsidRDefault="00672E66" w:rsidP="00672E66">
      <w:pPr>
        <w:pStyle w:val="affc"/>
        <w:shd w:val="clear" w:color="auto" w:fill="FFFFFF"/>
        <w:spacing w:before="0" w:beforeAutospacing="0" w:after="0" w:afterAutospacing="0"/>
        <w:rPr>
          <w:rFonts w:ascii="Times New Roman" w:hAnsi="Times New Roman"/>
          <w:szCs w:val="28"/>
          <w:lang w:val="ru-RU"/>
        </w:rPr>
      </w:pPr>
      <w:r w:rsidRPr="00381110">
        <w:rPr>
          <w:rFonts w:ascii="Times New Roman" w:hAnsi="Times New Roman"/>
          <w:szCs w:val="28"/>
        </w:rPr>
        <w:lastRenderedPageBreak/>
        <w:t>В 2025 году в рамках государственной программы осуществляется дальнейшее финансирование мероприятий, обеспечивающих восстановление занятости и рост экономики</w:t>
      </w:r>
      <w:r>
        <w:rPr>
          <w:rFonts w:ascii="Times New Roman" w:hAnsi="Times New Roman"/>
          <w:szCs w:val="28"/>
          <w:lang w:val="ru-RU"/>
        </w:rPr>
        <w:t>.</w:t>
      </w:r>
    </w:p>
    <w:p w14:paraId="38A163F7" w14:textId="77777777" w:rsidR="00672E66" w:rsidRPr="00412801" w:rsidRDefault="00672E66" w:rsidP="00672E66">
      <w:pPr>
        <w:rPr>
          <w:szCs w:val="28"/>
        </w:rPr>
      </w:pPr>
      <w:r w:rsidRPr="00412801">
        <w:rPr>
          <w:szCs w:val="28"/>
        </w:rPr>
        <w:t xml:space="preserve">Ключевые конкурентные преимущества Забайкальского края в сфере реализации </w:t>
      </w:r>
      <w:r>
        <w:rPr>
          <w:szCs w:val="28"/>
        </w:rPr>
        <w:t>государственной программы:</w:t>
      </w:r>
    </w:p>
    <w:p w14:paraId="2284CAFB" w14:textId="77777777" w:rsidR="00672E66" w:rsidRPr="00412801" w:rsidRDefault="00672E66" w:rsidP="00672E66">
      <w:pPr>
        <w:pStyle w:val="afff3"/>
        <w:numPr>
          <w:ilvl w:val="0"/>
          <w:numId w:val="1"/>
        </w:numPr>
        <w:tabs>
          <w:tab w:val="left" w:pos="993"/>
        </w:tabs>
        <w:ind w:left="0" w:firstLine="709"/>
        <w:contextualSpacing/>
        <w:rPr>
          <w:szCs w:val="28"/>
        </w:rPr>
      </w:pPr>
      <w:r>
        <w:rPr>
          <w:szCs w:val="28"/>
        </w:rPr>
        <w:t xml:space="preserve"> </w:t>
      </w:r>
      <w:r w:rsidRPr="00412801">
        <w:rPr>
          <w:szCs w:val="28"/>
        </w:rPr>
        <w:t>наличие трудовых ресурсов и потенциал роста потребительского спроса позволяет развивать в Забайкальском крае МСП и трудоемкие отрасли: сельское хозяйство, машиностроение, туризм и др.;</w:t>
      </w:r>
    </w:p>
    <w:p w14:paraId="5B6BC743" w14:textId="77777777" w:rsidR="00672E66" w:rsidRPr="00412801" w:rsidRDefault="00672E66" w:rsidP="00672E66">
      <w:pPr>
        <w:pStyle w:val="afff3"/>
        <w:numPr>
          <w:ilvl w:val="0"/>
          <w:numId w:val="1"/>
        </w:numPr>
        <w:tabs>
          <w:tab w:val="left" w:pos="1134"/>
        </w:tabs>
        <w:ind w:left="0" w:firstLine="709"/>
        <w:contextualSpacing/>
        <w:rPr>
          <w:szCs w:val="28"/>
        </w:rPr>
      </w:pPr>
      <w:r w:rsidRPr="00412801">
        <w:rPr>
          <w:szCs w:val="28"/>
        </w:rPr>
        <w:t>близкое расположение к быстрорастущим восточноазиатским центрам мирового экономического роста, развитие отношений с К</w:t>
      </w:r>
      <w:r>
        <w:rPr>
          <w:szCs w:val="28"/>
        </w:rPr>
        <w:t xml:space="preserve">итайской </w:t>
      </w:r>
      <w:r w:rsidRPr="00412801">
        <w:rPr>
          <w:szCs w:val="28"/>
        </w:rPr>
        <w:t>Н</w:t>
      </w:r>
      <w:r>
        <w:rPr>
          <w:szCs w:val="28"/>
        </w:rPr>
        <w:t xml:space="preserve">ародной </w:t>
      </w:r>
      <w:r w:rsidRPr="00412801">
        <w:rPr>
          <w:szCs w:val="28"/>
        </w:rPr>
        <w:t>Р</w:t>
      </w:r>
      <w:r>
        <w:rPr>
          <w:szCs w:val="28"/>
        </w:rPr>
        <w:t>еспубликой</w:t>
      </w:r>
      <w:r w:rsidRPr="00412801">
        <w:rPr>
          <w:szCs w:val="28"/>
        </w:rPr>
        <w:t xml:space="preserve"> открывает возможности для привлечения инвестиций, технологий и увеличения туристического потока в регион;</w:t>
      </w:r>
    </w:p>
    <w:p w14:paraId="50C84B80" w14:textId="77777777" w:rsidR="00672E66" w:rsidRPr="00412801" w:rsidRDefault="00672E66" w:rsidP="00672E66">
      <w:pPr>
        <w:pStyle w:val="afff3"/>
        <w:numPr>
          <w:ilvl w:val="0"/>
          <w:numId w:val="1"/>
        </w:numPr>
        <w:tabs>
          <w:tab w:val="left" w:pos="1134"/>
        </w:tabs>
        <w:ind w:left="0" w:firstLine="709"/>
        <w:contextualSpacing/>
        <w:rPr>
          <w:szCs w:val="28"/>
        </w:rPr>
      </w:pPr>
      <w:r w:rsidRPr="00412801">
        <w:rPr>
          <w:szCs w:val="28"/>
        </w:rPr>
        <w:t>значительные доступные запасы минерально-сырьевых ресурсов</w:t>
      </w:r>
      <w:r>
        <w:rPr>
          <w:szCs w:val="28"/>
        </w:rPr>
        <w:t xml:space="preserve"> (</w:t>
      </w:r>
      <w:r w:rsidRPr="00412801">
        <w:rPr>
          <w:szCs w:val="28"/>
        </w:rPr>
        <w:t>золото, железо, медь, уран, серебро, цинк</w:t>
      </w:r>
      <w:r>
        <w:rPr>
          <w:szCs w:val="28"/>
        </w:rPr>
        <w:t>,</w:t>
      </w:r>
      <w:r w:rsidRPr="00412801">
        <w:rPr>
          <w:szCs w:val="28"/>
        </w:rPr>
        <w:t xml:space="preserve"> уголь, свинец и др.</w:t>
      </w:r>
      <w:r>
        <w:rPr>
          <w:szCs w:val="28"/>
        </w:rPr>
        <w:t>)</w:t>
      </w:r>
      <w:r w:rsidRPr="00412801">
        <w:rPr>
          <w:szCs w:val="28"/>
        </w:rPr>
        <w:t xml:space="preserve"> формируют благоприятные условия для создания горно-металлургического кластера, ориентированного на экспорт, с высокой отдачей для регионального развития;</w:t>
      </w:r>
    </w:p>
    <w:p w14:paraId="2F055880" w14:textId="77777777" w:rsidR="00672E66" w:rsidRPr="00412801" w:rsidRDefault="00672E66" w:rsidP="00672E66">
      <w:pPr>
        <w:pStyle w:val="afff3"/>
        <w:numPr>
          <w:ilvl w:val="0"/>
          <w:numId w:val="1"/>
        </w:numPr>
        <w:tabs>
          <w:tab w:val="left" w:pos="1134"/>
        </w:tabs>
        <w:ind w:left="0" w:firstLine="709"/>
        <w:contextualSpacing/>
        <w:rPr>
          <w:szCs w:val="28"/>
        </w:rPr>
      </w:pPr>
      <w:r w:rsidRPr="00412801">
        <w:rPr>
          <w:szCs w:val="28"/>
        </w:rPr>
        <w:t>широкие возможности для развития туризма (экологического, этнокультурного и рекреационного), в том числе с ориентацией на туристов из стран А</w:t>
      </w:r>
      <w:r>
        <w:rPr>
          <w:szCs w:val="28"/>
        </w:rPr>
        <w:t>зиатско</w:t>
      </w:r>
      <w:r w:rsidRPr="002F7165">
        <w:rPr>
          <w:szCs w:val="28"/>
        </w:rPr>
        <w:t>-</w:t>
      </w:r>
      <w:r w:rsidRPr="00412801">
        <w:rPr>
          <w:szCs w:val="28"/>
        </w:rPr>
        <w:t>Т</w:t>
      </w:r>
      <w:r>
        <w:rPr>
          <w:szCs w:val="28"/>
        </w:rPr>
        <w:t>ихоокеанского региона</w:t>
      </w:r>
      <w:r w:rsidRPr="00412801">
        <w:rPr>
          <w:szCs w:val="28"/>
        </w:rPr>
        <w:t>. Развитие туристической отрасли может способствовать созданию рабочих мест, в том числе в смежных отраслях, и диверсификации занятости в сельских территориях;</w:t>
      </w:r>
    </w:p>
    <w:p w14:paraId="7B20E8A9" w14:textId="77777777" w:rsidR="00672E66" w:rsidRPr="00412801" w:rsidRDefault="00672E66" w:rsidP="00672E66">
      <w:pPr>
        <w:pStyle w:val="afff3"/>
        <w:numPr>
          <w:ilvl w:val="0"/>
          <w:numId w:val="1"/>
        </w:numPr>
        <w:tabs>
          <w:tab w:val="left" w:pos="1134"/>
        </w:tabs>
        <w:ind w:left="0" w:firstLine="709"/>
        <w:contextualSpacing/>
        <w:rPr>
          <w:szCs w:val="28"/>
        </w:rPr>
      </w:pPr>
      <w:r w:rsidRPr="00412801">
        <w:rPr>
          <w:szCs w:val="28"/>
        </w:rPr>
        <w:t xml:space="preserve">преференциальный режим ТОР, направленный на формирование благоприятных условий для привлечения инвестиций (ТОР «Забайкалье» и ТОР «Краснокаменск»), в условиях макроэкономической нестабильности может стать дополнительным фактором повышения конкурентоспособности Забайкальского края и притяжения нового бизнеса, в том числе из центральной части страны, а также международных партнеров. </w:t>
      </w:r>
    </w:p>
    <w:p w14:paraId="388A8425" w14:textId="77777777" w:rsidR="00672E66" w:rsidRPr="00412801" w:rsidRDefault="00672E66" w:rsidP="00672E66">
      <w:pPr>
        <w:pStyle w:val="afff3"/>
        <w:ind w:left="0" w:firstLine="709"/>
        <w:contextualSpacing/>
        <w:rPr>
          <w:szCs w:val="28"/>
        </w:rPr>
      </w:pPr>
      <w:r w:rsidRPr="00D712C7">
        <w:t>Факторы, сдерживающие социально-экономическое развитие Забайкальского края в сфере реализации государственной программы:</w:t>
      </w:r>
    </w:p>
    <w:p w14:paraId="34FC56E2" w14:textId="77777777" w:rsidR="00672E66" w:rsidRPr="00D712C7" w:rsidRDefault="00672E66" w:rsidP="00672E66">
      <w:pPr>
        <w:pStyle w:val="afff3"/>
        <w:ind w:left="0" w:firstLine="709"/>
        <w:contextualSpacing/>
      </w:pPr>
      <w:r>
        <w:rPr>
          <w:szCs w:val="28"/>
        </w:rPr>
        <w:t xml:space="preserve">1) </w:t>
      </w:r>
      <w:r w:rsidRPr="00412801">
        <w:rPr>
          <w:szCs w:val="28"/>
        </w:rPr>
        <w:t>отсутствие инфраструктуры в экономически неосвоенных районах,</w:t>
      </w:r>
      <w:r>
        <w:rPr>
          <w:szCs w:val="28"/>
        </w:rPr>
        <w:t xml:space="preserve"> что</w:t>
      </w:r>
      <w:r w:rsidRPr="00412801">
        <w:rPr>
          <w:szCs w:val="28"/>
        </w:rPr>
        <w:t xml:space="preserve"> затрудняет вовлечение в коммерческую деятельность природных ресурсов, находящихся на этих территориях</w:t>
      </w:r>
      <w:r>
        <w:rPr>
          <w:szCs w:val="28"/>
        </w:rPr>
        <w:t xml:space="preserve">, </w:t>
      </w:r>
      <w:r w:rsidRPr="00412801">
        <w:rPr>
          <w:szCs w:val="28"/>
        </w:rPr>
        <w:t>и приводит к значительному удорожанию стоимости проектов новых создаваемых предприятий по добыче, переработке и транспортировке минерального сырья;</w:t>
      </w:r>
    </w:p>
    <w:p w14:paraId="4F9DF4F7" w14:textId="77777777" w:rsidR="00672E66" w:rsidRPr="00412801" w:rsidRDefault="00672E66" w:rsidP="00672E66">
      <w:pPr>
        <w:pStyle w:val="afff3"/>
        <w:ind w:left="0" w:firstLine="709"/>
        <w:contextualSpacing/>
        <w:rPr>
          <w:szCs w:val="28"/>
        </w:rPr>
      </w:pPr>
      <w:r>
        <w:rPr>
          <w:szCs w:val="28"/>
        </w:rPr>
        <w:t xml:space="preserve">2) </w:t>
      </w:r>
      <w:r w:rsidRPr="00412801">
        <w:rPr>
          <w:szCs w:val="28"/>
        </w:rPr>
        <w:t>сокращение транзитных потоков и внешнеторговых связей с отдельными государствами;</w:t>
      </w:r>
    </w:p>
    <w:p w14:paraId="79CB91E7" w14:textId="77777777" w:rsidR="00672E66" w:rsidRPr="00D712C7" w:rsidRDefault="00672E66" w:rsidP="00672E66">
      <w:pPr>
        <w:pStyle w:val="afff3"/>
        <w:ind w:left="0" w:firstLine="709"/>
        <w:contextualSpacing/>
      </w:pPr>
      <w:r>
        <w:rPr>
          <w:szCs w:val="28"/>
        </w:rPr>
        <w:t xml:space="preserve">3) </w:t>
      </w:r>
      <w:r w:rsidRPr="00412801">
        <w:rPr>
          <w:szCs w:val="28"/>
        </w:rPr>
        <w:t>низкие среднедушевые денежные доходы населения, которые ограничивают потенциал роста потребительских отраслей, что негативно сказывается на развитии МСП, а также стимулирует трудовую миграцию, особенно молодежи, создавая дефицит квалифицированных кадров</w:t>
      </w:r>
      <w:r w:rsidRPr="00D712C7">
        <w:rPr>
          <w:szCs w:val="28"/>
        </w:rPr>
        <w:t>.</w:t>
      </w:r>
      <w:r>
        <w:rPr>
          <w:szCs w:val="28"/>
          <w:lang w:val="ru-RU"/>
        </w:rPr>
        <w:t>».</w:t>
      </w:r>
      <w:r w:rsidRPr="00D712C7">
        <w:rPr>
          <w:szCs w:val="28"/>
        </w:rPr>
        <w:t xml:space="preserve"> </w:t>
      </w:r>
    </w:p>
    <w:p w14:paraId="11A93385" w14:textId="77777777" w:rsidR="00672E66" w:rsidRPr="00D712C7" w:rsidRDefault="00672E66" w:rsidP="00672E66">
      <w:pPr>
        <w:pStyle w:val="affc"/>
        <w:shd w:val="clear" w:color="auto" w:fill="FFFFFF"/>
        <w:spacing w:before="0" w:beforeAutospacing="0" w:after="0" w:afterAutospacing="0"/>
        <w:rPr>
          <w:rFonts w:ascii="Times New Roman" w:hAnsi="Times New Roman"/>
          <w:color w:val="auto"/>
          <w:szCs w:val="28"/>
          <w:lang w:val="ru-RU"/>
        </w:rPr>
      </w:pPr>
      <w:r w:rsidRPr="00003D6E">
        <w:rPr>
          <w:rFonts w:ascii="Times New Roman" w:hAnsi="Times New Roman"/>
          <w:color w:val="auto"/>
        </w:rPr>
        <w:t>2. В разделе 2</w:t>
      </w:r>
      <w:r>
        <w:rPr>
          <w:rFonts w:ascii="Times New Roman" w:hAnsi="Times New Roman"/>
          <w:color w:val="auto"/>
          <w:lang w:val="ru-RU"/>
        </w:rPr>
        <w:t>:</w:t>
      </w:r>
    </w:p>
    <w:p w14:paraId="232A3EAC" w14:textId="77777777" w:rsidR="00672E66" w:rsidRPr="00003D6E" w:rsidRDefault="00672E66" w:rsidP="00672E66">
      <w:pPr>
        <w:pStyle w:val="affc"/>
        <w:shd w:val="clear" w:color="auto" w:fill="FFFFFF"/>
        <w:spacing w:before="0" w:beforeAutospacing="0" w:after="0" w:afterAutospacing="0"/>
        <w:rPr>
          <w:rFonts w:ascii="Times New Roman" w:hAnsi="Times New Roman"/>
          <w:color w:val="auto"/>
          <w:szCs w:val="28"/>
        </w:rPr>
      </w:pPr>
      <w:r>
        <w:rPr>
          <w:rFonts w:ascii="Times New Roman" w:hAnsi="Times New Roman"/>
          <w:color w:val="auto"/>
          <w:lang w:val="ru-RU"/>
        </w:rPr>
        <w:t xml:space="preserve">1) </w:t>
      </w:r>
      <w:r w:rsidRPr="00003D6E">
        <w:rPr>
          <w:rFonts w:ascii="Times New Roman" w:hAnsi="Times New Roman"/>
          <w:color w:val="auto"/>
        </w:rPr>
        <w:t xml:space="preserve">абзацы четырнадцатый </w:t>
      </w:r>
      <w:r>
        <w:rPr>
          <w:rFonts w:ascii="Times New Roman" w:hAnsi="Times New Roman"/>
          <w:color w:val="auto"/>
          <w:lang w:val="ru-RU"/>
        </w:rPr>
        <w:t xml:space="preserve">и </w:t>
      </w:r>
      <w:r w:rsidRPr="00003D6E">
        <w:rPr>
          <w:rFonts w:ascii="Times New Roman" w:hAnsi="Times New Roman"/>
          <w:color w:val="auto"/>
        </w:rPr>
        <w:t>пятнадцатый</w:t>
      </w:r>
      <w:r w:rsidRPr="00003D6E">
        <w:rPr>
          <w:rFonts w:ascii="Times New Roman" w:hAnsi="Times New Roman"/>
          <w:color w:val="auto"/>
          <w:szCs w:val="28"/>
        </w:rPr>
        <w:t xml:space="preserve"> изложить в </w:t>
      </w:r>
      <w:r>
        <w:rPr>
          <w:rFonts w:ascii="Times New Roman" w:hAnsi="Times New Roman"/>
          <w:color w:val="auto"/>
          <w:szCs w:val="28"/>
          <w:lang w:val="ru-RU"/>
        </w:rPr>
        <w:t>следующей</w:t>
      </w:r>
      <w:r w:rsidRPr="00003D6E">
        <w:rPr>
          <w:rFonts w:ascii="Times New Roman" w:hAnsi="Times New Roman"/>
          <w:color w:val="auto"/>
          <w:szCs w:val="28"/>
        </w:rPr>
        <w:t xml:space="preserve"> редакции:</w:t>
      </w:r>
    </w:p>
    <w:p w14:paraId="26B31FA8" w14:textId="77777777" w:rsidR="00672E66" w:rsidRPr="00003D6E" w:rsidRDefault="00672E66" w:rsidP="00672E66">
      <w:pPr>
        <w:pStyle w:val="affc"/>
        <w:shd w:val="clear" w:color="auto" w:fill="FFFFFF"/>
        <w:spacing w:before="0" w:beforeAutospacing="0" w:after="0" w:afterAutospacing="0"/>
        <w:rPr>
          <w:rFonts w:ascii="Times New Roman" w:hAnsi="Times New Roman"/>
          <w:color w:val="auto"/>
          <w:szCs w:val="28"/>
        </w:rPr>
      </w:pPr>
      <w:r w:rsidRPr="00003D6E">
        <w:rPr>
          <w:rFonts w:ascii="Times New Roman" w:hAnsi="Times New Roman"/>
          <w:color w:val="auto"/>
          <w:szCs w:val="28"/>
        </w:rPr>
        <w:lastRenderedPageBreak/>
        <w:t>«рост инвестиций в основной капитал – в 2,2 раза к 2035 году по сравнению с показателем 2024 года;</w:t>
      </w:r>
    </w:p>
    <w:p w14:paraId="40D23B56" w14:textId="77777777" w:rsidR="00672E66" w:rsidRPr="007F4E08" w:rsidRDefault="00672E66" w:rsidP="00672E66">
      <w:pPr>
        <w:pStyle w:val="affc"/>
        <w:shd w:val="clear" w:color="auto" w:fill="FFFFFF"/>
        <w:spacing w:before="0" w:beforeAutospacing="0" w:after="0" w:afterAutospacing="0"/>
        <w:rPr>
          <w:rFonts w:ascii="Times New Roman" w:hAnsi="Times New Roman"/>
          <w:color w:val="auto"/>
        </w:rPr>
      </w:pPr>
      <w:r>
        <w:rPr>
          <w:rFonts w:ascii="Times New Roman" w:hAnsi="Times New Roman"/>
          <w:color w:val="auto"/>
          <w:lang w:val="ru-RU"/>
        </w:rPr>
        <w:t xml:space="preserve">реальный </w:t>
      </w:r>
      <w:r w:rsidRPr="007F4E08">
        <w:rPr>
          <w:rFonts w:ascii="Times New Roman" w:hAnsi="Times New Roman"/>
          <w:color w:val="auto"/>
        </w:rPr>
        <w:t xml:space="preserve">рост дохода в расчете на одного работника субъекта МСП – </w:t>
      </w:r>
      <w:r w:rsidRPr="007F4E08">
        <w:rPr>
          <w:rFonts w:ascii="Times New Roman" w:hAnsi="Times New Roman"/>
          <w:color w:val="auto"/>
          <w:lang w:val="ru-RU"/>
        </w:rPr>
        <w:br/>
      </w:r>
      <w:r w:rsidRPr="007F4E08">
        <w:rPr>
          <w:rFonts w:ascii="Times New Roman" w:hAnsi="Times New Roman"/>
          <w:color w:val="auto"/>
        </w:rPr>
        <w:t>не менее 154,8</w:t>
      </w:r>
      <w:r w:rsidRPr="007F4E08">
        <w:rPr>
          <w:rFonts w:ascii="Times New Roman" w:hAnsi="Times New Roman"/>
          <w:color w:val="auto"/>
          <w:lang w:val="ru-RU"/>
        </w:rPr>
        <w:t xml:space="preserve"> </w:t>
      </w:r>
      <w:r w:rsidRPr="007F4E08">
        <w:rPr>
          <w:rFonts w:ascii="Times New Roman" w:hAnsi="Times New Roman"/>
          <w:color w:val="auto"/>
        </w:rPr>
        <w:t>% к 2035 году по сравнению с показателем 2024 года;»;</w:t>
      </w:r>
    </w:p>
    <w:p w14:paraId="5C3B1AC5" w14:textId="77777777" w:rsidR="00672E66" w:rsidRDefault="00672E66" w:rsidP="00672E66">
      <w:pPr>
        <w:pStyle w:val="affc"/>
        <w:shd w:val="clear" w:color="auto" w:fill="FFFFFF"/>
        <w:spacing w:before="0" w:beforeAutospacing="0" w:after="0" w:afterAutospacing="0"/>
        <w:rPr>
          <w:rFonts w:ascii="Times New Roman" w:hAnsi="Times New Roman"/>
          <w:color w:val="auto"/>
          <w:lang w:val="ru-RU"/>
        </w:rPr>
      </w:pPr>
      <w:r>
        <w:rPr>
          <w:rFonts w:ascii="Times New Roman" w:hAnsi="Times New Roman"/>
          <w:color w:val="auto"/>
          <w:lang w:val="ru-RU"/>
        </w:rPr>
        <w:t xml:space="preserve">2) </w:t>
      </w:r>
      <w:r w:rsidRPr="007F4E08">
        <w:rPr>
          <w:rFonts w:ascii="Times New Roman" w:hAnsi="Times New Roman"/>
          <w:color w:val="auto"/>
        </w:rPr>
        <w:t xml:space="preserve">абзац девятнадцатый изложить в </w:t>
      </w:r>
      <w:r>
        <w:rPr>
          <w:rFonts w:ascii="Times New Roman" w:hAnsi="Times New Roman"/>
          <w:color w:val="auto"/>
          <w:lang w:val="ru-RU"/>
        </w:rPr>
        <w:t>следующей</w:t>
      </w:r>
      <w:r w:rsidRPr="007F4E08">
        <w:rPr>
          <w:rFonts w:ascii="Times New Roman" w:hAnsi="Times New Roman"/>
          <w:color w:val="auto"/>
        </w:rPr>
        <w:t xml:space="preserve"> редакции</w:t>
      </w:r>
      <w:r>
        <w:rPr>
          <w:rFonts w:ascii="Times New Roman" w:hAnsi="Times New Roman"/>
          <w:color w:val="auto"/>
          <w:lang w:val="ru-RU"/>
        </w:rPr>
        <w:t>:</w:t>
      </w:r>
    </w:p>
    <w:p w14:paraId="627EF12C" w14:textId="77777777" w:rsidR="00672E66" w:rsidRPr="007F4E08" w:rsidRDefault="00672E66" w:rsidP="00672E66">
      <w:pPr>
        <w:pStyle w:val="affc"/>
        <w:shd w:val="clear" w:color="auto" w:fill="FFFFFF"/>
        <w:spacing w:before="0" w:beforeAutospacing="0" w:after="0" w:afterAutospacing="0"/>
        <w:rPr>
          <w:rFonts w:ascii="Times New Roman" w:hAnsi="Times New Roman"/>
          <w:color w:val="auto"/>
        </w:rPr>
      </w:pPr>
      <w:r w:rsidRPr="007F4E08">
        <w:rPr>
          <w:rFonts w:ascii="Times New Roman" w:hAnsi="Times New Roman"/>
          <w:color w:val="auto"/>
        </w:rPr>
        <w:t xml:space="preserve">«рост индекса промышленного производства </w:t>
      </w:r>
      <w:r w:rsidRPr="007F4E08">
        <w:rPr>
          <w:rFonts w:ascii="Times New Roman" w:hAnsi="Times New Roman"/>
          <w:color w:val="auto"/>
          <w:lang w:val="ru-RU"/>
        </w:rPr>
        <w:t>−</w:t>
      </w:r>
      <w:r w:rsidRPr="007F4E08">
        <w:rPr>
          <w:rFonts w:ascii="Times New Roman" w:hAnsi="Times New Roman"/>
          <w:color w:val="auto"/>
        </w:rPr>
        <w:t xml:space="preserve"> в 2,2 раза </w:t>
      </w:r>
      <w:r w:rsidRPr="007F4E08">
        <w:rPr>
          <w:rFonts w:ascii="Times New Roman" w:hAnsi="Times New Roman"/>
          <w:color w:val="auto"/>
          <w:lang w:val="ru-RU"/>
        </w:rPr>
        <w:t>к 2035 году по сравнению с</w:t>
      </w:r>
      <w:r w:rsidRPr="007F4E08">
        <w:rPr>
          <w:rFonts w:ascii="Times New Roman" w:hAnsi="Times New Roman"/>
          <w:color w:val="auto"/>
        </w:rPr>
        <w:t xml:space="preserve"> </w:t>
      </w:r>
      <w:r w:rsidRPr="007F4E08">
        <w:rPr>
          <w:rFonts w:ascii="Times New Roman" w:hAnsi="Times New Roman"/>
          <w:color w:val="auto"/>
          <w:lang w:val="ru-RU"/>
        </w:rPr>
        <w:t>показателем 2024 года</w:t>
      </w:r>
      <w:r w:rsidRPr="007F4E08">
        <w:rPr>
          <w:rFonts w:ascii="Times New Roman" w:hAnsi="Times New Roman"/>
          <w:color w:val="auto"/>
        </w:rPr>
        <w:t>;»;</w:t>
      </w:r>
    </w:p>
    <w:p w14:paraId="48A3F880" w14:textId="77777777" w:rsidR="00442E3C" w:rsidRDefault="00672E66" w:rsidP="00672E66">
      <w:pPr>
        <w:pStyle w:val="affc"/>
        <w:shd w:val="clear" w:color="auto" w:fill="FFFFFF"/>
        <w:spacing w:before="0" w:beforeAutospacing="0" w:after="0" w:afterAutospacing="0"/>
        <w:rPr>
          <w:rFonts w:ascii="Times New Roman" w:hAnsi="Times New Roman"/>
          <w:color w:val="auto"/>
          <w:lang w:val="ru-RU"/>
        </w:rPr>
      </w:pPr>
      <w:r>
        <w:rPr>
          <w:rFonts w:ascii="Times New Roman" w:hAnsi="Times New Roman"/>
          <w:color w:val="auto"/>
          <w:lang w:val="ru-RU"/>
        </w:rPr>
        <w:t xml:space="preserve">3) </w:t>
      </w:r>
      <w:r w:rsidRPr="007F4E08">
        <w:rPr>
          <w:rFonts w:ascii="Times New Roman" w:hAnsi="Times New Roman"/>
          <w:color w:val="auto"/>
        </w:rPr>
        <w:t>в абзаце двадцатом слово «туристических» заменить словом «туристских»</w:t>
      </w:r>
      <w:r w:rsidR="00442E3C">
        <w:rPr>
          <w:rFonts w:ascii="Times New Roman" w:hAnsi="Times New Roman"/>
          <w:color w:val="auto"/>
          <w:lang w:val="ru-RU"/>
        </w:rPr>
        <w:t>;</w:t>
      </w:r>
    </w:p>
    <w:p w14:paraId="16AD1518" w14:textId="77777777" w:rsidR="00442E3C" w:rsidRDefault="00442E3C" w:rsidP="00672E66">
      <w:pPr>
        <w:pStyle w:val="affc"/>
        <w:shd w:val="clear" w:color="auto" w:fill="FFFFFF"/>
        <w:spacing w:before="0" w:beforeAutospacing="0" w:after="0" w:afterAutospacing="0"/>
        <w:rPr>
          <w:rFonts w:ascii="Times New Roman" w:hAnsi="Times New Roman"/>
          <w:color w:val="auto"/>
          <w:lang w:val="ru-RU"/>
        </w:rPr>
      </w:pPr>
      <w:r>
        <w:rPr>
          <w:rFonts w:ascii="Times New Roman" w:hAnsi="Times New Roman"/>
          <w:color w:val="auto"/>
          <w:lang w:val="ru-RU"/>
        </w:rPr>
        <w:t>4) дополнить абзацем двадцать вторым следующего содержания:</w:t>
      </w:r>
    </w:p>
    <w:p w14:paraId="3AF71D9F" w14:textId="33027915" w:rsidR="00672E66" w:rsidRPr="00442E3C" w:rsidRDefault="00442E3C" w:rsidP="00672E66">
      <w:pPr>
        <w:pStyle w:val="affc"/>
        <w:shd w:val="clear" w:color="auto" w:fill="FFFFFF"/>
        <w:spacing w:before="0" w:beforeAutospacing="0" w:after="0" w:afterAutospacing="0"/>
        <w:rPr>
          <w:rFonts w:ascii="Times New Roman" w:hAnsi="Times New Roman"/>
          <w:color w:val="auto"/>
          <w:lang w:val="ru-RU"/>
        </w:rPr>
      </w:pPr>
      <w:r w:rsidRPr="00442E3C">
        <w:rPr>
          <w:rFonts w:ascii="Times New Roman" w:hAnsi="Times New Roman"/>
          <w:color w:val="auto"/>
          <w:lang w:val="ru-RU"/>
        </w:rPr>
        <w:t xml:space="preserve">«увеличение доли субъектов </w:t>
      </w:r>
      <w:r>
        <w:rPr>
          <w:rFonts w:ascii="Times New Roman" w:hAnsi="Times New Roman"/>
          <w:color w:val="auto"/>
          <w:lang w:val="ru-RU"/>
        </w:rPr>
        <w:t>МСП</w:t>
      </w:r>
      <w:r w:rsidRPr="00442E3C">
        <w:rPr>
          <w:rFonts w:ascii="Times New Roman" w:hAnsi="Times New Roman"/>
          <w:color w:val="auto"/>
          <w:lang w:val="ru-RU"/>
        </w:rPr>
        <w:t xml:space="preserve">, осуществляющих деятельность в сфере креативных (творческих) индустрий, в общем количестве субъектов </w:t>
      </w:r>
      <w:r>
        <w:rPr>
          <w:rFonts w:ascii="Times New Roman" w:hAnsi="Times New Roman"/>
          <w:color w:val="auto"/>
          <w:lang w:val="ru-RU"/>
        </w:rPr>
        <w:t>МСП</w:t>
      </w:r>
      <w:r w:rsidRPr="00442E3C">
        <w:rPr>
          <w:rFonts w:ascii="Times New Roman" w:hAnsi="Times New Roman"/>
          <w:color w:val="auto"/>
          <w:lang w:val="ru-RU"/>
        </w:rPr>
        <w:t xml:space="preserve"> до 1</w:t>
      </w:r>
      <w:r w:rsidR="00CF3E64">
        <w:rPr>
          <w:rFonts w:ascii="Times New Roman" w:hAnsi="Times New Roman"/>
          <w:color w:val="auto"/>
          <w:lang w:val="ru-RU"/>
        </w:rPr>
        <w:t>4,8</w:t>
      </w:r>
      <w:r w:rsidRPr="00442E3C">
        <w:rPr>
          <w:rFonts w:ascii="Times New Roman" w:hAnsi="Times New Roman"/>
          <w:color w:val="auto"/>
          <w:lang w:val="ru-RU"/>
        </w:rPr>
        <w:t xml:space="preserve"> % к 203</w:t>
      </w:r>
      <w:r w:rsidR="00CF3E64">
        <w:rPr>
          <w:rFonts w:ascii="Times New Roman" w:hAnsi="Times New Roman"/>
          <w:color w:val="auto"/>
          <w:lang w:val="ru-RU"/>
        </w:rPr>
        <w:t>5</w:t>
      </w:r>
      <w:r w:rsidRPr="00442E3C">
        <w:rPr>
          <w:rFonts w:ascii="Times New Roman" w:hAnsi="Times New Roman"/>
          <w:color w:val="auto"/>
          <w:lang w:val="ru-RU"/>
        </w:rPr>
        <w:t xml:space="preserve"> году</w:t>
      </w:r>
      <w:r w:rsidR="00A413E2">
        <w:rPr>
          <w:rFonts w:ascii="Times New Roman" w:hAnsi="Times New Roman"/>
          <w:color w:val="auto"/>
          <w:lang w:val="ru-RU"/>
        </w:rPr>
        <w:t>.</w:t>
      </w:r>
      <w:r>
        <w:rPr>
          <w:rFonts w:ascii="Times New Roman" w:hAnsi="Times New Roman"/>
          <w:color w:val="auto"/>
          <w:lang w:val="ru-RU"/>
        </w:rPr>
        <w:t>»</w:t>
      </w:r>
      <w:r w:rsidR="00672E66" w:rsidRPr="00442E3C">
        <w:rPr>
          <w:rFonts w:ascii="Times New Roman" w:hAnsi="Times New Roman"/>
          <w:color w:val="auto"/>
          <w:lang w:val="ru-RU"/>
        </w:rPr>
        <w:t>.</w:t>
      </w:r>
    </w:p>
    <w:p w14:paraId="400BFBE6" w14:textId="7800E354" w:rsidR="008A3CE6" w:rsidRPr="000F0D49" w:rsidRDefault="00672E66" w:rsidP="00672E66">
      <w:pPr>
        <w:pStyle w:val="affc"/>
        <w:shd w:val="clear" w:color="auto" w:fill="FFFFFF"/>
        <w:spacing w:before="0" w:beforeAutospacing="0" w:after="0" w:afterAutospacing="0"/>
        <w:rPr>
          <w:rFonts w:ascii="Times New Roman" w:hAnsi="Times New Roman"/>
          <w:color w:val="auto"/>
          <w:szCs w:val="28"/>
        </w:rPr>
      </w:pPr>
      <w:r w:rsidRPr="000F0D49">
        <w:rPr>
          <w:rFonts w:ascii="Times New Roman" w:hAnsi="Times New Roman"/>
          <w:color w:val="auto"/>
          <w:szCs w:val="28"/>
        </w:rPr>
        <w:t>3. В</w:t>
      </w:r>
      <w:r w:rsidR="008A3CE6" w:rsidRPr="000F0D49">
        <w:rPr>
          <w:rFonts w:ascii="Times New Roman" w:hAnsi="Times New Roman"/>
          <w:color w:val="auto"/>
          <w:szCs w:val="28"/>
        </w:rPr>
        <w:t xml:space="preserve"> разделе 3:</w:t>
      </w:r>
      <w:r w:rsidR="000F0D49" w:rsidRPr="000F0D49">
        <w:rPr>
          <w:rFonts w:ascii="Times New Roman" w:hAnsi="Times New Roman"/>
          <w:color w:val="auto"/>
          <w:szCs w:val="28"/>
        </w:rPr>
        <w:t xml:space="preserve"> </w:t>
      </w:r>
    </w:p>
    <w:p w14:paraId="1B10174B" w14:textId="328C0EAE" w:rsidR="002D135D" w:rsidRPr="000F0D49" w:rsidRDefault="002D135D" w:rsidP="000F0D49">
      <w:pPr>
        <w:pStyle w:val="affc"/>
        <w:shd w:val="clear" w:color="auto" w:fill="FFFFFF"/>
        <w:spacing w:before="0" w:beforeAutospacing="0" w:after="0" w:afterAutospacing="0"/>
        <w:rPr>
          <w:rFonts w:ascii="Times New Roman" w:hAnsi="Times New Roman"/>
          <w:color w:val="auto"/>
          <w:szCs w:val="28"/>
        </w:rPr>
      </w:pPr>
      <w:r w:rsidRPr="000F0D49">
        <w:rPr>
          <w:rFonts w:ascii="Times New Roman" w:hAnsi="Times New Roman"/>
          <w:color w:val="auto"/>
          <w:szCs w:val="28"/>
        </w:rPr>
        <w:t>1) дополнить</w:t>
      </w:r>
      <w:r w:rsidR="000F0D49" w:rsidRPr="000F0D49">
        <w:rPr>
          <w:rFonts w:ascii="Times New Roman" w:hAnsi="Times New Roman"/>
          <w:color w:val="auto"/>
          <w:szCs w:val="28"/>
        </w:rPr>
        <w:t xml:space="preserve"> новым </w:t>
      </w:r>
      <w:r w:rsidRPr="000F0D49">
        <w:rPr>
          <w:rFonts w:ascii="Times New Roman" w:hAnsi="Times New Roman"/>
          <w:color w:val="auto"/>
          <w:szCs w:val="28"/>
        </w:rPr>
        <w:t xml:space="preserve">абзацем восьмым следующего содержания: </w:t>
      </w:r>
    </w:p>
    <w:p w14:paraId="0C048BDD" w14:textId="218A39EB" w:rsidR="002D135D" w:rsidRPr="000F0D49" w:rsidRDefault="002D135D" w:rsidP="000F0D49">
      <w:pPr>
        <w:pStyle w:val="affc"/>
        <w:shd w:val="clear" w:color="auto" w:fill="FFFFFF"/>
        <w:spacing w:before="0" w:beforeAutospacing="0" w:after="0" w:afterAutospacing="0"/>
        <w:rPr>
          <w:rFonts w:ascii="Times New Roman" w:hAnsi="Times New Roman"/>
          <w:color w:val="auto"/>
          <w:szCs w:val="28"/>
        </w:rPr>
      </w:pPr>
      <w:r w:rsidRPr="000F0D49">
        <w:rPr>
          <w:rFonts w:ascii="Times New Roman" w:hAnsi="Times New Roman"/>
          <w:color w:val="auto"/>
          <w:szCs w:val="28"/>
        </w:rPr>
        <w:t xml:space="preserve">«увеличение </w:t>
      </w:r>
      <w:hyperlink r:id="rId9" w:history="1">
        <w:r w:rsidRPr="000F0D49">
          <w:rPr>
            <w:rFonts w:ascii="Times New Roman" w:hAnsi="Times New Roman"/>
            <w:color w:val="auto"/>
            <w:szCs w:val="28"/>
          </w:rPr>
          <w:t>доли</w:t>
        </w:r>
      </w:hyperlink>
      <w:r w:rsidRPr="000F0D49">
        <w:rPr>
          <w:rFonts w:ascii="Times New Roman" w:hAnsi="Times New Roman"/>
          <w:color w:val="auto"/>
          <w:szCs w:val="28"/>
        </w:rPr>
        <w:t xml:space="preserve"> креативных (творческих) индустрий в экономике.»;</w:t>
      </w:r>
    </w:p>
    <w:p w14:paraId="4618FFBC" w14:textId="67B569A0" w:rsidR="008A3CE6" w:rsidRPr="000F0D49" w:rsidRDefault="002D135D" w:rsidP="000F0D49">
      <w:pPr>
        <w:pStyle w:val="affc"/>
        <w:shd w:val="clear" w:color="auto" w:fill="FFFFFF"/>
        <w:spacing w:before="0" w:beforeAutospacing="0" w:after="0" w:afterAutospacing="0"/>
        <w:rPr>
          <w:rFonts w:ascii="Times New Roman" w:hAnsi="Times New Roman"/>
          <w:color w:val="auto"/>
          <w:szCs w:val="28"/>
        </w:rPr>
      </w:pPr>
      <w:r w:rsidRPr="000F0D49">
        <w:rPr>
          <w:rFonts w:ascii="Times New Roman" w:hAnsi="Times New Roman"/>
          <w:color w:val="auto"/>
          <w:szCs w:val="28"/>
        </w:rPr>
        <w:t>2</w:t>
      </w:r>
      <w:r w:rsidR="008A3CE6" w:rsidRPr="000F0D49">
        <w:rPr>
          <w:rFonts w:ascii="Times New Roman" w:hAnsi="Times New Roman"/>
          <w:color w:val="auto"/>
          <w:szCs w:val="28"/>
        </w:rPr>
        <w:t>)</w:t>
      </w:r>
      <w:r w:rsidR="0041085F" w:rsidRPr="000F0D49">
        <w:rPr>
          <w:rFonts w:ascii="Times New Roman" w:hAnsi="Times New Roman"/>
          <w:color w:val="auto"/>
          <w:szCs w:val="28"/>
        </w:rPr>
        <w:t xml:space="preserve"> </w:t>
      </w:r>
      <w:r w:rsidR="008A3CE6" w:rsidRPr="000F0D49">
        <w:rPr>
          <w:rFonts w:ascii="Times New Roman" w:hAnsi="Times New Roman"/>
          <w:color w:val="auto"/>
          <w:szCs w:val="28"/>
        </w:rPr>
        <w:t xml:space="preserve">абзац четырнадцатый изложить в следующей редакции: </w:t>
      </w:r>
    </w:p>
    <w:p w14:paraId="285C71DC" w14:textId="687F2C41" w:rsidR="008A3CE6" w:rsidRPr="000F0D49" w:rsidRDefault="008A3CE6" w:rsidP="000F0D49">
      <w:pPr>
        <w:pStyle w:val="affc"/>
        <w:shd w:val="clear" w:color="auto" w:fill="FFFFFF"/>
        <w:spacing w:before="0" w:beforeAutospacing="0" w:after="0" w:afterAutospacing="0"/>
        <w:rPr>
          <w:rFonts w:ascii="Times New Roman" w:hAnsi="Times New Roman"/>
          <w:color w:val="auto"/>
          <w:szCs w:val="28"/>
        </w:rPr>
      </w:pPr>
      <w:r w:rsidRPr="000F0D49">
        <w:rPr>
          <w:rFonts w:ascii="Times New Roman" w:hAnsi="Times New Roman"/>
          <w:color w:val="auto"/>
          <w:szCs w:val="28"/>
        </w:rPr>
        <w:t>«реальн</w:t>
      </w:r>
      <w:r w:rsidR="00AD68C9">
        <w:rPr>
          <w:rFonts w:ascii="Times New Roman" w:hAnsi="Times New Roman"/>
          <w:color w:val="auto"/>
          <w:szCs w:val="28"/>
          <w:lang w:val="ru-RU"/>
        </w:rPr>
        <w:t>ый</w:t>
      </w:r>
      <w:r w:rsidRPr="000F0D49">
        <w:rPr>
          <w:rFonts w:ascii="Times New Roman" w:hAnsi="Times New Roman"/>
          <w:color w:val="auto"/>
          <w:szCs w:val="28"/>
        </w:rPr>
        <w:t xml:space="preserve"> рост дохода на одного работника субъекта </w:t>
      </w:r>
      <w:r w:rsidR="00AD68C9">
        <w:rPr>
          <w:rFonts w:ascii="Times New Roman" w:hAnsi="Times New Roman"/>
          <w:color w:val="auto"/>
          <w:szCs w:val="28"/>
          <w:lang w:val="ru-RU"/>
        </w:rPr>
        <w:t>МСП</w:t>
      </w:r>
      <w:r w:rsidR="00A413E2">
        <w:rPr>
          <w:rFonts w:ascii="Times New Roman" w:hAnsi="Times New Roman"/>
          <w:color w:val="auto"/>
          <w:szCs w:val="28"/>
          <w:lang w:val="ru-RU"/>
        </w:rPr>
        <w:t>,</w:t>
      </w:r>
      <w:r w:rsidR="00AD68C9">
        <w:rPr>
          <w:rFonts w:ascii="Times New Roman" w:hAnsi="Times New Roman"/>
          <w:color w:val="auto"/>
          <w:szCs w:val="28"/>
          <w:lang w:val="ru-RU"/>
        </w:rPr>
        <w:t xml:space="preserve"> (%)</w:t>
      </w:r>
      <w:r w:rsidRPr="000F0D49">
        <w:rPr>
          <w:rFonts w:ascii="Times New Roman" w:hAnsi="Times New Roman"/>
          <w:color w:val="auto"/>
          <w:szCs w:val="28"/>
        </w:rPr>
        <w:t>;»;</w:t>
      </w:r>
    </w:p>
    <w:p w14:paraId="3538212C" w14:textId="7D88DE4F" w:rsidR="00672E66" w:rsidRPr="000F0D49" w:rsidRDefault="008A3CE6" w:rsidP="008A3CE6">
      <w:pPr>
        <w:pStyle w:val="affc"/>
        <w:shd w:val="clear" w:color="auto" w:fill="FFFFFF"/>
        <w:spacing w:before="0" w:beforeAutospacing="0" w:after="0" w:afterAutospacing="0"/>
        <w:rPr>
          <w:rFonts w:ascii="Times New Roman" w:hAnsi="Times New Roman"/>
          <w:color w:val="auto"/>
          <w:szCs w:val="28"/>
        </w:rPr>
      </w:pPr>
      <w:r w:rsidRPr="000F0D49">
        <w:rPr>
          <w:rFonts w:ascii="Times New Roman" w:hAnsi="Times New Roman"/>
          <w:color w:val="auto"/>
          <w:szCs w:val="28"/>
        </w:rPr>
        <w:t xml:space="preserve"> 2) в </w:t>
      </w:r>
      <w:r w:rsidR="00672E66" w:rsidRPr="000F0D49">
        <w:rPr>
          <w:rFonts w:ascii="Times New Roman" w:hAnsi="Times New Roman"/>
          <w:color w:val="auto"/>
          <w:szCs w:val="28"/>
        </w:rPr>
        <w:t>абзаце семнадцатом раздела 3 слово «туристических» заменить словом «туристских».</w:t>
      </w:r>
    </w:p>
    <w:p w14:paraId="6254D27C" w14:textId="718ADF22" w:rsidR="00B12C53" w:rsidRPr="000F0D49" w:rsidRDefault="00672E66" w:rsidP="000F0D49">
      <w:pPr>
        <w:pStyle w:val="affc"/>
        <w:shd w:val="clear" w:color="auto" w:fill="FFFFFF"/>
        <w:spacing w:before="0" w:beforeAutospacing="0" w:after="0" w:afterAutospacing="0"/>
        <w:rPr>
          <w:rFonts w:ascii="Times New Roman" w:hAnsi="Times New Roman"/>
          <w:color w:val="auto"/>
          <w:szCs w:val="28"/>
        </w:rPr>
      </w:pPr>
      <w:r w:rsidRPr="000F0D49">
        <w:rPr>
          <w:rFonts w:ascii="Times New Roman" w:hAnsi="Times New Roman"/>
          <w:color w:val="auto"/>
          <w:szCs w:val="28"/>
        </w:rPr>
        <w:t xml:space="preserve">4. </w:t>
      </w:r>
      <w:r w:rsidR="00D712C7" w:rsidRPr="000F0D49">
        <w:rPr>
          <w:rFonts w:ascii="Times New Roman" w:hAnsi="Times New Roman"/>
          <w:color w:val="auto"/>
          <w:szCs w:val="28"/>
        </w:rPr>
        <w:t>Р</w:t>
      </w:r>
      <w:r w:rsidR="00B12C53" w:rsidRPr="000F0D49">
        <w:rPr>
          <w:rFonts w:ascii="Times New Roman" w:hAnsi="Times New Roman"/>
          <w:color w:val="auto"/>
          <w:szCs w:val="28"/>
        </w:rPr>
        <w:t xml:space="preserve">аздел </w:t>
      </w:r>
      <w:r w:rsidR="00BF68BD" w:rsidRPr="000F0D49">
        <w:rPr>
          <w:rFonts w:ascii="Times New Roman" w:hAnsi="Times New Roman"/>
          <w:color w:val="auto"/>
          <w:szCs w:val="28"/>
        </w:rPr>
        <w:t>4</w:t>
      </w:r>
      <w:r w:rsidR="00B12C53" w:rsidRPr="000F0D49">
        <w:rPr>
          <w:rFonts w:ascii="Times New Roman" w:hAnsi="Times New Roman"/>
          <w:color w:val="auto"/>
          <w:szCs w:val="28"/>
        </w:rPr>
        <w:t xml:space="preserve"> изложить в </w:t>
      </w:r>
      <w:r w:rsidR="003660A3" w:rsidRPr="000F0D49">
        <w:rPr>
          <w:rFonts w:ascii="Times New Roman" w:hAnsi="Times New Roman"/>
          <w:color w:val="auto"/>
          <w:szCs w:val="28"/>
        </w:rPr>
        <w:t>следующей</w:t>
      </w:r>
      <w:r w:rsidR="00D712C7" w:rsidRPr="000F0D49">
        <w:rPr>
          <w:rFonts w:ascii="Times New Roman" w:hAnsi="Times New Roman"/>
          <w:color w:val="auto"/>
          <w:szCs w:val="28"/>
        </w:rPr>
        <w:t xml:space="preserve"> редакции</w:t>
      </w:r>
      <w:r w:rsidR="00B12C53" w:rsidRPr="000F0D49">
        <w:rPr>
          <w:rFonts w:ascii="Times New Roman" w:hAnsi="Times New Roman"/>
          <w:color w:val="auto"/>
          <w:szCs w:val="28"/>
        </w:rPr>
        <w:t xml:space="preserve">: </w:t>
      </w:r>
    </w:p>
    <w:p w14:paraId="3C7389C9" w14:textId="69A9224A" w:rsidR="00BF68BD" w:rsidRPr="000F0D49" w:rsidRDefault="00BF68BD" w:rsidP="000F0D49">
      <w:pPr>
        <w:pStyle w:val="affc"/>
        <w:shd w:val="clear" w:color="auto" w:fill="FFFFFF"/>
        <w:spacing w:before="0" w:beforeAutospacing="0" w:after="0" w:afterAutospacing="0"/>
        <w:jc w:val="center"/>
        <w:rPr>
          <w:rFonts w:ascii="Times New Roman" w:hAnsi="Times New Roman"/>
          <w:color w:val="auto"/>
          <w:szCs w:val="28"/>
        </w:rPr>
      </w:pPr>
      <w:r w:rsidRPr="000F0D49">
        <w:rPr>
          <w:rFonts w:ascii="Times New Roman" w:hAnsi="Times New Roman"/>
          <w:color w:val="auto"/>
          <w:szCs w:val="28"/>
        </w:rPr>
        <w:t>«4. Задачи государственного управления и способы их эффективного решения в сфере реализации государственной программы</w:t>
      </w:r>
    </w:p>
    <w:p w14:paraId="18955D3C" w14:textId="77777777" w:rsidR="00BF68BD" w:rsidRPr="00BF68BD" w:rsidRDefault="00BF68BD" w:rsidP="00BF68BD">
      <w:pPr>
        <w:widowControl w:val="0"/>
        <w:ind w:left="709" w:firstLine="0"/>
        <w:jc w:val="center"/>
        <w:rPr>
          <w:b/>
        </w:rPr>
      </w:pPr>
    </w:p>
    <w:p w14:paraId="53AB6CF0" w14:textId="3A0837AB" w:rsidR="00BF68BD" w:rsidRDefault="00BF68BD" w:rsidP="00BF68BD">
      <w:pPr>
        <w:widowControl w:val="0"/>
      </w:pPr>
      <w:r>
        <w:t>В це</w:t>
      </w:r>
      <w:bookmarkStart w:id="2" w:name="_GoBack"/>
      <w:bookmarkEnd w:id="2"/>
      <w:r>
        <w:t xml:space="preserve">лях достижения </w:t>
      </w:r>
      <w:r w:rsidR="000E018F">
        <w:t xml:space="preserve">целей государственной программы </w:t>
      </w:r>
      <w:r>
        <w:t>определены следующие ключевые задачи и показатели:</w:t>
      </w:r>
    </w:p>
    <w:p w14:paraId="15F828AA" w14:textId="3303475E" w:rsidR="00BF68BD" w:rsidRPr="00034429" w:rsidRDefault="00BF68BD" w:rsidP="00BF68BD">
      <w:pPr>
        <w:widowControl w:val="0"/>
      </w:pPr>
      <w:r>
        <w:t>Цель</w:t>
      </w:r>
      <w:r w:rsidR="005B20C7">
        <w:t xml:space="preserve">: </w:t>
      </w:r>
      <w:r w:rsidR="005B20C7" w:rsidRPr="00034429">
        <w:t>Рос</w:t>
      </w:r>
      <w:r w:rsidR="00C002E6" w:rsidRPr="00034429">
        <w:t xml:space="preserve">т инвестиций в основной капитал – в 2,2 раза </w:t>
      </w:r>
      <w:r w:rsidR="005B20C7" w:rsidRPr="00034429">
        <w:t>к 2035 году по сравнению с показателем 202</w:t>
      </w:r>
      <w:r w:rsidR="00C002E6" w:rsidRPr="00034429">
        <w:t>4</w:t>
      </w:r>
      <w:r w:rsidR="005B20C7" w:rsidRPr="00034429">
        <w:t xml:space="preserve"> года.</w:t>
      </w:r>
    </w:p>
    <w:p w14:paraId="3814E4A7" w14:textId="48B70D23" w:rsidR="005B20C7" w:rsidRPr="00034429" w:rsidRDefault="005B20C7" w:rsidP="00BF68BD">
      <w:pPr>
        <w:widowControl w:val="0"/>
      </w:pPr>
      <w:r w:rsidRPr="00034429">
        <w:t>Задачи:</w:t>
      </w:r>
    </w:p>
    <w:p w14:paraId="317FCA96" w14:textId="5A5FD7DA" w:rsidR="005B20C7" w:rsidRPr="00034429" w:rsidRDefault="005B20C7" w:rsidP="00BF68BD">
      <w:pPr>
        <w:widowControl w:val="0"/>
      </w:pPr>
      <w:r w:rsidRPr="00034429">
        <w:t>1)</w:t>
      </w:r>
      <w:r w:rsidR="00034429" w:rsidRPr="007059D2">
        <w:t xml:space="preserve"> </w:t>
      </w:r>
      <w:r w:rsidR="0041085F">
        <w:t>с</w:t>
      </w:r>
      <w:r w:rsidR="00034429" w:rsidRPr="007059D2">
        <w:t>оздан</w:t>
      </w:r>
      <w:r w:rsidR="0041085F">
        <w:t xml:space="preserve">ие в Забайкальском крае ТОР и </w:t>
      </w:r>
      <w:r w:rsidR="00034429" w:rsidRPr="007059D2">
        <w:t>инфраструктур</w:t>
      </w:r>
      <w:r w:rsidR="00AA3B9A">
        <w:t>ы для их</w:t>
      </w:r>
      <w:r w:rsidR="0041085F">
        <w:t xml:space="preserve"> развития; </w:t>
      </w:r>
    </w:p>
    <w:p w14:paraId="2A9B667C" w14:textId="4CEE2C6D" w:rsidR="005B20C7" w:rsidRPr="007059D2" w:rsidRDefault="005B20C7" w:rsidP="00BF68BD">
      <w:pPr>
        <w:widowControl w:val="0"/>
      </w:pPr>
      <w:r w:rsidRPr="00034429">
        <w:t>2)</w:t>
      </w:r>
      <w:r w:rsidR="00034429">
        <w:t xml:space="preserve"> </w:t>
      </w:r>
      <w:r w:rsidR="0041085F">
        <w:t>с</w:t>
      </w:r>
      <w:r w:rsidR="00034429" w:rsidRPr="007059D2">
        <w:t>оздан</w:t>
      </w:r>
      <w:r w:rsidR="0041085F">
        <w:t>ие</w:t>
      </w:r>
      <w:r w:rsidR="00034429" w:rsidRPr="007059D2">
        <w:t xml:space="preserve"> и разви</w:t>
      </w:r>
      <w:r w:rsidR="0041085F">
        <w:t>тие</w:t>
      </w:r>
      <w:r w:rsidR="00034429" w:rsidRPr="007059D2">
        <w:t xml:space="preserve"> на территории края индустриальны</w:t>
      </w:r>
      <w:r w:rsidR="0041085F">
        <w:t>х</w:t>
      </w:r>
      <w:r w:rsidR="00034429" w:rsidRPr="007059D2">
        <w:t xml:space="preserve"> (промышленны</w:t>
      </w:r>
      <w:r w:rsidR="0041085F">
        <w:t>х</w:t>
      </w:r>
      <w:r w:rsidR="00034429" w:rsidRPr="007059D2">
        <w:t>) парк</w:t>
      </w:r>
      <w:r w:rsidR="0041085F">
        <w:t>ов;</w:t>
      </w:r>
    </w:p>
    <w:p w14:paraId="3B12B928" w14:textId="355FF080" w:rsidR="00034429" w:rsidRPr="007059D2" w:rsidRDefault="00034429" w:rsidP="00BF68BD">
      <w:pPr>
        <w:widowControl w:val="0"/>
      </w:pPr>
      <w:r w:rsidRPr="007059D2">
        <w:t xml:space="preserve">3) </w:t>
      </w:r>
      <w:r w:rsidR="0041085F">
        <w:t>с</w:t>
      </w:r>
      <w:r w:rsidRPr="007059D2">
        <w:t>оздан</w:t>
      </w:r>
      <w:r w:rsidR="0041085F">
        <w:t xml:space="preserve">ие </w:t>
      </w:r>
      <w:r w:rsidRPr="007059D2">
        <w:t>и разви</w:t>
      </w:r>
      <w:r w:rsidR="0041085F">
        <w:t>тие</w:t>
      </w:r>
      <w:r w:rsidRPr="007059D2">
        <w:t xml:space="preserve"> на территории Забайкальского края известков</w:t>
      </w:r>
      <w:r w:rsidR="0041085F">
        <w:t>ого</w:t>
      </w:r>
      <w:r w:rsidRPr="007059D2">
        <w:t xml:space="preserve"> и цементн</w:t>
      </w:r>
      <w:r w:rsidR="0041085F">
        <w:t>ого</w:t>
      </w:r>
      <w:r w:rsidRPr="007059D2">
        <w:t xml:space="preserve"> завод</w:t>
      </w:r>
      <w:r w:rsidR="00AA3B9A">
        <w:t>ов</w:t>
      </w:r>
      <w:r w:rsidR="0041085F">
        <w:t>;</w:t>
      </w:r>
    </w:p>
    <w:p w14:paraId="1B263774" w14:textId="6A041DFE" w:rsidR="00034429" w:rsidRPr="007059D2" w:rsidRDefault="00034429" w:rsidP="00BF68BD">
      <w:pPr>
        <w:widowControl w:val="0"/>
      </w:pPr>
      <w:r w:rsidRPr="007059D2">
        <w:t xml:space="preserve">4) </w:t>
      </w:r>
      <w:r w:rsidR="0041085F">
        <w:t>с</w:t>
      </w:r>
      <w:r w:rsidRPr="007059D2">
        <w:t>оздан</w:t>
      </w:r>
      <w:r w:rsidR="0041085F">
        <w:t>ие</w:t>
      </w:r>
      <w:r w:rsidRPr="007059D2">
        <w:t xml:space="preserve"> инфраструктур</w:t>
      </w:r>
      <w:r w:rsidR="0041085F">
        <w:t>ы</w:t>
      </w:r>
      <w:r w:rsidRPr="007059D2">
        <w:t xml:space="preserve"> для реализации инвестиционн</w:t>
      </w:r>
      <w:r w:rsidR="0041085F">
        <w:t>ых</w:t>
      </w:r>
      <w:r w:rsidRPr="007059D2">
        <w:t xml:space="preserve"> проект</w:t>
      </w:r>
      <w:r w:rsidR="0041085F">
        <w:t>ов;</w:t>
      </w:r>
    </w:p>
    <w:p w14:paraId="4F4D2D5E" w14:textId="6E28F958" w:rsidR="00034429" w:rsidRPr="007059D2" w:rsidRDefault="0041085F" w:rsidP="00BF68BD">
      <w:pPr>
        <w:widowControl w:val="0"/>
      </w:pPr>
      <w:r>
        <w:t>5</w:t>
      </w:r>
      <w:r w:rsidR="00034429" w:rsidRPr="007059D2">
        <w:t>) повышение эффективности государственной поддержки инвестиционной деятельности</w:t>
      </w:r>
      <w:r>
        <w:t>;</w:t>
      </w:r>
    </w:p>
    <w:p w14:paraId="697DF41C" w14:textId="3B9B5D97" w:rsidR="00034429" w:rsidRPr="007059D2" w:rsidRDefault="0041085F" w:rsidP="00BF68BD">
      <w:pPr>
        <w:widowControl w:val="0"/>
      </w:pPr>
      <w:r>
        <w:t>6</w:t>
      </w:r>
      <w:r w:rsidR="00034429" w:rsidRPr="007059D2">
        <w:t xml:space="preserve">) </w:t>
      </w:r>
      <w:r>
        <w:t>о</w:t>
      </w:r>
      <w:r w:rsidR="00034429" w:rsidRPr="007059D2">
        <w:t>беспечен</w:t>
      </w:r>
      <w:r>
        <w:t>ие</w:t>
      </w:r>
      <w:r w:rsidR="00034429" w:rsidRPr="007059D2">
        <w:t xml:space="preserve"> информационн</w:t>
      </w:r>
      <w:r>
        <w:t>ой</w:t>
      </w:r>
      <w:r w:rsidR="00034429" w:rsidRPr="007059D2">
        <w:t xml:space="preserve"> поддержк</w:t>
      </w:r>
      <w:r>
        <w:t>и</w:t>
      </w:r>
      <w:r w:rsidR="00034429" w:rsidRPr="007059D2">
        <w:t xml:space="preserve"> осуществления и стимулирования инвестиционной деятельности</w:t>
      </w:r>
      <w:r>
        <w:t>;</w:t>
      </w:r>
    </w:p>
    <w:p w14:paraId="61C5A200" w14:textId="3B3747DC" w:rsidR="00034429" w:rsidRPr="007059D2" w:rsidRDefault="0041085F" w:rsidP="00BF68BD">
      <w:pPr>
        <w:widowControl w:val="0"/>
      </w:pPr>
      <w:r>
        <w:t>7</w:t>
      </w:r>
      <w:r w:rsidR="00034429" w:rsidRPr="007059D2">
        <w:t>)</w:t>
      </w:r>
      <w:r>
        <w:t xml:space="preserve"> </w:t>
      </w:r>
      <w:r w:rsidR="00034429" w:rsidRPr="007059D2">
        <w:t>содействие в организации и проведении международных мероприятий в сфере привлечения инвестиций</w:t>
      </w:r>
      <w:r>
        <w:t>;</w:t>
      </w:r>
    </w:p>
    <w:p w14:paraId="5231AFFA" w14:textId="3D171A4C" w:rsidR="00034429" w:rsidRPr="007059D2" w:rsidRDefault="0041085F" w:rsidP="00BF68BD">
      <w:pPr>
        <w:widowControl w:val="0"/>
      </w:pPr>
      <w:r>
        <w:t>8)</w:t>
      </w:r>
      <w:r w:rsidR="00034429" w:rsidRPr="007059D2">
        <w:t xml:space="preserve"> </w:t>
      </w:r>
      <w:r>
        <w:t>о</w:t>
      </w:r>
      <w:r w:rsidR="00034429" w:rsidRPr="007059D2">
        <w:t>беспечен</w:t>
      </w:r>
      <w:r>
        <w:t>ие</w:t>
      </w:r>
      <w:r w:rsidR="00034429" w:rsidRPr="007059D2">
        <w:t xml:space="preserve"> реализаци</w:t>
      </w:r>
      <w:r>
        <w:t>и</w:t>
      </w:r>
      <w:r w:rsidR="00034429" w:rsidRPr="007059D2">
        <w:t xml:space="preserve"> масштабных инвестиционных проектов в рамках соглашений о их реализации</w:t>
      </w:r>
      <w:r>
        <w:t>;</w:t>
      </w:r>
    </w:p>
    <w:p w14:paraId="1DEE8879" w14:textId="3923964F" w:rsidR="00034429" w:rsidRDefault="0041085F" w:rsidP="00BF68BD">
      <w:pPr>
        <w:widowControl w:val="0"/>
      </w:pPr>
      <w:r>
        <w:lastRenderedPageBreak/>
        <w:t>9)</w:t>
      </w:r>
      <w:r w:rsidR="00034429" w:rsidRPr="007059D2">
        <w:t xml:space="preserve"> содействие в организации и проведении Забайкальского внешнеэкономического форума </w:t>
      </w:r>
      <w:r>
        <w:t>«</w:t>
      </w:r>
      <w:r w:rsidR="00034429" w:rsidRPr="007059D2">
        <w:t>Новые горизонты</w:t>
      </w:r>
      <w:r>
        <w:t>»</w:t>
      </w:r>
      <w:r w:rsidR="00034429" w:rsidRPr="007059D2">
        <w:t xml:space="preserve"> - выездной площадки </w:t>
      </w:r>
      <w:r w:rsidR="00AA3B9A">
        <w:br/>
      </w:r>
      <w:r w:rsidR="00034429" w:rsidRPr="007059D2">
        <w:t>X Восточного экономичес</w:t>
      </w:r>
      <w:r w:rsidR="000E018F">
        <w:t>кого форума;</w:t>
      </w:r>
    </w:p>
    <w:p w14:paraId="199A4AFA" w14:textId="36BC1703" w:rsidR="000E018F" w:rsidRPr="00034429" w:rsidRDefault="000E018F" w:rsidP="000E018F">
      <w:pPr>
        <w:widowControl w:val="0"/>
      </w:pPr>
      <w:r>
        <w:t xml:space="preserve">10) </w:t>
      </w:r>
      <w:r w:rsidRPr="007059D2">
        <w:t>увеличен</w:t>
      </w:r>
      <w:r>
        <w:t>ие</w:t>
      </w:r>
      <w:r w:rsidRPr="007059D2">
        <w:t xml:space="preserve"> дол</w:t>
      </w:r>
      <w:r>
        <w:t>и</w:t>
      </w:r>
      <w:r w:rsidRPr="007059D2">
        <w:t xml:space="preserve"> муниципалитетов, систематически осуществляющих оценку регулирующего воздействия проектов нормативных правовых актов, оценку фактического воздействия, оценку применения обязательных требований, экспертизу нормативных правовых актов</w:t>
      </w:r>
      <w:r>
        <w:t>;</w:t>
      </w:r>
    </w:p>
    <w:p w14:paraId="6AB1CFB3" w14:textId="474AD0E1" w:rsidR="005B20C7" w:rsidRPr="00034429" w:rsidRDefault="005B20C7" w:rsidP="005B20C7">
      <w:pPr>
        <w:widowControl w:val="0"/>
      </w:pPr>
      <w:r w:rsidRPr="004477E0">
        <w:t>Показатель:</w:t>
      </w:r>
      <w:r w:rsidR="00034429" w:rsidRPr="004477E0">
        <w:t xml:space="preserve"> И</w:t>
      </w:r>
      <w:r w:rsidRPr="004477E0">
        <w:t xml:space="preserve">ндекс физического объема инвестиций в основной </w:t>
      </w:r>
      <w:r w:rsidRPr="00034429">
        <w:t>капитал к 2020 году.</w:t>
      </w:r>
    </w:p>
    <w:p w14:paraId="274CD176" w14:textId="06DA6EC9" w:rsidR="005B20C7" w:rsidRPr="00034429" w:rsidRDefault="005B20C7" w:rsidP="005B20C7">
      <w:pPr>
        <w:widowControl w:val="0"/>
      </w:pPr>
      <w:r w:rsidRPr="00034429">
        <w:t>Цель:</w:t>
      </w:r>
      <w:r w:rsidR="004B52FC" w:rsidRPr="00034429">
        <w:t xml:space="preserve"> Реальный рост дохода в расчете на одного работника субъекта МСП – не менее 154,8</w:t>
      </w:r>
      <w:r w:rsidR="00AA3B9A">
        <w:t xml:space="preserve"> </w:t>
      </w:r>
      <w:r w:rsidR="004B52FC" w:rsidRPr="00034429">
        <w:t>% к 2035 году по сравнению с показателем 2024 года.</w:t>
      </w:r>
    </w:p>
    <w:p w14:paraId="1AFA9E72" w14:textId="435612B5" w:rsidR="005B20C7" w:rsidRPr="00034429" w:rsidRDefault="005B20C7" w:rsidP="005B20C7">
      <w:pPr>
        <w:widowControl w:val="0"/>
      </w:pPr>
      <w:r w:rsidRPr="00034429">
        <w:t>Задачи:</w:t>
      </w:r>
    </w:p>
    <w:p w14:paraId="5818823E" w14:textId="3C73A005" w:rsidR="005B20C7" w:rsidRPr="00034429" w:rsidRDefault="005B20C7" w:rsidP="005B20C7">
      <w:pPr>
        <w:widowControl w:val="0"/>
      </w:pPr>
      <w:r w:rsidRPr="00034429">
        <w:t>1)</w:t>
      </w:r>
      <w:r w:rsidR="00034429">
        <w:t xml:space="preserve"> </w:t>
      </w:r>
      <w:r w:rsidR="0041085F">
        <w:t>р</w:t>
      </w:r>
      <w:r w:rsidR="00034429" w:rsidRPr="007059D2">
        <w:t>асширен</w:t>
      </w:r>
      <w:r w:rsidR="0041085F">
        <w:t>ие</w:t>
      </w:r>
      <w:r w:rsidR="00034429" w:rsidRPr="007059D2">
        <w:t xml:space="preserve"> доступ</w:t>
      </w:r>
      <w:r w:rsidR="0041085F">
        <w:t>а</w:t>
      </w:r>
      <w:r w:rsidR="00034429" w:rsidRPr="007059D2">
        <w:t xml:space="preserve"> к финансовым ресурсам субъектов МСП в приоритетных отраслях</w:t>
      </w:r>
      <w:r w:rsidR="0041085F">
        <w:t>;</w:t>
      </w:r>
    </w:p>
    <w:p w14:paraId="50ACB591" w14:textId="07407D81" w:rsidR="005B20C7" w:rsidRPr="007059D2" w:rsidRDefault="005B20C7" w:rsidP="005B20C7">
      <w:pPr>
        <w:widowControl w:val="0"/>
      </w:pPr>
      <w:r w:rsidRPr="00034429">
        <w:t>2)</w:t>
      </w:r>
      <w:r w:rsidR="00F60AF7" w:rsidRPr="007059D2">
        <w:t xml:space="preserve"> </w:t>
      </w:r>
      <w:r w:rsidR="0041085F">
        <w:t>у</w:t>
      </w:r>
      <w:r w:rsidR="00F60AF7" w:rsidRPr="007059D2">
        <w:t>величен</w:t>
      </w:r>
      <w:r w:rsidR="0041085F">
        <w:t>ие</w:t>
      </w:r>
      <w:r w:rsidR="00F60AF7" w:rsidRPr="007059D2">
        <w:t xml:space="preserve"> охват</w:t>
      </w:r>
      <w:r w:rsidR="0041085F">
        <w:t>а</w:t>
      </w:r>
      <w:r w:rsidR="00F60AF7" w:rsidRPr="007059D2">
        <w:t xml:space="preserve"> субъектов МСП услугами и мерами инфраструктуры поддержки субъектов МСП</w:t>
      </w:r>
      <w:r w:rsidR="0041085F">
        <w:t>;</w:t>
      </w:r>
    </w:p>
    <w:p w14:paraId="1134A05E" w14:textId="20D5BB7C" w:rsidR="00F60AF7" w:rsidRPr="007059D2" w:rsidRDefault="00F60AF7" w:rsidP="005B20C7">
      <w:pPr>
        <w:widowControl w:val="0"/>
      </w:pPr>
      <w:r w:rsidRPr="007059D2">
        <w:t xml:space="preserve">3) </w:t>
      </w:r>
      <w:r w:rsidR="0041085F">
        <w:t>с</w:t>
      </w:r>
      <w:r w:rsidRPr="007059D2">
        <w:t>оздан</w:t>
      </w:r>
      <w:r w:rsidR="0041085F">
        <w:t>ие</w:t>
      </w:r>
      <w:r w:rsidRPr="007059D2">
        <w:t xml:space="preserve"> систем</w:t>
      </w:r>
      <w:r w:rsidR="0041085F">
        <w:t>ы</w:t>
      </w:r>
      <w:r w:rsidRPr="007059D2">
        <w:t xml:space="preserve"> поддержки малого и среднего предпринимательства</w:t>
      </w:r>
      <w:r w:rsidR="004477E0">
        <w:t>;</w:t>
      </w:r>
    </w:p>
    <w:p w14:paraId="4B01C1D3" w14:textId="5101A994" w:rsidR="00F60AF7" w:rsidRPr="007059D2" w:rsidRDefault="00F60AF7" w:rsidP="005B20C7">
      <w:pPr>
        <w:widowControl w:val="0"/>
      </w:pPr>
      <w:r w:rsidRPr="007059D2">
        <w:t xml:space="preserve">4) </w:t>
      </w:r>
      <w:r w:rsidR="004477E0">
        <w:t>о</w:t>
      </w:r>
      <w:r w:rsidRPr="007059D2">
        <w:t>казан</w:t>
      </w:r>
      <w:r w:rsidR="004477E0">
        <w:t>ие</w:t>
      </w:r>
      <w:r w:rsidRPr="007059D2">
        <w:t xml:space="preserve"> государственн</w:t>
      </w:r>
      <w:r w:rsidR="004477E0">
        <w:t>ой</w:t>
      </w:r>
      <w:r w:rsidRPr="007059D2">
        <w:t xml:space="preserve"> поддержк</w:t>
      </w:r>
      <w:r w:rsidR="004477E0">
        <w:t>и</w:t>
      </w:r>
      <w:r w:rsidRPr="007059D2">
        <w:t xml:space="preserve"> юридически</w:t>
      </w:r>
      <w:r w:rsidR="004477E0">
        <w:t>м</w:t>
      </w:r>
      <w:r w:rsidRPr="007059D2">
        <w:t xml:space="preserve"> лиц</w:t>
      </w:r>
      <w:r w:rsidR="004477E0">
        <w:t>ам</w:t>
      </w:r>
      <w:r w:rsidRPr="007059D2">
        <w:t xml:space="preserve"> (за исключением государственных (муниципальных) учреждений) и индивидуальным предпринимателям на 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r w:rsidR="004477E0">
        <w:t>;</w:t>
      </w:r>
    </w:p>
    <w:p w14:paraId="6FCAFD1A" w14:textId="2306F6C5" w:rsidR="00437D27" w:rsidRPr="007059D2" w:rsidRDefault="00437D27" w:rsidP="005B20C7">
      <w:pPr>
        <w:widowControl w:val="0"/>
      </w:pPr>
      <w:r>
        <w:t xml:space="preserve">7) </w:t>
      </w:r>
      <w:r w:rsidR="004477E0">
        <w:t>о</w:t>
      </w:r>
      <w:r w:rsidRPr="00FB5161">
        <w:t>беспечен</w:t>
      </w:r>
      <w:r w:rsidR="004477E0">
        <w:t>ие</w:t>
      </w:r>
      <w:r w:rsidRPr="00FB5161">
        <w:t xml:space="preserve"> функционировани</w:t>
      </w:r>
      <w:r w:rsidR="004477E0">
        <w:t>я</w:t>
      </w:r>
      <w:r w:rsidRPr="00FB5161">
        <w:t xml:space="preserve"> организаций инфраструктуры поддержки субъектов </w:t>
      </w:r>
      <w:r w:rsidR="004477E0">
        <w:t>МСП.</w:t>
      </w:r>
    </w:p>
    <w:p w14:paraId="0E11082C" w14:textId="46B0D770" w:rsidR="005B20C7" w:rsidRDefault="005B20C7" w:rsidP="005B20C7">
      <w:pPr>
        <w:widowControl w:val="0"/>
      </w:pPr>
      <w:r w:rsidRPr="00034429">
        <w:t xml:space="preserve">Показатель: </w:t>
      </w:r>
      <w:r w:rsidR="007059D2" w:rsidRPr="00034429">
        <w:t>Реальный рост дохода в расчете на одного работника субъекта МСП</w:t>
      </w:r>
      <w:r w:rsidR="006469A9">
        <w:t>.</w:t>
      </w:r>
    </w:p>
    <w:p w14:paraId="3071A25E" w14:textId="76F98897" w:rsidR="005B20C7" w:rsidRPr="00034429" w:rsidRDefault="005B20C7" w:rsidP="005B20C7">
      <w:pPr>
        <w:widowControl w:val="0"/>
      </w:pPr>
      <w:r w:rsidRPr="00034429">
        <w:t>Ц</w:t>
      </w:r>
      <w:r w:rsidR="00672E66" w:rsidRPr="00034429">
        <w:t xml:space="preserve">ель: </w:t>
      </w:r>
      <w:r w:rsidRPr="00034429">
        <w:t>Создание условий для повышения инновационной активности организаций к 2035 году до уровня 11,4.</w:t>
      </w:r>
    </w:p>
    <w:p w14:paraId="51277EBB" w14:textId="01A086C7" w:rsidR="005B20C7" w:rsidRPr="00034429" w:rsidRDefault="005B20C7" w:rsidP="005B20C7">
      <w:pPr>
        <w:widowControl w:val="0"/>
      </w:pPr>
      <w:r w:rsidRPr="00034429">
        <w:t xml:space="preserve">Задачи: </w:t>
      </w:r>
    </w:p>
    <w:p w14:paraId="158C8309" w14:textId="6881B54F" w:rsidR="007059D2" w:rsidRPr="007059D2" w:rsidRDefault="005B20C7" w:rsidP="005B20C7">
      <w:pPr>
        <w:widowControl w:val="0"/>
      </w:pPr>
      <w:r w:rsidRPr="00034429">
        <w:t>1)</w:t>
      </w:r>
      <w:r w:rsidR="007059D2">
        <w:t xml:space="preserve"> </w:t>
      </w:r>
      <w:r w:rsidR="004477E0">
        <w:t>о</w:t>
      </w:r>
      <w:r w:rsidR="007059D2" w:rsidRPr="007059D2">
        <w:t>беспечен</w:t>
      </w:r>
      <w:r w:rsidR="004477E0">
        <w:t>ие</w:t>
      </w:r>
      <w:r w:rsidR="007059D2" w:rsidRPr="007059D2">
        <w:t xml:space="preserve"> государственн</w:t>
      </w:r>
      <w:r w:rsidR="004477E0">
        <w:t>ой</w:t>
      </w:r>
      <w:r w:rsidR="007059D2" w:rsidRPr="007059D2">
        <w:t xml:space="preserve"> поддержк</w:t>
      </w:r>
      <w:r w:rsidR="004477E0">
        <w:t>и</w:t>
      </w:r>
      <w:r w:rsidR="007059D2" w:rsidRPr="007059D2">
        <w:t xml:space="preserve"> и стимулировани</w:t>
      </w:r>
      <w:r w:rsidR="004477E0">
        <w:t>я</w:t>
      </w:r>
      <w:r w:rsidR="007059D2" w:rsidRPr="007059D2">
        <w:t xml:space="preserve"> инновационной деятельности</w:t>
      </w:r>
      <w:r w:rsidR="004477E0">
        <w:t>;</w:t>
      </w:r>
      <w:r w:rsidR="007059D2" w:rsidRPr="007059D2">
        <w:t xml:space="preserve"> </w:t>
      </w:r>
    </w:p>
    <w:p w14:paraId="065F356C" w14:textId="08BD165B" w:rsidR="005B20C7" w:rsidRPr="00034429" w:rsidRDefault="007059D2" w:rsidP="005B20C7">
      <w:pPr>
        <w:widowControl w:val="0"/>
      </w:pPr>
      <w:r w:rsidRPr="007059D2">
        <w:t>2) содействие взаимодействию научных и производственных организаций</w:t>
      </w:r>
      <w:r w:rsidR="004477E0">
        <w:t>.</w:t>
      </w:r>
    </w:p>
    <w:p w14:paraId="44B6B199" w14:textId="21A7D4F1" w:rsidR="005B20C7" w:rsidRPr="00034429" w:rsidRDefault="005B20C7" w:rsidP="005B20C7">
      <w:pPr>
        <w:widowControl w:val="0"/>
      </w:pPr>
      <w:r w:rsidRPr="00034429">
        <w:t xml:space="preserve">Показатель: </w:t>
      </w:r>
      <w:r w:rsidR="00AA3B9A">
        <w:t>У</w:t>
      </w:r>
      <w:r w:rsidRPr="00034429">
        <w:t>ровень инвестиционной активности организаций.</w:t>
      </w:r>
    </w:p>
    <w:p w14:paraId="735F57FB" w14:textId="6A0C011B" w:rsidR="005B20C7" w:rsidRPr="00034429" w:rsidRDefault="005B20C7" w:rsidP="005B20C7">
      <w:pPr>
        <w:widowControl w:val="0"/>
      </w:pPr>
      <w:r w:rsidRPr="00034429">
        <w:t xml:space="preserve">Цель: </w:t>
      </w:r>
      <w:r w:rsidR="00AA3B9A">
        <w:t>П</w:t>
      </w:r>
      <w:r w:rsidR="004B52FC">
        <w:t>овышение уровня удовлетворенности граждан качеством государственных и муниципальных услуг – не менее 95 % к 2035 году</w:t>
      </w:r>
      <w:r w:rsidRPr="00034429">
        <w:t>.</w:t>
      </w:r>
    </w:p>
    <w:p w14:paraId="2408076A" w14:textId="2F72428E" w:rsidR="005B20C7" w:rsidRDefault="005B20C7" w:rsidP="005B20C7">
      <w:pPr>
        <w:widowControl w:val="0"/>
      </w:pPr>
      <w:r w:rsidRPr="00034429">
        <w:t>Задачи:</w:t>
      </w:r>
    </w:p>
    <w:p w14:paraId="4D70125C" w14:textId="549EFBDF" w:rsidR="007059D2" w:rsidRDefault="007059D2" w:rsidP="005B20C7">
      <w:pPr>
        <w:widowControl w:val="0"/>
      </w:pPr>
      <w:r>
        <w:t xml:space="preserve">1) </w:t>
      </w:r>
      <w:r w:rsidR="004477E0">
        <w:t>п</w:t>
      </w:r>
      <w:r w:rsidRPr="007059D2">
        <w:t>овышение эффективности государственного и муниципального управления</w:t>
      </w:r>
      <w:r w:rsidR="004477E0">
        <w:t>;</w:t>
      </w:r>
    </w:p>
    <w:p w14:paraId="72318ED2" w14:textId="2EFEE66E" w:rsidR="00510592" w:rsidRPr="00034429" w:rsidRDefault="00510592" w:rsidP="005B20C7">
      <w:pPr>
        <w:widowControl w:val="0"/>
      </w:pPr>
      <w:r>
        <w:t>2</w:t>
      </w:r>
      <w:r w:rsidRPr="007059D2">
        <w:t xml:space="preserve">) </w:t>
      </w:r>
      <w:r>
        <w:t>п</w:t>
      </w:r>
      <w:r w:rsidRPr="007059D2">
        <w:t xml:space="preserve">овышение навыков и компетенций управленческих кадров, необходимых для развития региональных экономик, подготовка управленческих кадров по дополнительным профессиональным программам, </w:t>
      </w:r>
      <w:r w:rsidRPr="007059D2">
        <w:lastRenderedPageBreak/>
        <w:t>в том числе за рубежом</w:t>
      </w:r>
      <w:r>
        <w:t>.</w:t>
      </w:r>
    </w:p>
    <w:p w14:paraId="52121D4A" w14:textId="282B81F4" w:rsidR="005B20C7" w:rsidRPr="00034429" w:rsidRDefault="005B20C7" w:rsidP="005B20C7">
      <w:pPr>
        <w:widowControl w:val="0"/>
      </w:pPr>
      <w:r w:rsidRPr="00034429">
        <w:t>Показатель: Уровень удовлетворенности граждан Российской Федерации качеством государственных и муниципальных услуг.</w:t>
      </w:r>
    </w:p>
    <w:p w14:paraId="28253A72" w14:textId="204981F2" w:rsidR="005B20C7" w:rsidRPr="00034429" w:rsidRDefault="005B20C7" w:rsidP="005B20C7">
      <w:pPr>
        <w:widowControl w:val="0"/>
      </w:pPr>
      <w:r w:rsidRPr="00034429">
        <w:t>Цель: Повышение эффективности системы стратегического управления Забайкальского края</w:t>
      </w:r>
      <w:r w:rsidR="00AA3B9A">
        <w:t>.</w:t>
      </w:r>
    </w:p>
    <w:p w14:paraId="19A4E9B7" w14:textId="7A061E73" w:rsidR="005B20C7" w:rsidRDefault="005B20C7" w:rsidP="005B20C7">
      <w:pPr>
        <w:widowControl w:val="0"/>
      </w:pPr>
      <w:r w:rsidRPr="00034429">
        <w:t xml:space="preserve">Задачи: </w:t>
      </w:r>
    </w:p>
    <w:p w14:paraId="57CB1265" w14:textId="46C26930" w:rsidR="007059D2" w:rsidRPr="007059D2" w:rsidRDefault="007059D2" w:rsidP="005B20C7">
      <w:pPr>
        <w:widowControl w:val="0"/>
      </w:pPr>
      <w:r>
        <w:t xml:space="preserve">1) </w:t>
      </w:r>
      <w:r w:rsidR="004477E0">
        <w:t>о</w:t>
      </w:r>
      <w:r w:rsidRPr="007059D2">
        <w:t>беспечен</w:t>
      </w:r>
      <w:r w:rsidR="004477E0">
        <w:t>ие</w:t>
      </w:r>
      <w:r w:rsidRPr="007059D2">
        <w:t xml:space="preserve"> формировани</w:t>
      </w:r>
      <w:r w:rsidR="004477E0">
        <w:t>я</w:t>
      </w:r>
      <w:r w:rsidRPr="007059D2">
        <w:t xml:space="preserve"> прогноза социально-экономического развития Забайкальского края на среднесрочный и долгосрочный периоды с использованием автоматизированной системы прогнозирования социально-экономического развития Забайкальского края</w:t>
      </w:r>
      <w:r w:rsidR="004477E0">
        <w:t>;</w:t>
      </w:r>
    </w:p>
    <w:p w14:paraId="650273B7" w14:textId="7539DC9E" w:rsidR="007059D2" w:rsidRPr="007059D2" w:rsidRDefault="007059D2" w:rsidP="005B20C7">
      <w:pPr>
        <w:widowControl w:val="0"/>
      </w:pPr>
      <w:r w:rsidRPr="007059D2">
        <w:t xml:space="preserve">2) </w:t>
      </w:r>
      <w:r w:rsidR="004477E0">
        <w:t>с</w:t>
      </w:r>
      <w:r w:rsidRPr="007059D2">
        <w:t>овершенствование нормативно-правовой базы и развитие системы стратегического планирования и прогнозирования социально-экономического развития Забайкальского края</w:t>
      </w:r>
      <w:r w:rsidR="004477E0">
        <w:t>;</w:t>
      </w:r>
    </w:p>
    <w:p w14:paraId="7B43BB5A" w14:textId="71AD9527" w:rsidR="007059D2" w:rsidRPr="007059D2" w:rsidRDefault="007059D2" w:rsidP="005B20C7">
      <w:pPr>
        <w:widowControl w:val="0"/>
      </w:pPr>
      <w:r w:rsidRPr="007059D2">
        <w:t xml:space="preserve">3) </w:t>
      </w:r>
      <w:r w:rsidR="004477E0">
        <w:t>о</w:t>
      </w:r>
      <w:r w:rsidRPr="007059D2">
        <w:t>беспечен</w:t>
      </w:r>
      <w:r w:rsidR="004477E0">
        <w:t>ие</w:t>
      </w:r>
      <w:r w:rsidRPr="007059D2">
        <w:t xml:space="preserve"> реализаци</w:t>
      </w:r>
      <w:r w:rsidR="004477E0">
        <w:t>и</w:t>
      </w:r>
      <w:r w:rsidRPr="007059D2">
        <w:t xml:space="preserve"> Стратегии</w:t>
      </w:r>
      <w:r w:rsidR="004477E0">
        <w:t>;</w:t>
      </w:r>
    </w:p>
    <w:p w14:paraId="5C719726" w14:textId="4B7DC07D" w:rsidR="007059D2" w:rsidRPr="007059D2" w:rsidRDefault="007059D2" w:rsidP="005B20C7">
      <w:pPr>
        <w:widowControl w:val="0"/>
      </w:pPr>
      <w:r w:rsidRPr="007059D2">
        <w:t xml:space="preserve">4) </w:t>
      </w:r>
      <w:r w:rsidR="004477E0">
        <w:t>п</w:t>
      </w:r>
      <w:r w:rsidRPr="007059D2">
        <w:t>овышен</w:t>
      </w:r>
      <w:r w:rsidR="004477E0">
        <w:t>ие</w:t>
      </w:r>
      <w:r w:rsidRPr="007059D2">
        <w:t xml:space="preserve"> эффективност</w:t>
      </w:r>
      <w:r w:rsidR="004477E0">
        <w:t>и</w:t>
      </w:r>
      <w:r w:rsidRPr="007059D2">
        <w:t xml:space="preserve"> реализации государственных программ Забайкальского края</w:t>
      </w:r>
      <w:r w:rsidR="004477E0">
        <w:t>;</w:t>
      </w:r>
    </w:p>
    <w:p w14:paraId="41F550A0" w14:textId="33CE074C" w:rsidR="005B20C7" w:rsidRPr="007059D2" w:rsidRDefault="007059D2" w:rsidP="005B20C7">
      <w:pPr>
        <w:widowControl w:val="0"/>
      </w:pPr>
      <w:r w:rsidRPr="007059D2">
        <w:t xml:space="preserve">5) </w:t>
      </w:r>
      <w:r w:rsidR="004477E0">
        <w:t>о</w:t>
      </w:r>
      <w:r w:rsidRPr="007059D2">
        <w:t>беспечен</w:t>
      </w:r>
      <w:r w:rsidR="004477E0">
        <w:t>ие</w:t>
      </w:r>
      <w:r w:rsidRPr="007059D2">
        <w:t xml:space="preserve"> разработк</w:t>
      </w:r>
      <w:r w:rsidR="004477E0">
        <w:t>и</w:t>
      </w:r>
      <w:r w:rsidRPr="007059D2">
        <w:t xml:space="preserve"> прогнозов социально-экономического развития Забайкальского края</w:t>
      </w:r>
      <w:r w:rsidR="004477E0">
        <w:t>;</w:t>
      </w:r>
    </w:p>
    <w:p w14:paraId="71E253A1" w14:textId="36819F6A" w:rsidR="00510592" w:rsidRPr="007059D2" w:rsidRDefault="00510592" w:rsidP="00510592">
      <w:pPr>
        <w:widowControl w:val="0"/>
      </w:pPr>
      <w:r>
        <w:t>6</w:t>
      </w:r>
      <w:r w:rsidRPr="007059D2">
        <w:t xml:space="preserve">) </w:t>
      </w:r>
      <w:r>
        <w:t>с</w:t>
      </w:r>
      <w:r w:rsidRPr="007059D2">
        <w:t>оздан</w:t>
      </w:r>
      <w:r>
        <w:t>ие</w:t>
      </w:r>
      <w:r w:rsidRPr="007059D2">
        <w:t xml:space="preserve"> услови</w:t>
      </w:r>
      <w:r>
        <w:t>й</w:t>
      </w:r>
      <w:r w:rsidRPr="007059D2">
        <w:t xml:space="preserve"> для повышения конкурентоспособности товаров и услуг регионального производства на потребительском рынке Забайкальского края</w:t>
      </w:r>
      <w:r>
        <w:t>;</w:t>
      </w:r>
    </w:p>
    <w:p w14:paraId="5F8FB120" w14:textId="07E22D97" w:rsidR="007059D2" w:rsidRDefault="00510592" w:rsidP="007059D2">
      <w:pPr>
        <w:widowControl w:val="0"/>
      </w:pPr>
      <w:r>
        <w:t>7</w:t>
      </w:r>
      <w:r w:rsidRPr="007059D2">
        <w:t xml:space="preserve">) </w:t>
      </w:r>
      <w:r>
        <w:t>с</w:t>
      </w:r>
      <w:r w:rsidRPr="007059D2">
        <w:t>оздан</w:t>
      </w:r>
      <w:r>
        <w:t>ие</w:t>
      </w:r>
      <w:r w:rsidRPr="007059D2">
        <w:t xml:space="preserve"> услови</w:t>
      </w:r>
      <w:r>
        <w:t>й</w:t>
      </w:r>
      <w:r w:rsidRPr="007059D2">
        <w:t xml:space="preserve"> для реализации сельскохозяйственной продукции и продукции местного производства</w:t>
      </w:r>
      <w:r>
        <w:t>;</w:t>
      </w:r>
    </w:p>
    <w:p w14:paraId="47C4686D" w14:textId="5767B7AC" w:rsidR="00510592" w:rsidRPr="007059D2" w:rsidRDefault="00510592" w:rsidP="00510592">
      <w:pPr>
        <w:widowControl w:val="0"/>
      </w:pPr>
      <w:r>
        <w:t>8</w:t>
      </w:r>
      <w:r w:rsidRPr="007059D2">
        <w:t xml:space="preserve">) </w:t>
      </w:r>
      <w:r>
        <w:t>в</w:t>
      </w:r>
      <w:r w:rsidRPr="007059D2">
        <w:t>недрен</w:t>
      </w:r>
      <w:r>
        <w:t>ие</w:t>
      </w:r>
      <w:r w:rsidRPr="007059D2">
        <w:t xml:space="preserve"> инструмент</w:t>
      </w:r>
      <w:r>
        <w:t>ов</w:t>
      </w:r>
      <w:r w:rsidRPr="007059D2">
        <w:t xml:space="preserve"> по повышению производительности труда во всех государственных и муниципальных организациях социальной сферы</w:t>
      </w:r>
      <w:r>
        <w:t>;</w:t>
      </w:r>
    </w:p>
    <w:p w14:paraId="215C7FEE" w14:textId="55B70383" w:rsidR="00510592" w:rsidRPr="007059D2" w:rsidRDefault="00510592" w:rsidP="00510592">
      <w:pPr>
        <w:widowControl w:val="0"/>
      </w:pPr>
      <w:r>
        <w:t>9</w:t>
      </w:r>
      <w:r w:rsidRPr="007059D2">
        <w:t>)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r>
        <w:t>.</w:t>
      </w:r>
    </w:p>
    <w:p w14:paraId="50E4A54D" w14:textId="43767BBA" w:rsidR="005B20C7" w:rsidRPr="00034429" w:rsidRDefault="005B20C7" w:rsidP="005B20C7">
      <w:pPr>
        <w:widowControl w:val="0"/>
      </w:pPr>
      <w:r w:rsidRPr="00034429">
        <w:t>Показатель: Индекс физического объема валового регионального продукта, в % к 2021 году.</w:t>
      </w:r>
    </w:p>
    <w:p w14:paraId="4A7AA9BA" w14:textId="58B8F95C" w:rsidR="004B52FC" w:rsidRPr="00034429" w:rsidRDefault="005B20C7" w:rsidP="005B20C7">
      <w:pPr>
        <w:widowControl w:val="0"/>
      </w:pPr>
      <w:r w:rsidRPr="00034429">
        <w:t xml:space="preserve">Цель: </w:t>
      </w:r>
      <w:r w:rsidR="004B52FC" w:rsidRPr="00034429">
        <w:t>Рост индекса промышленности производства – в 2,2 раза к 2035 году по сравнению с показателем 2024 года</w:t>
      </w:r>
      <w:r w:rsidR="00AA3B9A">
        <w:t>.</w:t>
      </w:r>
      <w:r w:rsidR="004B52FC" w:rsidRPr="00034429">
        <w:t xml:space="preserve"> </w:t>
      </w:r>
    </w:p>
    <w:p w14:paraId="5BF18F21" w14:textId="73F0FD1C" w:rsidR="005B20C7" w:rsidRPr="00034429" w:rsidRDefault="005B20C7" w:rsidP="005B20C7">
      <w:pPr>
        <w:widowControl w:val="0"/>
      </w:pPr>
      <w:r w:rsidRPr="00034429">
        <w:t xml:space="preserve">Задачи: </w:t>
      </w:r>
    </w:p>
    <w:p w14:paraId="7F2B0857" w14:textId="0E01D4C1" w:rsidR="005B20C7" w:rsidRPr="007059D2" w:rsidRDefault="007059D2" w:rsidP="005B20C7">
      <w:pPr>
        <w:widowControl w:val="0"/>
      </w:pPr>
      <w:r>
        <w:t xml:space="preserve">1) </w:t>
      </w:r>
      <w:r w:rsidR="004477E0">
        <w:t>с</w:t>
      </w:r>
      <w:r w:rsidRPr="007059D2">
        <w:t>оздан</w:t>
      </w:r>
      <w:r w:rsidR="004477E0">
        <w:t>ие</w:t>
      </w:r>
      <w:r w:rsidRPr="007059D2">
        <w:t xml:space="preserve"> и функционир</w:t>
      </w:r>
      <w:r w:rsidR="004477E0">
        <w:t>ование</w:t>
      </w:r>
      <w:r w:rsidRPr="007059D2">
        <w:t xml:space="preserve"> систем</w:t>
      </w:r>
      <w:r w:rsidR="004477E0">
        <w:t>ы</w:t>
      </w:r>
      <w:r w:rsidRPr="007059D2">
        <w:t xml:space="preserve"> инструментов развития </w:t>
      </w:r>
      <w:r w:rsidR="00AA3B9A">
        <w:t>внешнеэкономической деятельности</w:t>
      </w:r>
      <w:r w:rsidR="00D71C42">
        <w:t xml:space="preserve"> (далее – ВЭД)</w:t>
      </w:r>
      <w:r w:rsidRPr="007059D2">
        <w:t>, преимущественно ориентированн</w:t>
      </w:r>
      <w:r w:rsidR="004477E0">
        <w:t>ой</w:t>
      </w:r>
      <w:r w:rsidRPr="007059D2">
        <w:t xml:space="preserve"> на развитие отношений с дружественными странами</w:t>
      </w:r>
      <w:r w:rsidR="004477E0">
        <w:t>;</w:t>
      </w:r>
    </w:p>
    <w:p w14:paraId="21B0AC4A" w14:textId="0ADAE4FE" w:rsidR="007059D2" w:rsidRPr="007059D2" w:rsidRDefault="00CE61E2" w:rsidP="005B20C7">
      <w:pPr>
        <w:widowControl w:val="0"/>
      </w:pPr>
      <w:r>
        <w:t>2</w:t>
      </w:r>
      <w:r w:rsidR="007059D2" w:rsidRPr="007059D2">
        <w:t xml:space="preserve">) </w:t>
      </w:r>
      <w:r w:rsidR="004477E0">
        <w:t>в</w:t>
      </w:r>
      <w:r w:rsidR="007059D2" w:rsidRPr="007059D2">
        <w:t>озмещение части затрат промышленным предприятиям, связанных с приобретением нового оборудования</w:t>
      </w:r>
      <w:r w:rsidR="004477E0">
        <w:t>;</w:t>
      </w:r>
    </w:p>
    <w:p w14:paraId="6B3C8E17" w14:textId="392F7BC6" w:rsidR="007059D2" w:rsidRPr="007059D2" w:rsidRDefault="00CE61E2" w:rsidP="005B20C7">
      <w:pPr>
        <w:widowControl w:val="0"/>
      </w:pPr>
      <w:r>
        <w:t>3</w:t>
      </w:r>
      <w:r w:rsidR="007059D2" w:rsidRPr="007059D2">
        <w:t xml:space="preserve">) </w:t>
      </w:r>
      <w:r w:rsidR="004477E0">
        <w:t>ф</w:t>
      </w:r>
      <w:r w:rsidR="007059D2" w:rsidRPr="007059D2">
        <w:t>инансовое обеспечение создания (капитализации) и (или) деятельности (докапитализации) Фонда развития промышленности Забайкальского края</w:t>
      </w:r>
      <w:r w:rsidR="004477E0">
        <w:t>;</w:t>
      </w:r>
    </w:p>
    <w:p w14:paraId="749DF60F" w14:textId="7D317EEE" w:rsidR="007059D2" w:rsidRPr="007059D2" w:rsidRDefault="00CE61E2" w:rsidP="005B20C7">
      <w:pPr>
        <w:widowControl w:val="0"/>
      </w:pPr>
      <w:r>
        <w:t>4</w:t>
      </w:r>
      <w:r w:rsidR="007059D2" w:rsidRPr="007059D2">
        <w:t xml:space="preserve">) </w:t>
      </w:r>
      <w:r w:rsidR="004477E0">
        <w:t>п</w:t>
      </w:r>
      <w:r w:rsidR="007059D2" w:rsidRPr="007059D2">
        <w:t>редоставлен</w:t>
      </w:r>
      <w:r w:rsidR="004477E0">
        <w:t>ие</w:t>
      </w:r>
      <w:r w:rsidR="007059D2" w:rsidRPr="007059D2">
        <w:t xml:space="preserve"> займ</w:t>
      </w:r>
      <w:r w:rsidR="004477E0">
        <w:t>ов</w:t>
      </w:r>
      <w:r w:rsidR="007059D2" w:rsidRPr="007059D2">
        <w:t xml:space="preserve"> промышленным предприятиям на инвестиционные проекты на льготных условиях для модернизации действующих и организации новых производств</w:t>
      </w:r>
      <w:r w:rsidR="004477E0">
        <w:t>.</w:t>
      </w:r>
    </w:p>
    <w:p w14:paraId="305FB169" w14:textId="231541E4" w:rsidR="005B20C7" w:rsidRPr="00034429" w:rsidRDefault="005B20C7" w:rsidP="005B20C7">
      <w:pPr>
        <w:widowControl w:val="0"/>
      </w:pPr>
      <w:r w:rsidRPr="00034429">
        <w:lastRenderedPageBreak/>
        <w:t>Показатель: Индекс промышленного производства, в % к базовому году</w:t>
      </w:r>
      <w:r w:rsidR="004B52FC" w:rsidRPr="00034429">
        <w:t>.</w:t>
      </w:r>
    </w:p>
    <w:p w14:paraId="04A5962C" w14:textId="77777777" w:rsidR="004B52FC" w:rsidRDefault="004B52FC" w:rsidP="005B20C7">
      <w:pPr>
        <w:widowControl w:val="0"/>
      </w:pPr>
      <w:r w:rsidRPr="00034429">
        <w:t>Цель: С</w:t>
      </w:r>
      <w:r>
        <w:t>оздание условий для обеспечения доступности гражданам поездок по краю в условиях комфортной и безопасной туристической среды, обеспечивающих увеличение числа туристских поездок к 2035 году до 0,8414 млн. человек.</w:t>
      </w:r>
    </w:p>
    <w:p w14:paraId="74EBBEF9" w14:textId="77777777" w:rsidR="004B52FC" w:rsidRDefault="004B52FC" w:rsidP="005B20C7">
      <w:pPr>
        <w:widowControl w:val="0"/>
      </w:pPr>
      <w:r>
        <w:t>Задачи:</w:t>
      </w:r>
    </w:p>
    <w:p w14:paraId="040FD662" w14:textId="23DC8DCD" w:rsidR="004B52FC" w:rsidRPr="00B77683" w:rsidRDefault="00437D27" w:rsidP="005B20C7">
      <w:pPr>
        <w:widowControl w:val="0"/>
      </w:pPr>
      <w:r w:rsidRPr="00B77683">
        <w:t xml:space="preserve">1) </w:t>
      </w:r>
      <w:r w:rsidR="00B77683" w:rsidRPr="00B77683">
        <w:t>увеличение числа новых поездок по России за счет создания и развития современной и качественной туристской инфраструктуры</w:t>
      </w:r>
      <w:r w:rsidR="004477E0" w:rsidRPr="00B77683">
        <w:t xml:space="preserve">; </w:t>
      </w:r>
    </w:p>
    <w:p w14:paraId="773EE27C" w14:textId="1C275E2D" w:rsidR="00437D27" w:rsidRPr="00FB5161" w:rsidRDefault="00437D27" w:rsidP="005B20C7">
      <w:pPr>
        <w:widowControl w:val="0"/>
      </w:pPr>
      <w:r w:rsidRPr="00FB5161">
        <w:t xml:space="preserve">2) </w:t>
      </w:r>
      <w:r w:rsidR="004477E0">
        <w:t>р</w:t>
      </w:r>
      <w:r w:rsidRPr="00FB5161">
        <w:t xml:space="preserve">еализация мероприятий по созданию </w:t>
      </w:r>
      <w:r w:rsidR="004477E0">
        <w:t>«</w:t>
      </w:r>
      <w:r w:rsidRPr="00FB5161">
        <w:t>Читинского квартала</w:t>
      </w:r>
      <w:r w:rsidR="004477E0">
        <w:t>»</w:t>
      </w:r>
      <w:r w:rsidR="004477E0">
        <w:br/>
      </w:r>
      <w:r w:rsidRPr="00FB5161">
        <w:t xml:space="preserve"> в г. Чита</w:t>
      </w:r>
      <w:r w:rsidR="004477E0">
        <w:t>;</w:t>
      </w:r>
    </w:p>
    <w:p w14:paraId="7E296C6E" w14:textId="6C4A64BF" w:rsidR="00437D27" w:rsidRPr="00FB5161" w:rsidRDefault="00437D27" w:rsidP="005B20C7">
      <w:pPr>
        <w:widowControl w:val="0"/>
      </w:pPr>
      <w:r w:rsidRPr="00FB5161">
        <w:t xml:space="preserve">3) </w:t>
      </w:r>
      <w:r w:rsidR="004477E0">
        <w:t>обустройство</w:t>
      </w:r>
      <w:r w:rsidRPr="00FB5161">
        <w:t xml:space="preserve"> и объединен</w:t>
      </w:r>
      <w:r w:rsidR="004477E0">
        <w:t>ие</w:t>
      </w:r>
      <w:r w:rsidRPr="00FB5161">
        <w:t xml:space="preserve"> в один </w:t>
      </w:r>
      <w:r w:rsidR="004477E0">
        <w:t>э</w:t>
      </w:r>
      <w:r w:rsidRPr="00FB5161">
        <w:t>тно-туристический маршрут «Кресловая гора» эко-троп «Кресло Чингисхана», «Заячья» и терренкур</w:t>
      </w:r>
      <w:r w:rsidR="004477E0">
        <w:t>а</w:t>
      </w:r>
      <w:r w:rsidRPr="00FB5161">
        <w:t xml:space="preserve"> «Кресловая гора»</w:t>
      </w:r>
      <w:r w:rsidR="004477E0">
        <w:t>;</w:t>
      </w:r>
    </w:p>
    <w:p w14:paraId="15A08190" w14:textId="408510F4" w:rsidR="00437D27" w:rsidRPr="00FB5161" w:rsidRDefault="00437D27" w:rsidP="005B20C7">
      <w:pPr>
        <w:widowControl w:val="0"/>
      </w:pPr>
      <w:r w:rsidRPr="00FB5161">
        <w:t xml:space="preserve">4) </w:t>
      </w:r>
      <w:r w:rsidR="004477E0">
        <w:t>с</w:t>
      </w:r>
      <w:r w:rsidRPr="00FB5161">
        <w:t>оздан</w:t>
      </w:r>
      <w:r w:rsidR="004477E0">
        <w:t>ие</w:t>
      </w:r>
      <w:r w:rsidRPr="00FB5161">
        <w:t xml:space="preserve"> и обустро</w:t>
      </w:r>
      <w:r w:rsidR="004477E0">
        <w:t>йство</w:t>
      </w:r>
      <w:r w:rsidRPr="00FB5161">
        <w:t xml:space="preserve"> туристско</w:t>
      </w:r>
      <w:r w:rsidR="004477E0">
        <w:t>-</w:t>
      </w:r>
      <w:r w:rsidRPr="00FB5161">
        <w:t>экологическ</w:t>
      </w:r>
      <w:r w:rsidR="00AA3B9A">
        <w:t>ой</w:t>
      </w:r>
      <w:r w:rsidRPr="00FB5161">
        <w:t xml:space="preserve"> троп</w:t>
      </w:r>
      <w:r w:rsidR="004477E0">
        <w:t>ы</w:t>
      </w:r>
      <w:r w:rsidRPr="00FB5161">
        <w:t xml:space="preserve"> из деревянных конструкций, с созданием и установкой мифических скульптур из </w:t>
      </w:r>
      <w:r w:rsidR="004477E0">
        <w:t>в</w:t>
      </w:r>
      <w:r w:rsidRPr="00FB5161">
        <w:t>осточного календаря</w:t>
      </w:r>
      <w:r w:rsidR="004477E0">
        <w:t>;</w:t>
      </w:r>
    </w:p>
    <w:p w14:paraId="5167D21E" w14:textId="093A4AEB" w:rsidR="00437D27" w:rsidRPr="00FB5161" w:rsidRDefault="00437D27" w:rsidP="005B20C7">
      <w:pPr>
        <w:widowControl w:val="0"/>
      </w:pPr>
      <w:r w:rsidRPr="00FB5161">
        <w:t xml:space="preserve">5) </w:t>
      </w:r>
      <w:r w:rsidR="004477E0">
        <w:t>с</w:t>
      </w:r>
      <w:r w:rsidRPr="00FB5161">
        <w:t>оздание условий для обеспечения доступности гражданам поездок по краю в условиях комфортной и безопасной туристической среды</w:t>
      </w:r>
      <w:r w:rsidR="004477E0">
        <w:t>;</w:t>
      </w:r>
    </w:p>
    <w:p w14:paraId="5F76CC4D" w14:textId="13F3B8D6" w:rsidR="00437D27" w:rsidRDefault="00437D27" w:rsidP="005B20C7">
      <w:pPr>
        <w:widowControl w:val="0"/>
      </w:pPr>
      <w:r w:rsidRPr="00FB5161">
        <w:t xml:space="preserve">6) </w:t>
      </w:r>
      <w:r w:rsidR="004477E0">
        <w:t>ф</w:t>
      </w:r>
      <w:r w:rsidRPr="00FB5161">
        <w:t xml:space="preserve">инансовая поддержка организаций, образующих инфраструктуру поддержки </w:t>
      </w:r>
      <w:r w:rsidR="00AA3B9A">
        <w:t>МСП</w:t>
      </w:r>
      <w:r w:rsidRPr="00FB5161">
        <w:t xml:space="preserve"> в сфере туризма</w:t>
      </w:r>
      <w:r w:rsidR="004477E0">
        <w:t>.</w:t>
      </w:r>
    </w:p>
    <w:p w14:paraId="7676BEF7" w14:textId="6B83D1F2" w:rsidR="004B52FC" w:rsidRPr="00034429" w:rsidRDefault="004B52FC" w:rsidP="005B20C7">
      <w:pPr>
        <w:widowControl w:val="0"/>
      </w:pPr>
      <w:r>
        <w:t xml:space="preserve">Показатель: </w:t>
      </w:r>
      <w:r w:rsidRPr="00034429">
        <w:t>Число туристских поездок.</w:t>
      </w:r>
    </w:p>
    <w:p w14:paraId="3B1A1C83" w14:textId="1AFEAF47" w:rsidR="00EC0EDB" w:rsidRPr="00034429" w:rsidRDefault="00EC0EDB" w:rsidP="005B20C7">
      <w:pPr>
        <w:widowControl w:val="0"/>
      </w:pPr>
      <w:r w:rsidRPr="00034429">
        <w:t>Цель: Внедрение отечественных программно-аппаратных комплексов и программного обеспечения на промышленных предприятиях Забайкальского края к 2035 году не менее 6 ед</w:t>
      </w:r>
      <w:r w:rsidR="00AA3B9A">
        <w:t>иниц</w:t>
      </w:r>
      <w:r w:rsidRPr="00034429">
        <w:t>.</w:t>
      </w:r>
    </w:p>
    <w:p w14:paraId="72942FEB" w14:textId="0B70837F" w:rsidR="00437D27" w:rsidRPr="00034429" w:rsidRDefault="00EC0EDB" w:rsidP="005B20C7">
      <w:pPr>
        <w:widowControl w:val="0"/>
      </w:pPr>
      <w:r w:rsidRPr="00034429">
        <w:t>Задач</w:t>
      </w:r>
      <w:r w:rsidR="00437D27">
        <w:t>а</w:t>
      </w:r>
      <w:r w:rsidRPr="00034429">
        <w:t xml:space="preserve">: </w:t>
      </w:r>
      <w:r w:rsidR="004477E0">
        <w:t>о</w:t>
      </w:r>
      <w:r w:rsidR="00437D27" w:rsidRPr="00FB5161">
        <w:t>беспеч</w:t>
      </w:r>
      <w:r w:rsidR="004477E0">
        <w:t>ение</w:t>
      </w:r>
      <w:r w:rsidR="00437D27" w:rsidRPr="00FB5161">
        <w:t xml:space="preserve"> высок</w:t>
      </w:r>
      <w:r w:rsidR="004477E0">
        <w:t>ой</w:t>
      </w:r>
      <w:r w:rsidR="00437D27" w:rsidRPr="00FB5161">
        <w:t xml:space="preserve"> степен</w:t>
      </w:r>
      <w:r w:rsidR="004477E0">
        <w:t>и</w:t>
      </w:r>
      <w:r w:rsidR="00437D27" w:rsidRPr="00FB5161">
        <w:t xml:space="preserve"> «цифровой зрелости» в сфере промышленности</w:t>
      </w:r>
      <w:r w:rsidR="004477E0">
        <w:t>.</w:t>
      </w:r>
    </w:p>
    <w:p w14:paraId="4EAD604B" w14:textId="5210E38B" w:rsidR="00EC0EDB" w:rsidRDefault="00EC0EDB" w:rsidP="005B20C7">
      <w:pPr>
        <w:widowControl w:val="0"/>
      </w:pPr>
      <w:r w:rsidRPr="00034429">
        <w:t xml:space="preserve">Показатель: </w:t>
      </w:r>
      <w:r>
        <w:t xml:space="preserve">Количество реализованных за счет мер государственной поддержки проектов по внедрению отечественных программно-аппаратных комплексов и программного обеспечения на промышленных предприятиях Забайкальского края. </w:t>
      </w:r>
    </w:p>
    <w:p w14:paraId="5365AC33" w14:textId="00875446" w:rsidR="005B20C7" w:rsidRPr="00034429" w:rsidRDefault="004B52FC" w:rsidP="005B20C7">
      <w:pPr>
        <w:widowControl w:val="0"/>
      </w:pPr>
      <w:r w:rsidRPr="00034429">
        <w:t xml:space="preserve">Цель: Увеличение доли субъектов </w:t>
      </w:r>
      <w:r w:rsidR="00AA3B9A">
        <w:t>МСП</w:t>
      </w:r>
      <w:r w:rsidRPr="00034429">
        <w:t xml:space="preserve">, осуществляющих деятельность в сфере креативных (творческих) индустрий, в общем количестве субъектов </w:t>
      </w:r>
      <w:r w:rsidR="00AA3B9A">
        <w:t>МСП</w:t>
      </w:r>
      <w:r w:rsidRPr="00034429">
        <w:t xml:space="preserve"> до 1</w:t>
      </w:r>
      <w:r w:rsidR="00510592">
        <w:t>4,8</w:t>
      </w:r>
      <w:r w:rsidRPr="00034429">
        <w:t xml:space="preserve"> % к 203</w:t>
      </w:r>
      <w:r w:rsidR="00510592">
        <w:t>5</w:t>
      </w:r>
      <w:r w:rsidRPr="00034429">
        <w:t xml:space="preserve"> году</w:t>
      </w:r>
      <w:r w:rsidR="00721B1D" w:rsidRPr="00034429">
        <w:t>.</w:t>
      </w:r>
    </w:p>
    <w:p w14:paraId="191FB89B" w14:textId="736CB2F9" w:rsidR="00721B1D" w:rsidRPr="00034429" w:rsidRDefault="00721B1D" w:rsidP="005B20C7">
      <w:pPr>
        <w:widowControl w:val="0"/>
      </w:pPr>
      <w:r w:rsidRPr="00034429">
        <w:t>Задач</w:t>
      </w:r>
      <w:r w:rsidR="00AA3B9A">
        <w:t>а</w:t>
      </w:r>
      <w:r w:rsidRPr="00034429">
        <w:t>:</w:t>
      </w:r>
      <w:r w:rsidR="00437D27">
        <w:t xml:space="preserve"> </w:t>
      </w:r>
      <w:r w:rsidR="004477E0">
        <w:t>с</w:t>
      </w:r>
      <w:r w:rsidR="00437D27" w:rsidRPr="00FB5161">
        <w:t>оздан</w:t>
      </w:r>
      <w:r w:rsidR="004477E0">
        <w:t>ие</w:t>
      </w:r>
      <w:r w:rsidR="00437D27" w:rsidRPr="00FB5161">
        <w:t xml:space="preserve"> систем</w:t>
      </w:r>
      <w:r w:rsidR="004477E0">
        <w:t>ы</w:t>
      </w:r>
      <w:r w:rsidR="00437D27" w:rsidRPr="00FB5161">
        <w:t xml:space="preserve"> поддержки креативной индустрии</w:t>
      </w:r>
      <w:r w:rsidR="004477E0">
        <w:t xml:space="preserve">. </w:t>
      </w:r>
    </w:p>
    <w:p w14:paraId="5866B0B3" w14:textId="0A2B7ABC" w:rsidR="00721B1D" w:rsidRDefault="00721B1D" w:rsidP="005B20C7">
      <w:pPr>
        <w:widowControl w:val="0"/>
      </w:pPr>
      <w:r w:rsidRPr="00034429">
        <w:t>Показатель</w:t>
      </w:r>
      <w:r w:rsidR="00034429" w:rsidRPr="00034429">
        <w:t>: Доля субъектов МСП, осуществляющих деятельность в сфере креативных (творческих) индустрий, в общем количестве субъектов МСП</w:t>
      </w:r>
      <w:r w:rsidR="004B04DE">
        <w:t>.</w:t>
      </w:r>
    </w:p>
    <w:p w14:paraId="2385AC81" w14:textId="39C245E2" w:rsidR="004B04DE" w:rsidRPr="00442E3C" w:rsidRDefault="00510592" w:rsidP="005B20C7">
      <w:pPr>
        <w:widowControl w:val="0"/>
      </w:pPr>
      <w:r>
        <w:t>Задача «</w:t>
      </w:r>
      <w:r w:rsidRPr="00510592">
        <w:t>Обеспечено осуществление административно-хозяйственного, материально-технического обеспечения деятельности Министерства в установленной сфере деятельности</w:t>
      </w:r>
      <w:r w:rsidR="00D71C42">
        <w:t xml:space="preserve">» направлена на </w:t>
      </w:r>
      <w:r w:rsidR="00D71C42" w:rsidRPr="00D71C42">
        <w:t xml:space="preserve">создание необходимых условий для эффективного функционирования Министерства, своевременного исполнения возложенных на него полномочий и достижения целей </w:t>
      </w:r>
      <w:r w:rsidR="00D71C42">
        <w:t>государственной программы</w:t>
      </w:r>
      <w:r w:rsidR="00D71C42" w:rsidRPr="00D71C42">
        <w:t>.</w:t>
      </w:r>
      <w:r w:rsidR="00D71C42">
        <w:t xml:space="preserve"> </w:t>
      </w:r>
    </w:p>
    <w:p w14:paraId="0C21C45A" w14:textId="4CDE7D3F" w:rsidR="00FB5161" w:rsidRPr="0067279B" w:rsidRDefault="008C4377" w:rsidP="0067279B">
      <w:pPr>
        <w:widowControl w:val="0"/>
      </w:pPr>
      <w:r w:rsidRPr="0067279B">
        <w:t xml:space="preserve">Решение задач государственной программы предусмотрено через </w:t>
      </w:r>
      <w:r w:rsidRPr="0067279B">
        <w:lastRenderedPageBreak/>
        <w:t>реализацию мероприятий, содержащихся в:</w:t>
      </w:r>
      <w:r w:rsidR="00160A14" w:rsidRPr="0067279B">
        <w:t xml:space="preserve"> </w:t>
      </w:r>
    </w:p>
    <w:p w14:paraId="4FDF7B8C" w14:textId="58CE6F6C" w:rsidR="008C4377" w:rsidRPr="0067279B" w:rsidRDefault="00160A14" w:rsidP="0067279B">
      <w:pPr>
        <w:widowControl w:val="0"/>
      </w:pPr>
      <w:r w:rsidRPr="0067279B">
        <w:t>4 региональных проект</w:t>
      </w:r>
      <w:r w:rsidR="0067279B">
        <w:t>ах</w:t>
      </w:r>
      <w:r w:rsidRPr="0067279B">
        <w:t xml:space="preserve"> в рамках </w:t>
      </w:r>
      <w:r w:rsidR="0067279B">
        <w:t>н</w:t>
      </w:r>
      <w:r w:rsidRPr="0067279B">
        <w:t>ациональных проектов</w:t>
      </w:r>
      <w:r w:rsidR="00AA3B9A">
        <w:t>;</w:t>
      </w:r>
      <w:r w:rsidR="004B04DE">
        <w:t xml:space="preserve"> 7</w:t>
      </w:r>
      <w:r w:rsidRPr="0067279B">
        <w:t xml:space="preserve"> иных </w:t>
      </w:r>
      <w:r w:rsidR="008C4377" w:rsidRPr="0067279B">
        <w:t>региональных проектах</w:t>
      </w:r>
      <w:r w:rsidR="00AA3B9A">
        <w:t xml:space="preserve">; </w:t>
      </w:r>
      <w:r w:rsidR="004B04DE">
        <w:t>7</w:t>
      </w:r>
      <w:r w:rsidRPr="0067279B">
        <w:t xml:space="preserve"> ведомственных проектах</w:t>
      </w:r>
      <w:r w:rsidR="00AA3B9A">
        <w:t>;</w:t>
      </w:r>
      <w:r w:rsidR="008C4377" w:rsidRPr="0067279B">
        <w:t xml:space="preserve"> </w:t>
      </w:r>
      <w:r w:rsidRPr="0067279B">
        <w:t>13</w:t>
      </w:r>
      <w:r w:rsidR="008C4377" w:rsidRPr="0067279B">
        <w:t xml:space="preserve"> комплексах процессных мероприятий.</w:t>
      </w:r>
    </w:p>
    <w:p w14:paraId="076D381A" w14:textId="49B39D69" w:rsidR="0067279B" w:rsidRPr="0067279B" w:rsidRDefault="008C4377" w:rsidP="0067279B">
      <w:pPr>
        <w:widowControl w:val="0"/>
      </w:pPr>
      <w:r w:rsidRPr="0067279B">
        <w:t>В рамках реализации мероприятий региональн</w:t>
      </w:r>
      <w:r w:rsidR="0067279B" w:rsidRPr="0067279B">
        <w:t>ых</w:t>
      </w:r>
      <w:r w:rsidRPr="0067279B">
        <w:t xml:space="preserve"> проект</w:t>
      </w:r>
      <w:r w:rsidR="0067279B" w:rsidRPr="0067279B">
        <w:t>ов, входящих в состав федеральных проектов национального проекта «Эффективная и конкурентная экономика»</w:t>
      </w:r>
      <w:r w:rsidR="00D71C42">
        <w:t>, решаются</w:t>
      </w:r>
      <w:r w:rsidR="0067279B" w:rsidRPr="0067279B">
        <w:t xml:space="preserve"> следующие задачи:</w:t>
      </w:r>
    </w:p>
    <w:p w14:paraId="7B6F61B7" w14:textId="32457015" w:rsidR="0067279B" w:rsidRPr="0067279B" w:rsidRDefault="0067279B" w:rsidP="0067279B">
      <w:pPr>
        <w:widowControl w:val="0"/>
      </w:pPr>
      <w:r w:rsidRPr="0067279B">
        <w:t>1) региональный проект «</w:t>
      </w:r>
      <w:r>
        <w:t>Малое и среднее предпринимательство и поддержка индивидуальной предпринимательской инициативы (Забайкальский край)»</w:t>
      </w:r>
      <w:r w:rsidR="008C4377" w:rsidRPr="0067279B">
        <w:t>:</w:t>
      </w:r>
    </w:p>
    <w:p w14:paraId="4C90107C" w14:textId="517DBA61" w:rsidR="0067279B" w:rsidRPr="0067279B" w:rsidRDefault="004477E0" w:rsidP="0067279B">
      <w:pPr>
        <w:widowControl w:val="0"/>
      </w:pPr>
      <w:r>
        <w:t>р</w:t>
      </w:r>
      <w:r w:rsidR="0067279B" w:rsidRPr="0067279B">
        <w:t>асширен доступ к финансовым ресурсам субъектов МСП в приоритетных отраслях;</w:t>
      </w:r>
    </w:p>
    <w:p w14:paraId="031F1B1C" w14:textId="2E9DBEE3" w:rsidR="0067279B" w:rsidRPr="0067279B" w:rsidRDefault="004477E0" w:rsidP="0067279B">
      <w:pPr>
        <w:widowControl w:val="0"/>
      </w:pPr>
      <w:r>
        <w:t>у</w:t>
      </w:r>
      <w:r w:rsidR="0067279B" w:rsidRPr="0067279B">
        <w:t>величен охват субъектов МСП услугами и мерами инфраструктуры поддержки субъектов МСП</w:t>
      </w:r>
      <w:r w:rsidR="00AA3B9A">
        <w:t>;</w:t>
      </w:r>
    </w:p>
    <w:p w14:paraId="384DACBA" w14:textId="70AA3448" w:rsidR="0067279B" w:rsidRDefault="0067279B" w:rsidP="0067279B">
      <w:pPr>
        <w:widowControl w:val="0"/>
      </w:pPr>
      <w:r w:rsidRPr="0067279B">
        <w:t xml:space="preserve">2) региональный проект </w:t>
      </w:r>
      <w:r>
        <w:t>Производительность труда (Забайкальский край)»:</w:t>
      </w:r>
    </w:p>
    <w:p w14:paraId="4CA4A5BE" w14:textId="083F2F33" w:rsidR="0067279B" w:rsidRPr="0067279B" w:rsidRDefault="004477E0" w:rsidP="0067279B">
      <w:pPr>
        <w:widowControl w:val="0"/>
      </w:pPr>
      <w:r>
        <w:t>в</w:t>
      </w:r>
      <w:r w:rsidR="0067279B" w:rsidRPr="0067279B">
        <w:t>недрены инструменты по повышению производительности труда во всех государственных и муниципальных организациях социальной сферы;</w:t>
      </w:r>
    </w:p>
    <w:p w14:paraId="1AC8FC3C" w14:textId="068A3452" w:rsidR="0067279B" w:rsidRPr="0067279B" w:rsidRDefault="004477E0" w:rsidP="0067279B">
      <w:pPr>
        <w:widowControl w:val="0"/>
      </w:pPr>
      <w:r>
        <w:t>о</w:t>
      </w:r>
      <w:r w:rsidR="0067279B" w:rsidRPr="0067279B">
        <w:t>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 в том числе за счет реинжиниринга бизнес-процессов на основе бережливого производства.</w:t>
      </w:r>
    </w:p>
    <w:p w14:paraId="5A1D1979" w14:textId="79C53E9D" w:rsidR="0067279B" w:rsidRPr="0067279B" w:rsidRDefault="0067279B" w:rsidP="0067279B">
      <w:pPr>
        <w:widowControl w:val="0"/>
      </w:pPr>
      <w:r w:rsidRPr="0067279B">
        <w:t>В рамках реализации мероприятий регионального проекта «</w:t>
      </w:r>
      <w:r>
        <w:t>Системные меры развития международной кооперации и экспорта в Забайкальском крае» национального проекта «Международная кооперация и экспорт» реш</w:t>
      </w:r>
      <w:r w:rsidR="00D71C42">
        <w:t>ается</w:t>
      </w:r>
      <w:r>
        <w:t xml:space="preserve"> следующая задача: с</w:t>
      </w:r>
      <w:r w:rsidRPr="0067279B">
        <w:t>оздана и функционирует система инструментов развития ВЭД, преимущественно ориентированная на развитие отношений с дружественными странами</w:t>
      </w:r>
      <w:r w:rsidR="004477E0">
        <w:t>.</w:t>
      </w:r>
    </w:p>
    <w:p w14:paraId="33DC7D4C" w14:textId="411FD7CC" w:rsidR="0067279B" w:rsidRPr="00B77683" w:rsidRDefault="0067279B" w:rsidP="0067279B">
      <w:pPr>
        <w:widowControl w:val="0"/>
      </w:pPr>
      <w:r w:rsidRPr="0067279B">
        <w:t>В рамках реализации мероприятий регионального проекта «</w:t>
      </w:r>
      <w:r>
        <w:t xml:space="preserve">Создание номерного фонда, инфраструктуры и новых точек притяжения (Забайкальский край)» национального проекта «Туризм и индустрия гостеприимства» </w:t>
      </w:r>
      <w:r w:rsidR="009D42C2">
        <w:t xml:space="preserve">решается </w:t>
      </w:r>
      <w:r>
        <w:t xml:space="preserve">следующая задача: </w:t>
      </w:r>
      <w:r w:rsidR="00B77683" w:rsidRPr="00B77683">
        <w:t>увеличение числа новых поездок по России за счет создания и развития современной и качественной туристской инфраструктуры</w:t>
      </w:r>
      <w:r w:rsidR="004477E0" w:rsidRPr="00B77683">
        <w:t>.</w:t>
      </w:r>
    </w:p>
    <w:p w14:paraId="64AF0124" w14:textId="6C130B44" w:rsidR="008C4377" w:rsidRDefault="008C4377" w:rsidP="00CE61E2">
      <w:pPr>
        <w:widowControl w:val="0"/>
      </w:pPr>
      <w:r w:rsidRPr="004B04DE">
        <w:t xml:space="preserve">Реализация мероприятий государственной программы также осуществляется за счет </w:t>
      </w:r>
      <w:r w:rsidR="004B04DE">
        <w:t>предоставления субсидии бюджету городского округа «Город Чита» на реализацию мероприятий по созданию «Читинского квартала»</w:t>
      </w:r>
      <w:r w:rsidRPr="004B04DE">
        <w:t xml:space="preserve"> из бюджета Забайкальского края, в том числе за счет средств, поступивших из федерального бюджета, в соответствии с порядк</w:t>
      </w:r>
      <w:r w:rsidR="004B04DE" w:rsidRPr="004B04DE">
        <w:t>ом</w:t>
      </w:r>
      <w:r w:rsidRPr="004B04DE">
        <w:t xml:space="preserve"> предоставления субсидий, приведенным в приложени</w:t>
      </w:r>
      <w:r w:rsidR="004B04DE" w:rsidRPr="004B04DE">
        <w:t>и</w:t>
      </w:r>
      <w:r w:rsidRPr="004B04DE">
        <w:t xml:space="preserve"> к государственной программе</w:t>
      </w:r>
      <w:r w:rsidR="00AA3B9A">
        <w:t>.»</w:t>
      </w:r>
      <w:r w:rsidRPr="004B04DE">
        <w:t>.</w:t>
      </w:r>
    </w:p>
    <w:p w14:paraId="31A426D7" w14:textId="77777777" w:rsidR="00CE61E2" w:rsidRDefault="00CE61E2" w:rsidP="00CE61E2">
      <w:pPr>
        <w:widowControl w:val="0"/>
        <w:rPr>
          <w:szCs w:val="28"/>
        </w:rPr>
      </w:pPr>
    </w:p>
    <w:p w14:paraId="47CADF24" w14:textId="6661BBA5" w:rsidR="000C11B7" w:rsidRDefault="007212A6" w:rsidP="00AD7868">
      <w:pPr>
        <w:pStyle w:val="ConsPlusNormal"/>
        <w:keepNext/>
        <w:keepLines/>
        <w:widowControl/>
        <w:tabs>
          <w:tab w:val="left" w:pos="993"/>
        </w:tabs>
        <w:ind w:firstLine="0"/>
        <w:jc w:val="center"/>
        <w:rPr>
          <w:rFonts w:ascii="Times New Roman" w:hAnsi="Times New Roman"/>
          <w:szCs w:val="28"/>
        </w:rPr>
      </w:pPr>
      <w:r>
        <w:rPr>
          <w:rFonts w:ascii="Times New Roman" w:hAnsi="Times New Roman"/>
          <w:szCs w:val="28"/>
        </w:rPr>
        <w:t>________</w:t>
      </w:r>
      <w:r w:rsidR="000C11B7" w:rsidRPr="007A08C4">
        <w:rPr>
          <w:rFonts w:ascii="Times New Roman" w:hAnsi="Times New Roman"/>
          <w:szCs w:val="28"/>
        </w:rPr>
        <w:t>______</w:t>
      </w:r>
    </w:p>
    <w:p w14:paraId="4CDF4AD5" w14:textId="512E20E1" w:rsidR="000E61C5" w:rsidRDefault="000E61C5" w:rsidP="00AD7868">
      <w:pPr>
        <w:keepNext/>
        <w:rPr>
          <w:szCs w:val="28"/>
        </w:rPr>
      </w:pPr>
    </w:p>
    <w:p w14:paraId="467B9945" w14:textId="77777777" w:rsidR="002208FF" w:rsidRPr="002208FF" w:rsidRDefault="002208FF" w:rsidP="00AD7868">
      <w:pPr>
        <w:keepNext/>
        <w:rPr>
          <w:szCs w:val="28"/>
        </w:rPr>
      </w:pPr>
    </w:p>
    <w:sectPr w:rsidR="002208FF" w:rsidRPr="002208FF" w:rsidSect="00CE2451">
      <w:headerReference w:type="default" r:id="rId10"/>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86D1" w14:textId="77777777" w:rsidR="00365EF0" w:rsidRDefault="00365EF0">
      <w:r>
        <w:separator/>
      </w:r>
    </w:p>
  </w:endnote>
  <w:endnote w:type="continuationSeparator" w:id="0">
    <w:p w14:paraId="2240BA3D" w14:textId="77777777" w:rsidR="00365EF0" w:rsidRDefault="0036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483D9" w14:textId="77777777" w:rsidR="00365EF0" w:rsidRDefault="00365EF0">
      <w:r>
        <w:separator/>
      </w:r>
    </w:p>
  </w:footnote>
  <w:footnote w:type="continuationSeparator" w:id="0">
    <w:p w14:paraId="6312B110" w14:textId="77777777" w:rsidR="00365EF0" w:rsidRDefault="00365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6CF1" w14:textId="6C6B3050" w:rsidR="007212A6" w:rsidRPr="00E93586" w:rsidRDefault="007212A6">
    <w:pPr>
      <w:pStyle w:val="af5"/>
      <w:jc w:val="center"/>
      <w:rPr>
        <w:sz w:val="24"/>
      </w:rPr>
    </w:pPr>
    <w:r w:rsidRPr="00E93586">
      <w:rPr>
        <w:sz w:val="24"/>
      </w:rPr>
      <w:fldChar w:fldCharType="begin"/>
    </w:r>
    <w:r w:rsidRPr="00E93586">
      <w:rPr>
        <w:sz w:val="24"/>
      </w:rPr>
      <w:instrText xml:space="preserve"> PAGE   \* MERGEFORMAT </w:instrText>
    </w:r>
    <w:r w:rsidRPr="00E93586">
      <w:rPr>
        <w:sz w:val="24"/>
      </w:rPr>
      <w:fldChar w:fldCharType="separate"/>
    </w:r>
    <w:r w:rsidR="00A413E2">
      <w:rPr>
        <w:noProof/>
        <w:sz w:val="24"/>
      </w:rPr>
      <w:t>7</w:t>
    </w:r>
    <w:r w:rsidRPr="00E93586">
      <w:rPr>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78C"/>
    <w:multiLevelType w:val="hybridMultilevel"/>
    <w:tmpl w:val="F404D9E4"/>
    <w:lvl w:ilvl="0" w:tplc="9CECB1A6">
      <w:start w:val="1"/>
      <w:numFmt w:val="decimal"/>
      <w:lvlText w:val="%1)"/>
      <w:lvlJc w:val="right"/>
      <w:pPr>
        <w:ind w:left="720" w:hanging="360"/>
      </w:pPr>
    </w:lvl>
    <w:lvl w:ilvl="1" w:tplc="9D72A1CC">
      <w:start w:val="1"/>
      <w:numFmt w:val="lowerLetter"/>
      <w:lvlText w:val="%2."/>
      <w:lvlJc w:val="left"/>
      <w:pPr>
        <w:ind w:left="1440" w:hanging="360"/>
      </w:pPr>
    </w:lvl>
    <w:lvl w:ilvl="2" w:tplc="981269C4">
      <w:start w:val="1"/>
      <w:numFmt w:val="lowerRoman"/>
      <w:lvlText w:val="%3."/>
      <w:lvlJc w:val="right"/>
      <w:pPr>
        <w:ind w:left="2160" w:hanging="180"/>
      </w:pPr>
    </w:lvl>
    <w:lvl w:ilvl="3" w:tplc="DBCA5A86">
      <w:start w:val="1"/>
      <w:numFmt w:val="decimal"/>
      <w:lvlText w:val="%4."/>
      <w:lvlJc w:val="left"/>
      <w:pPr>
        <w:ind w:left="2880" w:hanging="360"/>
      </w:pPr>
    </w:lvl>
    <w:lvl w:ilvl="4" w:tplc="6226BC44">
      <w:start w:val="1"/>
      <w:numFmt w:val="lowerLetter"/>
      <w:lvlText w:val="%5."/>
      <w:lvlJc w:val="left"/>
      <w:pPr>
        <w:ind w:left="3600" w:hanging="360"/>
      </w:pPr>
    </w:lvl>
    <w:lvl w:ilvl="5" w:tplc="138661E2">
      <w:start w:val="1"/>
      <w:numFmt w:val="lowerRoman"/>
      <w:lvlText w:val="%6."/>
      <w:lvlJc w:val="right"/>
      <w:pPr>
        <w:ind w:left="4320" w:hanging="180"/>
      </w:pPr>
    </w:lvl>
    <w:lvl w:ilvl="6" w:tplc="ADEEEF28">
      <w:start w:val="1"/>
      <w:numFmt w:val="decimal"/>
      <w:lvlText w:val="%7."/>
      <w:lvlJc w:val="left"/>
      <w:pPr>
        <w:ind w:left="5040" w:hanging="360"/>
      </w:pPr>
    </w:lvl>
    <w:lvl w:ilvl="7" w:tplc="9328E9FA">
      <w:start w:val="1"/>
      <w:numFmt w:val="lowerLetter"/>
      <w:lvlText w:val="%8."/>
      <w:lvlJc w:val="left"/>
      <w:pPr>
        <w:ind w:left="5760" w:hanging="360"/>
      </w:pPr>
    </w:lvl>
    <w:lvl w:ilvl="8" w:tplc="B5AC3766">
      <w:start w:val="1"/>
      <w:numFmt w:val="lowerRoman"/>
      <w:lvlText w:val="%9."/>
      <w:lvlJc w:val="right"/>
      <w:pPr>
        <w:ind w:left="6480" w:hanging="180"/>
      </w:pPr>
    </w:lvl>
  </w:abstractNum>
  <w:abstractNum w:abstractNumId="1" w15:restartNumberingAfterBreak="0">
    <w:nsid w:val="21253CB5"/>
    <w:multiLevelType w:val="hybridMultilevel"/>
    <w:tmpl w:val="5EFEA70E"/>
    <w:lvl w:ilvl="0" w:tplc="04190011">
      <w:start w:val="1"/>
      <w:numFmt w:val="decimal"/>
      <w:lvlText w:val="%1)"/>
      <w:lvlJc w:val="left"/>
      <w:pPr>
        <w:ind w:left="1429" w:hanging="360"/>
      </w:pPr>
      <w:rPr>
        <w:rFonts w:cs="Times New Roman"/>
      </w:rPr>
    </w:lvl>
    <w:lvl w:ilvl="1" w:tplc="7C322B3C">
      <w:start w:val="1"/>
      <w:numFmt w:val="russianLower"/>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26356FFA"/>
    <w:multiLevelType w:val="hybridMultilevel"/>
    <w:tmpl w:val="25AE071A"/>
    <w:lvl w:ilvl="0" w:tplc="1F02F358">
      <w:start w:val="1"/>
      <w:numFmt w:val="decimal"/>
      <w:lvlText w:val="%1."/>
      <w:lvlJc w:val="left"/>
      <w:pPr>
        <w:ind w:left="1861" w:hanging="11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B96201B"/>
    <w:multiLevelType w:val="hybridMultilevel"/>
    <w:tmpl w:val="DCC65304"/>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8C0C7E"/>
    <w:multiLevelType w:val="hybridMultilevel"/>
    <w:tmpl w:val="C2269E0E"/>
    <w:lvl w:ilvl="0" w:tplc="FEA6B46C">
      <w:start w:val="1"/>
      <w:numFmt w:val="decimal"/>
      <w:lvlText w:val="%1)"/>
      <w:lvlJc w:val="right"/>
      <w:pPr>
        <w:ind w:left="720" w:hanging="360"/>
      </w:pPr>
    </w:lvl>
    <w:lvl w:ilvl="1" w:tplc="0A76AA38">
      <w:start w:val="1"/>
      <w:numFmt w:val="lowerLetter"/>
      <w:lvlText w:val="%2."/>
      <w:lvlJc w:val="left"/>
      <w:pPr>
        <w:ind w:left="1440" w:hanging="360"/>
      </w:pPr>
    </w:lvl>
    <w:lvl w:ilvl="2" w:tplc="C9987C6A">
      <w:start w:val="1"/>
      <w:numFmt w:val="lowerRoman"/>
      <w:lvlText w:val="%3."/>
      <w:lvlJc w:val="right"/>
      <w:pPr>
        <w:ind w:left="2160" w:hanging="180"/>
      </w:pPr>
    </w:lvl>
    <w:lvl w:ilvl="3" w:tplc="83668946">
      <w:start w:val="1"/>
      <w:numFmt w:val="decimal"/>
      <w:lvlText w:val="%4."/>
      <w:lvlJc w:val="left"/>
      <w:pPr>
        <w:ind w:left="2880" w:hanging="360"/>
      </w:pPr>
    </w:lvl>
    <w:lvl w:ilvl="4" w:tplc="ED4AB816">
      <w:start w:val="1"/>
      <w:numFmt w:val="lowerLetter"/>
      <w:lvlText w:val="%5."/>
      <w:lvlJc w:val="left"/>
      <w:pPr>
        <w:ind w:left="3600" w:hanging="360"/>
      </w:pPr>
    </w:lvl>
    <w:lvl w:ilvl="5" w:tplc="CE62FFC0">
      <w:start w:val="1"/>
      <w:numFmt w:val="lowerRoman"/>
      <w:lvlText w:val="%6."/>
      <w:lvlJc w:val="right"/>
      <w:pPr>
        <w:ind w:left="4320" w:hanging="180"/>
      </w:pPr>
    </w:lvl>
    <w:lvl w:ilvl="6" w:tplc="F670C438">
      <w:start w:val="1"/>
      <w:numFmt w:val="decimal"/>
      <w:lvlText w:val="%7."/>
      <w:lvlJc w:val="left"/>
      <w:pPr>
        <w:ind w:left="5040" w:hanging="360"/>
      </w:pPr>
    </w:lvl>
    <w:lvl w:ilvl="7" w:tplc="3A12203C">
      <w:start w:val="1"/>
      <w:numFmt w:val="lowerLetter"/>
      <w:lvlText w:val="%8."/>
      <w:lvlJc w:val="left"/>
      <w:pPr>
        <w:ind w:left="5760" w:hanging="360"/>
      </w:pPr>
    </w:lvl>
    <w:lvl w:ilvl="8" w:tplc="0A0846E4">
      <w:start w:val="1"/>
      <w:numFmt w:val="lowerRoman"/>
      <w:lvlText w:val="%9."/>
      <w:lvlJc w:val="right"/>
      <w:pPr>
        <w:ind w:left="6480" w:hanging="180"/>
      </w:pPr>
    </w:lvl>
  </w:abstractNum>
  <w:abstractNum w:abstractNumId="5" w15:restartNumberingAfterBreak="0">
    <w:nsid w:val="42685456"/>
    <w:multiLevelType w:val="hybridMultilevel"/>
    <w:tmpl w:val="D736BC7C"/>
    <w:lvl w:ilvl="0" w:tplc="052E2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4104A0"/>
    <w:multiLevelType w:val="hybridMultilevel"/>
    <w:tmpl w:val="1E24D258"/>
    <w:lvl w:ilvl="0" w:tplc="8DFA4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FB732A"/>
    <w:multiLevelType w:val="hybridMultilevel"/>
    <w:tmpl w:val="C838C61C"/>
    <w:lvl w:ilvl="0" w:tplc="2264DEB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DF6145"/>
    <w:multiLevelType w:val="hybridMultilevel"/>
    <w:tmpl w:val="DDFCCE34"/>
    <w:lvl w:ilvl="0" w:tplc="405422CE">
      <w:start w:val="1"/>
      <w:numFmt w:val="decimal"/>
      <w:lvlText w:val="%1)"/>
      <w:lvlJc w:val="right"/>
      <w:pPr>
        <w:ind w:left="720" w:hanging="360"/>
      </w:pPr>
    </w:lvl>
    <w:lvl w:ilvl="1" w:tplc="96BC54B0">
      <w:start w:val="1"/>
      <w:numFmt w:val="lowerLetter"/>
      <w:lvlText w:val="%2."/>
      <w:lvlJc w:val="left"/>
      <w:pPr>
        <w:ind w:left="1440" w:hanging="360"/>
      </w:pPr>
    </w:lvl>
    <w:lvl w:ilvl="2" w:tplc="42727680">
      <w:start w:val="1"/>
      <w:numFmt w:val="lowerRoman"/>
      <w:lvlText w:val="%3."/>
      <w:lvlJc w:val="right"/>
      <w:pPr>
        <w:ind w:left="2160" w:hanging="180"/>
      </w:pPr>
    </w:lvl>
    <w:lvl w:ilvl="3" w:tplc="9BD482E2">
      <w:start w:val="1"/>
      <w:numFmt w:val="decimal"/>
      <w:lvlText w:val="%4."/>
      <w:lvlJc w:val="left"/>
      <w:pPr>
        <w:ind w:left="2880" w:hanging="360"/>
      </w:pPr>
    </w:lvl>
    <w:lvl w:ilvl="4" w:tplc="9A68F2F0">
      <w:start w:val="1"/>
      <w:numFmt w:val="lowerLetter"/>
      <w:lvlText w:val="%5."/>
      <w:lvlJc w:val="left"/>
      <w:pPr>
        <w:ind w:left="3600" w:hanging="360"/>
      </w:pPr>
    </w:lvl>
    <w:lvl w:ilvl="5" w:tplc="68AE6B46">
      <w:start w:val="1"/>
      <w:numFmt w:val="lowerRoman"/>
      <w:lvlText w:val="%6."/>
      <w:lvlJc w:val="right"/>
      <w:pPr>
        <w:ind w:left="4320" w:hanging="180"/>
      </w:pPr>
    </w:lvl>
    <w:lvl w:ilvl="6" w:tplc="D91EF860">
      <w:start w:val="1"/>
      <w:numFmt w:val="decimal"/>
      <w:lvlText w:val="%7."/>
      <w:lvlJc w:val="left"/>
      <w:pPr>
        <w:ind w:left="5040" w:hanging="360"/>
      </w:pPr>
    </w:lvl>
    <w:lvl w:ilvl="7" w:tplc="2E92142E">
      <w:start w:val="1"/>
      <w:numFmt w:val="lowerLetter"/>
      <w:lvlText w:val="%8."/>
      <w:lvlJc w:val="left"/>
      <w:pPr>
        <w:ind w:left="5760" w:hanging="360"/>
      </w:pPr>
    </w:lvl>
    <w:lvl w:ilvl="8" w:tplc="7E983072">
      <w:start w:val="1"/>
      <w:numFmt w:val="lowerRoman"/>
      <w:lvlText w:val="%9."/>
      <w:lvlJc w:val="right"/>
      <w:pPr>
        <w:ind w:left="6480" w:hanging="180"/>
      </w:pPr>
    </w:lvl>
  </w:abstractNum>
  <w:abstractNum w:abstractNumId="9" w15:restartNumberingAfterBreak="0">
    <w:nsid w:val="588C313F"/>
    <w:multiLevelType w:val="hybridMultilevel"/>
    <w:tmpl w:val="0F2EC326"/>
    <w:lvl w:ilvl="0" w:tplc="30FCA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45017F"/>
    <w:multiLevelType w:val="hybridMultilevel"/>
    <w:tmpl w:val="D7580118"/>
    <w:lvl w:ilvl="0" w:tplc="82C2C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1D010D8"/>
    <w:multiLevelType w:val="hybridMultilevel"/>
    <w:tmpl w:val="004E170A"/>
    <w:lvl w:ilvl="0" w:tplc="58004B6C">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3804F3E"/>
    <w:multiLevelType w:val="hybridMultilevel"/>
    <w:tmpl w:val="69323160"/>
    <w:lvl w:ilvl="0" w:tplc="36109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42F0012"/>
    <w:multiLevelType w:val="hybridMultilevel"/>
    <w:tmpl w:val="3DE6248E"/>
    <w:lvl w:ilvl="0" w:tplc="5CA20EBA">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6B12FB6"/>
    <w:multiLevelType w:val="hybridMultilevel"/>
    <w:tmpl w:val="1C60D7D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F193E75"/>
    <w:multiLevelType w:val="hybridMultilevel"/>
    <w:tmpl w:val="BCE63FC0"/>
    <w:lvl w:ilvl="0" w:tplc="F86E1944">
      <w:start w:val="1"/>
      <w:numFmt w:val="decimal"/>
      <w:lvlText w:val="%1)"/>
      <w:lvlJc w:val="right"/>
      <w:pPr>
        <w:ind w:left="720" w:hanging="360"/>
      </w:pPr>
    </w:lvl>
    <w:lvl w:ilvl="1" w:tplc="AF64FA1E">
      <w:start w:val="1"/>
      <w:numFmt w:val="lowerLetter"/>
      <w:lvlText w:val="%2."/>
      <w:lvlJc w:val="left"/>
      <w:pPr>
        <w:ind w:left="1440" w:hanging="360"/>
      </w:pPr>
    </w:lvl>
    <w:lvl w:ilvl="2" w:tplc="E18EB488">
      <w:start w:val="1"/>
      <w:numFmt w:val="lowerRoman"/>
      <w:lvlText w:val="%3."/>
      <w:lvlJc w:val="right"/>
      <w:pPr>
        <w:ind w:left="2160" w:hanging="180"/>
      </w:pPr>
    </w:lvl>
    <w:lvl w:ilvl="3" w:tplc="50B231F6">
      <w:start w:val="1"/>
      <w:numFmt w:val="decimal"/>
      <w:lvlText w:val="%4."/>
      <w:lvlJc w:val="left"/>
      <w:pPr>
        <w:ind w:left="2880" w:hanging="360"/>
      </w:pPr>
    </w:lvl>
    <w:lvl w:ilvl="4" w:tplc="3BA0E148">
      <w:start w:val="1"/>
      <w:numFmt w:val="lowerLetter"/>
      <w:lvlText w:val="%5."/>
      <w:lvlJc w:val="left"/>
      <w:pPr>
        <w:ind w:left="3600" w:hanging="360"/>
      </w:pPr>
    </w:lvl>
    <w:lvl w:ilvl="5" w:tplc="1A5A6640">
      <w:start w:val="1"/>
      <w:numFmt w:val="lowerRoman"/>
      <w:lvlText w:val="%6."/>
      <w:lvlJc w:val="right"/>
      <w:pPr>
        <w:ind w:left="4320" w:hanging="180"/>
      </w:pPr>
    </w:lvl>
    <w:lvl w:ilvl="6" w:tplc="22BCFF00">
      <w:start w:val="1"/>
      <w:numFmt w:val="decimal"/>
      <w:lvlText w:val="%7."/>
      <w:lvlJc w:val="left"/>
      <w:pPr>
        <w:ind w:left="5040" w:hanging="360"/>
      </w:pPr>
    </w:lvl>
    <w:lvl w:ilvl="7" w:tplc="5192C0F4">
      <w:start w:val="1"/>
      <w:numFmt w:val="lowerLetter"/>
      <w:lvlText w:val="%8."/>
      <w:lvlJc w:val="left"/>
      <w:pPr>
        <w:ind w:left="5760" w:hanging="360"/>
      </w:pPr>
    </w:lvl>
    <w:lvl w:ilvl="8" w:tplc="D53024A4">
      <w:start w:val="1"/>
      <w:numFmt w:val="lowerRoman"/>
      <w:lvlText w:val="%9."/>
      <w:lvlJc w:val="right"/>
      <w:pPr>
        <w:ind w:left="6480" w:hanging="180"/>
      </w:pPr>
    </w:lvl>
  </w:abstractNum>
  <w:abstractNum w:abstractNumId="16" w15:restartNumberingAfterBreak="0">
    <w:nsid w:val="7F941292"/>
    <w:multiLevelType w:val="hybridMultilevel"/>
    <w:tmpl w:val="C0168416"/>
    <w:lvl w:ilvl="0" w:tplc="28A48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3"/>
  </w:num>
  <w:num w:numId="3">
    <w:abstractNumId w:val="1"/>
  </w:num>
  <w:num w:numId="4">
    <w:abstractNumId w:val="2"/>
  </w:num>
  <w:num w:numId="5">
    <w:abstractNumId w:val="5"/>
  </w:num>
  <w:num w:numId="6">
    <w:abstractNumId w:val="16"/>
  </w:num>
  <w:num w:numId="7">
    <w:abstractNumId w:val="9"/>
  </w:num>
  <w:num w:numId="8">
    <w:abstractNumId w:val="6"/>
  </w:num>
  <w:num w:numId="9">
    <w:abstractNumId w:val="3"/>
  </w:num>
  <w:num w:numId="10">
    <w:abstractNumId w:val="12"/>
  </w:num>
  <w:num w:numId="11">
    <w:abstractNumId w:val="14"/>
  </w:num>
  <w:num w:numId="12">
    <w:abstractNumId w:val="7"/>
  </w:num>
  <w:num w:numId="13">
    <w:abstractNumId w:val="10"/>
  </w:num>
  <w:num w:numId="14">
    <w:abstractNumId w:val="4"/>
  </w:num>
  <w:num w:numId="15">
    <w:abstractNumId w:val="1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B7"/>
    <w:rsid w:val="00001EB0"/>
    <w:rsid w:val="00003D6E"/>
    <w:rsid w:val="00014BE7"/>
    <w:rsid w:val="00034429"/>
    <w:rsid w:val="0004241F"/>
    <w:rsid w:val="00047949"/>
    <w:rsid w:val="0006361F"/>
    <w:rsid w:val="00063AD8"/>
    <w:rsid w:val="0006477B"/>
    <w:rsid w:val="00072A0A"/>
    <w:rsid w:val="00072B7B"/>
    <w:rsid w:val="000806ED"/>
    <w:rsid w:val="00091FA0"/>
    <w:rsid w:val="000A6DD5"/>
    <w:rsid w:val="000C05DB"/>
    <w:rsid w:val="000C11B7"/>
    <w:rsid w:val="000E018F"/>
    <w:rsid w:val="000E61C5"/>
    <w:rsid w:val="000E62BE"/>
    <w:rsid w:val="000F0D49"/>
    <w:rsid w:val="000F5247"/>
    <w:rsid w:val="00110D7F"/>
    <w:rsid w:val="001263AB"/>
    <w:rsid w:val="00131B0B"/>
    <w:rsid w:val="00133DEA"/>
    <w:rsid w:val="00134451"/>
    <w:rsid w:val="001365F1"/>
    <w:rsid w:val="00137834"/>
    <w:rsid w:val="00160A14"/>
    <w:rsid w:val="001655B4"/>
    <w:rsid w:val="001673EA"/>
    <w:rsid w:val="00170C07"/>
    <w:rsid w:val="00192807"/>
    <w:rsid w:val="001A04CD"/>
    <w:rsid w:val="001C005E"/>
    <w:rsid w:val="001C14B4"/>
    <w:rsid w:val="001C2E8A"/>
    <w:rsid w:val="001C4FE4"/>
    <w:rsid w:val="001D17D8"/>
    <w:rsid w:val="001D635C"/>
    <w:rsid w:val="001E6380"/>
    <w:rsid w:val="001F1030"/>
    <w:rsid w:val="002049C5"/>
    <w:rsid w:val="002168F3"/>
    <w:rsid w:val="00216A9A"/>
    <w:rsid w:val="002208FF"/>
    <w:rsid w:val="00240D8E"/>
    <w:rsid w:val="00245CA8"/>
    <w:rsid w:val="002505BA"/>
    <w:rsid w:val="00272410"/>
    <w:rsid w:val="002756B8"/>
    <w:rsid w:val="002817F0"/>
    <w:rsid w:val="002909F4"/>
    <w:rsid w:val="00297FA8"/>
    <w:rsid w:val="002A4F35"/>
    <w:rsid w:val="002A5B4D"/>
    <w:rsid w:val="002B3D9A"/>
    <w:rsid w:val="002C2545"/>
    <w:rsid w:val="002C7B24"/>
    <w:rsid w:val="002D135D"/>
    <w:rsid w:val="002E25A5"/>
    <w:rsid w:val="002F0FED"/>
    <w:rsid w:val="002F52B3"/>
    <w:rsid w:val="002F60CC"/>
    <w:rsid w:val="00306AD7"/>
    <w:rsid w:val="00311374"/>
    <w:rsid w:val="00313C23"/>
    <w:rsid w:val="00315085"/>
    <w:rsid w:val="00327EC3"/>
    <w:rsid w:val="00327F7F"/>
    <w:rsid w:val="00331F8A"/>
    <w:rsid w:val="0033552B"/>
    <w:rsid w:val="003601CB"/>
    <w:rsid w:val="00365D4A"/>
    <w:rsid w:val="00365EF0"/>
    <w:rsid w:val="003660A3"/>
    <w:rsid w:val="0038068A"/>
    <w:rsid w:val="00382315"/>
    <w:rsid w:val="003929D2"/>
    <w:rsid w:val="00393CFA"/>
    <w:rsid w:val="003940F1"/>
    <w:rsid w:val="003A00A6"/>
    <w:rsid w:val="003A79BB"/>
    <w:rsid w:val="003A7A13"/>
    <w:rsid w:val="003C0020"/>
    <w:rsid w:val="003D69B4"/>
    <w:rsid w:val="003E0FD5"/>
    <w:rsid w:val="0041085F"/>
    <w:rsid w:val="004370AB"/>
    <w:rsid w:val="00437D27"/>
    <w:rsid w:val="00442E3C"/>
    <w:rsid w:val="004477E0"/>
    <w:rsid w:val="00454F90"/>
    <w:rsid w:val="00457E40"/>
    <w:rsid w:val="00460EDC"/>
    <w:rsid w:val="00474793"/>
    <w:rsid w:val="004824F8"/>
    <w:rsid w:val="00483DC6"/>
    <w:rsid w:val="004913B8"/>
    <w:rsid w:val="004B04DE"/>
    <w:rsid w:val="004B456C"/>
    <w:rsid w:val="004B52FC"/>
    <w:rsid w:val="004C2F4A"/>
    <w:rsid w:val="004D037B"/>
    <w:rsid w:val="004E1CB2"/>
    <w:rsid w:val="004E4F1D"/>
    <w:rsid w:val="004F45C2"/>
    <w:rsid w:val="004F4DF1"/>
    <w:rsid w:val="00502EC3"/>
    <w:rsid w:val="005053EC"/>
    <w:rsid w:val="00505F3F"/>
    <w:rsid w:val="00510592"/>
    <w:rsid w:val="005159DC"/>
    <w:rsid w:val="00524AC5"/>
    <w:rsid w:val="00536CBB"/>
    <w:rsid w:val="0056336D"/>
    <w:rsid w:val="00565241"/>
    <w:rsid w:val="00576332"/>
    <w:rsid w:val="0058116A"/>
    <w:rsid w:val="005A187C"/>
    <w:rsid w:val="005A5632"/>
    <w:rsid w:val="005A56CE"/>
    <w:rsid w:val="005A6008"/>
    <w:rsid w:val="005B20C7"/>
    <w:rsid w:val="005B3F0F"/>
    <w:rsid w:val="005C02E8"/>
    <w:rsid w:val="005C2907"/>
    <w:rsid w:val="005C56F3"/>
    <w:rsid w:val="005D18AC"/>
    <w:rsid w:val="005D546E"/>
    <w:rsid w:val="005E1E75"/>
    <w:rsid w:val="005E4E1A"/>
    <w:rsid w:val="005F2EA4"/>
    <w:rsid w:val="006301A8"/>
    <w:rsid w:val="00631BE6"/>
    <w:rsid w:val="00632ACC"/>
    <w:rsid w:val="00633A18"/>
    <w:rsid w:val="00634B43"/>
    <w:rsid w:val="006402F0"/>
    <w:rsid w:val="00642511"/>
    <w:rsid w:val="006469A9"/>
    <w:rsid w:val="0067279B"/>
    <w:rsid w:val="00672E66"/>
    <w:rsid w:val="00681EB5"/>
    <w:rsid w:val="00686E78"/>
    <w:rsid w:val="006B1ECE"/>
    <w:rsid w:val="006B5262"/>
    <w:rsid w:val="006C3BEF"/>
    <w:rsid w:val="006C3F55"/>
    <w:rsid w:val="006C6D9B"/>
    <w:rsid w:val="006D4A71"/>
    <w:rsid w:val="006F6E4A"/>
    <w:rsid w:val="007059D2"/>
    <w:rsid w:val="00705C0B"/>
    <w:rsid w:val="0071139F"/>
    <w:rsid w:val="007212A6"/>
    <w:rsid w:val="00721B1D"/>
    <w:rsid w:val="00724761"/>
    <w:rsid w:val="0074015F"/>
    <w:rsid w:val="00742C75"/>
    <w:rsid w:val="00752051"/>
    <w:rsid w:val="00772372"/>
    <w:rsid w:val="00775F92"/>
    <w:rsid w:val="0078795B"/>
    <w:rsid w:val="007929E8"/>
    <w:rsid w:val="007A08C4"/>
    <w:rsid w:val="007B4ACC"/>
    <w:rsid w:val="007C5233"/>
    <w:rsid w:val="007C5368"/>
    <w:rsid w:val="007D2C36"/>
    <w:rsid w:val="007E0199"/>
    <w:rsid w:val="007E719B"/>
    <w:rsid w:val="007F0012"/>
    <w:rsid w:val="007F0ED5"/>
    <w:rsid w:val="007F4E08"/>
    <w:rsid w:val="008008F9"/>
    <w:rsid w:val="008119DF"/>
    <w:rsid w:val="00817FE2"/>
    <w:rsid w:val="00825D17"/>
    <w:rsid w:val="008407FA"/>
    <w:rsid w:val="00857C1C"/>
    <w:rsid w:val="00860745"/>
    <w:rsid w:val="008823BD"/>
    <w:rsid w:val="0089164E"/>
    <w:rsid w:val="008A3CE6"/>
    <w:rsid w:val="008B6C03"/>
    <w:rsid w:val="008C3ACF"/>
    <w:rsid w:val="008C4377"/>
    <w:rsid w:val="008C4857"/>
    <w:rsid w:val="008D643F"/>
    <w:rsid w:val="008E0B81"/>
    <w:rsid w:val="008E76E9"/>
    <w:rsid w:val="008F23ED"/>
    <w:rsid w:val="0090255C"/>
    <w:rsid w:val="00906CE4"/>
    <w:rsid w:val="009072F6"/>
    <w:rsid w:val="00927DC6"/>
    <w:rsid w:val="009341A3"/>
    <w:rsid w:val="00941F02"/>
    <w:rsid w:val="0095400E"/>
    <w:rsid w:val="0095484F"/>
    <w:rsid w:val="00974460"/>
    <w:rsid w:val="00977253"/>
    <w:rsid w:val="009842F0"/>
    <w:rsid w:val="00984FF7"/>
    <w:rsid w:val="00986210"/>
    <w:rsid w:val="009D42C2"/>
    <w:rsid w:val="009D4EA0"/>
    <w:rsid w:val="009D7347"/>
    <w:rsid w:val="009E220A"/>
    <w:rsid w:val="009E7B7B"/>
    <w:rsid w:val="009F01C7"/>
    <w:rsid w:val="009F045D"/>
    <w:rsid w:val="009F2D42"/>
    <w:rsid w:val="00A01A8B"/>
    <w:rsid w:val="00A10BFF"/>
    <w:rsid w:val="00A20E51"/>
    <w:rsid w:val="00A35ADC"/>
    <w:rsid w:val="00A413E2"/>
    <w:rsid w:val="00A44593"/>
    <w:rsid w:val="00A50A0C"/>
    <w:rsid w:val="00A70000"/>
    <w:rsid w:val="00A7318C"/>
    <w:rsid w:val="00A76C47"/>
    <w:rsid w:val="00A77530"/>
    <w:rsid w:val="00AA3B9A"/>
    <w:rsid w:val="00AB635B"/>
    <w:rsid w:val="00AC243B"/>
    <w:rsid w:val="00AC767A"/>
    <w:rsid w:val="00AD68C9"/>
    <w:rsid w:val="00AD7868"/>
    <w:rsid w:val="00AE6130"/>
    <w:rsid w:val="00AF5C2A"/>
    <w:rsid w:val="00B047AF"/>
    <w:rsid w:val="00B06E99"/>
    <w:rsid w:val="00B12C53"/>
    <w:rsid w:val="00B304B6"/>
    <w:rsid w:val="00B331BA"/>
    <w:rsid w:val="00B63CCC"/>
    <w:rsid w:val="00B710F5"/>
    <w:rsid w:val="00B74D21"/>
    <w:rsid w:val="00B774FD"/>
    <w:rsid w:val="00B77683"/>
    <w:rsid w:val="00B83950"/>
    <w:rsid w:val="00BA2110"/>
    <w:rsid w:val="00BA2CF6"/>
    <w:rsid w:val="00BB0CBB"/>
    <w:rsid w:val="00BB130B"/>
    <w:rsid w:val="00BF68BD"/>
    <w:rsid w:val="00C002E6"/>
    <w:rsid w:val="00C13613"/>
    <w:rsid w:val="00C15D96"/>
    <w:rsid w:val="00C15E7E"/>
    <w:rsid w:val="00C25C46"/>
    <w:rsid w:val="00C34286"/>
    <w:rsid w:val="00C3559F"/>
    <w:rsid w:val="00C357CD"/>
    <w:rsid w:val="00C46AD7"/>
    <w:rsid w:val="00C54D04"/>
    <w:rsid w:val="00C81970"/>
    <w:rsid w:val="00C959BA"/>
    <w:rsid w:val="00CA18DE"/>
    <w:rsid w:val="00CA1E07"/>
    <w:rsid w:val="00CC6017"/>
    <w:rsid w:val="00CD6021"/>
    <w:rsid w:val="00CE2451"/>
    <w:rsid w:val="00CE61E2"/>
    <w:rsid w:val="00CF3E64"/>
    <w:rsid w:val="00CF6F0C"/>
    <w:rsid w:val="00D038DA"/>
    <w:rsid w:val="00D0607A"/>
    <w:rsid w:val="00D16FF8"/>
    <w:rsid w:val="00D44EFC"/>
    <w:rsid w:val="00D46AB1"/>
    <w:rsid w:val="00D50A39"/>
    <w:rsid w:val="00D53A3B"/>
    <w:rsid w:val="00D57432"/>
    <w:rsid w:val="00D712C7"/>
    <w:rsid w:val="00D7195C"/>
    <w:rsid w:val="00D71C42"/>
    <w:rsid w:val="00D919A5"/>
    <w:rsid w:val="00D933B7"/>
    <w:rsid w:val="00D95F89"/>
    <w:rsid w:val="00DA20EA"/>
    <w:rsid w:val="00DB5D73"/>
    <w:rsid w:val="00DC1CEC"/>
    <w:rsid w:val="00DE0B80"/>
    <w:rsid w:val="00DE3E1F"/>
    <w:rsid w:val="00DF1E49"/>
    <w:rsid w:val="00DF4077"/>
    <w:rsid w:val="00DF4D46"/>
    <w:rsid w:val="00E07DB8"/>
    <w:rsid w:val="00E179CB"/>
    <w:rsid w:val="00E20FA2"/>
    <w:rsid w:val="00E23B6C"/>
    <w:rsid w:val="00E23B88"/>
    <w:rsid w:val="00E37682"/>
    <w:rsid w:val="00E37829"/>
    <w:rsid w:val="00E56A5C"/>
    <w:rsid w:val="00E72391"/>
    <w:rsid w:val="00E738DE"/>
    <w:rsid w:val="00E80D3E"/>
    <w:rsid w:val="00E838E4"/>
    <w:rsid w:val="00E863BE"/>
    <w:rsid w:val="00E86989"/>
    <w:rsid w:val="00E93586"/>
    <w:rsid w:val="00EA7EFD"/>
    <w:rsid w:val="00EC0EDB"/>
    <w:rsid w:val="00EC4FC4"/>
    <w:rsid w:val="00ED6446"/>
    <w:rsid w:val="00EE130A"/>
    <w:rsid w:val="00F03B04"/>
    <w:rsid w:val="00F0415A"/>
    <w:rsid w:val="00F30295"/>
    <w:rsid w:val="00F4509F"/>
    <w:rsid w:val="00F460F6"/>
    <w:rsid w:val="00F57C8C"/>
    <w:rsid w:val="00F60AF7"/>
    <w:rsid w:val="00F72424"/>
    <w:rsid w:val="00F76518"/>
    <w:rsid w:val="00F86014"/>
    <w:rsid w:val="00F96D8C"/>
    <w:rsid w:val="00FA1B61"/>
    <w:rsid w:val="00FA2C21"/>
    <w:rsid w:val="00FB5161"/>
    <w:rsid w:val="00FB6432"/>
    <w:rsid w:val="00FC03E8"/>
    <w:rsid w:val="00FD0E68"/>
    <w:rsid w:val="00FD58D6"/>
    <w:rsid w:val="00FE2FD1"/>
    <w:rsid w:val="00FF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533A"/>
  <w15:docId w15:val="{ABEA5252-3C3B-4D9E-ADB8-AC1DE25E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7"/>
    <w:pPr>
      <w:ind w:firstLine="709"/>
      <w:jc w:val="both"/>
    </w:pPr>
    <w:rPr>
      <w:rFonts w:eastAsia="Times New Roman"/>
      <w:szCs w:val="20"/>
    </w:rPr>
  </w:style>
  <w:style w:type="paragraph" w:styleId="1">
    <w:name w:val="heading 1"/>
    <w:basedOn w:val="a"/>
    <w:next w:val="a"/>
    <w:link w:val="10"/>
    <w:uiPriority w:val="99"/>
    <w:qFormat/>
    <w:rsid w:val="00F03B04"/>
    <w:pPr>
      <w:keepNext/>
      <w:spacing w:before="240" w:after="60"/>
      <w:ind w:firstLine="539"/>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F03B04"/>
    <w:pPr>
      <w:keepNext/>
      <w:spacing w:before="240" w:after="60"/>
      <w:outlineLvl w:val="1"/>
    </w:pPr>
    <w:rPr>
      <w:rFonts w:ascii="Arial" w:hAnsi="Arial"/>
      <w:b/>
      <w:bCs/>
      <w:i/>
      <w:iCs/>
      <w:szCs w:val="28"/>
      <w:lang w:val="x-none"/>
    </w:rPr>
  </w:style>
  <w:style w:type="paragraph" w:styleId="3">
    <w:name w:val="heading 3"/>
    <w:basedOn w:val="a"/>
    <w:link w:val="30"/>
    <w:uiPriority w:val="99"/>
    <w:qFormat/>
    <w:rsid w:val="00F03B04"/>
    <w:pPr>
      <w:spacing w:before="100" w:beforeAutospacing="1" w:after="100" w:afterAutospacing="1"/>
      <w:outlineLvl w:val="2"/>
    </w:pPr>
    <w:rPr>
      <w:b/>
      <w:bCs/>
      <w:sz w:val="27"/>
      <w:szCs w:val="27"/>
      <w:lang w:val="x-none"/>
    </w:rPr>
  </w:style>
  <w:style w:type="paragraph" w:styleId="4">
    <w:name w:val="heading 4"/>
    <w:basedOn w:val="a"/>
    <w:next w:val="a"/>
    <w:link w:val="40"/>
    <w:unhideWhenUsed/>
    <w:qFormat/>
    <w:rsid w:val="00F03B04"/>
    <w:pPr>
      <w:keepNext/>
      <w:spacing w:before="240" w:after="60"/>
      <w:outlineLvl w:val="3"/>
    </w:pPr>
    <w:rPr>
      <w:b/>
      <w:bCs/>
      <w:szCs w:val="28"/>
      <w:lang w:val="x-none" w:eastAsia="x-none"/>
    </w:rPr>
  </w:style>
  <w:style w:type="paragraph" w:styleId="5">
    <w:name w:val="heading 5"/>
    <w:basedOn w:val="a"/>
    <w:next w:val="a"/>
    <w:link w:val="50"/>
    <w:semiHidden/>
    <w:unhideWhenUsed/>
    <w:qFormat/>
    <w:rsid w:val="00F03B0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locked/>
    <w:rsid w:val="00F03B04"/>
    <w:rPr>
      <w:rFonts w:ascii="Cambria" w:eastAsia="SimSun" w:hAnsi="Cambria" w:cs="Cambria"/>
      <w:b/>
      <w:bCs/>
      <w:color w:val="auto"/>
      <w:sz w:val="26"/>
      <w:szCs w:val="26"/>
      <w:lang w:val="ru-RU" w:eastAsia="en-US"/>
    </w:rPr>
  </w:style>
  <w:style w:type="paragraph" w:customStyle="1" w:styleId="21">
    <w:name w:val="Знак Знак Знак Знак Знак Знак Знак2"/>
    <w:basedOn w:val="a"/>
    <w:rsid w:val="00F03B04"/>
    <w:rPr>
      <w:rFonts w:ascii="Verdana" w:hAnsi="Verdana" w:cs="Verdana"/>
      <w:lang w:val="en-US"/>
    </w:rPr>
  </w:style>
  <w:style w:type="character" w:customStyle="1" w:styleId="pre">
    <w:name w:val="pre"/>
    <w:rsid w:val="00F03B04"/>
    <w:rPr>
      <w:rFonts w:cs="Times New Roman"/>
    </w:rPr>
  </w:style>
  <w:style w:type="paragraph" w:customStyle="1" w:styleId="ConsPlusNormal">
    <w:name w:val="ConsPlusNormal"/>
    <w:link w:val="ConsPlusNormal0"/>
    <w:qFormat/>
    <w:rsid w:val="00F03B04"/>
    <w:pPr>
      <w:widowControl w:val="0"/>
      <w:autoSpaceDE w:val="0"/>
      <w:autoSpaceDN w:val="0"/>
      <w:adjustRightInd w:val="0"/>
      <w:ind w:firstLine="720"/>
    </w:pPr>
    <w:rPr>
      <w:rFonts w:ascii="Arial" w:eastAsia="Calibri" w:hAnsi="Arial"/>
      <w:szCs w:val="16"/>
      <w:lang w:eastAsia="ru-RU"/>
    </w:rPr>
  </w:style>
  <w:style w:type="character" w:customStyle="1" w:styleId="ConsPlusNormal0">
    <w:name w:val="ConsPlusNormal Знак"/>
    <w:link w:val="ConsPlusNormal"/>
    <w:locked/>
    <w:rsid w:val="00F03B04"/>
    <w:rPr>
      <w:rFonts w:ascii="Arial" w:eastAsia="Calibri" w:hAnsi="Arial" w:cs="Times New Roman"/>
      <w:szCs w:val="16"/>
      <w:lang w:eastAsia="ru-RU"/>
    </w:rPr>
  </w:style>
  <w:style w:type="paragraph" w:customStyle="1" w:styleId="11">
    <w:name w:val="Абзац списка1"/>
    <w:basedOn w:val="a"/>
    <w:uiPriority w:val="99"/>
    <w:rsid w:val="00F03B04"/>
    <w:pPr>
      <w:ind w:left="720"/>
    </w:pPr>
  </w:style>
  <w:style w:type="paragraph" w:customStyle="1" w:styleId="text">
    <w:name w:val="text"/>
    <w:basedOn w:val="a"/>
    <w:rsid w:val="00F03B04"/>
    <w:pPr>
      <w:spacing w:before="120"/>
      <w:ind w:firstLine="600"/>
    </w:pPr>
    <w:rPr>
      <w:rFonts w:cs="Calibri"/>
      <w:szCs w:val="28"/>
    </w:rPr>
  </w:style>
  <w:style w:type="paragraph" w:customStyle="1" w:styleId="67">
    <w:name w:val="Основной текст67"/>
    <w:basedOn w:val="a"/>
    <w:rsid w:val="00F03B04"/>
    <w:pPr>
      <w:shd w:val="clear" w:color="auto" w:fill="FFFFFF"/>
      <w:spacing w:after="360" w:line="240" w:lineRule="atLeast"/>
    </w:pPr>
    <w:rPr>
      <w:sz w:val="27"/>
      <w:szCs w:val="27"/>
    </w:rPr>
  </w:style>
  <w:style w:type="paragraph" w:customStyle="1" w:styleId="ConsNormal">
    <w:name w:val="ConsNormal"/>
    <w:uiPriority w:val="99"/>
    <w:rsid w:val="00F03B04"/>
    <w:pPr>
      <w:widowControl w:val="0"/>
      <w:autoSpaceDE w:val="0"/>
      <w:autoSpaceDN w:val="0"/>
      <w:adjustRightInd w:val="0"/>
      <w:ind w:right="19772" w:firstLine="720"/>
    </w:pPr>
    <w:rPr>
      <w:rFonts w:ascii="Arial" w:eastAsia="Times New Roman" w:hAnsi="Arial" w:cs="Arial"/>
      <w:sz w:val="16"/>
      <w:szCs w:val="16"/>
      <w:lang w:eastAsia="ru-RU"/>
    </w:rPr>
  </w:style>
  <w:style w:type="paragraph" w:customStyle="1" w:styleId="CharCharChar">
    <w:name w:val="Char Знак Знак Char Char"/>
    <w:basedOn w:val="a"/>
    <w:uiPriority w:val="99"/>
    <w:rsid w:val="00F03B04"/>
    <w:pPr>
      <w:spacing w:after="160" w:line="240" w:lineRule="exact"/>
    </w:pPr>
    <w:rPr>
      <w:rFonts w:ascii="Verdana" w:hAnsi="Verdana"/>
      <w:lang w:val="en-US"/>
    </w:rPr>
  </w:style>
  <w:style w:type="character" w:customStyle="1" w:styleId="TitleChar">
    <w:name w:val="Title Char"/>
    <w:uiPriority w:val="99"/>
    <w:locked/>
    <w:rsid w:val="00F03B04"/>
    <w:rPr>
      <w:rFonts w:cs="Times New Roman"/>
      <w:b/>
      <w:sz w:val="26"/>
    </w:rPr>
  </w:style>
  <w:style w:type="paragraph" w:customStyle="1" w:styleId="22">
    <w:name w:val="Основной текст (2)"/>
    <w:basedOn w:val="a"/>
    <w:link w:val="23"/>
    <w:rsid w:val="00F03B04"/>
    <w:pPr>
      <w:widowControl w:val="0"/>
      <w:shd w:val="clear" w:color="auto" w:fill="FFFFFF"/>
      <w:spacing w:before="420" w:line="320" w:lineRule="exact"/>
    </w:pPr>
    <w:rPr>
      <w:sz w:val="26"/>
      <w:shd w:val="clear" w:color="auto" w:fill="FFFFFF"/>
      <w:lang w:val="x-none" w:eastAsia="x-none"/>
    </w:rPr>
  </w:style>
  <w:style w:type="character" w:customStyle="1" w:styleId="23">
    <w:name w:val="Основной текст (2)_"/>
    <w:link w:val="22"/>
    <w:locked/>
    <w:rsid w:val="00F03B04"/>
    <w:rPr>
      <w:rFonts w:ascii="Calibri" w:eastAsia="Calibri" w:hAnsi="Calibri" w:cs="Times New Roman"/>
      <w:sz w:val="26"/>
      <w:szCs w:val="20"/>
      <w:shd w:val="clear" w:color="auto" w:fill="FFFFFF"/>
      <w:lang w:val="x-none" w:eastAsia="x-none"/>
    </w:rPr>
  </w:style>
  <w:style w:type="character" w:customStyle="1" w:styleId="FontStyle14">
    <w:name w:val="Font Style14"/>
    <w:uiPriority w:val="99"/>
    <w:rsid w:val="00F03B04"/>
    <w:rPr>
      <w:rFonts w:ascii="Times New Roman" w:hAnsi="Times New Roman"/>
      <w:sz w:val="26"/>
    </w:rPr>
  </w:style>
  <w:style w:type="paragraph" w:customStyle="1" w:styleId="12">
    <w:name w:val="Без интервала1"/>
    <w:rsid w:val="00F03B04"/>
    <w:rPr>
      <w:rFonts w:ascii="Calibri" w:eastAsia="Times New Roman" w:hAnsi="Calibri"/>
      <w:lang w:eastAsia="ru-RU"/>
    </w:rPr>
  </w:style>
  <w:style w:type="paragraph" w:customStyle="1" w:styleId="24">
    <w:name w:val="Абзац списка2"/>
    <w:basedOn w:val="a"/>
    <w:uiPriority w:val="99"/>
    <w:rsid w:val="00F03B04"/>
    <w:pPr>
      <w:ind w:left="720"/>
    </w:pPr>
  </w:style>
  <w:style w:type="paragraph" w:customStyle="1" w:styleId="ConsTitle">
    <w:name w:val="ConsTitle"/>
    <w:uiPriority w:val="99"/>
    <w:rsid w:val="00F03B04"/>
    <w:pPr>
      <w:widowControl w:val="0"/>
      <w:autoSpaceDE w:val="0"/>
      <w:autoSpaceDN w:val="0"/>
      <w:adjustRightInd w:val="0"/>
      <w:ind w:right="19772"/>
    </w:pPr>
    <w:rPr>
      <w:rFonts w:ascii="Arial" w:eastAsia="SimSun" w:hAnsi="Arial" w:cs="Arial"/>
      <w:b/>
      <w:bCs/>
      <w:sz w:val="16"/>
      <w:szCs w:val="16"/>
      <w:lang w:eastAsia="ru-RU"/>
    </w:rPr>
  </w:style>
  <w:style w:type="paragraph" w:customStyle="1" w:styleId="a3">
    <w:name w:val="ОбычныйАбзац"/>
    <w:basedOn w:val="a"/>
    <w:rsid w:val="00F03B04"/>
    <w:pPr>
      <w:ind w:firstLine="720"/>
    </w:pPr>
  </w:style>
  <w:style w:type="paragraph" w:customStyle="1" w:styleId="31">
    <w:name w:val="Абзац списка3"/>
    <w:basedOn w:val="a"/>
    <w:uiPriority w:val="99"/>
    <w:rsid w:val="00F03B04"/>
    <w:pPr>
      <w:ind w:left="720"/>
    </w:pPr>
    <w:rPr>
      <w:sz w:val="24"/>
      <w:szCs w:val="24"/>
    </w:rPr>
  </w:style>
  <w:style w:type="character" w:customStyle="1" w:styleId="a4">
    <w:name w:val="a"/>
    <w:uiPriority w:val="99"/>
    <w:rsid w:val="00F03B04"/>
    <w:rPr>
      <w:rFonts w:cs="Times New Roman"/>
    </w:rPr>
  </w:style>
  <w:style w:type="paragraph" w:customStyle="1" w:styleId="a5">
    <w:name w:val="Мой текст"/>
    <w:basedOn w:val="a"/>
    <w:link w:val="a6"/>
    <w:uiPriority w:val="99"/>
    <w:rsid w:val="00F03B04"/>
    <w:pPr>
      <w:tabs>
        <w:tab w:val="left" w:pos="709"/>
        <w:tab w:val="left" w:pos="3261"/>
      </w:tabs>
      <w:spacing w:line="360" w:lineRule="auto"/>
    </w:pPr>
    <w:rPr>
      <w:lang w:val="x-none"/>
    </w:rPr>
  </w:style>
  <w:style w:type="character" w:customStyle="1" w:styleId="a6">
    <w:name w:val="Мой текст Знак"/>
    <w:link w:val="a5"/>
    <w:uiPriority w:val="99"/>
    <w:locked/>
    <w:rsid w:val="00F03B04"/>
    <w:rPr>
      <w:rFonts w:ascii="Calibri" w:eastAsia="Calibri" w:hAnsi="Calibri" w:cs="Times New Roman"/>
      <w:sz w:val="28"/>
      <w:szCs w:val="20"/>
      <w:lang w:val="x-none" w:eastAsia="ru-RU"/>
    </w:rPr>
  </w:style>
  <w:style w:type="paragraph" w:customStyle="1" w:styleId="bbp">
    <w:name w:val="bbp"/>
    <w:basedOn w:val="a"/>
    <w:uiPriority w:val="99"/>
    <w:rsid w:val="00F03B04"/>
    <w:pPr>
      <w:spacing w:before="100" w:beforeAutospacing="1" w:after="100" w:afterAutospacing="1"/>
    </w:pPr>
    <w:rPr>
      <w:sz w:val="24"/>
      <w:szCs w:val="24"/>
    </w:rPr>
  </w:style>
  <w:style w:type="paragraph" w:customStyle="1" w:styleId="a7">
    <w:name w:val="Знак Знак Знак"/>
    <w:basedOn w:val="a"/>
    <w:uiPriority w:val="99"/>
    <w:rsid w:val="00F03B04"/>
    <w:pPr>
      <w:spacing w:after="160" w:line="240" w:lineRule="exact"/>
    </w:pPr>
    <w:rPr>
      <w:rFonts w:ascii="Verdana" w:hAnsi="Verdana"/>
      <w:lang w:val="en-US"/>
    </w:rPr>
  </w:style>
  <w:style w:type="character" w:customStyle="1" w:styleId="FontStyle21">
    <w:name w:val="Font Style21"/>
    <w:uiPriority w:val="99"/>
    <w:rsid w:val="00F03B04"/>
    <w:rPr>
      <w:rFonts w:ascii="Times New Roman" w:hAnsi="Times New Roman"/>
      <w:sz w:val="26"/>
    </w:rPr>
  </w:style>
  <w:style w:type="character" w:customStyle="1" w:styleId="FontStyle17">
    <w:name w:val="Font Style17"/>
    <w:uiPriority w:val="99"/>
    <w:rsid w:val="00F03B04"/>
    <w:rPr>
      <w:rFonts w:ascii="Times New Roman" w:hAnsi="Times New Roman"/>
      <w:sz w:val="28"/>
    </w:rPr>
  </w:style>
  <w:style w:type="character" w:customStyle="1" w:styleId="FontStyle15">
    <w:name w:val="Font Style15"/>
    <w:uiPriority w:val="99"/>
    <w:rsid w:val="00F03B04"/>
    <w:rPr>
      <w:rFonts w:ascii="Times New Roman" w:hAnsi="Times New Roman"/>
      <w:b/>
      <w:sz w:val="26"/>
    </w:rPr>
  </w:style>
  <w:style w:type="character" w:customStyle="1" w:styleId="a8">
    <w:name w:val="Гипертекстовая ссылка"/>
    <w:uiPriority w:val="99"/>
    <w:rsid w:val="00F03B04"/>
    <w:rPr>
      <w:b/>
      <w:color w:val="008000"/>
    </w:rPr>
  </w:style>
  <w:style w:type="character" w:customStyle="1" w:styleId="apple-style-span">
    <w:name w:val="apple-style-span"/>
    <w:qFormat/>
    <w:rsid w:val="00F03B04"/>
  </w:style>
  <w:style w:type="paragraph" w:customStyle="1" w:styleId="Style4">
    <w:name w:val="Style4"/>
    <w:basedOn w:val="a"/>
    <w:rsid w:val="00F03B04"/>
    <w:pPr>
      <w:widowControl w:val="0"/>
      <w:autoSpaceDE w:val="0"/>
      <w:autoSpaceDN w:val="0"/>
      <w:adjustRightInd w:val="0"/>
      <w:spacing w:line="328" w:lineRule="exact"/>
      <w:ind w:firstLine="653"/>
    </w:pPr>
    <w:rPr>
      <w:sz w:val="24"/>
      <w:szCs w:val="24"/>
    </w:rPr>
  </w:style>
  <w:style w:type="character" w:customStyle="1" w:styleId="FontStyle13">
    <w:name w:val="Font Style13"/>
    <w:uiPriority w:val="99"/>
    <w:rsid w:val="00F03B04"/>
    <w:rPr>
      <w:rFonts w:ascii="Times New Roman" w:hAnsi="Times New Roman"/>
      <w:sz w:val="24"/>
    </w:rPr>
  </w:style>
  <w:style w:type="paragraph" w:customStyle="1" w:styleId="Style3">
    <w:name w:val="Style3"/>
    <w:basedOn w:val="a"/>
    <w:uiPriority w:val="99"/>
    <w:rsid w:val="00F03B04"/>
    <w:pPr>
      <w:widowControl w:val="0"/>
      <w:autoSpaceDE w:val="0"/>
      <w:autoSpaceDN w:val="0"/>
      <w:adjustRightInd w:val="0"/>
      <w:spacing w:line="324" w:lineRule="exact"/>
      <w:ind w:firstLine="713"/>
    </w:pPr>
    <w:rPr>
      <w:rFonts w:cs="Calibri"/>
      <w:sz w:val="24"/>
      <w:szCs w:val="24"/>
    </w:rPr>
  </w:style>
  <w:style w:type="paragraph" w:customStyle="1" w:styleId="consnormal0">
    <w:name w:val="consnormal"/>
    <w:basedOn w:val="a"/>
    <w:uiPriority w:val="99"/>
    <w:rsid w:val="00F03B04"/>
    <w:pPr>
      <w:spacing w:before="100" w:beforeAutospacing="1" w:after="100" w:afterAutospacing="1"/>
    </w:pPr>
    <w:rPr>
      <w:rFonts w:cs="Calibri"/>
      <w:sz w:val="24"/>
      <w:szCs w:val="24"/>
    </w:rPr>
  </w:style>
  <w:style w:type="paragraph" w:customStyle="1" w:styleId="ConsPlusTitle">
    <w:name w:val="ConsPlusTitle"/>
    <w:uiPriority w:val="99"/>
    <w:rsid w:val="00F03B04"/>
    <w:pPr>
      <w:widowControl w:val="0"/>
      <w:autoSpaceDE w:val="0"/>
      <w:autoSpaceDN w:val="0"/>
      <w:adjustRightInd w:val="0"/>
    </w:pPr>
    <w:rPr>
      <w:rFonts w:ascii="Arial" w:eastAsia="Times New Roman" w:hAnsi="Arial" w:cs="Arial"/>
      <w:b/>
      <w:bCs/>
      <w:sz w:val="16"/>
      <w:szCs w:val="16"/>
      <w:lang w:eastAsia="ru-RU"/>
    </w:rPr>
  </w:style>
  <w:style w:type="paragraph" w:customStyle="1" w:styleId="13">
    <w:name w:val="Обычный (веб)13"/>
    <w:basedOn w:val="a"/>
    <w:uiPriority w:val="99"/>
    <w:rsid w:val="00F03B04"/>
    <w:pPr>
      <w:spacing w:after="120"/>
    </w:pPr>
    <w:rPr>
      <w:sz w:val="24"/>
      <w:szCs w:val="24"/>
    </w:rPr>
  </w:style>
  <w:style w:type="paragraph" w:customStyle="1" w:styleId="a9">
    <w:name w:val="Знак Знак Знак Знак"/>
    <w:basedOn w:val="a"/>
    <w:uiPriority w:val="99"/>
    <w:rsid w:val="00F03B04"/>
    <w:pPr>
      <w:spacing w:after="160" w:line="240" w:lineRule="exact"/>
    </w:pPr>
    <w:rPr>
      <w:rFonts w:ascii="Verdana" w:hAnsi="Verdana" w:cs="Verdana"/>
      <w:lang w:val="en-US"/>
    </w:rPr>
  </w:style>
  <w:style w:type="paragraph" w:customStyle="1" w:styleId="Style5">
    <w:name w:val="Style5"/>
    <w:basedOn w:val="a"/>
    <w:uiPriority w:val="99"/>
    <w:rsid w:val="00F03B04"/>
    <w:pPr>
      <w:widowControl w:val="0"/>
      <w:autoSpaceDE w:val="0"/>
      <w:autoSpaceDN w:val="0"/>
      <w:adjustRightInd w:val="0"/>
      <w:spacing w:line="322" w:lineRule="exact"/>
      <w:ind w:firstLine="715"/>
    </w:pPr>
    <w:rPr>
      <w:rFonts w:eastAsia="SimSun"/>
      <w:sz w:val="24"/>
      <w:szCs w:val="24"/>
      <w:lang w:eastAsia="zh-CN"/>
    </w:rPr>
  </w:style>
  <w:style w:type="character" w:customStyle="1" w:styleId="mainhead4">
    <w:name w:val="mainhead4"/>
    <w:uiPriority w:val="99"/>
    <w:rsid w:val="00F03B04"/>
  </w:style>
  <w:style w:type="paragraph" w:customStyle="1" w:styleId="14">
    <w:name w:val="Знак1"/>
    <w:basedOn w:val="a"/>
    <w:uiPriority w:val="99"/>
    <w:rsid w:val="00F03B04"/>
    <w:pPr>
      <w:widowControl w:val="0"/>
      <w:adjustRightInd w:val="0"/>
      <w:spacing w:after="160" w:line="240" w:lineRule="exact"/>
      <w:jc w:val="right"/>
    </w:pPr>
    <w:rPr>
      <w:lang w:val="en-GB"/>
    </w:rPr>
  </w:style>
  <w:style w:type="character" w:customStyle="1" w:styleId="apple-converted-space">
    <w:name w:val="apple-converted-space"/>
    <w:rsid w:val="00F03B04"/>
  </w:style>
  <w:style w:type="paragraph" w:customStyle="1" w:styleId="Style6">
    <w:name w:val="Style6"/>
    <w:basedOn w:val="a"/>
    <w:uiPriority w:val="99"/>
    <w:rsid w:val="00F03B04"/>
    <w:pPr>
      <w:widowControl w:val="0"/>
      <w:autoSpaceDE w:val="0"/>
      <w:autoSpaceDN w:val="0"/>
      <w:adjustRightInd w:val="0"/>
    </w:pPr>
    <w:rPr>
      <w:sz w:val="24"/>
      <w:szCs w:val="24"/>
    </w:rPr>
  </w:style>
  <w:style w:type="character" w:customStyle="1" w:styleId="FontStyle12">
    <w:name w:val="Font Style12"/>
    <w:uiPriority w:val="99"/>
    <w:rsid w:val="00F03B04"/>
    <w:rPr>
      <w:rFonts w:ascii="Times New Roman" w:hAnsi="Times New Roman"/>
      <w:sz w:val="26"/>
    </w:rPr>
  </w:style>
  <w:style w:type="paragraph" w:customStyle="1" w:styleId="Style7">
    <w:name w:val="Style7"/>
    <w:basedOn w:val="a"/>
    <w:uiPriority w:val="99"/>
    <w:rsid w:val="00F03B04"/>
    <w:pPr>
      <w:widowControl w:val="0"/>
      <w:autoSpaceDE w:val="0"/>
      <w:autoSpaceDN w:val="0"/>
      <w:adjustRightInd w:val="0"/>
    </w:pPr>
    <w:rPr>
      <w:sz w:val="24"/>
      <w:szCs w:val="24"/>
    </w:rPr>
  </w:style>
  <w:style w:type="character" w:customStyle="1" w:styleId="25">
    <w:name w:val="Знак Знак Знак2"/>
    <w:uiPriority w:val="99"/>
    <w:locked/>
    <w:rsid w:val="00F03B04"/>
    <w:rPr>
      <w:rFonts w:eastAsia="Times New Roman"/>
      <w:sz w:val="24"/>
      <w:lang w:val="ru-RU" w:eastAsia="ru-RU"/>
    </w:rPr>
  </w:style>
  <w:style w:type="paragraph" w:customStyle="1" w:styleId="aa">
    <w:name w:val="Нормальный (таблица)"/>
    <w:basedOn w:val="a"/>
    <w:next w:val="a"/>
    <w:rsid w:val="00F03B04"/>
    <w:pPr>
      <w:autoSpaceDE w:val="0"/>
      <w:autoSpaceDN w:val="0"/>
      <w:adjustRightInd w:val="0"/>
    </w:pPr>
    <w:rPr>
      <w:rFonts w:ascii="Arial" w:hAnsi="Arial" w:cs="Arial"/>
      <w:sz w:val="24"/>
      <w:szCs w:val="24"/>
    </w:rPr>
  </w:style>
  <w:style w:type="character" w:customStyle="1" w:styleId="s2">
    <w:name w:val="s2"/>
    <w:uiPriority w:val="99"/>
    <w:rsid w:val="00F03B04"/>
  </w:style>
  <w:style w:type="character" w:customStyle="1" w:styleId="s3">
    <w:name w:val="s3"/>
    <w:uiPriority w:val="99"/>
    <w:rsid w:val="00F03B04"/>
  </w:style>
  <w:style w:type="character" w:customStyle="1" w:styleId="s4">
    <w:name w:val="s4"/>
    <w:uiPriority w:val="99"/>
    <w:rsid w:val="00F03B04"/>
  </w:style>
  <w:style w:type="character" w:customStyle="1" w:styleId="pn-normal">
    <w:name w:val="pn-normal"/>
    <w:uiPriority w:val="99"/>
    <w:rsid w:val="00F03B04"/>
  </w:style>
  <w:style w:type="paragraph" w:customStyle="1" w:styleId="ConsPlusCell">
    <w:name w:val="ConsPlusCell"/>
    <w:uiPriority w:val="99"/>
    <w:rsid w:val="00F03B04"/>
    <w:pPr>
      <w:autoSpaceDE w:val="0"/>
      <w:autoSpaceDN w:val="0"/>
      <w:adjustRightInd w:val="0"/>
    </w:pPr>
    <w:rPr>
      <w:rFonts w:eastAsia="Times New Roman"/>
      <w:lang w:eastAsia="ru-RU"/>
    </w:rPr>
  </w:style>
  <w:style w:type="paragraph" w:customStyle="1" w:styleId="ConsPlusNonformat">
    <w:name w:val="ConsPlusNonformat"/>
    <w:rsid w:val="00F03B04"/>
    <w:pPr>
      <w:widowControl w:val="0"/>
      <w:autoSpaceDE w:val="0"/>
      <w:autoSpaceDN w:val="0"/>
      <w:adjustRightInd w:val="0"/>
    </w:pPr>
    <w:rPr>
      <w:rFonts w:ascii="Courier New" w:eastAsia="SimSun" w:hAnsi="Courier New" w:cs="Courier New"/>
      <w:sz w:val="16"/>
      <w:szCs w:val="16"/>
      <w:lang w:eastAsia="ru-RU"/>
    </w:rPr>
  </w:style>
  <w:style w:type="paragraph" w:customStyle="1" w:styleId="ab">
    <w:name w:val="обычный"/>
    <w:basedOn w:val="a"/>
    <w:uiPriority w:val="99"/>
    <w:rsid w:val="00F03B04"/>
    <w:rPr>
      <w:rFonts w:eastAsia="SimSun"/>
      <w:color w:val="000000"/>
      <w:lang w:eastAsia="zh-CN"/>
    </w:rPr>
  </w:style>
  <w:style w:type="character" w:customStyle="1" w:styleId="FontStyle18">
    <w:name w:val="Font Style18"/>
    <w:uiPriority w:val="99"/>
    <w:rsid w:val="00F03B04"/>
    <w:rPr>
      <w:rFonts w:ascii="Times New Roman" w:hAnsi="Times New Roman"/>
      <w:sz w:val="24"/>
    </w:rPr>
  </w:style>
  <w:style w:type="character" w:customStyle="1" w:styleId="NormalWebChar">
    <w:name w:val="Normal (Web) Char"/>
    <w:aliases w:val="Обычный (веб) Знак1 Char,Обычный (веб) Знак2 Знак Char,Обычный (веб) Знак Знак1 Знак Char,Обычный (веб) Знак1 Знак Знак1 Char,Обычный (веб) Знак Знак Знак Знак Char,Обычный (веб) Знак2 Знак Знак Знак1 Знак Char,Обычный (веб Char"/>
    <w:uiPriority w:val="99"/>
    <w:locked/>
    <w:rsid w:val="00F03B04"/>
    <w:rPr>
      <w:rFonts w:ascii="Verdana" w:hAnsi="Verdana" w:cs="Verdana"/>
      <w:color w:val="333333"/>
      <w:sz w:val="16"/>
      <w:szCs w:val="16"/>
      <w:lang w:eastAsia="ru-RU"/>
    </w:rPr>
  </w:style>
  <w:style w:type="character" w:customStyle="1" w:styleId="FontStyle30">
    <w:name w:val="Font Style30"/>
    <w:uiPriority w:val="99"/>
    <w:rsid w:val="00F03B04"/>
    <w:rPr>
      <w:rFonts w:ascii="Times New Roman" w:hAnsi="Times New Roman" w:cs="Times New Roman"/>
      <w:sz w:val="26"/>
      <w:szCs w:val="26"/>
    </w:rPr>
  </w:style>
  <w:style w:type="paragraph" w:customStyle="1" w:styleId="ac">
    <w:name w:val="Прижатый влево"/>
    <w:basedOn w:val="a"/>
    <w:next w:val="a"/>
    <w:uiPriority w:val="99"/>
    <w:rsid w:val="00F03B04"/>
    <w:pPr>
      <w:autoSpaceDE w:val="0"/>
      <w:autoSpaceDN w:val="0"/>
      <w:adjustRightInd w:val="0"/>
    </w:pPr>
    <w:rPr>
      <w:rFonts w:ascii="Arial" w:hAnsi="Arial" w:cs="Arial"/>
      <w:sz w:val="24"/>
      <w:szCs w:val="24"/>
    </w:rPr>
  </w:style>
  <w:style w:type="paragraph" w:customStyle="1" w:styleId="Style16">
    <w:name w:val="Style16"/>
    <w:basedOn w:val="a"/>
    <w:uiPriority w:val="99"/>
    <w:rsid w:val="00F03B04"/>
    <w:pPr>
      <w:widowControl w:val="0"/>
      <w:autoSpaceDE w:val="0"/>
      <w:autoSpaceDN w:val="0"/>
      <w:adjustRightInd w:val="0"/>
      <w:spacing w:line="325" w:lineRule="exact"/>
      <w:ind w:firstLine="710"/>
    </w:pPr>
    <w:rPr>
      <w:rFonts w:eastAsia="SimSun"/>
      <w:sz w:val="24"/>
      <w:szCs w:val="24"/>
      <w:lang w:eastAsia="zh-CN"/>
    </w:rPr>
  </w:style>
  <w:style w:type="character" w:customStyle="1" w:styleId="FontStyle25">
    <w:name w:val="Font Style25"/>
    <w:uiPriority w:val="99"/>
    <w:rsid w:val="00F03B04"/>
    <w:rPr>
      <w:rFonts w:ascii="Times New Roman" w:hAnsi="Times New Roman" w:cs="Times New Roman"/>
      <w:sz w:val="26"/>
      <w:szCs w:val="26"/>
    </w:rPr>
  </w:style>
  <w:style w:type="character" w:customStyle="1" w:styleId="point">
    <w:name w:val="point"/>
    <w:uiPriority w:val="99"/>
    <w:rsid w:val="00F03B04"/>
  </w:style>
  <w:style w:type="character" w:customStyle="1" w:styleId="thinsp">
    <w:name w:val="thinsp"/>
    <w:uiPriority w:val="99"/>
    <w:rsid w:val="00F03B04"/>
  </w:style>
  <w:style w:type="paragraph" w:customStyle="1" w:styleId="15">
    <w:name w:val="Знак Знак Знак1"/>
    <w:basedOn w:val="a"/>
    <w:rsid w:val="00F03B04"/>
    <w:pPr>
      <w:spacing w:after="160" w:line="240" w:lineRule="exact"/>
    </w:pPr>
    <w:rPr>
      <w:rFonts w:ascii="Verdana" w:hAnsi="Verdana" w:cs="Verdana"/>
      <w:lang w:val="en-US"/>
    </w:rPr>
  </w:style>
  <w:style w:type="paragraph" w:customStyle="1" w:styleId="anonse">
    <w:name w:val="anonse"/>
    <w:basedOn w:val="a"/>
    <w:uiPriority w:val="99"/>
    <w:rsid w:val="00F03B04"/>
    <w:pPr>
      <w:spacing w:before="100" w:beforeAutospacing="1" w:after="100" w:afterAutospacing="1"/>
    </w:pPr>
    <w:rPr>
      <w:rFonts w:cs="Calibri"/>
      <w:sz w:val="24"/>
      <w:szCs w:val="24"/>
    </w:rPr>
  </w:style>
  <w:style w:type="paragraph" w:customStyle="1" w:styleId="ListParagraph1">
    <w:name w:val="List Paragraph1"/>
    <w:basedOn w:val="a"/>
    <w:uiPriority w:val="99"/>
    <w:rsid w:val="00F03B04"/>
    <w:pPr>
      <w:widowControl w:val="0"/>
      <w:autoSpaceDE w:val="0"/>
      <w:autoSpaceDN w:val="0"/>
      <w:adjustRightInd w:val="0"/>
      <w:ind w:left="720"/>
    </w:pPr>
    <w:rPr>
      <w:rFonts w:cs="Calibri"/>
    </w:rPr>
  </w:style>
  <w:style w:type="paragraph" w:customStyle="1" w:styleId="ad">
    <w:name w:val="Алексей"/>
    <w:basedOn w:val="a"/>
    <w:uiPriority w:val="99"/>
    <w:rsid w:val="00F03B04"/>
    <w:pPr>
      <w:spacing w:line="360" w:lineRule="auto"/>
    </w:pPr>
    <w:rPr>
      <w:rFonts w:cs="Calibri"/>
      <w:szCs w:val="28"/>
    </w:rPr>
  </w:style>
  <w:style w:type="character" w:customStyle="1" w:styleId="FontStyle11">
    <w:name w:val="Font Style11"/>
    <w:uiPriority w:val="99"/>
    <w:rsid w:val="00F03B04"/>
    <w:rPr>
      <w:rFonts w:ascii="Times New Roman" w:hAnsi="Times New Roman"/>
      <w:sz w:val="22"/>
    </w:rPr>
  </w:style>
  <w:style w:type="paragraph" w:customStyle="1" w:styleId="16">
    <w:name w:val="Стиль1"/>
    <w:next w:val="a"/>
    <w:uiPriority w:val="99"/>
    <w:rsid w:val="00F03B04"/>
    <w:pPr>
      <w:spacing w:after="200" w:line="276" w:lineRule="auto"/>
    </w:pPr>
    <w:rPr>
      <w:rFonts w:ascii="Calibri" w:eastAsia="Times New Roman" w:hAnsi="Calibri" w:cs="Calibri"/>
    </w:rPr>
  </w:style>
  <w:style w:type="paragraph" w:customStyle="1" w:styleId="51">
    <w:name w:val="Знак Знак Знак5"/>
    <w:basedOn w:val="a"/>
    <w:uiPriority w:val="99"/>
    <w:rsid w:val="00F03B04"/>
    <w:pPr>
      <w:spacing w:after="160" w:line="240" w:lineRule="exact"/>
    </w:pPr>
    <w:rPr>
      <w:rFonts w:ascii="Verdana" w:hAnsi="Verdana" w:cs="Verdana"/>
      <w:lang w:val="en-US"/>
    </w:rPr>
  </w:style>
  <w:style w:type="paragraph" w:customStyle="1" w:styleId="ae">
    <w:name w:val="Обычный стиль+ширина"/>
    <w:basedOn w:val="a"/>
    <w:autoRedefine/>
    <w:uiPriority w:val="99"/>
    <w:rsid w:val="00F03B04"/>
    <w:pPr>
      <w:tabs>
        <w:tab w:val="left" w:pos="0"/>
        <w:tab w:val="left" w:pos="709"/>
      </w:tabs>
      <w:spacing w:line="20" w:lineRule="atLeast"/>
    </w:pPr>
    <w:rPr>
      <w:rFonts w:ascii="Times New Roman CYR" w:hAnsi="Times New Roman CYR" w:cs="Times New Roman CYR"/>
      <w:szCs w:val="28"/>
    </w:rPr>
  </w:style>
  <w:style w:type="character" w:customStyle="1" w:styleId="Sylfaen">
    <w:name w:val="Основной текст + Sylfaen"/>
    <w:uiPriority w:val="99"/>
    <w:rsid w:val="00F03B04"/>
    <w:rPr>
      <w:rFonts w:ascii="Sylfaen" w:hAnsi="Sylfaen"/>
      <w:sz w:val="16"/>
    </w:rPr>
  </w:style>
  <w:style w:type="paragraph" w:customStyle="1" w:styleId="Default">
    <w:name w:val="Default"/>
    <w:uiPriority w:val="99"/>
    <w:rsid w:val="00F03B04"/>
    <w:pPr>
      <w:autoSpaceDE w:val="0"/>
      <w:autoSpaceDN w:val="0"/>
      <w:adjustRightInd w:val="0"/>
    </w:pPr>
    <w:rPr>
      <w:rFonts w:ascii="Arial" w:eastAsia="Times New Roman" w:hAnsi="Arial" w:cs="Arial"/>
      <w:color w:val="000000"/>
      <w:sz w:val="24"/>
      <w:szCs w:val="24"/>
      <w:lang w:eastAsia="ru-RU"/>
    </w:rPr>
  </w:style>
  <w:style w:type="paragraph" w:customStyle="1" w:styleId="cont">
    <w:name w:val="cont"/>
    <w:basedOn w:val="a"/>
    <w:uiPriority w:val="99"/>
    <w:rsid w:val="00F03B04"/>
    <w:pPr>
      <w:spacing w:before="100" w:beforeAutospacing="1" w:after="100" w:afterAutospacing="1"/>
    </w:pPr>
    <w:rPr>
      <w:rFonts w:cs="Calibri"/>
      <w:sz w:val="24"/>
      <w:szCs w:val="24"/>
    </w:rPr>
  </w:style>
  <w:style w:type="paragraph" w:customStyle="1" w:styleId="c3">
    <w:name w:val="c3"/>
    <w:basedOn w:val="a"/>
    <w:uiPriority w:val="99"/>
    <w:rsid w:val="00F03B04"/>
    <w:pPr>
      <w:spacing w:before="100" w:beforeAutospacing="1" w:after="100" w:afterAutospacing="1"/>
      <w:jc w:val="center"/>
    </w:pPr>
    <w:rPr>
      <w:rFonts w:cs="Calibri"/>
      <w:b/>
      <w:bCs/>
      <w:sz w:val="24"/>
      <w:szCs w:val="24"/>
    </w:rPr>
  </w:style>
  <w:style w:type="paragraph" w:customStyle="1" w:styleId="41">
    <w:name w:val="Абзац списка4"/>
    <w:basedOn w:val="a"/>
    <w:uiPriority w:val="99"/>
    <w:rsid w:val="00F03B04"/>
    <w:pPr>
      <w:ind w:left="720"/>
    </w:pPr>
    <w:rPr>
      <w:rFonts w:cs="Calibri"/>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03B04"/>
    <w:rPr>
      <w:rFonts w:ascii="Verdana" w:hAnsi="Verdana" w:cs="Verdana"/>
      <w:lang w:val="en-US"/>
    </w:rPr>
  </w:style>
  <w:style w:type="paragraph" w:customStyle="1" w:styleId="msonormalbullet2gif">
    <w:name w:val="msonormalbullet2.gif"/>
    <w:basedOn w:val="a"/>
    <w:rsid w:val="00F03B04"/>
    <w:pPr>
      <w:spacing w:before="100" w:beforeAutospacing="1" w:after="100" w:afterAutospacing="1"/>
    </w:pPr>
    <w:rPr>
      <w:rFonts w:cs="Calibri"/>
      <w:sz w:val="24"/>
      <w:szCs w:val="24"/>
    </w:rPr>
  </w:style>
  <w:style w:type="character" w:customStyle="1" w:styleId="af">
    <w:name w:val="Основной текст_"/>
    <w:rsid w:val="00F03B04"/>
    <w:rPr>
      <w:rFonts w:ascii="Times New Roman" w:hAnsi="Times New Roman" w:cs="Times New Roman"/>
      <w:sz w:val="27"/>
      <w:szCs w:val="27"/>
      <w:shd w:val="clear" w:color="auto" w:fill="FFFFFF"/>
    </w:rPr>
  </w:style>
  <w:style w:type="paragraph" w:customStyle="1" w:styleId="17">
    <w:name w:val="Основной текст1"/>
    <w:basedOn w:val="a"/>
    <w:rsid w:val="00F03B04"/>
    <w:pPr>
      <w:shd w:val="clear" w:color="auto" w:fill="FFFFFF"/>
      <w:spacing w:before="120" w:line="240" w:lineRule="atLeast"/>
      <w:ind w:hanging="640"/>
    </w:pPr>
    <w:rPr>
      <w:rFonts w:cs="Calibri"/>
      <w:sz w:val="27"/>
      <w:szCs w:val="27"/>
    </w:rPr>
  </w:style>
  <w:style w:type="paragraph" w:customStyle="1" w:styleId="26">
    <w:name w:val="Без интервала2"/>
    <w:uiPriority w:val="99"/>
    <w:rsid w:val="00F03B04"/>
    <w:rPr>
      <w:rFonts w:ascii="Calibri" w:eastAsia="Times New Roman" w:hAnsi="Calibri" w:cs="Calibri"/>
      <w:lang w:eastAsia="ru-RU"/>
    </w:rPr>
  </w:style>
  <w:style w:type="paragraph" w:customStyle="1" w:styleId="western">
    <w:name w:val="western"/>
    <w:basedOn w:val="a"/>
    <w:uiPriority w:val="99"/>
    <w:rsid w:val="00F03B04"/>
    <w:pPr>
      <w:spacing w:before="100" w:beforeAutospacing="1" w:after="100" w:afterAutospacing="1"/>
    </w:pPr>
    <w:rPr>
      <w:sz w:val="24"/>
      <w:szCs w:val="24"/>
    </w:rPr>
  </w:style>
  <w:style w:type="character" w:customStyle="1" w:styleId="af0">
    <w:name w:val="Цветовое выделение для Нормальный"/>
    <w:uiPriority w:val="99"/>
    <w:rsid w:val="00F03B04"/>
    <w:rPr>
      <w:rFonts w:ascii="Times New Roman" w:hAnsi="Times New Roman" w:cs="Times New Roman"/>
    </w:rPr>
  </w:style>
  <w:style w:type="character" w:customStyle="1" w:styleId="FontStyle23">
    <w:name w:val="Font Style23"/>
    <w:uiPriority w:val="99"/>
    <w:rsid w:val="00F03B04"/>
    <w:rPr>
      <w:rFonts w:ascii="Times New Roman" w:hAnsi="Times New Roman"/>
      <w:sz w:val="26"/>
    </w:rPr>
  </w:style>
  <w:style w:type="paragraph" w:customStyle="1" w:styleId="27">
    <w:name w:val="Знак Знак2 Знак Знак"/>
    <w:basedOn w:val="a"/>
    <w:uiPriority w:val="99"/>
    <w:rsid w:val="00F03B04"/>
    <w:pPr>
      <w:spacing w:before="100" w:beforeAutospacing="1" w:after="100" w:afterAutospacing="1"/>
    </w:pPr>
    <w:rPr>
      <w:rFonts w:ascii="Tahoma" w:hAnsi="Tahoma" w:cs="Tahoma"/>
      <w:lang w:val="en-US"/>
    </w:rPr>
  </w:style>
  <w:style w:type="character" w:customStyle="1" w:styleId="FontStyle16">
    <w:name w:val="Font Style16"/>
    <w:uiPriority w:val="99"/>
    <w:rsid w:val="00F03B04"/>
    <w:rPr>
      <w:rFonts w:ascii="Times New Roman" w:hAnsi="Times New Roman"/>
      <w:sz w:val="26"/>
    </w:rPr>
  </w:style>
  <w:style w:type="paragraph" w:customStyle="1" w:styleId="32">
    <w:name w:val="Без интервала3"/>
    <w:uiPriority w:val="99"/>
    <w:rsid w:val="00F03B04"/>
    <w:rPr>
      <w:rFonts w:ascii="Calibri" w:eastAsia="Times New Roman" w:hAnsi="Calibri" w:cs="Calibri"/>
      <w:lang w:eastAsia="ru-RU"/>
    </w:rPr>
  </w:style>
  <w:style w:type="paragraph" w:customStyle="1" w:styleId="52">
    <w:name w:val="Абзац списка5"/>
    <w:basedOn w:val="a"/>
    <w:uiPriority w:val="99"/>
    <w:rsid w:val="00F03B04"/>
    <w:pPr>
      <w:ind w:left="720"/>
    </w:pPr>
    <w:rPr>
      <w:rFonts w:cs="Calibri"/>
    </w:rPr>
  </w:style>
  <w:style w:type="paragraph" w:customStyle="1" w:styleId="33">
    <w:name w:val="Знак Знак Знак3"/>
    <w:basedOn w:val="a"/>
    <w:rsid w:val="00F03B04"/>
    <w:pPr>
      <w:spacing w:after="160" w:line="240" w:lineRule="exact"/>
    </w:pPr>
    <w:rPr>
      <w:rFonts w:ascii="Verdana" w:hAnsi="Verdana"/>
      <w:lang w:val="en-US"/>
    </w:rPr>
  </w:style>
  <w:style w:type="character" w:customStyle="1" w:styleId="12pt0pt">
    <w:name w:val="Основной текст + 12 pt;Интервал 0 pt"/>
    <w:rsid w:val="00F03B04"/>
    <w:rPr>
      <w:rFonts w:ascii="Times New Roman" w:eastAsia="Times New Roman" w:hAnsi="Times New Roman" w:cs="Times New Roman"/>
      <w:spacing w:val="10"/>
      <w:sz w:val="24"/>
      <w:szCs w:val="24"/>
      <w:shd w:val="clear" w:color="auto" w:fill="FFFFFF"/>
    </w:rPr>
  </w:style>
  <w:style w:type="character" w:customStyle="1" w:styleId="MSGothic115pt">
    <w:name w:val="Основной текст + MS Gothic;11;5 pt;Полужирный"/>
    <w:rsid w:val="00F03B04"/>
    <w:rPr>
      <w:rFonts w:ascii="MS Gothic" w:eastAsia="MS Gothic" w:hAnsi="MS Gothic" w:cs="MS Gothic"/>
      <w:b/>
      <w:bCs/>
      <w:sz w:val="23"/>
      <w:szCs w:val="23"/>
      <w:shd w:val="clear" w:color="auto" w:fill="FFFFFF"/>
    </w:rPr>
  </w:style>
  <w:style w:type="paragraph" w:customStyle="1" w:styleId="6">
    <w:name w:val="Абзац списка6"/>
    <w:basedOn w:val="a"/>
    <w:rsid w:val="00F03B04"/>
    <w:pPr>
      <w:ind w:left="720"/>
    </w:pPr>
  </w:style>
  <w:style w:type="paragraph" w:customStyle="1" w:styleId="af1">
    <w:name w:val="Таблицы (моноширинный)"/>
    <w:basedOn w:val="a"/>
    <w:next w:val="a"/>
    <w:uiPriority w:val="99"/>
    <w:rsid w:val="00F03B04"/>
    <w:pPr>
      <w:widowControl w:val="0"/>
      <w:autoSpaceDE w:val="0"/>
      <w:autoSpaceDN w:val="0"/>
      <w:adjustRightInd w:val="0"/>
    </w:pPr>
    <w:rPr>
      <w:rFonts w:ascii="Courier New" w:hAnsi="Courier New" w:cs="Courier New"/>
      <w:sz w:val="24"/>
      <w:szCs w:val="24"/>
    </w:rPr>
  </w:style>
  <w:style w:type="character" w:customStyle="1" w:styleId="blk">
    <w:name w:val="blk"/>
    <w:rsid w:val="00F03B04"/>
  </w:style>
  <w:style w:type="paragraph" w:customStyle="1" w:styleId="Style38">
    <w:name w:val="Style38"/>
    <w:basedOn w:val="a"/>
    <w:uiPriority w:val="99"/>
    <w:rsid w:val="00F03B04"/>
    <w:pPr>
      <w:widowControl w:val="0"/>
      <w:autoSpaceDE w:val="0"/>
      <w:autoSpaceDN w:val="0"/>
      <w:adjustRightInd w:val="0"/>
      <w:spacing w:line="365" w:lineRule="exact"/>
      <w:ind w:firstLine="720"/>
    </w:pPr>
    <w:rPr>
      <w:sz w:val="24"/>
      <w:szCs w:val="24"/>
    </w:rPr>
  </w:style>
  <w:style w:type="character" w:customStyle="1" w:styleId="FontStyle41">
    <w:name w:val="Font Style41"/>
    <w:uiPriority w:val="99"/>
    <w:rsid w:val="00F03B04"/>
    <w:rPr>
      <w:rFonts w:ascii="Times New Roman" w:hAnsi="Times New Roman" w:cs="Times New Roman"/>
      <w:color w:val="000000"/>
      <w:sz w:val="26"/>
      <w:szCs w:val="26"/>
    </w:rPr>
  </w:style>
  <w:style w:type="table" w:customStyle="1" w:styleId="18">
    <w:name w:val="Сетка таблицы1"/>
    <w:basedOn w:val="a1"/>
    <w:next w:val="af2"/>
    <w:uiPriority w:val="59"/>
    <w:rsid w:val="00F03B04"/>
    <w:rPr>
      <w:rFonts w:ascii="Calibri" w:eastAsia="Times New Roma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F03B04"/>
    <w:rPr>
      <w:rFonts w:ascii="Calibri" w:eastAsia="Times New Roman" w:hAnsi="Calibri" w:cs="Calibri"/>
      <w:sz w:val="16"/>
      <w:szCs w:val="16"/>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F03B04"/>
  </w:style>
  <w:style w:type="character" w:customStyle="1" w:styleId="eop">
    <w:name w:val="eop"/>
    <w:rsid w:val="00F03B04"/>
  </w:style>
  <w:style w:type="character" w:customStyle="1" w:styleId="extended-textfull">
    <w:name w:val="extended-text__full"/>
    <w:rsid w:val="00F03B04"/>
  </w:style>
  <w:style w:type="paragraph" w:customStyle="1" w:styleId="text-align-justify">
    <w:name w:val="text-align-justify"/>
    <w:basedOn w:val="a"/>
    <w:rsid w:val="00F03B04"/>
    <w:pPr>
      <w:spacing w:before="100" w:beforeAutospacing="1" w:after="100" w:afterAutospacing="1"/>
    </w:pPr>
    <w:rPr>
      <w:sz w:val="24"/>
      <w:szCs w:val="24"/>
    </w:rPr>
  </w:style>
  <w:style w:type="paragraph" w:customStyle="1" w:styleId="210">
    <w:name w:val="Основной текст (2)1"/>
    <w:basedOn w:val="a"/>
    <w:uiPriority w:val="99"/>
    <w:rsid w:val="00F03B04"/>
    <w:pPr>
      <w:shd w:val="clear" w:color="auto" w:fill="FFFFFF"/>
      <w:spacing w:line="240" w:lineRule="atLeast"/>
      <w:ind w:hanging="380"/>
    </w:pPr>
    <w:rPr>
      <w:sz w:val="27"/>
      <w:szCs w:val="27"/>
    </w:rPr>
  </w:style>
  <w:style w:type="paragraph" w:customStyle="1" w:styleId="Main">
    <w:name w:val="Main"/>
    <w:basedOn w:val="a"/>
    <w:link w:val="Main0"/>
    <w:rsid w:val="00F03B04"/>
    <w:pPr>
      <w:shd w:val="clear" w:color="auto" w:fill="FFFFFF"/>
      <w:suppressAutoHyphens/>
      <w:autoSpaceDE w:val="0"/>
      <w:spacing w:before="120" w:line="312" w:lineRule="auto"/>
    </w:pPr>
    <w:rPr>
      <w:color w:val="000000"/>
      <w:szCs w:val="24"/>
      <w:lang w:val="x-none" w:eastAsia="ar-SA"/>
    </w:rPr>
  </w:style>
  <w:style w:type="character" w:customStyle="1" w:styleId="Main0">
    <w:name w:val="Main Знак"/>
    <w:link w:val="Main"/>
    <w:rsid w:val="00F03B04"/>
    <w:rPr>
      <w:rFonts w:ascii="Times New Roman" w:eastAsia="Times New Roman" w:hAnsi="Times New Roman" w:cs="Times New Roman"/>
      <w:color w:val="000000"/>
      <w:sz w:val="16"/>
      <w:szCs w:val="24"/>
      <w:shd w:val="clear" w:color="auto" w:fill="FFFFFF"/>
      <w:lang w:val="x-none" w:eastAsia="ar-SA"/>
    </w:rPr>
  </w:style>
  <w:style w:type="character" w:customStyle="1" w:styleId="extended-textshort">
    <w:name w:val="extended-text__short"/>
    <w:rsid w:val="00F03B04"/>
  </w:style>
  <w:style w:type="character" w:customStyle="1" w:styleId="28">
    <w:name w:val="Основной текст (2) + Курсив"/>
    <w:rsid w:val="00F03B0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211">
    <w:name w:val="Основной текст 21"/>
    <w:basedOn w:val="a"/>
    <w:rsid w:val="00F03B04"/>
    <w:pPr>
      <w:ind w:firstLine="708"/>
    </w:pPr>
    <w:rPr>
      <w:sz w:val="32"/>
    </w:rPr>
  </w:style>
  <w:style w:type="numbering" w:customStyle="1" w:styleId="19">
    <w:name w:val="Нет списка1"/>
    <w:next w:val="a2"/>
    <w:uiPriority w:val="99"/>
    <w:semiHidden/>
    <w:unhideWhenUsed/>
    <w:rsid w:val="00F03B04"/>
  </w:style>
  <w:style w:type="paragraph" w:customStyle="1" w:styleId="1a">
    <w:name w:val="Заголовок №1"/>
    <w:basedOn w:val="a"/>
    <w:link w:val="1b"/>
    <w:rsid w:val="00F03B04"/>
    <w:pPr>
      <w:widowControl w:val="0"/>
      <w:shd w:val="clear" w:color="auto" w:fill="FFFFFF"/>
      <w:spacing w:after="300" w:line="0" w:lineRule="atLeast"/>
      <w:jc w:val="center"/>
      <w:outlineLvl w:val="0"/>
    </w:pPr>
    <w:rPr>
      <w:b/>
      <w:bCs/>
      <w:sz w:val="54"/>
      <w:szCs w:val="54"/>
    </w:rPr>
  </w:style>
  <w:style w:type="character" w:customStyle="1" w:styleId="1b">
    <w:name w:val="Заголовок №1_"/>
    <w:link w:val="1a"/>
    <w:rsid w:val="00F03B04"/>
    <w:rPr>
      <w:rFonts w:ascii="Times New Roman" w:eastAsia="Times New Roman" w:hAnsi="Times New Roman" w:cs="Times New Roman"/>
      <w:b/>
      <w:bCs/>
      <w:sz w:val="54"/>
      <w:szCs w:val="54"/>
      <w:shd w:val="clear" w:color="auto" w:fill="FFFFFF"/>
      <w:lang w:eastAsia="ru-RU"/>
    </w:rPr>
  </w:style>
  <w:style w:type="paragraph" w:customStyle="1" w:styleId="29">
    <w:name w:val="Заголовок №2"/>
    <w:basedOn w:val="a"/>
    <w:link w:val="2a"/>
    <w:rsid w:val="00F03B04"/>
    <w:pPr>
      <w:widowControl w:val="0"/>
      <w:shd w:val="clear" w:color="auto" w:fill="FFFFFF"/>
      <w:spacing w:before="300" w:after="840" w:line="0" w:lineRule="atLeast"/>
      <w:jc w:val="center"/>
      <w:outlineLvl w:val="1"/>
    </w:pPr>
    <w:rPr>
      <w:b/>
      <w:bCs/>
      <w:sz w:val="30"/>
      <w:szCs w:val="30"/>
    </w:rPr>
  </w:style>
  <w:style w:type="character" w:customStyle="1" w:styleId="2a">
    <w:name w:val="Заголовок №2_"/>
    <w:link w:val="29"/>
    <w:rsid w:val="00F03B04"/>
    <w:rPr>
      <w:rFonts w:ascii="Times New Roman" w:eastAsia="Times New Roman" w:hAnsi="Times New Roman" w:cs="Times New Roman"/>
      <w:b/>
      <w:bCs/>
      <w:sz w:val="30"/>
      <w:szCs w:val="30"/>
      <w:shd w:val="clear" w:color="auto" w:fill="FFFFFF"/>
      <w:lang w:eastAsia="ru-RU"/>
    </w:rPr>
  </w:style>
  <w:style w:type="paragraph" w:customStyle="1" w:styleId="34">
    <w:name w:val="Основной текст (3)"/>
    <w:basedOn w:val="a"/>
    <w:link w:val="35"/>
    <w:rsid w:val="00F03B04"/>
    <w:pPr>
      <w:widowControl w:val="0"/>
      <w:shd w:val="clear" w:color="auto" w:fill="FFFFFF"/>
      <w:spacing w:before="840" w:after="60" w:line="0" w:lineRule="atLeast"/>
    </w:pPr>
    <w:rPr>
      <w:b/>
      <w:bCs/>
      <w:sz w:val="30"/>
      <w:szCs w:val="30"/>
    </w:rPr>
  </w:style>
  <w:style w:type="character" w:customStyle="1" w:styleId="35">
    <w:name w:val="Основной текст (3)_"/>
    <w:link w:val="34"/>
    <w:rsid w:val="00F03B04"/>
    <w:rPr>
      <w:rFonts w:ascii="Times New Roman" w:eastAsia="Times New Roman" w:hAnsi="Times New Roman" w:cs="Times New Roman"/>
      <w:b/>
      <w:bCs/>
      <w:sz w:val="30"/>
      <w:szCs w:val="30"/>
      <w:shd w:val="clear" w:color="auto" w:fill="FFFFFF"/>
      <w:lang w:eastAsia="ru-RU"/>
    </w:rPr>
  </w:style>
  <w:style w:type="paragraph" w:customStyle="1" w:styleId="formattext">
    <w:name w:val="formattext"/>
    <w:basedOn w:val="a"/>
    <w:rsid w:val="00F03B04"/>
    <w:pPr>
      <w:spacing w:before="100" w:beforeAutospacing="1" w:after="100" w:afterAutospacing="1"/>
    </w:pPr>
    <w:rPr>
      <w:sz w:val="24"/>
      <w:szCs w:val="24"/>
    </w:rPr>
  </w:style>
  <w:style w:type="paragraph" w:customStyle="1" w:styleId="docdata">
    <w:name w:val="docdata"/>
    <w:aliases w:val="docy,v5,10242,bqiaagaaesogaaagliaaaamojwaabtynaaaaaaaaaaaaaaaaaaaaaaaaaaaaaaaaaaaaaaaaaaaaaaaaaaaaaaaaaaaaaaaaaaaaaaaaaaaaaaaaaaaaaaaaaaaaaaaaaaaaaaaaaaaaaaaaaaaaaaaaaaaaaaaaaaaaaaaaaaaaaaaaaaaaaaaaaaaaaaaaaaaaaaaaaaaaaaaaaaaaaaaaaaaaaaaaaaaaaaa"/>
    <w:basedOn w:val="a"/>
    <w:rsid w:val="00F03B04"/>
    <w:pPr>
      <w:spacing w:before="100" w:beforeAutospacing="1" w:after="100" w:afterAutospacing="1"/>
    </w:pPr>
    <w:rPr>
      <w:sz w:val="24"/>
      <w:szCs w:val="24"/>
    </w:rPr>
  </w:style>
  <w:style w:type="character" w:customStyle="1" w:styleId="2b">
    <w:name w:val="Основной текст (2) + Полужирный"/>
    <w:rsid w:val="00F03B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
    <w:name w:val="Заголовок 1 Знак"/>
    <w:link w:val="1"/>
    <w:uiPriority w:val="99"/>
    <w:rsid w:val="00F03B04"/>
    <w:rPr>
      <w:rFonts w:ascii="Arial" w:eastAsia="Calibri" w:hAnsi="Arial" w:cs="Times New Roman"/>
      <w:b/>
      <w:bCs/>
      <w:kern w:val="32"/>
      <w:sz w:val="32"/>
      <w:szCs w:val="32"/>
      <w:lang w:val="x-none" w:eastAsia="x-none"/>
    </w:rPr>
  </w:style>
  <w:style w:type="character" w:customStyle="1" w:styleId="20">
    <w:name w:val="Заголовок 2 Знак"/>
    <w:link w:val="2"/>
    <w:uiPriority w:val="99"/>
    <w:rsid w:val="00F03B04"/>
    <w:rPr>
      <w:rFonts w:ascii="Arial" w:eastAsia="Calibri" w:hAnsi="Arial" w:cs="Times New Roman"/>
      <w:b/>
      <w:bCs/>
      <w:i/>
      <w:iCs/>
      <w:sz w:val="28"/>
      <w:szCs w:val="28"/>
      <w:lang w:val="x-none" w:eastAsia="ru-RU"/>
    </w:rPr>
  </w:style>
  <w:style w:type="character" w:customStyle="1" w:styleId="30">
    <w:name w:val="Заголовок 3 Знак"/>
    <w:link w:val="3"/>
    <w:uiPriority w:val="99"/>
    <w:rsid w:val="00F03B04"/>
    <w:rPr>
      <w:rFonts w:ascii="Times New Roman" w:eastAsia="Calibri" w:hAnsi="Times New Roman" w:cs="Times New Roman"/>
      <w:b/>
      <w:bCs/>
      <w:sz w:val="27"/>
      <w:szCs w:val="27"/>
      <w:lang w:val="x-none" w:eastAsia="ru-RU"/>
    </w:rPr>
  </w:style>
  <w:style w:type="character" w:customStyle="1" w:styleId="40">
    <w:name w:val="Заголовок 4 Знак"/>
    <w:link w:val="4"/>
    <w:rsid w:val="00F03B04"/>
    <w:rPr>
      <w:rFonts w:ascii="Calibri" w:eastAsia="Times New Roman" w:hAnsi="Calibri" w:cs="Times New Roman"/>
      <w:b/>
      <w:bCs/>
      <w:sz w:val="28"/>
      <w:szCs w:val="28"/>
      <w:lang w:val="x-none" w:eastAsia="x-none"/>
    </w:rPr>
  </w:style>
  <w:style w:type="character" w:customStyle="1" w:styleId="50">
    <w:name w:val="Заголовок 5 Знак"/>
    <w:link w:val="5"/>
    <w:semiHidden/>
    <w:rsid w:val="00F03B04"/>
    <w:rPr>
      <w:rFonts w:ascii="Calibri" w:eastAsia="Times New Roman" w:hAnsi="Calibri" w:cs="Times New Roman"/>
      <w:b/>
      <w:bCs/>
      <w:i/>
      <w:iCs/>
      <w:sz w:val="26"/>
      <w:szCs w:val="26"/>
      <w:lang w:eastAsia="ru-RU"/>
    </w:rPr>
  </w:style>
  <w:style w:type="paragraph" w:styleId="af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f4"/>
    <w:uiPriority w:val="99"/>
    <w:rsid w:val="00F03B04"/>
    <w:rPr>
      <w:lang w:val="x-none" w:eastAsia="x-none"/>
    </w:rPr>
  </w:style>
  <w:style w:type="character" w:customStyle="1" w:styleId="af4">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3"/>
    <w:uiPriority w:val="99"/>
    <w:rsid w:val="00F03B04"/>
    <w:rPr>
      <w:rFonts w:ascii="Times New Roman" w:eastAsia="Times New Roman" w:hAnsi="Times New Roman" w:cs="Times New Roman"/>
      <w:sz w:val="20"/>
      <w:szCs w:val="20"/>
      <w:lang w:val="x-none" w:eastAsia="x-none"/>
    </w:rPr>
  </w:style>
  <w:style w:type="paragraph" w:styleId="af5">
    <w:name w:val="header"/>
    <w:basedOn w:val="a"/>
    <w:link w:val="af6"/>
    <w:uiPriority w:val="99"/>
    <w:rsid w:val="00F03B04"/>
    <w:pPr>
      <w:tabs>
        <w:tab w:val="center" w:pos="4677"/>
        <w:tab w:val="right" w:pos="9355"/>
      </w:tabs>
      <w:ind w:firstLine="539"/>
    </w:pPr>
    <w:rPr>
      <w:lang w:val="x-none" w:eastAsia="x-none"/>
    </w:rPr>
  </w:style>
  <w:style w:type="character" w:customStyle="1" w:styleId="af6">
    <w:name w:val="Верхний колонтитул Знак"/>
    <w:link w:val="af5"/>
    <w:uiPriority w:val="99"/>
    <w:rsid w:val="00F03B04"/>
    <w:rPr>
      <w:rFonts w:ascii="Calibri" w:eastAsia="Calibri" w:hAnsi="Calibri" w:cs="Times New Roman"/>
      <w:sz w:val="20"/>
      <w:szCs w:val="20"/>
      <w:lang w:val="x-none" w:eastAsia="x-none"/>
    </w:rPr>
  </w:style>
  <w:style w:type="paragraph" w:styleId="af7">
    <w:name w:val="footer"/>
    <w:basedOn w:val="a"/>
    <w:link w:val="af8"/>
    <w:uiPriority w:val="99"/>
    <w:rsid w:val="00F03B04"/>
    <w:pPr>
      <w:tabs>
        <w:tab w:val="center" w:pos="4677"/>
        <w:tab w:val="right" w:pos="9355"/>
      </w:tabs>
    </w:pPr>
    <w:rPr>
      <w:sz w:val="24"/>
      <w:szCs w:val="24"/>
      <w:lang w:val="x-none"/>
    </w:rPr>
  </w:style>
  <w:style w:type="character" w:customStyle="1" w:styleId="af8">
    <w:name w:val="Нижний колонтитул Знак"/>
    <w:link w:val="af7"/>
    <w:uiPriority w:val="99"/>
    <w:rsid w:val="00F03B04"/>
    <w:rPr>
      <w:rFonts w:ascii="Calibri" w:eastAsia="Calibri" w:hAnsi="Calibri" w:cs="Times New Roman"/>
      <w:sz w:val="24"/>
      <w:szCs w:val="24"/>
      <w:lang w:val="x-none" w:eastAsia="ru-RU"/>
    </w:rPr>
  </w:style>
  <w:style w:type="paragraph" w:styleId="af9">
    <w:name w:val="caption"/>
    <w:basedOn w:val="a"/>
    <w:next w:val="a"/>
    <w:uiPriority w:val="99"/>
    <w:qFormat/>
    <w:rsid w:val="00F03B04"/>
    <w:pPr>
      <w:pBdr>
        <w:bottom w:val="single" w:sz="6" w:space="11" w:color="auto"/>
      </w:pBdr>
      <w:spacing w:line="240" w:lineRule="atLeast"/>
      <w:ind w:right="-574"/>
    </w:pPr>
    <w:rPr>
      <w:b/>
      <w:szCs w:val="24"/>
    </w:rPr>
  </w:style>
  <w:style w:type="character" w:styleId="a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F03B04"/>
    <w:rPr>
      <w:rFonts w:cs="Times New Roman"/>
      <w:vertAlign w:val="superscript"/>
    </w:rPr>
  </w:style>
  <w:style w:type="character" w:styleId="afb">
    <w:name w:val="page number"/>
    <w:qFormat/>
    <w:rsid w:val="00F03B04"/>
    <w:rPr>
      <w:rFonts w:cs="Times New Roman"/>
    </w:rPr>
  </w:style>
  <w:style w:type="paragraph" w:styleId="afc">
    <w:name w:val="Title"/>
    <w:basedOn w:val="a"/>
    <w:link w:val="afd"/>
    <w:uiPriority w:val="99"/>
    <w:qFormat/>
    <w:rsid w:val="00F03B04"/>
    <w:pPr>
      <w:spacing w:line="300" w:lineRule="atLeast"/>
      <w:ind w:firstLine="720"/>
      <w:jc w:val="center"/>
    </w:pPr>
    <w:rPr>
      <w:b/>
      <w:color w:val="FF0000"/>
      <w:lang w:val="x-none"/>
    </w:rPr>
  </w:style>
  <w:style w:type="character" w:customStyle="1" w:styleId="afd">
    <w:name w:val="Заголовок Знак"/>
    <w:link w:val="afc"/>
    <w:uiPriority w:val="99"/>
    <w:rsid w:val="00F03B04"/>
    <w:rPr>
      <w:rFonts w:ascii="Calibri" w:eastAsia="Calibri" w:hAnsi="Calibri" w:cs="Times New Roman"/>
      <w:b/>
      <w:color w:val="FF0000"/>
      <w:sz w:val="20"/>
      <w:szCs w:val="20"/>
      <w:lang w:val="x-none" w:eastAsia="ru-RU"/>
    </w:rPr>
  </w:style>
  <w:style w:type="paragraph" w:styleId="afe">
    <w:name w:val="Body Text"/>
    <w:basedOn w:val="a"/>
    <w:link w:val="aff"/>
    <w:uiPriority w:val="99"/>
    <w:rsid w:val="00F03B04"/>
    <w:pPr>
      <w:spacing w:after="120"/>
    </w:pPr>
    <w:rPr>
      <w:lang w:val="x-none" w:eastAsia="x-none"/>
    </w:rPr>
  </w:style>
  <w:style w:type="character" w:customStyle="1" w:styleId="aff">
    <w:name w:val="Основной текст Знак"/>
    <w:link w:val="afe"/>
    <w:uiPriority w:val="99"/>
    <w:rsid w:val="00F03B04"/>
    <w:rPr>
      <w:rFonts w:ascii="Calibri" w:eastAsia="Calibri" w:hAnsi="Calibri" w:cs="Times New Roman"/>
      <w:sz w:val="20"/>
      <w:szCs w:val="20"/>
      <w:lang w:val="x-none" w:eastAsia="x-none"/>
    </w:rPr>
  </w:style>
  <w:style w:type="paragraph" w:styleId="aff0">
    <w:name w:val="Body Text Indent"/>
    <w:aliases w:val="Основной,Мой Заголовок 1"/>
    <w:basedOn w:val="a"/>
    <w:link w:val="aff1"/>
    <w:uiPriority w:val="99"/>
    <w:rsid w:val="00F03B04"/>
    <w:pPr>
      <w:ind w:firstLine="360"/>
    </w:pPr>
    <w:rPr>
      <w:lang w:val="x-none"/>
    </w:rPr>
  </w:style>
  <w:style w:type="character" w:customStyle="1" w:styleId="aff1">
    <w:name w:val="Основной текст с отступом Знак"/>
    <w:aliases w:val="Основной Знак,Мой Заголовок 1 Знак"/>
    <w:link w:val="aff0"/>
    <w:uiPriority w:val="99"/>
    <w:rsid w:val="00F03B04"/>
    <w:rPr>
      <w:rFonts w:ascii="Times New Roman" w:eastAsia="Calibri" w:hAnsi="Times New Roman" w:cs="Times New Roman"/>
      <w:sz w:val="20"/>
      <w:szCs w:val="20"/>
      <w:lang w:val="x-none" w:eastAsia="ru-RU"/>
    </w:rPr>
  </w:style>
  <w:style w:type="paragraph" w:styleId="aff2">
    <w:name w:val="Subtitle"/>
    <w:basedOn w:val="a"/>
    <w:link w:val="aff3"/>
    <w:uiPriority w:val="99"/>
    <w:qFormat/>
    <w:rsid w:val="00F03B04"/>
    <w:pPr>
      <w:spacing w:after="60" w:line="360" w:lineRule="atLeast"/>
      <w:jc w:val="center"/>
      <w:outlineLvl w:val="1"/>
    </w:pPr>
    <w:rPr>
      <w:rFonts w:ascii="Arial" w:hAnsi="Arial"/>
      <w:sz w:val="24"/>
      <w:szCs w:val="24"/>
      <w:lang w:val="x-none"/>
    </w:rPr>
  </w:style>
  <w:style w:type="character" w:customStyle="1" w:styleId="aff3">
    <w:name w:val="Подзаголовок Знак"/>
    <w:link w:val="aff2"/>
    <w:uiPriority w:val="99"/>
    <w:rsid w:val="00F03B04"/>
    <w:rPr>
      <w:rFonts w:ascii="Arial" w:eastAsia="Calibri" w:hAnsi="Arial" w:cs="Times New Roman"/>
      <w:sz w:val="24"/>
      <w:szCs w:val="24"/>
      <w:lang w:val="x-none" w:eastAsia="ru-RU"/>
    </w:rPr>
  </w:style>
  <w:style w:type="paragraph" w:styleId="2c">
    <w:name w:val="Body Text 2"/>
    <w:basedOn w:val="a"/>
    <w:link w:val="2d"/>
    <w:uiPriority w:val="99"/>
    <w:rsid w:val="00F03B04"/>
    <w:pPr>
      <w:spacing w:after="120" w:line="480" w:lineRule="auto"/>
    </w:pPr>
    <w:rPr>
      <w:sz w:val="24"/>
      <w:szCs w:val="24"/>
      <w:lang w:val="x-none"/>
    </w:rPr>
  </w:style>
  <w:style w:type="character" w:customStyle="1" w:styleId="2d">
    <w:name w:val="Основной текст 2 Знак"/>
    <w:link w:val="2c"/>
    <w:uiPriority w:val="99"/>
    <w:rsid w:val="00F03B04"/>
    <w:rPr>
      <w:rFonts w:ascii="Calibri" w:eastAsia="Calibri" w:hAnsi="Calibri" w:cs="Times New Roman"/>
      <w:sz w:val="24"/>
      <w:szCs w:val="24"/>
      <w:lang w:val="x-none" w:eastAsia="ru-RU"/>
    </w:rPr>
  </w:style>
  <w:style w:type="paragraph" w:styleId="36">
    <w:name w:val="Body Text 3"/>
    <w:basedOn w:val="a"/>
    <w:link w:val="37"/>
    <w:uiPriority w:val="99"/>
    <w:rsid w:val="00F03B04"/>
    <w:pPr>
      <w:spacing w:after="120"/>
      <w:ind w:firstLine="539"/>
    </w:pPr>
    <w:rPr>
      <w:lang w:val="x-none" w:eastAsia="x-none"/>
    </w:rPr>
  </w:style>
  <w:style w:type="character" w:customStyle="1" w:styleId="37">
    <w:name w:val="Основной текст 3 Знак"/>
    <w:link w:val="36"/>
    <w:uiPriority w:val="99"/>
    <w:rsid w:val="00F03B04"/>
    <w:rPr>
      <w:rFonts w:ascii="Calibri" w:eastAsia="Calibri" w:hAnsi="Calibri" w:cs="Times New Roman"/>
      <w:sz w:val="16"/>
      <w:szCs w:val="16"/>
      <w:lang w:val="x-none" w:eastAsia="x-none"/>
    </w:rPr>
  </w:style>
  <w:style w:type="paragraph" w:styleId="2e">
    <w:name w:val="Body Text Indent 2"/>
    <w:basedOn w:val="a"/>
    <w:link w:val="2f"/>
    <w:uiPriority w:val="99"/>
    <w:rsid w:val="00F03B04"/>
    <w:pPr>
      <w:spacing w:after="120" w:line="480" w:lineRule="auto"/>
      <w:ind w:left="283"/>
    </w:pPr>
    <w:rPr>
      <w:lang w:val="x-none" w:eastAsia="x-none"/>
    </w:rPr>
  </w:style>
  <w:style w:type="character" w:customStyle="1" w:styleId="2f">
    <w:name w:val="Основной текст с отступом 2 Знак"/>
    <w:link w:val="2e"/>
    <w:uiPriority w:val="99"/>
    <w:rsid w:val="00F03B04"/>
    <w:rPr>
      <w:rFonts w:ascii="Calibri" w:eastAsia="Calibri" w:hAnsi="Calibri" w:cs="Times New Roman"/>
      <w:sz w:val="20"/>
      <w:szCs w:val="20"/>
      <w:lang w:val="x-none" w:eastAsia="x-none"/>
    </w:rPr>
  </w:style>
  <w:style w:type="paragraph" w:styleId="38">
    <w:name w:val="Body Text Indent 3"/>
    <w:basedOn w:val="a"/>
    <w:link w:val="39"/>
    <w:uiPriority w:val="99"/>
    <w:rsid w:val="00F03B04"/>
    <w:pPr>
      <w:spacing w:after="120"/>
      <w:ind w:left="283"/>
    </w:pPr>
    <w:rPr>
      <w:lang w:val="x-none"/>
    </w:rPr>
  </w:style>
  <w:style w:type="character" w:customStyle="1" w:styleId="39">
    <w:name w:val="Основной текст с отступом 3 Знак"/>
    <w:link w:val="38"/>
    <w:uiPriority w:val="99"/>
    <w:rsid w:val="00F03B04"/>
    <w:rPr>
      <w:rFonts w:ascii="Times New Roman" w:eastAsia="Calibri" w:hAnsi="Times New Roman" w:cs="Times New Roman"/>
      <w:sz w:val="16"/>
      <w:szCs w:val="16"/>
      <w:lang w:val="x-none" w:eastAsia="ru-RU"/>
    </w:rPr>
  </w:style>
  <w:style w:type="character" w:styleId="aff4">
    <w:name w:val="Hyperlink"/>
    <w:rsid w:val="00F03B04"/>
    <w:rPr>
      <w:rFonts w:cs="Times New Roman"/>
      <w:color w:val="0000FF"/>
      <w:u w:val="single"/>
    </w:rPr>
  </w:style>
  <w:style w:type="character" w:styleId="aff5">
    <w:name w:val="FollowedHyperlink"/>
    <w:uiPriority w:val="99"/>
    <w:rsid w:val="00F03B04"/>
    <w:rPr>
      <w:rFonts w:ascii="Times New Roman" w:hAnsi="Times New Roman" w:cs="Times New Roman"/>
      <w:color w:val="800080"/>
      <w:u w:val="single"/>
    </w:rPr>
  </w:style>
  <w:style w:type="character" w:styleId="aff6">
    <w:name w:val="Strong"/>
    <w:uiPriority w:val="22"/>
    <w:qFormat/>
    <w:rsid w:val="00F03B04"/>
    <w:rPr>
      <w:rFonts w:cs="Times New Roman"/>
      <w:b/>
    </w:rPr>
  </w:style>
  <w:style w:type="character" w:styleId="aff7">
    <w:name w:val="Emphasis"/>
    <w:uiPriority w:val="99"/>
    <w:qFormat/>
    <w:rsid w:val="00F03B04"/>
    <w:rPr>
      <w:rFonts w:cs="Times New Roman"/>
      <w:i/>
    </w:rPr>
  </w:style>
  <w:style w:type="paragraph" w:styleId="aff8">
    <w:name w:val="Document Map"/>
    <w:basedOn w:val="a"/>
    <w:link w:val="aff9"/>
    <w:uiPriority w:val="99"/>
    <w:rsid w:val="00F03B04"/>
    <w:pPr>
      <w:ind w:firstLine="539"/>
    </w:pPr>
    <w:rPr>
      <w:rFonts w:ascii="Tahoma" w:hAnsi="Tahoma"/>
      <w:lang w:val="x-none" w:eastAsia="x-none"/>
    </w:rPr>
  </w:style>
  <w:style w:type="character" w:customStyle="1" w:styleId="aff9">
    <w:name w:val="Схема документа Знак"/>
    <w:link w:val="aff8"/>
    <w:uiPriority w:val="99"/>
    <w:rsid w:val="00F03B04"/>
    <w:rPr>
      <w:rFonts w:ascii="Tahoma" w:eastAsia="Calibri" w:hAnsi="Tahoma" w:cs="Times New Roman"/>
      <w:sz w:val="16"/>
      <w:szCs w:val="16"/>
      <w:lang w:val="x-none" w:eastAsia="x-none"/>
    </w:rPr>
  </w:style>
  <w:style w:type="paragraph" w:styleId="affa">
    <w:name w:val="Plain Text"/>
    <w:basedOn w:val="a"/>
    <w:link w:val="affb"/>
    <w:rsid w:val="00F03B04"/>
    <w:rPr>
      <w:sz w:val="21"/>
      <w:szCs w:val="21"/>
      <w:lang w:val="x-none" w:eastAsia="x-none"/>
    </w:rPr>
  </w:style>
  <w:style w:type="character" w:customStyle="1" w:styleId="affb">
    <w:name w:val="Текст Знак"/>
    <w:link w:val="affa"/>
    <w:rsid w:val="00F03B04"/>
    <w:rPr>
      <w:rFonts w:ascii="Calibri" w:eastAsia="Calibri" w:hAnsi="Calibri" w:cs="Times New Roman"/>
      <w:sz w:val="21"/>
      <w:szCs w:val="21"/>
      <w:lang w:val="x-none" w:eastAsia="x-none"/>
    </w:rPr>
  </w:style>
  <w:style w:type="paragraph" w:styleId="affc">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link w:val="affd"/>
    <w:uiPriority w:val="99"/>
    <w:qFormat/>
    <w:rsid w:val="00F03B04"/>
    <w:pPr>
      <w:spacing w:before="100" w:beforeAutospacing="1" w:after="100" w:afterAutospacing="1"/>
    </w:pPr>
    <w:rPr>
      <w:rFonts w:ascii="Verdana" w:hAnsi="Verdana"/>
      <w:color w:val="333333"/>
      <w:lang w:val="x-none"/>
    </w:rPr>
  </w:style>
  <w:style w:type="character" w:customStyle="1" w:styleId="affd">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ffc"/>
    <w:uiPriority w:val="99"/>
    <w:locked/>
    <w:rsid w:val="00F03B04"/>
    <w:rPr>
      <w:rFonts w:ascii="Verdana" w:eastAsia="Calibri" w:hAnsi="Verdana" w:cs="Times New Roman"/>
      <w:color w:val="333333"/>
      <w:sz w:val="16"/>
      <w:szCs w:val="20"/>
      <w:lang w:val="x-none" w:eastAsia="ru-RU"/>
    </w:rPr>
  </w:style>
  <w:style w:type="paragraph" w:styleId="HTML">
    <w:name w:val="HTML Preformatted"/>
    <w:basedOn w:val="a"/>
    <w:link w:val="HTML0"/>
    <w:rsid w:val="00F0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link w:val="HTML"/>
    <w:rsid w:val="00F03B04"/>
    <w:rPr>
      <w:rFonts w:ascii="Courier New" w:eastAsia="SimSun" w:hAnsi="Courier New" w:cs="Times New Roman"/>
      <w:sz w:val="20"/>
      <w:szCs w:val="20"/>
      <w:lang w:val="x-none" w:eastAsia="zh-CN"/>
    </w:rPr>
  </w:style>
  <w:style w:type="paragraph" w:styleId="affe">
    <w:name w:val="Balloon Text"/>
    <w:basedOn w:val="a"/>
    <w:link w:val="afff"/>
    <w:uiPriority w:val="99"/>
    <w:rsid w:val="00F03B04"/>
    <w:rPr>
      <w:rFonts w:ascii="Tahoma" w:hAnsi="Tahoma"/>
      <w:lang w:val="x-none" w:eastAsia="x-none"/>
    </w:rPr>
  </w:style>
  <w:style w:type="character" w:customStyle="1" w:styleId="afff">
    <w:name w:val="Текст выноски Знак"/>
    <w:link w:val="affe"/>
    <w:uiPriority w:val="99"/>
    <w:rsid w:val="00F03B04"/>
    <w:rPr>
      <w:rFonts w:ascii="Tahoma" w:eastAsia="Calibri" w:hAnsi="Tahoma" w:cs="Times New Roman"/>
      <w:sz w:val="16"/>
      <w:szCs w:val="16"/>
      <w:lang w:val="x-none" w:eastAsia="x-none"/>
    </w:rPr>
  </w:style>
  <w:style w:type="character" w:styleId="afff0">
    <w:name w:val="Placeholder Text"/>
    <w:uiPriority w:val="99"/>
    <w:rsid w:val="00F03B04"/>
    <w:rPr>
      <w:rFonts w:ascii="Times New Roman" w:hAnsi="Times New Roman" w:cs="Times New Roman"/>
      <w:color w:val="808080"/>
    </w:rPr>
  </w:style>
  <w:style w:type="paragraph" w:styleId="afff1">
    <w:name w:val="No Spacing"/>
    <w:aliases w:val="основа"/>
    <w:link w:val="afff2"/>
    <w:uiPriority w:val="1"/>
    <w:qFormat/>
    <w:rsid w:val="00F03B04"/>
    <w:rPr>
      <w:rFonts w:ascii="Calibri" w:eastAsia="Times New Roman" w:hAnsi="Calibri"/>
    </w:rPr>
  </w:style>
  <w:style w:type="character" w:customStyle="1" w:styleId="afff2">
    <w:name w:val="Без интервала Знак"/>
    <w:aliases w:val="основа Знак"/>
    <w:link w:val="afff1"/>
    <w:uiPriority w:val="1"/>
    <w:locked/>
    <w:rsid w:val="00F03B04"/>
    <w:rPr>
      <w:rFonts w:ascii="Calibri" w:eastAsia="Times New Roman" w:hAnsi="Calibri" w:cs="Times New Roman"/>
    </w:rPr>
  </w:style>
  <w:style w:type="paragraph" w:styleId="afff3">
    <w:name w:val="List Paragraph"/>
    <w:aliases w:val="Абзац списка11,ПАРАГРАФ,Абзац списка для документа,List_Paragraph,Multilevel para_II,А,Список Нумерованный,Абзац списка основной,Текст с номером,Варианты ответов,Тема"/>
    <w:basedOn w:val="a"/>
    <w:link w:val="afff4"/>
    <w:uiPriority w:val="34"/>
    <w:qFormat/>
    <w:rsid w:val="00F03B04"/>
    <w:pPr>
      <w:ind w:left="720" w:firstLine="539"/>
    </w:pPr>
    <w:rPr>
      <w:lang w:val="x-none"/>
    </w:rPr>
  </w:style>
  <w:style w:type="character" w:customStyle="1" w:styleId="afff4">
    <w:name w:val="Абзац списка Знак"/>
    <w:aliases w:val="Абзац списка11 Знак,ПАРАГРАФ Знак,Абзац списка для документа Знак,List_Paragraph Знак,Multilevel para_II Знак,А Знак,Список Нумерованный Знак,Абзац списка основной Знак,Текст с номером Знак,Варианты ответов Знак,Тема Знак"/>
    <w:link w:val="afff3"/>
    <w:uiPriority w:val="34"/>
    <w:qFormat/>
    <w:locked/>
    <w:rsid w:val="00F03B04"/>
    <w:rPr>
      <w:rFonts w:ascii="Calibri" w:eastAsia="Times New Roman" w:hAnsi="Calibri" w:cs="Times New Roman"/>
      <w:sz w:val="16"/>
      <w:szCs w:val="16"/>
      <w:lang w:val="x-none" w:eastAsia="ru-RU"/>
    </w:rPr>
  </w:style>
  <w:style w:type="paragraph" w:styleId="afff5">
    <w:name w:val="annotation text"/>
    <w:basedOn w:val="a"/>
    <w:link w:val="afff6"/>
    <w:uiPriority w:val="99"/>
    <w:unhideWhenUsed/>
    <w:rsid w:val="000C11B7"/>
    <w:rPr>
      <w:sz w:val="20"/>
      <w:lang w:eastAsia="ru-RU"/>
    </w:rPr>
  </w:style>
  <w:style w:type="character" w:customStyle="1" w:styleId="afff6">
    <w:name w:val="Текст примечания Знак"/>
    <w:basedOn w:val="a0"/>
    <w:link w:val="afff5"/>
    <w:uiPriority w:val="99"/>
    <w:rsid w:val="000C11B7"/>
    <w:rPr>
      <w:rFonts w:eastAsia="Times New Roman"/>
      <w:sz w:val="20"/>
      <w:szCs w:val="20"/>
      <w:lang w:eastAsia="ru-RU"/>
    </w:rPr>
  </w:style>
  <w:style w:type="paragraph" w:customStyle="1" w:styleId="c">
    <w:name w:val="c"/>
    <w:basedOn w:val="a"/>
    <w:rsid w:val="000C11B7"/>
    <w:pPr>
      <w:spacing w:before="100" w:beforeAutospacing="1" w:after="100" w:afterAutospacing="1"/>
      <w:ind w:firstLine="0"/>
      <w:jc w:val="left"/>
    </w:pPr>
    <w:rPr>
      <w:sz w:val="24"/>
      <w:szCs w:val="24"/>
      <w:lang w:eastAsia="ru-RU"/>
    </w:rPr>
  </w:style>
  <w:style w:type="character" w:customStyle="1" w:styleId="ed">
    <w:name w:val="ed"/>
    <w:rsid w:val="000C11B7"/>
  </w:style>
  <w:style w:type="table" w:customStyle="1" w:styleId="TableNormal">
    <w:name w:val="Table Normal"/>
    <w:uiPriority w:val="2"/>
    <w:semiHidden/>
    <w:unhideWhenUsed/>
    <w:qFormat/>
    <w:rsid w:val="000C11B7"/>
    <w:pPr>
      <w:widowControl w:val="0"/>
      <w:autoSpaceDE w:val="0"/>
      <w:autoSpaceDN w:val="0"/>
    </w:pPr>
    <w:rPr>
      <w:rFonts w:ascii="Calibri" w:eastAsia="Times New Roman" w:hAnsi="Calibri"/>
      <w:sz w:val="22"/>
      <w:szCs w:val="22"/>
      <w:lang w:val="en-US"/>
    </w:rPr>
    <w:tblPr>
      <w:tblInd w:w="0" w:type="dxa"/>
      <w:tblCellMar>
        <w:top w:w="0" w:type="dxa"/>
        <w:left w:w="0" w:type="dxa"/>
        <w:bottom w:w="0" w:type="dxa"/>
        <w:right w:w="0" w:type="dxa"/>
      </w:tblCellMar>
    </w:tblPr>
  </w:style>
  <w:style w:type="character" w:customStyle="1" w:styleId="markedcontent">
    <w:name w:val="markedcontent"/>
    <w:basedOn w:val="a0"/>
    <w:rsid w:val="000C05DB"/>
  </w:style>
  <w:style w:type="character" w:styleId="afff7">
    <w:name w:val="annotation reference"/>
    <w:basedOn w:val="a0"/>
    <w:uiPriority w:val="99"/>
    <w:semiHidden/>
    <w:unhideWhenUsed/>
    <w:rsid w:val="00B74D21"/>
    <w:rPr>
      <w:sz w:val="16"/>
      <w:szCs w:val="16"/>
    </w:rPr>
  </w:style>
  <w:style w:type="paragraph" w:styleId="afff8">
    <w:name w:val="annotation subject"/>
    <w:basedOn w:val="afff5"/>
    <w:next w:val="afff5"/>
    <w:link w:val="afff9"/>
    <w:uiPriority w:val="99"/>
    <w:semiHidden/>
    <w:unhideWhenUsed/>
    <w:rsid w:val="00B74D21"/>
    <w:rPr>
      <w:b/>
      <w:bCs/>
      <w:lang w:eastAsia="en-US"/>
    </w:rPr>
  </w:style>
  <w:style w:type="character" w:customStyle="1" w:styleId="afff9">
    <w:name w:val="Тема примечания Знак"/>
    <w:basedOn w:val="afff6"/>
    <w:link w:val="afff8"/>
    <w:uiPriority w:val="99"/>
    <w:semiHidden/>
    <w:rsid w:val="00B74D21"/>
    <w:rPr>
      <w:rFonts w:eastAsia="Times New Roman"/>
      <w:b/>
      <w:bCs/>
      <w:sz w:val="20"/>
      <w:szCs w:val="20"/>
      <w:lang w:eastAsia="ru-RU"/>
    </w:rPr>
  </w:style>
  <w:style w:type="paragraph" w:customStyle="1" w:styleId="3a">
    <w:name w:val="Обычный3"/>
    <w:qFormat/>
    <w:rsid w:val="00B12C53"/>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color w:val="000000"/>
      <w:sz w:val="20"/>
      <w:szCs w:val="20"/>
      <w:lang w:eastAsia="zh-CN"/>
    </w:rPr>
  </w:style>
  <w:style w:type="character" w:customStyle="1" w:styleId="1c">
    <w:name w:val="Основной шрифт абзаца1"/>
    <w:qFormat/>
    <w:rsid w:val="00B12C53"/>
    <w:rPr>
      <w:rFonts w:ascii="Calibri" w:hAnsi="Calibri" w:cs="Calibri"/>
      <w:b w:val="0"/>
      <w:i w:val="0"/>
      <w:caps w:val="0"/>
      <w:smallCaps w:val="0"/>
      <w:strike w:val="0"/>
      <w:color w:val="000000"/>
      <w:spacing w:val="0"/>
      <w:position w:val="0"/>
      <w:sz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2249">
      <w:bodyDiv w:val="1"/>
      <w:marLeft w:val="0"/>
      <w:marRight w:val="0"/>
      <w:marTop w:val="0"/>
      <w:marBottom w:val="0"/>
      <w:divBdr>
        <w:top w:val="none" w:sz="0" w:space="0" w:color="auto"/>
        <w:left w:val="none" w:sz="0" w:space="0" w:color="auto"/>
        <w:bottom w:val="none" w:sz="0" w:space="0" w:color="auto"/>
        <w:right w:val="none" w:sz="0" w:space="0" w:color="auto"/>
      </w:divBdr>
    </w:div>
    <w:div w:id="128936142">
      <w:bodyDiv w:val="1"/>
      <w:marLeft w:val="0"/>
      <w:marRight w:val="0"/>
      <w:marTop w:val="0"/>
      <w:marBottom w:val="0"/>
      <w:divBdr>
        <w:top w:val="none" w:sz="0" w:space="0" w:color="auto"/>
        <w:left w:val="none" w:sz="0" w:space="0" w:color="auto"/>
        <w:bottom w:val="none" w:sz="0" w:space="0" w:color="auto"/>
        <w:right w:val="none" w:sz="0" w:space="0" w:color="auto"/>
      </w:divBdr>
    </w:div>
    <w:div w:id="315574318">
      <w:bodyDiv w:val="1"/>
      <w:marLeft w:val="0"/>
      <w:marRight w:val="0"/>
      <w:marTop w:val="0"/>
      <w:marBottom w:val="0"/>
      <w:divBdr>
        <w:top w:val="none" w:sz="0" w:space="0" w:color="auto"/>
        <w:left w:val="none" w:sz="0" w:space="0" w:color="auto"/>
        <w:bottom w:val="none" w:sz="0" w:space="0" w:color="auto"/>
        <w:right w:val="none" w:sz="0" w:space="0" w:color="auto"/>
      </w:divBdr>
    </w:div>
    <w:div w:id="775170725">
      <w:bodyDiv w:val="1"/>
      <w:marLeft w:val="0"/>
      <w:marRight w:val="0"/>
      <w:marTop w:val="0"/>
      <w:marBottom w:val="0"/>
      <w:divBdr>
        <w:top w:val="none" w:sz="0" w:space="0" w:color="auto"/>
        <w:left w:val="none" w:sz="0" w:space="0" w:color="auto"/>
        <w:bottom w:val="none" w:sz="0" w:space="0" w:color="auto"/>
        <w:right w:val="none" w:sz="0" w:space="0" w:color="auto"/>
      </w:divBdr>
    </w:div>
    <w:div w:id="860245002">
      <w:bodyDiv w:val="1"/>
      <w:marLeft w:val="0"/>
      <w:marRight w:val="0"/>
      <w:marTop w:val="0"/>
      <w:marBottom w:val="0"/>
      <w:divBdr>
        <w:top w:val="none" w:sz="0" w:space="0" w:color="auto"/>
        <w:left w:val="none" w:sz="0" w:space="0" w:color="auto"/>
        <w:bottom w:val="none" w:sz="0" w:space="0" w:color="auto"/>
        <w:right w:val="none" w:sz="0" w:space="0" w:color="auto"/>
      </w:divBdr>
    </w:div>
    <w:div w:id="1109198402">
      <w:bodyDiv w:val="1"/>
      <w:marLeft w:val="0"/>
      <w:marRight w:val="0"/>
      <w:marTop w:val="0"/>
      <w:marBottom w:val="0"/>
      <w:divBdr>
        <w:top w:val="none" w:sz="0" w:space="0" w:color="auto"/>
        <w:left w:val="none" w:sz="0" w:space="0" w:color="auto"/>
        <w:bottom w:val="none" w:sz="0" w:space="0" w:color="auto"/>
        <w:right w:val="none" w:sz="0" w:space="0" w:color="auto"/>
      </w:divBdr>
    </w:div>
    <w:div w:id="1228565972">
      <w:bodyDiv w:val="1"/>
      <w:marLeft w:val="0"/>
      <w:marRight w:val="0"/>
      <w:marTop w:val="0"/>
      <w:marBottom w:val="0"/>
      <w:divBdr>
        <w:top w:val="none" w:sz="0" w:space="0" w:color="auto"/>
        <w:left w:val="none" w:sz="0" w:space="0" w:color="auto"/>
        <w:bottom w:val="none" w:sz="0" w:space="0" w:color="auto"/>
        <w:right w:val="none" w:sz="0" w:space="0" w:color="auto"/>
      </w:divBdr>
    </w:div>
    <w:div w:id="20025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093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D31F-7646-441A-90CB-E4D53DA9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11</Pages>
  <Words>3517</Words>
  <Characters>20049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Перфильева Вера Николаевна</dc:creator>
  <cp:lastModifiedBy>Виктория Мутина</cp:lastModifiedBy>
  <cp:revision>31</cp:revision>
  <cp:lastPrinted>2025-12-04T10:33:00Z</cp:lastPrinted>
  <dcterms:created xsi:type="dcterms:W3CDTF">2025-11-11T09:45:00Z</dcterms:created>
  <dcterms:modified xsi:type="dcterms:W3CDTF">2025-12-10T00:20:00Z</dcterms:modified>
</cp:coreProperties>
</file>