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4"/>
        <w:jc w:val="center"/>
        <w:shd w:val="clear" w:color="auto" w:fill="ffffff"/>
        <w:rPr>
          <w:sz w:val="2"/>
          <w:szCs w:val="2"/>
          <w:highlight w:val="none"/>
        </w:rPr>
      </w:pPr>
      <w:r>
        <w:rPr>
          <w:highlight w:val="none"/>
          <w:lang w:eastAsia="ru-RU"/>
        </w:rPr>
      </w:r>
      <w:r>
        <mc:AlternateContent>
          <mc:Choice Requires="wpg">
            <w:drawing>
              <wp:inline xmlns:wp="http://schemas.openxmlformats.org/drawingml/2006/wordprocessingDrawing" distT="0" distB="0" distL="0" distR="0">
                <wp:extent cx="828675" cy="9239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92352" name=""/>
                        <pic:cNvPicPr>
                          <a:picLocks noChangeAspect="1"/>
                        </pic:cNvPicPr>
                        <pic:nvPr/>
                      </pic:nvPicPr>
                      <pic:blipFill>
                        <a:blip r:embed="rId14"/>
                        <a:stretch/>
                      </pic:blipFill>
                      <pic:spPr bwMode="auto">
                        <a:xfrm>
                          <a:off x="0" y="0"/>
                          <a:ext cx="828675" cy="92392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5.25pt;height:72.75pt;mso-wrap-distance-left:0.00pt;mso-wrap-distance-top:0.00pt;mso-wrap-distance-right:0.00pt;mso-wrap-distance-bottom:0.00pt;" stroked="false">
                <v:path textboxrect="0,0,0,0"/>
                <v:imagedata r:id="rId14" o:title=""/>
              </v:shape>
            </w:pict>
          </mc:Fallback>
        </mc:AlternateContent>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sz w:val="2"/>
          <w:szCs w:val="2"/>
          <w:highlight w:val="none"/>
        </w:rPr>
      </w:pPr>
      <w:r>
        <w:rPr>
          <w:sz w:val="2"/>
          <w:szCs w:val="2"/>
          <w:highlight w:val="none"/>
        </w:rPr>
      </w:r>
      <w:r>
        <w:rPr>
          <w:sz w:val="2"/>
          <w:szCs w:val="2"/>
          <w:highlight w:val="none"/>
        </w:rPr>
      </w:r>
      <w:r>
        <w:rPr>
          <w:sz w:val="2"/>
          <w:szCs w:val="2"/>
          <w:highlight w:val="none"/>
        </w:rPr>
      </w:r>
    </w:p>
    <w:p>
      <w:pPr>
        <w:pStyle w:val="884"/>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884"/>
        <w:jc w:val="center"/>
        <w:shd w:val="clear" w:color="auto" w:fill="ffffff"/>
        <w:rPr>
          <w:b/>
          <w:spacing w:val="-11"/>
          <w:sz w:val="2"/>
          <w:szCs w:val="2"/>
          <w:highlight w:val="none"/>
        </w:rPr>
      </w:pPr>
      <w:r>
        <w:rPr>
          <w:b/>
          <w:spacing w:val="-11"/>
          <w:sz w:val="33"/>
          <w:szCs w:val="33"/>
          <w:highlight w:val="none"/>
        </w:rPr>
        <w:t xml:space="preserve">ПРАВИТЕЛЬСТВО ЗАБАЙКАЛЬСКОГО КРАЯ</w:t>
      </w:r>
      <w:r>
        <w:rPr>
          <w:b/>
          <w:spacing w:val="-11"/>
          <w:sz w:val="2"/>
          <w:szCs w:val="2"/>
          <w:highlight w:val="none"/>
        </w:rPr>
      </w:r>
      <w:r>
        <w:rPr>
          <w:b/>
          <w:spacing w:val="-11"/>
          <w:sz w:val="2"/>
          <w:szCs w:val="2"/>
          <w:highlight w:val="none"/>
        </w:rPr>
      </w:r>
    </w:p>
    <w:p>
      <w:pPr>
        <w:pStyle w:val="884"/>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884"/>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884"/>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884"/>
        <w:jc w:val="center"/>
        <w:shd w:val="clear" w:color="auto" w:fill="ffffff"/>
        <w:rPr>
          <w:b/>
          <w:spacing w:val="-11"/>
          <w:sz w:val="2"/>
          <w:szCs w:val="2"/>
          <w:highlight w:val="none"/>
        </w:rPr>
      </w:pPr>
      <w:r>
        <w:rPr>
          <w:b/>
          <w:spacing w:val="-11"/>
          <w:sz w:val="2"/>
          <w:szCs w:val="2"/>
          <w:highlight w:val="none"/>
        </w:rPr>
      </w:r>
      <w:r>
        <w:rPr>
          <w:b/>
          <w:spacing w:val="-11"/>
          <w:sz w:val="2"/>
          <w:szCs w:val="2"/>
          <w:highlight w:val="none"/>
        </w:rPr>
      </w:r>
      <w:r>
        <w:rPr>
          <w:b/>
          <w:spacing w:val="-11"/>
          <w:sz w:val="2"/>
          <w:szCs w:val="2"/>
          <w:highlight w:val="none"/>
        </w:rPr>
      </w:r>
    </w:p>
    <w:p>
      <w:pPr>
        <w:pStyle w:val="884"/>
        <w:jc w:val="center"/>
        <w:shd w:val="clear" w:color="auto" w:fill="ffffff"/>
        <w:rPr>
          <w:b/>
          <w:sz w:val="2"/>
          <w:szCs w:val="2"/>
          <w:highlight w:val="none"/>
        </w:rPr>
      </w:pPr>
      <w:r>
        <w:rPr>
          <w:b/>
          <w:sz w:val="2"/>
          <w:szCs w:val="2"/>
          <w:highlight w:val="none"/>
        </w:rPr>
      </w:r>
      <w:r>
        <w:rPr>
          <w:b/>
          <w:sz w:val="2"/>
          <w:szCs w:val="2"/>
          <w:highlight w:val="none"/>
        </w:rPr>
      </w:r>
      <w:r>
        <w:rPr>
          <w:b/>
          <w:sz w:val="2"/>
          <w:szCs w:val="2"/>
          <w:highlight w:val="none"/>
        </w:rPr>
      </w:r>
    </w:p>
    <w:p>
      <w:pPr>
        <w:pStyle w:val="884"/>
        <w:jc w:val="center"/>
        <w:shd w:val="clear" w:color="auto" w:fill="ffffff"/>
        <w:rPr>
          <w:bCs/>
          <w:spacing w:val="-14"/>
          <w:szCs w:val="28"/>
          <w:highlight w:val="none"/>
        </w:rPr>
      </w:pPr>
      <w:r>
        <w:rPr>
          <w:bCs/>
          <w:spacing w:val="-14"/>
          <w:sz w:val="35"/>
          <w:szCs w:val="35"/>
          <w:highlight w:val="none"/>
        </w:rPr>
        <w:t xml:space="preserve">ПОСТАНОВЛЕНИЕ</w:t>
      </w:r>
      <w:r>
        <w:rPr>
          <w:bCs/>
          <w:spacing w:val="-14"/>
          <w:szCs w:val="28"/>
          <w:highlight w:val="none"/>
        </w:rPr>
      </w:r>
      <w:r>
        <w:rPr>
          <w:bCs/>
          <w:spacing w:val="-14"/>
          <w:szCs w:val="28"/>
          <w:highlight w:val="none"/>
        </w:rPr>
      </w:r>
    </w:p>
    <w:p>
      <w:pPr>
        <w:pStyle w:val="884"/>
        <w:ind w:firstLine="0"/>
        <w:shd w:val="clear" w:color="auto" w:fill="ffffff"/>
        <w:rPr>
          <w:bCs/>
          <w:szCs w:val="28"/>
          <w:highlight w:val="none"/>
        </w:rPr>
      </w:pPr>
      <w:r>
        <w:rPr>
          <w:bCs/>
          <w:szCs w:val="28"/>
          <w:highlight w:val="none"/>
        </w:rPr>
        <w:t xml:space="preserve">                                                                              </w:t>
      </w:r>
      <w:r>
        <w:rPr>
          <w:bCs/>
          <w:szCs w:val="28"/>
          <w:highlight w:val="none"/>
        </w:rPr>
      </w:r>
      <w:r>
        <w:rPr>
          <w:bCs/>
          <w:szCs w:val="28"/>
          <w:highlight w:val="none"/>
        </w:rPr>
      </w:r>
    </w:p>
    <w:p>
      <w:pPr>
        <w:pStyle w:val="884"/>
        <w:jc w:val="center"/>
        <w:shd w:val="clear" w:color="auto" w:fill="ffffff"/>
        <w:rPr>
          <w:bCs/>
          <w:spacing w:val="-14"/>
          <w:sz w:val="6"/>
          <w:szCs w:val="6"/>
          <w:highlight w:val="none"/>
        </w:rPr>
      </w:pPr>
      <w:r>
        <w:rPr>
          <w:bCs/>
          <w:spacing w:val="-6"/>
          <w:sz w:val="35"/>
          <w:szCs w:val="35"/>
          <w:highlight w:val="none"/>
        </w:rPr>
        <w:t xml:space="preserve">г. Чита</w:t>
      </w:r>
      <w:r>
        <w:rPr>
          <w:bCs/>
          <w:spacing w:val="-14"/>
          <w:sz w:val="6"/>
          <w:szCs w:val="6"/>
          <w:highlight w:val="none"/>
        </w:rPr>
      </w:r>
      <w:r>
        <w:rPr>
          <w:bCs/>
          <w:spacing w:val="-14"/>
          <w:sz w:val="6"/>
          <w:szCs w:val="6"/>
          <w:highlight w:val="none"/>
        </w:rPr>
      </w:r>
    </w:p>
    <w:p>
      <w:pPr>
        <w:pStyle w:val="884"/>
        <w:ind w:firstLine="0"/>
        <w:jc w:val="center"/>
        <w:rPr>
          <w:b/>
          <w:bCs/>
          <w:szCs w:val="28"/>
          <w:highlight w:val="none"/>
        </w:rPr>
      </w:pPr>
      <w:r>
        <w:rPr>
          <w:b/>
          <w:bCs/>
          <w:szCs w:val="28"/>
          <w:highlight w:val="none"/>
          <w:lang w:eastAsia="ru-RU"/>
        </w:rPr>
      </w:r>
      <w:r>
        <w:rPr>
          <w:b/>
          <w:bCs/>
          <w:szCs w:val="28"/>
          <w:highlight w:val="none"/>
        </w:rPr>
      </w:r>
      <w:r>
        <w:rPr>
          <w:b/>
          <w:bCs/>
          <w:szCs w:val="28"/>
          <w:highlight w:val="none"/>
        </w:rPr>
      </w:r>
    </w:p>
    <w:p>
      <w:pPr>
        <w:pStyle w:val="1067"/>
        <w:jc w:val="center"/>
        <w:rPr>
          <w:b/>
          <w:bCs/>
          <w:highlight w:val="none"/>
          <w:lang w:eastAsia="ru-RU"/>
          <w14:ligatures w14:val="none"/>
        </w:rPr>
      </w:pPr>
      <w:r>
        <w:rPr>
          <w:b/>
          <w:bCs/>
          <w:highlight w:val="none"/>
          <w:lang w:eastAsia="ru-RU"/>
        </w:rPr>
      </w:r>
      <w:r>
        <w:rPr>
          <w:b/>
          <w:bCs/>
          <w:highlight w:val="none"/>
          <w:lang w:eastAsia="ru-RU"/>
          <w14:ligatures w14:val="none"/>
        </w:rPr>
      </w:r>
      <w:r>
        <w:rPr>
          <w:b/>
          <w:bCs/>
          <w:highlight w:val="none"/>
          <w:lang w:eastAsia="ru-RU"/>
          <w14:ligatures w14:val="none"/>
        </w:rPr>
      </w:r>
    </w:p>
    <w:p>
      <w:pPr>
        <w:pStyle w:val="1067"/>
        <w:jc w:val="center"/>
        <w:rPr>
          <w:b/>
          <w:bCs/>
          <w:highlight w:val="none"/>
          <w:lang w:eastAsia="ru-RU"/>
          <w14:ligatures w14:val="none"/>
        </w:rPr>
      </w:pPr>
      <w:r>
        <w:rPr>
          <w:b/>
          <w:bCs/>
          <w:highlight w:val="none"/>
          <w:lang w:eastAsia="ru-RU"/>
        </w:rPr>
        <w:t xml:space="preserve">Об у</w:t>
      </w:r>
      <w:r>
        <w:rPr>
          <w:b/>
          <w:bCs/>
          <w:highlight w:val="none"/>
          <w:lang w:eastAsia="ru-RU"/>
        </w:rPr>
        <w:t xml:space="preserve">тверждении </w:t>
      </w:r>
      <w:r>
        <w:rPr>
          <w:b/>
          <w:bCs/>
          <w:highlight w:val="none"/>
          <w:lang w:eastAsia="ru-RU"/>
        </w:rPr>
        <w:t xml:space="preserve">порядка предоставления субсидии из бюджета</w:t>
      </w:r>
      <w:r>
        <w:rPr>
          <w:b/>
          <w:bCs/>
          <w:highlight w:val="none"/>
          <w:lang w:eastAsia="ru-RU"/>
          <w14:ligatures w14:val="none"/>
        </w:rPr>
      </w:r>
      <w:r>
        <w:rPr>
          <w:b/>
          <w:bCs/>
          <w:highlight w:val="none"/>
          <w:lang w:eastAsia="ru-RU"/>
          <w14:ligatures w14:val="none"/>
        </w:rPr>
      </w:r>
    </w:p>
    <w:p>
      <w:pPr>
        <w:pStyle w:val="1067"/>
        <w:jc w:val="center"/>
        <w:rPr>
          <w:b/>
          <w:bCs/>
          <w:highlight w:val="none"/>
          <w:lang w:eastAsia="ru-RU"/>
          <w14:ligatures w14:val="none"/>
        </w:rPr>
      </w:pPr>
      <w:r>
        <w:rPr>
          <w:b/>
          <w:bCs/>
          <w:highlight w:val="none"/>
          <w:lang w:eastAsia="ru-RU"/>
        </w:rPr>
        <w:t xml:space="preserve">Забайкальского края юридическим лицам (за исключением</w:t>
      </w:r>
      <w:r>
        <w:rPr>
          <w:b/>
          <w:bCs/>
          <w:highlight w:val="none"/>
          <w:lang w:eastAsia="ru-RU"/>
          <w14:ligatures w14:val="none"/>
        </w:rPr>
      </w:r>
      <w:r>
        <w:rPr>
          <w:b/>
          <w:bCs/>
          <w:highlight w:val="none"/>
          <w:lang w:eastAsia="ru-RU"/>
          <w14:ligatures w14:val="none"/>
        </w:rPr>
      </w:r>
    </w:p>
    <w:p>
      <w:pPr>
        <w:pStyle w:val="1067"/>
        <w:jc w:val="center"/>
        <w:rPr>
          <w:b/>
          <w:bCs/>
          <w:highlight w:val="none"/>
          <w:lang w:eastAsia="ru-RU"/>
          <w14:ligatures w14:val="none"/>
        </w:rPr>
      </w:pPr>
      <w:r>
        <w:rPr>
          <w:b/>
          <w:bCs/>
          <w:highlight w:val="none"/>
          <w:lang w:eastAsia="ru-RU"/>
        </w:rPr>
        <w:t xml:space="preserve">государственных (муниципальных) учреждений), являющимся</w:t>
      </w:r>
      <w:r>
        <w:rPr>
          <w:b/>
          <w:bCs/>
          <w:highlight w:val="none"/>
          <w:lang w:eastAsia="ru-RU"/>
          <w14:ligatures w14:val="none"/>
        </w:rPr>
      </w:r>
      <w:r>
        <w:rPr>
          <w:b/>
          <w:bCs/>
          <w:highlight w:val="none"/>
          <w:lang w:eastAsia="ru-RU"/>
          <w14:ligatures w14:val="none"/>
        </w:rPr>
      </w:r>
    </w:p>
    <w:p>
      <w:pPr>
        <w:pStyle w:val="1067"/>
        <w:jc w:val="center"/>
        <w:rPr>
          <w:b/>
          <w:bCs/>
          <w:highlight w:val="none"/>
          <w:lang w:eastAsia="ru-RU"/>
          <w14:ligatures w14:val="none"/>
        </w:rPr>
      </w:pPr>
      <w:r>
        <w:rPr>
          <w:b/>
          <w:bCs/>
          <w:highlight w:val="none"/>
          <w:lang w:eastAsia="ru-RU"/>
        </w:rPr>
        <w:t xml:space="preserve">специализиров</w:t>
      </w:r>
      <w:r>
        <w:rPr>
          <w:b/>
          <w:bCs/>
          <w:highlight w:val="none"/>
          <w:lang w:eastAsia="ru-RU"/>
        </w:rPr>
        <w:t xml:space="preserve">анными организациями по привлечению инвестиций</w:t>
      </w:r>
      <w:r>
        <w:rPr>
          <w:b/>
          <w:bCs/>
          <w:highlight w:val="none"/>
          <w:lang w:eastAsia="ru-RU"/>
          <w14:ligatures w14:val="none"/>
        </w:rPr>
      </w:r>
      <w:r>
        <w:rPr>
          <w:b/>
          <w:bCs/>
          <w:highlight w:val="none"/>
          <w:lang w:eastAsia="ru-RU"/>
          <w14:ligatures w14:val="none"/>
        </w:rPr>
      </w:r>
    </w:p>
    <w:p>
      <w:pPr>
        <w:pStyle w:val="1067"/>
        <w:jc w:val="center"/>
        <w:rPr>
          <w:b/>
          <w:bCs/>
          <w:highlight w:val="none"/>
          <w:lang w:eastAsia="ru-RU"/>
          <w14:ligatures w14:val="none"/>
        </w:rPr>
      </w:pPr>
      <w:r>
        <w:rPr>
          <w:b/>
          <w:bCs/>
          <w:highlight w:val="none"/>
          <w:lang w:eastAsia="ru-RU"/>
        </w:rPr>
        <w:t xml:space="preserve">и работе с инвесторами в Забайкальском крае, в целях</w:t>
      </w:r>
      <w:r>
        <w:rPr>
          <w:b/>
          <w:bCs/>
          <w:highlight w:val="none"/>
          <w:lang w:eastAsia="ru-RU"/>
          <w14:ligatures w14:val="none"/>
        </w:rPr>
      </w:r>
      <w:r>
        <w:rPr>
          <w:b/>
          <w:bCs/>
          <w:highlight w:val="none"/>
          <w:lang w:eastAsia="ru-RU"/>
          <w14:ligatures w14:val="none"/>
        </w:rPr>
      </w:r>
    </w:p>
    <w:p>
      <w:pPr>
        <w:pStyle w:val="1067"/>
        <w:jc w:val="center"/>
        <w:rPr>
          <w:b/>
          <w:bCs/>
          <w:highlight w:val="none"/>
          <w:lang w:eastAsia="ru-RU"/>
          <w14:ligatures w14:val="none"/>
        </w:rPr>
      </w:pPr>
      <w:r>
        <w:rPr>
          <w:b/>
          <w:bCs/>
          <w:highlight w:val="none"/>
          <w:lang w:eastAsia="ru-RU"/>
          <w14:ligatures w14:val="none"/>
        </w:rPr>
      </w:r>
      <w:r>
        <w:rPr>
          <w:rFonts w:ascii="Times New Roman" w:hAnsi="Times New Roman" w:eastAsia="Times New Roman" w:cs="Times New Roman"/>
          <w:sz w:val="28"/>
          <w:szCs w:val="28"/>
        </w:rPr>
        <w:t xml:space="preserve">реализации регионального проекта «</w:t>
      </w:r>
      <w:r>
        <w:rPr>
          <w:rFonts w:ascii="Times New Roman" w:hAnsi="Times New Roman" w:eastAsia="Times New Roman" w:cs="Times New Roman"/>
          <w:sz w:val="28"/>
          <w:szCs w:val="28"/>
        </w:rPr>
        <w:t xml:space="preserve">Реализация мероприятий по развитию инж</w:t>
      </w:r>
      <w:r>
        <w:rPr>
          <w:rFonts w:ascii="Times New Roman" w:hAnsi="Times New Roman" w:eastAsia="Times New Roman" w:cs="Times New Roman"/>
          <w:sz w:val="28"/>
          <w:szCs w:val="28"/>
        </w:rPr>
        <w:t xml:space="preserve">енерной инфраструктуры с целью повышения качества жизни населения Забайкальского края</w:t>
      </w:r>
      <w:r>
        <w:rPr>
          <w:rFonts w:ascii="Times New Roman" w:hAnsi="Times New Roman" w:eastAsia="Times New Roman" w:cs="Times New Roman"/>
          <w:sz w:val="28"/>
          <w:szCs w:val="28"/>
        </w:rPr>
        <w:t xml:space="preserve">» государственной </w:t>
      </w:r>
      <w:r>
        <w:rPr>
          <w:rFonts w:ascii="Times New Roman" w:hAnsi="Times New Roman" w:eastAsia="Times New Roman" w:cs="Times New Roman"/>
          <w:sz w:val="28"/>
          <w:szCs w:val="28"/>
        </w:rPr>
        <w:t xml:space="preserve">программы</w:t>
      </w:r>
      <w:r>
        <w:rPr>
          <w:rFonts w:ascii="Times New Roman" w:hAnsi="Times New Roman" w:eastAsia="Times New Roman" w:cs="Times New Roman"/>
          <w:sz w:val="28"/>
          <w:szCs w:val="28"/>
        </w:rPr>
        <w:t xml:space="preserve"> Забайкальского края «</w:t>
      </w:r>
      <w:r>
        <w:rPr>
          <w:rFonts w:ascii="Times New Roman" w:hAnsi="Times New Roman" w:eastAsia="Times New Roman" w:cs="Times New Roman"/>
          <w:sz w:val="28"/>
          <w:szCs w:val="28"/>
        </w:rPr>
        <w:t xml:space="preserve">Энергосбережение и развитие энергетики в Забайкальском крае</w:t>
      </w:r>
      <w:r>
        <w:rPr>
          <w:rFonts w:ascii="Times New Roman" w:hAnsi="Times New Roman" w:eastAsia="Times New Roman" w:cs="Times New Roman"/>
          <w:sz w:val="28"/>
          <w:szCs w:val="28"/>
        </w:rPr>
        <w:t xml:space="preserve">», утвержденной постановлением Правительства Забайкальского края </w:t>
      </w:r>
      <w:r>
        <w:rPr>
          <w:rFonts w:ascii="Times New Roman" w:hAnsi="Times New Roman" w:eastAsia="Times New Roman" w:cs="Times New Roman"/>
          <w:sz w:val="28"/>
          <w:szCs w:val="28"/>
        </w:rPr>
        <w:t xml:space="preserve">10 августа 2022 года № 335</w:t>
      </w:r>
      <w:r>
        <w:rPr>
          <w:b/>
          <w:bCs/>
          <w:highlight w:val="none"/>
          <w:lang w:eastAsia="ru-RU"/>
          <w14:ligatures w14:val="none"/>
        </w:rPr>
      </w:r>
      <w:r>
        <w:rPr>
          <w:b/>
          <w:bCs/>
          <w:highlight w:val="none"/>
          <w:lang w:eastAsia="ru-RU"/>
          <w14:ligatures w14:val="none"/>
        </w:rPr>
      </w:r>
    </w:p>
    <w:p>
      <w:pPr>
        <w:ind w:left="0" w:right="-1" w:firstLine="709"/>
        <w:rPr>
          <w:highlight w:val="none"/>
          <w:lang w:eastAsia="ja-JP"/>
          <w14:ligatures w14:val="none"/>
        </w:rPr>
      </w:pPr>
      <w:r>
        <w:rPr>
          <w:highlight w:val="none"/>
          <w:lang w:eastAsia="ja-JP"/>
        </w:rPr>
      </w:r>
      <w:r>
        <w:rPr>
          <w:highlight w:val="none"/>
          <w:lang w:eastAsia="ja-JP"/>
          <w14:ligatures w14:val="none"/>
        </w:rPr>
      </w:r>
      <w:r>
        <w:rPr>
          <w:highlight w:val="none"/>
          <w:lang w:eastAsia="ja-JP"/>
          <w14:ligatures w14:val="none"/>
        </w:rPr>
      </w:r>
    </w:p>
    <w:p>
      <w:pPr>
        <w:ind w:left="0" w:right="-1" w:firstLine="709"/>
        <w:rPr>
          <w:highlight w:val="none"/>
        </w:rPr>
        <w:pBdr>
          <w:top w:val="none" w:color="000000" w:sz="4" w:space="0"/>
          <w:left w:val="none" w:color="000000" w:sz="4" w:space="0"/>
          <w:bottom w:val="none" w:color="000000" w:sz="4" w:space="0"/>
          <w:right w:val="none" w:color="000000" w:sz="4" w:space="0"/>
        </w:pBdr>
      </w:pPr>
      <w:r>
        <w:rPr>
          <w:highlight w:val="none"/>
          <w:lang w:eastAsia="ja-JP"/>
        </w:rPr>
      </w:r>
      <w:r>
        <w:rPr>
          <w:highlight w:val="none"/>
          <w:lang w:eastAsia="ja-JP"/>
        </w:rPr>
        <w:t xml:space="preserve">В соответствии со </w:t>
      </w:r>
      <w:r>
        <w:rPr>
          <w:highlight w:val="none"/>
          <w:lang w:eastAsia="ja-JP"/>
        </w:rPr>
        <w:t xml:space="preserve">статьей 78</w:t>
      </w:r>
      <w:r>
        <w:rPr>
          <w:highlight w:val="none"/>
          <w:lang w:eastAsia="ja-JP"/>
        </w:rPr>
        <w:t xml:space="preserve"> </w:t>
      </w:r>
      <w:r>
        <w:rPr>
          <w:highlight w:val="none"/>
          <w:lang w:eastAsia="ja-JP"/>
        </w:rPr>
        <w:t xml:space="preserve">Бюджетного кодекса Российской Федерации Правительство Забайкальского кра</w:t>
      </w:r>
      <w:r>
        <w:rPr>
          <w:highlight w:val="none"/>
          <w:lang w:eastAsia="ja-JP"/>
        </w:rPr>
        <w:t xml:space="preserve">я</w:t>
      </w:r>
      <w:r>
        <w:rPr>
          <w:rFonts w:ascii="Times New Roman" w:hAnsi="Times New Roman" w:eastAsia="Times New Roman" w:cs="Times New Roman"/>
          <w:color w:val="000000"/>
          <w:sz w:val="24"/>
          <w:highlight w:val="none"/>
        </w:rPr>
        <w:t xml:space="preserve"> </w:t>
      </w:r>
      <w:r>
        <w:rPr>
          <w:b/>
          <w:bCs/>
          <w:spacing w:val="40"/>
          <w:highlight w:val="none"/>
        </w:rPr>
        <w:t xml:space="preserve">постановляет:</w:t>
      </w:r>
      <w:r>
        <w:rPr>
          <w:highlight w:val="none"/>
        </w:rPr>
      </w:r>
      <w:r>
        <w:rPr>
          <w:highlight w:val="none"/>
        </w:rPr>
      </w:r>
    </w:p>
    <w:p>
      <w:pPr>
        <w:ind w:left="0" w:right="-1" w:firstLine="709"/>
        <w:rPr>
          <w:highlight w:val="none"/>
          <w:lang w:eastAsia="ja-JP"/>
          <w14:ligatures w14:val="none"/>
        </w:rPr>
        <w:pBdr>
          <w:top w:val="none" w:color="000000" w:sz="4" w:space="0"/>
          <w:left w:val="none" w:color="000000" w:sz="4" w:space="0"/>
          <w:bottom w:val="none" w:color="000000" w:sz="4" w:space="0"/>
          <w:right w:val="none" w:color="000000" w:sz="4" w:space="0"/>
        </w:pBdr>
      </w:pPr>
      <w:r>
        <w:rPr>
          <w:highlight w:val="none"/>
          <w:lang w:eastAsia="ja-JP"/>
        </w:rPr>
      </w:r>
      <w:r>
        <w:rPr>
          <w:highlight w:val="none"/>
          <w:lang w:eastAsia="ja-JP"/>
          <w14:ligatures w14:val="none"/>
        </w:rPr>
      </w:r>
      <w:r>
        <w:rPr>
          <w:highlight w:val="none"/>
          <w:lang w:eastAsia="ja-JP"/>
          <w14:ligatures w14:val="none"/>
        </w:rPr>
      </w:r>
    </w:p>
    <w:p>
      <w:pPr>
        <w:ind w:left="0" w:right="-1" w:firstLine="709"/>
        <w:rPr>
          <w:highlight w:val="none"/>
          <w:lang w:eastAsia="ja-JP"/>
          <w14:ligatures w14:val="none"/>
        </w:rPr>
        <w:pBdr>
          <w:top w:val="none" w:color="000000" w:sz="4" w:space="0"/>
          <w:left w:val="none" w:color="000000" w:sz="4" w:space="0"/>
          <w:bottom w:val="none" w:color="000000" w:sz="4" w:space="0"/>
          <w:right w:val="none" w:color="000000" w:sz="4" w:space="0"/>
        </w:pBdr>
      </w:pPr>
      <w:r>
        <w:rPr>
          <w:highlight w:val="none"/>
          <w:lang w:eastAsia="ja-JP"/>
        </w:rPr>
        <w:t xml:space="preserve">Утвердить прилагаемый </w:t>
      </w:r>
      <w:r>
        <w:rPr>
          <w:highlight w:val="none"/>
          <w:lang w:eastAsia="ja-JP"/>
        </w:rPr>
        <w:t xml:space="preserve">Порядок</w:t>
      </w:r>
      <w:r>
        <w:rPr>
          <w:highlight w:val="none"/>
          <w:lang w:eastAsia="ja-JP"/>
        </w:rPr>
        <w:t xml:space="preserve"> предоставления субсидии из бюджета Забайкальского края юридическим лицам (за исключением государственных (муниципальных) учреждений), являющимся специализирован</w:t>
      </w:r>
      <w:r>
        <w:rPr>
          <w:highlight w:val="none"/>
          <w:lang w:eastAsia="ja-JP"/>
        </w:rPr>
        <w:t xml:space="preserve">ными организациями по привлечению инвестиций и работе с инвесторами в Забайкальском крае, в целях </w:t>
      </w:r>
      <w:r>
        <w:rPr>
          <w:rFonts w:ascii="Times New Roman" w:hAnsi="Times New Roman" w:eastAsia="Times New Roman" w:cs="Times New Roman"/>
          <w:sz w:val="28"/>
          <w:szCs w:val="28"/>
        </w:rPr>
        <w:t xml:space="preserve">реализации регионального проекта «</w:t>
      </w:r>
      <w:r>
        <w:rPr>
          <w:rFonts w:ascii="Times New Roman" w:hAnsi="Times New Roman" w:eastAsia="Times New Roman" w:cs="Times New Roman"/>
          <w:sz w:val="28"/>
          <w:szCs w:val="28"/>
        </w:rPr>
        <w:t xml:space="preserve">Реализация мероприятий по развитию инж</w:t>
      </w:r>
      <w:r>
        <w:rPr>
          <w:rFonts w:ascii="Times New Roman" w:hAnsi="Times New Roman" w:eastAsia="Times New Roman" w:cs="Times New Roman"/>
          <w:sz w:val="28"/>
          <w:szCs w:val="28"/>
        </w:rPr>
        <w:t xml:space="preserve">енерной инфраструктуры с целью повышения качества жизни населения Забайкальского края</w:t>
      </w:r>
      <w:r>
        <w:rPr>
          <w:rFonts w:ascii="Times New Roman" w:hAnsi="Times New Roman" w:eastAsia="Times New Roman" w:cs="Times New Roman"/>
          <w:sz w:val="28"/>
          <w:szCs w:val="28"/>
        </w:rPr>
        <w:t xml:space="preserve">» государственной </w:t>
      </w:r>
      <w:r>
        <w:rPr>
          <w:rFonts w:ascii="Times New Roman" w:hAnsi="Times New Roman" w:eastAsia="Times New Roman" w:cs="Times New Roman"/>
          <w:sz w:val="28"/>
          <w:szCs w:val="28"/>
        </w:rPr>
        <w:t xml:space="preserve">программы</w:t>
      </w:r>
      <w:r>
        <w:rPr>
          <w:rFonts w:ascii="Times New Roman" w:hAnsi="Times New Roman" w:eastAsia="Times New Roman" w:cs="Times New Roman"/>
          <w:sz w:val="28"/>
          <w:szCs w:val="28"/>
        </w:rPr>
        <w:t xml:space="preserve"> Забайкальского края «</w:t>
      </w:r>
      <w:r>
        <w:rPr>
          <w:rFonts w:ascii="Times New Roman" w:hAnsi="Times New Roman" w:eastAsia="Times New Roman" w:cs="Times New Roman"/>
          <w:sz w:val="28"/>
          <w:szCs w:val="28"/>
        </w:rPr>
        <w:t xml:space="preserve">Энергосбережение и развитие энергетики в Забайкальском крае</w:t>
      </w:r>
      <w:r>
        <w:rPr>
          <w:rFonts w:ascii="Times New Roman" w:hAnsi="Times New Roman" w:eastAsia="Times New Roman" w:cs="Times New Roman"/>
          <w:sz w:val="28"/>
          <w:szCs w:val="28"/>
        </w:rPr>
        <w:t xml:space="preserve">», утвержденной постановлением Правительства Забайкальского края </w:t>
      </w:r>
      <w:r>
        <w:rPr>
          <w:rFonts w:ascii="Times New Roman" w:hAnsi="Times New Roman" w:eastAsia="Times New Roman" w:cs="Times New Roman"/>
          <w:sz w:val="28"/>
          <w:szCs w:val="28"/>
        </w:rPr>
        <w:t xml:space="preserve">10 августа 2022 года № 335</w:t>
      </w:r>
      <w:r>
        <w:rPr>
          <w:highlight w:val="none"/>
          <w:lang w:eastAsia="ja-JP"/>
        </w:rPr>
        <w:t xml:space="preserve">.</w:t>
      </w:r>
      <w:r>
        <w:rPr>
          <w:highlight w:val="none"/>
          <w:lang w:eastAsia="ja-JP"/>
          <w14:ligatures w14:val="none"/>
        </w:rPr>
      </w:r>
      <w:r>
        <w:rPr>
          <w:highlight w:val="none"/>
          <w:lang w:eastAsia="ja-JP"/>
          <w14:ligatures w14:val="none"/>
        </w:rPr>
      </w:r>
    </w:p>
    <w:p>
      <w:pPr>
        <w:ind w:left="0" w:right="0" w:firstLine="709"/>
        <w:tabs>
          <w:tab w:val="left" w:pos="1134" w:leader="none"/>
        </w:tabs>
        <w:rPr>
          <w:highlight w:val="none"/>
        </w:rPr>
      </w:pPr>
      <w:r>
        <w:rPr>
          <w:highlight w:val="none"/>
        </w:rPr>
      </w:r>
      <w:r>
        <w:rPr>
          <w:highlight w:val="none"/>
        </w:rPr>
      </w:r>
      <w:r>
        <w:rPr>
          <w:highlight w:val="none"/>
        </w:rPr>
      </w:r>
    </w:p>
    <w:p>
      <w:pPr>
        <w:ind w:firstLine="0"/>
        <w:tabs>
          <w:tab w:val="left" w:pos="1134" w:leader="none"/>
        </w:tabs>
        <w:rPr>
          <w:highlight w:val="none"/>
        </w:rPr>
      </w:pPr>
      <w:r>
        <w:rPr>
          <w:highlight w:val="none"/>
        </w:rPr>
      </w:r>
      <w:r>
        <w:rPr>
          <w:highlight w:val="none"/>
        </w:rPr>
      </w:r>
      <w:r>
        <w:rPr>
          <w:highlight w:val="none"/>
        </w:rPr>
      </w:r>
    </w:p>
    <w:p>
      <w:pPr>
        <w:ind w:firstLine="0"/>
        <w:tabs>
          <w:tab w:val="left" w:pos="1134" w:leader="none"/>
        </w:tabs>
        <w:rPr>
          <w:highlight w:val="none"/>
        </w:rPr>
      </w:pPr>
      <w:r>
        <w:rPr>
          <w:highlight w:val="none"/>
        </w:rPr>
      </w:r>
      <w:r>
        <w:rPr>
          <w:highlight w:val="none"/>
        </w:rPr>
      </w:r>
      <w:r>
        <w:rPr>
          <w:highlight w:val="none"/>
        </w:rPr>
      </w:r>
    </w:p>
    <w:p>
      <w:pPr>
        <w:pStyle w:val="884"/>
        <w:ind w:firstLine="0"/>
        <w:tabs>
          <w:tab w:val="left" w:pos="1134" w:leader="none"/>
        </w:tabs>
        <w:rPr>
          <w:highlight w:val="none"/>
        </w:rPr>
      </w:pPr>
      <w:r>
        <w:rPr>
          <w:szCs w:val="28"/>
          <w:highlight w:val="none"/>
          <w:lang w:eastAsia="ru-RU"/>
        </w:rPr>
      </w:r>
      <w:r>
        <w:rPr>
          <w:highlight w:val="none"/>
        </w:rPr>
      </w:r>
      <w:r>
        <w:rPr>
          <w:highlight w:val="none"/>
        </w:rPr>
      </w:r>
    </w:p>
    <w:p>
      <w:pPr>
        <w:pStyle w:val="884"/>
        <w:ind w:firstLine="0"/>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884"/>
        <w:ind w:right="-1" w:firstLine="0"/>
        <w:rPr>
          <w:highlight w:val="none"/>
        </w:rPr>
      </w:pPr>
      <w:r>
        <w:rPr>
          <w:bCs/>
          <w:szCs w:val="28"/>
          <w:highlight w:val="none"/>
          <w:lang w:eastAsia="ja-JP"/>
        </w:rPr>
        <w:t xml:space="preserve">Первый заместитель </w:t>
      </w:r>
      <w:r>
        <w:rPr>
          <w:highlight w:val="none"/>
        </w:rPr>
      </w:r>
      <w:r>
        <w:rPr>
          <w:highlight w:val="none"/>
        </w:rPr>
      </w:r>
    </w:p>
    <w:p>
      <w:pPr>
        <w:pStyle w:val="884"/>
        <w:ind w:right="-1" w:firstLine="0"/>
        <w:rPr>
          <w:highlight w:val="none"/>
        </w:rPr>
      </w:pPr>
      <w:r>
        <w:rPr>
          <w:bCs/>
          <w:szCs w:val="28"/>
          <w:highlight w:val="none"/>
          <w:lang w:eastAsia="ja-JP"/>
        </w:rPr>
        <w:t xml:space="preserve">председателя Правительства</w:t>
      </w:r>
      <w:r>
        <w:rPr>
          <w:highlight w:val="none"/>
        </w:rPr>
      </w:r>
      <w:r>
        <w:rPr>
          <w:highlight w:val="none"/>
        </w:rPr>
      </w:r>
    </w:p>
    <w:p>
      <w:pPr>
        <w:ind w:right="-1" w:firstLine="0"/>
        <w:rPr>
          <w:highlight w:val="none"/>
        </w:rPr>
        <w:sectPr>
          <w:headerReference w:type="default" r:id="rId9"/>
          <w:footerReference w:type="default" r:id="rId11"/>
          <w:footerReference w:type="first" r:id="rId12"/>
          <w:footnotePr/>
          <w:endnotePr/>
          <w:type w:val="nextPage"/>
          <w:pgSz w:w="11906" w:h="16838" w:orient="portrait"/>
          <w:pgMar w:top="1134" w:right="567" w:bottom="426" w:left="1985" w:header="709" w:footer="709" w:gutter="0"/>
          <w:cols w:num="1" w:sep="0" w:space="708" w:equalWidth="1"/>
          <w:docGrid w:linePitch="360"/>
          <w:titlePg/>
        </w:sectPr>
      </w:pPr>
      <w:r>
        <w:rPr>
          <w:bCs/>
          <w:szCs w:val="28"/>
          <w:highlight w:val="none"/>
          <w:lang w:eastAsia="ja-JP"/>
        </w:rPr>
        <w:t xml:space="preserve">Забайкальского края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w:t>
      </w:r>
      <w:r>
        <w:rPr>
          <w:szCs w:val="28"/>
          <w:highlight w:val="none"/>
        </w:rPr>
        <w:t xml:space="preserve">    Б</w:t>
      </w:r>
      <w:r>
        <w:rPr>
          <w:szCs w:val="28"/>
          <w:highlight w:val="none"/>
        </w:rPr>
        <w:t xml:space="preserve">.Б.Батомункуев</w:t>
      </w:r>
      <w:r>
        <w:rPr>
          <w:highlight w:val="none"/>
        </w:rPr>
      </w:r>
      <w:r>
        <w:rPr>
          <w:highlight w:val="none"/>
        </w:rPr>
      </w:r>
    </w:p>
    <w:p>
      <w:pPr>
        <w:pStyle w:val="884"/>
        <w:ind w:firstLine="0"/>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884"/>
        <w:ind w:left="4536" w:right="6"/>
        <w:jc w:val="center"/>
        <w:spacing w:line="360" w:lineRule="auto"/>
        <w:shd w:val="clear" w:color="auto" w:fill="ffffff"/>
        <w:tabs>
          <w:tab w:val="left" w:pos="1066" w:leader="none"/>
        </w:tabs>
        <w:rPr>
          <w:szCs w:val="28"/>
          <w:highlight w:val="none"/>
        </w:rPr>
      </w:pPr>
      <w:r>
        <w:rPr>
          <w:szCs w:val="28"/>
          <w:highlight w:val="none"/>
        </w:rPr>
        <w:t xml:space="preserve">УТВЕРЖДЕН</w:t>
      </w:r>
      <w:r>
        <w:rPr>
          <w:szCs w:val="28"/>
          <w:highlight w:val="none"/>
        </w:rPr>
      </w:r>
      <w:r>
        <w:rPr>
          <w:szCs w:val="28"/>
          <w:highlight w:val="none"/>
        </w:rPr>
      </w:r>
    </w:p>
    <w:p>
      <w:pPr>
        <w:pStyle w:val="884"/>
        <w:ind w:left="4536" w:right="5"/>
        <w:jc w:val="center"/>
        <w:shd w:val="clear" w:color="auto" w:fill="ffffff"/>
        <w:tabs>
          <w:tab w:val="left" w:pos="1066" w:leader="none"/>
        </w:tabs>
        <w:rPr>
          <w:szCs w:val="28"/>
          <w:highlight w:val="none"/>
        </w:rPr>
      </w:pPr>
      <w:r>
        <w:rPr>
          <w:szCs w:val="28"/>
          <w:highlight w:val="none"/>
        </w:rPr>
        <w:t xml:space="preserve">постановлением Правительства</w:t>
      </w:r>
      <w:r>
        <w:rPr>
          <w:szCs w:val="28"/>
          <w:highlight w:val="none"/>
        </w:rPr>
      </w:r>
      <w:r>
        <w:rPr>
          <w:szCs w:val="28"/>
          <w:highlight w:val="none"/>
        </w:rPr>
      </w:r>
    </w:p>
    <w:p>
      <w:pPr>
        <w:pStyle w:val="884"/>
        <w:ind w:left="4536" w:right="5"/>
        <w:jc w:val="center"/>
        <w:shd w:val="clear" w:color="auto" w:fill="ffffff"/>
        <w:tabs>
          <w:tab w:val="left" w:pos="1066" w:leader="none"/>
        </w:tabs>
        <w:rPr>
          <w:szCs w:val="28"/>
          <w:highlight w:val="none"/>
        </w:rPr>
      </w:pPr>
      <w:r>
        <w:rPr>
          <w:szCs w:val="28"/>
          <w:highlight w:val="none"/>
        </w:rPr>
        <w:t xml:space="preserve">Забайкальского края</w:t>
      </w:r>
      <w:r>
        <w:rPr>
          <w:szCs w:val="28"/>
          <w:highlight w:val="none"/>
        </w:rPr>
      </w:r>
      <w:r>
        <w:rPr>
          <w:szCs w:val="28"/>
          <w:highlight w:val="none"/>
        </w:rPr>
      </w:r>
    </w:p>
    <w:p>
      <w:pPr>
        <w:ind w:left="4536" w:right="5"/>
        <w:jc w:val="center"/>
        <w:shd w:val="clear" w:color="auto" w:fill="ffffff"/>
        <w:tabs>
          <w:tab w:val="left" w:pos="1066" w:leader="none"/>
        </w:tabs>
        <w:rPr>
          <w:highlight w:val="none"/>
        </w:rPr>
      </w:pPr>
      <w:r>
        <w:rPr>
          <w:szCs w:val="28"/>
          <w:highlight w:val="none"/>
        </w:rPr>
      </w:r>
      <w:r>
        <w:rPr>
          <w:highlight w:val="none"/>
        </w:rPr>
      </w:r>
      <w:r>
        <w:rPr>
          <w:highlight w:val="none"/>
        </w:rPr>
      </w:r>
    </w:p>
    <w:p>
      <w:pPr>
        <w:pStyle w:val="884"/>
        <w:ind w:right="-567" w:firstLine="9072"/>
        <w:tabs>
          <w:tab w:val="left" w:pos="1134" w:leader="none"/>
        </w:tabs>
        <w:rPr>
          <w:szCs w:val="28"/>
          <w:highlight w:val="none"/>
        </w:rPr>
      </w:pPr>
      <w:r>
        <w:rPr>
          <w:szCs w:val="28"/>
          <w:highlight w:val="none"/>
          <w:lang w:eastAsia="ru-RU"/>
        </w:rPr>
      </w:r>
      <w:r>
        <w:rPr>
          <w:szCs w:val="28"/>
          <w:highlight w:val="none"/>
        </w:rPr>
      </w:r>
      <w:r>
        <w:rPr>
          <w:szCs w:val="28"/>
          <w:highlight w:val="none"/>
        </w:rPr>
      </w:r>
    </w:p>
    <w:p>
      <w:pPr>
        <w:pStyle w:val="1067"/>
        <w:jc w:val="center"/>
        <w:rPr>
          <w:sz w:val="28"/>
          <w:szCs w:val="28"/>
        </w:rPr>
      </w:pPr>
      <w:r>
        <w:rPr>
          <w:sz w:val="28"/>
          <w:szCs w:val="28"/>
        </w:rPr>
      </w:r>
      <w:r>
        <w:rPr>
          <w:b/>
          <w:color w:val="auto"/>
          <w:highlight w:val="none"/>
        </w:rPr>
        <w:t xml:space="preserve">ПОРЯДОК </w:t>
      </w:r>
      <w:r>
        <w:rPr>
          <w:sz w:val="28"/>
          <w:szCs w:val="28"/>
        </w:rPr>
      </w:r>
      <w:r>
        <w:rPr>
          <w:sz w:val="28"/>
          <w:szCs w:val="28"/>
        </w:rPr>
      </w:r>
    </w:p>
    <w:p>
      <w:pPr>
        <w:pStyle w:val="1067"/>
        <w:jc w:val="center"/>
        <w:rPr>
          <w:sz w:val="28"/>
          <w:szCs w:val="28"/>
        </w:rPr>
      </w:pPr>
      <w:r>
        <w:rPr>
          <w:sz w:val="28"/>
          <w:szCs w:val="28"/>
        </w:rPr>
        <w:t xml:space="preserve">предоставления субсидии из бюджета Забайкальского края</w:t>
      </w:r>
      <w:r>
        <w:rPr>
          <w:sz w:val="28"/>
          <w:szCs w:val="28"/>
        </w:rPr>
      </w:r>
      <w:r>
        <w:rPr>
          <w:sz w:val="28"/>
          <w:szCs w:val="28"/>
        </w:rPr>
      </w:r>
    </w:p>
    <w:p>
      <w:pPr>
        <w:pStyle w:val="1067"/>
        <w:jc w:val="center"/>
        <w:rPr>
          <w:sz w:val="28"/>
          <w:szCs w:val="28"/>
        </w:rPr>
      </w:pPr>
      <w:r>
        <w:rPr>
          <w:sz w:val="28"/>
          <w:szCs w:val="28"/>
        </w:rPr>
        <w:t xml:space="preserve">юридическим лицам (за исключением государственных</w:t>
      </w:r>
      <w:r>
        <w:rPr>
          <w:sz w:val="28"/>
          <w:szCs w:val="28"/>
        </w:rPr>
      </w:r>
      <w:r>
        <w:rPr>
          <w:sz w:val="28"/>
          <w:szCs w:val="28"/>
        </w:rPr>
      </w:r>
    </w:p>
    <w:p>
      <w:pPr>
        <w:pStyle w:val="1067"/>
        <w:jc w:val="center"/>
        <w:rPr>
          <w:sz w:val="28"/>
          <w:szCs w:val="28"/>
        </w:rPr>
      </w:pPr>
      <w:r>
        <w:rPr>
          <w:sz w:val="28"/>
          <w:szCs w:val="28"/>
        </w:rPr>
        <w:t xml:space="preserve">(муниципальных) учреждений), являющимся специализированными</w:t>
      </w:r>
      <w:r>
        <w:rPr>
          <w:sz w:val="28"/>
          <w:szCs w:val="28"/>
        </w:rPr>
      </w:r>
      <w:r>
        <w:rPr>
          <w:sz w:val="28"/>
          <w:szCs w:val="28"/>
        </w:rPr>
      </w:r>
    </w:p>
    <w:p>
      <w:pPr>
        <w:pStyle w:val="1067"/>
        <w:jc w:val="center"/>
        <w:rPr>
          <w:sz w:val="28"/>
          <w:szCs w:val="28"/>
          <w:highlight w:val="none"/>
        </w:rPr>
      </w:pPr>
      <w:r>
        <w:rPr>
          <w:sz w:val="28"/>
          <w:szCs w:val="28"/>
        </w:rPr>
        <w:t xml:space="preserve">организациями по</w:t>
      </w:r>
      <w:r>
        <w:rPr>
          <w:sz w:val="28"/>
          <w:szCs w:val="28"/>
          <w:highlight w:val="none"/>
        </w:rPr>
        <w:t xml:space="preserve"> привлечению инвестиций и работе</w:t>
      </w:r>
      <w:r>
        <w:rPr>
          <w:sz w:val="28"/>
          <w:szCs w:val="28"/>
          <w:highlight w:val="none"/>
        </w:rPr>
      </w:r>
      <w:r>
        <w:rPr>
          <w:sz w:val="28"/>
          <w:szCs w:val="28"/>
          <w:highlight w:val="none"/>
        </w:rPr>
      </w:r>
    </w:p>
    <w:p>
      <w:pPr>
        <w:pStyle w:val="1067"/>
        <w:jc w:val="center"/>
        <w:rPr>
          <w:sz w:val="28"/>
          <w:szCs w:val="28"/>
          <w:highlight w:val="none"/>
        </w:rPr>
      </w:pPr>
      <w:r>
        <w:rPr>
          <w:sz w:val="28"/>
          <w:szCs w:val="28"/>
          <w:highlight w:val="none"/>
        </w:rPr>
        <w:t xml:space="preserve">с инвесторами в Забайкальском крае, </w:t>
      </w:r>
      <w:r>
        <w:rPr>
          <w:sz w:val="28"/>
          <w:szCs w:val="28"/>
          <w:highlight w:val="none"/>
        </w:rPr>
        <w:t xml:space="preserve">в целях </w:t>
      </w:r>
      <w:r>
        <w:rPr>
          <w:rFonts w:ascii="Times New Roman" w:hAnsi="Times New Roman" w:eastAsia="Times New Roman" w:cs="Times New Roman"/>
          <w:sz w:val="28"/>
          <w:szCs w:val="28"/>
        </w:rPr>
        <w:t xml:space="preserve">реализации регионального проекта «</w:t>
      </w:r>
      <w:r>
        <w:rPr>
          <w:rFonts w:ascii="Times New Roman" w:hAnsi="Times New Roman" w:eastAsia="Times New Roman" w:cs="Times New Roman"/>
          <w:sz w:val="28"/>
          <w:szCs w:val="28"/>
        </w:rPr>
        <w:t xml:space="preserve">Реализация мероприятий по развитию инж</w:t>
      </w:r>
      <w:r>
        <w:rPr>
          <w:rFonts w:ascii="Times New Roman" w:hAnsi="Times New Roman" w:eastAsia="Times New Roman" w:cs="Times New Roman"/>
          <w:sz w:val="28"/>
          <w:szCs w:val="28"/>
        </w:rPr>
        <w:t xml:space="preserve">енерной инфраструктуры с целью повышения качества жизни населения Забайкальского края</w:t>
      </w:r>
      <w:r>
        <w:rPr>
          <w:rFonts w:ascii="Times New Roman" w:hAnsi="Times New Roman" w:eastAsia="Times New Roman" w:cs="Times New Roman"/>
          <w:sz w:val="28"/>
          <w:szCs w:val="28"/>
        </w:rPr>
        <w:t xml:space="preserve">» государственной </w:t>
      </w:r>
      <w:r>
        <w:rPr>
          <w:rFonts w:ascii="Times New Roman" w:hAnsi="Times New Roman" w:eastAsia="Times New Roman" w:cs="Times New Roman"/>
          <w:sz w:val="28"/>
          <w:szCs w:val="28"/>
        </w:rPr>
        <w:t xml:space="preserve">программы</w:t>
      </w:r>
      <w:r>
        <w:rPr>
          <w:rFonts w:ascii="Times New Roman" w:hAnsi="Times New Roman" w:eastAsia="Times New Roman" w:cs="Times New Roman"/>
          <w:sz w:val="28"/>
          <w:szCs w:val="28"/>
        </w:rPr>
        <w:t xml:space="preserve"> Забайкальского края «</w:t>
      </w:r>
      <w:r>
        <w:rPr>
          <w:rFonts w:ascii="Times New Roman" w:hAnsi="Times New Roman" w:eastAsia="Times New Roman" w:cs="Times New Roman"/>
          <w:sz w:val="28"/>
          <w:szCs w:val="28"/>
        </w:rPr>
        <w:t xml:space="preserve">Энергосбережение и развитие энергетики в Забайкальском крае</w:t>
      </w:r>
      <w:r>
        <w:rPr>
          <w:rFonts w:ascii="Times New Roman" w:hAnsi="Times New Roman" w:eastAsia="Times New Roman" w:cs="Times New Roman"/>
          <w:sz w:val="28"/>
          <w:szCs w:val="28"/>
        </w:rPr>
        <w:t xml:space="preserve">», утвержденной постановлением Правительства Забайкальского края </w:t>
      </w:r>
      <w:r>
        <w:rPr>
          <w:rFonts w:ascii="Times New Roman" w:hAnsi="Times New Roman" w:eastAsia="Times New Roman" w:cs="Times New Roman"/>
          <w:sz w:val="28"/>
          <w:szCs w:val="28"/>
        </w:rPr>
        <w:t xml:space="preserve">10 августа 2022 года № 335</w:t>
      </w:r>
      <w:r>
        <w:rPr>
          <w:sz w:val="28"/>
          <w:szCs w:val="28"/>
          <w:highlight w:val="none"/>
        </w:rPr>
      </w:r>
      <w:r>
        <w:rPr>
          <w:sz w:val="28"/>
          <w:szCs w:val="28"/>
          <w:highlight w:val="none"/>
        </w:rPr>
      </w:r>
    </w:p>
    <w:p>
      <w:pPr>
        <w:ind w:right="-2"/>
        <w:jc w:val="center"/>
        <w:widowControl w:val="off"/>
        <w:rPr>
          <w:b/>
          <w:bCs/>
          <w:highlight w:val="none"/>
        </w:rPr>
      </w:pPr>
      <w:r>
        <w:rPr>
          <w:b/>
          <w:highlight w:val="none"/>
          <w:shd w:val="clear" w:color="auto" w:fill="ffffff"/>
        </w:rPr>
      </w:r>
      <w:r>
        <w:rPr>
          <w:b/>
          <w:bCs/>
          <w:highlight w:val="none"/>
        </w:rPr>
      </w:r>
      <w:r>
        <w:rPr>
          <w:b/>
          <w:bCs/>
          <w:highlight w:val="none"/>
        </w:rPr>
      </w:r>
    </w:p>
    <w:p>
      <w:pPr>
        <w:pStyle w:val="884"/>
        <w:numPr>
          <w:ilvl w:val="0"/>
          <w:numId w:val="8"/>
        </w:numPr>
        <w:jc w:val="center"/>
        <w:tabs>
          <w:tab w:val="left" w:pos="1134" w:leader="none"/>
        </w:tabs>
        <w:rPr>
          <w:szCs w:val="28"/>
          <w:highlight w:val="none"/>
        </w:rPr>
      </w:pPr>
      <w:r>
        <w:rPr>
          <w:szCs w:val="28"/>
          <w:highlight w:val="none"/>
          <w:lang w:eastAsia="ru-RU"/>
        </w:rPr>
        <w:t xml:space="preserve">Общие положения</w:t>
      </w:r>
      <w:r>
        <w:rPr>
          <w:szCs w:val="28"/>
          <w:highlight w:val="none"/>
          <w:lang w:eastAsia="ru-RU"/>
        </w:rPr>
        <w:t xml:space="preserve"> </w:t>
      </w:r>
      <w:r>
        <w:rPr>
          <w:szCs w:val="28"/>
          <w:highlight w:val="none"/>
        </w:rPr>
      </w:r>
      <w:r>
        <w:rPr>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068"/>
        <w:ind w:firstLine="5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Настоящий Порядок определяет цель, условия и порядок предоставлени</w:t>
      </w:r>
      <w:r>
        <w:rPr>
          <w:rFonts w:ascii="Times New Roman" w:hAnsi="Times New Roman" w:eastAsia="Times New Roman" w:cs="Times New Roman"/>
          <w:sz w:val="28"/>
          <w:szCs w:val="28"/>
        </w:rPr>
        <w:t xml:space="preserve">я субсидии из бюджета Забайкальского края юридическим </w:t>
      </w:r>
      <w:r>
        <w:rPr>
          <w:rFonts w:ascii="Times New Roman" w:hAnsi="Times New Roman" w:eastAsia="Times New Roman" w:cs="Times New Roman"/>
          <w:sz w:val="28"/>
          <w:szCs w:val="28"/>
        </w:rPr>
        <w:t xml:space="preserve">лицам (за исключением государственных (муниципальных) учреждений), имеющим право на получение из бюджета Забайкальского края субсидии на финансовое обеспечение и (или) возмещение затрат, связанных </w:t>
      </w:r>
      <w:r>
        <w:rPr>
          <w:rFonts w:ascii="Times New Roman" w:hAnsi="Times New Roman" w:eastAsia="Times New Roman" w:cs="Times New Roman"/>
          <w:sz w:val="28"/>
          <w:szCs w:val="28"/>
        </w:rPr>
        <w:t xml:space="preserve">со стимулированием внедрения энергосберегающих и энергоэффективных технологий в промышленности и жилищно-коммунальном хозяйстве</w:t>
      </w:r>
      <w:r>
        <w:rPr>
          <w:rFonts w:ascii="Times New Roman" w:hAnsi="Times New Roman" w:eastAsia="Times New Roman" w:cs="Times New Roman"/>
          <w:sz w:val="28"/>
          <w:szCs w:val="28"/>
        </w:rPr>
        <w:t xml:space="preserve"> в рамках реализации регионального проекта «</w:t>
      </w:r>
      <w:r>
        <w:rPr>
          <w:rFonts w:ascii="Times New Roman" w:hAnsi="Times New Roman" w:eastAsia="Times New Roman" w:cs="Times New Roman"/>
          <w:sz w:val="28"/>
          <w:szCs w:val="28"/>
        </w:rPr>
        <w:t xml:space="preserve">Реализация мероприятий по развитию инж</w:t>
      </w:r>
      <w:r>
        <w:rPr>
          <w:rFonts w:ascii="Times New Roman" w:hAnsi="Times New Roman" w:eastAsia="Times New Roman" w:cs="Times New Roman"/>
          <w:sz w:val="28"/>
          <w:szCs w:val="28"/>
        </w:rPr>
        <w:t xml:space="preserve">енерной инфраструктуры с целью повышения качества жизни населения Забайкальского края</w:t>
      </w:r>
      <w:r>
        <w:rPr>
          <w:rFonts w:ascii="Times New Roman" w:hAnsi="Times New Roman" w:eastAsia="Times New Roman" w:cs="Times New Roman"/>
          <w:sz w:val="28"/>
          <w:szCs w:val="28"/>
        </w:rPr>
        <w:t xml:space="preserve">» государственной </w:t>
      </w:r>
      <w:r>
        <w:rPr>
          <w:rFonts w:ascii="Times New Roman" w:hAnsi="Times New Roman" w:eastAsia="Times New Roman" w:cs="Times New Roman"/>
          <w:sz w:val="28"/>
          <w:szCs w:val="28"/>
        </w:rPr>
        <w:t xml:space="preserve">программы</w:t>
      </w:r>
      <w:r>
        <w:rPr>
          <w:rFonts w:ascii="Times New Roman" w:hAnsi="Times New Roman" w:eastAsia="Times New Roman" w:cs="Times New Roman"/>
          <w:sz w:val="28"/>
          <w:szCs w:val="28"/>
        </w:rPr>
        <w:t xml:space="preserve"> Забайкальского края «</w:t>
      </w:r>
      <w:r>
        <w:rPr>
          <w:rFonts w:ascii="Times New Roman" w:hAnsi="Times New Roman" w:eastAsia="Times New Roman" w:cs="Times New Roman"/>
          <w:sz w:val="28"/>
          <w:szCs w:val="28"/>
        </w:rPr>
        <w:t xml:space="preserve">Энергосбережение и развитие энергетики в Забайкальском крае</w:t>
      </w:r>
      <w:r>
        <w:rPr>
          <w:rFonts w:ascii="Times New Roman" w:hAnsi="Times New Roman" w:eastAsia="Times New Roman" w:cs="Times New Roman"/>
          <w:sz w:val="28"/>
          <w:szCs w:val="28"/>
        </w:rPr>
        <w:t xml:space="preserve">», утвержденной постановлением Правительства Забайкальского края </w:t>
      </w:r>
      <w:r>
        <w:rPr>
          <w:rFonts w:ascii="Times New Roman" w:hAnsi="Times New Roman" w:eastAsia="Times New Roman" w:cs="Times New Roman"/>
          <w:sz w:val="28"/>
          <w:szCs w:val="28"/>
        </w:rPr>
        <w:t xml:space="preserve">10 августа 2022 года № 335</w:t>
      </w:r>
      <w:r>
        <w:rPr>
          <w:rFonts w:ascii="Times New Roman" w:hAnsi="Times New Roman" w:eastAsia="Times New Roman" w:cs="Times New Roman"/>
          <w:sz w:val="28"/>
          <w:szCs w:val="28"/>
        </w:rPr>
        <w:t xml:space="preserve"> (д</w:t>
      </w:r>
      <w:r>
        <w:rPr>
          <w:rFonts w:ascii="Times New Roman" w:hAnsi="Times New Roman" w:eastAsia="Times New Roman" w:cs="Times New Roman"/>
          <w:sz w:val="28"/>
          <w:szCs w:val="28"/>
        </w:rPr>
        <w:t xml:space="preserve">алее - субсидия), цели, условия и порядок предоставления субсидии, результаты ее предоставления, порядок возврата субсидии в бюджет Забайкальского края в случае нарушения условий, установленных при ее предоставлении, случаи и порядок возврата в текущем фин</w:t>
      </w:r>
      <w:r>
        <w:rPr>
          <w:rFonts w:ascii="Times New Roman" w:hAnsi="Times New Roman" w:eastAsia="Times New Roman" w:cs="Times New Roman"/>
          <w:sz w:val="28"/>
          <w:szCs w:val="28"/>
        </w:rPr>
        <w:t xml:space="preserve">ансовом году получателем субсидии остатков субсидии, предоставленной в целях финансового обеспечения затрат, не использованных в отчетном финансовом году, а также регламентирует положения об осуществлении в отношении получателя субсидии и лиц, указанных в </w:t>
      </w:r>
      <w:r>
        <w:rPr>
          <w:rFonts w:ascii="Times New Roman" w:hAnsi="Times New Roman" w:eastAsia="Times New Roman" w:cs="Times New Roman"/>
          <w:sz w:val="28"/>
          <w:szCs w:val="28"/>
        </w:rPr>
        <w:t xml:space="preserve">пункте 5 статьи 78</w:t>
      </w:r>
      <w:r>
        <w:rPr>
          <w:rFonts w:ascii="Times New Roman" w:hAnsi="Times New Roman" w:eastAsia="Times New Roman" w:cs="Times New Roman"/>
          <w:sz w:val="28"/>
          <w:szCs w:val="28"/>
        </w:rPr>
        <w:t xml:space="preserve"> Бюджетного кодекса Российской Федерации, проверок Министерством жилищно-коммунального хозяйства, энергетики, цифровизации и связи </w:t>
      </w:r>
      <w:r>
        <w:rPr>
          <w:rFonts w:ascii="Times New Roman" w:hAnsi="Times New Roman" w:eastAsia="Times New Roman" w:cs="Times New Roman"/>
          <w:sz w:val="28"/>
          <w:szCs w:val="28"/>
        </w:rPr>
        <w:t xml:space="preserve">Забайкальского края (далее - Министерство) соблюдения ими порядка и условий предоставления субсидии, в том числе в части достижения результатов ее предоставления, а также проверок органами государственного финансового контроля в соответствии со </w:t>
      </w:r>
      <w:r>
        <w:rPr>
          <w:rFonts w:ascii="Times New Roman" w:hAnsi="Times New Roman" w:eastAsia="Times New Roman" w:cs="Times New Roman"/>
          <w:sz w:val="28"/>
          <w:szCs w:val="28"/>
        </w:rPr>
        <w:t xml:space="preserve">статьями 268.1</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269.2</w:t>
      </w:r>
      <w:r>
        <w:rPr>
          <w:rFonts w:ascii="Times New Roman" w:hAnsi="Times New Roman" w:eastAsia="Times New Roman" w:cs="Times New Roman"/>
          <w:sz w:val="28"/>
          <w:szCs w:val="28"/>
        </w:rPr>
        <w:t xml:space="preserve"> Бюджетного кодекса Российской Федерации.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bookmarkStart w:id="57" w:name="P57"/>
      <w:r>
        <w:rPr>
          <w:rFonts w:ascii="Times New Roman" w:hAnsi="Times New Roman" w:eastAsia="Times New Roman" w:cs="Times New Roman"/>
          <w:sz w:val="28"/>
          <w:szCs w:val="28"/>
        </w:rPr>
      </w:r>
      <w:bookmarkEnd w:id="57"/>
      <w:r>
        <w:rPr>
          <w:rFonts w:ascii="Times New Roman" w:hAnsi="Times New Roman" w:eastAsia="Times New Roman" w:cs="Times New Roman"/>
          <w:sz w:val="28"/>
          <w:szCs w:val="28"/>
        </w:rPr>
        <w:t xml:space="preserve">2. Субсидия предоставляется в целях </w:t>
      </w:r>
      <w:r>
        <w:rPr>
          <w:rFonts w:ascii="Times New Roman" w:hAnsi="Times New Roman" w:eastAsia="Times New Roman" w:cs="Times New Roman"/>
          <w:sz w:val="28"/>
          <w:szCs w:val="28"/>
        </w:rPr>
        <w:t xml:space="preserve">реализации регионального проекта «</w:t>
      </w:r>
      <w:r>
        <w:rPr>
          <w:rFonts w:ascii="Times New Roman" w:hAnsi="Times New Roman" w:eastAsia="Times New Roman" w:cs="Times New Roman"/>
          <w:sz w:val="28"/>
          <w:szCs w:val="28"/>
        </w:rPr>
        <w:t xml:space="preserve">Реализация мероприятий по развитию инж</w:t>
      </w:r>
      <w:r>
        <w:rPr>
          <w:rFonts w:ascii="Times New Roman" w:hAnsi="Times New Roman" w:eastAsia="Times New Roman" w:cs="Times New Roman"/>
          <w:sz w:val="28"/>
          <w:szCs w:val="28"/>
        </w:rPr>
        <w:t xml:space="preserve">енерной инфраструктуры с целью повышения качества жизни населения Забайкальского края</w:t>
      </w:r>
      <w:r>
        <w:rPr>
          <w:rFonts w:ascii="Times New Roman" w:hAnsi="Times New Roman" w:eastAsia="Times New Roman" w:cs="Times New Roman"/>
          <w:sz w:val="28"/>
          <w:szCs w:val="28"/>
        </w:rPr>
        <w:t xml:space="preserve">» государственной </w:t>
      </w:r>
      <w:r>
        <w:rPr>
          <w:rFonts w:ascii="Times New Roman" w:hAnsi="Times New Roman" w:eastAsia="Times New Roman" w:cs="Times New Roman"/>
          <w:sz w:val="28"/>
          <w:szCs w:val="28"/>
        </w:rPr>
        <w:t xml:space="preserve">программы</w:t>
      </w:r>
      <w:r>
        <w:rPr>
          <w:rFonts w:ascii="Times New Roman" w:hAnsi="Times New Roman" w:eastAsia="Times New Roman" w:cs="Times New Roman"/>
          <w:sz w:val="28"/>
          <w:szCs w:val="28"/>
        </w:rPr>
        <w:t xml:space="preserve"> Забайкальского края «</w:t>
      </w:r>
      <w:r>
        <w:rPr>
          <w:rFonts w:ascii="Times New Roman" w:hAnsi="Times New Roman" w:eastAsia="Times New Roman" w:cs="Times New Roman"/>
          <w:sz w:val="28"/>
          <w:szCs w:val="28"/>
        </w:rPr>
        <w:t xml:space="preserve">Энергосбережение и развитие энергетики в Забайкальском крае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t xml:space="preserve"> </w:t>
      </w:r>
      <w:r>
        <w:rPr>
          <w:rFonts w:ascii="Times New Roman" w:hAnsi="Times New Roman" w:eastAsia="Times New Roman" w:cs="Times New Roman"/>
          <w:sz w:val="28"/>
          <w:szCs w:val="28"/>
        </w:rPr>
        <w:t xml:space="preserve">специализированной организации по привлечению инвестиций и работе с инвесторами в Забайкальском крае</w:t>
      </w:r>
      <w:r>
        <w:rPr>
          <w:rFonts w:ascii="Times New Roman" w:hAnsi="Times New Roman" w:eastAsia="Times New Roman"/>
          <w:color w:val="000000"/>
          <w:sz w:val="28"/>
          <w:szCs w:val="28"/>
          <w:highlight w:val="white"/>
        </w:rPr>
        <w:t xml:space="preserve">, </w:t>
      </w:r>
      <w:r>
        <w:rPr>
          <w:rFonts w:ascii="Times New Roman" w:hAnsi="Times New Roman" w:eastAsia="Times New Roman"/>
          <w:color w:val="000000"/>
          <w:sz w:val="28"/>
          <w:szCs w:val="28"/>
          <w:highlight w:val="white"/>
        </w:rPr>
        <w:t xml:space="preserve">в том числе по вопросам обеспечения топливно-энергетической инфраструктурой</w:t>
      </w:r>
      <w:r>
        <w:rPr>
          <w:rFonts w:ascii="Times New Roman" w:hAnsi="Times New Roman" w:eastAsia="Times New Roman"/>
          <w:color w:val="000000"/>
          <w:sz w:val="28"/>
          <w:szCs w:val="28"/>
          <w:highlight w:val="white"/>
        </w:rPr>
        <w:t xml:space="preserve"> </w:t>
      </w:r>
      <w:r>
        <w:rPr>
          <w:rFonts w:ascii="Times New Roman" w:hAnsi="Times New Roman" w:eastAsia="Times New Roman" w:cs="Times New Roman"/>
          <w:sz w:val="28"/>
          <w:szCs w:val="28"/>
        </w:rPr>
        <w:t xml:space="preserve">(далее – специализированная организация по привлечению инвестиций) на основании </w:t>
      </w:r>
      <w:r>
        <w:rPr>
          <w:rFonts w:ascii="Times New Roman" w:hAnsi="Times New Roman" w:eastAsia="Times New Roman" w:cs="Times New Roman"/>
          <w:sz w:val="28"/>
          <w:szCs w:val="28"/>
        </w:rPr>
        <w:t xml:space="preserve">статьи 9.3</w:t>
      </w:r>
      <w:r>
        <w:rPr>
          <w:rFonts w:ascii="Times New Roman" w:hAnsi="Times New Roman" w:eastAsia="Times New Roman" w:cs="Times New Roman"/>
          <w:sz w:val="28"/>
          <w:szCs w:val="28"/>
        </w:rPr>
        <w:t xml:space="preserve"> Закона Забайкальского края от 27 февраля 2009 года № 148-ЗЗК «О государственной поддержке инвестиционной деятельности в Забайкальском </w:t>
      </w:r>
      <w:r>
        <w:rPr>
          <w:rFonts w:ascii="Times New Roman" w:hAnsi="Times New Roman" w:eastAsia="Times New Roman" w:cs="Times New Roman"/>
          <w:sz w:val="28"/>
          <w:szCs w:val="28"/>
        </w:rPr>
        <w:t xml:space="preserve">крае», включая рас</w:t>
      </w:r>
      <w:r>
        <w:rPr>
          <w:rFonts w:ascii="Times New Roman" w:hAnsi="Times New Roman" w:eastAsia="Times New Roman" w:cs="Times New Roman"/>
          <w:sz w:val="28"/>
          <w:szCs w:val="28"/>
        </w:rPr>
        <w:t xml:space="preserve">ходы на</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предоставление займов юридическим лицам и индивидуальным предпринимател</w:t>
      </w:r>
      <w:r>
        <w:rPr>
          <w:rFonts w:ascii="Times New Roman" w:hAnsi="Times New Roman" w:eastAsia="Times New Roman" w:cs="Times New Roman"/>
          <w:sz w:val="28"/>
          <w:szCs w:val="28"/>
        </w:rPr>
        <w:t xml:space="preserve">ям, реализующим инвестиционные </w:t>
      </w:r>
      <w:r>
        <w:rPr>
          <w:rFonts w:ascii="Times New Roman" w:hAnsi="Times New Roman" w:eastAsia="Times New Roman" w:cs="Times New Roman"/>
          <w:sz w:val="28"/>
          <w:szCs w:val="28"/>
        </w:rPr>
        <w:t xml:space="preserve">проекты на территории Забайкальского края в рамках концессионных соглашений</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3. Субсидия предоставляется Министерством, осуществляющим функции главного распорядителя бюджетных средств, до которого в соот</w:t>
      </w:r>
      <w:r>
        <w:rPr>
          <w:rFonts w:ascii="Times New Roman" w:hAnsi="Times New Roman" w:eastAsia="Times New Roman" w:cs="Times New Roman"/>
          <w:sz w:val="28"/>
          <w:szCs w:val="28"/>
        </w:rPr>
        <w:t xml:space="preserve">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 указанные в </w:t>
      </w:r>
      <w:hyperlink w:tooltip="2. Субсидия предоставляется в целях финансового обеспечения затрат и (или) возмещения затрат, связанных с созданием условий для формирования благоприятного инвестиционного климата в Забайкальском крае:" w:anchor="P57" w:history="1">
        <w:r>
          <w:rPr>
            <w:rFonts w:ascii="Times New Roman" w:hAnsi="Times New Roman" w:eastAsia="Times New Roman" w:cs="Times New Roman"/>
            <w:sz w:val="28"/>
            <w:szCs w:val="28"/>
          </w:rPr>
          <w:t xml:space="preserve">пункте 2</w:t>
        </w:r>
      </w:hyperlink>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Субсидия предоставляется в пр</w:t>
      </w:r>
      <w:r>
        <w:rPr>
          <w:rFonts w:ascii="Times New Roman" w:hAnsi="Times New Roman" w:eastAsia="Times New Roman" w:cs="Times New Roman"/>
          <w:sz w:val="28"/>
          <w:szCs w:val="28"/>
        </w:rPr>
        <w:t xml:space="preserve">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4. Информация о субсидии размещается на един</w:t>
      </w:r>
      <w:r>
        <w:rPr>
          <w:rFonts w:ascii="Times New Roman" w:hAnsi="Times New Roman" w:eastAsia="Times New Roman" w:cs="Times New Roman"/>
          <w:sz w:val="28"/>
          <w:szCs w:val="28"/>
        </w:rPr>
        <w:t xml:space="preserve">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w:t>
      </w:r>
      <w:r>
        <w:rPr>
          <w:rFonts w:ascii="Times New Roman" w:hAnsi="Times New Roman" w:eastAsia="Times New Roman" w:cs="Times New Roman"/>
          <w:sz w:val="28"/>
          <w:szCs w:val="28"/>
        </w:rPr>
        <w:t xml:space="preserve">финансов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bookmarkStart w:id="80" w:name="P80"/>
      <w:r>
        <w:rPr>
          <w:rFonts w:ascii="Times New Roman" w:hAnsi="Times New Roman" w:eastAsia="Times New Roman" w:cs="Times New Roman"/>
          <w:sz w:val="28"/>
          <w:szCs w:val="28"/>
        </w:rPr>
      </w:r>
      <w:bookmarkEnd w:id="80"/>
      <w:r>
        <w:rPr>
          <w:rFonts w:ascii="Times New Roman" w:hAnsi="Times New Roman" w:eastAsia="Times New Roman" w:cs="Times New Roman"/>
          <w:sz w:val="28"/>
          <w:szCs w:val="28"/>
        </w:rPr>
        <w:t xml:space="preserve">5. К категории получателей субсидии в рамках настоящего Порядка относятся юридические лица, имеющие официальный статус специализированных организаций, указанных в </w:t>
      </w:r>
      <w:r>
        <w:rPr>
          <w:rFonts w:ascii="Times New Roman" w:hAnsi="Times New Roman" w:eastAsia="Times New Roman" w:cs="Times New Roman"/>
          <w:sz w:val="28"/>
          <w:szCs w:val="28"/>
        </w:rPr>
        <w:t xml:space="preserve">пункте 2</w:t>
      </w:r>
      <w:r>
        <w:rPr>
          <w:rFonts w:ascii="Times New Roman" w:hAnsi="Times New Roman" w:eastAsia="Times New Roman" w:cs="Times New Roman"/>
          <w:sz w:val="28"/>
          <w:szCs w:val="28"/>
        </w:rPr>
        <w:t xml:space="preserve"> настоящего </w:t>
      </w:r>
      <w:r>
        <w:rPr>
          <w:rFonts w:ascii="Times New Roman" w:hAnsi="Times New Roman" w:eastAsia="Times New Roman" w:cs="Times New Roman"/>
          <w:sz w:val="28"/>
          <w:szCs w:val="28"/>
        </w:rPr>
        <w:t xml:space="preserve">Порядка (далее соответственно - участники отбора, получатели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Отбор получателей субсидии (да</w:t>
      </w:r>
      <w:r>
        <w:rPr>
          <w:rFonts w:ascii="Times New Roman" w:hAnsi="Times New Roman" w:eastAsia="Times New Roman" w:cs="Times New Roman"/>
          <w:sz w:val="28"/>
          <w:szCs w:val="28"/>
        </w:rPr>
        <w:t xml:space="preserve">лее - отбор) осуществляется Министерством способом запроса предложений исходя из соответствия участников отбора категории, критериям, установленным настоящим Порядком, и очередности поступления заявок участников отбора на участие в отборе (далее - заявка).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Условиями предоставления субсидии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1) принятие Министерством решения о предоставлении субсидии в </w:t>
      </w:r>
      <w:r>
        <w:rPr>
          <w:rFonts w:ascii="Times New Roman" w:hAnsi="Times New Roman" w:eastAsia="Times New Roman" w:cs="Times New Roman"/>
          <w:sz w:val="28"/>
          <w:szCs w:val="28"/>
          <w:highlight w:val="none"/>
        </w:rPr>
        <w:t xml:space="preserve">отношении получателя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2) соответствие получателя субсидии требованиям, указанным в </w:t>
      </w:r>
      <w:r>
        <w:rPr>
          <w:rFonts w:ascii="Times New Roman" w:hAnsi="Times New Roman" w:eastAsia="Times New Roman" w:cs="Times New Roman"/>
          <w:sz w:val="28"/>
          <w:szCs w:val="28"/>
          <w:highlight w:val="none"/>
        </w:rPr>
        <w:t xml:space="preserve">пункте </w:t>
      </w:r>
      <w:r>
        <w:rPr>
          <w:rFonts w:ascii="Times New Roman" w:hAnsi="Times New Roman" w:eastAsia="Times New Roman" w:cs="Times New Roman"/>
          <w:sz w:val="28"/>
          <w:szCs w:val="28"/>
          <w:highlight w:val="none"/>
        </w:rPr>
        <w:t xml:space="preserve">10</w:t>
      </w:r>
      <w:r>
        <w:rPr>
          <w:rFonts w:ascii="Times New Roman" w:hAnsi="Times New Roman" w:eastAsia="Times New Roman" w:cs="Times New Roman"/>
          <w:sz w:val="28"/>
          <w:szCs w:val="28"/>
          <w:highlight w:val="none"/>
        </w:rPr>
        <w:t xml:space="preserve"> настоя</w:t>
      </w:r>
      <w:r>
        <w:rPr>
          <w:rFonts w:ascii="Times New Roman" w:hAnsi="Times New Roman" w:eastAsia="Times New Roman" w:cs="Times New Roman"/>
          <w:sz w:val="28"/>
          <w:szCs w:val="28"/>
          <w:highlight w:val="none"/>
        </w:rPr>
        <w:t xml:space="preserve">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3) соответствие получателя субсидии категории и критерию отбора, установленным </w:t>
      </w:r>
      <w:r>
        <w:rPr>
          <w:rFonts w:ascii="Times New Roman" w:hAnsi="Times New Roman" w:eastAsia="Times New Roman" w:cs="Times New Roman"/>
          <w:sz w:val="28"/>
          <w:szCs w:val="28"/>
          <w:highlight w:val="none"/>
        </w:rPr>
        <w:t xml:space="preserve">пунктами 5</w:t>
      </w:r>
      <w:r>
        <w:rPr>
          <w:rFonts w:ascii="Times New Roman" w:hAnsi="Times New Roman" w:eastAsia="Times New Roman" w:cs="Times New Roman"/>
          <w:sz w:val="28"/>
          <w:szCs w:val="28"/>
          <w:highlight w:val="none"/>
        </w:rPr>
        <w:t xml:space="preserve"> и </w:t>
      </w:r>
      <w:r>
        <w:rPr>
          <w:rFonts w:ascii="Times New Roman" w:hAnsi="Times New Roman" w:eastAsia="Times New Roman" w:cs="Times New Roman"/>
          <w:sz w:val="28"/>
          <w:szCs w:val="28"/>
          <w:highlight w:val="none"/>
        </w:rPr>
        <w:t xml:space="preserve">14</w:t>
      </w:r>
      <w:r>
        <w:rPr>
          <w:rFonts w:ascii="Times New Roman" w:hAnsi="Times New Roman" w:eastAsia="Times New Roman" w:cs="Times New Roman"/>
          <w:sz w:val="28"/>
          <w:szCs w:val="28"/>
          <w:highlight w:val="none"/>
        </w:rPr>
        <w:t xml:space="preserve"> н</w:t>
      </w:r>
      <w:r>
        <w:rPr>
          <w:rFonts w:ascii="Times New Roman" w:hAnsi="Times New Roman" w:eastAsia="Times New Roman" w:cs="Times New Roman"/>
          <w:sz w:val="28"/>
          <w:szCs w:val="28"/>
          <w:highlight w:val="none"/>
        </w:rPr>
        <w:t xml:space="preserve">астоящего Порядка;</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t xml:space="preserve">4) заключение соглашения о предоставлении субсидии между Министерством и получателем субсидии в соответст</w:t>
      </w:r>
      <w:r>
        <w:rPr>
          <w:rFonts w:ascii="Times New Roman" w:hAnsi="Times New Roman" w:eastAsia="Times New Roman" w:cs="Times New Roman"/>
          <w:sz w:val="28"/>
          <w:szCs w:val="28"/>
          <w:highlight w:val="none"/>
        </w:rPr>
        <w:t xml:space="preserve">вии с типовой формой, установленной Министерством финансов Забайкальского края, в государственной интегрированной информационной</w:t>
      </w:r>
      <w:r>
        <w:rPr>
          <w:rFonts w:ascii="Times New Roman" w:hAnsi="Times New Roman" w:eastAsia="Times New Roman" w:cs="Times New Roman"/>
          <w:sz w:val="28"/>
          <w:szCs w:val="28"/>
        </w:rPr>
        <w:t xml:space="preserve"> системе управления </w:t>
      </w:r>
      <w:r>
        <w:rPr>
          <w:rFonts w:ascii="Times New Roman" w:hAnsi="Times New Roman" w:eastAsia="Times New Roman" w:cs="Times New Roman"/>
          <w:sz w:val="28"/>
          <w:szCs w:val="28"/>
        </w:rPr>
        <w:t xml:space="preserve">общественными финансами «Электронный бюджет» (далее соответственно - Соглашение,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согласие получателя субсидии и лиц, указанных в </w:t>
      </w:r>
      <w:r>
        <w:rPr>
          <w:rFonts w:ascii="Times New Roman" w:hAnsi="Times New Roman" w:eastAsia="Times New Roman" w:cs="Times New Roman"/>
          <w:sz w:val="28"/>
          <w:szCs w:val="28"/>
        </w:rPr>
        <w:t xml:space="preserve">пункте 5 статьи 78</w:t>
      </w:r>
      <w:r>
        <w:rPr>
          <w:rFonts w:ascii="Times New Roman" w:hAnsi="Times New Roman" w:eastAsia="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rPr>
        <w:t xml:space="preserve">пунктом 54</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запрет приобретения получателем субсидии - юридическим лицом, а также</w:t>
      </w:r>
      <w:r>
        <w:rPr>
          <w:rFonts w:ascii="Times New Roman" w:hAnsi="Times New Roman" w:eastAsia="Times New Roman" w:cs="Times New Roman"/>
          <w:sz w:val="28"/>
          <w:szCs w:val="28"/>
        </w:rPr>
        <w:t xml:space="preserve"> иными юридическими лицами, получающими средства на основании договоров, заключенных с получателями субсидии, за счет полученных из бюджета Забайкальского края средств иностранной валюты, за исключением операций, осуществляемых в соответствии с валютным за</w:t>
      </w:r>
      <w:r>
        <w:rPr>
          <w:rFonts w:ascii="Times New Roman" w:hAnsi="Times New Roman" w:eastAsia="Times New Roman" w:cs="Times New Roman"/>
          <w:sz w:val="28"/>
          <w:szCs w:val="28"/>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включение в Соглашение в случае уменьшения Министерству как получателю средств краевого бюджета ранее доведенных лимитов бюджетных обязательств, указанных в </w:t>
      </w:r>
      <w:r>
        <w:rPr>
          <w:rFonts w:ascii="Times New Roman" w:hAnsi="Times New Roman" w:eastAsia="Times New Roman" w:cs="Times New Roman"/>
          <w:sz w:val="28"/>
          <w:szCs w:val="28"/>
        </w:rPr>
        <w:t xml:space="preserve">пункте 3</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настоящего П</w:t>
      </w:r>
      <w:r>
        <w:rPr>
          <w:rFonts w:ascii="Times New Roman" w:hAnsi="Times New Roman" w:eastAsia="Times New Roman" w:cs="Times New Roman"/>
          <w:sz w:val="28"/>
          <w:szCs w:val="28"/>
        </w:rPr>
        <w:t xml:space="preserve">орядка, приводящего к невозможности предоставления субсидии в размере, определенном в Соглашении, условия о согласовании Министерством и получателем субсидии новых условий Соглашения или о расторжении Соглашения при недостижении согласия по новым условиям;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принятие получателем субсидии обязательства о достижении  результата предоставления субсидии в со</w:t>
      </w:r>
      <w:r>
        <w:rPr>
          <w:rFonts w:ascii="Times New Roman" w:hAnsi="Times New Roman" w:eastAsia="Times New Roman" w:cs="Times New Roman"/>
          <w:sz w:val="28"/>
          <w:szCs w:val="28"/>
        </w:rPr>
        <w:t xml:space="preserve">ответствии с Соглашением.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Результатами предоставления субсидии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1) количество юридических лиц и индивидуальных предпринимателей в сфере топливно-энергетического комплекса, которым оказана поддержка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rPr>
        <w:t xml:space="preserve">2) численность населения, для которого созданы благоприятных условия.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884"/>
        <w:numPr>
          <w:ilvl w:val="0"/>
          <w:numId w:val="8"/>
        </w:numPr>
        <w:jc w:val="center"/>
        <w:tabs>
          <w:tab w:val="left" w:pos="1134" w:leader="none"/>
        </w:tabs>
        <w:rPr>
          <w:szCs w:val="28"/>
          <w:highlight w:val="none"/>
        </w:rPr>
      </w:pPr>
      <w:r>
        <w:rPr>
          <w:szCs w:val="28"/>
          <w:highlight w:val="none"/>
          <w:lang w:eastAsia="ru-RU"/>
        </w:rPr>
        <w:t xml:space="preserve">Требования к юридическим лицам при предоставлении субсидии</w:t>
      </w:r>
      <w:r>
        <w:rPr>
          <w:szCs w:val="28"/>
          <w:highlight w:val="none"/>
          <w:lang w:eastAsia="ru-RU"/>
        </w:rPr>
        <w:t xml:space="preserve"> </w:t>
      </w:r>
      <w:r>
        <w:rPr>
          <w:szCs w:val="28"/>
          <w:highlight w:val="none"/>
        </w:rPr>
      </w:r>
      <w:r>
        <w:rPr>
          <w:szCs w:val="28"/>
          <w:highlight w: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9. Участники отбора, представившие заявки, должны соответствовать на дату рассмотрения заявки следующим требованиям:</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не являться иностранными юридическими лицами, в том числе местом регистрации которых являе</w:t>
      </w:r>
      <w:r>
        <w:rPr>
          <w:rFonts w:ascii="Times New Roman" w:hAnsi="Times New Roman" w:eastAsia="Times New Roman" w:cs="Times New Roman"/>
          <w:sz w:val="28"/>
          <w:szCs w:val="28"/>
        </w:rPr>
        <w:t xml:space="preserve">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w:t>
      </w:r>
      <w:r>
        <w:rPr>
          <w:rFonts w:ascii="Times New Roman" w:hAnsi="Times New Roman" w:eastAsia="Times New Roman" w:cs="Times New Roman"/>
          <w:sz w:val="28"/>
          <w:szCs w:val="28"/>
        </w:rPr>
        <w:t xml:space="preserve">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не находиться в составляемых в рамках реализации полномочий, предусмотренных </w:t>
      </w:r>
      <w:r>
        <w:rPr>
          <w:rFonts w:ascii="Times New Roman" w:hAnsi="Times New Roman" w:eastAsia="Times New Roman" w:cs="Times New Roman"/>
          <w:sz w:val="28"/>
          <w:szCs w:val="28"/>
        </w:rPr>
        <w:t xml:space="preserve">главой VII</w:t>
      </w:r>
      <w:r>
        <w:rPr>
          <w:rFonts w:ascii="Times New Roman" w:hAnsi="Times New Roman" w:eastAsia="Times New Roman" w:cs="Times New Roman"/>
          <w:sz w:val="28"/>
          <w:szCs w:val="28"/>
        </w:rPr>
        <w:t xml:space="preserve"> Ус</w:t>
      </w:r>
      <w:r>
        <w:rPr>
          <w:rFonts w:ascii="Times New Roman" w:hAnsi="Times New Roman" w:eastAsia="Times New Roman" w:cs="Times New Roman"/>
          <w:sz w:val="28"/>
          <w:szCs w:val="28"/>
        </w:rPr>
        <w:t xml:space="preserve">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rFonts w:ascii="Times New Roman" w:hAnsi="Times New Roman" w:eastAsia="Times New Roman" w:cs="Times New Roman"/>
          <w:sz w:val="28"/>
          <w:szCs w:val="28"/>
        </w:rPr>
        <w:t xml:space="preserve">организациями и террористами или с распространением оружия массового уничтожения;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не являться получателями средств из бюджета Забайкальского края на основании иных нормативных правовых актов Забайкальского края на цели предоставления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не являться иностранным агентом в соответствии с Федеральным </w:t>
      </w:r>
      <w:hyperlink r:id="rId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history="1">
        <w:r>
          <w:rPr>
            <w:rFonts w:ascii="Times New Roman" w:hAnsi="Times New Roman" w:eastAsia="Times New Roman" w:cs="Times New Roman"/>
            <w:sz w:val="28"/>
            <w:szCs w:val="28"/>
          </w:rPr>
          <w:t xml:space="preserve">законом</w:t>
        </w:r>
      </w:hyperlink>
      <w:r>
        <w:rPr>
          <w:rFonts w:ascii="Times New Roman" w:hAnsi="Times New Roman" w:eastAsia="Times New Roman" w:cs="Times New Roman"/>
          <w:sz w:val="28"/>
          <w:szCs w:val="28"/>
        </w:rPr>
        <w:t xml:space="preserve">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на едином налоговом счете отсутствует или не превышает размер, определенный </w:t>
      </w:r>
      <w:r>
        <w:rPr>
          <w:rFonts w:ascii="Times New Roman" w:hAnsi="Times New Roman" w:eastAsia="Times New Roman" w:cs="Times New Roman"/>
          <w:sz w:val="28"/>
          <w:szCs w:val="28"/>
        </w:rPr>
        <w:t xml:space="preserve">пунктом 3 статьи 47</w:t>
      </w:r>
      <w:r>
        <w:rPr>
          <w:rFonts w:ascii="Times New Roman" w:hAnsi="Times New Roman" w:eastAsia="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не иметь просроченной задолженности по возврату в бюджет Забайкальского края иных субсидий, бюджетных инвестиций, а также иной просроченной (неурегулированной) задолженности по денежным обязательствам перед Забайкальским краем;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не находиться в процессе реорганизации (за исключением реорганизации в форме присоединения </w:t>
      </w:r>
      <w:r>
        <w:rPr>
          <w:rFonts w:ascii="Times New Roman" w:hAnsi="Times New Roman" w:eastAsia="Times New Roman" w:cs="Times New Roman"/>
          <w:sz w:val="28"/>
          <w:szCs w:val="28"/>
        </w:rPr>
        <w:t xml:space="preserve">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9) </w:t>
      </w:r>
      <w:r>
        <w:rPr>
          <w:rFonts w:ascii="Times New Roman" w:hAnsi="Times New Roman" w:eastAsia="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10. Министерство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w:t>
      </w:r>
      <w:r>
        <w:rPr>
          <w:rFonts w:ascii="Times New Roman" w:hAnsi="Times New Roman" w:eastAsia="Times New Roman" w:cs="Times New Roman"/>
          <w:sz w:val="28"/>
          <w:szCs w:val="28"/>
        </w:rPr>
        <w:t xml:space="preserve">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Министерство по собственной инициативе.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11. Проверка участника отбора на соответствие требованиям, указанным в </w:t>
      </w:r>
      <w:r>
        <w:rPr>
          <w:rFonts w:ascii="Times New Roman" w:hAnsi="Times New Roman" w:eastAsia="Times New Roman" w:cs="Times New Roman"/>
          <w:sz w:val="28"/>
          <w:szCs w:val="28"/>
        </w:rPr>
        <w:t xml:space="preserve">пункте 10</w:t>
      </w:r>
      <w:r>
        <w:rPr>
          <w:rFonts w:ascii="Times New Roman" w:hAnsi="Times New Roman" w:eastAsia="Times New Roman" w:cs="Times New Roman"/>
          <w:sz w:val="28"/>
          <w:szCs w:val="28"/>
        </w:rPr>
        <w:t xml:space="preserve"> настоящего Порядка, ос</w:t>
      </w:r>
      <w:r>
        <w:rPr>
          <w:rFonts w:ascii="Times New Roman" w:hAnsi="Times New Roman" w:eastAsia="Times New Roman" w:cs="Times New Roman"/>
          <w:sz w:val="28"/>
          <w:szCs w:val="28"/>
        </w:rPr>
        <w:t xml:space="preserve">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884"/>
        <w:numPr>
          <w:ilvl w:val="0"/>
          <w:numId w:val="8"/>
        </w:numPr>
        <w:jc w:val="center"/>
        <w:tabs>
          <w:tab w:val="left" w:pos="1134" w:leader="none"/>
        </w:tabs>
        <w:rPr>
          <w:szCs w:val="28"/>
          <w:highlight w:val="none"/>
        </w:rPr>
      </w:pPr>
      <w:r>
        <w:rPr>
          <w:szCs w:val="28"/>
          <w:highlight w:val="none"/>
          <w:lang w:eastAsia="ru-RU"/>
        </w:rPr>
        <w:t xml:space="preserve">Порядок проведения отбора</w:t>
      </w:r>
      <w:r>
        <w:rPr>
          <w:szCs w:val="28"/>
          <w:highlight w:val="none"/>
          <w:lang w:eastAsia="ru-RU"/>
        </w:rPr>
        <w:t xml:space="preserve"> </w:t>
      </w:r>
      <w:r>
        <w:rPr>
          <w:szCs w:val="28"/>
          <w:highlight w:val="none"/>
        </w:rPr>
      </w:r>
      <w:r>
        <w:rPr>
          <w:szCs w:val="28"/>
          <w:highlight w: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12. Отбор осуществляется в ГИИС «Электронный бюджет» посредством </w:t>
      </w:r>
      <w:r>
        <w:rPr>
          <w:rFonts w:ascii="Times New Roman" w:hAnsi="Times New Roman" w:eastAsia="Times New Roman" w:cs="Times New Roman"/>
          <w:sz w:val="28"/>
          <w:szCs w:val="28"/>
        </w:rPr>
        <w:t xml:space="preserve">Портала предоставления мер финансовой государственной поддержки (</w:t>
      </w:r>
      <w:r>
        <w:rPr>
          <w:rFonts w:ascii="Times New Roman" w:hAnsi="Times New Roman" w:eastAsia="Times New Roman" w:cs="Times New Roman"/>
          <w:sz w:val="28"/>
          <w:szCs w:val="28"/>
        </w:rPr>
        <w:t xml:space="preserve">https://promote.budget.gov.ru/</w:t>
      </w:r>
      <w:r>
        <w:rPr>
          <w:rFonts w:ascii="Times New Roman" w:hAnsi="Times New Roman" w:eastAsia="Times New Roman" w:cs="Times New Roman"/>
          <w:sz w:val="28"/>
          <w:szCs w:val="28"/>
        </w:rPr>
        <w:t xml:space="preserve">) в сети «Интернет».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13. Критерий отбора получателей субсидии - участник отбора осуществляет свою деятельность на территории Забайкальского края.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14. Взаимодействие Министерства с участниками отбора осуществляется в ГИИС «Электронный бюджет» с использованием документов в электронной форме.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Обеспечение доступа к ГИИС «Электронный бюджет» осуществляется с использованием федеральной государственной информ</w:t>
      </w:r>
      <w:r>
        <w:rPr>
          <w:rFonts w:ascii="Times New Roman" w:hAnsi="Times New Roman" w:eastAsia="Times New Roman" w:cs="Times New Roman"/>
          <w:sz w:val="28"/>
          <w:szCs w:val="28"/>
        </w:rPr>
        <w:t xml:space="preserve">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15. Объявление о проведении отбора размещается Министерство</w:t>
      </w:r>
      <w:r>
        <w:rPr>
          <w:rFonts w:ascii="Times New Roman" w:hAnsi="Times New Roman" w:eastAsia="Times New Roman" w:cs="Times New Roman"/>
          <w:sz w:val="28"/>
          <w:szCs w:val="28"/>
        </w:rPr>
        <w:t xml:space="preserve">м не позднее 1-го календарного дня до дня начала приема заявок,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 (далее - Объявление).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Объявление формируется в электронной форме посредством заполнения с</w:t>
      </w:r>
      <w:r>
        <w:rPr>
          <w:rFonts w:ascii="Times New Roman" w:hAnsi="Times New Roman" w:eastAsia="Times New Roman" w:cs="Times New Roman"/>
          <w:sz w:val="28"/>
          <w:szCs w:val="28"/>
        </w:rPr>
        <w:t xml:space="preserve">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и включает в себя следующую информацию:</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способ проведения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сроки проведения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дату и время начала подачи заявок, а также дату и время окончания приема заявок, при этом дата окончания приема заявок не может быть ранее 5-го календарного дня, следующего за днем размещения Объявления;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наименование, место нахождения, почтовый адрес, адрес электронной почты, контактный телефон Министерства;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результаты предоставления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требования к участникам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категорию и критерии участников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порядок подачи заявок участниками отбора и требования, предъявляемые к содержанию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9) порядок отзыва участниками отбора заявок, порядок внесения изменений в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10) порядок рассмотрения заявок на предмет их соответствия установленным в объявлении требованиям, категории и критериям отбора, сроки рассмотрения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11) порядок возврата заявок участникам отбора на доработку;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12) порядок отклонения заявок, а также информацию об основаниях их отклонения;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13) объем распределяемой субсидии, порядок расчета размера субсидии, правила распределения субсидии по результатам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14) порядок предоставления участникам отбора разъяснений положений Объявления, даты начала и окончания срока такого предоставления;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15) срок, в течение которого победитель (победители) отбора должен (должны) подписать Соглашение;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16) условия признания победителя (победителей) отбора уклонившимся (уклонившимися) от заключения Соглашения.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16. Министерство вправе принять решение о внесении изменений в Объявление, которое размещается на едином портале не позднее даты окончания приема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При внесении изменений в Объявлен</w:t>
      </w:r>
      <w:r>
        <w:rPr>
          <w:rFonts w:ascii="Times New Roman" w:hAnsi="Times New Roman" w:eastAsia="Times New Roman" w:cs="Times New Roman"/>
          <w:sz w:val="28"/>
          <w:szCs w:val="28"/>
        </w:rPr>
        <w:t xml:space="preserve">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17. Объявление об отмене отбора формируется в электронной форме посредством заполнения соответствующих экранных форм веб</w:t>
      </w:r>
      <w:r>
        <w:rPr>
          <w:rFonts w:ascii="Times New Roman" w:hAnsi="Times New Roman" w:eastAsia="Times New Roman" w:cs="Times New Roman"/>
          <w:sz w:val="28"/>
          <w:szCs w:val="28"/>
        </w:rPr>
        <w:t xml:space="preserve">-интерфейса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в день его подписания и содержит информацию о причинах отмены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Участники отбора, подавшие заявки, информируются об отмене проведения отбора в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Отбор считается отмененным со дня размещения объявления о его отмене на едином портале.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18. После окончания срока отмены проведения отбора в соответствии с </w:t>
      </w:r>
      <w:r>
        <w:rPr>
          <w:rFonts w:ascii="Times New Roman" w:hAnsi="Times New Roman" w:eastAsia="Times New Roman" w:cs="Times New Roman"/>
          <w:sz w:val="28"/>
          <w:szCs w:val="28"/>
        </w:rPr>
        <w:t xml:space="preserve">пунктом 17</w:t>
      </w:r>
      <w:r>
        <w:rPr>
          <w:rFonts w:ascii="Times New Roman" w:hAnsi="Times New Roman" w:eastAsia="Times New Roman" w:cs="Times New Roman"/>
          <w:sz w:val="28"/>
          <w:szCs w:val="28"/>
        </w:rPr>
        <w:t xml:space="preserve"> настоящего Порядка и до заключения Соглашения</w:t>
      </w:r>
      <w:r>
        <w:rPr>
          <w:rFonts w:ascii="Times New Roman" w:hAnsi="Times New Roman" w:eastAsia="Times New Roman" w:cs="Times New Roman"/>
          <w:sz w:val="28"/>
          <w:szCs w:val="28"/>
        </w:rPr>
        <w:t xml:space="preserve"> с победителем (победителями) отбора Министерство вправе отменить отбор только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r>
        <w:rPr>
          <w:rFonts w:ascii="Times New Roman" w:hAnsi="Times New Roman" w:eastAsia="Times New Roman" w:cs="Times New Roman"/>
          <w:sz w:val="28"/>
          <w:szCs w:val="28"/>
        </w:rPr>
        <w:t xml:space="preserve">пунктом 3 статьи 401</w:t>
      </w:r>
      <w:r>
        <w:rPr>
          <w:rFonts w:ascii="Times New Roman" w:hAnsi="Times New Roman" w:eastAsia="Times New Roman" w:cs="Times New Roman"/>
          <w:sz w:val="28"/>
          <w:szCs w:val="28"/>
        </w:rPr>
        <w:t xml:space="preserve"> Гражданского кодекса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19. К участию в отборе допускаются юридические лица, соответствующие требованиям, установленным настоящим Порядком и указанным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20.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w:t>
      </w:r>
      <w:r>
        <w:rPr>
          <w:rFonts w:ascii="Times New Roman" w:hAnsi="Times New Roman" w:eastAsia="Times New Roman" w:cs="Times New Roman"/>
          <w:sz w:val="28"/>
          <w:szCs w:val="28"/>
        </w:rPr>
        <w:t xml:space="preserve"> заполнения соответствующих экранных форм веб-интерфейса ГИИС «Электронный бюджет» и представления в </w:t>
      </w:r>
      <w:r>
        <w:rPr>
          <w:rFonts w:ascii="Times New Roman" w:hAnsi="Times New Roman" w:eastAsia="Times New Roman" w:cs="Times New Roman"/>
          <w:sz w:val="28"/>
          <w:szCs w:val="28"/>
        </w:rPr>
        <w:t xml:space="preserve">ГИИС «Электронный бюджет» следующих электронных копий документов (документов на бумажном носителе, преобразованных в электронную форму путем сканирования):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1) документов, обосновывающих сумму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rPr>
        <w:t xml:space="preserve">2) </w:t>
      </w:r>
      <w:r>
        <w:rPr>
          <w:rFonts w:ascii="Times New Roman" w:hAnsi="Times New Roman" w:eastAsia="Times New Roman" w:cs="Times New Roman"/>
          <w:sz w:val="28"/>
          <w:szCs w:val="28"/>
        </w:rPr>
        <w:t xml:space="preserve">обязательства о достижении результатов предоставления субсидии в произвольной форме</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документа, подтверждающего полномочия руководителя участника отбора или лица, имеющего право на подписание Соглашения (выписка из протокола и (или) приказ о назначении, доверенность);</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учредительных документов, изменений и дополнений к учредительным документам;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инфо</w:t>
      </w:r>
      <w:r>
        <w:rPr>
          <w:rFonts w:ascii="Times New Roman" w:hAnsi="Times New Roman" w:eastAsia="Times New Roman" w:cs="Times New Roman"/>
          <w:sz w:val="28"/>
          <w:szCs w:val="28"/>
        </w:rPr>
        <w:t xml:space="preserve">рмации о расчетном или корреспондентском счете, открытом участником отбора в учреждениях Центрального банка Российской Федерации или кредитных организациях, на который в случае принятия </w:t>
      </w:r>
      <w:r>
        <w:rPr>
          <w:rFonts w:ascii="Times New Roman" w:hAnsi="Times New Roman" w:eastAsia="Times New Roman" w:cs="Times New Roman"/>
          <w:sz w:val="28"/>
          <w:szCs w:val="28"/>
        </w:rPr>
        <w:t xml:space="preserve">решения о предоставлении субсидии будут перечислены средства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8"/>
          <w:szCs w:val="28"/>
        </w:rPr>
        <w:t xml:space="preserve">6) </w:t>
      </w:r>
      <w:r>
        <w:rPr>
          <w:rFonts w:ascii="Times New Roman" w:hAnsi="Times New Roman" w:eastAsia="Times New Roman" w:cs="Times New Roman"/>
          <w:sz w:val="28"/>
          <w:szCs w:val="28"/>
        </w:rPr>
        <w:t xml:space="preserve">гарантийного письма в произвольной форме о соответствии участника отбора требованиям, установленным </w:t>
      </w:r>
      <w:r>
        <w:rPr>
          <w:rFonts w:ascii="Times New Roman" w:hAnsi="Times New Roman" w:eastAsia="Times New Roman" w:cs="Times New Roman"/>
          <w:sz w:val="28"/>
          <w:szCs w:val="28"/>
        </w:rPr>
        <w:t xml:space="preserve">подпунктами 1</w:t>
      </w:r>
      <w:r>
        <w:rPr>
          <w:rFonts w:ascii="Times New Roman" w:hAnsi="Times New Roman" w:eastAsia="Times New Roman" w:cs="Times New Roman"/>
          <w:sz w:val="28"/>
          <w:szCs w:val="28"/>
        </w:rPr>
        <w:t xml:space="preserve">, </w:t>
      </w:r>
      <w:hyperlink r:id="rId16" w:tooltip="https://login.consultant.ru/link/?req=doc&amp;base=RLAW251&amp;n=1681912&amp;dst=100049&amp;field=134&amp;date=17.12.2025" w:history="1">
        <w:r>
          <w:rPr>
            <w:rFonts w:ascii="Times New Roman" w:hAnsi="Times New Roman" w:eastAsia="Times New Roman" w:cs="Times New Roman"/>
            <w:sz w:val="28"/>
            <w:szCs w:val="28"/>
          </w:rPr>
          <w:t xml:space="preserve">4</w:t>
        </w:r>
      </w:hyperlink>
      <w:r>
        <w:rPr>
          <w:rFonts w:ascii="Times New Roman" w:hAnsi="Times New Roman" w:eastAsia="Times New Roman" w:cs="Times New Roman"/>
          <w:sz w:val="28"/>
          <w:szCs w:val="28"/>
        </w:rPr>
        <w:t xml:space="preserve">, </w:t>
      </w:r>
      <w:hyperlink r:id="rId17" w:tooltip="https://login.consultant.ru/link/?req=doc&amp;base=RLAW251&amp;n=1681912&amp;dst=100052&amp;field=134&amp;date=17.12.2025" w:history="1">
        <w:r>
          <w:rPr>
            <w:rFonts w:ascii="Times New Roman" w:hAnsi="Times New Roman" w:eastAsia="Times New Roman" w:cs="Times New Roman"/>
            <w:sz w:val="28"/>
            <w:szCs w:val="28"/>
          </w:rPr>
          <w:t xml:space="preserve">7</w:t>
        </w:r>
      </w:hyperlink>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8 пункта 10</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согласия на публикацию (размеще</w:t>
      </w:r>
      <w:r>
        <w:rPr>
          <w:rFonts w:ascii="Times New Roman" w:hAnsi="Times New Roman" w:eastAsia="Times New Roman" w:cs="Times New Roman"/>
          <w:sz w:val="28"/>
          <w:szCs w:val="28"/>
        </w:rPr>
        <w:t xml:space="preserve">ние) в информационно-телекоммуникационно</w:t>
      </w:r>
      <w:r>
        <w:rPr>
          <w:rFonts w:ascii="Times New Roman" w:hAnsi="Times New Roman" w:eastAsia="Times New Roman" w:cs="Times New Roman"/>
          <w:sz w:val="28"/>
          <w:szCs w:val="28"/>
        </w:rPr>
        <w:t xml:space="preserve">й сети «Интернет» информации об участнике отбора, а также иной информации, связанной с соответствующим отбором и результатом предоставления субсидии, подаваемого посредством заполнения соответствующих экранных форм веб-интерфейса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21. Заявка подписывается усиленной квалифицированной электронной подписью руководителя юридического лица или уполномоченного им лица - участника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w:t>
      </w:r>
      <w:r>
        <w:rPr>
          <w:rFonts w:ascii="Times New Roman" w:hAnsi="Times New Roman" w:eastAsia="Times New Roman" w:cs="Times New Roman"/>
          <w:sz w:val="28"/>
          <w:szCs w:val="28"/>
        </w:rPr>
        <w:t xml:space="preserve">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22. Любой участник отбора со дня размещения Объявления на едином портале не поздне</w:t>
      </w:r>
      <w:r>
        <w:rPr>
          <w:rFonts w:ascii="Times New Roman" w:hAnsi="Times New Roman" w:eastAsia="Times New Roman" w:cs="Times New Roman"/>
          <w:sz w:val="28"/>
          <w:szCs w:val="28"/>
        </w:rPr>
        <w:t xml:space="preserve">е 3-го рабочего дня до дня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 о разъяснении.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Минис</w:t>
      </w:r>
      <w:r>
        <w:rPr>
          <w:rFonts w:ascii="Times New Roman" w:hAnsi="Times New Roman" w:eastAsia="Times New Roman" w:cs="Times New Roman"/>
          <w:sz w:val="28"/>
          <w:szCs w:val="28"/>
        </w:rPr>
        <w:t xml:space="preserve">терство в ответ на запрос о разъяснении направляет разъяснение положений объявления в срок, установленный Объявлением, но не позднее 1 рабочего дня до дня завершения подачи заявок путем формирования в ГИИС «Электронный бюджет» соответствующего разъяснения.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Представленное Министерством разъяснение не должно изменять суть информации, содержащейся в указанном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Доступ к разъяснению, формируемому в ГИИС «Электронный бюджет» в соответствии с абзацем вторым настоящего пункта, предоставляется всем участникам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Запросы о разъяснении, поступившие позднее 3-го рабочего дня до даты окончания срока приема заявок, не подлежат рассмотрению Министерством.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23. Участник отбора до дня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в соответствии с </w:t>
      </w:r>
      <w:r>
        <w:rPr>
          <w:rFonts w:ascii="Times New Roman" w:hAnsi="Times New Roman" w:eastAsia="Times New Roman" w:cs="Times New Roman"/>
          <w:sz w:val="28"/>
          <w:szCs w:val="28"/>
        </w:rPr>
        <w:t xml:space="preserve">пунктом 25</w:t>
      </w:r>
      <w:r>
        <w:rPr>
          <w:rFonts w:ascii="Times New Roman" w:hAnsi="Times New Roman" w:eastAsia="Times New Roman" w:cs="Times New Roman"/>
          <w:sz w:val="28"/>
          <w:szCs w:val="28"/>
        </w:rPr>
        <w:t xml:space="preserve"> настоящего Порядка и последующего формирования новой заявки в соответствии с требованиями, установленными </w:t>
      </w:r>
      <w:r>
        <w:rPr>
          <w:rFonts w:ascii="Times New Roman" w:hAnsi="Times New Roman" w:eastAsia="Times New Roman" w:cs="Times New Roman"/>
          <w:sz w:val="28"/>
          <w:szCs w:val="28"/>
        </w:rPr>
        <w:t xml:space="preserve">пунктами 21</w:t>
      </w:r>
      <w:r>
        <w:rPr>
          <w:rFonts w:ascii="Times New Roman" w:hAnsi="Times New Roman" w:eastAsia="Times New Roman" w:cs="Times New Roman"/>
          <w:sz w:val="28"/>
          <w:szCs w:val="28"/>
        </w:rPr>
        <w:t xml:space="preserve"> и </w:t>
      </w:r>
      <w:hyperlink w:tooltip="22. Заявка подписывается усиленной квалифицированной электронной подписью руководителя юридического лица или уполномоченного им лица - участника отбора." w:anchor="P168" w:history="1">
        <w:r>
          <w:rPr>
            <w:rFonts w:ascii="Times New Roman" w:hAnsi="Times New Roman" w:eastAsia="Times New Roman" w:cs="Times New Roman"/>
            <w:sz w:val="28"/>
            <w:szCs w:val="28"/>
          </w:rPr>
          <w:t xml:space="preserve">22</w:t>
        </w:r>
      </w:hyperlink>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Изменения к заявке после предоставления их в установленном порядке становятся неотъемлемой частью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24. Участник отбора до наступления даты окончания приема заявок, указанного в объявлении, вправе отозвать заявку путем формирования в электронной форме уведомления об отзыве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25. Не позднее 1 календарного дня, следующего за днем окончания срока подачи заявок, установленного в Объявлении, Министерству открывается доступ в ГИИС «Электронный бюджет» к заявкам для их рассмотрения.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26. Министерство не позднее 1 календарного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регистрационный номер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дата и время поступления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полное наименование участника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адрес юридического лица;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запрашиваемый размер субсидии участником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27. Протокол вскрытия заявок формируется на едином портале авт</w:t>
      </w:r>
      <w:r>
        <w:rPr>
          <w:rFonts w:ascii="Times New Roman" w:hAnsi="Times New Roman" w:eastAsia="Times New Roman" w:cs="Times New Roman"/>
          <w:sz w:val="28"/>
          <w:szCs w:val="28"/>
        </w:rPr>
        <w:t xml:space="preserve">оматически и подписывается усиленной квалифицированной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а также размещается на едином портале не позднее рабочего дня, следующего за днем его подписания.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28. Министерство в течение 15 рабочих дне</w:t>
      </w:r>
      <w:r>
        <w:rPr>
          <w:rFonts w:ascii="Times New Roman" w:hAnsi="Times New Roman" w:eastAsia="Times New Roman" w:cs="Times New Roman"/>
          <w:sz w:val="28"/>
          <w:szCs w:val="28"/>
        </w:rPr>
        <w:t xml:space="preserve">й со дня окончания срока приема заявок, указанного в Объявлении, рассматривает заявки, проверяет полноту и достоверность содержащихся в заявках сведений, в том числе осуществляет проверку участника отбора на соответствие установленным Порядком требованиям.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Подтверждение соответствия участника отбора требованиям, установленным настоящим Порядком, не требуется в случае наличия соответствующей информаци</w:t>
      </w:r>
      <w:r>
        <w:rPr>
          <w:rFonts w:ascii="Times New Roman" w:hAnsi="Times New Roman" w:eastAsia="Times New Roman" w:cs="Times New Roman"/>
          <w:sz w:val="28"/>
          <w:szCs w:val="28"/>
        </w:rPr>
        <w:t xml:space="preserve">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представил указанные документы и информацию по собственной инициативе).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w:t>
      </w:r>
      <w:r>
        <w:rPr>
          <w:rFonts w:ascii="Times New Roman" w:hAnsi="Times New Roman" w:eastAsia="Times New Roman" w:cs="Times New Roman"/>
          <w:sz w:val="28"/>
          <w:szCs w:val="28"/>
        </w:rPr>
        <w:t xml:space="preserve">ческой проверки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29.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w:t>
      </w:r>
      <w:r>
        <w:rPr>
          <w:rFonts w:ascii="Times New Roman" w:hAnsi="Times New Roman" w:eastAsia="Times New Roman" w:cs="Times New Roman"/>
          <w:sz w:val="28"/>
          <w:szCs w:val="28"/>
        </w:rPr>
        <w:t xml:space="preserve">окументам и информации, Министерством осуществляется запрос у участника отбора разъяснения в отношении информации и документов (далее - запрос) с использованием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направляемый при необходимости в равной мере всем участникам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 отбора формирует и представляет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документы и информацию, указанные в запросе, в сроки, установленные запросом.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30. На стадии рассмотрения заявки Министерство принимает одно из следующих решений: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о признании заявки надлежащей (решение о соответствии заявки требованиям, указанным в Объявлении, принимается Министерством на дату </w:t>
      </w:r>
      <w:r>
        <w:rPr>
          <w:rFonts w:ascii="Times New Roman" w:hAnsi="Times New Roman" w:eastAsia="Times New Roman" w:cs="Times New Roman"/>
          <w:sz w:val="28"/>
          <w:szCs w:val="28"/>
        </w:rPr>
        <w:t xml:space="preserve">получения результатов проверки представленных участником отбора информации и документов, поданных в составе заявки. Заявка признается надлежащей, если она соответствует требованиям, указанным в Объявлении, и при отсутствии оснований для отклонения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об отклонении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о возврате заявки на доработку.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31. На стадии рассмотрения заявки основаниями: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для отклонения заявки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а) несоответствие участника отбора требованиям, указанным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б) непредставление (представление не в полном объеме) документов, указанных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несоответствие представленных участником отбора заявок и (или) документов требованиям, установленным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г) недостоверность информации, содержащейся в документах, представленных в составе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 подача участником отбора заявки после даты и (или) времени, определенных для подачи заявок;</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для возврата заявки на доработку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а) незаполнение форм документов либо заполнение форм документов частично;</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б) плохое качество изображения символов, букв и цифр, не позволяющее их прочитать.</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32. Решение о возврате заявки на доработку принимается Министерством в равной мере ко всем участникам отбора, при рассмотрении заявок которых выявлены ос</w:t>
      </w:r>
      <w:r>
        <w:rPr>
          <w:rFonts w:ascii="Times New Roman" w:hAnsi="Times New Roman" w:eastAsia="Times New Roman" w:cs="Times New Roman"/>
          <w:sz w:val="28"/>
          <w:szCs w:val="28"/>
        </w:rPr>
        <w:t xml:space="preserve">нования для возврата заявки на доработку, и доводится до участников отбора с использованием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в течение 1 рабочего дня со дня его принятия с указанием оснований для возврата заявки, а также положений заявки, нуждающихся в доработке.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w:t>
      </w:r>
      <w:hyperlink w:tooltip="21. Заявка подается в Министерство в соответствии с требованиями и в сроки, указанные в Объявлении, и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следующих электронных копий документов (документов на бумажном носителе, преобразованных в электронную форму путем сканирования):" w:anchor="P160" w:history="1">
        <w:r>
          <w:rPr>
            <w:rFonts w:ascii="Times New Roman" w:hAnsi="Times New Roman" w:eastAsia="Times New Roman" w:cs="Times New Roman"/>
            <w:sz w:val="28"/>
            <w:szCs w:val="28"/>
          </w:rPr>
          <w:t xml:space="preserve">пунктом 21</w:t>
        </w:r>
      </w:hyperlink>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Рассмотрение заявки после доработки осуществляется Министерством в порядке, определенном </w:t>
      </w:r>
      <w:r>
        <w:rPr>
          <w:rFonts w:ascii="Times New Roman" w:hAnsi="Times New Roman" w:eastAsia="Times New Roman" w:cs="Times New Roman"/>
          <w:sz w:val="28"/>
          <w:szCs w:val="28"/>
        </w:rPr>
        <w:t xml:space="preserve">пунктом 29</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33. По результатам рассмотрения заявок Министерство не позднее 1 рабочего дня со дня окончания срока рассмотрения заявок</w:t>
      </w:r>
      <w:r>
        <w:rPr>
          <w:rFonts w:ascii="Times New Roman" w:hAnsi="Times New Roman" w:eastAsia="Times New Roman" w:cs="Times New Roman"/>
          <w:sz w:val="28"/>
          <w:szCs w:val="28"/>
        </w:rPr>
        <w:t xml:space="preserve"> подготавливает протокол рассмотрения заявок, включающий информацию о количестве поступивших и рассмотренных заявок, информацию по каждому участнику отбора о признании его заявки надлежащей или об отклонении его заявки с указанием оснований для отклонения.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34.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w:t>
      </w:r>
      <w:r>
        <w:rPr>
          <w:rFonts w:ascii="Times New Roman" w:hAnsi="Times New Roman" w:eastAsia="Times New Roman" w:cs="Times New Roman"/>
          <w:sz w:val="28"/>
          <w:szCs w:val="28"/>
        </w:rPr>
        <w:t xml:space="preserve">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35. В целях завершения отбора и определения победителей отбора в пределах объема распределяемой субсидии Министерство в течение 3 рабочих дней со дня окончания срока рассмотрен</w:t>
      </w:r>
      <w:r>
        <w:rPr>
          <w:rFonts w:ascii="Times New Roman" w:hAnsi="Times New Roman" w:eastAsia="Times New Roman" w:cs="Times New Roman"/>
          <w:sz w:val="28"/>
          <w:szCs w:val="28"/>
        </w:rPr>
        <w:t xml:space="preserve">ия заявок формирует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36.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w:t>
      </w:r>
      <w:r>
        <w:rPr>
          <w:rFonts w:ascii="Times New Roman" w:hAnsi="Times New Roman" w:eastAsia="Times New Roman" w:cs="Times New Roman"/>
          <w:sz w:val="28"/>
          <w:szCs w:val="28"/>
        </w:rPr>
        <w:t xml:space="preserve">ой электронной подписью руководителя Министерства или уполномоченного им лица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не позднее 1 рабочего дня со дня его формирования, а также размещается на едином портале не позднее 1 рабочего дня, следующего за днем его подписания.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Внесение изменений в протокол рассмотрения заявок и протокол подве</w:t>
      </w:r>
      <w:r>
        <w:rPr>
          <w:rFonts w:ascii="Times New Roman" w:hAnsi="Times New Roman" w:eastAsia="Times New Roman" w:cs="Times New Roman"/>
          <w:sz w:val="28"/>
          <w:szCs w:val="28"/>
        </w:rPr>
        <w:t xml:space="preserve">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37. По итогам подведения итогов отбора Министерство в течение 3 </w:t>
      </w:r>
      <w:r>
        <w:rPr>
          <w:rFonts w:ascii="Times New Roman" w:hAnsi="Times New Roman" w:eastAsia="Times New Roman" w:cs="Times New Roman"/>
          <w:sz w:val="28"/>
          <w:szCs w:val="28"/>
        </w:rPr>
        <w:t xml:space="preserve">рабочих дней со дня размещения протокола подведения итогов на едином портале принимает решение о предоставлении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38. Отбор признается несостоявшимся в следующих случаях:</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по окончании срока подачи заявок не подано ни одной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по результатам рассмотрения заявок отклонены все заявки.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40. Ранжирование поступивших заявок осуществляется исходя из соответствия участников отбора категории, критериям отбора и очередности их поступления.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Субсидия, распределяемая в рамках отбора, распределяется между участниками отбора, включенными в рейтинг, следующим способом: каждому у</w:t>
      </w:r>
      <w:r>
        <w:rPr>
          <w:rFonts w:ascii="Times New Roman" w:hAnsi="Times New Roman" w:eastAsia="Times New Roman" w:cs="Times New Roman"/>
          <w:sz w:val="28"/>
          <w:szCs w:val="28"/>
        </w:rPr>
        <w:t xml:space="preserve">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ind w:right="-2"/>
        <w:jc w:val="center"/>
        <w:widowControl w:val="off"/>
        <w:rPr>
          <w:b/>
          <w:bCs/>
          <w:highlight w:val="none"/>
        </w:rPr>
      </w:pPr>
      <w:r>
        <w:rPr>
          <w:b/>
          <w:highlight w:val="none"/>
          <w:shd w:val="clear" w:color="auto" w:fill="ffffff"/>
        </w:rPr>
      </w:r>
      <w:r>
        <w:rPr>
          <w:b/>
          <w:bCs/>
          <w:highlight w:val="none"/>
        </w:rPr>
      </w:r>
      <w:r>
        <w:rPr>
          <w:b/>
          <w:bCs/>
          <w:highlight w:val="none"/>
        </w:rPr>
      </w:r>
    </w:p>
    <w:p>
      <w:pPr>
        <w:pStyle w:val="884"/>
        <w:numPr>
          <w:ilvl w:val="0"/>
          <w:numId w:val="8"/>
        </w:numPr>
        <w:jc w:val="center"/>
        <w:tabs>
          <w:tab w:val="left" w:pos="1134" w:leader="none"/>
        </w:tabs>
        <w:rPr>
          <w:szCs w:val="28"/>
          <w:highlight w:val="none"/>
        </w:rPr>
      </w:pPr>
      <w:r>
        <w:rPr>
          <w:szCs w:val="28"/>
          <w:highlight w:val="none"/>
          <w:lang w:eastAsia="ru-RU"/>
        </w:rPr>
        <w:t xml:space="preserve">Порядок предоставления субсидии</w:t>
      </w:r>
      <w:r>
        <w:rPr>
          <w:szCs w:val="28"/>
          <w:highlight w:val="none"/>
        </w:rPr>
      </w:r>
      <w:r>
        <w:rPr>
          <w:szCs w:val="28"/>
          <w:highlight w:val="none"/>
        </w:rPr>
      </w:r>
    </w:p>
    <w:p>
      <w:pPr>
        <w:ind w:left="0" w:right="0" w:firstLine="709"/>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lang w:eastAsia="ru-RU"/>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41. Соглашение,</w:t>
      </w:r>
      <w:r>
        <w:rPr>
          <w:rFonts w:ascii="Times New Roman" w:hAnsi="Times New Roman" w:eastAsia="Times New Roman" w:cs="Times New Roman"/>
          <w:sz w:val="28"/>
          <w:szCs w:val="28"/>
        </w:rPr>
        <w:t xml:space="preserve">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Забайкальского края, в ГИИС «Электронный бюджет».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Соглашении предусматриваются: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 условия предоставления субсидии, включенные в Соглашение в соответствии со </w:t>
      </w:r>
      <w:r>
        <w:rPr>
          <w:rFonts w:ascii="Times New Roman" w:hAnsi="Times New Roman" w:eastAsia="Times New Roman" w:cs="Times New Roman"/>
          <w:sz w:val="28"/>
          <w:szCs w:val="28"/>
        </w:rPr>
        <w:t xml:space="preserve">статьей 78</w:t>
      </w:r>
      <w:r>
        <w:rPr>
          <w:rFonts w:ascii="Times New Roman" w:hAnsi="Times New Roman" w:eastAsia="Times New Roman" w:cs="Times New Roman"/>
          <w:sz w:val="28"/>
          <w:szCs w:val="28"/>
        </w:rPr>
        <w:t xml:space="preserve"> Бюджетного кодекса Российской Федерации, в том числе условие о согласии получателя субсидии и лиц, указанных в </w:t>
      </w:r>
      <w:r>
        <w:rPr>
          <w:rFonts w:ascii="Times New Roman" w:hAnsi="Times New Roman" w:eastAsia="Times New Roman" w:cs="Times New Roman"/>
          <w:sz w:val="28"/>
          <w:szCs w:val="28"/>
        </w:rPr>
        <w:t xml:space="preserve">пункте 5 статьи 78</w:t>
      </w:r>
      <w:r>
        <w:rPr>
          <w:rFonts w:ascii="Times New Roman" w:hAnsi="Times New Roman" w:eastAsia="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rPr>
        <w:t xml:space="preserve">пунктом 52</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условие о согласовании новых условий</w:t>
      </w:r>
      <w:r>
        <w:rPr>
          <w:rFonts w:ascii="Times New Roman" w:hAnsi="Times New Roman" w:eastAsia="Times New Roman" w:cs="Times New Roman"/>
          <w:sz w:val="28"/>
          <w:szCs w:val="28"/>
        </w:rPr>
        <w:t xml:space="preserve"> Соглашения или о расторжении Соглашения при недостижении согласия </w:t>
      </w:r>
      <w:r>
        <w:rPr>
          <w:rFonts w:ascii="Times New Roman" w:hAnsi="Times New Roman" w:eastAsia="Times New Roman" w:cs="Times New Roman"/>
          <w:sz w:val="28"/>
          <w:szCs w:val="28"/>
        </w:rPr>
        <w:t xml:space="preserve">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цели предоставления субсидии, ее размер;</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реквизиты расчетного или корреспондентского счета, открытого получателю субсидии в учреждениях Центрального банка Российской Федерации или кредитных организациях, на который подлежат перечислению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результат предоставления субсидии; его характеристики;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 сроки представления получателем субсидии отчетн</w:t>
      </w:r>
      <w:r>
        <w:rPr>
          <w:rFonts w:ascii="Times New Roman" w:hAnsi="Times New Roman" w:eastAsia="Times New Roman" w:cs="Times New Roman"/>
          <w:sz w:val="28"/>
          <w:szCs w:val="28"/>
        </w:rPr>
        <w:t xml:space="preserve">ости о достижении значений результатов предоставления субсидии, об осуществлении расходов, источником финансового обеспечения которых является субсидия, а также сроки и формы представления получателем субсидии дополнительной отчетности (при необходимости);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7) запрет приобретения получателем субсидии - юридическим лицом, а </w:t>
      </w:r>
      <w:r>
        <w:rPr>
          <w:rFonts w:ascii="Times New Roman" w:hAnsi="Times New Roman" w:eastAsia="Times New Roman" w:cs="Times New Roman"/>
          <w:sz w:val="28"/>
          <w:szCs w:val="28"/>
        </w:rPr>
        <w:t xml:space="preserve">также иным юридическим лицом, получающим средства на основании договоров, заключенных с получателем субсидии, за счет полученных средств из бюджета Забайкальского края иностранной валюты, за исключением операций, осуществляемых в соответствии с валютным за</w:t>
      </w:r>
      <w:r>
        <w:rPr>
          <w:rFonts w:ascii="Times New Roman" w:hAnsi="Times New Roman" w:eastAsia="Times New Roman" w:cs="Times New Roman"/>
          <w:sz w:val="28"/>
          <w:szCs w:val="28"/>
        </w:rPr>
        <w:t xml:space="preserve">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8)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9) обязательства получателя субсидии по возврату средств субсидии, использованных с нарушением условий и порядка предоставления субсидии, или остатков средств субсидии, не использованных в отчетном финансовом году;</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10) ответственность получателя субсидии за нарушение условий Соглашения;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11) положения о порядке и сроках возврата субсидии в бюджет Забайкальского края;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13) согласие получателя субсидии и лиц, указанных в </w:t>
      </w:r>
      <w:r>
        <w:rPr>
          <w:rFonts w:ascii="Times New Roman" w:hAnsi="Times New Roman" w:eastAsia="Times New Roman" w:cs="Times New Roman"/>
          <w:sz w:val="28"/>
          <w:szCs w:val="28"/>
        </w:rPr>
        <w:t xml:space="preserve">пункте 5 статьи 78</w:t>
      </w:r>
      <w:r>
        <w:rPr>
          <w:rFonts w:ascii="Times New Roman" w:hAnsi="Times New Roman" w:eastAsia="Times New Roman" w:cs="Times New Roman"/>
          <w:sz w:val="28"/>
          <w:szCs w:val="28"/>
        </w:rPr>
        <w:t xml:space="preserve"> Бюджетного кодекса Российской Федерации, на осуществление Министерством и органами государственного финансового контроля проверок, предусмотренных </w:t>
      </w:r>
      <w:r>
        <w:rPr>
          <w:rFonts w:ascii="Times New Roman" w:hAnsi="Times New Roman" w:eastAsia="Times New Roman" w:cs="Times New Roman"/>
          <w:sz w:val="28"/>
          <w:szCs w:val="28"/>
        </w:rPr>
        <w:t xml:space="preserve">пунктом 54</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42. При реорганизации получателя су</w:t>
      </w:r>
      <w:r>
        <w:rPr>
          <w:rFonts w:ascii="Times New Roman" w:hAnsi="Times New Roman" w:eastAsia="Times New Roman" w:cs="Times New Roman"/>
          <w:sz w:val="28"/>
          <w:szCs w:val="28"/>
        </w:rPr>
        <w:t xml:space="preserve">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w:t>
      </w:r>
      <w:r>
        <w:rPr>
          <w:rFonts w:ascii="Times New Roman" w:hAnsi="Times New Roman" w:eastAsia="Times New Roman" w:cs="Times New Roman"/>
          <w:sz w:val="28"/>
          <w:szCs w:val="28"/>
        </w:rPr>
        <w:t xml:space="preserve">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43. Заключение Соглашения осуществляется в следующем порядке и сроки: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1) Министерство в течение 15 рабочих дней со дня формирования протокола подведения итогов направляет получателю субсидии соответствующее уведомление о формировании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Соглашения;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получатель субсидии в течение 10 рабочих дней со дня получения уведомления, предусмотренного </w:t>
      </w:r>
      <w:hyperlink w:tooltip="1) Министерство в течение 15 рабочих дней со дня формирования протокола подведения итогов направляет получателю субсидии соответствующее уведомление о формировании в ГИИС &quot;Электронный бюджет&quot; Соглашения;" w:anchor="P249" w:history="1">
        <w:r>
          <w:rPr>
            <w:rFonts w:ascii="Times New Roman" w:hAnsi="Times New Roman" w:eastAsia="Times New Roman" w:cs="Times New Roman"/>
            <w:sz w:val="28"/>
            <w:szCs w:val="28"/>
          </w:rPr>
          <w:t xml:space="preserve">подпунктом 1</w:t>
        </w:r>
      </w:hyperlink>
      <w:r>
        <w:rPr>
          <w:rFonts w:ascii="Times New Roman" w:hAnsi="Times New Roman" w:eastAsia="Times New Roman" w:cs="Times New Roman"/>
          <w:sz w:val="28"/>
          <w:szCs w:val="28"/>
        </w:rPr>
        <w:t xml:space="preserve"> настоящего пункта, осуществляет подписание Соглашения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усиленной квалифицированной электронной подписью руководителя юридического лица или уполномоченного им лица;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44.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и не направил возражения по проекту Соглашения.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45. Министерство отказывается от заключения Соглашения с получателем субсидии в случае установления факта несоответствия получателя субсидии требованиям, установленным настоящим Порядком, или представления получателем недостоверной информации.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46. Министерство в течение 5 рабоч</w:t>
      </w:r>
      <w:r>
        <w:rPr>
          <w:rFonts w:ascii="Times New Roman" w:hAnsi="Times New Roman" w:eastAsia="Times New Roman" w:cs="Times New Roman"/>
          <w:sz w:val="28"/>
          <w:szCs w:val="28"/>
        </w:rPr>
        <w:t xml:space="preserve">их дней со дня получения заявки на финансирование от победителя отбора формирует заявку на финансирование в пределах лимитов бюджетных обязательств, предусмотренных в бюджете Забайкальского края, и направляет ее в Министерство финансов Забайкальского края.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rPr>
        <w:t xml:space="preserve">Министерство в</w:t>
      </w:r>
      <w:r>
        <w:rPr>
          <w:rFonts w:ascii="Times New Roman" w:hAnsi="Times New Roman" w:eastAsia="Times New Roman" w:cs="Times New Roman"/>
          <w:sz w:val="28"/>
          <w:szCs w:val="28"/>
        </w:rPr>
        <w:t xml:space="preserve"> течение 5 рабочих дней со дня поступления субсидии на его лицевой счет перечисляет полученные средства на расчетный или </w:t>
      </w:r>
      <w:r>
        <w:rPr>
          <w:rFonts w:ascii="Times New Roman" w:hAnsi="Times New Roman" w:eastAsia="Times New Roman" w:cs="Times New Roman"/>
          <w:sz w:val="28"/>
          <w:szCs w:val="28"/>
          <w:highlight w:val="none"/>
        </w:rPr>
        <w:t xml:space="preserve">корреспондентский счет, открытый получателем субсидий в учреждениях </w:t>
      </w:r>
      <w:r>
        <w:rPr>
          <w:rFonts w:ascii="Times New Roman" w:hAnsi="Times New Roman" w:eastAsia="Times New Roman" w:cs="Times New Roman"/>
          <w:sz w:val="28"/>
          <w:szCs w:val="28"/>
          <w:highlight w:val="none"/>
        </w:rPr>
        <w:t xml:space="preserve">Центрального банка Российской Федерации или кредитных организациях.</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t xml:space="preserve">47. Размер субсидий определяется по формуле:</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m:oMath>
        <m:sSub>
          <m:sSubPr>
            <m:ctrlPr>
              <w:rPr>
                <w:rFonts w:ascii="Cambria Math" w:hAnsi="Cambria Math" w:eastAsia="Cambria Math" w:cs="Cambria Math"/>
                <w:sz w:val="28"/>
                <w:highlight w:val="none"/>
              </w:rPr>
            </m:ctrlPr>
          </m:sSubPr>
          <m:e>
            <m:r>
              <w:rPr>
                <w:rFonts w:ascii="Cambria Math" w:hAnsi="Cambria Math" w:eastAsia="Cambria Math" w:cs="Cambria Math"/>
                <w:sz w:val="28"/>
                <w:szCs w:val="28"/>
                <w:highlight w:val="none"/>
              </w:rPr>
              <m:rPr/>
              <m:t>S</m:t>
            </m:r>
          </m:e>
          <m:sub>
            <m:r>
              <w:rPr>
                <w:rFonts w:ascii="Cambria Math" w:hAnsi="Cambria Math" w:eastAsia="Cambria Math" w:cs="Cambria Math"/>
                <w:sz w:val="28"/>
                <w:szCs w:val="28"/>
                <w:highlight w:val="none"/>
              </w:rPr>
              <m:rPr/>
              <m:t>i</m:t>
            </m:r>
          </m:sub>
        </m:sSub>
        <m:r>
          <w:rPr>
            <w:rFonts w:ascii="Cambria Math" w:hAnsi="Cambria Math" w:eastAsia="Cambria Math" w:cs="Cambria Math"/>
            <w:sz w:val="28"/>
            <w:szCs w:val="28"/>
            <w:highlight w:val="none"/>
          </w:rPr>
          <m:rPr/>
          <m:t>=</m:t>
        </m:r>
        <m:r>
          <w:rPr>
            <w:rFonts w:ascii="Cambria Math" w:hAnsi="Cambria Math" w:eastAsia="Cambria Math" w:cs="Cambria Math"/>
            <w:sz w:val="28"/>
            <w:szCs w:val="28"/>
            <w:highlight w:val="none"/>
          </w:rPr>
          <m:rPr/>
          <m:t>C</m:t>
        </m:r>
        <m:r>
          <w:rPr>
            <w:rFonts w:ascii="Cambria Math" w:hAnsi="Cambria Math" w:eastAsia="Cambria Math" w:cs="Cambria Math"/>
            <w:sz w:val="28"/>
            <w:szCs w:val="28"/>
            <w:highlight w:val="none"/>
          </w:rPr>
          <m:rPr/>
          <m:t>*</m:t>
        </m:r>
        <m:d>
          <m:dPr>
            <m:begChr m:val="("/>
            <m:endChr m:val=")"/>
            <m:ctrlPr>
              <w:rPr>
                <w:rFonts w:ascii="Cambria Math" w:hAnsi="Cambria Math" w:eastAsia="Cambria Math" w:cs="Cambria Math"/>
                <w:sz w:val="28"/>
                <w:highlight w:val="none"/>
              </w:rPr>
            </m:ctrlPr>
          </m:dPr>
          <m:e>
            <m:f>
              <m:fPr>
                <m:type m:val="skw"/>
                <m:ctrlPr>
                  <w:rPr>
                    <w:rFonts w:ascii="Cambria Math" w:hAnsi="Cambria Math" w:eastAsia="Cambria Math" w:cs="Cambria Math"/>
                    <w:i/>
                    <w:strike w:val="0"/>
                    <w:sz w:val="28"/>
                    <w:highlight w:val="none"/>
                    <w:u w:val="none"/>
                  </w:rPr>
                </m:ctrlPr>
              </m:fPr>
              <m:num>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i</m:t>
                    </m:r>
                  </m:sub>
                </m:sSub>
              </m:num>
              <m:den>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ascii="Cambria Math" w:hAnsi="Cambria Math" w:eastAsia="Cambria Math" w:cs="Cambria Math"/>
                        <w:sz w:val="28"/>
                        <w:szCs w:val="28"/>
                        <w:highlight w:val="none"/>
                      </w:rPr>
                      <m:rPr/>
                      <m:t>i...n</m:t>
                    </m:r>
                  </m:sub>
                </m:sSub>
              </m:den>
            </m:f>
          </m:e>
        </m:d>
      </m:oMath>
      <w:r>
        <w:rPr>
          <w:rFonts w:ascii="Times New Roman" w:hAnsi="Times New Roman" w:eastAsia="Times New Roman" w:cs="Times New Roman"/>
          <w:sz w:val="28"/>
          <w:szCs w:val="28"/>
          <w:highlight w:val="none"/>
        </w:rPr>
        <w:t xml:space="preserve">, где  </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sSub>
          <m:sSubPr>
            <m:ctrlPr>
              <w:rPr>
                <w:rFonts w:ascii="Cambria Math" w:hAnsi="Cambria Math" w:eastAsia="Cambria Math" w:cs="Cambria Math"/>
                <w:sz w:val="28"/>
                <w:highlight w:val="none"/>
              </w:rPr>
            </m:ctrlPr>
          </m:sSubPr>
          <m:e>
            <m:r>
              <w:rPr>
                <w:rFonts w:ascii="Cambria Math" w:hAnsi="Cambria Math" w:eastAsia="Cambria Math" w:cs="Cambria Math"/>
                <w:sz w:val="28"/>
                <w:szCs w:val="28"/>
                <w:highlight w:val="none"/>
              </w:rPr>
              <m:rPr/>
              <m:t>S</m:t>
            </m:r>
          </m:e>
          <m:sub>
            <m:r>
              <w:rPr>
                <w:rFonts w:ascii="Cambria Math" w:hAnsi="Cambria Math" w:eastAsia="Cambria Math" w:cs="Cambria Math"/>
                <w:sz w:val="28"/>
                <w:szCs w:val="28"/>
                <w:highlight w:val="none"/>
              </w:rPr>
              <m:rPr/>
              <m:t>i</m:t>
            </m:r>
          </m:sub>
        </m:sSub>
      </m:oMath>
      <w:r>
        <w:rPr>
          <w:rFonts w:ascii="Times New Roman" w:hAnsi="Times New Roman" w:eastAsia="Times New Roman" w:cs="Times New Roman"/>
          <w:sz w:val="28"/>
          <w:szCs w:val="28"/>
          <w:highlight w:val="none"/>
        </w:rPr>
        <w:t xml:space="preserve"> - размер субсидии, предоставляемой i-му получателю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r>
          <w:rPr>
            <w:rFonts w:ascii="Cambria Math" w:hAnsi="Cambria Math" w:eastAsia="Cambria Math" w:cs="Cambria Math"/>
            <w:sz w:val="28"/>
            <w:szCs w:val="28"/>
            <w:highlight w:val="none"/>
          </w:rPr>
          <m:rPr/>
          <m:t>C</m:t>
        </m:r>
      </m:oMath>
      <w:r>
        <w:rPr>
          <w:rFonts w:ascii="Times New Roman" w:hAnsi="Times New Roman" w:eastAsia="Times New Roman" w:cs="Times New Roman"/>
          <w:sz w:val="28"/>
          <w:szCs w:val="28"/>
          <w:highlight w:val="none"/>
        </w:rPr>
        <w:t xml:space="preserve"> - размер бюджетных ассигнований, предусмотренных Министерству в бюджете Забайкальского края на предоставление субсидий;</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sSub>
          <m:sSubPr>
            <m:ctrlPr>
              <w:rPr>
                <w:rFonts w:ascii="Cambria Math" w:hAnsi="Cambria Math" w:eastAsia="Cambria Math" w:cs="Cambria Math"/>
                <w:strike w:val="0"/>
                <w:sz w:val="28"/>
                <w:highlight w:val="none"/>
                <w:u w:val="none"/>
              </w:rPr>
            </m:ctrlPr>
          </m:sSubPr>
          <m:e>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З</m:t>
            </m:r>
          </m:e>
          <m:sub>
            <m:r>
              <w:rPr>
                <w:rFonts w:hint="default" w:ascii="Cambria Math" w:hAnsi="Cambria Math" w:eastAsia="Cambria Math" w:cs="Cambria Math"/>
                <w:caps w:val="0"/>
                <w:smallCaps w:val="0"/>
                <w:strike w:val="0"/>
                <w:color w:val="auto"/>
                <w:spacing w:val="0"/>
                <w:position w:val="0"/>
                <w:sz w:val="28"/>
                <w:szCs w:val="28"/>
                <w:highlight w:val="none"/>
                <w:u w:val="none"/>
                <w:vertAlign w:val="baseline"/>
                <w:lang w:val="ru-RU" w:eastAsia="ru-RU" w:bidi="ar-SA"/>
                <w14:ligatures w14:val="none"/>
              </w:rPr>
              <m:rPr/>
              <m:t>i</m:t>
            </m:r>
          </m:sub>
        </m:sSub>
      </m:oMath>
      <w:r>
        <w:rPr>
          <w:rFonts w:ascii="Times New Roman" w:hAnsi="Times New Roman" w:eastAsia="Times New Roman" w:cs="Times New Roman"/>
          <w:sz w:val="28"/>
          <w:szCs w:val="28"/>
          <w:highlight w:val="none"/>
        </w:rPr>
        <w:t xml:space="preserve"> - объем субсидии, запр</w:t>
      </w:r>
      <w:r>
        <w:rPr>
          <w:rFonts w:ascii="Times New Roman" w:hAnsi="Times New Roman" w:eastAsia="Times New Roman" w:cs="Times New Roman"/>
          <w:sz w:val="28"/>
          <w:szCs w:val="28"/>
          <w:highlight w:val="none"/>
        </w:rPr>
        <w:t xml:space="preserve">ашиваемый i-м получателем субсидии в соответствии с заявкой на предоставление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none"/>
        </w:rPr>
      </w:r>
      <w:r>
        <w:rPr>
          <w:highlight w:val="none"/>
        </w:rPr>
      </w:r>
      <m:oMath>
        <m:r>
          <w:rPr>
            <w:rFonts w:ascii="Cambria Math" w:hAnsi="Cambria Math" w:eastAsia="Cambria Math" w:cs="Cambria Math"/>
            <w:sz w:val="28"/>
            <w:szCs w:val="28"/>
            <w:highlight w:val="none"/>
          </w:rPr>
          <m:rPr/>
          <m:t>n</m:t>
        </m:r>
      </m:oMath>
      <w:r>
        <w:rPr>
          <w:rFonts w:ascii="Times New Roman" w:hAnsi="Times New Roman" w:eastAsia="Times New Roman" w:cs="Times New Roman"/>
          <w:sz w:val="28"/>
          <w:szCs w:val="28"/>
          <w:highlight w:val="none"/>
        </w:rPr>
        <w:t xml:space="preserve"> - количество получателей субсидии.</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highlight w:val="none"/>
        </w:rPr>
        <w:t xml:space="preserve">48. В случае уменьшения в течение финансового года бюджетных ассигнований на предоставление субсидии, приводящего к невозможности предоставления субс</w:t>
      </w:r>
      <w:r>
        <w:rPr>
          <w:rFonts w:ascii="Times New Roman" w:hAnsi="Times New Roman" w:eastAsia="Times New Roman" w:cs="Times New Roman"/>
          <w:sz w:val="28"/>
          <w:szCs w:val="28"/>
          <w:highlight w:val="none"/>
        </w:rPr>
        <w:t xml:space="preserve">идии в размере, о</w:t>
      </w:r>
      <w:r>
        <w:rPr>
          <w:rFonts w:ascii="Times New Roman" w:hAnsi="Times New Roman" w:eastAsia="Times New Roman" w:cs="Times New Roman"/>
          <w:sz w:val="28"/>
          <w:szCs w:val="28"/>
        </w:rPr>
        <w:t xml:space="preserve">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недостижении согласия по новым условиям Соглашение расторгается.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49. Получатель субсидии обязан ежеквартально не позднее 5-го рабочего дня месяца, следующего за отчетным периодом, представлять в Министерство:</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отчет об осуществлении расходов, источником финансового обеспечения которых являются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отчет о достижении значений результата предоставления субсидий и его характеристик по форме, определенной типовой формой соглашения, установленной Министерством финансов Забайкальского края.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Представление получателем субсидии отчетности осуществляется по формам, определенным типовыми формами Соглашений, установленными Министерством финансов Забайкальского края,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50. Министерство в течение 10 рабочих дней со дня получения отчетов, установленных </w:t>
      </w:r>
      <w:hyperlink w:tooltip="50. Получатель субсидии обязан ежеквартально не позднее 5-го рабочего дня месяца, следующего за отчетным периодом, представлять в Министерство:" w:anchor="P265" w:history="1">
        <w:r>
          <w:rPr>
            <w:rFonts w:ascii="Times New Roman" w:hAnsi="Times New Roman" w:eastAsia="Times New Roman" w:cs="Times New Roman"/>
            <w:sz w:val="28"/>
            <w:szCs w:val="28"/>
          </w:rPr>
          <w:t xml:space="preserve">пунктом 50</w:t>
        </w:r>
      </w:hyperlink>
      <w:r>
        <w:rPr>
          <w:rFonts w:ascii="Times New Roman" w:hAnsi="Times New Roman" w:eastAsia="Times New Roman" w:cs="Times New Roman"/>
          <w:sz w:val="28"/>
          <w:szCs w:val="28"/>
        </w:rPr>
        <w:t xml:space="preserve"> настоящего Порядка, осуществляет их проверку в ГИИС </w:t>
      </w:r>
      <w:r>
        <w:rPr>
          <w:rFonts w:ascii="Times New Roman" w:hAnsi="Times New Roman" w:eastAsia="Times New Roman" w:cs="Times New Roman"/>
          <w:sz w:val="28"/>
          <w:szCs w:val="28"/>
        </w:rPr>
        <w:t xml:space="preserve">«Электронный бюджет»</w:t>
      </w:r>
      <w:r>
        <w:rPr>
          <w:rFonts w:ascii="Times New Roman" w:hAnsi="Times New Roman" w:eastAsia="Times New Roman" w:cs="Times New Roman"/>
          <w:sz w:val="28"/>
          <w:szCs w:val="28"/>
        </w:rPr>
        <w:t xml:space="preserve"> на предмет: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полноты и правильности заполнения отчетов;</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соответствия расходов, источником финансового обеспечения которых является субсидия, цели предоставления субсидии, установленной </w:t>
      </w:r>
      <w:r>
        <w:rPr>
          <w:rFonts w:ascii="Times New Roman" w:hAnsi="Times New Roman" w:eastAsia="Times New Roman" w:cs="Times New Roman"/>
          <w:sz w:val="28"/>
          <w:szCs w:val="28"/>
        </w:rPr>
        <w:t xml:space="preserve">пунктом 2</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соответствия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hyperlink w:tooltip="9. Документами, подтверждающими фактически произведенные расходы, источником финансового обеспечения которых стала субсидия, являются договоры приобретения товаров и (или) работ, и (или) услуг для достижения результатов предоставления субсидии, акты приема-передачи или товарные накладные, счета и счета-фактуры, документы, подтверждающие оплату получателями субсидии приобретенных товаров и (или) работ, и (или) услуг, в том числе платежные поручения и (или) кассовые чеки с указанием обязательных реквизитов." w:anchor="P104" w:history="1">
        <w:r>
          <w:rPr>
            <w:rFonts w:ascii="Times New Roman" w:hAnsi="Times New Roman" w:eastAsia="Times New Roman" w:cs="Times New Roman"/>
            <w:sz w:val="28"/>
            <w:szCs w:val="28"/>
          </w:rPr>
          <w:t xml:space="preserve">пунктом 9</w:t>
        </w:r>
      </w:hyperlink>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соответствия данных, указанных в отчете об осуществлении расходов, данным, содержащимся в документах,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51. По результатам проверки отчетов Министерство принимает одно из следующих решений:</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о принятии отчета;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об отклонении отчета.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52. Основаниями для принятия решения об отклонении отчета являются: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неполное (частичное) и (или) неправильное заполнение отчета;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несоответствие расходов, источником финансового обеспечения которых является субсидия, цели предоставления субсидии, установленной </w:t>
      </w:r>
      <w:hyperlink w:tooltip="2. Субсидия предоставляется в целях финансового обеспечения затрат и (или) возмещения затрат, связанных с созданием условий для формирования благоприятного инвестиционного климата в Забайкальском крае:" w:anchor="P57" w:history="1">
        <w:r>
          <w:rPr>
            <w:rFonts w:ascii="Times New Roman" w:hAnsi="Times New Roman" w:eastAsia="Times New Roman" w:cs="Times New Roman"/>
            <w:sz w:val="28"/>
            <w:szCs w:val="28"/>
          </w:rPr>
          <w:t xml:space="preserve">пунктом 2</w:t>
        </w:r>
      </w:hyperlink>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3) непредставление документов,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4) несоответствие документов, подтверждающих фактически произведенные расходы, источником финансового обеспечения которых стала субсидия, перечню документов, установленному </w:t>
      </w:r>
      <w:r>
        <w:rPr>
          <w:rFonts w:ascii="Times New Roman" w:hAnsi="Times New Roman" w:eastAsia="Times New Roman" w:cs="Times New Roman"/>
          <w:sz w:val="28"/>
          <w:szCs w:val="28"/>
        </w:rPr>
        <w:t xml:space="preserve">пунктом 9</w:t>
      </w:r>
      <w:r>
        <w:rPr>
          <w:rFonts w:ascii="Times New Roman" w:hAnsi="Times New Roman" w:eastAsia="Times New Roman" w:cs="Times New Roman"/>
          <w:sz w:val="28"/>
          <w:szCs w:val="28"/>
        </w:rPr>
        <w:t xml:space="preserve"> настоящего Порядка;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 несоответствие данных, указанных в отчете, данным, содержащимся в документах, подтверждающих фактически произведенные расходы, источником финансового обеспечения которых стала субсидия.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53. В отношении получателя субсидии и лиц, указанных в </w:t>
      </w:r>
      <w:r>
        <w:rPr>
          <w:rFonts w:ascii="Times New Roman" w:hAnsi="Times New Roman" w:eastAsia="Times New Roman" w:cs="Times New Roman"/>
          <w:sz w:val="28"/>
          <w:szCs w:val="28"/>
        </w:rPr>
        <w:t xml:space="preserve">пункте 5 статьи 78</w:t>
      </w:r>
      <w:r>
        <w:rPr>
          <w:rFonts w:ascii="Times New Roman" w:hAnsi="Times New Roman" w:eastAsia="Times New Roman" w:cs="Times New Roman"/>
          <w:sz w:val="28"/>
          <w:szCs w:val="28"/>
        </w:rPr>
        <w:t xml:space="preserve"> Бюджетного кодекса Российской Федерации, осуществляются следующие проверки: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Министерством - соблюдения порядка и условий предоставления субсидии, в том числе в части достижения результатов ее предоставления;</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органами государственного финансового контроля - в соответствии со </w:t>
      </w:r>
      <w:r>
        <w:rPr>
          <w:rFonts w:ascii="Times New Roman" w:hAnsi="Times New Roman" w:eastAsia="Times New Roman" w:cs="Times New Roman"/>
          <w:sz w:val="28"/>
          <w:szCs w:val="28"/>
        </w:rPr>
        <w:t xml:space="preserve">статьями 268.1</w:t>
      </w:r>
      <w:r>
        <w:rPr>
          <w:rFonts w:ascii="Times New Roman" w:hAnsi="Times New Roman" w:eastAsia="Times New Roman" w:cs="Times New Roman"/>
          <w:sz w:val="28"/>
          <w:szCs w:val="28"/>
        </w:rPr>
        <w:t xml:space="preserve"> и </w:t>
      </w:r>
      <w:r>
        <w:rPr>
          <w:rFonts w:ascii="Times New Roman" w:hAnsi="Times New Roman" w:eastAsia="Times New Roman" w:cs="Times New Roman"/>
          <w:sz w:val="28"/>
          <w:szCs w:val="28"/>
        </w:rPr>
        <w:t xml:space="preserve">269.2</w:t>
      </w:r>
      <w:r>
        <w:rPr>
          <w:rFonts w:ascii="Times New Roman" w:hAnsi="Times New Roman" w:eastAsia="Times New Roman" w:cs="Times New Roman"/>
          <w:sz w:val="28"/>
          <w:szCs w:val="28"/>
        </w:rPr>
        <w:t xml:space="preserve"> Бюджетного кодекса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54.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w:t>
      </w:r>
      <w:r>
        <w:rPr>
          <w:rFonts w:ascii="Times New Roman" w:hAnsi="Times New Roman" w:eastAsia="Times New Roman" w:cs="Times New Roman"/>
          <w:sz w:val="28"/>
          <w:szCs w:val="28"/>
        </w:rPr>
        <w:t xml:space="preserve">недостижения значений результата предоставления субсидии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в бюджет Забайкальского края в полном объеме.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r>
      <w:bookmarkStart w:id="0" w:name="undefined"/>
      <w:r>
        <w:rPr>
          <w:rFonts w:ascii="Times New Roman" w:hAnsi="Times New Roman" w:eastAsia="Times New Roman" w:cs="Times New Roman"/>
          <w:sz w:val="28"/>
          <w:szCs w:val="28"/>
        </w:rPr>
      </w:r>
      <w:bookmarkEnd w:id="0"/>
      <w:r>
        <w:rPr>
          <w:rFonts w:ascii="Times New Roman" w:hAnsi="Times New Roman" w:eastAsia="Times New Roman" w:cs="Times New Roman"/>
          <w:sz w:val="28"/>
          <w:szCs w:val="28"/>
        </w:rPr>
        <w:t xml:space="preserve">55. Получатель субсидии в течение 25 рабочих дней с даты получения требования о возврате предоставленной субсидии перечисляет указанные в нем средства на счет Министерства.</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56. В случае неперечисления получателем субсидии средств, указанных в требовании о возврате предоставленной субсидии, Министерство взыскивает субсидию в судебном порядке в соответствии с действующим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57. За каждый факт непредставления, несвоевременного представления или представления в неполном объеме или в искаженном виде получателем субсидии отчетности, предусмотренной </w:t>
      </w:r>
      <w:hyperlink w:tooltip="50. Получатель субсидии обязан ежеквартально не позднее 5-го рабочего дня месяца, следующего за отчетным периодом, представлять в Министерство:" w:anchor="P265" w:history="1">
        <w:r>
          <w:rPr>
            <w:rFonts w:ascii="Times New Roman" w:hAnsi="Times New Roman" w:eastAsia="Times New Roman" w:cs="Times New Roman"/>
            <w:sz w:val="28"/>
            <w:szCs w:val="28"/>
          </w:rPr>
          <w:t xml:space="preserve">пунктом 50</w:t>
        </w:r>
      </w:hyperlink>
      <w:r>
        <w:rPr>
          <w:rFonts w:ascii="Times New Roman" w:hAnsi="Times New Roman" w:eastAsia="Times New Roman" w:cs="Times New Roman"/>
          <w:sz w:val="28"/>
          <w:szCs w:val="28"/>
        </w:rPr>
        <w:t xml:space="preserve"> настоящего Порядка, получатель субсидии несет ответственность в соответствии с действующим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58. Получатель </w:t>
      </w:r>
      <w:r>
        <w:rPr>
          <w:rFonts w:ascii="Times New Roman" w:hAnsi="Times New Roman" w:eastAsia="Times New Roman" w:cs="Times New Roman"/>
          <w:sz w:val="28"/>
          <w:szCs w:val="28"/>
        </w:rPr>
        <w:t xml:space="preserve">субсидии несет ответственность за достоверность информации и документов, представляемых им в Министерство для получения субсидии, а также за целевое использование предоставленной субсидии в соответствии с действующим законодательством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59. Министерство несет ответственность за осуществление расходов бюджета Забайкальского края, источником финансового обеспечения которых являются субсидии, в соответствии с действующим законодательством.</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60. Министерство:</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1) ежеквартально не позднее 30-го числа месяца, следующего за кварталом, проводит:</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а) мониторинг достижения значений результата предоставления субсидии исходя из достижения значений результатов предоставлен</w:t>
      </w:r>
      <w:r>
        <w:rPr>
          <w:rFonts w:ascii="Times New Roman" w:hAnsi="Times New Roman" w:eastAsia="Times New Roman" w:cs="Times New Roman"/>
          <w:sz w:val="28"/>
          <w:szCs w:val="28"/>
        </w:rPr>
        <w:t xml:space="preserve">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б) оценку достижения результатов предоставления субсидии на основании отчетов, представленных получателем субсидии, эффективности использования средств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2) в срок до 15 апреля текущего года представляет в Министерство финансов Забайкальского края отчет о достижении значений результатов предоставления субсидии за отчетный финансовый год.</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61. Получатель субсидии уплачивает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w:t>
      </w:r>
      <w:r>
        <w:rPr>
          <w:rFonts w:ascii="Times New Roman" w:hAnsi="Times New Roman" w:eastAsia="Times New Roman" w:cs="Times New Roman"/>
          <w:sz w:val="28"/>
          <w:szCs w:val="28"/>
        </w:rPr>
        <w:t xml:space="preserve">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62. В случае образования у получателя субсидии не использованного в соответствующем финансовом году остатка субсидии возм</w:t>
      </w:r>
      <w:r>
        <w:rPr>
          <w:rFonts w:ascii="Times New Roman" w:hAnsi="Times New Roman" w:eastAsia="Times New Roman" w:cs="Times New Roman"/>
          <w:sz w:val="28"/>
          <w:szCs w:val="28"/>
        </w:rPr>
        <w:t xml:space="preserve">ожно осуществление расходов, источником финансового обеспечения которых являются неиспользованные остатки субсидии, при принятии Министерством по согласованию с Министерством финансов Забайкальского края решения о наличии потребности в указанных средствах.</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Для получения решения о наличии потребности получатель субсидии представляет в Министерство пояснительную записку с обоснованием потребности в остатках средств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случае образования не использованного в соответствующем финансовом году остатка субсидии и отсутствия решения Министе</w:t>
      </w:r>
      <w:r>
        <w:rPr>
          <w:rFonts w:ascii="Times New Roman" w:hAnsi="Times New Roman" w:eastAsia="Times New Roman" w:cs="Times New Roman"/>
          <w:sz w:val="28"/>
          <w:szCs w:val="28"/>
        </w:rPr>
        <w:t xml:space="preserve">рства о наличии потребности в указанных средствах получатели субсидии возвращают остатки субсидии, не использованные в соответствующем финансовом году, в бюджет Забайкальского края в течение первых 15 дней года, следующего за годом предоставления субсидии.</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В случае невозврата неиспользованного остатка субсидии в установленный срок Министерство в течение 10 рабочих дней направляет получателю субсидии требование о его возврате.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1068"/>
        <w:ind w:firstLine="540"/>
        <w:jc w:val="both"/>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rPr>
        <w:t xml:space="preserve">63. В случае невозврата неиспользованных остатков средств субсидий взыскание субсидий осуществляется Министерством в судебном порядке.</w:t>
      </w: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left="0" w:right="0" w:firstLine="540"/>
        <w:jc w:val="both"/>
        <w:spacing w:before="0" w:after="0" w:line="288" w:lineRule="atLeast"/>
        <w:rPr>
          <w:rFonts w:ascii="Times New Roman" w:hAnsi="Times New Roman" w:eastAsia="Times New Roman" w:cs="Times New Roman"/>
          <w:color w:val="000000"/>
          <w:sz w:val="28"/>
          <w:szCs w:val="28"/>
          <w:highlight w:val="none"/>
          <w14:ligatures w14: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14:ligatures w14:val="none"/>
        </w:rPr>
      </w:r>
      <w:r>
        <w:rPr>
          <w:rFonts w:ascii="Times New Roman" w:hAnsi="Times New Roman" w:eastAsia="Times New Roman" w:cs="Times New Roman"/>
          <w:color w:val="000000"/>
          <w:sz w:val="28"/>
          <w:szCs w:val="28"/>
          <w:highlight w:val="none"/>
          <w14:ligatures w14:val="none"/>
        </w:rPr>
      </w:r>
    </w:p>
    <w:p>
      <w:pPr>
        <w:pStyle w:val="884"/>
        <w:ind w:firstLine="0"/>
        <w:jc w:val="center"/>
        <w:tabs>
          <w:tab w:val="left" w:pos="1134" w:leader="none"/>
        </w:tabs>
        <w:rPr>
          <w:highlight w:val="none"/>
        </w:rPr>
      </w:pPr>
      <w:r>
        <w:rPr>
          <w:szCs w:val="28"/>
          <w:highlight w:val="none"/>
          <w:lang w:eastAsia="ru-RU"/>
        </w:rPr>
        <w:t xml:space="preserve">____________________</w:t>
      </w:r>
      <w:r>
        <w:rPr>
          <w:highlight w:val="none"/>
        </w:rPr>
      </w:r>
      <w:r>
        <w:rPr>
          <w:highlight w:val="none"/>
        </w:rPr>
      </w:r>
    </w:p>
    <w:sectPr>
      <w:headerReference w:type="default" r:id="rId10"/>
      <w:footerReference w:type="first" r:id="rId13"/>
      <w:footnotePr/>
      <w:endnotePr/>
      <w:type w:val="nextPage"/>
      <w:pgSz w:w="11906" w:h="16838" w:orient="portrait"/>
      <w:pgMar w:top="1134" w:right="567" w:bottom="1134" w:left="1985"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Wingdings">
    <w:panose1 w:val="05010000000000000000"/>
  </w:font>
  <w:font w:name="Symbol">
    <w:panose1 w:val="05010000000000000000"/>
  </w:font>
  <w:font w:name="Verdana">
    <w:panose1 w:val="020B0604030504040204"/>
  </w:font>
  <w:font w:name="Tahoma">
    <w:panose1 w:val="020B0604030504040204"/>
  </w:font>
  <w:font w:name="Courier New">
    <w:panose1 w:val="02070309020205020404"/>
  </w:font>
  <w:font w:name="Times New Roman">
    <w:panose1 w:val="02020603050405020304"/>
  </w:font>
  <w:font w:name="Cambria">
    <w:panose1 w:val="02040503050406030204"/>
  </w:font>
  <w:font w:name="Arial">
    <w:panose1 w:val="020B06040202020202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4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0"/>
      <w:ind w:firstLine="0"/>
      <w:rPr>
        <w:sz w:val="2"/>
        <w:szCs w:val="2"/>
      </w:rPr>
    </w:pPr>
    <w:r>
      <w:rPr>
        <w:sz w:val="2"/>
        <w:szCs w:val="2"/>
      </w:rPr>
    </w:r>
    <w:r>
      <w:rPr>
        <w:sz w:val="2"/>
        <w:szCs w:val="2"/>
      </w:rPr>
    </w:r>
    <w:r>
      <w:rPr>
        <w:sz w:val="2"/>
        <w:szCs w:val="2"/>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0"/>
      <w:ind w:firstLine="0"/>
      <w:rPr>
        <w:sz w:val="2"/>
        <w:szCs w:val="2"/>
      </w:rPr>
    </w:pPr>
    <w:r>
      <w:rPr>
        <w:sz w:val="2"/>
        <w:szCs w:val="2"/>
      </w:rPr>
    </w:r>
    <w:r>
      <w:rPr>
        <w:sz w:val="2"/>
        <w:szCs w:val="2"/>
      </w:rPr>
    </w:r>
    <w:r>
      <w:rPr>
        <w:sz w:val="2"/>
        <w:szCs w:val="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8"/>
      <w:jc w:val="center"/>
    </w:pPr>
    <w:r>
      <w:fldChar w:fldCharType="begin"/>
    </w:r>
    <w:r>
      <w:instrText xml:space="preserve"> PAGE   \* MERGEFORMAT </w:instrText>
    </w:r>
    <w:r>
      <w:fldChar w:fldCharType="separate"/>
    </w:r>
    <w:r>
      <w:t xml:space="preserve">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8"/>
      <w:jc w:val="center"/>
    </w:pPr>
    <w:r>
      <w:fldChar w:fldCharType="begin"/>
    </w:r>
    <w:r>
      <w:instrText xml:space="preserve"> PAGE   \* MERGEFORMAT </w:instrText>
    </w:r>
    <w:r>
      <w:fldChar w:fldCharType="separate"/>
    </w:r>
    <w:r>
      <w:t xml:space="preserve">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1">
    <w:multiLevelType w:val="hybridMultilevel"/>
    <w:lvl w:ilvl="0">
      <w:start w:val="4"/>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
    <w:multiLevelType w:val="hybridMultilevel"/>
    <w:lvl w:ilvl="0">
      <w:start w:val="1"/>
      <w:numFmt w:val="bullet"/>
      <w:isLgl w:val="false"/>
      <w:suff w:val="tab"/>
      <w:lvlText w:val=""/>
      <w:lvlJc w:val="left"/>
      <w:pPr>
        <w:ind w:left="1418" w:hanging="360"/>
      </w:pPr>
      <w:rPr>
        <w:rFonts w:ascii="Symbol" w:hAnsi="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5">
    <w:multiLevelType w:val="hybridMultilevel"/>
    <w:lvl w:ilvl="0">
      <w:start w:val="1"/>
      <w:numFmt w:val="decimal"/>
      <w:isLgl w:val="false"/>
      <w:suff w:val="tab"/>
      <w:lvlText w:val="%1."/>
      <w:lvlJc w:val="left"/>
      <w:pPr>
        <w:ind w:left="1571" w:hanging="360"/>
      </w:pPr>
      <w:rPr>
        <w:rFonts w:cs="Times New Roman"/>
      </w:rPr>
    </w:lvl>
    <w:lvl w:ilvl="1">
      <w:start w:val="1"/>
      <w:numFmt w:val="lowerLetter"/>
      <w:isLgl w:val="false"/>
      <w:suff w:val="tab"/>
      <w:lvlText w:val="%2."/>
      <w:lvlJc w:val="left"/>
      <w:pPr>
        <w:ind w:left="2291" w:hanging="360"/>
      </w:pPr>
      <w:rPr>
        <w:rFonts w:cs="Times New Roman"/>
      </w:rPr>
    </w:lvl>
    <w:lvl w:ilvl="2">
      <w:start w:val="1"/>
      <w:numFmt w:val="lowerRoman"/>
      <w:isLgl w:val="false"/>
      <w:suff w:val="tab"/>
      <w:lvlText w:val="%3."/>
      <w:lvlJc w:val="right"/>
      <w:pPr>
        <w:ind w:left="3011" w:hanging="180"/>
      </w:pPr>
      <w:rPr>
        <w:rFonts w:cs="Times New Roman"/>
      </w:rPr>
    </w:lvl>
    <w:lvl w:ilvl="3">
      <w:start w:val="1"/>
      <w:numFmt w:val="decimal"/>
      <w:isLgl w:val="false"/>
      <w:suff w:val="tab"/>
      <w:lvlText w:val="%4."/>
      <w:lvlJc w:val="left"/>
      <w:pPr>
        <w:ind w:left="3731" w:hanging="360"/>
      </w:pPr>
      <w:rPr>
        <w:rFonts w:cs="Times New Roman"/>
      </w:rPr>
    </w:lvl>
    <w:lvl w:ilvl="4">
      <w:start w:val="1"/>
      <w:numFmt w:val="lowerLetter"/>
      <w:isLgl w:val="false"/>
      <w:suff w:val="tab"/>
      <w:lvlText w:val="%5."/>
      <w:lvlJc w:val="left"/>
      <w:pPr>
        <w:ind w:left="4451" w:hanging="360"/>
      </w:pPr>
      <w:rPr>
        <w:rFonts w:cs="Times New Roman"/>
      </w:rPr>
    </w:lvl>
    <w:lvl w:ilvl="5">
      <w:start w:val="1"/>
      <w:numFmt w:val="lowerRoman"/>
      <w:isLgl w:val="false"/>
      <w:suff w:val="tab"/>
      <w:lvlText w:val="%6."/>
      <w:lvlJc w:val="right"/>
      <w:pPr>
        <w:ind w:left="5171" w:hanging="180"/>
      </w:pPr>
      <w:rPr>
        <w:rFonts w:cs="Times New Roman"/>
      </w:rPr>
    </w:lvl>
    <w:lvl w:ilvl="6">
      <w:start w:val="1"/>
      <w:numFmt w:val="decimal"/>
      <w:isLgl w:val="false"/>
      <w:suff w:val="tab"/>
      <w:lvlText w:val="%7."/>
      <w:lvlJc w:val="left"/>
      <w:pPr>
        <w:ind w:left="5891" w:hanging="360"/>
      </w:pPr>
      <w:rPr>
        <w:rFonts w:cs="Times New Roman"/>
      </w:rPr>
    </w:lvl>
    <w:lvl w:ilvl="7">
      <w:start w:val="1"/>
      <w:numFmt w:val="lowerLetter"/>
      <w:isLgl w:val="false"/>
      <w:suff w:val="tab"/>
      <w:lvlText w:val="%8."/>
      <w:lvlJc w:val="left"/>
      <w:pPr>
        <w:ind w:left="6611" w:hanging="360"/>
      </w:pPr>
      <w:rPr>
        <w:rFonts w:cs="Times New Roman"/>
      </w:rPr>
    </w:lvl>
    <w:lvl w:ilvl="8">
      <w:start w:val="1"/>
      <w:numFmt w:val="lowerRoman"/>
      <w:isLgl w:val="false"/>
      <w:suff w:val="tab"/>
      <w:lvlText w:val="%9."/>
      <w:lvlJc w:val="right"/>
      <w:pPr>
        <w:ind w:left="7331" w:hanging="180"/>
      </w:pPr>
      <w:rPr>
        <w:rFonts w:cs="Times New Roman"/>
      </w:rPr>
    </w:lvl>
  </w:abstractNum>
  <w:abstractNum w:abstractNumId="6">
    <w:multiLevelType w:val="hybridMultilevel"/>
    <w:lvl w:ilvl="0">
      <w:start w:val="1"/>
      <w:numFmt w:val="decimal"/>
      <w:isLgl w:val="false"/>
      <w:suff w:val="tab"/>
      <w:lvlText w:val="%1."/>
      <w:lvlJc w:val="left"/>
      <w:pPr>
        <w:ind w:left="900" w:hanging="360"/>
      </w:pPr>
      <w:rPr>
        <w:rFonts w:cs="Times New Roman"/>
      </w:rPr>
    </w:lvl>
    <w:lvl w:ilvl="1">
      <w:start w:val="1"/>
      <w:numFmt w:val="lowerLetter"/>
      <w:isLgl w:val="false"/>
      <w:suff w:val="tab"/>
      <w:lvlText w:val="%2."/>
      <w:lvlJc w:val="left"/>
      <w:pPr>
        <w:ind w:left="1620" w:hanging="360"/>
      </w:pPr>
      <w:rPr>
        <w:rFonts w:cs="Times New Roman"/>
      </w:rPr>
    </w:lvl>
    <w:lvl w:ilvl="2">
      <w:start w:val="1"/>
      <w:numFmt w:val="lowerRoman"/>
      <w:isLgl w:val="false"/>
      <w:suff w:val="tab"/>
      <w:lvlText w:val="%3."/>
      <w:lvlJc w:val="right"/>
      <w:pPr>
        <w:ind w:left="2340" w:hanging="180"/>
      </w:pPr>
      <w:rPr>
        <w:rFonts w:cs="Times New Roman"/>
      </w:rPr>
    </w:lvl>
    <w:lvl w:ilvl="3">
      <w:start w:val="1"/>
      <w:numFmt w:val="decimal"/>
      <w:isLgl w:val="false"/>
      <w:suff w:val="tab"/>
      <w:lvlText w:val="%4."/>
      <w:lvlJc w:val="left"/>
      <w:pPr>
        <w:ind w:left="3060" w:hanging="360"/>
      </w:pPr>
      <w:rPr>
        <w:rFonts w:cs="Times New Roman"/>
      </w:rPr>
    </w:lvl>
    <w:lvl w:ilvl="4">
      <w:start w:val="1"/>
      <w:numFmt w:val="lowerLetter"/>
      <w:isLgl w:val="false"/>
      <w:suff w:val="tab"/>
      <w:lvlText w:val="%5."/>
      <w:lvlJc w:val="left"/>
      <w:pPr>
        <w:ind w:left="3780" w:hanging="360"/>
      </w:pPr>
      <w:rPr>
        <w:rFonts w:cs="Times New Roman"/>
      </w:rPr>
    </w:lvl>
    <w:lvl w:ilvl="5">
      <w:start w:val="1"/>
      <w:numFmt w:val="lowerRoman"/>
      <w:isLgl w:val="false"/>
      <w:suff w:val="tab"/>
      <w:lvlText w:val="%6."/>
      <w:lvlJc w:val="right"/>
      <w:pPr>
        <w:ind w:left="4500" w:hanging="180"/>
      </w:pPr>
      <w:rPr>
        <w:rFonts w:cs="Times New Roman"/>
      </w:rPr>
    </w:lvl>
    <w:lvl w:ilvl="6">
      <w:start w:val="1"/>
      <w:numFmt w:val="decimal"/>
      <w:isLgl w:val="false"/>
      <w:suff w:val="tab"/>
      <w:lvlText w:val="%7."/>
      <w:lvlJc w:val="left"/>
      <w:pPr>
        <w:ind w:left="5220" w:hanging="360"/>
      </w:pPr>
      <w:rPr>
        <w:rFonts w:cs="Times New Roman"/>
      </w:rPr>
    </w:lvl>
    <w:lvl w:ilvl="7">
      <w:start w:val="1"/>
      <w:numFmt w:val="lowerLetter"/>
      <w:isLgl w:val="false"/>
      <w:suff w:val="tab"/>
      <w:lvlText w:val="%8."/>
      <w:lvlJc w:val="left"/>
      <w:pPr>
        <w:ind w:left="5940" w:hanging="360"/>
      </w:pPr>
      <w:rPr>
        <w:rFonts w:cs="Times New Roman"/>
      </w:rPr>
    </w:lvl>
    <w:lvl w:ilvl="8">
      <w:start w:val="1"/>
      <w:numFmt w:val="lowerRoman"/>
      <w:isLgl w:val="false"/>
      <w:suff w:val="tab"/>
      <w:lvlText w:val="%9."/>
      <w:lvlJc w:val="right"/>
      <w:pPr>
        <w:ind w:left="6660" w:hanging="180"/>
      </w:pPr>
      <w:rPr>
        <w:rFonts w:cs="Times New Roman"/>
      </w:rPr>
    </w:lvl>
  </w:abstractNum>
  <w:abstractNum w:abstractNumId="7">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8">
    <w:multiLevelType w:val="hybridMultilevel"/>
    <w:lvl w:ilvl="0">
      <w:start w:val="1"/>
      <w:numFmt w:val="bullet"/>
      <w:isLgl w:val="false"/>
      <w:suff w:val="tab"/>
      <w:lvlText w:val="·"/>
      <w:lvlJc w:val="left"/>
      <w:pPr>
        <w:ind w:left="1418" w:hanging="360"/>
      </w:pPr>
      <w:rPr>
        <w:rFonts w:ascii="Symbol" w:hAnsi="Symbol" w:eastAsia="Symbol" w:cs="Symbo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9">
    <w:multiLevelType w:val="hybridMultilevel"/>
    <w:lvl w:ilvl="0">
      <w:start w:val="1"/>
      <w:numFmt w:val="decimal"/>
      <w:isLgl w:val="false"/>
      <w:suff w:val="tab"/>
      <w:lvlText w:val="%1)"/>
      <w:lvlJc w:val="left"/>
      <w:pPr>
        <w:ind w:left="1070" w:hanging="360"/>
      </w:pPr>
      <w:rPr>
        <w:rFonts w:cs="Times New Roman"/>
        <w:sz w:val="28"/>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0">
    <w:multiLevelType w:val="hybridMultilevel"/>
    <w:lvl w:ilvl="0">
      <w:start w:val="1"/>
      <w:numFmt w:val="decimal"/>
      <w:isLgl w:val="false"/>
      <w:suff w:val="tab"/>
      <w:lvlText w:val="%1)"/>
      <w:lvlJc w:val="left"/>
      <w:pPr>
        <w:ind w:left="1211" w:hanging="360"/>
      </w:pPr>
      <w:rPr>
        <w:rFonts w:cs="Times New Roman"/>
      </w:rPr>
    </w:lvl>
    <w:lvl w:ilvl="1">
      <w:start w:val="1"/>
      <w:numFmt w:val="lowerLetter"/>
      <w:isLgl w:val="false"/>
      <w:suff w:val="tab"/>
      <w:lvlText w:val="%2."/>
      <w:lvlJc w:val="left"/>
      <w:pPr>
        <w:ind w:left="1931" w:hanging="360"/>
      </w:pPr>
      <w:rPr>
        <w:rFonts w:cs="Times New Roman"/>
      </w:rPr>
    </w:lvl>
    <w:lvl w:ilvl="2">
      <w:start w:val="1"/>
      <w:numFmt w:val="lowerRoman"/>
      <w:isLgl w:val="false"/>
      <w:suff w:val="tab"/>
      <w:lvlText w:val="%3."/>
      <w:lvlJc w:val="right"/>
      <w:pPr>
        <w:ind w:left="2651" w:hanging="180"/>
      </w:pPr>
      <w:rPr>
        <w:rFonts w:cs="Times New Roman"/>
      </w:rPr>
    </w:lvl>
    <w:lvl w:ilvl="3">
      <w:start w:val="1"/>
      <w:numFmt w:val="decimal"/>
      <w:isLgl w:val="false"/>
      <w:suff w:val="tab"/>
      <w:lvlText w:val="%4."/>
      <w:lvlJc w:val="left"/>
      <w:pPr>
        <w:ind w:left="3371" w:hanging="360"/>
      </w:pPr>
      <w:rPr>
        <w:rFonts w:cs="Times New Roman"/>
      </w:rPr>
    </w:lvl>
    <w:lvl w:ilvl="4">
      <w:start w:val="1"/>
      <w:numFmt w:val="lowerLetter"/>
      <w:isLgl w:val="false"/>
      <w:suff w:val="tab"/>
      <w:lvlText w:val="%5."/>
      <w:lvlJc w:val="left"/>
      <w:pPr>
        <w:ind w:left="4091" w:hanging="360"/>
      </w:pPr>
      <w:rPr>
        <w:rFonts w:cs="Times New Roman"/>
      </w:rPr>
    </w:lvl>
    <w:lvl w:ilvl="5">
      <w:start w:val="1"/>
      <w:numFmt w:val="lowerRoman"/>
      <w:isLgl w:val="false"/>
      <w:suff w:val="tab"/>
      <w:lvlText w:val="%6."/>
      <w:lvlJc w:val="right"/>
      <w:pPr>
        <w:ind w:left="4811" w:hanging="180"/>
      </w:pPr>
      <w:rPr>
        <w:rFonts w:cs="Times New Roman"/>
      </w:rPr>
    </w:lvl>
    <w:lvl w:ilvl="6">
      <w:start w:val="1"/>
      <w:numFmt w:val="decimal"/>
      <w:isLgl w:val="false"/>
      <w:suff w:val="tab"/>
      <w:lvlText w:val="%7."/>
      <w:lvlJc w:val="left"/>
      <w:pPr>
        <w:ind w:left="5531" w:hanging="360"/>
      </w:pPr>
      <w:rPr>
        <w:rFonts w:cs="Times New Roman"/>
      </w:rPr>
    </w:lvl>
    <w:lvl w:ilvl="7">
      <w:start w:val="1"/>
      <w:numFmt w:val="lowerLetter"/>
      <w:isLgl w:val="false"/>
      <w:suff w:val="tab"/>
      <w:lvlText w:val="%8."/>
      <w:lvlJc w:val="left"/>
      <w:pPr>
        <w:ind w:left="6251" w:hanging="360"/>
      </w:pPr>
      <w:rPr>
        <w:rFonts w:cs="Times New Roman"/>
      </w:rPr>
    </w:lvl>
    <w:lvl w:ilvl="8">
      <w:start w:val="1"/>
      <w:numFmt w:val="lowerRoman"/>
      <w:isLgl w:val="false"/>
      <w:suff w:val="tab"/>
      <w:lvlText w:val="%9."/>
      <w:lvlJc w:val="right"/>
      <w:pPr>
        <w:ind w:left="6971" w:hanging="180"/>
      </w:pPr>
      <w:rPr>
        <w:rFonts w:cs="Times New Roman"/>
      </w:rPr>
    </w:lvl>
  </w:abstractNum>
  <w:abstractNum w:abstractNumId="11">
    <w:multiLevelType w:val="hybridMultilevel"/>
    <w:lvl w:ilvl="0">
      <w:start w:val="1"/>
      <w:numFmt w:val="bullet"/>
      <w:isLgl w:val="false"/>
      <w:suff w:val="tab"/>
      <w:lvlText w:val="·"/>
      <w:lvlJc w:val="left"/>
      <w:pPr>
        <w:ind w:left="709" w:hanging="360"/>
      </w:pPr>
      <w:rPr>
        <w:rFonts w:ascii="Symbol" w:hAnsi="Symbol" w:eastAsia="Symbol" w:cs="Symbol"/>
      </w:rPr>
    </w:lvl>
    <w:lvl w:ilvl="1">
      <w:start w:val="1"/>
      <w:numFmt w:val="bullet"/>
      <w:isLgl w:val="false"/>
      <w:suff w:val="tab"/>
      <w:lvlText w:val="o"/>
      <w:lvlJc w:val="left"/>
      <w:pPr>
        <w:ind w:left="1429" w:hanging="360"/>
      </w:pPr>
      <w:rPr>
        <w:rFonts w:ascii="Courier New" w:hAnsi="Courier New" w:eastAsia="Courier New" w:cs="Courier New"/>
      </w:rPr>
    </w:lvl>
    <w:lvl w:ilvl="2">
      <w:start w:val="1"/>
      <w:numFmt w:val="bullet"/>
      <w:isLgl w:val="false"/>
      <w:suff w:val="tab"/>
      <w:lvlText w:val="§"/>
      <w:lvlJc w:val="left"/>
      <w:pPr>
        <w:ind w:left="2149" w:hanging="360"/>
      </w:pPr>
      <w:rPr>
        <w:rFonts w:ascii="Wingdings" w:hAnsi="Wingdings" w:eastAsia="Wingdings" w:cs="Wingdings"/>
      </w:rPr>
    </w:lvl>
    <w:lvl w:ilvl="3">
      <w:start w:val="1"/>
      <w:numFmt w:val="bullet"/>
      <w:isLgl w:val="false"/>
      <w:suff w:val="tab"/>
      <w:lvlText w:val="·"/>
      <w:lvlJc w:val="left"/>
      <w:pPr>
        <w:ind w:left="2869" w:hanging="360"/>
      </w:pPr>
      <w:rPr>
        <w:rFonts w:ascii="Symbol" w:hAnsi="Symbol" w:eastAsia="Symbol" w:cs="Symbol"/>
      </w:rPr>
    </w:lvl>
    <w:lvl w:ilvl="4">
      <w:start w:val="1"/>
      <w:numFmt w:val="bullet"/>
      <w:isLgl w:val="false"/>
      <w:suff w:val="tab"/>
      <w:lvlText w:val="o"/>
      <w:lvlJc w:val="left"/>
      <w:pPr>
        <w:ind w:left="3589" w:hanging="360"/>
      </w:pPr>
      <w:rPr>
        <w:rFonts w:ascii="Courier New" w:hAnsi="Courier New" w:eastAsia="Courier New" w:cs="Courier New"/>
      </w:rPr>
    </w:lvl>
    <w:lvl w:ilvl="5">
      <w:start w:val="1"/>
      <w:numFmt w:val="bullet"/>
      <w:isLgl w:val="false"/>
      <w:suff w:val="tab"/>
      <w:lvlText w:val="§"/>
      <w:lvlJc w:val="left"/>
      <w:pPr>
        <w:ind w:left="4309" w:hanging="360"/>
      </w:pPr>
      <w:rPr>
        <w:rFonts w:ascii="Wingdings" w:hAnsi="Wingdings" w:eastAsia="Wingdings" w:cs="Wingdings"/>
      </w:rPr>
    </w:lvl>
    <w:lvl w:ilvl="6">
      <w:start w:val="1"/>
      <w:numFmt w:val="bullet"/>
      <w:isLgl w:val="false"/>
      <w:suff w:val="tab"/>
      <w:lvlText w:val="·"/>
      <w:lvlJc w:val="left"/>
      <w:pPr>
        <w:ind w:left="5029" w:hanging="360"/>
      </w:pPr>
      <w:rPr>
        <w:rFonts w:ascii="Symbol" w:hAnsi="Symbol" w:eastAsia="Symbol" w:cs="Symbol"/>
      </w:rPr>
    </w:lvl>
    <w:lvl w:ilvl="7">
      <w:start w:val="1"/>
      <w:numFmt w:val="bullet"/>
      <w:isLgl w:val="false"/>
      <w:suff w:val="tab"/>
      <w:lvlText w:val="o"/>
      <w:lvlJc w:val="left"/>
      <w:pPr>
        <w:ind w:left="5749" w:hanging="360"/>
      </w:pPr>
      <w:rPr>
        <w:rFonts w:ascii="Courier New" w:hAnsi="Courier New" w:eastAsia="Courier New" w:cs="Courier New"/>
      </w:rPr>
    </w:lvl>
    <w:lvl w:ilvl="8">
      <w:start w:val="1"/>
      <w:numFmt w:val="bullet"/>
      <w:isLgl w:val="false"/>
      <w:suff w:val="tab"/>
      <w:lvlText w:val="§"/>
      <w:lvlJc w:val="left"/>
      <w:pPr>
        <w:ind w:left="6469" w:hanging="360"/>
      </w:pPr>
      <w:rPr>
        <w:rFonts w:ascii="Wingdings" w:hAnsi="Wingdings" w:eastAsia="Wingdings" w:cs="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abstractNum w:abstractNumId="15">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6">
    <w:multiLevelType w:val="hybridMultilevel"/>
    <w:lvl w:ilvl="0">
      <w:start w:val="1"/>
      <w:numFmt w:val="decimal"/>
      <w:isLgl w:val="false"/>
      <w:suff w:val="tab"/>
      <w:lvlText w:val="%1."/>
      <w:lvlJc w:val="left"/>
      <w:pPr>
        <w:ind w:left="900" w:hanging="360"/>
      </w:pPr>
      <w:rPr>
        <w:rFonts w:cs="Times New Roman"/>
      </w:rPr>
    </w:lvl>
    <w:lvl w:ilvl="1">
      <w:start w:val="1"/>
      <w:numFmt w:val="decimal"/>
      <w:isLgl w:val="false"/>
      <w:suff w:val="tab"/>
      <w:lvlText w:val="%2."/>
      <w:lvlJc w:val="left"/>
      <w:pPr>
        <w:ind w:left="1440" w:hanging="360"/>
        <w:tabs>
          <w:tab w:val="num" w:pos="1440" w:leader="none"/>
        </w:tabs>
      </w:pPr>
      <w:rPr>
        <w:rFonts w:cs="Times New Roman"/>
      </w:rPr>
    </w:lvl>
    <w:lvl w:ilvl="2">
      <w:start w:val="1"/>
      <w:numFmt w:val="decimal"/>
      <w:isLgl w:val="false"/>
      <w:suff w:val="tab"/>
      <w:lvlText w:val="%3."/>
      <w:lvlJc w:val="left"/>
      <w:pPr>
        <w:ind w:left="2160" w:hanging="36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20">
    <w:multiLevelType w:val="hybridMultilevel"/>
    <w:lvl w:ilvl="0">
      <w:start w:val="1"/>
      <w:numFmt w:val="decimal"/>
      <w:isLgl w:val="false"/>
      <w:suff w:val="tab"/>
      <w:lvlText w:val="%1."/>
      <w:lvlJc w:val="left"/>
      <w:pPr>
        <w:ind w:left="1069" w:hanging="360"/>
      </w:pPr>
      <w:rPr>
        <w:rFonts w:cs="Times New Roman"/>
        <w:b w:val="0"/>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1">
    <w:multiLevelType w:val="hybridMultilevel"/>
    <w:lvl w:ilvl="0">
      <w:start w:val="1"/>
      <w:numFmt w:val="decimal"/>
      <w:isLgl w:val="false"/>
      <w:suff w:val="tab"/>
      <w:lvlText w:val="%1)"/>
      <w:lvlJc w:val="left"/>
      <w:pPr>
        <w:ind w:left="1260" w:hanging="360"/>
      </w:pPr>
      <w:rPr>
        <w:rFonts w:cs="Times New Roman"/>
      </w:rPr>
    </w:lvl>
    <w:lvl w:ilvl="1">
      <w:start w:val="1"/>
      <w:numFmt w:val="lowerLetter"/>
      <w:isLgl w:val="false"/>
      <w:suff w:val="tab"/>
      <w:lvlText w:val="%2."/>
      <w:lvlJc w:val="left"/>
      <w:pPr>
        <w:ind w:left="1980" w:hanging="360"/>
      </w:pPr>
      <w:rPr>
        <w:rFonts w:cs="Times New Roman"/>
      </w:rPr>
    </w:lvl>
    <w:lvl w:ilvl="2">
      <w:start w:val="1"/>
      <w:numFmt w:val="lowerRoman"/>
      <w:isLgl w:val="false"/>
      <w:suff w:val="tab"/>
      <w:lvlText w:val="%3."/>
      <w:lvlJc w:val="right"/>
      <w:pPr>
        <w:ind w:left="2700" w:hanging="180"/>
      </w:pPr>
      <w:rPr>
        <w:rFonts w:cs="Times New Roman"/>
      </w:rPr>
    </w:lvl>
    <w:lvl w:ilvl="3">
      <w:start w:val="1"/>
      <w:numFmt w:val="decimal"/>
      <w:isLgl w:val="false"/>
      <w:suff w:val="tab"/>
      <w:lvlText w:val="%4."/>
      <w:lvlJc w:val="left"/>
      <w:pPr>
        <w:ind w:left="3420" w:hanging="360"/>
      </w:pPr>
      <w:rPr>
        <w:rFonts w:cs="Times New Roman"/>
      </w:rPr>
    </w:lvl>
    <w:lvl w:ilvl="4">
      <w:start w:val="1"/>
      <w:numFmt w:val="lowerLetter"/>
      <w:isLgl w:val="false"/>
      <w:suff w:val="tab"/>
      <w:lvlText w:val="%5."/>
      <w:lvlJc w:val="left"/>
      <w:pPr>
        <w:ind w:left="4140" w:hanging="360"/>
      </w:pPr>
      <w:rPr>
        <w:rFonts w:cs="Times New Roman"/>
      </w:rPr>
    </w:lvl>
    <w:lvl w:ilvl="5">
      <w:start w:val="1"/>
      <w:numFmt w:val="lowerRoman"/>
      <w:isLgl w:val="false"/>
      <w:suff w:val="tab"/>
      <w:lvlText w:val="%6."/>
      <w:lvlJc w:val="right"/>
      <w:pPr>
        <w:ind w:left="4860" w:hanging="180"/>
      </w:pPr>
      <w:rPr>
        <w:rFonts w:cs="Times New Roman"/>
      </w:rPr>
    </w:lvl>
    <w:lvl w:ilvl="6">
      <w:start w:val="1"/>
      <w:numFmt w:val="decimal"/>
      <w:isLgl w:val="false"/>
      <w:suff w:val="tab"/>
      <w:lvlText w:val="%7."/>
      <w:lvlJc w:val="left"/>
      <w:pPr>
        <w:ind w:left="5580" w:hanging="360"/>
      </w:pPr>
      <w:rPr>
        <w:rFonts w:cs="Times New Roman"/>
      </w:rPr>
    </w:lvl>
    <w:lvl w:ilvl="7">
      <w:start w:val="1"/>
      <w:numFmt w:val="lowerLetter"/>
      <w:isLgl w:val="false"/>
      <w:suff w:val="tab"/>
      <w:lvlText w:val="%8."/>
      <w:lvlJc w:val="left"/>
      <w:pPr>
        <w:ind w:left="6300" w:hanging="360"/>
      </w:pPr>
      <w:rPr>
        <w:rFonts w:cs="Times New Roman"/>
      </w:rPr>
    </w:lvl>
    <w:lvl w:ilvl="8">
      <w:start w:val="1"/>
      <w:numFmt w:val="lowerRoman"/>
      <w:isLgl w:val="false"/>
      <w:suff w:val="tab"/>
      <w:lvlText w:val="%9."/>
      <w:lvlJc w:val="right"/>
      <w:pPr>
        <w:ind w:left="7020" w:hanging="180"/>
      </w:pPr>
      <w:rPr>
        <w:rFonts w:cs="Times New Roman"/>
      </w:rPr>
    </w:lvl>
  </w:abstractNum>
  <w:abstractNum w:abstractNumId="22">
    <w:multiLevelType w:val="hybridMultilevel"/>
    <w:lvl w:ilvl="0">
      <w:start w:val="1"/>
      <w:numFmt w:val="decimal"/>
      <w:isLgl w:val="false"/>
      <w:suff w:val="tab"/>
      <w:lvlText w:val="%1)"/>
      <w:lvlJc w:val="left"/>
      <w:pPr>
        <w:ind w:left="1429" w:hanging="360"/>
      </w:pPr>
      <w:rPr>
        <w:rFonts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3">
    <w:multiLevelType w:val="hybridMultilevel"/>
    <w:lvl w:ilvl="0">
      <w:start w:val="1"/>
      <w:numFmt w:val="thaiNumbers"/>
      <w:isLgl w:val="false"/>
      <w:suff w:val="tab"/>
      <w:lvlText w:val="%1)"/>
      <w:lvlJc w:val="left"/>
      <w:pPr>
        <w:ind w:left="1429" w:hanging="360"/>
      </w:pPr>
      <w:rPr>
        <w:rFonts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2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abstractNum w:abstractNumId="2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5">
    <w:multiLevelType w:val="hybridMultilevel"/>
    <w:lvl w:ilvl="0">
      <w:start w:val="1"/>
      <w:numFmt w:val="decimal"/>
      <w:isLgl w:val="false"/>
      <w:suff w:val="tab"/>
      <w:lvlText w:val="%1)"/>
      <w:lvlJc w:val="righ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russianLow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8">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49">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num w:numId="1">
    <w:abstractNumId w:val="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5"/>
  </w:num>
  <w:num w:numId="7">
    <w:abstractNumId w:val="10"/>
  </w:num>
  <w:num w:numId="8">
    <w:abstractNumId w:val="7"/>
  </w:num>
  <w:num w:numId="9">
    <w:abstractNumId w:val="15"/>
  </w:num>
  <w:num w:numId="10">
    <w:abstractNumId w:val="13"/>
  </w:num>
  <w:num w:numId="11">
    <w:abstractNumId w:val="11"/>
  </w:num>
  <w:num w:numId="12">
    <w:abstractNumId w:val="14"/>
  </w:num>
  <w:num w:numId="13">
    <w:abstractNumId w:val="4"/>
  </w:num>
  <w:num w:numId="14">
    <w:abstractNumId w:val="0"/>
  </w:num>
  <w:num w:numId="15">
    <w:abstractNumId w:val="8"/>
  </w:num>
  <w:num w:numId="16">
    <w:abstractNumId w:val="2"/>
  </w:num>
  <w:num w:numId="17">
    <w:abstractNumId w:val="3"/>
  </w:num>
  <w:num w:numId="18">
    <w:abstractNumId w:val="12"/>
  </w:num>
  <w:num w:numId="19">
    <w:abstractNumId w:val="1"/>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18">
    <w:name w:val="Heading 1"/>
    <w:basedOn w:val="884"/>
    <w:next w:val="884"/>
    <w:link w:val="897"/>
    <w:uiPriority w:val="9"/>
    <w:qFormat/>
    <w:pPr>
      <w:keepLines/>
      <w:keepNext/>
      <w:spacing w:before="480" w:after="200"/>
      <w:outlineLvl w:val="0"/>
    </w:pPr>
    <w:rPr>
      <w:rFonts w:ascii="Arial" w:hAnsi="Arial" w:eastAsia="Arial" w:cs="Arial"/>
      <w:sz w:val="40"/>
      <w:szCs w:val="40"/>
    </w:rPr>
  </w:style>
  <w:style w:type="paragraph" w:styleId="819">
    <w:name w:val="Heading 2"/>
    <w:basedOn w:val="884"/>
    <w:next w:val="884"/>
    <w:link w:val="898"/>
    <w:uiPriority w:val="9"/>
    <w:unhideWhenUsed/>
    <w:qFormat/>
    <w:pPr>
      <w:keepLines/>
      <w:keepNext/>
      <w:spacing w:before="360" w:after="200"/>
      <w:outlineLvl w:val="1"/>
    </w:pPr>
    <w:rPr>
      <w:rFonts w:ascii="Arial" w:hAnsi="Arial" w:eastAsia="Arial" w:cs="Arial"/>
      <w:sz w:val="34"/>
    </w:rPr>
  </w:style>
  <w:style w:type="paragraph" w:styleId="820">
    <w:name w:val="Heading 3"/>
    <w:basedOn w:val="884"/>
    <w:next w:val="884"/>
    <w:link w:val="899"/>
    <w:uiPriority w:val="9"/>
    <w:unhideWhenUsed/>
    <w:qFormat/>
    <w:pPr>
      <w:keepLines/>
      <w:keepNext/>
      <w:spacing w:before="320" w:after="200"/>
      <w:outlineLvl w:val="2"/>
    </w:pPr>
    <w:rPr>
      <w:rFonts w:ascii="Arial" w:hAnsi="Arial" w:eastAsia="Arial" w:cs="Arial"/>
      <w:sz w:val="30"/>
      <w:szCs w:val="30"/>
    </w:rPr>
  </w:style>
  <w:style w:type="paragraph" w:styleId="821">
    <w:name w:val="Heading 4"/>
    <w:basedOn w:val="884"/>
    <w:next w:val="884"/>
    <w:link w:val="822"/>
    <w:uiPriority w:val="9"/>
    <w:unhideWhenUsed/>
    <w:qFormat/>
    <w:pPr>
      <w:keepLines/>
      <w:keepNext/>
      <w:spacing w:before="320" w:after="200"/>
      <w:outlineLvl w:val="3"/>
    </w:pPr>
    <w:rPr>
      <w:rFonts w:ascii="Arial" w:hAnsi="Arial" w:eastAsia="Arial" w:cs="Arial"/>
      <w:b/>
      <w:bCs/>
      <w:sz w:val="26"/>
      <w:szCs w:val="26"/>
    </w:rPr>
  </w:style>
  <w:style w:type="character" w:styleId="822">
    <w:name w:val="Heading 4 Char"/>
    <w:link w:val="821"/>
    <w:uiPriority w:val="9"/>
    <w:rPr>
      <w:rFonts w:ascii="Arial" w:hAnsi="Arial" w:eastAsia="Arial" w:cs="Arial"/>
      <w:b/>
      <w:bCs/>
      <w:sz w:val="26"/>
      <w:szCs w:val="26"/>
    </w:rPr>
  </w:style>
  <w:style w:type="paragraph" w:styleId="823">
    <w:name w:val="Heading 5"/>
    <w:basedOn w:val="884"/>
    <w:next w:val="884"/>
    <w:link w:val="824"/>
    <w:uiPriority w:val="9"/>
    <w:unhideWhenUsed/>
    <w:qFormat/>
    <w:pPr>
      <w:keepLines/>
      <w:keepNext/>
      <w:spacing w:before="320" w:after="200"/>
      <w:outlineLvl w:val="4"/>
    </w:pPr>
    <w:rPr>
      <w:rFonts w:ascii="Arial" w:hAnsi="Arial" w:eastAsia="Arial" w:cs="Arial"/>
      <w:b/>
      <w:bCs/>
      <w:sz w:val="24"/>
      <w:szCs w:val="24"/>
    </w:rPr>
  </w:style>
  <w:style w:type="character" w:styleId="824">
    <w:name w:val="Heading 5 Char"/>
    <w:link w:val="823"/>
    <w:uiPriority w:val="9"/>
    <w:rPr>
      <w:rFonts w:ascii="Arial" w:hAnsi="Arial" w:eastAsia="Arial" w:cs="Arial"/>
      <w:b/>
      <w:bCs/>
      <w:sz w:val="24"/>
      <w:szCs w:val="24"/>
    </w:rPr>
  </w:style>
  <w:style w:type="paragraph" w:styleId="825">
    <w:name w:val="Heading 6"/>
    <w:basedOn w:val="884"/>
    <w:next w:val="884"/>
    <w:link w:val="826"/>
    <w:uiPriority w:val="9"/>
    <w:unhideWhenUsed/>
    <w:qFormat/>
    <w:pPr>
      <w:keepLines/>
      <w:keepNext/>
      <w:spacing w:before="320" w:after="200"/>
      <w:outlineLvl w:val="5"/>
    </w:pPr>
    <w:rPr>
      <w:rFonts w:ascii="Arial" w:hAnsi="Arial" w:eastAsia="Arial" w:cs="Arial"/>
      <w:b/>
      <w:bCs/>
      <w:sz w:val="22"/>
      <w:szCs w:val="22"/>
    </w:rPr>
  </w:style>
  <w:style w:type="character" w:styleId="826">
    <w:name w:val="Heading 6 Char"/>
    <w:link w:val="825"/>
    <w:uiPriority w:val="9"/>
    <w:rPr>
      <w:rFonts w:ascii="Arial" w:hAnsi="Arial" w:eastAsia="Arial" w:cs="Arial"/>
      <w:b/>
      <w:bCs/>
      <w:sz w:val="22"/>
      <w:szCs w:val="22"/>
    </w:rPr>
  </w:style>
  <w:style w:type="paragraph" w:styleId="827">
    <w:name w:val="Heading 7"/>
    <w:basedOn w:val="884"/>
    <w:next w:val="884"/>
    <w:link w:val="828"/>
    <w:uiPriority w:val="9"/>
    <w:unhideWhenUsed/>
    <w:qFormat/>
    <w:pPr>
      <w:keepLines/>
      <w:keepNext/>
      <w:spacing w:before="320" w:after="200"/>
      <w:outlineLvl w:val="6"/>
    </w:pPr>
    <w:rPr>
      <w:rFonts w:ascii="Arial" w:hAnsi="Arial" w:eastAsia="Arial" w:cs="Arial"/>
      <w:b/>
      <w:bCs/>
      <w:i/>
      <w:iCs/>
      <w:sz w:val="22"/>
      <w:szCs w:val="22"/>
    </w:rPr>
  </w:style>
  <w:style w:type="character" w:styleId="828">
    <w:name w:val="Heading 7 Char"/>
    <w:link w:val="827"/>
    <w:uiPriority w:val="9"/>
    <w:rPr>
      <w:rFonts w:ascii="Arial" w:hAnsi="Arial" w:eastAsia="Arial" w:cs="Arial"/>
      <w:b/>
      <w:bCs/>
      <w:i/>
      <w:iCs/>
      <w:sz w:val="22"/>
      <w:szCs w:val="22"/>
    </w:rPr>
  </w:style>
  <w:style w:type="paragraph" w:styleId="829">
    <w:name w:val="Heading 8"/>
    <w:basedOn w:val="884"/>
    <w:next w:val="884"/>
    <w:link w:val="830"/>
    <w:uiPriority w:val="9"/>
    <w:unhideWhenUsed/>
    <w:qFormat/>
    <w:pPr>
      <w:keepLines/>
      <w:keepNext/>
      <w:spacing w:before="320" w:after="200"/>
      <w:outlineLvl w:val="7"/>
    </w:pPr>
    <w:rPr>
      <w:rFonts w:ascii="Arial" w:hAnsi="Arial" w:eastAsia="Arial" w:cs="Arial"/>
      <w:i/>
      <w:iCs/>
      <w:sz w:val="22"/>
      <w:szCs w:val="22"/>
    </w:rPr>
  </w:style>
  <w:style w:type="character" w:styleId="830">
    <w:name w:val="Heading 8 Char"/>
    <w:link w:val="829"/>
    <w:uiPriority w:val="9"/>
    <w:rPr>
      <w:rFonts w:ascii="Arial" w:hAnsi="Arial" w:eastAsia="Arial" w:cs="Arial"/>
      <w:i/>
      <w:iCs/>
      <w:sz w:val="22"/>
      <w:szCs w:val="22"/>
    </w:rPr>
  </w:style>
  <w:style w:type="paragraph" w:styleId="831">
    <w:name w:val="Heading 9"/>
    <w:basedOn w:val="884"/>
    <w:next w:val="884"/>
    <w:link w:val="832"/>
    <w:uiPriority w:val="9"/>
    <w:unhideWhenUsed/>
    <w:qFormat/>
    <w:pPr>
      <w:keepLines/>
      <w:keepNext/>
      <w:spacing w:before="320" w:after="200"/>
      <w:outlineLvl w:val="8"/>
    </w:pPr>
    <w:rPr>
      <w:rFonts w:ascii="Arial" w:hAnsi="Arial" w:eastAsia="Arial" w:cs="Arial"/>
      <w:i/>
      <w:iCs/>
      <w:sz w:val="21"/>
      <w:szCs w:val="21"/>
    </w:rPr>
  </w:style>
  <w:style w:type="character" w:styleId="832">
    <w:name w:val="Heading 9 Char"/>
    <w:link w:val="831"/>
    <w:uiPriority w:val="9"/>
    <w:rPr>
      <w:rFonts w:ascii="Arial" w:hAnsi="Arial" w:eastAsia="Arial" w:cs="Arial"/>
      <w:i/>
      <w:iCs/>
      <w:sz w:val="21"/>
      <w:szCs w:val="21"/>
    </w:rPr>
  </w:style>
  <w:style w:type="paragraph" w:styleId="833">
    <w:name w:val="List Paragraph"/>
    <w:basedOn w:val="884"/>
    <w:uiPriority w:val="34"/>
    <w:qFormat/>
    <w:pPr>
      <w:contextualSpacing/>
      <w:ind w:left="720"/>
    </w:pPr>
  </w:style>
  <w:style w:type="paragraph" w:styleId="834">
    <w:name w:val="No Spacing"/>
    <w:uiPriority w:val="1"/>
    <w:qFormat/>
    <w:pPr>
      <w:spacing w:before="0" w:after="0" w:line="240" w:lineRule="auto"/>
    </w:pPr>
  </w:style>
  <w:style w:type="paragraph" w:styleId="835">
    <w:name w:val="Title"/>
    <w:basedOn w:val="884"/>
    <w:next w:val="884"/>
    <w:link w:val="836"/>
    <w:uiPriority w:val="10"/>
    <w:qFormat/>
    <w:pPr>
      <w:contextualSpacing/>
      <w:spacing w:before="300" w:after="200"/>
    </w:pPr>
    <w:rPr>
      <w:sz w:val="48"/>
      <w:szCs w:val="48"/>
    </w:rPr>
  </w:style>
  <w:style w:type="character" w:styleId="836">
    <w:name w:val="Title Char"/>
    <w:link w:val="835"/>
    <w:uiPriority w:val="10"/>
    <w:rPr>
      <w:sz w:val="48"/>
      <w:szCs w:val="48"/>
    </w:rPr>
  </w:style>
  <w:style w:type="paragraph" w:styleId="837">
    <w:name w:val="Subtitle"/>
    <w:basedOn w:val="884"/>
    <w:next w:val="884"/>
    <w:link w:val="838"/>
    <w:uiPriority w:val="11"/>
    <w:qFormat/>
    <w:pPr>
      <w:spacing w:before="200" w:after="200"/>
    </w:pPr>
    <w:rPr>
      <w:sz w:val="24"/>
      <w:szCs w:val="24"/>
    </w:rPr>
  </w:style>
  <w:style w:type="character" w:styleId="838">
    <w:name w:val="Subtitle Char"/>
    <w:link w:val="837"/>
    <w:uiPriority w:val="11"/>
    <w:rPr>
      <w:sz w:val="24"/>
      <w:szCs w:val="24"/>
    </w:rPr>
  </w:style>
  <w:style w:type="paragraph" w:styleId="839">
    <w:name w:val="Quote"/>
    <w:basedOn w:val="884"/>
    <w:next w:val="884"/>
    <w:link w:val="840"/>
    <w:uiPriority w:val="29"/>
    <w:qFormat/>
    <w:pPr>
      <w:ind w:left="720" w:right="720"/>
    </w:pPr>
    <w:rPr>
      <w:i/>
    </w:rPr>
  </w:style>
  <w:style w:type="character" w:styleId="840">
    <w:name w:val="Quote Char"/>
    <w:link w:val="839"/>
    <w:uiPriority w:val="29"/>
    <w:rPr>
      <w:i/>
    </w:rPr>
  </w:style>
  <w:style w:type="paragraph" w:styleId="841">
    <w:name w:val="Intense Quote"/>
    <w:basedOn w:val="884"/>
    <w:next w:val="884"/>
    <w:link w:val="8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42">
    <w:name w:val="Intense Quote Char"/>
    <w:link w:val="841"/>
    <w:uiPriority w:val="30"/>
    <w:rPr>
      <w:i/>
    </w:rPr>
  </w:style>
  <w:style w:type="paragraph" w:styleId="843">
    <w:name w:val="Header"/>
    <w:basedOn w:val="884"/>
    <w:link w:val="915"/>
    <w:uiPriority w:val="99"/>
    <w:unhideWhenUsed/>
    <w:pPr>
      <w:spacing w:after="0" w:line="240" w:lineRule="auto"/>
      <w:tabs>
        <w:tab w:val="center" w:pos="7143" w:leader="none"/>
        <w:tab w:val="right" w:pos="14287" w:leader="none"/>
      </w:tabs>
    </w:pPr>
  </w:style>
  <w:style w:type="paragraph" w:styleId="844">
    <w:name w:val="Footer"/>
    <w:basedOn w:val="884"/>
    <w:link w:val="916"/>
    <w:uiPriority w:val="99"/>
    <w:unhideWhenUsed/>
    <w:pPr>
      <w:spacing w:after="0" w:line="240" w:lineRule="auto"/>
      <w:tabs>
        <w:tab w:val="center" w:pos="7143" w:leader="none"/>
        <w:tab w:val="right" w:pos="14287" w:leader="none"/>
      </w:tabs>
    </w:pPr>
  </w:style>
  <w:style w:type="paragraph" w:styleId="845">
    <w:name w:val="Caption"/>
    <w:basedOn w:val="884"/>
    <w:next w:val="884"/>
    <w:link w:val="918"/>
    <w:uiPriority w:val="35"/>
    <w:semiHidden/>
    <w:unhideWhenUsed/>
    <w:qFormat/>
    <w:pPr>
      <w:spacing w:line="276" w:lineRule="auto"/>
    </w:pPr>
    <w:rPr>
      <w:b/>
      <w:bCs/>
      <w:color w:val="4f81bd" w:themeColor="accent1"/>
      <w:sz w:val="18"/>
      <w:szCs w:val="18"/>
    </w:rPr>
  </w:style>
  <w:style w:type="table" w:styleId="84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4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4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4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5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5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5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5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5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5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5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character" w:styleId="866">
    <w:name w:val="Hyperlink"/>
    <w:uiPriority w:val="99"/>
    <w:unhideWhenUsed/>
    <w:rPr>
      <w:color w:val="0000ff" w:themeColor="hyperlink"/>
      <w:u w:val="single"/>
    </w:rPr>
  </w:style>
  <w:style w:type="paragraph" w:styleId="867">
    <w:name w:val="footnote text"/>
    <w:basedOn w:val="884"/>
    <w:link w:val="868"/>
    <w:uiPriority w:val="99"/>
    <w:semiHidden/>
    <w:unhideWhenUsed/>
    <w:pPr>
      <w:spacing w:after="40" w:line="240" w:lineRule="auto"/>
    </w:pPr>
    <w:rPr>
      <w:sz w:val="18"/>
    </w:rPr>
  </w:style>
  <w:style w:type="character" w:styleId="868">
    <w:name w:val="Footnote Text Char"/>
    <w:link w:val="867"/>
    <w:uiPriority w:val="99"/>
    <w:rPr>
      <w:sz w:val="18"/>
    </w:rPr>
  </w:style>
  <w:style w:type="character" w:styleId="869">
    <w:name w:val="footnote reference"/>
    <w:uiPriority w:val="99"/>
    <w:unhideWhenUsed/>
    <w:rPr>
      <w:vertAlign w:val="superscript"/>
    </w:rPr>
  </w:style>
  <w:style w:type="paragraph" w:styleId="870">
    <w:name w:val="endnote text"/>
    <w:basedOn w:val="884"/>
    <w:link w:val="871"/>
    <w:uiPriority w:val="99"/>
    <w:semiHidden/>
    <w:unhideWhenUsed/>
    <w:pPr>
      <w:spacing w:after="0" w:line="240" w:lineRule="auto"/>
    </w:pPr>
    <w:rPr>
      <w:sz w:val="20"/>
    </w:rPr>
  </w:style>
  <w:style w:type="character" w:styleId="871">
    <w:name w:val="Endnote Text Char"/>
    <w:link w:val="870"/>
    <w:uiPriority w:val="99"/>
    <w:rPr>
      <w:sz w:val="20"/>
    </w:rPr>
  </w:style>
  <w:style w:type="character" w:styleId="872">
    <w:name w:val="endnote reference"/>
    <w:uiPriority w:val="99"/>
    <w:semiHidden/>
    <w:unhideWhenUsed/>
    <w:rPr>
      <w:vertAlign w:val="superscript"/>
    </w:rPr>
  </w:style>
  <w:style w:type="paragraph" w:styleId="873">
    <w:name w:val="toc 1"/>
    <w:basedOn w:val="884"/>
    <w:next w:val="884"/>
    <w:uiPriority w:val="39"/>
    <w:unhideWhenUsed/>
    <w:pPr>
      <w:ind w:left="0" w:right="0" w:firstLine="0"/>
      <w:spacing w:after="57"/>
    </w:pPr>
  </w:style>
  <w:style w:type="paragraph" w:styleId="874">
    <w:name w:val="toc 2"/>
    <w:basedOn w:val="884"/>
    <w:next w:val="884"/>
    <w:uiPriority w:val="39"/>
    <w:unhideWhenUsed/>
    <w:pPr>
      <w:ind w:left="283" w:right="0" w:firstLine="0"/>
      <w:spacing w:after="57"/>
    </w:pPr>
  </w:style>
  <w:style w:type="paragraph" w:styleId="875">
    <w:name w:val="toc 3"/>
    <w:basedOn w:val="884"/>
    <w:next w:val="884"/>
    <w:uiPriority w:val="39"/>
    <w:unhideWhenUsed/>
    <w:pPr>
      <w:ind w:left="567" w:right="0" w:firstLine="0"/>
      <w:spacing w:after="57"/>
    </w:pPr>
  </w:style>
  <w:style w:type="paragraph" w:styleId="876">
    <w:name w:val="toc 4"/>
    <w:basedOn w:val="884"/>
    <w:next w:val="884"/>
    <w:uiPriority w:val="39"/>
    <w:unhideWhenUsed/>
    <w:pPr>
      <w:ind w:left="850" w:right="0" w:firstLine="0"/>
      <w:spacing w:after="57"/>
    </w:pPr>
  </w:style>
  <w:style w:type="paragraph" w:styleId="877">
    <w:name w:val="toc 5"/>
    <w:basedOn w:val="884"/>
    <w:next w:val="884"/>
    <w:uiPriority w:val="39"/>
    <w:unhideWhenUsed/>
    <w:pPr>
      <w:ind w:left="1134" w:right="0" w:firstLine="0"/>
      <w:spacing w:after="57"/>
    </w:pPr>
  </w:style>
  <w:style w:type="paragraph" w:styleId="878">
    <w:name w:val="toc 6"/>
    <w:basedOn w:val="884"/>
    <w:next w:val="884"/>
    <w:uiPriority w:val="39"/>
    <w:unhideWhenUsed/>
    <w:pPr>
      <w:ind w:left="1417" w:right="0" w:firstLine="0"/>
      <w:spacing w:after="57"/>
    </w:pPr>
  </w:style>
  <w:style w:type="paragraph" w:styleId="879">
    <w:name w:val="toc 7"/>
    <w:basedOn w:val="884"/>
    <w:next w:val="884"/>
    <w:uiPriority w:val="39"/>
    <w:unhideWhenUsed/>
    <w:pPr>
      <w:ind w:left="1701" w:right="0" w:firstLine="0"/>
      <w:spacing w:after="57"/>
    </w:pPr>
  </w:style>
  <w:style w:type="paragraph" w:styleId="880">
    <w:name w:val="toc 8"/>
    <w:basedOn w:val="884"/>
    <w:next w:val="884"/>
    <w:uiPriority w:val="39"/>
    <w:unhideWhenUsed/>
    <w:pPr>
      <w:ind w:left="1984" w:right="0" w:firstLine="0"/>
      <w:spacing w:after="57"/>
    </w:pPr>
  </w:style>
  <w:style w:type="paragraph" w:styleId="881">
    <w:name w:val="toc 9"/>
    <w:basedOn w:val="884"/>
    <w:next w:val="884"/>
    <w:uiPriority w:val="39"/>
    <w:unhideWhenUsed/>
    <w:pPr>
      <w:ind w:left="2268" w:right="0" w:firstLine="0"/>
      <w:spacing w:after="57"/>
    </w:pPr>
  </w:style>
  <w:style w:type="paragraph" w:styleId="882">
    <w:name w:val="TOC Heading"/>
    <w:uiPriority w:val="39"/>
    <w:unhideWhenUsed/>
  </w:style>
  <w:style w:type="paragraph" w:styleId="883">
    <w:name w:val="table of figures"/>
    <w:basedOn w:val="884"/>
    <w:next w:val="884"/>
    <w:uiPriority w:val="99"/>
    <w:unhideWhenUsed/>
    <w:pPr>
      <w:spacing w:after="0" w:afterAutospacing="0"/>
    </w:pPr>
  </w:style>
  <w:style w:type="paragraph" w:styleId="884" w:default="1">
    <w:name w:val="Normal"/>
    <w:next w:val="884"/>
    <w:link w:val="884"/>
    <w:qFormat/>
    <w:pPr>
      <w:ind w:firstLine="709"/>
      <w:jc w:val="both"/>
    </w:pPr>
    <w:rPr>
      <w:sz w:val="28"/>
      <w:lang w:val="ru-RU" w:eastAsia="en-US" w:bidi="ar-SA"/>
    </w:rPr>
  </w:style>
  <w:style w:type="paragraph" w:styleId="885">
    <w:name w:val="Заголовок 1"/>
    <w:basedOn w:val="884"/>
    <w:next w:val="884"/>
    <w:link w:val="1061"/>
    <w:uiPriority w:val="99"/>
    <w:qFormat/>
    <w:pPr>
      <w:ind w:firstLine="5760"/>
      <w:jc w:val="left"/>
      <w:keepNext/>
      <w:outlineLvl w:val="0"/>
    </w:pPr>
    <w:rPr>
      <w:b/>
      <w:bCs/>
      <w:szCs w:val="28"/>
      <w:lang w:val="en-US" w:eastAsia="en-US"/>
    </w:rPr>
  </w:style>
  <w:style w:type="paragraph" w:styleId="886">
    <w:name w:val="Заголовок 2"/>
    <w:basedOn w:val="884"/>
    <w:next w:val="884"/>
    <w:link w:val="1062"/>
    <w:uiPriority w:val="9"/>
    <w:semiHidden/>
    <w:unhideWhenUsed/>
    <w:qFormat/>
    <w:pPr>
      <w:keepNext/>
      <w:spacing w:before="240" w:after="60"/>
      <w:outlineLvl w:val="1"/>
    </w:pPr>
    <w:rPr>
      <w:rFonts w:ascii="Cambria" w:hAnsi="Cambria" w:eastAsia="Arial"/>
      <w:b/>
      <w:bCs/>
      <w:i/>
      <w:iCs/>
      <w:szCs w:val="28"/>
      <w:lang w:val="en-US"/>
    </w:rPr>
  </w:style>
  <w:style w:type="paragraph" w:styleId="887">
    <w:name w:val="Заголовок 3"/>
    <w:basedOn w:val="884"/>
    <w:next w:val="884"/>
    <w:link w:val="1063"/>
    <w:uiPriority w:val="9"/>
    <w:semiHidden/>
    <w:unhideWhenUsed/>
    <w:qFormat/>
    <w:pPr>
      <w:keepNext/>
      <w:spacing w:before="240" w:after="60"/>
      <w:outlineLvl w:val="2"/>
    </w:pPr>
    <w:rPr>
      <w:rFonts w:ascii="Cambria" w:hAnsi="Cambria" w:eastAsia="Arial"/>
      <w:b/>
      <w:bCs/>
      <w:sz w:val="26"/>
      <w:szCs w:val="26"/>
      <w:lang w:val="en-US"/>
    </w:rPr>
  </w:style>
  <w:style w:type="paragraph" w:styleId="888">
    <w:name w:val="Заголовок 4"/>
    <w:basedOn w:val="884"/>
    <w:next w:val="884"/>
    <w:link w:val="900"/>
    <w:uiPriority w:val="9"/>
    <w:unhideWhenUsed/>
    <w:qFormat/>
    <w:pPr>
      <w:keepLines/>
      <w:keepNext/>
      <w:spacing w:before="320" w:after="200"/>
      <w:outlineLvl w:val="3"/>
    </w:pPr>
    <w:rPr>
      <w:rFonts w:ascii="Arial" w:hAnsi="Arial" w:eastAsia="Arial"/>
      <w:b/>
      <w:bCs/>
      <w:sz w:val="26"/>
      <w:szCs w:val="26"/>
      <w:lang w:val="en-US" w:eastAsia="en-US"/>
    </w:rPr>
  </w:style>
  <w:style w:type="paragraph" w:styleId="889">
    <w:name w:val="Заголовок 5"/>
    <w:basedOn w:val="884"/>
    <w:next w:val="884"/>
    <w:link w:val="901"/>
    <w:uiPriority w:val="9"/>
    <w:unhideWhenUsed/>
    <w:qFormat/>
    <w:pPr>
      <w:keepLines/>
      <w:keepNext/>
      <w:spacing w:before="320" w:after="200"/>
      <w:outlineLvl w:val="4"/>
    </w:pPr>
    <w:rPr>
      <w:rFonts w:ascii="Arial" w:hAnsi="Arial" w:eastAsia="Arial"/>
      <w:b/>
      <w:bCs/>
      <w:sz w:val="24"/>
      <w:szCs w:val="24"/>
      <w:lang w:val="en-US" w:eastAsia="en-US"/>
    </w:rPr>
  </w:style>
  <w:style w:type="paragraph" w:styleId="890">
    <w:name w:val="Заголовок 6"/>
    <w:basedOn w:val="884"/>
    <w:next w:val="884"/>
    <w:link w:val="902"/>
    <w:uiPriority w:val="9"/>
    <w:unhideWhenUsed/>
    <w:qFormat/>
    <w:pPr>
      <w:keepLines/>
      <w:keepNext/>
      <w:spacing w:before="320" w:after="200"/>
      <w:outlineLvl w:val="5"/>
    </w:pPr>
    <w:rPr>
      <w:rFonts w:ascii="Arial" w:hAnsi="Arial" w:eastAsia="Arial"/>
      <w:b/>
      <w:bCs/>
      <w:sz w:val="22"/>
      <w:szCs w:val="22"/>
      <w:lang w:val="en-US" w:eastAsia="en-US"/>
    </w:rPr>
  </w:style>
  <w:style w:type="paragraph" w:styleId="891">
    <w:name w:val="Заголовок 7"/>
    <w:basedOn w:val="884"/>
    <w:next w:val="884"/>
    <w:link w:val="903"/>
    <w:uiPriority w:val="9"/>
    <w:unhideWhenUsed/>
    <w:qFormat/>
    <w:pPr>
      <w:keepLines/>
      <w:keepNext/>
      <w:spacing w:before="320" w:after="200"/>
      <w:outlineLvl w:val="6"/>
    </w:pPr>
    <w:rPr>
      <w:rFonts w:ascii="Arial" w:hAnsi="Arial" w:eastAsia="Arial"/>
      <w:b/>
      <w:bCs/>
      <w:i/>
      <w:iCs/>
      <w:sz w:val="22"/>
      <w:szCs w:val="22"/>
      <w:lang w:val="en-US" w:eastAsia="en-US"/>
    </w:rPr>
  </w:style>
  <w:style w:type="paragraph" w:styleId="892">
    <w:name w:val="Заголовок 8"/>
    <w:basedOn w:val="884"/>
    <w:next w:val="884"/>
    <w:link w:val="904"/>
    <w:uiPriority w:val="9"/>
    <w:unhideWhenUsed/>
    <w:qFormat/>
    <w:pPr>
      <w:keepLines/>
      <w:keepNext/>
      <w:spacing w:before="320" w:after="200"/>
      <w:outlineLvl w:val="7"/>
    </w:pPr>
    <w:rPr>
      <w:rFonts w:ascii="Arial" w:hAnsi="Arial" w:eastAsia="Arial"/>
      <w:i/>
      <w:iCs/>
      <w:sz w:val="22"/>
      <w:szCs w:val="22"/>
      <w:lang w:val="en-US" w:eastAsia="en-US"/>
    </w:rPr>
  </w:style>
  <w:style w:type="paragraph" w:styleId="893">
    <w:name w:val="Заголовок 9"/>
    <w:basedOn w:val="884"/>
    <w:next w:val="884"/>
    <w:link w:val="905"/>
    <w:uiPriority w:val="9"/>
    <w:unhideWhenUsed/>
    <w:qFormat/>
    <w:pPr>
      <w:keepLines/>
      <w:keepNext/>
      <w:spacing w:before="320" w:after="200"/>
      <w:outlineLvl w:val="8"/>
    </w:pPr>
    <w:rPr>
      <w:rFonts w:ascii="Arial" w:hAnsi="Arial" w:eastAsia="Arial"/>
      <w:i/>
      <w:iCs/>
      <w:sz w:val="21"/>
      <w:szCs w:val="21"/>
      <w:lang w:val="en-US" w:eastAsia="en-US"/>
    </w:rPr>
  </w:style>
  <w:style w:type="character" w:styleId="894">
    <w:name w:val="Основной шрифт абзаца"/>
    <w:next w:val="894"/>
    <w:link w:val="884"/>
    <w:uiPriority w:val="1"/>
    <w:semiHidden/>
    <w:unhideWhenUsed/>
  </w:style>
  <w:style w:type="table" w:styleId="895">
    <w:name w:val="Обычная таблица"/>
    <w:next w:val="895"/>
    <w:link w:val="884"/>
    <w:uiPriority w:val="99"/>
    <w:semiHidden/>
    <w:unhideWhenUsed/>
    <w:tblPr/>
  </w:style>
  <w:style w:type="numbering" w:styleId="896">
    <w:name w:val="Нет списка"/>
    <w:next w:val="896"/>
    <w:link w:val="884"/>
    <w:uiPriority w:val="99"/>
    <w:semiHidden/>
    <w:unhideWhenUsed/>
  </w:style>
  <w:style w:type="character" w:styleId="897">
    <w:name w:val="Heading 1 Char"/>
    <w:next w:val="897"/>
    <w:link w:val="884"/>
    <w:uiPriority w:val="9"/>
    <w:rPr>
      <w:rFonts w:ascii="Arial" w:hAnsi="Arial" w:eastAsia="Arial" w:cs="Arial"/>
      <w:sz w:val="40"/>
      <w:szCs w:val="40"/>
    </w:rPr>
  </w:style>
  <w:style w:type="character" w:styleId="898">
    <w:name w:val="Heading 2 Char"/>
    <w:next w:val="898"/>
    <w:link w:val="884"/>
    <w:uiPriority w:val="9"/>
    <w:rPr>
      <w:rFonts w:ascii="Arial" w:hAnsi="Arial" w:eastAsia="Arial" w:cs="Arial"/>
      <w:sz w:val="34"/>
    </w:rPr>
  </w:style>
  <w:style w:type="character" w:styleId="899">
    <w:name w:val="Heading 3 Char"/>
    <w:next w:val="899"/>
    <w:link w:val="884"/>
    <w:uiPriority w:val="9"/>
    <w:rPr>
      <w:rFonts w:ascii="Arial" w:hAnsi="Arial" w:eastAsia="Arial" w:cs="Arial"/>
      <w:sz w:val="30"/>
      <w:szCs w:val="30"/>
    </w:rPr>
  </w:style>
  <w:style w:type="character" w:styleId="900">
    <w:name w:val="Заголовок 4 Знак"/>
    <w:next w:val="900"/>
    <w:link w:val="888"/>
    <w:uiPriority w:val="9"/>
    <w:rPr>
      <w:rFonts w:ascii="Arial" w:hAnsi="Arial" w:eastAsia="Arial" w:cs="Arial"/>
      <w:b/>
      <w:bCs/>
      <w:sz w:val="26"/>
      <w:szCs w:val="26"/>
    </w:rPr>
  </w:style>
  <w:style w:type="character" w:styleId="901">
    <w:name w:val="Заголовок 5 Знак"/>
    <w:next w:val="901"/>
    <w:link w:val="889"/>
    <w:uiPriority w:val="9"/>
    <w:rPr>
      <w:rFonts w:ascii="Arial" w:hAnsi="Arial" w:eastAsia="Arial" w:cs="Arial"/>
      <w:b/>
      <w:bCs/>
      <w:sz w:val="24"/>
      <w:szCs w:val="24"/>
    </w:rPr>
  </w:style>
  <w:style w:type="character" w:styleId="902">
    <w:name w:val="Заголовок 6 Знак"/>
    <w:next w:val="902"/>
    <w:link w:val="890"/>
    <w:uiPriority w:val="9"/>
    <w:rPr>
      <w:rFonts w:ascii="Arial" w:hAnsi="Arial" w:eastAsia="Arial" w:cs="Arial"/>
      <w:b/>
      <w:bCs/>
      <w:sz w:val="22"/>
      <w:szCs w:val="22"/>
    </w:rPr>
  </w:style>
  <w:style w:type="character" w:styleId="903">
    <w:name w:val="Заголовок 7 Знак"/>
    <w:next w:val="903"/>
    <w:link w:val="891"/>
    <w:uiPriority w:val="9"/>
    <w:rPr>
      <w:rFonts w:ascii="Arial" w:hAnsi="Arial" w:eastAsia="Arial" w:cs="Arial"/>
      <w:b/>
      <w:bCs/>
      <w:i/>
      <w:iCs/>
      <w:sz w:val="22"/>
      <w:szCs w:val="22"/>
    </w:rPr>
  </w:style>
  <w:style w:type="character" w:styleId="904">
    <w:name w:val="Заголовок 8 Знак"/>
    <w:next w:val="904"/>
    <w:link w:val="892"/>
    <w:uiPriority w:val="9"/>
    <w:rPr>
      <w:rFonts w:ascii="Arial" w:hAnsi="Arial" w:eastAsia="Arial" w:cs="Arial"/>
      <w:i/>
      <w:iCs/>
      <w:sz w:val="22"/>
      <w:szCs w:val="22"/>
    </w:rPr>
  </w:style>
  <w:style w:type="character" w:styleId="905">
    <w:name w:val="Заголовок 9 Знак"/>
    <w:next w:val="905"/>
    <w:link w:val="893"/>
    <w:uiPriority w:val="9"/>
    <w:rPr>
      <w:rFonts w:ascii="Arial" w:hAnsi="Arial" w:eastAsia="Arial" w:cs="Arial"/>
      <w:i/>
      <w:iCs/>
      <w:sz w:val="21"/>
      <w:szCs w:val="21"/>
    </w:rPr>
  </w:style>
  <w:style w:type="paragraph" w:styleId="906">
    <w:name w:val="Без интервала"/>
    <w:next w:val="906"/>
    <w:link w:val="884"/>
    <w:uiPriority w:val="1"/>
    <w:qFormat/>
    <w:rPr>
      <w:lang w:val="ru-RU" w:eastAsia="ru-RU" w:bidi="ar-SA"/>
    </w:rPr>
  </w:style>
  <w:style w:type="paragraph" w:styleId="907">
    <w:name w:val="Заголовок"/>
    <w:basedOn w:val="884"/>
    <w:next w:val="884"/>
    <w:link w:val="908"/>
    <w:uiPriority w:val="10"/>
    <w:qFormat/>
    <w:pPr>
      <w:contextualSpacing/>
      <w:spacing w:before="300" w:after="200"/>
    </w:pPr>
    <w:rPr>
      <w:sz w:val="48"/>
      <w:szCs w:val="48"/>
      <w:lang w:val="en-US" w:eastAsia="en-US"/>
    </w:rPr>
  </w:style>
  <w:style w:type="character" w:styleId="908">
    <w:name w:val="Заголовок Знак"/>
    <w:next w:val="908"/>
    <w:link w:val="907"/>
    <w:uiPriority w:val="10"/>
    <w:rPr>
      <w:sz w:val="48"/>
      <w:szCs w:val="48"/>
    </w:rPr>
  </w:style>
  <w:style w:type="paragraph" w:styleId="909">
    <w:name w:val="Подзаголовок"/>
    <w:basedOn w:val="884"/>
    <w:next w:val="884"/>
    <w:link w:val="910"/>
    <w:uiPriority w:val="11"/>
    <w:qFormat/>
    <w:pPr>
      <w:spacing w:before="200" w:after="200"/>
    </w:pPr>
    <w:rPr>
      <w:sz w:val="24"/>
      <w:szCs w:val="24"/>
      <w:lang w:val="en-US" w:eastAsia="en-US"/>
    </w:rPr>
  </w:style>
  <w:style w:type="character" w:styleId="910">
    <w:name w:val="Подзаголовок Знак"/>
    <w:next w:val="910"/>
    <w:link w:val="909"/>
    <w:uiPriority w:val="11"/>
    <w:rPr>
      <w:sz w:val="24"/>
      <w:szCs w:val="24"/>
    </w:rPr>
  </w:style>
  <w:style w:type="paragraph" w:styleId="911">
    <w:name w:val="Цитата 2"/>
    <w:basedOn w:val="884"/>
    <w:next w:val="884"/>
    <w:link w:val="912"/>
    <w:uiPriority w:val="29"/>
    <w:qFormat/>
    <w:pPr>
      <w:ind w:left="720" w:right="720"/>
    </w:pPr>
    <w:rPr>
      <w:i/>
      <w:sz w:val="20"/>
      <w:lang w:val="en-US" w:eastAsia="en-US"/>
    </w:rPr>
  </w:style>
  <w:style w:type="character" w:styleId="912">
    <w:name w:val="Цитата 2 Знак"/>
    <w:next w:val="912"/>
    <w:link w:val="911"/>
    <w:uiPriority w:val="29"/>
    <w:rPr>
      <w:i/>
    </w:rPr>
  </w:style>
  <w:style w:type="paragraph" w:styleId="913">
    <w:name w:val="Выделенная цитата"/>
    <w:basedOn w:val="884"/>
    <w:next w:val="884"/>
    <w:link w:val="91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sz w:val="20"/>
      <w:lang w:val="en-US" w:eastAsia="en-US"/>
    </w:rPr>
  </w:style>
  <w:style w:type="character" w:styleId="914">
    <w:name w:val="Выделенная цитата Знак"/>
    <w:next w:val="914"/>
    <w:link w:val="913"/>
    <w:uiPriority w:val="30"/>
    <w:rPr>
      <w:i/>
    </w:rPr>
  </w:style>
  <w:style w:type="character" w:styleId="915">
    <w:name w:val="Header Char"/>
    <w:basedOn w:val="894"/>
    <w:next w:val="915"/>
    <w:link w:val="884"/>
    <w:uiPriority w:val="99"/>
  </w:style>
  <w:style w:type="character" w:styleId="916">
    <w:name w:val="Footer Char"/>
    <w:basedOn w:val="894"/>
    <w:next w:val="916"/>
    <w:link w:val="884"/>
    <w:uiPriority w:val="99"/>
  </w:style>
  <w:style w:type="paragraph" w:styleId="917">
    <w:name w:val="Название объекта"/>
    <w:basedOn w:val="884"/>
    <w:next w:val="884"/>
    <w:link w:val="884"/>
    <w:uiPriority w:val="35"/>
    <w:semiHidden/>
    <w:unhideWhenUsed/>
    <w:qFormat/>
    <w:pPr>
      <w:spacing w:line="276" w:lineRule="auto"/>
    </w:pPr>
    <w:rPr>
      <w:b/>
      <w:bCs/>
      <w:color w:val="4f81bd"/>
      <w:sz w:val="18"/>
      <w:szCs w:val="18"/>
    </w:rPr>
  </w:style>
  <w:style w:type="character" w:styleId="918">
    <w:name w:val="Caption Char"/>
    <w:next w:val="918"/>
    <w:link w:val="884"/>
    <w:uiPriority w:val="99"/>
  </w:style>
  <w:style w:type="table" w:styleId="919">
    <w:name w:val="Table Grid Light"/>
    <w:basedOn w:val="895"/>
    <w:next w:val="919"/>
    <w:link w:val="884"/>
    <w:uiPriority w:val="59"/>
    <w:pPr>
      <w:spacing w:after="0" w:line="240" w:lineRule="auto"/>
    </w:pPr>
    <w:tblPr/>
  </w:style>
  <w:style w:type="table" w:styleId="920">
    <w:name w:val="Таблица простая 1"/>
    <w:basedOn w:val="895"/>
    <w:next w:val="920"/>
    <w:link w:val="884"/>
    <w:uiPriority w:val="59"/>
    <w:pPr>
      <w:spacing w:after="0" w:line="240" w:lineRule="auto"/>
    </w:pPr>
    <w:tblPr/>
  </w:style>
  <w:style w:type="table" w:styleId="921">
    <w:name w:val="Таблица простая 2"/>
    <w:basedOn w:val="895"/>
    <w:next w:val="921"/>
    <w:link w:val="884"/>
    <w:uiPriority w:val="59"/>
    <w:pPr>
      <w:spacing w:after="0" w:line="240" w:lineRule="auto"/>
    </w:pPr>
    <w:tblPr/>
  </w:style>
  <w:style w:type="table" w:styleId="922">
    <w:name w:val="Таблица простая 3"/>
    <w:basedOn w:val="895"/>
    <w:next w:val="922"/>
    <w:link w:val="884"/>
    <w:uiPriority w:val="99"/>
    <w:pPr>
      <w:spacing w:after="0" w:line="240" w:lineRule="auto"/>
    </w:pPr>
    <w:tblPr/>
  </w:style>
  <w:style w:type="table" w:styleId="923">
    <w:name w:val="Таблица простая 4"/>
    <w:basedOn w:val="895"/>
    <w:next w:val="923"/>
    <w:link w:val="884"/>
    <w:uiPriority w:val="99"/>
    <w:pPr>
      <w:spacing w:after="0" w:line="240" w:lineRule="auto"/>
    </w:pPr>
    <w:tblPr/>
  </w:style>
  <w:style w:type="table" w:styleId="924">
    <w:name w:val="Таблица простая 5"/>
    <w:basedOn w:val="895"/>
    <w:next w:val="924"/>
    <w:link w:val="884"/>
    <w:uiPriority w:val="99"/>
    <w:tblPr/>
  </w:style>
  <w:style w:type="table" w:styleId="925">
    <w:name w:val="Таблица-сетка 1 светлая"/>
    <w:basedOn w:val="895"/>
    <w:next w:val="925"/>
    <w:link w:val="884"/>
    <w:uiPriority w:val="99"/>
    <w:pPr>
      <w:spacing w:after="0" w:line="240" w:lineRule="auto"/>
    </w:pPr>
    <w:tblPr/>
  </w:style>
  <w:style w:type="table" w:styleId="926">
    <w:name w:val="Grid Table 1 Light - Accent 1"/>
    <w:basedOn w:val="895"/>
    <w:next w:val="926"/>
    <w:link w:val="884"/>
    <w:uiPriority w:val="99"/>
    <w:pPr>
      <w:spacing w:after="0" w:line="240" w:lineRule="auto"/>
    </w:pPr>
    <w:tblPr/>
  </w:style>
  <w:style w:type="table" w:styleId="927">
    <w:name w:val="Grid Table 1 Light - Accent 2"/>
    <w:basedOn w:val="895"/>
    <w:next w:val="927"/>
    <w:link w:val="884"/>
    <w:uiPriority w:val="99"/>
    <w:pPr>
      <w:spacing w:after="0" w:line="240" w:lineRule="auto"/>
    </w:pPr>
    <w:tblPr/>
  </w:style>
  <w:style w:type="table" w:styleId="928">
    <w:name w:val="Grid Table 1 Light - Accent 3"/>
    <w:basedOn w:val="895"/>
    <w:next w:val="928"/>
    <w:link w:val="884"/>
    <w:uiPriority w:val="99"/>
    <w:pPr>
      <w:spacing w:after="0" w:line="240" w:lineRule="auto"/>
    </w:pPr>
    <w:tblPr/>
  </w:style>
  <w:style w:type="table" w:styleId="929">
    <w:name w:val="Grid Table 1 Light - Accent 4"/>
    <w:basedOn w:val="895"/>
    <w:next w:val="929"/>
    <w:link w:val="884"/>
    <w:uiPriority w:val="99"/>
    <w:pPr>
      <w:spacing w:after="0" w:line="240" w:lineRule="auto"/>
    </w:pPr>
    <w:tblPr/>
  </w:style>
  <w:style w:type="table" w:styleId="930">
    <w:name w:val="Grid Table 1 Light - Accent 5"/>
    <w:basedOn w:val="895"/>
    <w:next w:val="930"/>
    <w:link w:val="884"/>
    <w:uiPriority w:val="99"/>
    <w:pPr>
      <w:spacing w:after="0" w:line="240" w:lineRule="auto"/>
    </w:pPr>
    <w:tblPr/>
  </w:style>
  <w:style w:type="table" w:styleId="931">
    <w:name w:val="Grid Table 1 Light - Accent 6"/>
    <w:basedOn w:val="895"/>
    <w:next w:val="931"/>
    <w:link w:val="884"/>
    <w:uiPriority w:val="99"/>
    <w:pPr>
      <w:spacing w:after="0" w:line="240" w:lineRule="auto"/>
    </w:pPr>
    <w:tblPr/>
  </w:style>
  <w:style w:type="table" w:styleId="932">
    <w:name w:val="Таблица-сетка 2"/>
    <w:basedOn w:val="895"/>
    <w:next w:val="932"/>
    <w:link w:val="884"/>
    <w:uiPriority w:val="99"/>
    <w:pPr>
      <w:spacing w:after="0" w:line="240" w:lineRule="auto"/>
    </w:pPr>
    <w:tblPr/>
  </w:style>
  <w:style w:type="table" w:styleId="933">
    <w:name w:val="Grid Table 2 - Accent 1"/>
    <w:basedOn w:val="895"/>
    <w:next w:val="933"/>
    <w:link w:val="884"/>
    <w:uiPriority w:val="99"/>
    <w:pPr>
      <w:spacing w:after="0" w:line="240" w:lineRule="auto"/>
    </w:pPr>
    <w:tblPr/>
  </w:style>
  <w:style w:type="table" w:styleId="934">
    <w:name w:val="Grid Table 2 - Accent 2"/>
    <w:basedOn w:val="895"/>
    <w:next w:val="934"/>
    <w:link w:val="884"/>
    <w:uiPriority w:val="99"/>
    <w:pPr>
      <w:spacing w:after="0" w:line="240" w:lineRule="auto"/>
    </w:pPr>
    <w:tblPr/>
  </w:style>
  <w:style w:type="table" w:styleId="935">
    <w:name w:val="Grid Table 2 - Accent 3"/>
    <w:basedOn w:val="895"/>
    <w:next w:val="935"/>
    <w:link w:val="884"/>
    <w:uiPriority w:val="99"/>
    <w:pPr>
      <w:spacing w:after="0" w:line="240" w:lineRule="auto"/>
    </w:pPr>
    <w:tblPr/>
  </w:style>
  <w:style w:type="table" w:styleId="936">
    <w:name w:val="Grid Table 2 - Accent 4"/>
    <w:basedOn w:val="895"/>
    <w:next w:val="936"/>
    <w:link w:val="884"/>
    <w:uiPriority w:val="99"/>
    <w:pPr>
      <w:spacing w:after="0" w:line="240" w:lineRule="auto"/>
    </w:pPr>
    <w:tblPr/>
  </w:style>
  <w:style w:type="table" w:styleId="937">
    <w:name w:val="Grid Table 2 - Accent 5"/>
    <w:basedOn w:val="895"/>
    <w:next w:val="937"/>
    <w:link w:val="884"/>
    <w:uiPriority w:val="99"/>
    <w:pPr>
      <w:spacing w:after="0" w:line="240" w:lineRule="auto"/>
    </w:pPr>
    <w:tblPr/>
  </w:style>
  <w:style w:type="table" w:styleId="938">
    <w:name w:val="Grid Table 2 - Accent 6"/>
    <w:basedOn w:val="895"/>
    <w:next w:val="938"/>
    <w:link w:val="884"/>
    <w:uiPriority w:val="99"/>
    <w:pPr>
      <w:spacing w:after="0" w:line="240" w:lineRule="auto"/>
    </w:pPr>
    <w:tblPr/>
  </w:style>
  <w:style w:type="table" w:styleId="939">
    <w:name w:val="Таблица-сетка 3"/>
    <w:basedOn w:val="895"/>
    <w:next w:val="939"/>
    <w:link w:val="884"/>
    <w:uiPriority w:val="99"/>
    <w:tblPr/>
  </w:style>
  <w:style w:type="table" w:styleId="940">
    <w:name w:val="Grid Table 3 - Accent 1"/>
    <w:basedOn w:val="895"/>
    <w:next w:val="940"/>
    <w:link w:val="884"/>
    <w:uiPriority w:val="99"/>
    <w:tblPr/>
  </w:style>
  <w:style w:type="table" w:styleId="941">
    <w:name w:val="Grid Table 3 - Accent 2"/>
    <w:basedOn w:val="895"/>
    <w:next w:val="941"/>
    <w:link w:val="884"/>
    <w:uiPriority w:val="99"/>
    <w:tblPr/>
  </w:style>
  <w:style w:type="table" w:styleId="942">
    <w:name w:val="Grid Table 3 - Accent 3"/>
    <w:basedOn w:val="895"/>
    <w:next w:val="942"/>
    <w:link w:val="884"/>
    <w:uiPriority w:val="99"/>
    <w:tblPr/>
  </w:style>
  <w:style w:type="table" w:styleId="943">
    <w:name w:val="Grid Table 3 - Accent 4"/>
    <w:basedOn w:val="895"/>
    <w:next w:val="943"/>
    <w:link w:val="884"/>
    <w:uiPriority w:val="99"/>
    <w:tblPr/>
  </w:style>
  <w:style w:type="table" w:styleId="944">
    <w:name w:val="Grid Table 3 - Accent 5"/>
    <w:basedOn w:val="895"/>
    <w:next w:val="944"/>
    <w:link w:val="884"/>
    <w:uiPriority w:val="99"/>
    <w:tblPr/>
  </w:style>
  <w:style w:type="table" w:styleId="945">
    <w:name w:val="Grid Table 3 - Accent 6"/>
    <w:basedOn w:val="895"/>
    <w:next w:val="945"/>
    <w:link w:val="884"/>
    <w:uiPriority w:val="99"/>
    <w:tblPr/>
  </w:style>
  <w:style w:type="table" w:styleId="946">
    <w:name w:val="Таблица-сетка 4"/>
    <w:basedOn w:val="895"/>
    <w:next w:val="946"/>
    <w:link w:val="884"/>
    <w:uiPriority w:val="59"/>
    <w:pPr>
      <w:spacing w:after="0" w:line="240" w:lineRule="auto"/>
    </w:pPr>
    <w:tblPr/>
  </w:style>
  <w:style w:type="table" w:styleId="947">
    <w:name w:val="Grid Table 4 - Accent 1"/>
    <w:basedOn w:val="895"/>
    <w:next w:val="947"/>
    <w:link w:val="884"/>
    <w:uiPriority w:val="59"/>
    <w:pPr>
      <w:spacing w:after="0" w:line="240" w:lineRule="auto"/>
    </w:pPr>
    <w:tblPr/>
  </w:style>
  <w:style w:type="table" w:styleId="948">
    <w:name w:val="Grid Table 4 - Accent 2"/>
    <w:basedOn w:val="895"/>
    <w:next w:val="948"/>
    <w:link w:val="884"/>
    <w:uiPriority w:val="59"/>
    <w:pPr>
      <w:spacing w:after="0" w:line="240" w:lineRule="auto"/>
    </w:pPr>
    <w:tblPr/>
  </w:style>
  <w:style w:type="table" w:styleId="949">
    <w:name w:val="Grid Table 4 - Accent 3"/>
    <w:basedOn w:val="895"/>
    <w:next w:val="949"/>
    <w:link w:val="884"/>
    <w:uiPriority w:val="59"/>
    <w:pPr>
      <w:spacing w:after="0" w:line="240" w:lineRule="auto"/>
    </w:pPr>
    <w:tblPr/>
  </w:style>
  <w:style w:type="table" w:styleId="950">
    <w:name w:val="Grid Table 4 - Accent 4"/>
    <w:basedOn w:val="895"/>
    <w:next w:val="950"/>
    <w:link w:val="884"/>
    <w:uiPriority w:val="59"/>
    <w:pPr>
      <w:spacing w:after="0" w:line="240" w:lineRule="auto"/>
    </w:pPr>
    <w:tblPr/>
  </w:style>
  <w:style w:type="table" w:styleId="951">
    <w:name w:val="Grid Table 4 - Accent 5"/>
    <w:basedOn w:val="895"/>
    <w:next w:val="951"/>
    <w:link w:val="884"/>
    <w:uiPriority w:val="59"/>
    <w:pPr>
      <w:spacing w:after="0" w:line="240" w:lineRule="auto"/>
    </w:pPr>
    <w:tblPr/>
  </w:style>
  <w:style w:type="table" w:styleId="952">
    <w:name w:val="Grid Table 4 - Accent 6"/>
    <w:basedOn w:val="895"/>
    <w:next w:val="952"/>
    <w:link w:val="884"/>
    <w:uiPriority w:val="59"/>
    <w:pPr>
      <w:spacing w:after="0" w:line="240" w:lineRule="auto"/>
    </w:pPr>
    <w:tblPr/>
  </w:style>
  <w:style w:type="table" w:styleId="953">
    <w:name w:val="Таблица-сетка 5 темная"/>
    <w:basedOn w:val="895"/>
    <w:next w:val="953"/>
    <w:link w:val="884"/>
    <w:uiPriority w:val="99"/>
    <w:pPr>
      <w:spacing w:after="0" w:line="240" w:lineRule="auto"/>
    </w:pPr>
    <w:tblPr/>
  </w:style>
  <w:style w:type="table" w:styleId="954">
    <w:name w:val="Grid Table 5 Dark- Accent 1"/>
    <w:basedOn w:val="895"/>
    <w:next w:val="954"/>
    <w:link w:val="884"/>
    <w:uiPriority w:val="99"/>
    <w:pPr>
      <w:spacing w:after="0" w:line="240" w:lineRule="auto"/>
    </w:pPr>
    <w:tblPr/>
  </w:style>
  <w:style w:type="table" w:styleId="955">
    <w:name w:val="Grid Table 5 Dark - Accent 2"/>
    <w:basedOn w:val="895"/>
    <w:next w:val="955"/>
    <w:link w:val="884"/>
    <w:uiPriority w:val="99"/>
    <w:pPr>
      <w:spacing w:after="0" w:line="240" w:lineRule="auto"/>
    </w:pPr>
    <w:tblPr/>
  </w:style>
  <w:style w:type="table" w:styleId="956">
    <w:name w:val="Grid Table 5 Dark - Accent 3"/>
    <w:basedOn w:val="895"/>
    <w:next w:val="956"/>
    <w:link w:val="884"/>
    <w:uiPriority w:val="99"/>
    <w:pPr>
      <w:spacing w:after="0" w:line="240" w:lineRule="auto"/>
    </w:pPr>
    <w:tblPr/>
  </w:style>
  <w:style w:type="table" w:styleId="957">
    <w:name w:val="Grid Table 5 Dark- Accent 4"/>
    <w:basedOn w:val="895"/>
    <w:next w:val="957"/>
    <w:link w:val="884"/>
    <w:uiPriority w:val="99"/>
    <w:pPr>
      <w:spacing w:after="0" w:line="240" w:lineRule="auto"/>
    </w:pPr>
    <w:tblPr/>
  </w:style>
  <w:style w:type="table" w:styleId="958">
    <w:name w:val="Grid Table 5 Dark - Accent 5"/>
    <w:basedOn w:val="895"/>
    <w:next w:val="958"/>
    <w:link w:val="884"/>
    <w:uiPriority w:val="99"/>
    <w:pPr>
      <w:spacing w:after="0" w:line="240" w:lineRule="auto"/>
    </w:pPr>
    <w:tblPr/>
  </w:style>
  <w:style w:type="table" w:styleId="959">
    <w:name w:val="Grid Table 5 Dark - Accent 6"/>
    <w:basedOn w:val="895"/>
    <w:next w:val="959"/>
    <w:link w:val="884"/>
    <w:uiPriority w:val="99"/>
    <w:pPr>
      <w:spacing w:after="0" w:line="240" w:lineRule="auto"/>
    </w:pPr>
    <w:tblPr/>
  </w:style>
  <w:style w:type="table" w:styleId="960">
    <w:name w:val="Таблица-сетка 6 цветная"/>
    <w:basedOn w:val="895"/>
    <w:next w:val="960"/>
    <w:link w:val="884"/>
    <w:uiPriority w:val="99"/>
    <w:pPr>
      <w:spacing w:after="0" w:line="240" w:lineRule="auto"/>
    </w:pPr>
    <w:tblPr/>
  </w:style>
  <w:style w:type="table" w:styleId="961">
    <w:name w:val="Grid Table 6 Colorful - Accent 1"/>
    <w:basedOn w:val="895"/>
    <w:next w:val="961"/>
    <w:link w:val="884"/>
    <w:uiPriority w:val="99"/>
    <w:pPr>
      <w:spacing w:after="0" w:line="240" w:lineRule="auto"/>
    </w:pPr>
    <w:tblPr/>
  </w:style>
  <w:style w:type="table" w:styleId="962">
    <w:name w:val="Grid Table 6 Colorful - Accent 2"/>
    <w:basedOn w:val="895"/>
    <w:next w:val="962"/>
    <w:link w:val="884"/>
    <w:uiPriority w:val="99"/>
    <w:pPr>
      <w:spacing w:after="0" w:line="240" w:lineRule="auto"/>
    </w:pPr>
    <w:tblPr/>
  </w:style>
  <w:style w:type="table" w:styleId="963">
    <w:name w:val="Grid Table 6 Colorful - Accent 3"/>
    <w:basedOn w:val="895"/>
    <w:next w:val="963"/>
    <w:link w:val="884"/>
    <w:uiPriority w:val="99"/>
    <w:pPr>
      <w:spacing w:after="0" w:line="240" w:lineRule="auto"/>
    </w:pPr>
    <w:tblPr/>
  </w:style>
  <w:style w:type="table" w:styleId="964">
    <w:name w:val="Grid Table 6 Colorful - Accent 4"/>
    <w:basedOn w:val="895"/>
    <w:next w:val="964"/>
    <w:link w:val="884"/>
    <w:uiPriority w:val="99"/>
    <w:pPr>
      <w:spacing w:after="0" w:line="240" w:lineRule="auto"/>
    </w:pPr>
    <w:tblPr/>
  </w:style>
  <w:style w:type="table" w:styleId="965">
    <w:name w:val="Grid Table 6 Colorful - Accent 5"/>
    <w:basedOn w:val="895"/>
    <w:next w:val="965"/>
    <w:link w:val="884"/>
    <w:uiPriority w:val="99"/>
    <w:pPr>
      <w:spacing w:after="0" w:line="240" w:lineRule="auto"/>
    </w:pPr>
    <w:tblPr/>
  </w:style>
  <w:style w:type="table" w:styleId="966">
    <w:name w:val="Grid Table 6 Colorful - Accent 6"/>
    <w:basedOn w:val="895"/>
    <w:next w:val="966"/>
    <w:link w:val="884"/>
    <w:uiPriority w:val="99"/>
    <w:pPr>
      <w:spacing w:after="0" w:line="240" w:lineRule="auto"/>
    </w:pPr>
    <w:tblPr/>
  </w:style>
  <w:style w:type="table" w:styleId="967">
    <w:name w:val="Таблица-сетка 7 цветная"/>
    <w:basedOn w:val="895"/>
    <w:next w:val="967"/>
    <w:link w:val="884"/>
    <w:uiPriority w:val="99"/>
    <w:tblPr/>
  </w:style>
  <w:style w:type="table" w:styleId="968">
    <w:name w:val="Grid Table 7 Colorful - Accent 1"/>
    <w:basedOn w:val="895"/>
    <w:next w:val="968"/>
    <w:link w:val="884"/>
    <w:uiPriority w:val="99"/>
    <w:tblPr/>
  </w:style>
  <w:style w:type="table" w:styleId="969">
    <w:name w:val="Grid Table 7 Colorful - Accent 2"/>
    <w:basedOn w:val="895"/>
    <w:next w:val="969"/>
    <w:link w:val="884"/>
    <w:uiPriority w:val="99"/>
    <w:tblPr/>
  </w:style>
  <w:style w:type="table" w:styleId="970">
    <w:name w:val="Grid Table 7 Colorful - Accent 3"/>
    <w:basedOn w:val="895"/>
    <w:next w:val="970"/>
    <w:link w:val="884"/>
    <w:uiPriority w:val="99"/>
    <w:tblPr/>
  </w:style>
  <w:style w:type="table" w:styleId="971">
    <w:name w:val="Grid Table 7 Colorful - Accent 4"/>
    <w:basedOn w:val="895"/>
    <w:next w:val="971"/>
    <w:link w:val="884"/>
    <w:uiPriority w:val="99"/>
    <w:tblPr/>
  </w:style>
  <w:style w:type="table" w:styleId="972">
    <w:name w:val="Grid Table 7 Colorful - Accent 5"/>
    <w:basedOn w:val="895"/>
    <w:next w:val="972"/>
    <w:link w:val="884"/>
    <w:uiPriority w:val="99"/>
    <w:tblPr/>
  </w:style>
  <w:style w:type="table" w:styleId="973">
    <w:name w:val="Grid Table 7 Colorful - Accent 6"/>
    <w:basedOn w:val="895"/>
    <w:next w:val="973"/>
    <w:link w:val="884"/>
    <w:uiPriority w:val="99"/>
    <w:tblPr/>
  </w:style>
  <w:style w:type="table" w:styleId="974">
    <w:name w:val="Список-таблица 1 светлая"/>
    <w:basedOn w:val="895"/>
    <w:next w:val="974"/>
    <w:link w:val="884"/>
    <w:uiPriority w:val="99"/>
    <w:pPr>
      <w:spacing w:after="0" w:line="240" w:lineRule="auto"/>
    </w:pPr>
    <w:tblPr/>
  </w:style>
  <w:style w:type="table" w:styleId="975">
    <w:name w:val="List Table 1 Light - Accent 1"/>
    <w:basedOn w:val="895"/>
    <w:next w:val="975"/>
    <w:link w:val="884"/>
    <w:uiPriority w:val="99"/>
    <w:pPr>
      <w:spacing w:after="0" w:line="240" w:lineRule="auto"/>
    </w:pPr>
    <w:tblPr/>
  </w:style>
  <w:style w:type="table" w:styleId="976">
    <w:name w:val="List Table 1 Light - Accent 2"/>
    <w:basedOn w:val="895"/>
    <w:next w:val="976"/>
    <w:link w:val="884"/>
    <w:uiPriority w:val="99"/>
    <w:pPr>
      <w:spacing w:after="0" w:line="240" w:lineRule="auto"/>
    </w:pPr>
    <w:tblPr/>
  </w:style>
  <w:style w:type="table" w:styleId="977">
    <w:name w:val="List Table 1 Light - Accent 3"/>
    <w:basedOn w:val="895"/>
    <w:next w:val="977"/>
    <w:link w:val="884"/>
    <w:uiPriority w:val="99"/>
    <w:pPr>
      <w:spacing w:after="0" w:line="240" w:lineRule="auto"/>
    </w:pPr>
    <w:tblPr/>
  </w:style>
  <w:style w:type="table" w:styleId="978">
    <w:name w:val="List Table 1 Light - Accent 4"/>
    <w:basedOn w:val="895"/>
    <w:next w:val="978"/>
    <w:link w:val="884"/>
    <w:uiPriority w:val="99"/>
    <w:pPr>
      <w:spacing w:after="0" w:line="240" w:lineRule="auto"/>
    </w:pPr>
    <w:tblPr/>
  </w:style>
  <w:style w:type="table" w:styleId="979">
    <w:name w:val="List Table 1 Light - Accent 5"/>
    <w:basedOn w:val="895"/>
    <w:next w:val="979"/>
    <w:link w:val="884"/>
    <w:uiPriority w:val="99"/>
    <w:pPr>
      <w:spacing w:after="0" w:line="240" w:lineRule="auto"/>
    </w:pPr>
    <w:tblPr/>
  </w:style>
  <w:style w:type="table" w:styleId="980">
    <w:name w:val="List Table 1 Light - Accent 6"/>
    <w:basedOn w:val="895"/>
    <w:next w:val="980"/>
    <w:link w:val="884"/>
    <w:uiPriority w:val="99"/>
    <w:pPr>
      <w:spacing w:after="0" w:line="240" w:lineRule="auto"/>
    </w:pPr>
    <w:tblPr/>
  </w:style>
  <w:style w:type="table" w:styleId="981">
    <w:name w:val="Список-таблица 2"/>
    <w:basedOn w:val="895"/>
    <w:next w:val="981"/>
    <w:link w:val="884"/>
    <w:uiPriority w:val="99"/>
    <w:pPr>
      <w:spacing w:after="0" w:line="240" w:lineRule="auto"/>
    </w:pPr>
    <w:tblPr/>
  </w:style>
  <w:style w:type="table" w:styleId="982">
    <w:name w:val="List Table 2 - Accent 1"/>
    <w:basedOn w:val="895"/>
    <w:next w:val="982"/>
    <w:link w:val="884"/>
    <w:uiPriority w:val="99"/>
    <w:pPr>
      <w:spacing w:after="0" w:line="240" w:lineRule="auto"/>
    </w:pPr>
    <w:tblPr/>
  </w:style>
  <w:style w:type="table" w:styleId="983">
    <w:name w:val="List Table 2 - Accent 2"/>
    <w:basedOn w:val="895"/>
    <w:next w:val="983"/>
    <w:link w:val="884"/>
    <w:uiPriority w:val="99"/>
    <w:pPr>
      <w:spacing w:after="0" w:line="240" w:lineRule="auto"/>
    </w:pPr>
    <w:tblPr/>
  </w:style>
  <w:style w:type="table" w:styleId="984">
    <w:name w:val="List Table 2 - Accent 3"/>
    <w:basedOn w:val="895"/>
    <w:next w:val="984"/>
    <w:link w:val="884"/>
    <w:uiPriority w:val="99"/>
    <w:pPr>
      <w:spacing w:after="0" w:line="240" w:lineRule="auto"/>
    </w:pPr>
    <w:tblPr/>
  </w:style>
  <w:style w:type="table" w:styleId="985">
    <w:name w:val="List Table 2 - Accent 4"/>
    <w:basedOn w:val="895"/>
    <w:next w:val="985"/>
    <w:link w:val="884"/>
    <w:uiPriority w:val="99"/>
    <w:pPr>
      <w:spacing w:after="0" w:line="240" w:lineRule="auto"/>
    </w:pPr>
    <w:tblPr/>
  </w:style>
  <w:style w:type="table" w:styleId="986">
    <w:name w:val="List Table 2 - Accent 5"/>
    <w:basedOn w:val="895"/>
    <w:next w:val="986"/>
    <w:link w:val="884"/>
    <w:uiPriority w:val="99"/>
    <w:pPr>
      <w:spacing w:after="0" w:line="240" w:lineRule="auto"/>
    </w:pPr>
    <w:tblPr/>
  </w:style>
  <w:style w:type="table" w:styleId="987">
    <w:name w:val="List Table 2 - Accent 6"/>
    <w:basedOn w:val="895"/>
    <w:next w:val="987"/>
    <w:link w:val="884"/>
    <w:uiPriority w:val="99"/>
    <w:pPr>
      <w:spacing w:after="0" w:line="240" w:lineRule="auto"/>
    </w:pPr>
    <w:tblPr/>
  </w:style>
  <w:style w:type="table" w:styleId="988">
    <w:name w:val="Список-таблица 3"/>
    <w:basedOn w:val="895"/>
    <w:next w:val="988"/>
    <w:link w:val="884"/>
    <w:uiPriority w:val="99"/>
    <w:pPr>
      <w:spacing w:after="0" w:line="240" w:lineRule="auto"/>
    </w:pPr>
    <w:tblPr/>
  </w:style>
  <w:style w:type="table" w:styleId="989">
    <w:name w:val="List Table 3 - Accent 1"/>
    <w:basedOn w:val="895"/>
    <w:next w:val="989"/>
    <w:link w:val="884"/>
    <w:uiPriority w:val="99"/>
    <w:pPr>
      <w:spacing w:after="0" w:line="240" w:lineRule="auto"/>
    </w:pPr>
    <w:tblPr/>
  </w:style>
  <w:style w:type="table" w:styleId="990">
    <w:name w:val="List Table 3 - Accent 2"/>
    <w:basedOn w:val="895"/>
    <w:next w:val="990"/>
    <w:link w:val="884"/>
    <w:uiPriority w:val="99"/>
    <w:pPr>
      <w:spacing w:after="0" w:line="240" w:lineRule="auto"/>
    </w:pPr>
    <w:tblPr/>
  </w:style>
  <w:style w:type="table" w:styleId="991">
    <w:name w:val="List Table 3 - Accent 3"/>
    <w:basedOn w:val="895"/>
    <w:next w:val="991"/>
    <w:link w:val="884"/>
    <w:uiPriority w:val="99"/>
    <w:pPr>
      <w:spacing w:after="0" w:line="240" w:lineRule="auto"/>
    </w:pPr>
    <w:tblPr/>
  </w:style>
  <w:style w:type="table" w:styleId="992">
    <w:name w:val="List Table 3 - Accent 4"/>
    <w:basedOn w:val="895"/>
    <w:next w:val="992"/>
    <w:link w:val="884"/>
    <w:uiPriority w:val="99"/>
    <w:pPr>
      <w:spacing w:after="0" w:line="240" w:lineRule="auto"/>
    </w:pPr>
    <w:tblPr/>
  </w:style>
  <w:style w:type="table" w:styleId="993">
    <w:name w:val="List Table 3 - Accent 5"/>
    <w:basedOn w:val="895"/>
    <w:next w:val="993"/>
    <w:link w:val="884"/>
    <w:uiPriority w:val="99"/>
    <w:pPr>
      <w:spacing w:after="0" w:line="240" w:lineRule="auto"/>
    </w:pPr>
    <w:tblPr/>
  </w:style>
  <w:style w:type="table" w:styleId="994">
    <w:name w:val="List Table 3 - Accent 6"/>
    <w:basedOn w:val="895"/>
    <w:next w:val="994"/>
    <w:link w:val="884"/>
    <w:uiPriority w:val="99"/>
    <w:pPr>
      <w:spacing w:after="0" w:line="240" w:lineRule="auto"/>
    </w:pPr>
    <w:tblPr/>
  </w:style>
  <w:style w:type="table" w:styleId="995">
    <w:name w:val="Список-таблица 4"/>
    <w:basedOn w:val="895"/>
    <w:next w:val="995"/>
    <w:link w:val="884"/>
    <w:uiPriority w:val="99"/>
    <w:pPr>
      <w:spacing w:after="0" w:line="240" w:lineRule="auto"/>
    </w:pPr>
    <w:tblPr/>
  </w:style>
  <w:style w:type="table" w:styleId="996">
    <w:name w:val="List Table 4 - Accent 1"/>
    <w:basedOn w:val="895"/>
    <w:next w:val="996"/>
    <w:link w:val="884"/>
    <w:uiPriority w:val="99"/>
    <w:pPr>
      <w:spacing w:after="0" w:line="240" w:lineRule="auto"/>
    </w:pPr>
    <w:tblPr/>
  </w:style>
  <w:style w:type="table" w:styleId="997">
    <w:name w:val="List Table 4 - Accent 2"/>
    <w:basedOn w:val="895"/>
    <w:next w:val="997"/>
    <w:link w:val="884"/>
    <w:uiPriority w:val="99"/>
    <w:pPr>
      <w:spacing w:after="0" w:line="240" w:lineRule="auto"/>
    </w:pPr>
    <w:tblPr/>
  </w:style>
  <w:style w:type="table" w:styleId="998">
    <w:name w:val="List Table 4 - Accent 3"/>
    <w:basedOn w:val="895"/>
    <w:next w:val="998"/>
    <w:link w:val="884"/>
    <w:uiPriority w:val="99"/>
    <w:pPr>
      <w:spacing w:after="0" w:line="240" w:lineRule="auto"/>
    </w:pPr>
    <w:tblPr/>
  </w:style>
  <w:style w:type="table" w:styleId="999">
    <w:name w:val="List Table 4 - Accent 4"/>
    <w:basedOn w:val="895"/>
    <w:next w:val="999"/>
    <w:link w:val="884"/>
    <w:uiPriority w:val="99"/>
    <w:pPr>
      <w:spacing w:after="0" w:line="240" w:lineRule="auto"/>
    </w:pPr>
    <w:tblPr/>
  </w:style>
  <w:style w:type="table" w:styleId="1000">
    <w:name w:val="List Table 4 - Accent 5"/>
    <w:basedOn w:val="895"/>
    <w:next w:val="1000"/>
    <w:link w:val="884"/>
    <w:uiPriority w:val="99"/>
    <w:pPr>
      <w:spacing w:after="0" w:line="240" w:lineRule="auto"/>
    </w:pPr>
    <w:tblPr/>
  </w:style>
  <w:style w:type="table" w:styleId="1001">
    <w:name w:val="List Table 4 - Accent 6"/>
    <w:basedOn w:val="895"/>
    <w:next w:val="1001"/>
    <w:link w:val="884"/>
    <w:uiPriority w:val="99"/>
    <w:pPr>
      <w:spacing w:after="0" w:line="240" w:lineRule="auto"/>
    </w:pPr>
    <w:tblPr/>
  </w:style>
  <w:style w:type="table" w:styleId="1002">
    <w:name w:val="Список-таблица 5 темная"/>
    <w:basedOn w:val="895"/>
    <w:next w:val="1002"/>
    <w:link w:val="884"/>
    <w:uiPriority w:val="99"/>
    <w:pPr>
      <w:spacing w:after="0" w:line="240" w:lineRule="auto"/>
    </w:pPr>
    <w:tblPr/>
  </w:style>
  <w:style w:type="table" w:styleId="1003">
    <w:name w:val="List Table 5 Dark - Accent 1"/>
    <w:basedOn w:val="895"/>
    <w:next w:val="1003"/>
    <w:link w:val="884"/>
    <w:uiPriority w:val="99"/>
    <w:pPr>
      <w:spacing w:after="0" w:line="240" w:lineRule="auto"/>
    </w:pPr>
    <w:tblPr/>
  </w:style>
  <w:style w:type="table" w:styleId="1004">
    <w:name w:val="List Table 5 Dark - Accent 2"/>
    <w:basedOn w:val="895"/>
    <w:next w:val="1004"/>
    <w:link w:val="884"/>
    <w:uiPriority w:val="99"/>
    <w:pPr>
      <w:spacing w:after="0" w:line="240" w:lineRule="auto"/>
    </w:pPr>
    <w:tblPr/>
  </w:style>
  <w:style w:type="table" w:styleId="1005">
    <w:name w:val="List Table 5 Dark - Accent 3"/>
    <w:basedOn w:val="895"/>
    <w:next w:val="1005"/>
    <w:link w:val="884"/>
    <w:uiPriority w:val="99"/>
    <w:pPr>
      <w:spacing w:after="0" w:line="240" w:lineRule="auto"/>
    </w:pPr>
    <w:tblPr/>
  </w:style>
  <w:style w:type="table" w:styleId="1006">
    <w:name w:val="List Table 5 Dark - Accent 4"/>
    <w:basedOn w:val="895"/>
    <w:next w:val="1006"/>
    <w:link w:val="884"/>
    <w:uiPriority w:val="99"/>
    <w:pPr>
      <w:spacing w:after="0" w:line="240" w:lineRule="auto"/>
    </w:pPr>
    <w:tblPr/>
  </w:style>
  <w:style w:type="table" w:styleId="1007">
    <w:name w:val="List Table 5 Dark - Accent 5"/>
    <w:basedOn w:val="895"/>
    <w:next w:val="1007"/>
    <w:link w:val="884"/>
    <w:uiPriority w:val="99"/>
    <w:pPr>
      <w:spacing w:after="0" w:line="240" w:lineRule="auto"/>
    </w:pPr>
    <w:tblPr/>
  </w:style>
  <w:style w:type="table" w:styleId="1008">
    <w:name w:val="List Table 5 Dark - Accent 6"/>
    <w:basedOn w:val="895"/>
    <w:next w:val="1008"/>
    <w:link w:val="884"/>
    <w:uiPriority w:val="99"/>
    <w:pPr>
      <w:spacing w:after="0" w:line="240" w:lineRule="auto"/>
    </w:pPr>
    <w:tblPr/>
  </w:style>
  <w:style w:type="table" w:styleId="1009">
    <w:name w:val="Список-таблица 6 цветная"/>
    <w:basedOn w:val="895"/>
    <w:next w:val="1009"/>
    <w:link w:val="884"/>
    <w:uiPriority w:val="99"/>
    <w:pPr>
      <w:spacing w:after="0" w:line="240" w:lineRule="auto"/>
    </w:pPr>
    <w:tblPr/>
  </w:style>
  <w:style w:type="table" w:styleId="1010">
    <w:name w:val="List Table 6 Colorful - Accent 1"/>
    <w:basedOn w:val="895"/>
    <w:next w:val="1010"/>
    <w:link w:val="884"/>
    <w:uiPriority w:val="99"/>
    <w:pPr>
      <w:spacing w:after="0" w:line="240" w:lineRule="auto"/>
    </w:pPr>
    <w:tblPr/>
  </w:style>
  <w:style w:type="table" w:styleId="1011">
    <w:name w:val="List Table 6 Colorful - Accent 2"/>
    <w:basedOn w:val="895"/>
    <w:next w:val="1011"/>
    <w:link w:val="884"/>
    <w:uiPriority w:val="99"/>
    <w:pPr>
      <w:spacing w:after="0" w:line="240" w:lineRule="auto"/>
    </w:pPr>
    <w:tblPr/>
  </w:style>
  <w:style w:type="table" w:styleId="1012">
    <w:name w:val="List Table 6 Colorful - Accent 3"/>
    <w:basedOn w:val="895"/>
    <w:next w:val="1012"/>
    <w:link w:val="884"/>
    <w:uiPriority w:val="99"/>
    <w:pPr>
      <w:spacing w:after="0" w:line="240" w:lineRule="auto"/>
    </w:pPr>
    <w:tblPr/>
  </w:style>
  <w:style w:type="table" w:styleId="1013">
    <w:name w:val="List Table 6 Colorful - Accent 4"/>
    <w:basedOn w:val="895"/>
    <w:next w:val="1013"/>
    <w:link w:val="884"/>
    <w:uiPriority w:val="99"/>
    <w:pPr>
      <w:spacing w:after="0" w:line="240" w:lineRule="auto"/>
    </w:pPr>
    <w:tblPr/>
  </w:style>
  <w:style w:type="table" w:styleId="1014">
    <w:name w:val="List Table 6 Colorful - Accent 5"/>
    <w:basedOn w:val="895"/>
    <w:next w:val="1014"/>
    <w:link w:val="884"/>
    <w:uiPriority w:val="99"/>
    <w:pPr>
      <w:spacing w:after="0" w:line="240" w:lineRule="auto"/>
    </w:pPr>
    <w:tblPr/>
  </w:style>
  <w:style w:type="table" w:styleId="1015">
    <w:name w:val="List Table 6 Colorful - Accent 6"/>
    <w:basedOn w:val="895"/>
    <w:next w:val="1015"/>
    <w:link w:val="884"/>
    <w:uiPriority w:val="99"/>
    <w:pPr>
      <w:spacing w:after="0" w:line="240" w:lineRule="auto"/>
    </w:pPr>
    <w:tblPr/>
  </w:style>
  <w:style w:type="table" w:styleId="1016">
    <w:name w:val="Список-таблица 7 цветная"/>
    <w:basedOn w:val="895"/>
    <w:next w:val="1016"/>
    <w:link w:val="884"/>
    <w:uiPriority w:val="99"/>
    <w:tblPr/>
  </w:style>
  <w:style w:type="table" w:styleId="1017">
    <w:name w:val="List Table 7 Colorful - Accent 1"/>
    <w:basedOn w:val="895"/>
    <w:next w:val="1017"/>
    <w:link w:val="884"/>
    <w:uiPriority w:val="99"/>
    <w:tblPr/>
  </w:style>
  <w:style w:type="table" w:styleId="1018">
    <w:name w:val="List Table 7 Colorful - Accent 2"/>
    <w:basedOn w:val="895"/>
    <w:next w:val="1018"/>
    <w:link w:val="884"/>
    <w:uiPriority w:val="99"/>
    <w:tblPr/>
  </w:style>
  <w:style w:type="table" w:styleId="1019">
    <w:name w:val="List Table 7 Colorful - Accent 3"/>
    <w:basedOn w:val="895"/>
    <w:next w:val="1019"/>
    <w:link w:val="884"/>
    <w:uiPriority w:val="99"/>
    <w:tblPr/>
  </w:style>
  <w:style w:type="table" w:styleId="1020">
    <w:name w:val="List Table 7 Colorful - Accent 4"/>
    <w:basedOn w:val="895"/>
    <w:next w:val="1020"/>
    <w:link w:val="884"/>
    <w:uiPriority w:val="99"/>
    <w:tblPr/>
  </w:style>
  <w:style w:type="table" w:styleId="1021">
    <w:name w:val="List Table 7 Colorful - Accent 5"/>
    <w:basedOn w:val="895"/>
    <w:next w:val="1021"/>
    <w:link w:val="884"/>
    <w:uiPriority w:val="99"/>
    <w:tblPr/>
  </w:style>
  <w:style w:type="table" w:styleId="1022">
    <w:name w:val="List Table 7 Colorful - Accent 6"/>
    <w:basedOn w:val="895"/>
    <w:next w:val="1022"/>
    <w:link w:val="884"/>
    <w:uiPriority w:val="99"/>
    <w:tblPr/>
  </w:style>
  <w:style w:type="table" w:styleId="1023">
    <w:name w:val="Lined - Accent"/>
    <w:basedOn w:val="895"/>
    <w:next w:val="1023"/>
    <w:link w:val="884"/>
    <w:uiPriority w:val="99"/>
    <w:pPr>
      <w:spacing w:after="0" w:line="240" w:lineRule="auto"/>
    </w:pPr>
    <w:rPr>
      <w:color w:val="404040"/>
    </w:rPr>
    <w:tblPr/>
  </w:style>
  <w:style w:type="table" w:styleId="1024">
    <w:name w:val="Lined - Accent 1"/>
    <w:basedOn w:val="895"/>
    <w:next w:val="1024"/>
    <w:link w:val="884"/>
    <w:uiPriority w:val="99"/>
    <w:pPr>
      <w:spacing w:after="0" w:line="240" w:lineRule="auto"/>
    </w:pPr>
    <w:rPr>
      <w:color w:val="404040"/>
    </w:rPr>
    <w:tblPr/>
  </w:style>
  <w:style w:type="table" w:styleId="1025">
    <w:name w:val="Lined - Accent 2"/>
    <w:basedOn w:val="895"/>
    <w:next w:val="1025"/>
    <w:link w:val="884"/>
    <w:uiPriority w:val="99"/>
    <w:pPr>
      <w:spacing w:after="0" w:line="240" w:lineRule="auto"/>
    </w:pPr>
    <w:rPr>
      <w:color w:val="404040"/>
    </w:rPr>
    <w:tblPr/>
  </w:style>
  <w:style w:type="table" w:styleId="1026">
    <w:name w:val="Lined - Accent 3"/>
    <w:basedOn w:val="895"/>
    <w:next w:val="1026"/>
    <w:link w:val="884"/>
    <w:uiPriority w:val="99"/>
    <w:pPr>
      <w:spacing w:after="0" w:line="240" w:lineRule="auto"/>
    </w:pPr>
    <w:rPr>
      <w:color w:val="404040"/>
    </w:rPr>
    <w:tblPr/>
  </w:style>
  <w:style w:type="table" w:styleId="1027">
    <w:name w:val="Lined - Accent 4"/>
    <w:basedOn w:val="895"/>
    <w:next w:val="1027"/>
    <w:link w:val="884"/>
    <w:uiPriority w:val="99"/>
    <w:pPr>
      <w:spacing w:after="0" w:line="240" w:lineRule="auto"/>
    </w:pPr>
    <w:rPr>
      <w:color w:val="404040"/>
    </w:rPr>
    <w:tblPr/>
  </w:style>
  <w:style w:type="table" w:styleId="1028">
    <w:name w:val="Lined - Accent 5"/>
    <w:basedOn w:val="895"/>
    <w:next w:val="1028"/>
    <w:link w:val="884"/>
    <w:uiPriority w:val="99"/>
    <w:pPr>
      <w:spacing w:after="0" w:line="240" w:lineRule="auto"/>
    </w:pPr>
    <w:rPr>
      <w:color w:val="404040"/>
    </w:rPr>
    <w:tblPr/>
  </w:style>
  <w:style w:type="table" w:styleId="1029">
    <w:name w:val="Lined - Accent 6"/>
    <w:basedOn w:val="895"/>
    <w:next w:val="1029"/>
    <w:link w:val="884"/>
    <w:uiPriority w:val="99"/>
    <w:pPr>
      <w:spacing w:after="0" w:line="240" w:lineRule="auto"/>
    </w:pPr>
    <w:rPr>
      <w:color w:val="404040"/>
    </w:rPr>
    <w:tblPr/>
  </w:style>
  <w:style w:type="table" w:styleId="1030">
    <w:name w:val="Bordered &amp; Lined - Accent"/>
    <w:basedOn w:val="895"/>
    <w:next w:val="1030"/>
    <w:link w:val="884"/>
    <w:uiPriority w:val="99"/>
    <w:pPr>
      <w:spacing w:after="0" w:line="240" w:lineRule="auto"/>
    </w:pPr>
    <w:rPr>
      <w:color w:val="404040"/>
    </w:rPr>
    <w:tblPr/>
  </w:style>
  <w:style w:type="table" w:styleId="1031">
    <w:name w:val="Bordered &amp; Lined - Accent 1"/>
    <w:basedOn w:val="895"/>
    <w:next w:val="1031"/>
    <w:link w:val="884"/>
    <w:uiPriority w:val="99"/>
    <w:pPr>
      <w:spacing w:after="0" w:line="240" w:lineRule="auto"/>
    </w:pPr>
    <w:rPr>
      <w:color w:val="404040"/>
    </w:rPr>
    <w:tblPr/>
  </w:style>
  <w:style w:type="table" w:styleId="1032">
    <w:name w:val="Bordered &amp; Lined - Accent 2"/>
    <w:basedOn w:val="895"/>
    <w:next w:val="1032"/>
    <w:link w:val="884"/>
    <w:uiPriority w:val="99"/>
    <w:pPr>
      <w:spacing w:after="0" w:line="240" w:lineRule="auto"/>
    </w:pPr>
    <w:rPr>
      <w:color w:val="404040"/>
    </w:rPr>
    <w:tblPr/>
  </w:style>
  <w:style w:type="table" w:styleId="1033">
    <w:name w:val="Bordered &amp; Lined - Accent 3"/>
    <w:basedOn w:val="895"/>
    <w:next w:val="1033"/>
    <w:link w:val="884"/>
    <w:uiPriority w:val="99"/>
    <w:pPr>
      <w:spacing w:after="0" w:line="240" w:lineRule="auto"/>
    </w:pPr>
    <w:rPr>
      <w:color w:val="404040"/>
    </w:rPr>
    <w:tblPr/>
  </w:style>
  <w:style w:type="table" w:styleId="1034">
    <w:name w:val="Bordered &amp; Lined - Accent 4"/>
    <w:basedOn w:val="895"/>
    <w:next w:val="1034"/>
    <w:link w:val="884"/>
    <w:uiPriority w:val="99"/>
    <w:pPr>
      <w:spacing w:after="0" w:line="240" w:lineRule="auto"/>
    </w:pPr>
    <w:rPr>
      <w:color w:val="404040"/>
    </w:rPr>
    <w:tblPr/>
  </w:style>
  <w:style w:type="table" w:styleId="1035">
    <w:name w:val="Bordered &amp; Lined - Accent 5"/>
    <w:basedOn w:val="895"/>
    <w:next w:val="1035"/>
    <w:link w:val="884"/>
    <w:uiPriority w:val="99"/>
    <w:pPr>
      <w:spacing w:after="0" w:line="240" w:lineRule="auto"/>
    </w:pPr>
    <w:rPr>
      <w:color w:val="404040"/>
    </w:rPr>
    <w:tblPr/>
  </w:style>
  <w:style w:type="table" w:styleId="1036">
    <w:name w:val="Bordered &amp; Lined - Accent 6"/>
    <w:basedOn w:val="895"/>
    <w:next w:val="1036"/>
    <w:link w:val="884"/>
    <w:uiPriority w:val="99"/>
    <w:pPr>
      <w:spacing w:after="0" w:line="240" w:lineRule="auto"/>
    </w:pPr>
    <w:rPr>
      <w:color w:val="404040"/>
    </w:rPr>
    <w:tblPr/>
  </w:style>
  <w:style w:type="table" w:styleId="1037">
    <w:name w:val="Bordered"/>
    <w:basedOn w:val="895"/>
    <w:next w:val="1037"/>
    <w:link w:val="884"/>
    <w:uiPriority w:val="99"/>
    <w:pPr>
      <w:spacing w:after="0" w:line="240" w:lineRule="auto"/>
    </w:pPr>
    <w:tblPr/>
  </w:style>
  <w:style w:type="table" w:styleId="1038">
    <w:name w:val="Bordered - Accent 1"/>
    <w:basedOn w:val="895"/>
    <w:next w:val="1038"/>
    <w:link w:val="884"/>
    <w:uiPriority w:val="99"/>
    <w:pPr>
      <w:spacing w:after="0" w:line="240" w:lineRule="auto"/>
    </w:pPr>
    <w:tblPr/>
  </w:style>
  <w:style w:type="table" w:styleId="1039">
    <w:name w:val="Bordered - Accent 2"/>
    <w:basedOn w:val="895"/>
    <w:next w:val="1039"/>
    <w:link w:val="884"/>
    <w:uiPriority w:val="99"/>
    <w:pPr>
      <w:spacing w:after="0" w:line="240" w:lineRule="auto"/>
    </w:pPr>
    <w:tblPr/>
  </w:style>
  <w:style w:type="table" w:styleId="1040">
    <w:name w:val="Bordered - Accent 3"/>
    <w:basedOn w:val="895"/>
    <w:next w:val="1040"/>
    <w:link w:val="884"/>
    <w:uiPriority w:val="99"/>
    <w:pPr>
      <w:spacing w:after="0" w:line="240" w:lineRule="auto"/>
    </w:pPr>
    <w:tblPr/>
  </w:style>
  <w:style w:type="table" w:styleId="1041">
    <w:name w:val="Bordered - Accent 4"/>
    <w:basedOn w:val="895"/>
    <w:next w:val="1041"/>
    <w:link w:val="884"/>
    <w:uiPriority w:val="99"/>
    <w:pPr>
      <w:spacing w:after="0" w:line="240" w:lineRule="auto"/>
    </w:pPr>
    <w:tblPr/>
  </w:style>
  <w:style w:type="table" w:styleId="1042">
    <w:name w:val="Bordered - Accent 5"/>
    <w:basedOn w:val="895"/>
    <w:next w:val="1042"/>
    <w:link w:val="884"/>
    <w:uiPriority w:val="99"/>
    <w:pPr>
      <w:spacing w:after="0" w:line="240" w:lineRule="auto"/>
    </w:pPr>
    <w:tblPr/>
  </w:style>
  <w:style w:type="table" w:styleId="1043">
    <w:name w:val="Bordered - Accent 6"/>
    <w:basedOn w:val="895"/>
    <w:next w:val="1043"/>
    <w:link w:val="884"/>
    <w:uiPriority w:val="99"/>
    <w:pPr>
      <w:spacing w:after="0" w:line="240" w:lineRule="auto"/>
    </w:pPr>
    <w:tblPr/>
  </w:style>
  <w:style w:type="paragraph" w:styleId="1044">
    <w:name w:val="Текст сноски"/>
    <w:basedOn w:val="884"/>
    <w:next w:val="1044"/>
    <w:link w:val="1045"/>
    <w:uiPriority w:val="99"/>
    <w:unhideWhenUsed/>
    <w:pPr>
      <w:spacing w:after="40" w:line="240" w:lineRule="auto"/>
    </w:pPr>
    <w:rPr>
      <w:sz w:val="18"/>
      <w:lang w:val="en-US" w:eastAsia="en-US"/>
    </w:rPr>
  </w:style>
  <w:style w:type="character" w:styleId="1045">
    <w:name w:val="Текст сноски Знак"/>
    <w:next w:val="1045"/>
    <w:link w:val="1044"/>
    <w:uiPriority w:val="99"/>
    <w:rPr>
      <w:sz w:val="18"/>
    </w:rPr>
  </w:style>
  <w:style w:type="character" w:styleId="1046">
    <w:name w:val="Знак сноски"/>
    <w:next w:val="1046"/>
    <w:link w:val="884"/>
    <w:uiPriority w:val="99"/>
    <w:unhideWhenUsed/>
    <w:rPr>
      <w:vertAlign w:val="superscript"/>
    </w:rPr>
  </w:style>
  <w:style w:type="paragraph" w:styleId="1047">
    <w:name w:val="Текст концевой сноски"/>
    <w:basedOn w:val="884"/>
    <w:next w:val="1047"/>
    <w:link w:val="1048"/>
    <w:uiPriority w:val="99"/>
    <w:semiHidden/>
    <w:unhideWhenUsed/>
    <w:pPr>
      <w:spacing w:after="0" w:line="240" w:lineRule="auto"/>
    </w:pPr>
    <w:rPr>
      <w:sz w:val="20"/>
      <w:lang w:val="en-US" w:eastAsia="en-US"/>
    </w:rPr>
  </w:style>
  <w:style w:type="character" w:styleId="1048">
    <w:name w:val="Текст концевой сноски Знак"/>
    <w:next w:val="1048"/>
    <w:link w:val="1047"/>
    <w:uiPriority w:val="99"/>
    <w:rPr>
      <w:sz w:val="20"/>
    </w:rPr>
  </w:style>
  <w:style w:type="character" w:styleId="1049">
    <w:name w:val="Знак концевой сноски"/>
    <w:next w:val="1049"/>
    <w:link w:val="884"/>
    <w:uiPriority w:val="99"/>
    <w:semiHidden/>
    <w:unhideWhenUsed/>
    <w:rPr>
      <w:vertAlign w:val="superscript"/>
    </w:rPr>
  </w:style>
  <w:style w:type="paragraph" w:styleId="1050">
    <w:name w:val="Оглавление 1"/>
    <w:basedOn w:val="884"/>
    <w:next w:val="884"/>
    <w:link w:val="884"/>
    <w:uiPriority w:val="39"/>
    <w:unhideWhenUsed/>
    <w:pPr>
      <w:ind w:left="0" w:right="0" w:firstLine="0"/>
      <w:spacing w:after="57"/>
    </w:pPr>
  </w:style>
  <w:style w:type="paragraph" w:styleId="1051">
    <w:name w:val="Оглавление 2"/>
    <w:basedOn w:val="884"/>
    <w:next w:val="884"/>
    <w:link w:val="884"/>
    <w:uiPriority w:val="39"/>
    <w:unhideWhenUsed/>
    <w:pPr>
      <w:ind w:left="283" w:right="0" w:firstLine="0"/>
      <w:spacing w:after="57"/>
    </w:pPr>
  </w:style>
  <w:style w:type="paragraph" w:styleId="1052">
    <w:name w:val="Оглавление 3"/>
    <w:basedOn w:val="884"/>
    <w:next w:val="884"/>
    <w:link w:val="884"/>
    <w:uiPriority w:val="39"/>
    <w:unhideWhenUsed/>
    <w:pPr>
      <w:ind w:left="567" w:right="0" w:firstLine="0"/>
      <w:spacing w:after="57"/>
    </w:pPr>
  </w:style>
  <w:style w:type="paragraph" w:styleId="1053">
    <w:name w:val="Оглавление 4"/>
    <w:basedOn w:val="884"/>
    <w:next w:val="884"/>
    <w:link w:val="884"/>
    <w:uiPriority w:val="39"/>
    <w:unhideWhenUsed/>
    <w:pPr>
      <w:ind w:left="850" w:right="0" w:firstLine="0"/>
      <w:spacing w:after="57"/>
    </w:pPr>
  </w:style>
  <w:style w:type="paragraph" w:styleId="1054">
    <w:name w:val="Оглавление 5"/>
    <w:basedOn w:val="884"/>
    <w:next w:val="884"/>
    <w:link w:val="884"/>
    <w:uiPriority w:val="39"/>
    <w:unhideWhenUsed/>
    <w:pPr>
      <w:ind w:left="1134" w:right="0" w:firstLine="0"/>
      <w:spacing w:after="57"/>
    </w:pPr>
  </w:style>
  <w:style w:type="paragraph" w:styleId="1055">
    <w:name w:val="Оглавление 6"/>
    <w:basedOn w:val="884"/>
    <w:next w:val="884"/>
    <w:link w:val="884"/>
    <w:uiPriority w:val="39"/>
    <w:unhideWhenUsed/>
    <w:pPr>
      <w:ind w:left="1417" w:right="0" w:firstLine="0"/>
      <w:spacing w:after="57"/>
    </w:pPr>
  </w:style>
  <w:style w:type="paragraph" w:styleId="1056">
    <w:name w:val="Оглавление 7"/>
    <w:basedOn w:val="884"/>
    <w:next w:val="884"/>
    <w:link w:val="884"/>
    <w:uiPriority w:val="39"/>
    <w:unhideWhenUsed/>
    <w:pPr>
      <w:ind w:left="1701" w:right="0" w:firstLine="0"/>
      <w:spacing w:after="57"/>
    </w:pPr>
  </w:style>
  <w:style w:type="paragraph" w:styleId="1057">
    <w:name w:val="Оглавление 8"/>
    <w:basedOn w:val="884"/>
    <w:next w:val="884"/>
    <w:link w:val="884"/>
    <w:uiPriority w:val="39"/>
    <w:unhideWhenUsed/>
    <w:pPr>
      <w:ind w:left="1984" w:right="0" w:firstLine="0"/>
      <w:spacing w:after="57"/>
    </w:pPr>
  </w:style>
  <w:style w:type="paragraph" w:styleId="1058">
    <w:name w:val="Оглавление 9"/>
    <w:basedOn w:val="884"/>
    <w:next w:val="884"/>
    <w:link w:val="884"/>
    <w:uiPriority w:val="39"/>
    <w:unhideWhenUsed/>
    <w:pPr>
      <w:ind w:left="2268" w:right="0" w:firstLine="0"/>
      <w:spacing w:after="57"/>
    </w:pPr>
  </w:style>
  <w:style w:type="paragraph" w:styleId="1059">
    <w:name w:val="Заголовок оглавления"/>
    <w:next w:val="1059"/>
    <w:link w:val="884"/>
    <w:uiPriority w:val="39"/>
    <w:unhideWhenUsed/>
    <w:rPr>
      <w:lang w:val="ru-RU" w:eastAsia="ru-RU" w:bidi="ar-SA"/>
    </w:rPr>
  </w:style>
  <w:style w:type="paragraph" w:styleId="1060">
    <w:name w:val="Перечень рисунков"/>
    <w:basedOn w:val="884"/>
    <w:next w:val="884"/>
    <w:link w:val="884"/>
    <w:uiPriority w:val="99"/>
    <w:unhideWhenUsed/>
    <w:pPr>
      <w:spacing w:after="0" w:afterAutospacing="0"/>
    </w:pPr>
  </w:style>
  <w:style w:type="character" w:styleId="1061">
    <w:name w:val="Заголовок 1 Знак"/>
    <w:next w:val="1061"/>
    <w:link w:val="885"/>
    <w:uiPriority w:val="99"/>
    <w:rPr>
      <w:rFonts w:cs="Times New Roman"/>
      <w:b/>
      <w:bCs/>
      <w:sz w:val="28"/>
      <w:szCs w:val="28"/>
    </w:rPr>
  </w:style>
  <w:style w:type="character" w:styleId="1062">
    <w:name w:val="Заголовок 2 Знак"/>
    <w:next w:val="1062"/>
    <w:link w:val="886"/>
    <w:uiPriority w:val="9"/>
    <w:semiHidden/>
    <w:rPr>
      <w:rFonts w:ascii="Cambria" w:hAnsi="Cambria" w:eastAsia="Arial" w:cs="Times New Roman"/>
      <w:b/>
      <w:bCs/>
      <w:i/>
      <w:iCs/>
      <w:sz w:val="28"/>
      <w:szCs w:val="28"/>
      <w:lang w:eastAsia="en-US"/>
    </w:rPr>
  </w:style>
  <w:style w:type="character" w:styleId="1063">
    <w:name w:val="Заголовок 3 Знак"/>
    <w:next w:val="1063"/>
    <w:link w:val="887"/>
    <w:uiPriority w:val="9"/>
    <w:semiHidden/>
    <w:rPr>
      <w:rFonts w:ascii="Cambria" w:hAnsi="Cambria" w:eastAsia="Arial" w:cs="Times New Roman"/>
      <w:b/>
      <w:bCs/>
      <w:sz w:val="26"/>
      <w:szCs w:val="26"/>
      <w:lang w:eastAsia="en-US"/>
    </w:rPr>
  </w:style>
  <w:style w:type="paragraph" w:styleId="1064">
    <w:name w:val="Деловой"/>
    <w:basedOn w:val="884"/>
    <w:next w:val="1064"/>
    <w:link w:val="1065"/>
    <w:qFormat/>
    <w:rPr>
      <w:sz w:val="24"/>
      <w:lang w:val="en-US" w:eastAsia="ru-RU"/>
    </w:rPr>
  </w:style>
  <w:style w:type="character" w:styleId="1065">
    <w:name w:val="Деловой Знак"/>
    <w:next w:val="1065"/>
    <w:link w:val="1064"/>
    <w:rPr>
      <w:rFonts w:eastAsia="Times New Roman"/>
      <w:sz w:val="24"/>
      <w:lang w:eastAsia="ru-RU"/>
    </w:rPr>
  </w:style>
  <w:style w:type="paragraph" w:styleId="1066">
    <w:name w:val="ConsPlusNonformat"/>
    <w:next w:val="1066"/>
    <w:link w:val="884"/>
    <w:uiPriority w:val="99"/>
    <w:pPr>
      <w:widowControl w:val="off"/>
    </w:pPr>
    <w:rPr>
      <w:rFonts w:ascii="Courier New" w:hAnsi="Courier New" w:cs="Courier New"/>
      <w:lang w:val="ru-RU" w:eastAsia="ru-RU" w:bidi="ar-SA"/>
    </w:rPr>
  </w:style>
  <w:style w:type="paragraph" w:styleId="1067">
    <w:name w:val="ConsPlusTitle"/>
    <w:next w:val="1067"/>
    <w:link w:val="884"/>
    <w:uiPriority w:val="99"/>
    <w:pPr>
      <w:widowControl w:val="off"/>
    </w:pPr>
    <w:rPr>
      <w:b/>
      <w:bCs/>
      <w:sz w:val="28"/>
      <w:szCs w:val="28"/>
      <w:lang w:val="ru-RU" w:eastAsia="ru-RU" w:bidi="ar-SA"/>
    </w:rPr>
  </w:style>
  <w:style w:type="paragraph" w:styleId="1068">
    <w:name w:val="ConsPlusNormal"/>
    <w:next w:val="1068"/>
    <w:link w:val="1087"/>
    <w:pPr>
      <w:ind w:firstLine="720"/>
      <w:widowControl w:val="off"/>
    </w:pPr>
    <w:rPr>
      <w:rFonts w:ascii="Arial" w:hAnsi="Arial" w:cs="Arial"/>
      <w:lang w:val="ru-RU" w:eastAsia="ru-RU" w:bidi="ar-SA"/>
    </w:rPr>
  </w:style>
  <w:style w:type="paragraph" w:styleId="1069">
    <w:name w:val="Текст выноски"/>
    <w:basedOn w:val="884"/>
    <w:next w:val="1069"/>
    <w:link w:val="1070"/>
    <w:uiPriority w:val="99"/>
    <w:semiHidden/>
    <w:unhideWhenUsed/>
    <w:rPr>
      <w:rFonts w:ascii="Tahoma" w:hAnsi="Tahoma"/>
      <w:sz w:val="16"/>
      <w:lang w:val="en-US" w:eastAsia="en-US"/>
    </w:rPr>
  </w:style>
  <w:style w:type="character" w:styleId="1070">
    <w:name w:val="Текст выноски Знак"/>
    <w:next w:val="1070"/>
    <w:link w:val="1069"/>
    <w:uiPriority w:val="99"/>
    <w:semiHidden/>
    <w:rPr>
      <w:rFonts w:ascii="Tahoma" w:hAnsi="Tahoma" w:cs="Times New Roman"/>
      <w:sz w:val="16"/>
    </w:rPr>
  </w:style>
  <w:style w:type="character" w:styleId="1071">
    <w:name w:val="Знак примечания"/>
    <w:next w:val="1071"/>
    <w:link w:val="884"/>
    <w:uiPriority w:val="99"/>
    <w:semiHidden/>
    <w:unhideWhenUsed/>
    <w:rPr>
      <w:rFonts w:cs="Times New Roman"/>
      <w:sz w:val="16"/>
    </w:rPr>
  </w:style>
  <w:style w:type="paragraph" w:styleId="1072">
    <w:name w:val="Текст примечания"/>
    <w:basedOn w:val="884"/>
    <w:next w:val="1072"/>
    <w:link w:val="1073"/>
    <w:uiPriority w:val="99"/>
    <w:semiHidden/>
    <w:unhideWhenUsed/>
    <w:rPr>
      <w:sz w:val="20"/>
      <w:lang w:val="en-US" w:eastAsia="en-US"/>
    </w:rPr>
  </w:style>
  <w:style w:type="character" w:styleId="1073">
    <w:name w:val="Текст примечания Знак"/>
    <w:next w:val="1073"/>
    <w:link w:val="1072"/>
    <w:uiPriority w:val="99"/>
    <w:semiHidden/>
    <w:rPr>
      <w:rFonts w:cs="Times New Roman"/>
    </w:rPr>
  </w:style>
  <w:style w:type="paragraph" w:styleId="1074">
    <w:name w:val="Тема примечания"/>
    <w:basedOn w:val="1072"/>
    <w:next w:val="1072"/>
    <w:link w:val="1075"/>
    <w:uiPriority w:val="99"/>
    <w:semiHidden/>
    <w:unhideWhenUsed/>
    <w:rPr>
      <w:b/>
      <w:lang w:val="en-US" w:eastAsia="en-US"/>
    </w:rPr>
  </w:style>
  <w:style w:type="character" w:styleId="1075">
    <w:name w:val="Тема примечания Знак"/>
    <w:next w:val="1075"/>
    <w:link w:val="1074"/>
    <w:uiPriority w:val="99"/>
    <w:semiHidden/>
    <w:rPr>
      <w:rFonts w:cs="Times New Roman"/>
      <w:b/>
    </w:rPr>
  </w:style>
  <w:style w:type="character" w:styleId="1076">
    <w:name w:val="Гиперссылка"/>
    <w:next w:val="1076"/>
    <w:link w:val="884"/>
    <w:uiPriority w:val="99"/>
    <w:semiHidden/>
    <w:unhideWhenUsed/>
    <w:rPr>
      <w:rFonts w:cs="Times New Roman"/>
      <w:color w:val="0000ff"/>
      <w:u w:val="single"/>
    </w:rPr>
  </w:style>
  <w:style w:type="paragraph" w:styleId="1077">
    <w:name w:val="Абзац списка"/>
    <w:basedOn w:val="884"/>
    <w:next w:val="1077"/>
    <w:link w:val="884"/>
    <w:uiPriority w:val="34"/>
    <w:qFormat/>
    <w:pPr>
      <w:contextualSpacing/>
      <w:ind w:left="720"/>
    </w:pPr>
  </w:style>
  <w:style w:type="paragraph" w:styleId="1078">
    <w:name w:val="Верхний колонтитул"/>
    <w:basedOn w:val="884"/>
    <w:next w:val="1078"/>
    <w:link w:val="1079"/>
    <w:uiPriority w:val="99"/>
    <w:unhideWhenUsed/>
    <w:pPr>
      <w:tabs>
        <w:tab w:val="center" w:pos="4677" w:leader="none"/>
        <w:tab w:val="right" w:pos="9355" w:leader="none"/>
      </w:tabs>
    </w:pPr>
    <w:rPr>
      <w:lang w:val="en-US"/>
    </w:rPr>
  </w:style>
  <w:style w:type="character" w:styleId="1079">
    <w:name w:val="Верхний колонтитул Знак"/>
    <w:next w:val="1079"/>
    <w:link w:val="1078"/>
    <w:uiPriority w:val="99"/>
    <w:rPr>
      <w:rFonts w:cs="Times New Roman"/>
      <w:sz w:val="28"/>
      <w:lang w:eastAsia="en-US"/>
    </w:rPr>
  </w:style>
  <w:style w:type="paragraph" w:styleId="1080">
    <w:name w:val="Нижний колонтитул"/>
    <w:basedOn w:val="884"/>
    <w:next w:val="1080"/>
    <w:link w:val="1081"/>
    <w:uiPriority w:val="99"/>
    <w:unhideWhenUsed/>
    <w:pPr>
      <w:tabs>
        <w:tab w:val="center" w:pos="4677" w:leader="none"/>
        <w:tab w:val="right" w:pos="9355" w:leader="none"/>
      </w:tabs>
    </w:pPr>
    <w:rPr>
      <w:lang w:val="en-US"/>
    </w:rPr>
  </w:style>
  <w:style w:type="character" w:styleId="1081">
    <w:name w:val="Нижний колонтитул Знак"/>
    <w:next w:val="1081"/>
    <w:link w:val="1080"/>
    <w:uiPriority w:val="99"/>
    <w:rPr>
      <w:rFonts w:cs="Times New Roman"/>
      <w:sz w:val="28"/>
      <w:lang w:eastAsia="en-US"/>
    </w:rPr>
  </w:style>
  <w:style w:type="paragraph" w:styleId="1082">
    <w:name w:val="Обычный (веб)"/>
    <w:basedOn w:val="884"/>
    <w:next w:val="1082"/>
    <w:link w:val="884"/>
    <w:uiPriority w:val="99"/>
    <w:unhideWhenUsed/>
    <w:pPr>
      <w:ind w:firstLine="0"/>
      <w:jc w:val="left"/>
      <w:spacing w:before="100" w:beforeAutospacing="1" w:after="100" w:afterAutospacing="1"/>
    </w:pPr>
    <w:rPr>
      <w:sz w:val="24"/>
      <w:szCs w:val="24"/>
      <w:lang w:eastAsia="ru-RU"/>
    </w:rPr>
  </w:style>
  <w:style w:type="character" w:styleId="1083">
    <w:name w:val="Цветовое выделение для Нормальный"/>
    <w:next w:val="1083"/>
    <w:link w:val="884"/>
    <w:uiPriority w:val="99"/>
  </w:style>
  <w:style w:type="paragraph" w:styleId="1084">
    <w:name w:val="Заголовок статьи"/>
    <w:basedOn w:val="884"/>
    <w:next w:val="884"/>
    <w:link w:val="884"/>
    <w:uiPriority w:val="99"/>
    <w:pPr>
      <w:ind w:left="2321" w:hanging="1601"/>
      <w:widowControl w:val="off"/>
    </w:pPr>
    <w:rPr>
      <w:rFonts w:ascii="Arial" w:hAnsi="Arial" w:cs="Arial"/>
      <w:sz w:val="20"/>
      <w:lang w:eastAsia="ru-RU"/>
    </w:rPr>
  </w:style>
  <w:style w:type="paragraph" w:styleId="1085">
    <w:name w:val="Знак Знак Знак"/>
    <w:basedOn w:val="884"/>
    <w:next w:val="1085"/>
    <w:link w:val="884"/>
    <w:uiPriority w:val="99"/>
    <w:pPr>
      <w:ind w:firstLine="0"/>
      <w:jc w:val="left"/>
      <w:spacing w:after="160" w:line="240" w:lineRule="exact"/>
    </w:pPr>
    <w:rPr>
      <w:rFonts w:ascii="Verdana" w:hAnsi="Verdana" w:cs="Verdana"/>
      <w:sz w:val="20"/>
      <w:lang w:val="en-US"/>
    </w:rPr>
  </w:style>
  <w:style w:type="table" w:styleId="1086">
    <w:name w:val="Сетка таблицы"/>
    <w:basedOn w:val="895"/>
    <w:next w:val="1086"/>
    <w:link w:val="884"/>
    <w:uiPriority w:val="59"/>
    <w:tblPr/>
  </w:style>
  <w:style w:type="character" w:styleId="1087">
    <w:name w:val="ConsPlusNormal Знак"/>
    <w:next w:val="1087"/>
    <w:link w:val="1068"/>
    <w:rPr>
      <w:rFonts w:ascii="Arial" w:hAnsi="Arial" w:cs="Arial"/>
      <w:lang w:val="ru-RU" w:eastAsia="ru-RU" w:bidi="ar-SA"/>
    </w:rPr>
  </w:style>
  <w:style w:type="character" w:styleId="1088">
    <w:name w:val="fontstyle01"/>
    <w:next w:val="1088"/>
    <w:link w:val="884"/>
    <w:rPr>
      <w:rFonts w:ascii="Times New Roman" w:hAnsi="Times New Roman" w:cs="Times New Roman"/>
      <w:color w:val="000000"/>
      <w:sz w:val="28"/>
      <w:szCs w:val="28"/>
    </w:rPr>
  </w:style>
  <w:style w:type="character" w:styleId="1089" w:default="1">
    <w:name w:val="Default Paragraph Font"/>
    <w:uiPriority w:val="1"/>
    <w:semiHidden/>
    <w:unhideWhenUsed/>
  </w:style>
  <w:style w:type="numbering" w:styleId="1090" w:default="1">
    <w:name w:val="No List"/>
    <w:uiPriority w:val="99"/>
    <w:semiHidden/>
    <w:unhideWhenUsed/>
  </w:style>
  <w:style w:type="table" w:styleId="1091" w:default="1">
    <w:name w:val="Normal Table"/>
    <w:uiPriority w:val="99"/>
    <w:semiHidden/>
    <w:unhideWhenUsed/>
    <w:tblPr/>
  </w:style>
  <w:style w:type="paragraph" w:styleId="1092" w:customStyle="1">
    <w:name w:val="formattext"/>
    <w:basedOn w:val="947"/>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093" w:customStyle="1">
    <w:name w:val="headertext"/>
    <w:basedOn w:val="947"/>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image" Target="media/image1.png"/><Relationship Id="rId15" Type="http://schemas.openxmlformats.org/officeDocument/2006/relationships/hyperlink" Target="https://login.consultant.ru/link/?req=doc&amp;base=LAW&amp;n=503698&amp;date=17.12.2025" TargetMode="External"/><Relationship Id="rId16" Type="http://schemas.openxmlformats.org/officeDocument/2006/relationships/hyperlink" Target="https://login.consultant.ru/link/?req=doc&amp;base=RLAW251&amp;n=1681912&amp;dst=100049&amp;field=134&amp;date=17.12.2025" TargetMode="External"/><Relationship Id="rId17" Type="http://schemas.openxmlformats.org/officeDocument/2006/relationships/hyperlink" Target="https://login.consultant.ru/link/?req=doc&amp;base=RLAW251&amp;n=1681912&amp;dst=100052&amp;field=134&amp;date=17.12.202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Р7-Офис/2025.2.1.801</Application>
  <DocSecurity>4</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Горковенко Н.Б.</dc:creator>
  <cp:lastModifiedBy>kav</cp:lastModifiedBy>
  <cp:revision>56</cp:revision>
  <dcterms:created xsi:type="dcterms:W3CDTF">2024-03-20T07:41:00Z</dcterms:created>
  <dcterms:modified xsi:type="dcterms:W3CDTF">2025-12-17T11:10:58Z</dcterms:modified>
  <cp:version>1048576</cp:version>
</cp:coreProperties>
</file>