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2F06B1F" w14:textId="2F2867D7" w:rsidR="00E00EB7" w:rsidRDefault="006C5A88">
      <w:pPr>
        <w:shd w:val="clear" w:color="auto" w:fill="FFFFFF"/>
        <w:jc w:val="center"/>
        <w:rPr>
          <w:rFonts w:hint="default"/>
          <w:sz w:val="2"/>
          <w:szCs w:val="2"/>
        </w:rPr>
      </w:pPr>
      <w:r>
        <w:rPr>
          <w:rFonts w:hint="default"/>
          <w:sz w:val="2"/>
          <w:szCs w:val="2"/>
        </w:rPr>
        <w:fldChar w:fldCharType="begin"/>
      </w:r>
      <w:r>
        <w:rPr>
          <w:rFonts w:hint="default"/>
          <w:sz w:val="2"/>
          <w:szCs w:val="2"/>
        </w:rPr>
        <w:instrText>PAGE   \* MERGEFORMAT</w:instrText>
      </w:r>
      <w:r>
        <w:rPr>
          <w:rFonts w:hint="default"/>
          <w:sz w:val="2"/>
          <w:szCs w:val="2"/>
        </w:rPr>
        <w:fldChar w:fldCharType="separate"/>
      </w:r>
      <w:r w:rsidR="009D7287">
        <w:rPr>
          <w:rFonts w:hint="default"/>
          <w:noProof/>
          <w:sz w:val="2"/>
          <w:szCs w:val="2"/>
        </w:rPr>
        <w:t>1</w:t>
      </w:r>
      <w:r>
        <w:rPr>
          <w:rFonts w:hint="default"/>
          <w:sz w:val="2"/>
          <w:szCs w:val="2"/>
        </w:rPr>
        <w:fldChar w:fldCharType="end"/>
      </w:r>
      <w:r>
        <w:rPr>
          <w:rFonts w:hint="default"/>
          <w:noProof/>
        </w:rPr>
        <w:drawing>
          <wp:inline distT="0" distB="0" distL="114300" distR="114300" wp14:anchorId="2C207EB5" wp14:editId="75A99FD2">
            <wp:extent cx="798830" cy="866775"/>
            <wp:effectExtent l="0" t="0" r="127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A60F3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6C761833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098B5923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41E749E3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610A6FD1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68708369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3F6E2EDB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01086DFD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3B704200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5CA0D197" w14:textId="77777777" w:rsidR="00E00EB7" w:rsidRDefault="006C5A88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  <w:r>
        <w:rPr>
          <w:rFonts w:hint="default"/>
          <w:b/>
          <w:spacing w:val="-11"/>
          <w:sz w:val="33"/>
          <w:szCs w:val="33"/>
        </w:rPr>
        <w:t>ПРАВИТЕЛЬСТВО ЗАБАЙКАЛЬСКОГО КРАЯ</w:t>
      </w:r>
    </w:p>
    <w:p w14:paraId="20958020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2260FF2E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7E2A39FC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34FF742E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4718D776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1F0EA009" w14:textId="77777777" w:rsidR="00E00EB7" w:rsidRDefault="006C5A88">
      <w:pPr>
        <w:shd w:val="clear" w:color="auto" w:fill="FFFFFF"/>
        <w:jc w:val="center"/>
        <w:rPr>
          <w:rFonts w:hint="default"/>
          <w:spacing w:val="-14"/>
        </w:rPr>
      </w:pPr>
      <w:r>
        <w:rPr>
          <w:rFonts w:hint="default"/>
          <w:spacing w:val="-14"/>
          <w:sz w:val="35"/>
          <w:szCs w:val="35"/>
        </w:rPr>
        <w:t>ПОСТАНОВЛЕНИЕ</w:t>
      </w:r>
    </w:p>
    <w:p w14:paraId="0F1E4EC4" w14:textId="77777777" w:rsidR="00E00EB7" w:rsidRDefault="00E00EB7">
      <w:pPr>
        <w:shd w:val="clear" w:color="auto" w:fill="FFFFFF"/>
        <w:jc w:val="both"/>
        <w:rPr>
          <w:rFonts w:hint="default"/>
          <w:sz w:val="28"/>
          <w:szCs w:val="28"/>
        </w:rPr>
      </w:pPr>
    </w:p>
    <w:p w14:paraId="18C07259" w14:textId="77777777" w:rsidR="00E00EB7" w:rsidRDefault="006C5A88">
      <w:pPr>
        <w:shd w:val="clear" w:color="auto" w:fill="FFFFFF"/>
        <w:jc w:val="center"/>
        <w:rPr>
          <w:rFonts w:hint="default"/>
          <w:spacing w:val="-6"/>
          <w:sz w:val="35"/>
          <w:szCs w:val="35"/>
        </w:rPr>
      </w:pPr>
      <w:r>
        <w:rPr>
          <w:rFonts w:hint="default"/>
          <w:spacing w:val="-6"/>
          <w:sz w:val="35"/>
          <w:szCs w:val="35"/>
        </w:rPr>
        <w:t>г. Чита</w:t>
      </w:r>
    </w:p>
    <w:p w14:paraId="29EF7C34" w14:textId="77777777" w:rsidR="00E00EB7" w:rsidRDefault="00E00EB7">
      <w:pPr>
        <w:shd w:val="clear" w:color="auto" w:fill="FFFFFF"/>
        <w:jc w:val="center"/>
        <w:rPr>
          <w:rFonts w:hint="default"/>
          <w:spacing w:val="-14"/>
          <w:sz w:val="6"/>
          <w:szCs w:val="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00EB7" w:rsidRPr="00E208D8" w14:paraId="53544D5A" w14:textId="77777777">
        <w:tc>
          <w:tcPr>
            <w:tcW w:w="9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512CB75" w14:textId="6C9C1973" w:rsidR="00D05780" w:rsidRDefault="006C5A88" w:rsidP="00E208D8">
            <w:pPr>
              <w:autoSpaceDE w:val="0"/>
              <w:autoSpaceDN w:val="0"/>
              <w:adjustRightInd w:val="0"/>
              <w:jc w:val="center"/>
              <w:rPr>
                <w:rFonts w:hint="default"/>
                <w:b/>
                <w:sz w:val="28"/>
                <w:szCs w:val="28"/>
                <w:lang w:eastAsia="en-US"/>
              </w:rPr>
            </w:pPr>
            <w:r w:rsidRPr="00E208D8">
              <w:rPr>
                <w:rFonts w:hint="default"/>
                <w:b/>
                <w:sz w:val="28"/>
                <w:szCs w:val="28"/>
              </w:rPr>
              <w:t>О внесении</w:t>
            </w:r>
            <w:r w:rsidR="002F0178">
              <w:rPr>
                <w:rFonts w:hint="default"/>
                <w:b/>
                <w:sz w:val="28"/>
                <w:szCs w:val="28"/>
              </w:rPr>
              <w:t xml:space="preserve"> изменений</w:t>
            </w:r>
            <w:r w:rsidRPr="00E208D8">
              <w:rPr>
                <w:rFonts w:hint="default"/>
                <w:b/>
                <w:sz w:val="28"/>
                <w:szCs w:val="28"/>
              </w:rPr>
              <w:t xml:space="preserve"> </w:t>
            </w:r>
            <w:r w:rsidR="00E52281">
              <w:rPr>
                <w:rFonts w:hint="default"/>
                <w:b/>
                <w:sz w:val="28"/>
                <w:szCs w:val="28"/>
              </w:rPr>
              <w:t xml:space="preserve">в </w:t>
            </w:r>
            <w:r w:rsidR="00D05780">
              <w:rPr>
                <w:rFonts w:hint="default"/>
                <w:b/>
                <w:sz w:val="28"/>
                <w:szCs w:val="28"/>
              </w:rPr>
              <w:t>Стратегически</w:t>
            </w:r>
            <w:r w:rsidR="005370A2">
              <w:rPr>
                <w:rFonts w:hint="default"/>
                <w:b/>
                <w:sz w:val="28"/>
                <w:szCs w:val="28"/>
              </w:rPr>
              <w:t>е</w:t>
            </w:r>
            <w:r w:rsidR="00D05780">
              <w:rPr>
                <w:rFonts w:hint="default"/>
                <w:b/>
                <w:sz w:val="28"/>
                <w:szCs w:val="28"/>
              </w:rPr>
              <w:t xml:space="preserve"> приоритет</w:t>
            </w:r>
            <w:r w:rsidR="005370A2">
              <w:rPr>
                <w:rFonts w:hint="default"/>
                <w:b/>
                <w:sz w:val="28"/>
                <w:szCs w:val="28"/>
              </w:rPr>
              <w:t>ы</w:t>
            </w:r>
            <w:r w:rsidR="00D05780">
              <w:rPr>
                <w:rFonts w:hint="default"/>
                <w:b/>
                <w:sz w:val="28"/>
                <w:szCs w:val="28"/>
              </w:rPr>
              <w:t xml:space="preserve"> </w:t>
            </w:r>
            <w:r w:rsidR="00E208D8" w:rsidRPr="00E208D8">
              <w:rPr>
                <w:rFonts w:hint="default"/>
                <w:b/>
                <w:sz w:val="28"/>
                <w:szCs w:val="28"/>
                <w:lang w:eastAsia="en-US"/>
              </w:rPr>
              <w:t>государственн</w:t>
            </w:r>
            <w:r w:rsidR="00D05780">
              <w:rPr>
                <w:rFonts w:hint="default"/>
                <w:b/>
                <w:sz w:val="28"/>
                <w:szCs w:val="28"/>
                <w:lang w:eastAsia="en-US"/>
              </w:rPr>
              <w:t>ой</w:t>
            </w:r>
            <w:r w:rsidR="00E208D8" w:rsidRPr="00E208D8">
              <w:rPr>
                <w:rFonts w:hint="default"/>
                <w:b/>
                <w:sz w:val="28"/>
                <w:szCs w:val="28"/>
                <w:lang w:eastAsia="en-US"/>
              </w:rPr>
              <w:t xml:space="preserve"> программ</w:t>
            </w:r>
            <w:r w:rsidR="00D05780">
              <w:rPr>
                <w:rFonts w:hint="default"/>
                <w:b/>
                <w:sz w:val="28"/>
                <w:szCs w:val="28"/>
                <w:lang w:eastAsia="en-US"/>
              </w:rPr>
              <w:t>ы</w:t>
            </w:r>
            <w:r w:rsidR="00E208D8" w:rsidRPr="00E208D8">
              <w:rPr>
                <w:rFonts w:hint="default"/>
                <w:b/>
                <w:sz w:val="28"/>
                <w:szCs w:val="28"/>
                <w:lang w:eastAsia="en-US"/>
              </w:rPr>
              <w:t xml:space="preserve"> Забайкальского края </w:t>
            </w:r>
          </w:p>
          <w:p w14:paraId="3C95A128" w14:textId="0540A383" w:rsidR="00E00EB7" w:rsidRPr="00E208D8" w:rsidRDefault="00BD27C9" w:rsidP="00E208D8">
            <w:pPr>
              <w:autoSpaceDE w:val="0"/>
              <w:autoSpaceDN w:val="0"/>
              <w:adjustRightInd w:val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  <w:lang w:eastAsia="en-US"/>
              </w:rPr>
              <w:t>«</w:t>
            </w:r>
            <w:r w:rsidR="00E208D8" w:rsidRPr="00E208D8">
              <w:rPr>
                <w:rFonts w:hint="default"/>
                <w:b/>
                <w:sz w:val="28"/>
                <w:szCs w:val="28"/>
                <w:lang w:eastAsia="en-US"/>
              </w:rPr>
              <w:t>Социально-экономическое развитие Агинского Бурятского округа Забайкальского края</w:t>
            </w:r>
            <w:r>
              <w:rPr>
                <w:rFonts w:hint="default"/>
                <w:b/>
                <w:sz w:val="28"/>
                <w:szCs w:val="28"/>
                <w:lang w:eastAsia="en-US"/>
              </w:rPr>
              <w:t>»</w:t>
            </w:r>
          </w:p>
        </w:tc>
      </w:tr>
    </w:tbl>
    <w:p w14:paraId="64285D05" w14:textId="77777777" w:rsidR="00E00EB7" w:rsidRPr="00E208D8" w:rsidRDefault="00E00EB7">
      <w:pPr>
        <w:autoSpaceDE w:val="0"/>
        <w:autoSpaceDN w:val="0"/>
        <w:adjustRightInd w:val="0"/>
        <w:rPr>
          <w:rFonts w:hint="default"/>
          <w:b/>
        </w:rPr>
      </w:pPr>
    </w:p>
    <w:p w14:paraId="7B857529" w14:textId="163F487D" w:rsidR="00E00EB7" w:rsidRDefault="006C5A88" w:rsidP="006B050E">
      <w:pPr>
        <w:autoSpaceDE w:val="0"/>
        <w:autoSpaceDN w:val="0"/>
        <w:adjustRightInd w:val="0"/>
        <w:ind w:firstLine="709"/>
        <w:jc w:val="both"/>
        <w:rPr>
          <w:rFonts w:hint="default"/>
          <w:sz w:val="28"/>
          <w:szCs w:val="28"/>
        </w:rPr>
      </w:pPr>
      <w:bookmarkStart w:id="0" w:name="_Hlk193913635"/>
      <w:bookmarkStart w:id="1" w:name="_Hlk201920563"/>
      <w:r>
        <w:rPr>
          <w:rFonts w:hint="default"/>
          <w:sz w:val="28"/>
          <w:szCs w:val="28"/>
        </w:rPr>
        <w:t>В соответствии с Порядком разработки, формирования, реализации, мониторинга и проведения оценки эффективности государственных программ Забайкальского края, утвержденным постановлением Правительства Забайкальского края от 30 декабря 2013 года № 600</w:t>
      </w:r>
      <w:bookmarkEnd w:id="0"/>
      <w:r>
        <w:rPr>
          <w:rFonts w:hint="default"/>
          <w:sz w:val="28"/>
          <w:szCs w:val="28"/>
        </w:rPr>
        <w:t xml:space="preserve">, Правительство Забайкальского края </w:t>
      </w:r>
      <w:r>
        <w:rPr>
          <w:rFonts w:hint="default"/>
          <w:b/>
          <w:spacing w:val="40"/>
          <w:sz w:val="28"/>
          <w:szCs w:val="28"/>
        </w:rPr>
        <w:t>постановляет</w:t>
      </w:r>
      <w:r>
        <w:rPr>
          <w:rFonts w:hint="default"/>
          <w:spacing w:val="40"/>
          <w:sz w:val="28"/>
          <w:szCs w:val="28"/>
        </w:rPr>
        <w:t>:</w:t>
      </w:r>
    </w:p>
    <w:bookmarkEnd w:id="1"/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00EB7" w14:paraId="14AD35DA" w14:textId="77777777">
        <w:tc>
          <w:tcPr>
            <w:tcW w:w="9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9EC98C2" w14:textId="77777777" w:rsidR="00E00EB7" w:rsidRDefault="00E00EB7">
            <w:pPr>
              <w:autoSpaceDE w:val="0"/>
              <w:autoSpaceDN w:val="0"/>
              <w:adjustRightInd w:val="0"/>
              <w:ind w:firstLine="567"/>
              <w:jc w:val="both"/>
              <w:rPr>
                <w:rFonts w:hint="default"/>
                <w:b/>
                <w:sz w:val="28"/>
                <w:szCs w:val="28"/>
                <w:lang w:eastAsia="en-US"/>
              </w:rPr>
            </w:pPr>
          </w:p>
        </w:tc>
      </w:tr>
    </w:tbl>
    <w:p w14:paraId="53F7AAD6" w14:textId="78DE5D10" w:rsidR="00E00EB7" w:rsidRDefault="00E52281" w:rsidP="00827B2B">
      <w:pPr>
        <w:ind w:firstLine="709"/>
        <w:jc w:val="both"/>
        <w:rPr>
          <w:rFonts w:hint="default"/>
          <w:sz w:val="28"/>
          <w:szCs w:val="28"/>
          <w:lang w:eastAsia="en-US"/>
        </w:rPr>
      </w:pPr>
      <w:bookmarkStart w:id="2" w:name="_Hlk193912110"/>
      <w:proofErr w:type="gramStart"/>
      <w:r>
        <w:rPr>
          <w:rFonts w:hint="default"/>
          <w:sz w:val="28"/>
          <w:szCs w:val="28"/>
          <w:lang w:eastAsia="en-US"/>
        </w:rPr>
        <w:t xml:space="preserve">Утвердить прилагаемые изменения, которые вносятся в </w:t>
      </w:r>
      <w:r w:rsidR="00491F10">
        <w:rPr>
          <w:rFonts w:hint="default"/>
          <w:sz w:val="28"/>
          <w:szCs w:val="28"/>
          <w:lang w:eastAsia="en-US"/>
        </w:rPr>
        <w:t>Стратегически</w:t>
      </w:r>
      <w:r w:rsidR="00197393">
        <w:rPr>
          <w:rFonts w:hint="default"/>
          <w:sz w:val="28"/>
          <w:szCs w:val="28"/>
          <w:lang w:eastAsia="en-US"/>
        </w:rPr>
        <w:t>е</w:t>
      </w:r>
      <w:r w:rsidR="00491F10">
        <w:rPr>
          <w:rFonts w:hint="default"/>
          <w:sz w:val="28"/>
          <w:szCs w:val="28"/>
          <w:lang w:eastAsia="en-US"/>
        </w:rPr>
        <w:t xml:space="preserve"> приоритет</w:t>
      </w:r>
      <w:r w:rsidR="00197393">
        <w:rPr>
          <w:rFonts w:hint="default"/>
          <w:sz w:val="28"/>
          <w:szCs w:val="28"/>
          <w:lang w:eastAsia="en-US"/>
        </w:rPr>
        <w:t>ы</w:t>
      </w:r>
      <w:r w:rsidR="00491F10">
        <w:rPr>
          <w:rFonts w:hint="default"/>
          <w:sz w:val="28"/>
          <w:szCs w:val="28"/>
          <w:lang w:eastAsia="en-US"/>
        </w:rPr>
        <w:t xml:space="preserve"> </w:t>
      </w:r>
      <w:r w:rsidR="008D5DEF" w:rsidRPr="008D5DEF">
        <w:rPr>
          <w:rFonts w:hint="default"/>
          <w:sz w:val="28"/>
          <w:szCs w:val="28"/>
          <w:lang w:eastAsia="en-US"/>
        </w:rPr>
        <w:t xml:space="preserve">государственной программы Забайкальского края </w:t>
      </w:r>
      <w:r w:rsidR="00BD27C9">
        <w:rPr>
          <w:rFonts w:hint="default"/>
          <w:sz w:val="28"/>
          <w:szCs w:val="28"/>
          <w:lang w:eastAsia="en-US"/>
        </w:rPr>
        <w:t>«</w:t>
      </w:r>
      <w:r w:rsidR="00FD496C">
        <w:rPr>
          <w:rFonts w:hint="default"/>
          <w:sz w:val="28"/>
          <w:szCs w:val="28"/>
          <w:lang w:eastAsia="en-US"/>
        </w:rPr>
        <w:t>Социально-экономическое развитие Агинского Бурятского округа Забайкальского края</w:t>
      </w:r>
      <w:r w:rsidR="00BD27C9">
        <w:rPr>
          <w:rFonts w:hint="default"/>
          <w:sz w:val="28"/>
          <w:szCs w:val="28"/>
          <w:lang w:eastAsia="en-US"/>
        </w:rPr>
        <w:t>»</w:t>
      </w:r>
      <w:r w:rsidR="00FD496C">
        <w:rPr>
          <w:rFonts w:hint="default"/>
          <w:sz w:val="28"/>
          <w:szCs w:val="28"/>
          <w:lang w:eastAsia="en-US"/>
        </w:rPr>
        <w:t xml:space="preserve">, утвержденной постановлением Правительства Забайкальского края </w:t>
      </w:r>
      <w:r w:rsidR="00AF10B6">
        <w:rPr>
          <w:rFonts w:hint="default"/>
          <w:sz w:val="28"/>
          <w:szCs w:val="28"/>
          <w:lang w:eastAsia="en-US"/>
        </w:rPr>
        <w:t xml:space="preserve">              </w:t>
      </w:r>
      <w:r w:rsidR="00FD496C">
        <w:rPr>
          <w:rFonts w:hint="default"/>
          <w:sz w:val="28"/>
          <w:szCs w:val="28"/>
          <w:lang w:eastAsia="en-US"/>
        </w:rPr>
        <w:t>от 11 июня 2014 года №</w:t>
      </w:r>
      <w:r w:rsidR="002F0178">
        <w:rPr>
          <w:rFonts w:hint="default"/>
          <w:sz w:val="28"/>
          <w:szCs w:val="28"/>
          <w:lang w:eastAsia="en-US"/>
        </w:rPr>
        <w:t xml:space="preserve"> </w:t>
      </w:r>
      <w:r w:rsidR="00FD496C">
        <w:rPr>
          <w:rFonts w:hint="default"/>
          <w:sz w:val="28"/>
          <w:szCs w:val="28"/>
          <w:lang w:eastAsia="en-US"/>
        </w:rPr>
        <w:t>335</w:t>
      </w:r>
      <w:r w:rsidR="00DD11EF">
        <w:rPr>
          <w:rFonts w:hint="default"/>
          <w:sz w:val="28"/>
          <w:szCs w:val="28"/>
          <w:lang w:eastAsia="en-US"/>
        </w:rPr>
        <w:t xml:space="preserve"> </w:t>
      </w:r>
      <w:r w:rsidR="006C5A88">
        <w:rPr>
          <w:rFonts w:hint="default"/>
          <w:sz w:val="28"/>
          <w:szCs w:val="28"/>
          <w:lang w:eastAsia="en-US"/>
        </w:rPr>
        <w:t>(</w:t>
      </w:r>
      <w:r w:rsidR="006C5A88">
        <w:rPr>
          <w:rFonts w:hint="default"/>
          <w:color w:val="000000"/>
          <w:sz w:val="28"/>
          <w:szCs w:val="28"/>
          <w:lang w:eastAsia="en-US"/>
        </w:rPr>
        <w:t xml:space="preserve">с изменениями, внесенными постановлениями Правительства Забайкальского края от 30 октября 2015 года № 543, от 31 мая 2016 года № 215, от 13 июля 2016 года </w:t>
      </w:r>
      <w:r w:rsidR="005D72C9"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6C5A88">
        <w:rPr>
          <w:rFonts w:hint="default"/>
          <w:color w:val="000000"/>
          <w:sz w:val="28"/>
          <w:szCs w:val="28"/>
          <w:lang w:eastAsia="en-US"/>
        </w:rPr>
        <w:t>№ 315, от 16 мая 2017 года</w:t>
      </w:r>
      <w:proofErr w:type="gramEnd"/>
      <w:r w:rsidR="006C5A88">
        <w:rPr>
          <w:rFonts w:hint="default"/>
          <w:color w:val="000000"/>
          <w:sz w:val="28"/>
          <w:szCs w:val="28"/>
          <w:lang w:eastAsia="en-US"/>
        </w:rPr>
        <w:t xml:space="preserve"> № </w:t>
      </w:r>
      <w:proofErr w:type="gramStart"/>
      <w:r w:rsidR="006C5A88">
        <w:rPr>
          <w:rFonts w:hint="default"/>
          <w:color w:val="000000"/>
          <w:sz w:val="28"/>
          <w:szCs w:val="28"/>
          <w:lang w:eastAsia="en-US"/>
        </w:rPr>
        <w:t>191,</w:t>
      </w:r>
      <w:r w:rsidR="00285288"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D50003">
        <w:rPr>
          <w:rFonts w:hint="default"/>
          <w:color w:val="000000"/>
          <w:sz w:val="28"/>
          <w:szCs w:val="28"/>
          <w:lang w:eastAsia="en-US"/>
        </w:rPr>
        <w:t xml:space="preserve">   </w:t>
      </w:r>
      <w:r w:rsidR="006C5A88">
        <w:rPr>
          <w:rFonts w:hint="default"/>
          <w:color w:val="000000"/>
          <w:sz w:val="28"/>
          <w:szCs w:val="28"/>
          <w:lang w:eastAsia="en-US"/>
        </w:rPr>
        <w:t>от 13 июня 2017 года № 217, от 28 марта 2018 года № 104, от 24 июля 2018 года № 292, от 17 сентября 2018 года № 376, от 26 марта 2019 года № 80,</w:t>
      </w:r>
      <w:r w:rsidR="00285288"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AF10B6">
        <w:rPr>
          <w:rFonts w:hint="default"/>
          <w:color w:val="000000"/>
          <w:sz w:val="28"/>
          <w:szCs w:val="28"/>
          <w:lang w:eastAsia="en-US"/>
        </w:rPr>
        <w:t xml:space="preserve">     </w:t>
      </w:r>
      <w:r w:rsidR="006C5A88">
        <w:rPr>
          <w:rFonts w:hint="default"/>
          <w:color w:val="000000"/>
          <w:sz w:val="28"/>
          <w:szCs w:val="28"/>
          <w:lang w:eastAsia="en-US"/>
        </w:rPr>
        <w:t xml:space="preserve">от </w:t>
      </w:r>
      <w:r w:rsidR="006C5A88">
        <w:rPr>
          <w:rFonts w:hint="default"/>
          <w:sz w:val="28"/>
          <w:szCs w:val="28"/>
        </w:rPr>
        <w:t>13 августа</w:t>
      </w:r>
      <w:r w:rsidR="006C5A88">
        <w:rPr>
          <w:rFonts w:hint="default"/>
          <w:color w:val="000000"/>
          <w:sz w:val="28"/>
          <w:szCs w:val="28"/>
          <w:lang w:eastAsia="en-US"/>
        </w:rPr>
        <w:t xml:space="preserve"> 2019 года № 326, от 18 мая 2020 года № 154, от 2 сентября 2020 года № 361, от 19 апреля 2021 года № 129, от 9 августа 2021 года</w:t>
      </w:r>
      <w:proofErr w:type="gramEnd"/>
      <w:r w:rsidR="006C5A88">
        <w:rPr>
          <w:rFonts w:hint="default"/>
          <w:color w:val="000000"/>
          <w:sz w:val="28"/>
          <w:szCs w:val="28"/>
          <w:lang w:eastAsia="en-US"/>
        </w:rPr>
        <w:t xml:space="preserve"> № </w:t>
      </w:r>
      <w:proofErr w:type="gramStart"/>
      <w:r w:rsidR="006C5A88">
        <w:rPr>
          <w:rFonts w:hint="default"/>
          <w:color w:val="000000"/>
          <w:sz w:val="28"/>
          <w:szCs w:val="28"/>
          <w:lang w:eastAsia="en-US"/>
        </w:rPr>
        <w:t>303,</w:t>
      </w:r>
      <w:r w:rsidR="00485F49"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AF10B6">
        <w:rPr>
          <w:rFonts w:hint="default"/>
          <w:color w:val="000000"/>
          <w:sz w:val="28"/>
          <w:szCs w:val="28"/>
          <w:lang w:eastAsia="en-US"/>
        </w:rPr>
        <w:t xml:space="preserve">      </w:t>
      </w:r>
      <w:r w:rsidR="006C5A88">
        <w:rPr>
          <w:rFonts w:hint="default"/>
          <w:color w:val="000000"/>
          <w:sz w:val="28"/>
          <w:szCs w:val="28"/>
          <w:lang w:eastAsia="en-US"/>
        </w:rPr>
        <w:t xml:space="preserve">от 20 сентября 2021 года № 364, от 12 апреля 2022 года № 136, от 10 ноября 2022 года № 533, от 20 марта 2023 года № 126, от 13 октября 2023 года </w:t>
      </w:r>
      <w:r w:rsidR="00D50003">
        <w:rPr>
          <w:rFonts w:hint="default"/>
          <w:color w:val="000000"/>
          <w:sz w:val="28"/>
          <w:szCs w:val="28"/>
          <w:lang w:eastAsia="en-US"/>
        </w:rPr>
        <w:t xml:space="preserve">        </w:t>
      </w:r>
      <w:r w:rsidR="006C5A88">
        <w:rPr>
          <w:rFonts w:hint="default"/>
          <w:color w:val="000000"/>
          <w:sz w:val="28"/>
          <w:szCs w:val="28"/>
          <w:lang w:eastAsia="en-US"/>
        </w:rPr>
        <w:t>№ 565</w:t>
      </w:r>
      <w:r w:rsidR="00E5654A">
        <w:rPr>
          <w:rFonts w:hint="default"/>
          <w:color w:val="000000"/>
          <w:sz w:val="28"/>
          <w:szCs w:val="28"/>
          <w:lang w:eastAsia="en-US"/>
        </w:rPr>
        <w:t>,</w:t>
      </w:r>
      <w:r w:rsidR="00EB6BD8"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E5654A">
        <w:rPr>
          <w:rFonts w:hint="default"/>
          <w:color w:val="000000"/>
          <w:sz w:val="28"/>
          <w:szCs w:val="28"/>
          <w:lang w:eastAsia="en-US"/>
        </w:rPr>
        <w:t>от</w:t>
      </w:r>
      <w:r w:rsidR="00EB6BD8"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E5654A">
        <w:rPr>
          <w:rFonts w:hint="default"/>
          <w:color w:val="000000"/>
          <w:sz w:val="28"/>
          <w:szCs w:val="28"/>
          <w:lang w:eastAsia="en-US"/>
        </w:rPr>
        <w:t>27 марта 2024 года №</w:t>
      </w:r>
      <w:r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E5654A">
        <w:rPr>
          <w:rFonts w:hint="default"/>
          <w:color w:val="000000"/>
          <w:sz w:val="28"/>
          <w:szCs w:val="28"/>
          <w:lang w:eastAsia="en-US"/>
        </w:rPr>
        <w:t>151</w:t>
      </w:r>
      <w:r w:rsidR="00813C72">
        <w:rPr>
          <w:rFonts w:hint="default"/>
          <w:color w:val="000000"/>
          <w:sz w:val="28"/>
          <w:szCs w:val="28"/>
          <w:lang w:eastAsia="en-US"/>
        </w:rPr>
        <w:t xml:space="preserve">, </w:t>
      </w:r>
      <w:bookmarkStart w:id="3" w:name="_Hlk193911805"/>
      <w:r w:rsidR="00813C72">
        <w:rPr>
          <w:rFonts w:hint="default"/>
          <w:color w:val="000000"/>
          <w:sz w:val="28"/>
          <w:szCs w:val="28"/>
          <w:lang w:eastAsia="en-US"/>
        </w:rPr>
        <w:t>от 18 февраля 2025 года</w:t>
      </w:r>
      <w:bookmarkEnd w:id="3"/>
      <w:r w:rsidR="00FD496C">
        <w:rPr>
          <w:rFonts w:hint="default"/>
          <w:color w:val="000000"/>
          <w:sz w:val="28"/>
          <w:szCs w:val="28"/>
          <w:lang w:eastAsia="en-US"/>
        </w:rPr>
        <w:t xml:space="preserve"> №</w:t>
      </w:r>
      <w:r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FD496C">
        <w:rPr>
          <w:rFonts w:hint="default"/>
          <w:color w:val="000000"/>
          <w:sz w:val="28"/>
          <w:szCs w:val="28"/>
          <w:lang w:eastAsia="en-US"/>
        </w:rPr>
        <w:t>70</w:t>
      </w:r>
      <w:r w:rsidR="00CA090C">
        <w:rPr>
          <w:rFonts w:hint="default"/>
          <w:color w:val="000000"/>
          <w:sz w:val="28"/>
          <w:szCs w:val="28"/>
          <w:lang w:eastAsia="en-US"/>
        </w:rPr>
        <w:t>,</w:t>
      </w:r>
      <w:r w:rsidR="008D5DEF">
        <w:rPr>
          <w:rFonts w:hint="default"/>
          <w:color w:val="000000"/>
          <w:sz w:val="28"/>
          <w:szCs w:val="28"/>
          <w:lang w:eastAsia="en-US"/>
        </w:rPr>
        <w:t xml:space="preserve"> от 15 мая 2025 года №</w:t>
      </w:r>
      <w:r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8D5DEF">
        <w:rPr>
          <w:rFonts w:hint="default"/>
          <w:color w:val="000000"/>
          <w:sz w:val="28"/>
          <w:szCs w:val="28"/>
          <w:lang w:eastAsia="en-US"/>
        </w:rPr>
        <w:t>249</w:t>
      </w:r>
      <w:r w:rsidR="006C7193">
        <w:rPr>
          <w:rFonts w:hint="default"/>
          <w:color w:val="000000"/>
          <w:sz w:val="28"/>
          <w:szCs w:val="28"/>
          <w:lang w:eastAsia="en-US"/>
        </w:rPr>
        <w:t>, от 8 декабря 2025 года №720</w:t>
      </w:r>
      <w:r w:rsidR="006C5A88">
        <w:rPr>
          <w:rFonts w:hint="default"/>
          <w:color w:val="000000"/>
          <w:sz w:val="28"/>
          <w:szCs w:val="28"/>
          <w:lang w:eastAsia="en-US"/>
        </w:rPr>
        <w:t>)</w:t>
      </w:r>
      <w:bookmarkEnd w:id="2"/>
      <w:r w:rsidR="00E11051">
        <w:rPr>
          <w:rFonts w:hint="default"/>
          <w:color w:val="000000"/>
          <w:sz w:val="28"/>
          <w:szCs w:val="28"/>
          <w:lang w:eastAsia="en-US"/>
        </w:rPr>
        <w:t>.</w:t>
      </w:r>
      <w:r w:rsidR="00FD496C">
        <w:rPr>
          <w:rFonts w:hint="default"/>
          <w:sz w:val="28"/>
          <w:szCs w:val="28"/>
          <w:lang w:eastAsia="en-US"/>
        </w:rPr>
        <w:t xml:space="preserve"> </w:t>
      </w:r>
      <w:proofErr w:type="gramEnd"/>
    </w:p>
    <w:p w14:paraId="621BA048" w14:textId="7ABFEB84" w:rsidR="00E11051" w:rsidRDefault="00E11051" w:rsidP="00827B2B">
      <w:pPr>
        <w:ind w:firstLine="709"/>
        <w:jc w:val="both"/>
        <w:rPr>
          <w:rFonts w:hint="default"/>
          <w:sz w:val="28"/>
          <w:szCs w:val="28"/>
          <w:lang w:eastAsia="en-US"/>
        </w:rPr>
      </w:pPr>
    </w:p>
    <w:p w14:paraId="2FBB23B6" w14:textId="6F3EE672" w:rsidR="00E11051" w:rsidRDefault="00E11051" w:rsidP="00827B2B">
      <w:pPr>
        <w:ind w:firstLine="709"/>
        <w:jc w:val="both"/>
        <w:rPr>
          <w:rFonts w:hint="default"/>
          <w:sz w:val="28"/>
          <w:szCs w:val="28"/>
          <w:lang w:eastAsia="en-US"/>
        </w:rPr>
      </w:pPr>
    </w:p>
    <w:p w14:paraId="5B1B8DF6" w14:textId="77777777" w:rsidR="00D05780" w:rsidRDefault="00D05780" w:rsidP="00827B2B">
      <w:pPr>
        <w:ind w:firstLine="709"/>
        <w:jc w:val="both"/>
        <w:rPr>
          <w:rFonts w:hint="default"/>
          <w:sz w:val="28"/>
          <w:szCs w:val="28"/>
          <w:lang w:eastAsia="en-US"/>
        </w:rPr>
      </w:pPr>
    </w:p>
    <w:p w14:paraId="418DD8BB" w14:textId="716AD6D4" w:rsidR="00E11051" w:rsidRDefault="00CE3DA4" w:rsidP="00E11051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</w:t>
      </w:r>
      <w:r w:rsidR="00E11051">
        <w:rPr>
          <w:rFonts w:hint="default"/>
          <w:sz w:val="28"/>
          <w:szCs w:val="28"/>
        </w:rPr>
        <w:t>ерв</w:t>
      </w:r>
      <w:r>
        <w:rPr>
          <w:rFonts w:hint="default"/>
          <w:sz w:val="28"/>
          <w:szCs w:val="28"/>
        </w:rPr>
        <w:t>ый заместитель</w:t>
      </w:r>
      <w:r w:rsidR="00E11051">
        <w:rPr>
          <w:rFonts w:hint="default"/>
          <w:sz w:val="28"/>
          <w:szCs w:val="28"/>
        </w:rPr>
        <w:t xml:space="preserve"> </w:t>
      </w:r>
    </w:p>
    <w:p w14:paraId="79C044AA" w14:textId="77777777" w:rsidR="00E11051" w:rsidRDefault="00E11051" w:rsidP="00E11051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председателя Правительства</w:t>
      </w:r>
    </w:p>
    <w:p w14:paraId="60171994" w14:textId="7253A23C" w:rsidR="00E11051" w:rsidRDefault="00E11051" w:rsidP="00E11051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Забайкальского края                                                    </w:t>
      </w:r>
      <w:r w:rsidR="00E15756">
        <w:rPr>
          <w:rFonts w:hint="default"/>
          <w:sz w:val="28"/>
          <w:szCs w:val="28"/>
        </w:rPr>
        <w:t xml:space="preserve">                 </w:t>
      </w:r>
      <w:proofErr w:type="spellStart"/>
      <w:r w:rsidR="00E15756">
        <w:rPr>
          <w:rFonts w:hint="default"/>
          <w:sz w:val="28"/>
          <w:szCs w:val="28"/>
        </w:rPr>
        <w:t>Б</w:t>
      </w:r>
      <w:r>
        <w:rPr>
          <w:rFonts w:hint="default"/>
          <w:sz w:val="28"/>
          <w:szCs w:val="28"/>
        </w:rPr>
        <w:t>.</w:t>
      </w:r>
      <w:r w:rsidR="00E15756">
        <w:rPr>
          <w:rFonts w:hint="default"/>
          <w:sz w:val="28"/>
          <w:szCs w:val="28"/>
        </w:rPr>
        <w:t>Б</w:t>
      </w:r>
      <w:r>
        <w:rPr>
          <w:rFonts w:hint="default"/>
          <w:sz w:val="28"/>
          <w:szCs w:val="28"/>
        </w:rPr>
        <w:t>.</w:t>
      </w:r>
      <w:r w:rsidR="00E15756">
        <w:rPr>
          <w:rFonts w:hint="default"/>
          <w:sz w:val="28"/>
          <w:szCs w:val="28"/>
        </w:rPr>
        <w:t>Батомункуев</w:t>
      </w:r>
      <w:proofErr w:type="spellEnd"/>
    </w:p>
    <w:p w14:paraId="7045FB95" w14:textId="78D345B7" w:rsidR="00E11051" w:rsidRDefault="00E11051" w:rsidP="00827B2B">
      <w:pPr>
        <w:ind w:firstLine="709"/>
        <w:jc w:val="both"/>
        <w:rPr>
          <w:rFonts w:hint="default"/>
          <w:sz w:val="28"/>
          <w:szCs w:val="28"/>
          <w:lang w:eastAsia="en-US"/>
        </w:rPr>
      </w:pPr>
    </w:p>
    <w:p w14:paraId="5C2664CE" w14:textId="47F61F42" w:rsidR="00D05780" w:rsidRDefault="00D05780" w:rsidP="00827B2B">
      <w:pPr>
        <w:ind w:firstLine="709"/>
        <w:jc w:val="both"/>
        <w:rPr>
          <w:rFonts w:hint="default"/>
          <w:sz w:val="28"/>
          <w:szCs w:val="28"/>
          <w:lang w:eastAsia="en-US"/>
        </w:rPr>
      </w:pPr>
    </w:p>
    <w:p w14:paraId="4819FA72" w14:textId="27A9CE98" w:rsidR="00D05780" w:rsidRDefault="00D05780" w:rsidP="00827B2B">
      <w:pPr>
        <w:ind w:firstLine="709"/>
        <w:jc w:val="both"/>
        <w:rPr>
          <w:rFonts w:hint="default"/>
          <w:sz w:val="28"/>
          <w:szCs w:val="28"/>
          <w:lang w:eastAsia="en-US"/>
        </w:rPr>
      </w:pPr>
    </w:p>
    <w:p w14:paraId="211CDD94" w14:textId="77777777" w:rsidR="00E11051" w:rsidRDefault="00E11051" w:rsidP="00E11051">
      <w:pPr>
        <w:autoSpaceDE w:val="0"/>
        <w:autoSpaceDN w:val="0"/>
        <w:adjustRightInd w:val="0"/>
        <w:spacing w:line="360" w:lineRule="auto"/>
        <w:ind w:left="4678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lastRenderedPageBreak/>
        <w:t>УТВЕРЖДЕНЫ</w:t>
      </w:r>
    </w:p>
    <w:p w14:paraId="6B6D32EE" w14:textId="77777777" w:rsidR="00E11051" w:rsidRDefault="00E11051" w:rsidP="00E11051">
      <w:pPr>
        <w:autoSpaceDE w:val="0"/>
        <w:autoSpaceDN w:val="0"/>
        <w:adjustRightInd w:val="0"/>
        <w:ind w:left="4678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постановлением Правительства</w:t>
      </w:r>
    </w:p>
    <w:p w14:paraId="5747CF31" w14:textId="77777777" w:rsidR="00E11051" w:rsidRDefault="00E11051" w:rsidP="00E11051">
      <w:pPr>
        <w:autoSpaceDE w:val="0"/>
        <w:autoSpaceDN w:val="0"/>
        <w:adjustRightInd w:val="0"/>
        <w:ind w:left="4678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Забайкальского края</w:t>
      </w:r>
    </w:p>
    <w:p w14:paraId="78E47904" w14:textId="2A4DC986" w:rsidR="00E11051" w:rsidRDefault="00E11051" w:rsidP="00E11051">
      <w:pPr>
        <w:pStyle w:val="ConsPlusNormal"/>
        <w:widowControl/>
        <w:spacing w:line="276" w:lineRule="auto"/>
        <w:ind w:firstLine="0"/>
        <w:jc w:val="center"/>
        <w:rPr>
          <w:rFonts w:ascii="Times New Roman" w:cs="Times New Roman" w:hint="default"/>
          <w:b/>
          <w:sz w:val="28"/>
          <w:szCs w:val="28"/>
        </w:rPr>
      </w:pPr>
    </w:p>
    <w:p w14:paraId="0538DB52" w14:textId="77777777" w:rsidR="00D05780" w:rsidRDefault="00D05780" w:rsidP="00E11051">
      <w:pPr>
        <w:pStyle w:val="ConsPlusNormal"/>
        <w:widowControl/>
        <w:spacing w:line="276" w:lineRule="auto"/>
        <w:ind w:firstLine="0"/>
        <w:jc w:val="center"/>
        <w:rPr>
          <w:rFonts w:ascii="Times New Roman" w:cs="Times New Roman" w:hint="default"/>
          <w:b/>
          <w:sz w:val="28"/>
          <w:szCs w:val="28"/>
        </w:rPr>
      </w:pPr>
    </w:p>
    <w:p w14:paraId="54A1280C" w14:textId="77777777" w:rsidR="00E11051" w:rsidRDefault="00E11051" w:rsidP="00E11051">
      <w:pPr>
        <w:pStyle w:val="ConsPlusNormal"/>
        <w:widowControl/>
        <w:ind w:firstLine="0"/>
        <w:jc w:val="center"/>
        <w:rPr>
          <w:rFonts w:ascii="Times New Roman" w:cs="Times New Roman" w:hint="default"/>
          <w:b/>
          <w:sz w:val="28"/>
          <w:szCs w:val="28"/>
        </w:rPr>
      </w:pPr>
      <w:r>
        <w:rPr>
          <w:rFonts w:ascii="Times New Roman" w:cs="Times New Roman" w:hint="default"/>
          <w:b/>
          <w:sz w:val="28"/>
          <w:szCs w:val="28"/>
        </w:rPr>
        <w:t>ИЗМЕНЕНИЯ,</w:t>
      </w:r>
    </w:p>
    <w:p w14:paraId="458A49C6" w14:textId="5D034EE7" w:rsidR="00E11051" w:rsidRDefault="00E11051" w:rsidP="00E11051">
      <w:pPr>
        <w:pStyle w:val="ConsPlusNormal"/>
        <w:widowControl/>
        <w:ind w:firstLine="0"/>
        <w:jc w:val="center"/>
        <w:rPr>
          <w:rFonts w:ascii="Times New Roman" w:cs="Times New Roman" w:hint="default"/>
          <w:b/>
          <w:sz w:val="28"/>
          <w:szCs w:val="28"/>
        </w:rPr>
      </w:pPr>
      <w:r>
        <w:rPr>
          <w:rFonts w:ascii="Times New Roman" w:cs="Times New Roman" w:hint="default"/>
          <w:b/>
          <w:sz w:val="28"/>
          <w:szCs w:val="28"/>
        </w:rPr>
        <w:t xml:space="preserve">которые вносятся </w:t>
      </w:r>
      <w:r w:rsidR="00935C65" w:rsidRPr="001C0B55">
        <w:rPr>
          <w:rFonts w:ascii="Times New Roman" w:cs="Times New Roman" w:hint="default"/>
          <w:b/>
          <w:sz w:val="28"/>
          <w:szCs w:val="28"/>
        </w:rPr>
        <w:t xml:space="preserve">в </w:t>
      </w:r>
      <w:r w:rsidR="00D05780" w:rsidRPr="001C0B55">
        <w:rPr>
          <w:rFonts w:hint="default"/>
          <w:b/>
          <w:bCs/>
          <w:sz w:val="28"/>
          <w:szCs w:val="28"/>
        </w:rPr>
        <w:t>Стратегически</w:t>
      </w:r>
      <w:r w:rsidR="005370A2" w:rsidRPr="001C0B55">
        <w:rPr>
          <w:rFonts w:hint="default"/>
          <w:b/>
          <w:bCs/>
          <w:sz w:val="28"/>
          <w:szCs w:val="28"/>
        </w:rPr>
        <w:t>е</w:t>
      </w:r>
      <w:r w:rsidR="00D05780" w:rsidRPr="001C0B55">
        <w:rPr>
          <w:rFonts w:hint="default"/>
          <w:b/>
          <w:bCs/>
          <w:sz w:val="28"/>
          <w:szCs w:val="28"/>
        </w:rPr>
        <w:t xml:space="preserve"> </w:t>
      </w:r>
      <w:r w:rsidR="00D05780" w:rsidRPr="001C0B55">
        <w:rPr>
          <w:rFonts w:hint="default"/>
          <w:b/>
          <w:bCs/>
          <w:sz w:val="28"/>
          <w:szCs w:val="28"/>
        </w:rPr>
        <w:t>приоритет</w:t>
      </w:r>
      <w:r w:rsidR="005370A2" w:rsidRPr="001C0B55">
        <w:rPr>
          <w:rFonts w:hint="default"/>
          <w:b/>
          <w:bCs/>
          <w:sz w:val="28"/>
          <w:szCs w:val="28"/>
        </w:rPr>
        <w:t>ы</w:t>
      </w:r>
      <w:r w:rsidR="00D05780" w:rsidRPr="001C0B55">
        <w:rPr>
          <w:rFonts w:hint="default"/>
          <w:b/>
          <w:bCs/>
          <w:sz w:val="28"/>
          <w:szCs w:val="28"/>
        </w:rPr>
        <w:t xml:space="preserve"> </w:t>
      </w:r>
      <w:r w:rsidR="00911C57" w:rsidRPr="001C0B55">
        <w:rPr>
          <w:rFonts w:hint="default"/>
          <w:b/>
          <w:bCs/>
          <w:sz w:val="28"/>
          <w:szCs w:val="28"/>
          <w:lang w:eastAsia="en-US"/>
        </w:rPr>
        <w:t>государственной</w:t>
      </w:r>
      <w:r w:rsidR="00911C57" w:rsidRPr="001C0B55">
        <w:rPr>
          <w:rFonts w:hint="default"/>
          <w:b/>
          <w:bCs/>
          <w:sz w:val="28"/>
          <w:szCs w:val="28"/>
          <w:lang w:eastAsia="en-US"/>
        </w:rPr>
        <w:t xml:space="preserve"> </w:t>
      </w:r>
      <w:r w:rsidR="00911C57" w:rsidRPr="001C0B55">
        <w:rPr>
          <w:rFonts w:hint="default"/>
          <w:b/>
          <w:bCs/>
          <w:sz w:val="28"/>
          <w:szCs w:val="28"/>
          <w:lang w:eastAsia="en-US"/>
        </w:rPr>
        <w:t>программы</w:t>
      </w:r>
      <w:r w:rsidR="00911C57" w:rsidRPr="001C0B55">
        <w:rPr>
          <w:rFonts w:hint="default"/>
          <w:b/>
          <w:bCs/>
          <w:sz w:val="28"/>
          <w:szCs w:val="28"/>
          <w:lang w:eastAsia="en-US"/>
        </w:rPr>
        <w:t xml:space="preserve"> </w:t>
      </w:r>
      <w:r w:rsidR="00911C57" w:rsidRPr="001C0B55">
        <w:rPr>
          <w:rFonts w:hint="default"/>
          <w:b/>
          <w:bCs/>
          <w:sz w:val="28"/>
          <w:szCs w:val="28"/>
          <w:lang w:eastAsia="en-US"/>
        </w:rPr>
        <w:t>Забайкальского</w:t>
      </w:r>
      <w:r w:rsidR="00911C57" w:rsidRPr="001C0B55">
        <w:rPr>
          <w:rFonts w:hint="default"/>
          <w:b/>
          <w:bCs/>
          <w:sz w:val="28"/>
          <w:szCs w:val="28"/>
          <w:lang w:eastAsia="en-US"/>
        </w:rPr>
        <w:t xml:space="preserve"> </w:t>
      </w:r>
      <w:r w:rsidR="00911C57" w:rsidRPr="001C0B55">
        <w:rPr>
          <w:rFonts w:hint="default"/>
          <w:b/>
          <w:bCs/>
          <w:sz w:val="28"/>
          <w:szCs w:val="28"/>
          <w:lang w:eastAsia="en-US"/>
        </w:rPr>
        <w:t>края</w:t>
      </w:r>
      <w:r w:rsidR="00911C57" w:rsidRPr="001C0B55">
        <w:rPr>
          <w:rFonts w:hint="default"/>
          <w:b/>
          <w:bCs/>
          <w:sz w:val="28"/>
          <w:szCs w:val="28"/>
          <w:lang w:eastAsia="en-US"/>
        </w:rPr>
        <w:t xml:space="preserve"> </w:t>
      </w:r>
      <w:r w:rsidR="00BD27C9" w:rsidRPr="001C0B55">
        <w:rPr>
          <w:rFonts w:hint="default"/>
          <w:b/>
          <w:bCs/>
          <w:sz w:val="28"/>
          <w:szCs w:val="28"/>
          <w:lang w:eastAsia="en-US"/>
        </w:rPr>
        <w:t>«</w:t>
      </w:r>
      <w:r w:rsidR="00911C57" w:rsidRPr="001C0B55">
        <w:rPr>
          <w:rFonts w:hint="default"/>
          <w:b/>
          <w:bCs/>
          <w:sz w:val="28"/>
          <w:szCs w:val="28"/>
          <w:lang w:eastAsia="en-US"/>
        </w:rPr>
        <w:t>Социально</w:t>
      </w:r>
      <w:r w:rsidR="00D05780" w:rsidRPr="001C0B55">
        <w:rPr>
          <w:rFonts w:hint="default"/>
          <w:b/>
          <w:bCs/>
          <w:sz w:val="28"/>
          <w:szCs w:val="28"/>
          <w:lang w:eastAsia="en-US"/>
        </w:rPr>
        <w:t>-</w:t>
      </w:r>
      <w:r w:rsidR="00911C57" w:rsidRPr="001C0B55">
        <w:rPr>
          <w:rFonts w:hint="default"/>
          <w:b/>
          <w:bCs/>
          <w:sz w:val="28"/>
          <w:szCs w:val="28"/>
          <w:lang w:eastAsia="en-US"/>
        </w:rPr>
        <w:t>экономическое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 xml:space="preserve"> 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>развитие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 xml:space="preserve"> 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>Агинского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 xml:space="preserve"> 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>Бурятского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 xml:space="preserve"> 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>округа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 xml:space="preserve"> 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>Забайкальского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 xml:space="preserve"> 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>края</w:t>
      </w:r>
      <w:r w:rsidR="00BD27C9">
        <w:rPr>
          <w:rFonts w:hint="default"/>
          <w:b/>
          <w:bCs/>
          <w:sz w:val="28"/>
          <w:szCs w:val="28"/>
          <w:lang w:eastAsia="en-US"/>
        </w:rPr>
        <w:t>»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 xml:space="preserve">, 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>утвержденной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 xml:space="preserve"> 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>постановлением</w:t>
      </w:r>
      <w:r w:rsidR="00911C57">
        <w:rPr>
          <w:rFonts w:hint="default"/>
          <w:sz w:val="28"/>
          <w:szCs w:val="28"/>
          <w:lang w:eastAsia="en-US"/>
        </w:rPr>
        <w:t xml:space="preserve"> </w:t>
      </w:r>
      <w:r>
        <w:rPr>
          <w:rFonts w:ascii="Times New Roman" w:cs="Times New Roman" w:hint="default"/>
          <w:b/>
          <w:sz w:val="28"/>
          <w:szCs w:val="28"/>
        </w:rPr>
        <w:t xml:space="preserve">Правительства Забайкальского </w:t>
      </w:r>
      <w:r w:rsidR="009C7652">
        <w:rPr>
          <w:rFonts w:ascii="Times New Roman" w:cs="Times New Roman" w:hint="default"/>
          <w:b/>
          <w:sz w:val="28"/>
          <w:szCs w:val="28"/>
        </w:rPr>
        <w:t xml:space="preserve">края </w:t>
      </w:r>
      <w:r w:rsidR="00BA21B6">
        <w:rPr>
          <w:rFonts w:ascii="Times New Roman" w:cs="Times New Roman" w:hint="default"/>
          <w:b/>
          <w:sz w:val="28"/>
          <w:szCs w:val="28"/>
        </w:rPr>
        <w:br/>
      </w:r>
      <w:r w:rsidR="009C7652">
        <w:rPr>
          <w:rFonts w:ascii="Times New Roman" w:cs="Times New Roman" w:hint="default"/>
          <w:b/>
          <w:sz w:val="28"/>
          <w:szCs w:val="28"/>
        </w:rPr>
        <w:t>от 11 июня 2014 года № 335</w:t>
      </w:r>
    </w:p>
    <w:p w14:paraId="21B8569E" w14:textId="77777777" w:rsidR="00D05780" w:rsidRDefault="00D05780" w:rsidP="00E11051">
      <w:pPr>
        <w:pStyle w:val="ConsPlusNormal"/>
        <w:widowControl/>
        <w:ind w:firstLine="0"/>
        <w:jc w:val="center"/>
        <w:rPr>
          <w:rFonts w:ascii="Times New Roman" w:cs="Times New Roman" w:hint="default"/>
          <w:b/>
          <w:sz w:val="28"/>
          <w:szCs w:val="28"/>
        </w:rPr>
      </w:pPr>
    </w:p>
    <w:p w14:paraId="076F6861" w14:textId="2438ED59" w:rsidR="00C15007" w:rsidRPr="00C15007" w:rsidRDefault="004B06EF" w:rsidP="00091456">
      <w:pPr>
        <w:pStyle w:val="aa"/>
        <w:ind w:left="0"/>
        <w:rPr>
          <w:rFonts w:hint="default"/>
        </w:rPr>
      </w:pPr>
      <w:r>
        <w:rPr>
          <w:rFonts w:hint="default"/>
          <w:bCs/>
          <w:sz w:val="28"/>
          <w:szCs w:val="28"/>
        </w:rPr>
        <w:t>1</w:t>
      </w:r>
      <w:r w:rsidR="006B4FC7">
        <w:rPr>
          <w:rFonts w:hint="default"/>
          <w:bCs/>
          <w:sz w:val="28"/>
          <w:szCs w:val="28"/>
        </w:rPr>
        <w:t>.</w:t>
      </w:r>
      <w:r w:rsidR="00DD50BE">
        <w:rPr>
          <w:rFonts w:hint="default"/>
          <w:bCs/>
          <w:sz w:val="28"/>
          <w:szCs w:val="28"/>
        </w:rPr>
        <w:t xml:space="preserve"> </w:t>
      </w:r>
      <w:r w:rsidR="00DC0C9B">
        <w:rPr>
          <w:rFonts w:hint="default"/>
          <w:bCs/>
          <w:sz w:val="28"/>
          <w:szCs w:val="28"/>
        </w:rPr>
        <w:t>А</w:t>
      </w:r>
      <w:r w:rsidR="00DD50BE">
        <w:rPr>
          <w:rFonts w:hint="default"/>
          <w:bCs/>
          <w:sz w:val="28"/>
          <w:szCs w:val="28"/>
        </w:rPr>
        <w:t xml:space="preserve">бзац </w:t>
      </w:r>
      <w:r w:rsidR="0006582D">
        <w:rPr>
          <w:rFonts w:hint="default"/>
          <w:bCs/>
          <w:sz w:val="28"/>
          <w:szCs w:val="28"/>
        </w:rPr>
        <w:t>пятый</w:t>
      </w:r>
      <w:r w:rsidR="00DD50BE">
        <w:rPr>
          <w:rFonts w:hint="default"/>
          <w:bCs/>
          <w:sz w:val="28"/>
          <w:szCs w:val="28"/>
        </w:rPr>
        <w:t xml:space="preserve"> </w:t>
      </w:r>
      <w:r w:rsidR="00DC0C9B">
        <w:rPr>
          <w:rFonts w:hint="default"/>
          <w:bCs/>
          <w:sz w:val="28"/>
          <w:szCs w:val="28"/>
        </w:rPr>
        <w:t xml:space="preserve">раздела </w:t>
      </w:r>
      <w:r w:rsidR="0006582D">
        <w:rPr>
          <w:rFonts w:hint="default"/>
          <w:bCs/>
          <w:sz w:val="28"/>
          <w:szCs w:val="28"/>
        </w:rPr>
        <w:t>4</w:t>
      </w:r>
      <w:r w:rsidR="00DC0C9B">
        <w:rPr>
          <w:rFonts w:hint="default"/>
          <w:bCs/>
          <w:sz w:val="28"/>
          <w:szCs w:val="28"/>
        </w:rPr>
        <w:t xml:space="preserve"> </w:t>
      </w:r>
      <w:bookmarkStart w:id="4" w:name="_GoBack"/>
      <w:bookmarkEnd w:id="4"/>
      <w:r w:rsidR="00DC0C9B">
        <w:rPr>
          <w:rFonts w:hint="default"/>
          <w:bCs/>
          <w:sz w:val="28"/>
          <w:szCs w:val="28"/>
        </w:rPr>
        <w:t xml:space="preserve">изложить в </w:t>
      </w:r>
      <w:r w:rsidR="00C15007">
        <w:rPr>
          <w:rFonts w:hint="default"/>
          <w:bCs/>
          <w:sz w:val="28"/>
          <w:szCs w:val="28"/>
        </w:rPr>
        <w:t>следующе</w:t>
      </w:r>
      <w:r w:rsidR="00DC0C9B">
        <w:rPr>
          <w:rFonts w:hint="default"/>
          <w:bCs/>
          <w:sz w:val="28"/>
          <w:szCs w:val="28"/>
        </w:rPr>
        <w:t>й</w:t>
      </w:r>
      <w:r w:rsidR="00C15007">
        <w:rPr>
          <w:rFonts w:hint="default"/>
          <w:bCs/>
          <w:sz w:val="28"/>
          <w:szCs w:val="28"/>
        </w:rPr>
        <w:t xml:space="preserve"> </w:t>
      </w:r>
      <w:r w:rsidR="00DC0C9B">
        <w:rPr>
          <w:rFonts w:hint="default"/>
          <w:bCs/>
          <w:sz w:val="28"/>
          <w:szCs w:val="28"/>
        </w:rPr>
        <w:t>редакции</w:t>
      </w:r>
      <w:r w:rsidR="00C15007">
        <w:rPr>
          <w:rFonts w:hint="default"/>
          <w:bCs/>
          <w:sz w:val="28"/>
          <w:szCs w:val="28"/>
        </w:rPr>
        <w:t>:</w:t>
      </w:r>
    </w:p>
    <w:p w14:paraId="627FBBA8" w14:textId="02F8AB3B" w:rsidR="00DD50BE" w:rsidRPr="00DD50BE" w:rsidRDefault="004B06EF" w:rsidP="00EC1741">
      <w:pPr>
        <w:pStyle w:val="aa"/>
        <w:spacing w:after="240"/>
        <w:ind w:left="0"/>
        <w:rPr>
          <w:rFonts w:hint="default"/>
        </w:rPr>
      </w:pPr>
      <w:r>
        <w:rPr>
          <w:rFonts w:hint="default"/>
          <w:bCs/>
          <w:sz w:val="28"/>
          <w:szCs w:val="28"/>
        </w:rPr>
        <w:t>«</w:t>
      </w:r>
      <w:r w:rsidR="0006582D">
        <w:rPr>
          <w:rFonts w:hint="default"/>
          <w:bCs/>
          <w:sz w:val="28"/>
          <w:szCs w:val="28"/>
        </w:rPr>
        <w:t>2) цель: у</w:t>
      </w:r>
      <w:r>
        <w:rPr>
          <w:rFonts w:hint="default"/>
          <w:bCs/>
          <w:sz w:val="28"/>
          <w:szCs w:val="28"/>
        </w:rPr>
        <w:t>величение к 2035 году поголовья крупного рогатого скота в крестьянских фермерских хозяйствах до 25720 голов; задача: развитие традиционных видов хозяйствования; показатель: численность поголовья крупного рогатого скота в крестьянских фермерских хозяйствах</w:t>
      </w:r>
      <w:proofErr w:type="gramStart"/>
      <w:r>
        <w:rPr>
          <w:rFonts w:hint="default"/>
          <w:bCs/>
          <w:sz w:val="28"/>
          <w:szCs w:val="28"/>
        </w:rPr>
        <w:t>;»</w:t>
      </w:r>
      <w:proofErr w:type="gramEnd"/>
      <w:r>
        <w:rPr>
          <w:rFonts w:hint="default"/>
          <w:bCs/>
          <w:sz w:val="28"/>
          <w:szCs w:val="28"/>
        </w:rPr>
        <w:t>.</w:t>
      </w:r>
    </w:p>
    <w:p w14:paraId="4CD6A708" w14:textId="3EAAE17C" w:rsidR="007E0A0B" w:rsidRDefault="007A07C7" w:rsidP="007E0A0B">
      <w:pPr>
        <w:ind w:firstLine="709"/>
        <w:jc w:val="center"/>
        <w:rPr>
          <w:rFonts w:hint="default"/>
          <w:sz w:val="28"/>
          <w:szCs w:val="28"/>
          <w:lang w:eastAsia="en-US"/>
        </w:rPr>
      </w:pPr>
      <w:r>
        <w:rPr>
          <w:rFonts w:hint="default"/>
          <w:sz w:val="28"/>
          <w:szCs w:val="28"/>
          <w:lang w:eastAsia="en-US"/>
        </w:rPr>
        <w:t>__________________</w:t>
      </w:r>
    </w:p>
    <w:sectPr w:rsidR="007E0A0B">
      <w:headerReference w:type="default" r:id="rId10"/>
      <w:pgSz w:w="11906" w:h="16838"/>
      <w:pgMar w:top="993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D82BB" w14:textId="77777777" w:rsidR="006A007A" w:rsidRDefault="006A007A">
      <w:pPr>
        <w:rPr>
          <w:rFonts w:hint="default"/>
        </w:rPr>
      </w:pPr>
      <w:r>
        <w:separator/>
      </w:r>
    </w:p>
  </w:endnote>
  <w:endnote w:type="continuationSeparator" w:id="0">
    <w:p w14:paraId="04155DAC" w14:textId="77777777" w:rsidR="006A007A" w:rsidRDefault="006A007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1A75D" w14:textId="77777777" w:rsidR="006A007A" w:rsidRDefault="006A007A">
      <w:pPr>
        <w:rPr>
          <w:rFonts w:hint="default"/>
        </w:rPr>
      </w:pPr>
      <w:r>
        <w:separator/>
      </w:r>
    </w:p>
  </w:footnote>
  <w:footnote w:type="continuationSeparator" w:id="0">
    <w:p w14:paraId="19B7BC4D" w14:textId="77777777" w:rsidR="006A007A" w:rsidRDefault="006A007A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591E8" w14:textId="77777777" w:rsidR="00E00EB7" w:rsidRDefault="006C5A88">
    <w:pPr>
      <w:pStyle w:val="a6"/>
      <w:jc w:val="center"/>
      <w:rPr>
        <w:rFonts w:hint="default"/>
      </w:rPr>
    </w:pPr>
    <w:r>
      <w:rPr>
        <w:rFonts w:hint="default"/>
      </w:rPr>
      <w:fldChar w:fldCharType="begin"/>
    </w:r>
    <w:r>
      <w:rPr>
        <w:rFonts w:hint="default"/>
      </w:rPr>
      <w:instrText>PAGE   \* MERGEFORMAT</w:instrText>
    </w:r>
    <w:r>
      <w:rPr>
        <w:rFonts w:hint="default"/>
      </w:rPr>
      <w:fldChar w:fldCharType="separate"/>
    </w:r>
    <w:r w:rsidR="00CE3DA4">
      <w:rPr>
        <w:rFonts w:hint="default"/>
        <w:noProof/>
      </w:rPr>
      <w:t>2</w:t>
    </w:r>
    <w:r>
      <w:rPr>
        <w:rFonts w:hint="default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10A4E8"/>
    <w:multiLevelType w:val="singleLevel"/>
    <w:tmpl w:val="B710A4E8"/>
    <w:lvl w:ilvl="0">
      <w:start w:val="1"/>
      <w:numFmt w:val="decimal"/>
      <w:suff w:val="space"/>
      <w:lvlText w:val="%1)"/>
      <w:lvlJc w:val="left"/>
    </w:lvl>
  </w:abstractNum>
  <w:abstractNum w:abstractNumId="1">
    <w:nsid w:val="FFFFFF89"/>
    <w:multiLevelType w:val="singleLevel"/>
    <w:tmpl w:val="322C3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5015A2"/>
    <w:multiLevelType w:val="multilevel"/>
    <w:tmpl w:val="045015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298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738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4898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rFonts w:cs="Times New Roman" w:hint="default"/>
        <w:u w:val="none"/>
      </w:rPr>
    </w:lvl>
  </w:abstractNum>
  <w:abstractNum w:abstractNumId="3">
    <w:nsid w:val="12754115"/>
    <w:multiLevelType w:val="hybridMultilevel"/>
    <w:tmpl w:val="EF287A1C"/>
    <w:lvl w:ilvl="0" w:tplc="0A9C45D8">
      <w:start w:val="7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171235"/>
    <w:multiLevelType w:val="hybridMultilevel"/>
    <w:tmpl w:val="2A902EDC"/>
    <w:lvl w:ilvl="0" w:tplc="C5C0E3DC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05E787"/>
    <w:multiLevelType w:val="singleLevel"/>
    <w:tmpl w:val="1C05E787"/>
    <w:lvl w:ilvl="0">
      <w:start w:val="1"/>
      <w:numFmt w:val="decimal"/>
      <w:suff w:val="space"/>
      <w:lvlText w:val="%1."/>
      <w:lvlJc w:val="left"/>
    </w:lvl>
  </w:abstractNum>
  <w:abstractNum w:abstractNumId="6">
    <w:nsid w:val="200E02EE"/>
    <w:multiLevelType w:val="hybridMultilevel"/>
    <w:tmpl w:val="FEF6CE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16260"/>
    <w:multiLevelType w:val="hybridMultilevel"/>
    <w:tmpl w:val="84A8A6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002F0"/>
    <w:multiLevelType w:val="hybridMultilevel"/>
    <w:tmpl w:val="7A4C56EA"/>
    <w:lvl w:ilvl="0" w:tplc="378EA0EE">
      <w:start w:val="1"/>
      <w:numFmt w:val="decimal"/>
      <w:lvlText w:val="%1)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9">
    <w:nsid w:val="2EDD0BC7"/>
    <w:multiLevelType w:val="hybridMultilevel"/>
    <w:tmpl w:val="E1FE7F38"/>
    <w:lvl w:ilvl="0" w:tplc="2F6817AE">
      <w:start w:val="7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4E75C4"/>
    <w:multiLevelType w:val="hybridMultilevel"/>
    <w:tmpl w:val="3E6AE9F6"/>
    <w:lvl w:ilvl="0" w:tplc="C7103B24">
      <w:start w:val="1"/>
      <w:numFmt w:val="decimal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E832D0"/>
    <w:multiLevelType w:val="hybridMultilevel"/>
    <w:tmpl w:val="FF565000"/>
    <w:lvl w:ilvl="0" w:tplc="C83AD62C">
      <w:start w:val="7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C6314F"/>
    <w:multiLevelType w:val="singleLevel"/>
    <w:tmpl w:val="6AC6314F"/>
    <w:lvl w:ilvl="0">
      <w:start w:val="1"/>
      <w:numFmt w:val="decimal"/>
      <w:suff w:val="space"/>
      <w:lvlText w:val="%1)"/>
      <w:lvlJc w:val="left"/>
    </w:lvl>
  </w:abstractNum>
  <w:abstractNum w:abstractNumId="13">
    <w:nsid w:val="74E1F9A0"/>
    <w:multiLevelType w:val="singleLevel"/>
    <w:tmpl w:val="74E1F9A0"/>
    <w:lvl w:ilvl="0">
      <w:start w:val="1"/>
      <w:numFmt w:val="decimal"/>
      <w:suff w:val="space"/>
      <w:lvlText w:val="%1."/>
      <w:lvlJc w:val="left"/>
    </w:lvl>
  </w:abstractNum>
  <w:abstractNum w:abstractNumId="14">
    <w:nsid w:val="75EC3D81"/>
    <w:multiLevelType w:val="hybridMultilevel"/>
    <w:tmpl w:val="54128F9C"/>
    <w:lvl w:ilvl="0" w:tplc="AA96A5CE">
      <w:start w:val="4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7DA6DC77"/>
    <w:multiLevelType w:val="singleLevel"/>
    <w:tmpl w:val="7DA6DC77"/>
    <w:lvl w:ilvl="0">
      <w:start w:val="11"/>
      <w:numFmt w:val="decimal"/>
      <w:suff w:val="space"/>
      <w:lvlText w:val="%1."/>
      <w:lvlJc w:val="left"/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2"/>
  </w:num>
  <w:num w:numId="5">
    <w:abstractNumId w:val="0"/>
  </w:num>
  <w:num w:numId="6">
    <w:abstractNumId w:val="15"/>
  </w:num>
  <w:num w:numId="7">
    <w:abstractNumId w:val="1"/>
  </w:num>
  <w:num w:numId="8">
    <w:abstractNumId w:val="14"/>
  </w:num>
  <w:num w:numId="9">
    <w:abstractNumId w:val="6"/>
  </w:num>
  <w:num w:numId="10">
    <w:abstractNumId w:val="7"/>
  </w:num>
  <w:num w:numId="11">
    <w:abstractNumId w:val="10"/>
  </w:num>
  <w:num w:numId="12">
    <w:abstractNumId w:val="4"/>
  </w:num>
  <w:num w:numId="13">
    <w:abstractNumId w:val="11"/>
  </w:num>
  <w:num w:numId="14">
    <w:abstractNumId w:val="3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795"/>
    <w:rsid w:val="00012102"/>
    <w:rsid w:val="00031559"/>
    <w:rsid w:val="00036196"/>
    <w:rsid w:val="00040A91"/>
    <w:rsid w:val="000433B1"/>
    <w:rsid w:val="000434B2"/>
    <w:rsid w:val="00053317"/>
    <w:rsid w:val="0006582D"/>
    <w:rsid w:val="0007410E"/>
    <w:rsid w:val="00091456"/>
    <w:rsid w:val="000937F6"/>
    <w:rsid w:val="000A6287"/>
    <w:rsid w:val="000B734B"/>
    <w:rsid w:val="000D7824"/>
    <w:rsid w:val="000E06DA"/>
    <w:rsid w:val="000E48C7"/>
    <w:rsid w:val="000E77EB"/>
    <w:rsid w:val="000F1FFF"/>
    <w:rsid w:val="00167DE6"/>
    <w:rsid w:val="00172A27"/>
    <w:rsid w:val="00185042"/>
    <w:rsid w:val="00190D5C"/>
    <w:rsid w:val="001948F6"/>
    <w:rsid w:val="00197393"/>
    <w:rsid w:val="001B1689"/>
    <w:rsid w:val="001B25EE"/>
    <w:rsid w:val="001B4030"/>
    <w:rsid w:val="001B7A8C"/>
    <w:rsid w:val="001C0B55"/>
    <w:rsid w:val="001E709A"/>
    <w:rsid w:val="00263758"/>
    <w:rsid w:val="002722D5"/>
    <w:rsid w:val="00275BE2"/>
    <w:rsid w:val="00284AAA"/>
    <w:rsid w:val="00285288"/>
    <w:rsid w:val="00287A5F"/>
    <w:rsid w:val="002A160D"/>
    <w:rsid w:val="002A1BE9"/>
    <w:rsid w:val="002E0867"/>
    <w:rsid w:val="002F0178"/>
    <w:rsid w:val="003133D1"/>
    <w:rsid w:val="00322F93"/>
    <w:rsid w:val="0034372C"/>
    <w:rsid w:val="00353BAE"/>
    <w:rsid w:val="0035581F"/>
    <w:rsid w:val="00366D41"/>
    <w:rsid w:val="00376421"/>
    <w:rsid w:val="00390145"/>
    <w:rsid w:val="00390D54"/>
    <w:rsid w:val="003A320B"/>
    <w:rsid w:val="003E2508"/>
    <w:rsid w:val="003F43D8"/>
    <w:rsid w:val="003F74E2"/>
    <w:rsid w:val="00403850"/>
    <w:rsid w:val="0043078E"/>
    <w:rsid w:val="004367E5"/>
    <w:rsid w:val="0045615D"/>
    <w:rsid w:val="00466BD1"/>
    <w:rsid w:val="00466C0A"/>
    <w:rsid w:val="0047238F"/>
    <w:rsid w:val="00481080"/>
    <w:rsid w:val="00484173"/>
    <w:rsid w:val="004846D3"/>
    <w:rsid w:val="00485A01"/>
    <w:rsid w:val="00485F49"/>
    <w:rsid w:val="00491F10"/>
    <w:rsid w:val="004B06EF"/>
    <w:rsid w:val="004C7C38"/>
    <w:rsid w:val="004E553E"/>
    <w:rsid w:val="00501959"/>
    <w:rsid w:val="00520287"/>
    <w:rsid w:val="00524561"/>
    <w:rsid w:val="005370A2"/>
    <w:rsid w:val="005C4370"/>
    <w:rsid w:val="005D6231"/>
    <w:rsid w:val="005D72C9"/>
    <w:rsid w:val="00603FF9"/>
    <w:rsid w:val="006167AE"/>
    <w:rsid w:val="00627B6D"/>
    <w:rsid w:val="00634C56"/>
    <w:rsid w:val="006457A7"/>
    <w:rsid w:val="0064662F"/>
    <w:rsid w:val="00654A89"/>
    <w:rsid w:val="00665C3F"/>
    <w:rsid w:val="006770A3"/>
    <w:rsid w:val="00691536"/>
    <w:rsid w:val="006A007A"/>
    <w:rsid w:val="006A7F07"/>
    <w:rsid w:val="006B050E"/>
    <w:rsid w:val="006B4FC7"/>
    <w:rsid w:val="006C5A88"/>
    <w:rsid w:val="006C7193"/>
    <w:rsid w:val="006E42C0"/>
    <w:rsid w:val="006F46FA"/>
    <w:rsid w:val="00706107"/>
    <w:rsid w:val="00707F39"/>
    <w:rsid w:val="007343B8"/>
    <w:rsid w:val="00771479"/>
    <w:rsid w:val="007A07C7"/>
    <w:rsid w:val="007B016E"/>
    <w:rsid w:val="007B2124"/>
    <w:rsid w:val="007E0A0B"/>
    <w:rsid w:val="007E1893"/>
    <w:rsid w:val="008044C9"/>
    <w:rsid w:val="00813C72"/>
    <w:rsid w:val="00815A91"/>
    <w:rsid w:val="00815D92"/>
    <w:rsid w:val="008176EB"/>
    <w:rsid w:val="0082113E"/>
    <w:rsid w:val="0082534F"/>
    <w:rsid w:val="00827B2B"/>
    <w:rsid w:val="00846C3E"/>
    <w:rsid w:val="00861DD1"/>
    <w:rsid w:val="008719FA"/>
    <w:rsid w:val="00880868"/>
    <w:rsid w:val="0088365D"/>
    <w:rsid w:val="008871A1"/>
    <w:rsid w:val="008B0F3A"/>
    <w:rsid w:val="008B2D9A"/>
    <w:rsid w:val="008B5C9E"/>
    <w:rsid w:val="008C5856"/>
    <w:rsid w:val="008D2535"/>
    <w:rsid w:val="008D5DEF"/>
    <w:rsid w:val="008E14D9"/>
    <w:rsid w:val="008F64E1"/>
    <w:rsid w:val="009031DE"/>
    <w:rsid w:val="00904F88"/>
    <w:rsid w:val="00911C57"/>
    <w:rsid w:val="009243CB"/>
    <w:rsid w:val="00935C65"/>
    <w:rsid w:val="009401C2"/>
    <w:rsid w:val="00944404"/>
    <w:rsid w:val="009471A6"/>
    <w:rsid w:val="00950408"/>
    <w:rsid w:val="009555C1"/>
    <w:rsid w:val="00964CE8"/>
    <w:rsid w:val="00970D37"/>
    <w:rsid w:val="009959F9"/>
    <w:rsid w:val="009A4378"/>
    <w:rsid w:val="009C1AF6"/>
    <w:rsid w:val="009C7652"/>
    <w:rsid w:val="009D414D"/>
    <w:rsid w:val="009D7287"/>
    <w:rsid w:val="009F77D5"/>
    <w:rsid w:val="00A04061"/>
    <w:rsid w:val="00A054E0"/>
    <w:rsid w:val="00A12DEC"/>
    <w:rsid w:val="00A22F22"/>
    <w:rsid w:val="00A230C3"/>
    <w:rsid w:val="00A31A8B"/>
    <w:rsid w:val="00A7108D"/>
    <w:rsid w:val="00A82920"/>
    <w:rsid w:val="00AA2FC1"/>
    <w:rsid w:val="00AB1C1C"/>
    <w:rsid w:val="00AC65FE"/>
    <w:rsid w:val="00AD1DC6"/>
    <w:rsid w:val="00AE2D19"/>
    <w:rsid w:val="00AF10B6"/>
    <w:rsid w:val="00B01CB1"/>
    <w:rsid w:val="00B05D4A"/>
    <w:rsid w:val="00B1783B"/>
    <w:rsid w:val="00B31328"/>
    <w:rsid w:val="00B43C63"/>
    <w:rsid w:val="00B54375"/>
    <w:rsid w:val="00B6426B"/>
    <w:rsid w:val="00B73880"/>
    <w:rsid w:val="00B9735B"/>
    <w:rsid w:val="00B974BC"/>
    <w:rsid w:val="00BA0A86"/>
    <w:rsid w:val="00BA21B6"/>
    <w:rsid w:val="00BB678C"/>
    <w:rsid w:val="00BC2AE7"/>
    <w:rsid w:val="00BC3EC5"/>
    <w:rsid w:val="00BD0590"/>
    <w:rsid w:val="00BD27C9"/>
    <w:rsid w:val="00C02226"/>
    <w:rsid w:val="00C15007"/>
    <w:rsid w:val="00C3344B"/>
    <w:rsid w:val="00C363DE"/>
    <w:rsid w:val="00C44C51"/>
    <w:rsid w:val="00C4787D"/>
    <w:rsid w:val="00C53C81"/>
    <w:rsid w:val="00C62F86"/>
    <w:rsid w:val="00C7234B"/>
    <w:rsid w:val="00C95DB2"/>
    <w:rsid w:val="00CA090C"/>
    <w:rsid w:val="00CB56A9"/>
    <w:rsid w:val="00CC01C6"/>
    <w:rsid w:val="00CC6ACA"/>
    <w:rsid w:val="00CD738F"/>
    <w:rsid w:val="00CE3DA4"/>
    <w:rsid w:val="00CF23C8"/>
    <w:rsid w:val="00CF37DB"/>
    <w:rsid w:val="00CF64E1"/>
    <w:rsid w:val="00D05780"/>
    <w:rsid w:val="00D06DB4"/>
    <w:rsid w:val="00D12C78"/>
    <w:rsid w:val="00D1659A"/>
    <w:rsid w:val="00D26890"/>
    <w:rsid w:val="00D304FF"/>
    <w:rsid w:val="00D345FE"/>
    <w:rsid w:val="00D4349D"/>
    <w:rsid w:val="00D461B2"/>
    <w:rsid w:val="00D50003"/>
    <w:rsid w:val="00D5614A"/>
    <w:rsid w:val="00D56FF8"/>
    <w:rsid w:val="00D57FD5"/>
    <w:rsid w:val="00D76125"/>
    <w:rsid w:val="00DA02B6"/>
    <w:rsid w:val="00DA345A"/>
    <w:rsid w:val="00DA77D2"/>
    <w:rsid w:val="00DB12CB"/>
    <w:rsid w:val="00DB5779"/>
    <w:rsid w:val="00DC0C9B"/>
    <w:rsid w:val="00DD11EF"/>
    <w:rsid w:val="00DD42F4"/>
    <w:rsid w:val="00DD50BE"/>
    <w:rsid w:val="00DE2244"/>
    <w:rsid w:val="00E00EB7"/>
    <w:rsid w:val="00E11051"/>
    <w:rsid w:val="00E15756"/>
    <w:rsid w:val="00E208D8"/>
    <w:rsid w:val="00E3691A"/>
    <w:rsid w:val="00E52281"/>
    <w:rsid w:val="00E54F6F"/>
    <w:rsid w:val="00E5654A"/>
    <w:rsid w:val="00E711F0"/>
    <w:rsid w:val="00E80A80"/>
    <w:rsid w:val="00E86F9F"/>
    <w:rsid w:val="00EA1BA2"/>
    <w:rsid w:val="00EA3D95"/>
    <w:rsid w:val="00EA6519"/>
    <w:rsid w:val="00EB0E68"/>
    <w:rsid w:val="00EB6BD8"/>
    <w:rsid w:val="00EC1741"/>
    <w:rsid w:val="00EC6F0B"/>
    <w:rsid w:val="00ED1CC7"/>
    <w:rsid w:val="00F36D6E"/>
    <w:rsid w:val="00F43F49"/>
    <w:rsid w:val="00F57A3F"/>
    <w:rsid w:val="00F60A88"/>
    <w:rsid w:val="00F80B37"/>
    <w:rsid w:val="00F86FD2"/>
    <w:rsid w:val="00F93A18"/>
    <w:rsid w:val="00FA0C0C"/>
    <w:rsid w:val="00FB43E0"/>
    <w:rsid w:val="00FB71F5"/>
    <w:rsid w:val="00FD0DB8"/>
    <w:rsid w:val="00FD1DD0"/>
    <w:rsid w:val="00FD496C"/>
    <w:rsid w:val="00FD725F"/>
    <w:rsid w:val="00FE6F69"/>
    <w:rsid w:val="00FF2D33"/>
    <w:rsid w:val="06E139B4"/>
    <w:rsid w:val="0AA76F6A"/>
    <w:rsid w:val="0B0D3038"/>
    <w:rsid w:val="1948239B"/>
    <w:rsid w:val="1DBA3CD2"/>
    <w:rsid w:val="1DD367C8"/>
    <w:rsid w:val="21C45D42"/>
    <w:rsid w:val="242B3299"/>
    <w:rsid w:val="243B09FD"/>
    <w:rsid w:val="267048DA"/>
    <w:rsid w:val="2B984725"/>
    <w:rsid w:val="3039642A"/>
    <w:rsid w:val="311D0F11"/>
    <w:rsid w:val="33686272"/>
    <w:rsid w:val="344C28DE"/>
    <w:rsid w:val="37517739"/>
    <w:rsid w:val="3B5F79F7"/>
    <w:rsid w:val="3D631CC6"/>
    <w:rsid w:val="409D5F9D"/>
    <w:rsid w:val="412020E6"/>
    <w:rsid w:val="46154F11"/>
    <w:rsid w:val="467D28D5"/>
    <w:rsid w:val="48416F9F"/>
    <w:rsid w:val="49B07C45"/>
    <w:rsid w:val="4CD27EAB"/>
    <w:rsid w:val="4CF71E51"/>
    <w:rsid w:val="4D740942"/>
    <w:rsid w:val="51EB468E"/>
    <w:rsid w:val="567120DE"/>
    <w:rsid w:val="59D644B8"/>
    <w:rsid w:val="59F31D20"/>
    <w:rsid w:val="5EE66D84"/>
    <w:rsid w:val="5F061262"/>
    <w:rsid w:val="5F7C05BA"/>
    <w:rsid w:val="6039260B"/>
    <w:rsid w:val="60A63E9F"/>
    <w:rsid w:val="61482364"/>
    <w:rsid w:val="63F91240"/>
    <w:rsid w:val="671A04B3"/>
    <w:rsid w:val="67C87352"/>
    <w:rsid w:val="6B3C2555"/>
    <w:rsid w:val="6CAE697D"/>
    <w:rsid w:val="6D4B1F5D"/>
    <w:rsid w:val="6DB61FA2"/>
    <w:rsid w:val="715E368C"/>
    <w:rsid w:val="77186BD1"/>
    <w:rsid w:val="78CE223E"/>
    <w:rsid w:val="7B7C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57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1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/>
    <w:lsdException w:name="heading 4" w:uiPriority="0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/>
    <w:lsdException w:name="Default Paragraph Font" w:uiPriority="1" w:qFormat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/>
    <w:lsdException w:name="Hyperlink" w:semiHidden="0"/>
    <w:lsdException w:name="Strong" w:semiHidden="0" w:uiPriority="22" w:unhideWhenUsed="0"/>
    <w:lsdException w:name="Emphasis" w:semiHidden="0" w:uiPriority="20" w:unhideWhenUsed="0"/>
    <w:lsdException w:name="HTML Top of Form" w:qFormat="0"/>
    <w:lsdException w:name="HTML Bottom of Form" w:qFormat="0"/>
    <w:lsdException w:name="Normal (Web)" w:semiHidden="0"/>
    <w:lsdException w:name="No List" w:qFormat="0"/>
    <w:lsdException w:name="Outline List 1" w:qFormat="0"/>
    <w:lsdException w:name="Outline List 2" w:qFormat="0"/>
    <w:lsdException w:name="Outline List 3" w:qFormat="0"/>
    <w:lsdException w:name="Balloon Text" w:semiHidden="0"/>
    <w:lsdException w:name="Table Grid" w:uiPriority="59"/>
    <w:lsdException w:name="Placeholder Text" w:unhideWhenUsed="0" w:qFormat="0"/>
    <w:lsdException w:name="No Spacing" w:semiHidden="0" w:unhideWhenUsed="0" w:qFormat="0"/>
    <w:lsdException w:name="Light Shading" w:semiHidden="0" w:unhideWhenUsed="0" w:qFormat="0"/>
    <w:lsdException w:name="Light List" w:semiHidden="0" w:unhideWhenUsed="0" w:qFormat="0"/>
    <w:lsdException w:name="Light Grid" w:semiHidden="0" w:unhideWhenUsed="0" w:qFormat="0"/>
    <w:lsdException w:name="Medium Shading 1" w:semiHidden="0" w:unhideWhenUsed="0" w:qFormat="0"/>
    <w:lsdException w:name="Medium Shading 2" w:semiHidden="0" w:unhideWhenUsed="0" w:qFormat="0"/>
    <w:lsdException w:name="Medium List 1" w:semiHidden="0" w:unhideWhenUsed="0" w:qFormat="0"/>
    <w:lsdException w:name="Medium List 2" w:semiHidden="0" w:unhideWhenUsed="0" w:qFormat="0"/>
    <w:lsdException w:name="Medium Grid 1" w:semiHidden="0" w:unhideWhenUsed="0" w:qFormat="0"/>
    <w:lsdException w:name="Medium Grid 2" w:semiHidden="0" w:unhideWhenUsed="0" w:qFormat="0"/>
    <w:lsdException w:name="Medium Grid 3" w:semiHidden="0" w:unhideWhenUsed="0" w:qFormat="0"/>
    <w:lsdException w:name="Dark List" w:semiHidden="0" w:unhideWhenUsed="0" w:qFormat="0"/>
    <w:lsdException w:name="Colorful Shading" w:semiHidden="0" w:unhideWhenUsed="0" w:qFormat="0"/>
    <w:lsdException w:name="Colorful List" w:semiHidden="0" w:unhideWhenUsed="0" w:qFormat="0"/>
    <w:lsdException w:name="Colorful Grid" w:semiHidden="0" w:unhideWhenUsed="0" w:qFormat="0"/>
    <w:lsdException w:name="Light Shading Accent 1" w:semiHidden="0" w:unhideWhenUsed="0" w:qFormat="0"/>
    <w:lsdException w:name="Light List Accent 1" w:semiHidden="0" w:unhideWhenUsed="0" w:qFormat="0"/>
    <w:lsdException w:name="Light Grid Accent 1" w:semiHidden="0" w:unhideWhenUsed="0" w:qFormat="0"/>
    <w:lsdException w:name="Medium Shading 1 Accent 1" w:semiHidden="0" w:unhideWhenUsed="0" w:qFormat="0"/>
    <w:lsdException w:name="Medium Shading 2 Accent 1" w:semiHidden="0" w:unhideWhenUsed="0" w:qFormat="0"/>
    <w:lsdException w:name="Medium List 1 Accent 1" w:semiHidden="0" w:unhideWhenUsed="0" w:qFormat="0"/>
    <w:lsdException w:name="Revision" w:unhideWhenUsed="0" w:qFormat="0"/>
    <w:lsdException w:name="List Paragraph" w:semiHidden="0" w:uiPriority="34" w:unhideWhenUsed="0"/>
    <w:lsdException w:name="Quote" w:semiHidden="0" w:unhideWhenUsed="0" w:qFormat="0"/>
    <w:lsdException w:name="Intense Quote" w:semiHidden="0" w:unhideWhenUsed="0" w:qFormat="0"/>
    <w:lsdException w:name="Medium List 2 Accent 1" w:semiHidden="0" w:unhideWhenUsed="0" w:qFormat="0"/>
    <w:lsdException w:name="Medium Grid 1 Accent 1" w:semiHidden="0" w:unhideWhenUsed="0" w:qFormat="0"/>
    <w:lsdException w:name="Medium Grid 2 Accent 1" w:semiHidden="0" w:unhideWhenUsed="0" w:qFormat="0"/>
    <w:lsdException w:name="Medium Grid 3 Accent 1" w:semiHidden="0" w:unhideWhenUsed="0" w:qFormat="0"/>
    <w:lsdException w:name="Dark List Accent 1" w:semiHidden="0" w:unhideWhenUsed="0" w:qFormat="0"/>
    <w:lsdException w:name="Colorful Shading Accent 1" w:semiHidden="0" w:unhideWhenUsed="0" w:qFormat="0"/>
    <w:lsdException w:name="Colorful List Accent 1" w:semiHidden="0" w:unhideWhenUsed="0" w:qFormat="0"/>
    <w:lsdException w:name="Colorful Grid Accent 1" w:semiHidden="0" w:unhideWhenUsed="0" w:qFormat="0"/>
    <w:lsdException w:name="Light Shading Accent 2" w:semiHidden="0" w:unhideWhenUsed="0" w:qFormat="0"/>
    <w:lsdException w:name="Light List Accent 2" w:semiHidden="0" w:unhideWhenUsed="0" w:qFormat="0"/>
    <w:lsdException w:name="Light Grid Accent 2" w:semiHidden="0" w:unhideWhenUsed="0" w:qFormat="0"/>
    <w:lsdException w:name="Medium Shading 1 Accent 2" w:semiHidden="0" w:unhideWhenUsed="0" w:qFormat="0"/>
    <w:lsdException w:name="Medium Shading 2 Accent 2" w:semiHidden="0" w:unhideWhenUsed="0" w:qFormat="0"/>
    <w:lsdException w:name="Medium List 1 Accent 2" w:semiHidden="0" w:unhideWhenUsed="0" w:qFormat="0"/>
    <w:lsdException w:name="Medium List 2 Accent 2" w:semiHidden="0" w:unhideWhenUsed="0" w:qFormat="0"/>
    <w:lsdException w:name="Medium Grid 1 Accent 2" w:semiHidden="0" w:unhideWhenUsed="0" w:qFormat="0"/>
    <w:lsdException w:name="Medium Grid 2 Accent 2" w:semiHidden="0" w:unhideWhenUsed="0" w:qFormat="0"/>
    <w:lsdException w:name="Medium Grid 3 Accent 2" w:semiHidden="0" w:unhideWhenUsed="0" w:qFormat="0"/>
    <w:lsdException w:name="Dark List Accent 2" w:semiHidden="0" w:unhideWhenUsed="0" w:qFormat="0"/>
    <w:lsdException w:name="Colorful Shading Accent 2" w:semiHidden="0" w:unhideWhenUsed="0" w:qFormat="0"/>
    <w:lsdException w:name="Colorful List Accent 2" w:semiHidden="0" w:unhideWhenUsed="0" w:qFormat="0"/>
    <w:lsdException w:name="Colorful Grid Accent 2" w:semiHidden="0" w:unhideWhenUsed="0" w:qFormat="0"/>
    <w:lsdException w:name="Light Shading Accent 3" w:semiHidden="0" w:unhideWhenUsed="0" w:qFormat="0"/>
    <w:lsdException w:name="Light List Accent 3" w:semiHidden="0" w:unhideWhenUsed="0" w:qFormat="0"/>
    <w:lsdException w:name="Light Grid Accent 3" w:semiHidden="0" w:unhideWhenUsed="0" w:qFormat="0"/>
    <w:lsdException w:name="Medium Shading 1 Accent 3" w:semiHidden="0" w:unhideWhenUsed="0" w:qFormat="0"/>
    <w:lsdException w:name="Medium Shading 2 Accent 3" w:semiHidden="0" w:unhideWhenUsed="0" w:qFormat="0"/>
    <w:lsdException w:name="Medium List 1 Accent 3" w:semiHidden="0" w:unhideWhenUsed="0" w:qFormat="0"/>
    <w:lsdException w:name="Medium List 2 Accent 3" w:semiHidden="0" w:unhideWhenUsed="0" w:qFormat="0"/>
    <w:lsdException w:name="Medium Grid 1 Accent 3" w:semiHidden="0" w:unhideWhenUsed="0" w:qFormat="0"/>
    <w:lsdException w:name="Medium Grid 2 Accent 3" w:semiHidden="0" w:unhideWhenUsed="0" w:qFormat="0"/>
    <w:lsdException w:name="Medium Grid 3 Accent 3" w:semiHidden="0" w:unhideWhenUsed="0" w:qFormat="0"/>
    <w:lsdException w:name="Dark List Accent 3" w:semiHidden="0" w:unhideWhenUsed="0" w:qFormat="0"/>
    <w:lsdException w:name="Colorful Shading Accent 3" w:semiHidden="0" w:unhideWhenUsed="0" w:qFormat="0"/>
    <w:lsdException w:name="Colorful List Accent 3" w:semiHidden="0" w:unhideWhenUsed="0" w:qFormat="0"/>
    <w:lsdException w:name="Colorful Grid Accent 3" w:semiHidden="0" w:unhideWhenUsed="0" w:qFormat="0"/>
    <w:lsdException w:name="Light Shading Accent 4" w:semiHidden="0" w:unhideWhenUsed="0" w:qFormat="0"/>
    <w:lsdException w:name="Light List Accent 4" w:semiHidden="0" w:unhideWhenUsed="0" w:qFormat="0"/>
    <w:lsdException w:name="Light Grid Accent 4" w:semiHidden="0" w:unhideWhenUsed="0" w:qFormat="0"/>
    <w:lsdException w:name="Medium Shading 1 Accent 4" w:semiHidden="0" w:unhideWhenUsed="0" w:qFormat="0"/>
    <w:lsdException w:name="Medium Shading 2 Accent 4" w:semiHidden="0" w:unhideWhenUsed="0" w:qFormat="0"/>
    <w:lsdException w:name="Medium List 1 Accent 4" w:semiHidden="0" w:unhideWhenUsed="0" w:qFormat="0"/>
    <w:lsdException w:name="Medium List 2 Accent 4" w:semiHidden="0" w:unhideWhenUsed="0" w:qFormat="0"/>
    <w:lsdException w:name="Medium Grid 1 Accent 4" w:semiHidden="0" w:unhideWhenUsed="0" w:qFormat="0"/>
    <w:lsdException w:name="Medium Grid 2 Accent 4" w:semiHidden="0" w:unhideWhenUsed="0" w:qFormat="0"/>
    <w:lsdException w:name="Medium Grid 3 Accent 4" w:semiHidden="0" w:unhideWhenUsed="0" w:qFormat="0"/>
    <w:lsdException w:name="Dark List Accent 4" w:semiHidden="0" w:unhideWhenUsed="0" w:qFormat="0"/>
    <w:lsdException w:name="Colorful Shading Accent 4" w:semiHidden="0" w:unhideWhenUsed="0" w:qFormat="0"/>
    <w:lsdException w:name="Colorful List Accent 4" w:semiHidden="0" w:unhideWhenUsed="0" w:qFormat="0"/>
    <w:lsdException w:name="Colorful Grid Accent 4" w:semiHidden="0" w:unhideWhenUsed="0" w:qFormat="0"/>
    <w:lsdException w:name="Light Shading Accent 5" w:semiHidden="0" w:unhideWhenUsed="0" w:qFormat="0"/>
    <w:lsdException w:name="Light List Accent 5" w:semiHidden="0" w:unhideWhenUsed="0" w:qFormat="0"/>
    <w:lsdException w:name="Light Grid Accent 5" w:semiHidden="0" w:unhideWhenUsed="0" w:qFormat="0"/>
    <w:lsdException w:name="Medium Shading 1 Accent 5" w:semiHidden="0" w:unhideWhenUsed="0" w:qFormat="0"/>
    <w:lsdException w:name="Medium Shading 2 Accent 5" w:semiHidden="0" w:unhideWhenUsed="0" w:qFormat="0"/>
    <w:lsdException w:name="Medium List 1 Accent 5" w:semiHidden="0" w:unhideWhenUsed="0" w:qFormat="0"/>
    <w:lsdException w:name="Medium List 2 Accent 5" w:semiHidden="0" w:unhideWhenUsed="0" w:qFormat="0"/>
    <w:lsdException w:name="Medium Grid 1 Accent 5" w:semiHidden="0" w:unhideWhenUsed="0" w:qFormat="0"/>
    <w:lsdException w:name="Medium Grid 2 Accent 5" w:semiHidden="0" w:unhideWhenUsed="0" w:qFormat="0"/>
    <w:lsdException w:name="Medium Grid 3 Accent 5" w:semiHidden="0" w:unhideWhenUsed="0" w:qFormat="0"/>
    <w:lsdException w:name="Dark List Accent 5" w:semiHidden="0" w:unhideWhenUsed="0" w:qFormat="0"/>
    <w:lsdException w:name="Colorful Shading Accent 5" w:semiHidden="0" w:unhideWhenUsed="0" w:qFormat="0"/>
    <w:lsdException w:name="Colorful List Accent 5" w:semiHidden="0" w:unhideWhenUsed="0" w:qFormat="0"/>
    <w:lsdException w:name="Colorful Grid Accent 5" w:semiHidden="0" w:unhideWhenUsed="0" w:qFormat="0"/>
    <w:lsdException w:name="Light Shading Accent 6" w:semiHidden="0" w:unhideWhenUsed="0" w:qFormat="0"/>
    <w:lsdException w:name="Light List Accent 6" w:semiHidden="0" w:unhideWhenUsed="0" w:qFormat="0"/>
    <w:lsdException w:name="Light Grid Accent 6" w:semiHidden="0" w:unhideWhenUsed="0" w:qFormat="0"/>
    <w:lsdException w:name="Medium Shading 1 Accent 6" w:semiHidden="0" w:unhideWhenUsed="0" w:qFormat="0"/>
    <w:lsdException w:name="Medium Shading 2 Accent 6" w:semiHidden="0" w:unhideWhenUsed="0" w:qFormat="0"/>
    <w:lsdException w:name="Medium List 1 Accent 6" w:semiHidden="0" w:unhideWhenUsed="0" w:qFormat="0"/>
    <w:lsdException w:name="Medium List 2 Accent 6" w:semiHidden="0" w:unhideWhenUsed="0" w:qFormat="0"/>
    <w:lsdException w:name="Medium Grid 1 Accent 6" w:semiHidden="0" w:unhideWhenUsed="0" w:qFormat="0"/>
    <w:lsdException w:name="Medium Grid 2 Accent 6" w:semiHidden="0" w:unhideWhenUsed="0" w:qFormat="0"/>
    <w:lsdException w:name="Medium Grid 3 Accent 6" w:semiHidden="0" w:unhideWhenUsed="0" w:qFormat="0"/>
    <w:lsdException w:name="Dark List Accent 6" w:semiHidden="0" w:unhideWhenUsed="0" w:qFormat="0"/>
    <w:lsdException w:name="Colorful Shading Accent 6" w:semiHidden="0" w:unhideWhenUsed="0" w:qFormat="0"/>
    <w:lsdException w:name="Colorful List Accent 6" w:semiHidden="0" w:unhideWhenUsed="0" w:qFormat="0"/>
    <w:lsdException w:name="Colorful Grid Accent 6" w:semiHidden="0" w:unhideWhenUsed="0" w:qFormat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a">
    <w:name w:val="Normal"/>
    <w:unhideWhenUsed/>
    <w:qFormat/>
    <w:rsid w:val="00BB678C"/>
    <w:rPr>
      <w:rFonts w:hint="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unhideWhenUsed/>
    <w:qFormat/>
    <w:pPr>
      <w:spacing w:before="100" w:beforeAutospacing="1" w:after="100" w:afterAutospacing="1"/>
      <w:outlineLvl w:val="0"/>
    </w:pPr>
    <w:rPr>
      <w:b/>
      <w:kern w:val="36"/>
      <w:sz w:val="48"/>
      <w:szCs w:val="48"/>
    </w:rPr>
  </w:style>
  <w:style w:type="paragraph" w:styleId="2">
    <w:name w:val="heading 2"/>
    <w:next w:val="a"/>
    <w:uiPriority w:val="9"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/>
      <w:outlineLvl w:val="2"/>
    </w:pPr>
    <w:rPr>
      <w:rFonts w:ascii="SimSun" w:hAnsi="SimSun"/>
      <w:b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 w:hint="default"/>
      <w:color w:val="0000FF"/>
      <w:sz w:val="24"/>
      <w:szCs w:val="24"/>
      <w:u w:val="single"/>
    </w:rPr>
  </w:style>
  <w:style w:type="character" w:styleId="a4">
    <w:name w:val="Strong"/>
    <w:basedOn w:val="a0"/>
    <w:uiPriority w:val="22"/>
    <w:unhideWhenUsed/>
    <w:qFormat/>
    <w:rPr>
      <w:rFonts w:cs="Times New Roman" w:hint="default"/>
      <w:b/>
      <w:sz w:val="24"/>
      <w:szCs w:val="24"/>
    </w:rPr>
  </w:style>
  <w:style w:type="paragraph" w:styleId="a5">
    <w:name w:val="Balloon Text"/>
    <w:basedOn w:val="a"/>
    <w:link w:val="20"/>
    <w:uiPriority w:val="99"/>
    <w:unhideWhenUsed/>
    <w:qFormat/>
    <w:rPr>
      <w:rFonts w:ascii="Tahoma" w:cs="Tahoma"/>
      <w:sz w:val="16"/>
      <w:szCs w:val="16"/>
    </w:rPr>
  </w:style>
  <w:style w:type="paragraph" w:styleId="a6">
    <w:name w:val="header"/>
    <w:basedOn w:val="a"/>
    <w:link w:val="21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22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unhideWhenUsed/>
    <w:qFormat/>
  </w:style>
  <w:style w:type="paragraph" w:customStyle="1" w:styleId="formattext">
    <w:name w:val="formattext"/>
    <w:basedOn w:val="a"/>
    <w:unhideWhenUsed/>
    <w:qFormat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nhideWhenUsed/>
    <w:qFormat/>
    <w:pPr>
      <w:widowControl w:val="0"/>
      <w:autoSpaceDE w:val="0"/>
      <w:autoSpaceDN w:val="0"/>
      <w:adjustRightInd w:val="0"/>
      <w:ind w:firstLine="720"/>
    </w:pPr>
    <w:rPr>
      <w:rFonts w:ascii="Arial" w:cs="Arial" w:hint="eastAsia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s1">
    <w:name w:val="s_1"/>
    <w:basedOn w:val="a"/>
    <w:unhideWhenUsed/>
    <w:qFormat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unhideWhenUsed/>
    <w:qFormat/>
    <w:pPr>
      <w:ind w:left="720" w:firstLine="709"/>
      <w:jc w:val="both"/>
    </w:pPr>
    <w:rPr>
      <w:sz w:val="22"/>
      <w:szCs w:val="22"/>
      <w:lang w:eastAsia="en-US"/>
    </w:rPr>
  </w:style>
  <w:style w:type="paragraph" w:customStyle="1" w:styleId="ab">
    <w:name w:val="Нормальный (таблица)"/>
    <w:basedOn w:val="a"/>
    <w:next w:val="a"/>
    <w:uiPriority w:val="99"/>
    <w:unhideWhenUsed/>
    <w:qFormat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11">
    <w:name w:val="Нижний колонтитул Знак1"/>
    <w:basedOn w:val="a0"/>
    <w:uiPriority w:val="99"/>
    <w:unhideWhenUsed/>
    <w:qFormat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d">
    <w:name w:val="Нижний колонтитул Знак"/>
    <w:basedOn w:val="a0"/>
    <w:uiPriority w:val="99"/>
    <w:unhideWhenUsed/>
    <w:qFormat/>
    <w:locked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e">
    <w:name w:val="Текст выноски Знак"/>
    <w:basedOn w:val="a0"/>
    <w:uiPriority w:val="99"/>
    <w:unhideWhenUsed/>
    <w:qFormat/>
    <w:locked/>
    <w:rPr>
      <w:rFonts w:ascii="Tahoma" w:eastAsia="SimSun" w:hAnsi="Times New Roman" w:cs="Tahoma" w:hint="default"/>
      <w:sz w:val="16"/>
      <w:szCs w:val="16"/>
    </w:rPr>
  </w:style>
  <w:style w:type="character" w:customStyle="1" w:styleId="ConsPlusNormal0">
    <w:name w:val="ConsPlusNormal Знак"/>
    <w:link w:val="ConsPlusNormal"/>
    <w:unhideWhenUsed/>
    <w:qFormat/>
    <w:locked/>
    <w:rPr>
      <w:rFonts w:ascii="Arial" w:eastAsia="SimSun" w:hAnsi="Times New Roman" w:hint="default"/>
      <w:sz w:val="20"/>
      <w:szCs w:val="24"/>
    </w:rPr>
  </w:style>
  <w:style w:type="character" w:customStyle="1" w:styleId="31">
    <w:name w:val="Нижний колонтитул Знак3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32">
    <w:name w:val="Текст выноски Знак3"/>
    <w:basedOn w:val="a0"/>
    <w:uiPriority w:val="99"/>
    <w:unhideWhenUsed/>
    <w:qFormat/>
    <w:rPr>
      <w:rFonts w:ascii="Tahoma" w:eastAsia="SimSun" w:hAnsi="Times New Roman" w:cs="Tahoma" w:hint="default"/>
      <w:sz w:val="16"/>
      <w:szCs w:val="16"/>
    </w:rPr>
  </w:style>
  <w:style w:type="character" w:customStyle="1" w:styleId="af">
    <w:name w:val="Верхний колонтитул Знак"/>
    <w:basedOn w:val="a0"/>
    <w:uiPriority w:val="99"/>
    <w:unhideWhenUsed/>
    <w:qFormat/>
    <w:locked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unhideWhenUsed/>
    <w:qFormat/>
    <w:locked/>
    <w:rPr>
      <w:rFonts w:ascii="Times New Roman" w:eastAsia="Times New Roman" w:hAnsi="Cambria" w:cs="Times New Roman" w:hint="default"/>
      <w:b/>
      <w:sz w:val="26"/>
      <w:szCs w:val="26"/>
    </w:rPr>
  </w:style>
  <w:style w:type="character" w:customStyle="1" w:styleId="12">
    <w:name w:val="Верхний колонтитул Знак1"/>
    <w:basedOn w:val="a0"/>
    <w:uiPriority w:val="99"/>
    <w:unhideWhenUsed/>
    <w:qFormat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33">
    <w:name w:val="Верхний колонтитул Знак3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20">
    <w:name w:val="Текст выноски Знак2"/>
    <w:basedOn w:val="a0"/>
    <w:link w:val="a5"/>
    <w:uiPriority w:val="99"/>
    <w:unhideWhenUsed/>
    <w:qFormat/>
    <w:locked/>
    <w:rPr>
      <w:rFonts w:ascii="Tahoma" w:eastAsia="SimSun" w:hAnsi="Times New Roman" w:cs="Tahoma" w:hint="default"/>
      <w:sz w:val="16"/>
      <w:szCs w:val="16"/>
    </w:rPr>
  </w:style>
  <w:style w:type="character" w:customStyle="1" w:styleId="13">
    <w:name w:val="Текст выноски Знак1"/>
    <w:basedOn w:val="a0"/>
    <w:uiPriority w:val="99"/>
    <w:unhideWhenUsed/>
    <w:qFormat/>
    <w:rPr>
      <w:rFonts w:ascii="Tahoma" w:eastAsia="SimSun" w:hAnsi="Times New Roman" w:cs="Tahoma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unhideWhenUsed/>
    <w:qFormat/>
    <w:locked/>
    <w:rPr>
      <w:rFonts w:ascii="Times New Roman" w:eastAsia="Times New Roman" w:hAnsi="Times New Roman" w:cs="Times New Roman" w:hint="default"/>
      <w:b/>
      <w:kern w:val="36"/>
      <w:sz w:val="48"/>
      <w:szCs w:val="48"/>
    </w:rPr>
  </w:style>
  <w:style w:type="character" w:customStyle="1" w:styleId="22">
    <w:name w:val="Нижний колонтитул Знак2"/>
    <w:basedOn w:val="a0"/>
    <w:link w:val="a7"/>
    <w:uiPriority w:val="99"/>
    <w:unhideWhenUsed/>
    <w:qFormat/>
    <w:locked/>
    <w:rPr>
      <w:rFonts w:cs="Times New Roman" w:hint="default"/>
      <w:sz w:val="24"/>
      <w:szCs w:val="24"/>
    </w:rPr>
  </w:style>
  <w:style w:type="character" w:customStyle="1" w:styleId="FontStyle41">
    <w:name w:val="Font Style41"/>
    <w:uiPriority w:val="99"/>
    <w:unhideWhenUsed/>
    <w:qFormat/>
    <w:rPr>
      <w:rFonts w:hint="default"/>
      <w:color w:val="000000"/>
      <w:sz w:val="26"/>
      <w:szCs w:val="24"/>
    </w:rPr>
  </w:style>
  <w:style w:type="character" w:customStyle="1" w:styleId="21">
    <w:name w:val="Верхний колонтитул Знак2"/>
    <w:basedOn w:val="a0"/>
    <w:link w:val="a6"/>
    <w:uiPriority w:val="99"/>
    <w:unhideWhenUsed/>
    <w:qFormat/>
    <w:locked/>
    <w:rPr>
      <w:rFonts w:cs="Times New Roman" w:hint="default"/>
      <w:sz w:val="24"/>
      <w:szCs w:val="24"/>
    </w:rPr>
  </w:style>
  <w:style w:type="character" w:customStyle="1" w:styleId="40">
    <w:name w:val="Основной текст (4)"/>
    <w:basedOn w:val="a0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character" w:customStyle="1" w:styleId="link">
    <w:name w:val="link"/>
    <w:basedOn w:val="a0"/>
    <w:qFormat/>
  </w:style>
  <w:style w:type="paragraph" w:customStyle="1" w:styleId="s3">
    <w:name w:val="s_3"/>
    <w:basedOn w:val="a"/>
    <w:qFormat/>
    <w:pPr>
      <w:spacing w:before="100" w:beforeAutospacing="1" w:after="100" w:afterAutospacing="1"/>
    </w:pPr>
    <w:rPr>
      <w:rFonts w:eastAsia="Times New Roman" w:hint="default"/>
    </w:rPr>
  </w:style>
  <w:style w:type="paragraph" w:customStyle="1" w:styleId="indent1">
    <w:name w:val="indent_1"/>
    <w:basedOn w:val="a"/>
    <w:qFormat/>
    <w:pPr>
      <w:spacing w:before="100" w:beforeAutospacing="1" w:after="100" w:afterAutospacing="1"/>
    </w:pPr>
    <w:rPr>
      <w:rFonts w:eastAsia="Times New Roman" w:hint="default"/>
    </w:rPr>
  </w:style>
  <w:style w:type="table" w:styleId="af0">
    <w:name w:val="Table Grid"/>
    <w:basedOn w:val="a1"/>
    <w:uiPriority w:val="59"/>
    <w:unhideWhenUsed/>
    <w:qFormat/>
    <w:rsid w:val="001C0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1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/>
    <w:lsdException w:name="heading 4" w:uiPriority="0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/>
    <w:lsdException w:name="Default Paragraph Font" w:uiPriority="1" w:qFormat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/>
    <w:lsdException w:name="Hyperlink" w:semiHidden="0"/>
    <w:lsdException w:name="Strong" w:semiHidden="0" w:uiPriority="22" w:unhideWhenUsed="0"/>
    <w:lsdException w:name="Emphasis" w:semiHidden="0" w:uiPriority="20" w:unhideWhenUsed="0"/>
    <w:lsdException w:name="HTML Top of Form" w:qFormat="0"/>
    <w:lsdException w:name="HTML Bottom of Form" w:qFormat="0"/>
    <w:lsdException w:name="Normal (Web)" w:semiHidden="0"/>
    <w:lsdException w:name="No List" w:qFormat="0"/>
    <w:lsdException w:name="Outline List 1" w:qFormat="0"/>
    <w:lsdException w:name="Outline List 2" w:qFormat="0"/>
    <w:lsdException w:name="Outline List 3" w:qFormat="0"/>
    <w:lsdException w:name="Balloon Text" w:semiHidden="0"/>
    <w:lsdException w:name="Table Grid" w:uiPriority="59"/>
    <w:lsdException w:name="Placeholder Text" w:unhideWhenUsed="0" w:qFormat="0"/>
    <w:lsdException w:name="No Spacing" w:semiHidden="0" w:unhideWhenUsed="0" w:qFormat="0"/>
    <w:lsdException w:name="Light Shading" w:semiHidden="0" w:unhideWhenUsed="0" w:qFormat="0"/>
    <w:lsdException w:name="Light List" w:semiHidden="0" w:unhideWhenUsed="0" w:qFormat="0"/>
    <w:lsdException w:name="Light Grid" w:semiHidden="0" w:unhideWhenUsed="0" w:qFormat="0"/>
    <w:lsdException w:name="Medium Shading 1" w:semiHidden="0" w:unhideWhenUsed="0" w:qFormat="0"/>
    <w:lsdException w:name="Medium Shading 2" w:semiHidden="0" w:unhideWhenUsed="0" w:qFormat="0"/>
    <w:lsdException w:name="Medium List 1" w:semiHidden="0" w:unhideWhenUsed="0" w:qFormat="0"/>
    <w:lsdException w:name="Medium List 2" w:semiHidden="0" w:unhideWhenUsed="0" w:qFormat="0"/>
    <w:lsdException w:name="Medium Grid 1" w:semiHidden="0" w:unhideWhenUsed="0" w:qFormat="0"/>
    <w:lsdException w:name="Medium Grid 2" w:semiHidden="0" w:unhideWhenUsed="0" w:qFormat="0"/>
    <w:lsdException w:name="Medium Grid 3" w:semiHidden="0" w:unhideWhenUsed="0" w:qFormat="0"/>
    <w:lsdException w:name="Dark List" w:semiHidden="0" w:unhideWhenUsed="0" w:qFormat="0"/>
    <w:lsdException w:name="Colorful Shading" w:semiHidden="0" w:unhideWhenUsed="0" w:qFormat="0"/>
    <w:lsdException w:name="Colorful List" w:semiHidden="0" w:unhideWhenUsed="0" w:qFormat="0"/>
    <w:lsdException w:name="Colorful Grid" w:semiHidden="0" w:unhideWhenUsed="0" w:qFormat="0"/>
    <w:lsdException w:name="Light Shading Accent 1" w:semiHidden="0" w:unhideWhenUsed="0" w:qFormat="0"/>
    <w:lsdException w:name="Light List Accent 1" w:semiHidden="0" w:unhideWhenUsed="0" w:qFormat="0"/>
    <w:lsdException w:name="Light Grid Accent 1" w:semiHidden="0" w:unhideWhenUsed="0" w:qFormat="0"/>
    <w:lsdException w:name="Medium Shading 1 Accent 1" w:semiHidden="0" w:unhideWhenUsed="0" w:qFormat="0"/>
    <w:lsdException w:name="Medium Shading 2 Accent 1" w:semiHidden="0" w:unhideWhenUsed="0" w:qFormat="0"/>
    <w:lsdException w:name="Medium List 1 Accent 1" w:semiHidden="0" w:unhideWhenUsed="0" w:qFormat="0"/>
    <w:lsdException w:name="Revision" w:unhideWhenUsed="0" w:qFormat="0"/>
    <w:lsdException w:name="List Paragraph" w:semiHidden="0" w:uiPriority="34" w:unhideWhenUsed="0"/>
    <w:lsdException w:name="Quote" w:semiHidden="0" w:unhideWhenUsed="0" w:qFormat="0"/>
    <w:lsdException w:name="Intense Quote" w:semiHidden="0" w:unhideWhenUsed="0" w:qFormat="0"/>
    <w:lsdException w:name="Medium List 2 Accent 1" w:semiHidden="0" w:unhideWhenUsed="0" w:qFormat="0"/>
    <w:lsdException w:name="Medium Grid 1 Accent 1" w:semiHidden="0" w:unhideWhenUsed="0" w:qFormat="0"/>
    <w:lsdException w:name="Medium Grid 2 Accent 1" w:semiHidden="0" w:unhideWhenUsed="0" w:qFormat="0"/>
    <w:lsdException w:name="Medium Grid 3 Accent 1" w:semiHidden="0" w:unhideWhenUsed="0" w:qFormat="0"/>
    <w:lsdException w:name="Dark List Accent 1" w:semiHidden="0" w:unhideWhenUsed="0" w:qFormat="0"/>
    <w:lsdException w:name="Colorful Shading Accent 1" w:semiHidden="0" w:unhideWhenUsed="0" w:qFormat="0"/>
    <w:lsdException w:name="Colorful List Accent 1" w:semiHidden="0" w:unhideWhenUsed="0" w:qFormat="0"/>
    <w:lsdException w:name="Colorful Grid Accent 1" w:semiHidden="0" w:unhideWhenUsed="0" w:qFormat="0"/>
    <w:lsdException w:name="Light Shading Accent 2" w:semiHidden="0" w:unhideWhenUsed="0" w:qFormat="0"/>
    <w:lsdException w:name="Light List Accent 2" w:semiHidden="0" w:unhideWhenUsed="0" w:qFormat="0"/>
    <w:lsdException w:name="Light Grid Accent 2" w:semiHidden="0" w:unhideWhenUsed="0" w:qFormat="0"/>
    <w:lsdException w:name="Medium Shading 1 Accent 2" w:semiHidden="0" w:unhideWhenUsed="0" w:qFormat="0"/>
    <w:lsdException w:name="Medium Shading 2 Accent 2" w:semiHidden="0" w:unhideWhenUsed="0" w:qFormat="0"/>
    <w:lsdException w:name="Medium List 1 Accent 2" w:semiHidden="0" w:unhideWhenUsed="0" w:qFormat="0"/>
    <w:lsdException w:name="Medium List 2 Accent 2" w:semiHidden="0" w:unhideWhenUsed="0" w:qFormat="0"/>
    <w:lsdException w:name="Medium Grid 1 Accent 2" w:semiHidden="0" w:unhideWhenUsed="0" w:qFormat="0"/>
    <w:lsdException w:name="Medium Grid 2 Accent 2" w:semiHidden="0" w:unhideWhenUsed="0" w:qFormat="0"/>
    <w:lsdException w:name="Medium Grid 3 Accent 2" w:semiHidden="0" w:unhideWhenUsed="0" w:qFormat="0"/>
    <w:lsdException w:name="Dark List Accent 2" w:semiHidden="0" w:unhideWhenUsed="0" w:qFormat="0"/>
    <w:lsdException w:name="Colorful Shading Accent 2" w:semiHidden="0" w:unhideWhenUsed="0" w:qFormat="0"/>
    <w:lsdException w:name="Colorful List Accent 2" w:semiHidden="0" w:unhideWhenUsed="0" w:qFormat="0"/>
    <w:lsdException w:name="Colorful Grid Accent 2" w:semiHidden="0" w:unhideWhenUsed="0" w:qFormat="0"/>
    <w:lsdException w:name="Light Shading Accent 3" w:semiHidden="0" w:unhideWhenUsed="0" w:qFormat="0"/>
    <w:lsdException w:name="Light List Accent 3" w:semiHidden="0" w:unhideWhenUsed="0" w:qFormat="0"/>
    <w:lsdException w:name="Light Grid Accent 3" w:semiHidden="0" w:unhideWhenUsed="0" w:qFormat="0"/>
    <w:lsdException w:name="Medium Shading 1 Accent 3" w:semiHidden="0" w:unhideWhenUsed="0" w:qFormat="0"/>
    <w:lsdException w:name="Medium Shading 2 Accent 3" w:semiHidden="0" w:unhideWhenUsed="0" w:qFormat="0"/>
    <w:lsdException w:name="Medium List 1 Accent 3" w:semiHidden="0" w:unhideWhenUsed="0" w:qFormat="0"/>
    <w:lsdException w:name="Medium List 2 Accent 3" w:semiHidden="0" w:unhideWhenUsed="0" w:qFormat="0"/>
    <w:lsdException w:name="Medium Grid 1 Accent 3" w:semiHidden="0" w:unhideWhenUsed="0" w:qFormat="0"/>
    <w:lsdException w:name="Medium Grid 2 Accent 3" w:semiHidden="0" w:unhideWhenUsed="0" w:qFormat="0"/>
    <w:lsdException w:name="Medium Grid 3 Accent 3" w:semiHidden="0" w:unhideWhenUsed="0" w:qFormat="0"/>
    <w:lsdException w:name="Dark List Accent 3" w:semiHidden="0" w:unhideWhenUsed="0" w:qFormat="0"/>
    <w:lsdException w:name="Colorful Shading Accent 3" w:semiHidden="0" w:unhideWhenUsed="0" w:qFormat="0"/>
    <w:lsdException w:name="Colorful List Accent 3" w:semiHidden="0" w:unhideWhenUsed="0" w:qFormat="0"/>
    <w:lsdException w:name="Colorful Grid Accent 3" w:semiHidden="0" w:unhideWhenUsed="0" w:qFormat="0"/>
    <w:lsdException w:name="Light Shading Accent 4" w:semiHidden="0" w:unhideWhenUsed="0" w:qFormat="0"/>
    <w:lsdException w:name="Light List Accent 4" w:semiHidden="0" w:unhideWhenUsed="0" w:qFormat="0"/>
    <w:lsdException w:name="Light Grid Accent 4" w:semiHidden="0" w:unhideWhenUsed="0" w:qFormat="0"/>
    <w:lsdException w:name="Medium Shading 1 Accent 4" w:semiHidden="0" w:unhideWhenUsed="0" w:qFormat="0"/>
    <w:lsdException w:name="Medium Shading 2 Accent 4" w:semiHidden="0" w:unhideWhenUsed="0" w:qFormat="0"/>
    <w:lsdException w:name="Medium List 1 Accent 4" w:semiHidden="0" w:unhideWhenUsed="0" w:qFormat="0"/>
    <w:lsdException w:name="Medium List 2 Accent 4" w:semiHidden="0" w:unhideWhenUsed="0" w:qFormat="0"/>
    <w:lsdException w:name="Medium Grid 1 Accent 4" w:semiHidden="0" w:unhideWhenUsed="0" w:qFormat="0"/>
    <w:lsdException w:name="Medium Grid 2 Accent 4" w:semiHidden="0" w:unhideWhenUsed="0" w:qFormat="0"/>
    <w:lsdException w:name="Medium Grid 3 Accent 4" w:semiHidden="0" w:unhideWhenUsed="0" w:qFormat="0"/>
    <w:lsdException w:name="Dark List Accent 4" w:semiHidden="0" w:unhideWhenUsed="0" w:qFormat="0"/>
    <w:lsdException w:name="Colorful Shading Accent 4" w:semiHidden="0" w:unhideWhenUsed="0" w:qFormat="0"/>
    <w:lsdException w:name="Colorful List Accent 4" w:semiHidden="0" w:unhideWhenUsed="0" w:qFormat="0"/>
    <w:lsdException w:name="Colorful Grid Accent 4" w:semiHidden="0" w:unhideWhenUsed="0" w:qFormat="0"/>
    <w:lsdException w:name="Light Shading Accent 5" w:semiHidden="0" w:unhideWhenUsed="0" w:qFormat="0"/>
    <w:lsdException w:name="Light List Accent 5" w:semiHidden="0" w:unhideWhenUsed="0" w:qFormat="0"/>
    <w:lsdException w:name="Light Grid Accent 5" w:semiHidden="0" w:unhideWhenUsed="0" w:qFormat="0"/>
    <w:lsdException w:name="Medium Shading 1 Accent 5" w:semiHidden="0" w:unhideWhenUsed="0" w:qFormat="0"/>
    <w:lsdException w:name="Medium Shading 2 Accent 5" w:semiHidden="0" w:unhideWhenUsed="0" w:qFormat="0"/>
    <w:lsdException w:name="Medium List 1 Accent 5" w:semiHidden="0" w:unhideWhenUsed="0" w:qFormat="0"/>
    <w:lsdException w:name="Medium List 2 Accent 5" w:semiHidden="0" w:unhideWhenUsed="0" w:qFormat="0"/>
    <w:lsdException w:name="Medium Grid 1 Accent 5" w:semiHidden="0" w:unhideWhenUsed="0" w:qFormat="0"/>
    <w:lsdException w:name="Medium Grid 2 Accent 5" w:semiHidden="0" w:unhideWhenUsed="0" w:qFormat="0"/>
    <w:lsdException w:name="Medium Grid 3 Accent 5" w:semiHidden="0" w:unhideWhenUsed="0" w:qFormat="0"/>
    <w:lsdException w:name="Dark List Accent 5" w:semiHidden="0" w:unhideWhenUsed="0" w:qFormat="0"/>
    <w:lsdException w:name="Colorful Shading Accent 5" w:semiHidden="0" w:unhideWhenUsed="0" w:qFormat="0"/>
    <w:lsdException w:name="Colorful List Accent 5" w:semiHidden="0" w:unhideWhenUsed="0" w:qFormat="0"/>
    <w:lsdException w:name="Colorful Grid Accent 5" w:semiHidden="0" w:unhideWhenUsed="0" w:qFormat="0"/>
    <w:lsdException w:name="Light Shading Accent 6" w:semiHidden="0" w:unhideWhenUsed="0" w:qFormat="0"/>
    <w:lsdException w:name="Light List Accent 6" w:semiHidden="0" w:unhideWhenUsed="0" w:qFormat="0"/>
    <w:lsdException w:name="Light Grid Accent 6" w:semiHidden="0" w:unhideWhenUsed="0" w:qFormat="0"/>
    <w:lsdException w:name="Medium Shading 1 Accent 6" w:semiHidden="0" w:unhideWhenUsed="0" w:qFormat="0"/>
    <w:lsdException w:name="Medium Shading 2 Accent 6" w:semiHidden="0" w:unhideWhenUsed="0" w:qFormat="0"/>
    <w:lsdException w:name="Medium List 1 Accent 6" w:semiHidden="0" w:unhideWhenUsed="0" w:qFormat="0"/>
    <w:lsdException w:name="Medium List 2 Accent 6" w:semiHidden="0" w:unhideWhenUsed="0" w:qFormat="0"/>
    <w:lsdException w:name="Medium Grid 1 Accent 6" w:semiHidden="0" w:unhideWhenUsed="0" w:qFormat="0"/>
    <w:lsdException w:name="Medium Grid 2 Accent 6" w:semiHidden="0" w:unhideWhenUsed="0" w:qFormat="0"/>
    <w:lsdException w:name="Medium Grid 3 Accent 6" w:semiHidden="0" w:unhideWhenUsed="0" w:qFormat="0"/>
    <w:lsdException w:name="Dark List Accent 6" w:semiHidden="0" w:unhideWhenUsed="0" w:qFormat="0"/>
    <w:lsdException w:name="Colorful Shading Accent 6" w:semiHidden="0" w:unhideWhenUsed="0" w:qFormat="0"/>
    <w:lsdException w:name="Colorful List Accent 6" w:semiHidden="0" w:unhideWhenUsed="0" w:qFormat="0"/>
    <w:lsdException w:name="Colorful Grid Accent 6" w:semiHidden="0" w:unhideWhenUsed="0" w:qFormat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a">
    <w:name w:val="Normal"/>
    <w:unhideWhenUsed/>
    <w:qFormat/>
    <w:rsid w:val="00BB678C"/>
    <w:rPr>
      <w:rFonts w:hint="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unhideWhenUsed/>
    <w:qFormat/>
    <w:pPr>
      <w:spacing w:before="100" w:beforeAutospacing="1" w:after="100" w:afterAutospacing="1"/>
      <w:outlineLvl w:val="0"/>
    </w:pPr>
    <w:rPr>
      <w:b/>
      <w:kern w:val="36"/>
      <w:sz w:val="48"/>
      <w:szCs w:val="48"/>
    </w:rPr>
  </w:style>
  <w:style w:type="paragraph" w:styleId="2">
    <w:name w:val="heading 2"/>
    <w:next w:val="a"/>
    <w:uiPriority w:val="9"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/>
      <w:outlineLvl w:val="2"/>
    </w:pPr>
    <w:rPr>
      <w:rFonts w:ascii="SimSun" w:hAnsi="SimSun"/>
      <w:b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 w:hint="default"/>
      <w:color w:val="0000FF"/>
      <w:sz w:val="24"/>
      <w:szCs w:val="24"/>
      <w:u w:val="single"/>
    </w:rPr>
  </w:style>
  <w:style w:type="character" w:styleId="a4">
    <w:name w:val="Strong"/>
    <w:basedOn w:val="a0"/>
    <w:uiPriority w:val="22"/>
    <w:unhideWhenUsed/>
    <w:qFormat/>
    <w:rPr>
      <w:rFonts w:cs="Times New Roman" w:hint="default"/>
      <w:b/>
      <w:sz w:val="24"/>
      <w:szCs w:val="24"/>
    </w:rPr>
  </w:style>
  <w:style w:type="paragraph" w:styleId="a5">
    <w:name w:val="Balloon Text"/>
    <w:basedOn w:val="a"/>
    <w:link w:val="20"/>
    <w:uiPriority w:val="99"/>
    <w:unhideWhenUsed/>
    <w:qFormat/>
    <w:rPr>
      <w:rFonts w:ascii="Tahoma" w:cs="Tahoma"/>
      <w:sz w:val="16"/>
      <w:szCs w:val="16"/>
    </w:rPr>
  </w:style>
  <w:style w:type="paragraph" w:styleId="a6">
    <w:name w:val="header"/>
    <w:basedOn w:val="a"/>
    <w:link w:val="21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22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unhideWhenUsed/>
    <w:qFormat/>
  </w:style>
  <w:style w:type="paragraph" w:customStyle="1" w:styleId="formattext">
    <w:name w:val="formattext"/>
    <w:basedOn w:val="a"/>
    <w:unhideWhenUsed/>
    <w:qFormat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nhideWhenUsed/>
    <w:qFormat/>
    <w:pPr>
      <w:widowControl w:val="0"/>
      <w:autoSpaceDE w:val="0"/>
      <w:autoSpaceDN w:val="0"/>
      <w:adjustRightInd w:val="0"/>
      <w:ind w:firstLine="720"/>
    </w:pPr>
    <w:rPr>
      <w:rFonts w:ascii="Arial" w:cs="Arial" w:hint="eastAsia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s1">
    <w:name w:val="s_1"/>
    <w:basedOn w:val="a"/>
    <w:unhideWhenUsed/>
    <w:qFormat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unhideWhenUsed/>
    <w:qFormat/>
    <w:pPr>
      <w:ind w:left="720" w:firstLine="709"/>
      <w:jc w:val="both"/>
    </w:pPr>
    <w:rPr>
      <w:sz w:val="22"/>
      <w:szCs w:val="22"/>
      <w:lang w:eastAsia="en-US"/>
    </w:rPr>
  </w:style>
  <w:style w:type="paragraph" w:customStyle="1" w:styleId="ab">
    <w:name w:val="Нормальный (таблица)"/>
    <w:basedOn w:val="a"/>
    <w:next w:val="a"/>
    <w:uiPriority w:val="99"/>
    <w:unhideWhenUsed/>
    <w:qFormat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11">
    <w:name w:val="Нижний колонтитул Знак1"/>
    <w:basedOn w:val="a0"/>
    <w:uiPriority w:val="99"/>
    <w:unhideWhenUsed/>
    <w:qFormat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d">
    <w:name w:val="Нижний колонтитул Знак"/>
    <w:basedOn w:val="a0"/>
    <w:uiPriority w:val="99"/>
    <w:unhideWhenUsed/>
    <w:qFormat/>
    <w:locked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e">
    <w:name w:val="Текст выноски Знак"/>
    <w:basedOn w:val="a0"/>
    <w:uiPriority w:val="99"/>
    <w:unhideWhenUsed/>
    <w:qFormat/>
    <w:locked/>
    <w:rPr>
      <w:rFonts w:ascii="Tahoma" w:eastAsia="SimSun" w:hAnsi="Times New Roman" w:cs="Tahoma" w:hint="default"/>
      <w:sz w:val="16"/>
      <w:szCs w:val="16"/>
    </w:rPr>
  </w:style>
  <w:style w:type="character" w:customStyle="1" w:styleId="ConsPlusNormal0">
    <w:name w:val="ConsPlusNormal Знак"/>
    <w:link w:val="ConsPlusNormal"/>
    <w:unhideWhenUsed/>
    <w:qFormat/>
    <w:locked/>
    <w:rPr>
      <w:rFonts w:ascii="Arial" w:eastAsia="SimSun" w:hAnsi="Times New Roman" w:hint="default"/>
      <w:sz w:val="20"/>
      <w:szCs w:val="24"/>
    </w:rPr>
  </w:style>
  <w:style w:type="character" w:customStyle="1" w:styleId="31">
    <w:name w:val="Нижний колонтитул Знак3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32">
    <w:name w:val="Текст выноски Знак3"/>
    <w:basedOn w:val="a0"/>
    <w:uiPriority w:val="99"/>
    <w:unhideWhenUsed/>
    <w:qFormat/>
    <w:rPr>
      <w:rFonts w:ascii="Tahoma" w:eastAsia="SimSun" w:hAnsi="Times New Roman" w:cs="Tahoma" w:hint="default"/>
      <w:sz w:val="16"/>
      <w:szCs w:val="16"/>
    </w:rPr>
  </w:style>
  <w:style w:type="character" w:customStyle="1" w:styleId="af">
    <w:name w:val="Верхний колонтитул Знак"/>
    <w:basedOn w:val="a0"/>
    <w:uiPriority w:val="99"/>
    <w:unhideWhenUsed/>
    <w:qFormat/>
    <w:locked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unhideWhenUsed/>
    <w:qFormat/>
    <w:locked/>
    <w:rPr>
      <w:rFonts w:ascii="Times New Roman" w:eastAsia="Times New Roman" w:hAnsi="Cambria" w:cs="Times New Roman" w:hint="default"/>
      <w:b/>
      <w:sz w:val="26"/>
      <w:szCs w:val="26"/>
    </w:rPr>
  </w:style>
  <w:style w:type="character" w:customStyle="1" w:styleId="12">
    <w:name w:val="Верхний колонтитул Знак1"/>
    <w:basedOn w:val="a0"/>
    <w:uiPriority w:val="99"/>
    <w:unhideWhenUsed/>
    <w:qFormat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33">
    <w:name w:val="Верхний колонтитул Знак3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20">
    <w:name w:val="Текст выноски Знак2"/>
    <w:basedOn w:val="a0"/>
    <w:link w:val="a5"/>
    <w:uiPriority w:val="99"/>
    <w:unhideWhenUsed/>
    <w:qFormat/>
    <w:locked/>
    <w:rPr>
      <w:rFonts w:ascii="Tahoma" w:eastAsia="SimSun" w:hAnsi="Times New Roman" w:cs="Tahoma" w:hint="default"/>
      <w:sz w:val="16"/>
      <w:szCs w:val="16"/>
    </w:rPr>
  </w:style>
  <w:style w:type="character" w:customStyle="1" w:styleId="13">
    <w:name w:val="Текст выноски Знак1"/>
    <w:basedOn w:val="a0"/>
    <w:uiPriority w:val="99"/>
    <w:unhideWhenUsed/>
    <w:qFormat/>
    <w:rPr>
      <w:rFonts w:ascii="Tahoma" w:eastAsia="SimSun" w:hAnsi="Times New Roman" w:cs="Tahoma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unhideWhenUsed/>
    <w:qFormat/>
    <w:locked/>
    <w:rPr>
      <w:rFonts w:ascii="Times New Roman" w:eastAsia="Times New Roman" w:hAnsi="Times New Roman" w:cs="Times New Roman" w:hint="default"/>
      <w:b/>
      <w:kern w:val="36"/>
      <w:sz w:val="48"/>
      <w:szCs w:val="48"/>
    </w:rPr>
  </w:style>
  <w:style w:type="character" w:customStyle="1" w:styleId="22">
    <w:name w:val="Нижний колонтитул Знак2"/>
    <w:basedOn w:val="a0"/>
    <w:link w:val="a7"/>
    <w:uiPriority w:val="99"/>
    <w:unhideWhenUsed/>
    <w:qFormat/>
    <w:locked/>
    <w:rPr>
      <w:rFonts w:cs="Times New Roman" w:hint="default"/>
      <w:sz w:val="24"/>
      <w:szCs w:val="24"/>
    </w:rPr>
  </w:style>
  <w:style w:type="character" w:customStyle="1" w:styleId="FontStyle41">
    <w:name w:val="Font Style41"/>
    <w:uiPriority w:val="99"/>
    <w:unhideWhenUsed/>
    <w:qFormat/>
    <w:rPr>
      <w:rFonts w:hint="default"/>
      <w:color w:val="000000"/>
      <w:sz w:val="26"/>
      <w:szCs w:val="24"/>
    </w:rPr>
  </w:style>
  <w:style w:type="character" w:customStyle="1" w:styleId="21">
    <w:name w:val="Верхний колонтитул Знак2"/>
    <w:basedOn w:val="a0"/>
    <w:link w:val="a6"/>
    <w:uiPriority w:val="99"/>
    <w:unhideWhenUsed/>
    <w:qFormat/>
    <w:locked/>
    <w:rPr>
      <w:rFonts w:cs="Times New Roman" w:hint="default"/>
      <w:sz w:val="24"/>
      <w:szCs w:val="24"/>
    </w:rPr>
  </w:style>
  <w:style w:type="character" w:customStyle="1" w:styleId="40">
    <w:name w:val="Основной текст (4)"/>
    <w:basedOn w:val="a0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character" w:customStyle="1" w:styleId="link">
    <w:name w:val="link"/>
    <w:basedOn w:val="a0"/>
    <w:qFormat/>
  </w:style>
  <w:style w:type="paragraph" w:customStyle="1" w:styleId="s3">
    <w:name w:val="s_3"/>
    <w:basedOn w:val="a"/>
    <w:qFormat/>
    <w:pPr>
      <w:spacing w:before="100" w:beforeAutospacing="1" w:after="100" w:afterAutospacing="1"/>
    </w:pPr>
    <w:rPr>
      <w:rFonts w:eastAsia="Times New Roman" w:hint="default"/>
    </w:rPr>
  </w:style>
  <w:style w:type="paragraph" w:customStyle="1" w:styleId="indent1">
    <w:name w:val="indent_1"/>
    <w:basedOn w:val="a"/>
    <w:qFormat/>
    <w:pPr>
      <w:spacing w:before="100" w:beforeAutospacing="1" w:after="100" w:afterAutospacing="1"/>
    </w:pPr>
    <w:rPr>
      <w:rFonts w:eastAsia="Times New Roman" w:hint="default"/>
    </w:rPr>
  </w:style>
  <w:style w:type="table" w:styleId="af0">
    <w:name w:val="Table Grid"/>
    <w:basedOn w:val="a1"/>
    <w:uiPriority w:val="59"/>
    <w:unhideWhenUsed/>
    <w:qFormat/>
    <w:rsid w:val="001C0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B7646-E21F-45F6-876B-6DF22B0F1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DBB</dc:creator>
  <cp:lastModifiedBy>Пользователь Windows</cp:lastModifiedBy>
  <cp:revision>2</cp:revision>
  <cp:lastPrinted>2025-10-24T00:58:00Z</cp:lastPrinted>
  <dcterms:created xsi:type="dcterms:W3CDTF">2026-01-13T07:42:00Z</dcterms:created>
  <dcterms:modified xsi:type="dcterms:W3CDTF">2026-01-13T07:42:00Z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754FB4B170C4454E9E1B946426211EBE_13</vt:lpwstr>
  </property>
</Properties>
</file>