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9B" w:rsidRPr="006471B5" w:rsidRDefault="002E559B" w:rsidP="002E559B">
      <w:pPr>
        <w:shd w:val="clear" w:color="auto" w:fill="FFFFFF"/>
        <w:jc w:val="center"/>
        <w:rPr>
          <w:color w:val="auto"/>
          <w:sz w:val="2"/>
          <w:szCs w:val="2"/>
        </w:rPr>
      </w:pPr>
      <w:bookmarkStart w:id="0" w:name="OLE_LINK4"/>
      <w:r w:rsidRPr="006471B5">
        <w:rPr>
          <w:noProof/>
          <w:color w:val="auto"/>
        </w:rPr>
        <w:drawing>
          <wp:inline distT="0" distB="0" distL="0" distR="0" wp14:anchorId="190FABEE" wp14:editId="09438E19">
            <wp:extent cx="795655" cy="878840"/>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95655" cy="878840"/>
                    </a:xfrm>
                    <a:prstGeom prst="rect">
                      <a:avLst/>
                    </a:prstGeom>
                    <a:noFill/>
                    <a:ln w="9525">
                      <a:noFill/>
                      <a:miter lim="800000"/>
                      <a:headEnd/>
                      <a:tailEnd/>
                    </a:ln>
                  </pic:spPr>
                </pic:pic>
              </a:graphicData>
            </a:graphic>
          </wp:inline>
        </w:drawing>
      </w:r>
    </w:p>
    <w:p w:rsidR="002E559B" w:rsidRPr="006471B5" w:rsidRDefault="002E559B" w:rsidP="002E559B">
      <w:pPr>
        <w:shd w:val="clear" w:color="auto" w:fill="FFFFFF"/>
        <w:jc w:val="center"/>
        <w:rPr>
          <w:color w:val="auto"/>
          <w:sz w:val="2"/>
          <w:szCs w:val="2"/>
        </w:rPr>
      </w:pPr>
    </w:p>
    <w:p w:rsidR="002E559B" w:rsidRPr="006471B5" w:rsidRDefault="002E559B" w:rsidP="002E559B">
      <w:pPr>
        <w:shd w:val="clear" w:color="auto" w:fill="FFFFFF"/>
        <w:jc w:val="center"/>
        <w:rPr>
          <w:color w:val="auto"/>
          <w:sz w:val="2"/>
          <w:szCs w:val="2"/>
        </w:rPr>
      </w:pPr>
    </w:p>
    <w:p w:rsidR="002E559B" w:rsidRPr="006471B5" w:rsidRDefault="002E559B" w:rsidP="002E559B">
      <w:pPr>
        <w:shd w:val="clear" w:color="auto" w:fill="FFFFFF"/>
        <w:jc w:val="center"/>
        <w:rPr>
          <w:color w:val="auto"/>
          <w:sz w:val="2"/>
          <w:szCs w:val="2"/>
        </w:rPr>
      </w:pPr>
    </w:p>
    <w:p w:rsidR="002E559B" w:rsidRPr="006471B5" w:rsidRDefault="002E559B" w:rsidP="002E559B">
      <w:pPr>
        <w:shd w:val="clear" w:color="auto" w:fill="FFFFFF"/>
        <w:jc w:val="center"/>
        <w:rPr>
          <w:color w:val="auto"/>
          <w:sz w:val="2"/>
          <w:szCs w:val="2"/>
        </w:rPr>
      </w:pPr>
    </w:p>
    <w:p w:rsidR="002E559B" w:rsidRPr="006471B5" w:rsidRDefault="002E559B" w:rsidP="002E559B">
      <w:pPr>
        <w:shd w:val="clear" w:color="auto" w:fill="FFFFFF"/>
        <w:jc w:val="center"/>
        <w:rPr>
          <w:color w:val="auto"/>
          <w:sz w:val="2"/>
          <w:szCs w:val="2"/>
        </w:rPr>
      </w:pPr>
    </w:p>
    <w:p w:rsidR="002E559B" w:rsidRPr="006471B5" w:rsidRDefault="002E559B" w:rsidP="002E559B">
      <w:pPr>
        <w:shd w:val="clear" w:color="auto" w:fill="FFFFFF"/>
        <w:jc w:val="center"/>
        <w:rPr>
          <w:color w:val="auto"/>
          <w:sz w:val="2"/>
          <w:szCs w:val="2"/>
        </w:rPr>
      </w:pPr>
    </w:p>
    <w:p w:rsidR="002E559B" w:rsidRPr="006471B5" w:rsidRDefault="002E559B" w:rsidP="002E559B">
      <w:pPr>
        <w:shd w:val="clear" w:color="auto" w:fill="FFFFFF"/>
        <w:jc w:val="center"/>
        <w:rPr>
          <w:color w:val="auto"/>
          <w:sz w:val="2"/>
          <w:szCs w:val="2"/>
        </w:rPr>
      </w:pPr>
    </w:p>
    <w:p w:rsidR="002E559B" w:rsidRPr="006471B5" w:rsidRDefault="002E559B" w:rsidP="002E559B">
      <w:pPr>
        <w:shd w:val="clear" w:color="auto" w:fill="FFFFFF"/>
        <w:jc w:val="center"/>
        <w:rPr>
          <w:color w:val="auto"/>
          <w:sz w:val="2"/>
          <w:szCs w:val="2"/>
        </w:rPr>
      </w:pPr>
    </w:p>
    <w:p w:rsidR="002E559B" w:rsidRPr="006471B5" w:rsidRDefault="002E559B" w:rsidP="002E559B">
      <w:pPr>
        <w:shd w:val="clear" w:color="auto" w:fill="FFFFFF"/>
        <w:jc w:val="center"/>
        <w:rPr>
          <w:b/>
          <w:color w:val="auto"/>
          <w:spacing w:val="-11"/>
          <w:sz w:val="2"/>
          <w:szCs w:val="2"/>
        </w:rPr>
      </w:pPr>
    </w:p>
    <w:p w:rsidR="002E559B" w:rsidRPr="006471B5" w:rsidRDefault="002E559B" w:rsidP="002E559B">
      <w:pPr>
        <w:shd w:val="clear" w:color="auto" w:fill="FFFFFF"/>
        <w:jc w:val="center"/>
        <w:rPr>
          <w:b/>
          <w:color w:val="auto"/>
          <w:spacing w:val="-11"/>
          <w:sz w:val="2"/>
          <w:szCs w:val="2"/>
        </w:rPr>
      </w:pPr>
      <w:r w:rsidRPr="006471B5">
        <w:rPr>
          <w:b/>
          <w:color w:val="auto"/>
          <w:spacing w:val="-11"/>
          <w:sz w:val="33"/>
          <w:szCs w:val="33"/>
        </w:rPr>
        <w:t>ПРАВИТЕЛЬСТВО ЗАБАЙКАЛЬСКОГО КРАЯ</w:t>
      </w:r>
    </w:p>
    <w:p w:rsidR="002E559B" w:rsidRPr="006471B5" w:rsidRDefault="002E559B" w:rsidP="002E559B">
      <w:pPr>
        <w:shd w:val="clear" w:color="auto" w:fill="FFFFFF"/>
        <w:jc w:val="center"/>
        <w:rPr>
          <w:b/>
          <w:color w:val="auto"/>
          <w:spacing w:val="-11"/>
          <w:sz w:val="2"/>
          <w:szCs w:val="2"/>
        </w:rPr>
      </w:pPr>
    </w:p>
    <w:p w:rsidR="002E559B" w:rsidRPr="006471B5" w:rsidRDefault="002E559B" w:rsidP="002E559B">
      <w:pPr>
        <w:shd w:val="clear" w:color="auto" w:fill="FFFFFF"/>
        <w:jc w:val="center"/>
        <w:rPr>
          <w:b/>
          <w:color w:val="auto"/>
          <w:spacing w:val="-11"/>
          <w:sz w:val="2"/>
          <w:szCs w:val="2"/>
        </w:rPr>
      </w:pPr>
    </w:p>
    <w:p w:rsidR="002E559B" w:rsidRPr="006471B5" w:rsidRDefault="002E559B" w:rsidP="002E559B">
      <w:pPr>
        <w:shd w:val="clear" w:color="auto" w:fill="FFFFFF"/>
        <w:jc w:val="center"/>
        <w:rPr>
          <w:b/>
          <w:color w:val="auto"/>
          <w:spacing w:val="-11"/>
          <w:sz w:val="2"/>
          <w:szCs w:val="2"/>
        </w:rPr>
      </w:pPr>
    </w:p>
    <w:p w:rsidR="002E559B" w:rsidRPr="006471B5" w:rsidRDefault="002E559B" w:rsidP="002E559B">
      <w:pPr>
        <w:shd w:val="clear" w:color="auto" w:fill="FFFFFF"/>
        <w:jc w:val="center"/>
        <w:rPr>
          <w:b/>
          <w:color w:val="auto"/>
          <w:spacing w:val="-11"/>
          <w:sz w:val="2"/>
          <w:szCs w:val="2"/>
        </w:rPr>
      </w:pPr>
    </w:p>
    <w:p w:rsidR="002E559B" w:rsidRPr="006471B5" w:rsidRDefault="002E559B" w:rsidP="002E559B">
      <w:pPr>
        <w:shd w:val="clear" w:color="auto" w:fill="FFFFFF"/>
        <w:jc w:val="center"/>
        <w:rPr>
          <w:bCs/>
          <w:color w:val="auto"/>
          <w:spacing w:val="-14"/>
        </w:rPr>
      </w:pPr>
      <w:r w:rsidRPr="006471B5">
        <w:rPr>
          <w:bCs/>
          <w:color w:val="auto"/>
          <w:spacing w:val="-14"/>
          <w:sz w:val="35"/>
          <w:szCs w:val="35"/>
        </w:rPr>
        <w:t>ПОСТАНОВЛЕНИЕ</w:t>
      </w:r>
    </w:p>
    <w:p w:rsidR="002E559B" w:rsidRPr="006471B5" w:rsidRDefault="002E559B" w:rsidP="002E559B">
      <w:pPr>
        <w:shd w:val="clear" w:color="auto" w:fill="FFFFFF"/>
        <w:jc w:val="center"/>
        <w:rPr>
          <w:bCs/>
          <w:color w:val="auto"/>
        </w:rPr>
      </w:pPr>
    </w:p>
    <w:p w:rsidR="002E559B" w:rsidRPr="006471B5" w:rsidRDefault="002E559B" w:rsidP="002E559B">
      <w:pPr>
        <w:shd w:val="clear" w:color="auto" w:fill="FFFFFF"/>
        <w:jc w:val="center"/>
        <w:rPr>
          <w:bCs/>
          <w:color w:val="auto"/>
          <w:spacing w:val="-14"/>
          <w:sz w:val="6"/>
          <w:szCs w:val="6"/>
        </w:rPr>
      </w:pPr>
      <w:r w:rsidRPr="006471B5">
        <w:rPr>
          <w:bCs/>
          <w:color w:val="auto"/>
          <w:spacing w:val="-6"/>
          <w:sz w:val="35"/>
          <w:szCs w:val="35"/>
        </w:rPr>
        <w:t>г. Чита</w:t>
      </w:r>
    </w:p>
    <w:bookmarkEnd w:id="0"/>
    <w:p w:rsidR="002E559B" w:rsidRPr="006471B5" w:rsidRDefault="002E559B" w:rsidP="002E559B">
      <w:pPr>
        <w:suppressAutoHyphens/>
        <w:autoSpaceDE w:val="0"/>
        <w:autoSpaceDN w:val="0"/>
        <w:adjustRightInd w:val="0"/>
        <w:jc w:val="center"/>
        <w:rPr>
          <w:b/>
          <w:bCs/>
          <w:color w:val="auto"/>
        </w:rPr>
      </w:pPr>
    </w:p>
    <w:p w:rsidR="002E559B" w:rsidRPr="006471B5" w:rsidRDefault="002E559B" w:rsidP="002E559B">
      <w:pPr>
        <w:suppressAutoHyphens/>
        <w:autoSpaceDE w:val="0"/>
        <w:autoSpaceDN w:val="0"/>
        <w:adjustRightInd w:val="0"/>
        <w:jc w:val="center"/>
        <w:rPr>
          <w:b/>
          <w:bCs/>
          <w:color w:val="auto"/>
        </w:rPr>
      </w:pPr>
    </w:p>
    <w:p w:rsidR="002E559B" w:rsidRPr="006471B5" w:rsidRDefault="002E559B" w:rsidP="002E559B">
      <w:pPr>
        <w:suppressAutoHyphens/>
        <w:autoSpaceDE w:val="0"/>
        <w:autoSpaceDN w:val="0"/>
        <w:adjustRightInd w:val="0"/>
        <w:jc w:val="center"/>
        <w:rPr>
          <w:b/>
          <w:bCs/>
          <w:color w:val="auto"/>
        </w:rPr>
      </w:pPr>
    </w:p>
    <w:p w:rsidR="002E559B" w:rsidRPr="008E23A6" w:rsidRDefault="008E23A6" w:rsidP="002E559B">
      <w:pPr>
        <w:shd w:val="clear" w:color="auto" w:fill="FFFFFF"/>
        <w:jc w:val="center"/>
        <w:outlineLvl w:val="1"/>
        <w:rPr>
          <w:b/>
          <w:bCs/>
          <w:color w:val="auto"/>
        </w:rPr>
      </w:pPr>
      <w:r w:rsidRPr="008E23A6">
        <w:rPr>
          <w:b/>
          <w:bCs/>
          <w:color w:val="auto"/>
        </w:rPr>
        <w:t>О внесении изменений в </w:t>
      </w:r>
      <w:r w:rsidR="001948F4" w:rsidRPr="008E23A6">
        <w:rPr>
          <w:b/>
          <w:bCs/>
          <w:color w:val="auto"/>
        </w:rPr>
        <w:t xml:space="preserve"> </w:t>
      </w:r>
      <w:r w:rsidR="00E74015" w:rsidRPr="008E23A6">
        <w:rPr>
          <w:b/>
          <w:bCs/>
          <w:color w:val="auto"/>
        </w:rPr>
        <w:t>Положение о единовременном денежном вознаграждении членам спортивных сборных команд Забайкальского края за высокие спортивные результаты</w:t>
      </w:r>
    </w:p>
    <w:p w:rsidR="00E74015" w:rsidRPr="008E23A6" w:rsidRDefault="00E74015" w:rsidP="002E559B">
      <w:pPr>
        <w:shd w:val="clear" w:color="auto" w:fill="FFFFFF"/>
        <w:jc w:val="center"/>
        <w:outlineLvl w:val="1"/>
        <w:rPr>
          <w:b/>
          <w:bCs/>
          <w:color w:val="auto"/>
        </w:rPr>
      </w:pPr>
    </w:p>
    <w:p w:rsidR="00E74015" w:rsidRPr="008E23A6" w:rsidRDefault="00E74015" w:rsidP="002E559B">
      <w:pPr>
        <w:shd w:val="clear" w:color="auto" w:fill="FFFFFF"/>
        <w:jc w:val="center"/>
        <w:outlineLvl w:val="1"/>
        <w:rPr>
          <w:b/>
          <w:bCs/>
          <w:color w:val="auto"/>
        </w:rPr>
      </w:pPr>
    </w:p>
    <w:p w:rsidR="00E74015" w:rsidRPr="00D24B47" w:rsidRDefault="00E74015" w:rsidP="002E559B">
      <w:pPr>
        <w:shd w:val="clear" w:color="auto" w:fill="FFFFFF"/>
        <w:jc w:val="center"/>
        <w:outlineLvl w:val="1"/>
        <w:rPr>
          <w:color w:val="444444"/>
        </w:rPr>
      </w:pPr>
    </w:p>
    <w:p w:rsidR="002E559B" w:rsidRPr="006471B5" w:rsidRDefault="002E559B" w:rsidP="002E559B">
      <w:pPr>
        <w:tabs>
          <w:tab w:val="left" w:pos="1080"/>
        </w:tabs>
        <w:suppressAutoHyphens/>
        <w:ind w:firstLine="709"/>
        <w:jc w:val="both"/>
        <w:rPr>
          <w:b/>
          <w:color w:val="auto"/>
          <w:spacing w:val="40"/>
        </w:rPr>
      </w:pPr>
      <w:r>
        <w:t>В целях приведения нормативной правовой базы Забайкальского края в соответствие с действующим законодательством Правительство Забайкальского края</w:t>
      </w:r>
      <w:r w:rsidRPr="006471B5">
        <w:rPr>
          <w:color w:val="auto"/>
        </w:rPr>
        <w:t xml:space="preserve"> </w:t>
      </w:r>
      <w:r w:rsidRPr="00251AFD">
        <w:rPr>
          <w:b/>
          <w:color w:val="auto"/>
          <w:spacing w:val="20"/>
        </w:rPr>
        <w:t>постановляет</w:t>
      </w:r>
      <w:r w:rsidRPr="00251AFD">
        <w:rPr>
          <w:color w:val="auto"/>
          <w:spacing w:val="40"/>
        </w:rPr>
        <w:t>:</w:t>
      </w:r>
    </w:p>
    <w:p w:rsidR="002E559B" w:rsidRPr="006471B5" w:rsidRDefault="002E559B" w:rsidP="002E559B">
      <w:pPr>
        <w:tabs>
          <w:tab w:val="left" w:pos="1080"/>
        </w:tabs>
        <w:suppressAutoHyphens/>
        <w:ind w:firstLine="709"/>
        <w:jc w:val="both"/>
        <w:rPr>
          <w:color w:val="auto"/>
        </w:rPr>
      </w:pPr>
    </w:p>
    <w:p w:rsidR="002E559B" w:rsidRPr="00634D8F" w:rsidRDefault="002E559B" w:rsidP="002E559B">
      <w:pPr>
        <w:tabs>
          <w:tab w:val="left" w:pos="993"/>
        </w:tabs>
        <w:ind w:firstLine="709"/>
        <w:jc w:val="both"/>
        <w:rPr>
          <w:bCs/>
          <w:color w:val="auto"/>
        </w:rPr>
      </w:pPr>
      <w:r w:rsidRPr="00E74015">
        <w:t xml:space="preserve">Утвердить прилагаемые изменения, которые вносятся в </w:t>
      </w:r>
      <w:r w:rsidR="00E74015" w:rsidRPr="00E74015">
        <w:rPr>
          <w:bCs/>
          <w:color w:val="auto"/>
        </w:rPr>
        <w:t xml:space="preserve">Положение о единовременном денежном вознаграждении членам спортивных сборных команд </w:t>
      </w:r>
      <w:r w:rsidR="00E74015" w:rsidRPr="00634D8F">
        <w:rPr>
          <w:bCs/>
          <w:color w:val="auto"/>
        </w:rPr>
        <w:t xml:space="preserve">Забайкальского края за высокие спортивные результаты </w:t>
      </w:r>
      <w:r w:rsidRPr="00634D8F">
        <w:rPr>
          <w:bCs/>
          <w:color w:val="auto"/>
        </w:rPr>
        <w:t>утвержденн</w:t>
      </w:r>
      <w:r w:rsidR="00E74015" w:rsidRPr="00634D8F">
        <w:rPr>
          <w:bCs/>
          <w:color w:val="auto"/>
        </w:rPr>
        <w:t>ое</w:t>
      </w:r>
      <w:r w:rsidRPr="00634D8F">
        <w:rPr>
          <w:bCs/>
          <w:color w:val="auto"/>
        </w:rPr>
        <w:t xml:space="preserve"> постановлением Правительства Забайкальского края от </w:t>
      </w:r>
      <w:smartTag w:uri="urn:schemas-microsoft-com:office:smarttags" w:element="date">
        <w:smartTagPr>
          <w:attr w:name="ls" w:val="trans"/>
          <w:attr w:name="Month" w:val="6"/>
          <w:attr w:name="Day" w:val="8"/>
          <w:attr w:name="Year" w:val="2010"/>
        </w:smartTagPr>
        <w:r w:rsidR="00E74015" w:rsidRPr="00634D8F">
          <w:rPr>
            <w:bCs/>
            <w:color w:val="auto"/>
          </w:rPr>
          <w:t>8</w:t>
        </w:r>
        <w:r w:rsidRPr="00634D8F">
          <w:rPr>
            <w:bCs/>
            <w:color w:val="auto"/>
          </w:rPr>
          <w:t xml:space="preserve"> ию</w:t>
        </w:r>
        <w:r w:rsidR="00E74015" w:rsidRPr="00634D8F">
          <w:rPr>
            <w:bCs/>
            <w:color w:val="auto"/>
          </w:rPr>
          <w:t>н</w:t>
        </w:r>
        <w:r w:rsidRPr="00634D8F">
          <w:rPr>
            <w:bCs/>
            <w:color w:val="auto"/>
          </w:rPr>
          <w:t>я 201</w:t>
        </w:r>
        <w:r w:rsidR="00E74015" w:rsidRPr="00634D8F">
          <w:rPr>
            <w:bCs/>
            <w:color w:val="auto"/>
          </w:rPr>
          <w:t>0</w:t>
        </w:r>
        <w:r w:rsidRPr="00634D8F">
          <w:rPr>
            <w:bCs/>
            <w:color w:val="auto"/>
          </w:rPr>
          <w:t xml:space="preserve"> года</w:t>
        </w:r>
      </w:smartTag>
      <w:r w:rsidRPr="00634D8F">
        <w:rPr>
          <w:bCs/>
          <w:color w:val="auto"/>
        </w:rPr>
        <w:t xml:space="preserve"> № 2</w:t>
      </w:r>
      <w:r w:rsidR="00E74015" w:rsidRPr="00634D8F">
        <w:rPr>
          <w:bCs/>
          <w:color w:val="auto"/>
        </w:rPr>
        <w:t>36</w:t>
      </w:r>
      <w:r w:rsidRPr="00634D8F">
        <w:rPr>
          <w:bCs/>
          <w:color w:val="auto"/>
        </w:rPr>
        <w:t xml:space="preserve"> (</w:t>
      </w:r>
      <w:r w:rsidRPr="00634D8F">
        <w:rPr>
          <w:color w:val="auto"/>
        </w:rPr>
        <w:t>с изменениями, внесенными постановлениями Правительства Забайкальского края</w:t>
      </w:r>
      <w:hyperlink r:id="rId7" w:anchor="64U0IK" w:history="1">
        <w:r w:rsidRPr="00634D8F">
          <w:rPr>
            <w:color w:val="auto"/>
            <w:shd w:val="clear" w:color="auto" w:fill="FFFFFF"/>
          </w:rPr>
          <w:t xml:space="preserve"> </w:t>
        </w:r>
        <w:hyperlink r:id="rId8" w:history="1">
          <w:r w:rsidR="00634D8F" w:rsidRPr="00634D8F">
            <w:rPr>
              <w:color w:val="auto"/>
              <w:shd w:val="clear" w:color="auto" w:fill="FFFFFF"/>
            </w:rPr>
            <w:t xml:space="preserve">от 11 декабря 2012 года </w:t>
          </w:r>
          <w:r w:rsidR="00EA3B72">
            <w:rPr>
              <w:color w:val="auto"/>
              <w:shd w:val="clear" w:color="auto" w:fill="FFFFFF"/>
            </w:rPr>
            <w:t>№</w:t>
          </w:r>
          <w:r w:rsidR="00634D8F" w:rsidRPr="00634D8F">
            <w:rPr>
              <w:color w:val="auto"/>
              <w:shd w:val="clear" w:color="auto" w:fill="FFFFFF"/>
            </w:rPr>
            <w:t xml:space="preserve"> 537</w:t>
          </w:r>
        </w:hyperlink>
        <w:r w:rsidR="00634D8F" w:rsidRPr="00634D8F">
          <w:rPr>
            <w:color w:val="auto"/>
            <w:shd w:val="clear" w:color="auto" w:fill="FFFFFF"/>
          </w:rPr>
          <w:t>, </w:t>
        </w:r>
        <w:hyperlink r:id="rId9" w:history="1">
          <w:r w:rsidR="00634D8F" w:rsidRPr="00634D8F">
            <w:rPr>
              <w:color w:val="auto"/>
              <w:shd w:val="clear" w:color="auto" w:fill="FFFFFF"/>
            </w:rPr>
            <w:t xml:space="preserve">от 27 августа 2013 года  </w:t>
          </w:r>
          <w:r w:rsidR="00EA3B72">
            <w:rPr>
              <w:color w:val="auto"/>
              <w:shd w:val="clear" w:color="auto" w:fill="FFFFFF"/>
            </w:rPr>
            <w:t>№</w:t>
          </w:r>
          <w:r w:rsidR="00634D8F" w:rsidRPr="00634D8F">
            <w:rPr>
              <w:color w:val="auto"/>
              <w:shd w:val="clear" w:color="auto" w:fill="FFFFFF"/>
            </w:rPr>
            <w:t xml:space="preserve"> 365</w:t>
          </w:r>
        </w:hyperlink>
        <w:r w:rsidR="00634D8F" w:rsidRPr="00634D8F">
          <w:rPr>
            <w:color w:val="auto"/>
            <w:shd w:val="clear" w:color="auto" w:fill="FFFFFF"/>
          </w:rPr>
          <w:t>, </w:t>
        </w:r>
        <w:hyperlink r:id="rId10" w:history="1">
          <w:r w:rsidR="00634D8F" w:rsidRPr="00634D8F">
            <w:rPr>
              <w:color w:val="auto"/>
              <w:shd w:val="clear" w:color="auto" w:fill="FFFFFF"/>
            </w:rPr>
            <w:t xml:space="preserve">от 30 апреля 2015 года </w:t>
          </w:r>
          <w:r w:rsidR="00EA3B72">
            <w:rPr>
              <w:color w:val="auto"/>
              <w:shd w:val="clear" w:color="auto" w:fill="FFFFFF"/>
            </w:rPr>
            <w:t>№</w:t>
          </w:r>
          <w:r w:rsidR="00634D8F" w:rsidRPr="00634D8F">
            <w:rPr>
              <w:color w:val="auto"/>
              <w:shd w:val="clear" w:color="auto" w:fill="FFFFFF"/>
            </w:rPr>
            <w:t xml:space="preserve"> 210</w:t>
          </w:r>
        </w:hyperlink>
        <w:r w:rsidR="00634D8F" w:rsidRPr="00634D8F">
          <w:rPr>
            <w:color w:val="auto"/>
            <w:shd w:val="clear" w:color="auto" w:fill="FFFFFF"/>
          </w:rPr>
          <w:t>, </w:t>
        </w:r>
        <w:hyperlink r:id="rId11" w:history="1">
          <w:r w:rsidR="00634D8F" w:rsidRPr="00634D8F">
            <w:rPr>
              <w:color w:val="auto"/>
              <w:shd w:val="clear" w:color="auto" w:fill="FFFFFF"/>
            </w:rPr>
            <w:t xml:space="preserve">от 23 сентября 2019 года </w:t>
          </w:r>
          <w:r w:rsidR="00EA3B72">
            <w:rPr>
              <w:color w:val="auto"/>
              <w:shd w:val="clear" w:color="auto" w:fill="FFFFFF"/>
            </w:rPr>
            <w:t>№</w:t>
          </w:r>
          <w:r w:rsidR="00634D8F" w:rsidRPr="00634D8F">
            <w:rPr>
              <w:color w:val="auto"/>
              <w:shd w:val="clear" w:color="auto" w:fill="FFFFFF"/>
            </w:rPr>
            <w:t xml:space="preserve"> 378</w:t>
          </w:r>
        </w:hyperlink>
      </w:hyperlink>
      <w:r w:rsidR="00634D8F" w:rsidRPr="00634D8F">
        <w:rPr>
          <w:color w:val="auto"/>
          <w:shd w:val="clear" w:color="auto" w:fill="FFFFFF"/>
        </w:rPr>
        <w:t>).</w:t>
      </w:r>
      <w:r w:rsidR="00634D8F" w:rsidRPr="00634D8F">
        <w:rPr>
          <w:bCs/>
          <w:color w:val="auto"/>
        </w:rPr>
        <w:t xml:space="preserve"> </w:t>
      </w:r>
    </w:p>
    <w:p w:rsidR="002E559B" w:rsidRDefault="002E559B" w:rsidP="002E559B">
      <w:pPr>
        <w:jc w:val="both"/>
        <w:rPr>
          <w:color w:val="auto"/>
        </w:rPr>
      </w:pPr>
    </w:p>
    <w:p w:rsidR="002E559B" w:rsidRDefault="002E559B" w:rsidP="002E559B">
      <w:pPr>
        <w:jc w:val="both"/>
        <w:rPr>
          <w:color w:val="auto"/>
        </w:rPr>
      </w:pPr>
    </w:p>
    <w:p w:rsidR="002E559B" w:rsidRPr="006471B5" w:rsidRDefault="002E559B" w:rsidP="002E559B">
      <w:pPr>
        <w:jc w:val="both"/>
        <w:rPr>
          <w:color w:val="auto"/>
        </w:rPr>
      </w:pPr>
    </w:p>
    <w:p w:rsidR="002E559B" w:rsidRDefault="002E559B" w:rsidP="002E559B">
      <w:pPr>
        <w:jc w:val="both"/>
        <w:rPr>
          <w:color w:val="auto"/>
        </w:rPr>
      </w:pPr>
      <w:r>
        <w:rPr>
          <w:color w:val="auto"/>
        </w:rPr>
        <w:t>П</w:t>
      </w:r>
      <w:r w:rsidRPr="0047087C">
        <w:rPr>
          <w:color w:val="auto"/>
        </w:rPr>
        <w:t>ерв</w:t>
      </w:r>
      <w:r>
        <w:rPr>
          <w:color w:val="auto"/>
        </w:rPr>
        <w:t>ый</w:t>
      </w:r>
      <w:r w:rsidRPr="0047087C">
        <w:rPr>
          <w:color w:val="auto"/>
        </w:rPr>
        <w:t xml:space="preserve"> заместител</w:t>
      </w:r>
      <w:r>
        <w:rPr>
          <w:color w:val="auto"/>
        </w:rPr>
        <w:t>ь</w:t>
      </w:r>
      <w:r w:rsidRPr="0047087C">
        <w:rPr>
          <w:color w:val="auto"/>
        </w:rPr>
        <w:t xml:space="preserve"> </w:t>
      </w:r>
    </w:p>
    <w:p w:rsidR="002E559B" w:rsidRDefault="002E559B" w:rsidP="002E559B">
      <w:pPr>
        <w:jc w:val="both"/>
        <w:rPr>
          <w:color w:val="auto"/>
        </w:rPr>
      </w:pPr>
      <w:r w:rsidRPr="0047087C">
        <w:rPr>
          <w:color w:val="auto"/>
        </w:rPr>
        <w:t>председателя</w:t>
      </w:r>
      <w:r>
        <w:rPr>
          <w:color w:val="auto"/>
        </w:rPr>
        <w:t xml:space="preserve"> </w:t>
      </w:r>
      <w:r w:rsidRPr="0047087C">
        <w:rPr>
          <w:color w:val="auto"/>
        </w:rPr>
        <w:t xml:space="preserve">Правительства </w:t>
      </w:r>
    </w:p>
    <w:p w:rsidR="002E559B" w:rsidRPr="0047087C" w:rsidRDefault="002E559B" w:rsidP="002E559B">
      <w:pPr>
        <w:jc w:val="both"/>
        <w:rPr>
          <w:color w:val="auto"/>
        </w:rPr>
      </w:pPr>
      <w:r w:rsidRPr="0047087C">
        <w:rPr>
          <w:color w:val="auto"/>
        </w:rPr>
        <w:t xml:space="preserve">Забайкальского края                                                 </w:t>
      </w:r>
      <w:r>
        <w:rPr>
          <w:color w:val="auto"/>
        </w:rPr>
        <w:t xml:space="preserve">                  </w:t>
      </w:r>
      <w:proofErr w:type="spellStart"/>
      <w:r>
        <w:rPr>
          <w:color w:val="auto"/>
        </w:rPr>
        <w:t>Б.Б.Батомункуев</w:t>
      </w:r>
      <w:proofErr w:type="spellEnd"/>
    </w:p>
    <w:p w:rsidR="002E559B" w:rsidRDefault="002E559B" w:rsidP="002E559B">
      <w:pPr>
        <w:tabs>
          <w:tab w:val="left" w:pos="7167"/>
        </w:tabs>
        <w:jc w:val="both"/>
        <w:rPr>
          <w:color w:val="auto"/>
        </w:rPr>
      </w:pPr>
      <w:r w:rsidRPr="0047087C">
        <w:rPr>
          <w:color w:val="auto"/>
        </w:rPr>
        <w:tab/>
      </w:r>
      <w:r w:rsidRPr="006471B5">
        <w:rPr>
          <w:color w:val="auto"/>
        </w:rPr>
        <w:t xml:space="preserve"> </w:t>
      </w:r>
    </w:p>
    <w:p w:rsidR="002E559B" w:rsidRDefault="002E559B" w:rsidP="002E559B">
      <w:pPr>
        <w:tabs>
          <w:tab w:val="left" w:pos="4110"/>
        </w:tabs>
        <w:spacing w:line="360" w:lineRule="auto"/>
        <w:ind w:left="4820"/>
        <w:jc w:val="center"/>
      </w:pPr>
    </w:p>
    <w:p w:rsidR="002E559B" w:rsidRDefault="002E559B" w:rsidP="002E559B">
      <w:pPr>
        <w:tabs>
          <w:tab w:val="left" w:pos="4110"/>
        </w:tabs>
        <w:spacing w:line="360" w:lineRule="auto"/>
        <w:ind w:left="4820"/>
        <w:jc w:val="center"/>
      </w:pPr>
    </w:p>
    <w:p w:rsidR="002E559B" w:rsidRDefault="002E559B" w:rsidP="002E559B">
      <w:pPr>
        <w:tabs>
          <w:tab w:val="left" w:pos="4110"/>
        </w:tabs>
        <w:spacing w:line="360" w:lineRule="auto"/>
        <w:ind w:left="4820"/>
        <w:jc w:val="center"/>
      </w:pPr>
    </w:p>
    <w:p w:rsidR="002E559B" w:rsidRDefault="002E559B" w:rsidP="002E559B">
      <w:pPr>
        <w:tabs>
          <w:tab w:val="left" w:pos="4110"/>
        </w:tabs>
        <w:spacing w:line="360" w:lineRule="auto"/>
        <w:ind w:left="4820"/>
        <w:jc w:val="center"/>
      </w:pPr>
    </w:p>
    <w:p w:rsidR="00AD5E3C" w:rsidRDefault="00AD5E3C" w:rsidP="002E559B">
      <w:pPr>
        <w:tabs>
          <w:tab w:val="left" w:pos="4110"/>
        </w:tabs>
        <w:spacing w:line="360" w:lineRule="auto"/>
        <w:ind w:left="4820"/>
        <w:jc w:val="center"/>
      </w:pPr>
    </w:p>
    <w:p w:rsidR="002E559B" w:rsidRDefault="002E559B" w:rsidP="002E559B">
      <w:pPr>
        <w:tabs>
          <w:tab w:val="left" w:pos="4110"/>
        </w:tabs>
        <w:spacing w:line="360" w:lineRule="auto"/>
        <w:ind w:left="4820"/>
        <w:jc w:val="center"/>
      </w:pPr>
      <w:r>
        <w:lastRenderedPageBreak/>
        <w:t>УТВЕРЖДЕНЫ</w:t>
      </w:r>
    </w:p>
    <w:p w:rsidR="002E559B" w:rsidRDefault="002E559B" w:rsidP="002E559B">
      <w:pPr>
        <w:tabs>
          <w:tab w:val="left" w:pos="4110"/>
        </w:tabs>
        <w:ind w:left="4820"/>
        <w:jc w:val="center"/>
      </w:pPr>
      <w:r>
        <w:t>постановлением Правительства</w:t>
      </w:r>
    </w:p>
    <w:p w:rsidR="002E559B" w:rsidRDefault="002E559B" w:rsidP="002E559B">
      <w:pPr>
        <w:tabs>
          <w:tab w:val="left" w:pos="4110"/>
        </w:tabs>
        <w:ind w:left="4820"/>
        <w:jc w:val="center"/>
      </w:pPr>
      <w:r>
        <w:t>Забайкальского края</w:t>
      </w:r>
    </w:p>
    <w:p w:rsidR="002E559B" w:rsidRDefault="002E559B" w:rsidP="002E559B">
      <w:pPr>
        <w:tabs>
          <w:tab w:val="left" w:pos="1080"/>
        </w:tabs>
        <w:suppressAutoHyphens/>
        <w:autoSpaceDE w:val="0"/>
        <w:autoSpaceDN w:val="0"/>
        <w:adjustRightInd w:val="0"/>
        <w:jc w:val="both"/>
      </w:pPr>
    </w:p>
    <w:p w:rsidR="002E559B" w:rsidRDefault="002E559B" w:rsidP="002E559B">
      <w:pPr>
        <w:tabs>
          <w:tab w:val="left" w:pos="1080"/>
        </w:tabs>
        <w:suppressAutoHyphens/>
        <w:autoSpaceDE w:val="0"/>
        <w:autoSpaceDN w:val="0"/>
        <w:adjustRightInd w:val="0"/>
        <w:jc w:val="both"/>
      </w:pPr>
    </w:p>
    <w:p w:rsidR="002E559B" w:rsidRPr="007234E4" w:rsidRDefault="002E559B" w:rsidP="002E559B">
      <w:pPr>
        <w:tabs>
          <w:tab w:val="left" w:pos="0"/>
        </w:tabs>
        <w:jc w:val="center"/>
        <w:rPr>
          <w:b/>
          <w:bCs/>
          <w:color w:val="auto"/>
        </w:rPr>
      </w:pPr>
      <w:r w:rsidRPr="007234E4">
        <w:rPr>
          <w:b/>
          <w:bCs/>
          <w:color w:val="auto"/>
        </w:rPr>
        <w:t>ИЗМЕНЕНИЯ,</w:t>
      </w:r>
    </w:p>
    <w:p w:rsidR="002E559B" w:rsidRPr="007234E4" w:rsidRDefault="002E559B" w:rsidP="007234E4">
      <w:pPr>
        <w:tabs>
          <w:tab w:val="left" w:pos="1080"/>
        </w:tabs>
        <w:suppressAutoHyphens/>
        <w:autoSpaceDE w:val="0"/>
        <w:autoSpaceDN w:val="0"/>
        <w:adjustRightInd w:val="0"/>
        <w:jc w:val="center"/>
        <w:rPr>
          <w:b/>
          <w:bCs/>
          <w:color w:val="auto"/>
        </w:rPr>
      </w:pPr>
      <w:r w:rsidRPr="007234E4">
        <w:rPr>
          <w:b/>
          <w:bCs/>
          <w:color w:val="auto"/>
        </w:rPr>
        <w:t>которые вносятся в</w:t>
      </w:r>
      <w:r w:rsidR="007234E4" w:rsidRPr="007234E4">
        <w:rPr>
          <w:b/>
          <w:bCs/>
          <w:color w:val="auto"/>
        </w:rPr>
        <w:t xml:space="preserve"> Положение о единовременном денежном вознаграждении членам спортивных сборных команд Забайкальского края за высокие спортивные результаты</w:t>
      </w:r>
      <w:r w:rsidR="00FD5EF5">
        <w:rPr>
          <w:b/>
          <w:bCs/>
          <w:color w:val="auto"/>
        </w:rPr>
        <w:t>,</w:t>
      </w:r>
      <w:bookmarkStart w:id="1" w:name="_GoBack"/>
      <w:bookmarkEnd w:id="1"/>
      <w:r w:rsidR="007234E4" w:rsidRPr="007234E4">
        <w:rPr>
          <w:b/>
          <w:bCs/>
          <w:color w:val="auto"/>
        </w:rPr>
        <w:t xml:space="preserve"> утвержденное постановлением Правительства Забайкальского края от </w:t>
      </w:r>
      <w:smartTag w:uri="urn:schemas-microsoft-com:office:smarttags" w:element="date">
        <w:smartTagPr>
          <w:attr w:name="ls" w:val="trans"/>
          <w:attr w:name="Month" w:val="6"/>
          <w:attr w:name="Day" w:val="8"/>
          <w:attr w:name="Year" w:val="2010"/>
        </w:smartTagPr>
        <w:r w:rsidR="007234E4" w:rsidRPr="007234E4">
          <w:rPr>
            <w:b/>
            <w:bCs/>
            <w:color w:val="auto"/>
          </w:rPr>
          <w:t>8 июня 2010 года</w:t>
        </w:r>
      </w:smartTag>
      <w:r w:rsidR="007234E4" w:rsidRPr="007234E4">
        <w:rPr>
          <w:b/>
          <w:bCs/>
          <w:color w:val="auto"/>
        </w:rPr>
        <w:t xml:space="preserve"> № 236</w:t>
      </w:r>
    </w:p>
    <w:p w:rsidR="002E559B" w:rsidRDefault="002E559B" w:rsidP="002E559B">
      <w:pPr>
        <w:contextualSpacing/>
        <w:jc w:val="both"/>
      </w:pPr>
    </w:p>
    <w:p w:rsidR="007234E4" w:rsidRPr="00C26683" w:rsidRDefault="007234E4" w:rsidP="007234E4">
      <w:pPr>
        <w:pStyle w:val="a3"/>
        <w:numPr>
          <w:ilvl w:val="0"/>
          <w:numId w:val="13"/>
        </w:numPr>
        <w:jc w:val="both"/>
        <w:rPr>
          <w:rFonts w:eastAsiaTheme="minorHAnsi"/>
          <w:sz w:val="28"/>
          <w:szCs w:val="28"/>
          <w:lang w:eastAsia="en-US"/>
        </w:rPr>
      </w:pPr>
      <w:r w:rsidRPr="00C26683">
        <w:rPr>
          <w:rFonts w:eastAsiaTheme="minorHAnsi"/>
          <w:sz w:val="28"/>
          <w:szCs w:val="28"/>
          <w:lang w:eastAsia="en-US"/>
        </w:rPr>
        <w:t>Приложение № 1 к положению изложить в следующей редакции:</w:t>
      </w:r>
    </w:p>
    <w:p w:rsidR="007234E4" w:rsidRPr="00C26683" w:rsidRDefault="007234E4" w:rsidP="007234E4">
      <w:pPr>
        <w:pStyle w:val="a3"/>
        <w:ind w:left="1069"/>
        <w:jc w:val="both"/>
        <w:rPr>
          <w:rFonts w:eastAsiaTheme="minorHAnsi"/>
          <w:sz w:val="28"/>
          <w:szCs w:val="28"/>
          <w:lang w:eastAsia="en-US"/>
        </w:rPr>
      </w:pPr>
    </w:p>
    <w:p w:rsidR="000F3BFD" w:rsidRPr="00C26683" w:rsidRDefault="000F3BFD" w:rsidP="007234E4">
      <w:pPr>
        <w:pStyle w:val="a3"/>
        <w:ind w:left="1069"/>
        <w:jc w:val="both"/>
        <w:rPr>
          <w:rFonts w:eastAsiaTheme="minorHAnsi"/>
          <w:sz w:val="28"/>
          <w:szCs w:val="28"/>
          <w:lang w:eastAsia="en-US"/>
        </w:rPr>
      </w:pPr>
    </w:p>
    <w:tbl>
      <w:tblPr>
        <w:tblW w:w="0" w:type="auto"/>
        <w:shd w:val="clear" w:color="auto" w:fill="FFFFFF"/>
        <w:tblCellMar>
          <w:left w:w="0" w:type="dxa"/>
          <w:right w:w="0" w:type="dxa"/>
        </w:tblCellMar>
        <w:tblLook w:val="04A0" w:firstRow="1" w:lastRow="0" w:firstColumn="1" w:lastColumn="0" w:noHBand="0" w:noVBand="1"/>
      </w:tblPr>
      <w:tblGrid>
        <w:gridCol w:w="746"/>
        <w:gridCol w:w="4564"/>
        <w:gridCol w:w="2120"/>
        <w:gridCol w:w="2223"/>
      </w:tblGrid>
      <w:tr w:rsidR="00C26683" w:rsidRPr="00C26683" w:rsidTr="00CF7A74">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 </w:t>
            </w:r>
            <w:proofErr w:type="gramStart"/>
            <w:r w:rsidRPr="00C26683">
              <w:rPr>
                <w:color w:val="auto"/>
              </w:rPr>
              <w:t>п</w:t>
            </w:r>
            <w:proofErr w:type="gramEnd"/>
            <w:r w:rsidRPr="00C26683">
              <w:rPr>
                <w:color w:val="auto"/>
              </w:rPr>
              <w:t>/п</w:t>
            </w:r>
          </w:p>
        </w:tc>
        <w:tc>
          <w:tcPr>
            <w:tcW w:w="4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Официальные спортивные соревнования</w:t>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Достижение</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Размер вознаграждения (тыс. рублей)</w:t>
            </w:r>
          </w:p>
        </w:tc>
      </w:tr>
      <w:tr w:rsidR="00C26683" w:rsidRPr="00C26683" w:rsidTr="00CF7A74">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1</w:t>
            </w:r>
          </w:p>
        </w:tc>
        <w:tc>
          <w:tcPr>
            <w:tcW w:w="4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2</w:t>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3</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4</w:t>
            </w:r>
          </w:p>
        </w:tc>
      </w:tr>
      <w:tr w:rsidR="00C26683" w:rsidRPr="00C26683" w:rsidTr="00CF7A74">
        <w:tc>
          <w:tcPr>
            <w:tcW w:w="7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1</w:t>
            </w:r>
          </w:p>
        </w:tc>
        <w:tc>
          <w:tcPr>
            <w:tcW w:w="45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textAlignment w:val="baseline"/>
              <w:rPr>
                <w:color w:val="auto"/>
              </w:rPr>
            </w:pPr>
            <w:r w:rsidRPr="00C26683">
              <w:rPr>
                <w:color w:val="auto"/>
              </w:rPr>
              <w:t xml:space="preserve">Олимпийские игры, </w:t>
            </w:r>
            <w:proofErr w:type="spellStart"/>
            <w:r w:rsidRPr="00C26683">
              <w:rPr>
                <w:color w:val="auto"/>
              </w:rPr>
              <w:t>Паралимпийские</w:t>
            </w:r>
            <w:proofErr w:type="spellEnd"/>
            <w:r w:rsidRPr="00C26683">
              <w:rPr>
                <w:color w:val="auto"/>
              </w:rPr>
              <w:t xml:space="preserve"> игры, </w:t>
            </w:r>
            <w:proofErr w:type="spellStart"/>
            <w:r w:rsidRPr="00C26683">
              <w:rPr>
                <w:color w:val="auto"/>
              </w:rPr>
              <w:t>Сурдлимпийские</w:t>
            </w:r>
            <w:proofErr w:type="spellEnd"/>
            <w:r w:rsidRPr="00C26683">
              <w:rPr>
                <w:color w:val="auto"/>
              </w:rPr>
              <w:t xml:space="preserve"> игры</w:t>
            </w:r>
            <w:r w:rsidRPr="00C26683">
              <w:rPr>
                <w:color w:val="auto"/>
              </w:rPr>
              <w:br/>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961474" w:rsidP="00961474">
            <w:pPr>
              <w:jc w:val="center"/>
              <w:textAlignment w:val="baseline"/>
              <w:rPr>
                <w:color w:val="auto"/>
              </w:rPr>
            </w:pPr>
            <w:r w:rsidRPr="00C26683">
              <w:rPr>
                <w:color w:val="auto"/>
              </w:rPr>
              <w:t>4 500</w:t>
            </w:r>
            <w:r w:rsidR="007234E4" w:rsidRPr="00C26683">
              <w:rPr>
                <w:color w:val="auto"/>
              </w:rPr>
              <w:t>,0</w:t>
            </w:r>
          </w:p>
        </w:tc>
      </w:tr>
      <w:tr w:rsidR="00C26683" w:rsidRPr="00C26683" w:rsidTr="00CF7A74">
        <w:tc>
          <w:tcPr>
            <w:tcW w:w="7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45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2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961474" w:rsidP="007234E4">
            <w:pPr>
              <w:jc w:val="center"/>
              <w:textAlignment w:val="baseline"/>
              <w:rPr>
                <w:color w:val="auto"/>
              </w:rPr>
            </w:pPr>
            <w:r w:rsidRPr="00C26683">
              <w:rPr>
                <w:color w:val="auto"/>
              </w:rPr>
              <w:t>3</w:t>
            </w:r>
            <w:r w:rsidR="007234E4" w:rsidRPr="00C26683">
              <w:rPr>
                <w:color w:val="auto"/>
              </w:rPr>
              <w:t xml:space="preserve"> 000,0</w:t>
            </w:r>
          </w:p>
        </w:tc>
      </w:tr>
      <w:tr w:rsidR="00C26683" w:rsidRPr="00C26683" w:rsidTr="00CF7A74">
        <w:tc>
          <w:tcPr>
            <w:tcW w:w="7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45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3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961474">
            <w:pPr>
              <w:jc w:val="center"/>
              <w:textAlignment w:val="baseline"/>
              <w:rPr>
                <w:color w:val="auto"/>
              </w:rPr>
            </w:pPr>
            <w:r w:rsidRPr="00C26683">
              <w:rPr>
                <w:color w:val="auto"/>
              </w:rPr>
              <w:t xml:space="preserve">1 </w:t>
            </w:r>
            <w:r w:rsidR="00961474" w:rsidRPr="00C26683">
              <w:rPr>
                <w:color w:val="auto"/>
              </w:rPr>
              <w:t>5</w:t>
            </w:r>
            <w:r w:rsidRPr="00C26683">
              <w:rPr>
                <w:color w:val="auto"/>
              </w:rPr>
              <w:t>00,0</w:t>
            </w:r>
          </w:p>
        </w:tc>
      </w:tr>
      <w:tr w:rsidR="00C26683" w:rsidRPr="00C26683" w:rsidTr="00CF7A74">
        <w:tc>
          <w:tcPr>
            <w:tcW w:w="7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45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4 - 6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961474" w:rsidP="007234E4">
            <w:pPr>
              <w:jc w:val="center"/>
              <w:textAlignment w:val="baseline"/>
              <w:rPr>
                <w:color w:val="auto"/>
              </w:rPr>
            </w:pPr>
            <w:r w:rsidRPr="00C26683">
              <w:rPr>
                <w:color w:val="auto"/>
              </w:rPr>
              <w:t>750</w:t>
            </w:r>
            <w:r w:rsidR="007234E4" w:rsidRPr="00C26683">
              <w:rPr>
                <w:color w:val="auto"/>
              </w:rPr>
              <w:t>,0</w:t>
            </w:r>
          </w:p>
        </w:tc>
      </w:tr>
      <w:tr w:rsidR="00C26683" w:rsidRPr="00C26683" w:rsidTr="00CF7A74">
        <w:tc>
          <w:tcPr>
            <w:tcW w:w="7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2</w:t>
            </w:r>
          </w:p>
        </w:tc>
        <w:tc>
          <w:tcPr>
            <w:tcW w:w="45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CF7A74">
            <w:pPr>
              <w:textAlignment w:val="baseline"/>
              <w:rPr>
                <w:color w:val="auto"/>
              </w:rPr>
            </w:pPr>
            <w:r w:rsidRPr="00C26683">
              <w:rPr>
                <w:color w:val="auto"/>
              </w:rPr>
              <w:t>Чемпионат мира</w:t>
            </w:r>
            <w:r w:rsidR="00CF7A74" w:rsidRPr="00C26683">
              <w:rPr>
                <w:color w:val="auto"/>
              </w:rPr>
              <w:t xml:space="preserve">, </w:t>
            </w:r>
            <w:r w:rsidRPr="00C26683">
              <w:rPr>
                <w:color w:val="auto"/>
              </w:rPr>
              <w:t xml:space="preserve"> </w:t>
            </w:r>
            <w:r w:rsidR="00CF7A74" w:rsidRPr="00C26683">
              <w:rPr>
                <w:color w:val="auto"/>
              </w:rPr>
              <w:t>Юношеские Олимпийские игры</w:t>
            </w:r>
            <w:r w:rsidRPr="00C26683">
              <w:rPr>
                <w:color w:val="auto"/>
              </w:rPr>
              <w:br/>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9E4FDA" w:rsidP="007234E4">
            <w:pPr>
              <w:jc w:val="center"/>
              <w:textAlignment w:val="baseline"/>
              <w:rPr>
                <w:color w:val="auto"/>
              </w:rPr>
            </w:pPr>
            <w:r w:rsidRPr="00C26683">
              <w:rPr>
                <w:color w:val="auto"/>
              </w:rPr>
              <w:t>750</w:t>
            </w:r>
            <w:r w:rsidR="007234E4" w:rsidRPr="00C26683">
              <w:rPr>
                <w:color w:val="auto"/>
              </w:rPr>
              <w:t>,0</w:t>
            </w:r>
          </w:p>
        </w:tc>
      </w:tr>
      <w:tr w:rsidR="00C26683" w:rsidRPr="00C26683" w:rsidTr="00CF7A74">
        <w:tc>
          <w:tcPr>
            <w:tcW w:w="7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45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2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9E4FDA" w:rsidP="007234E4">
            <w:pPr>
              <w:jc w:val="center"/>
              <w:textAlignment w:val="baseline"/>
              <w:rPr>
                <w:color w:val="auto"/>
              </w:rPr>
            </w:pPr>
            <w:r w:rsidRPr="00C26683">
              <w:rPr>
                <w:color w:val="auto"/>
              </w:rPr>
              <w:t>6</w:t>
            </w:r>
            <w:r w:rsidR="007234E4" w:rsidRPr="00C26683">
              <w:rPr>
                <w:color w:val="auto"/>
              </w:rPr>
              <w:t>00,0</w:t>
            </w:r>
          </w:p>
        </w:tc>
      </w:tr>
      <w:tr w:rsidR="00C26683" w:rsidRPr="00C26683" w:rsidTr="00CF7A74">
        <w:tc>
          <w:tcPr>
            <w:tcW w:w="746"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456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3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9E4FDA" w:rsidP="007234E4">
            <w:pPr>
              <w:jc w:val="center"/>
              <w:textAlignment w:val="baseline"/>
              <w:rPr>
                <w:color w:val="auto"/>
              </w:rPr>
            </w:pPr>
            <w:r w:rsidRPr="00C26683">
              <w:rPr>
                <w:color w:val="auto"/>
              </w:rPr>
              <w:t>450</w:t>
            </w:r>
            <w:r w:rsidR="007234E4" w:rsidRPr="00C26683">
              <w:rPr>
                <w:color w:val="auto"/>
              </w:rPr>
              <w:t>,0</w:t>
            </w:r>
          </w:p>
        </w:tc>
      </w:tr>
      <w:tr w:rsidR="00C26683" w:rsidRPr="00C26683" w:rsidTr="00BB01D8">
        <w:tc>
          <w:tcPr>
            <w:tcW w:w="746"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CF7A74">
            <w:pPr>
              <w:jc w:val="center"/>
              <w:rPr>
                <w:color w:val="auto"/>
              </w:rPr>
            </w:pPr>
            <w:r w:rsidRPr="00C26683">
              <w:rPr>
                <w:color w:val="auto"/>
              </w:rPr>
              <w:t>3</w:t>
            </w:r>
          </w:p>
        </w:tc>
        <w:tc>
          <w:tcPr>
            <w:tcW w:w="4564"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CF7A74">
            <w:pPr>
              <w:rPr>
                <w:color w:val="auto"/>
              </w:rPr>
            </w:pPr>
            <w:r w:rsidRPr="00C26683">
              <w:rPr>
                <w:color w:val="auto"/>
              </w:rPr>
              <w:t>Чемпионат Европы</w:t>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450,0</w:t>
            </w:r>
          </w:p>
        </w:tc>
      </w:tr>
      <w:tr w:rsidR="00C26683" w:rsidRPr="00C26683" w:rsidTr="00BB01D8">
        <w:tc>
          <w:tcPr>
            <w:tcW w:w="746" w:type="dxa"/>
            <w:vMerge/>
            <w:tcBorders>
              <w:left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CF7A74">
            <w:pPr>
              <w:jc w:val="center"/>
              <w:rPr>
                <w:color w:val="auto"/>
              </w:rPr>
            </w:pPr>
          </w:p>
        </w:tc>
        <w:tc>
          <w:tcPr>
            <w:tcW w:w="4564" w:type="dxa"/>
            <w:vMerge/>
            <w:tcBorders>
              <w:left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CF7A7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2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300,0</w:t>
            </w:r>
          </w:p>
        </w:tc>
      </w:tr>
      <w:tr w:rsidR="00C26683" w:rsidRPr="00C26683" w:rsidTr="00BB01D8">
        <w:tc>
          <w:tcPr>
            <w:tcW w:w="746" w:type="dxa"/>
            <w:vMerge/>
            <w:tcBorders>
              <w:left w:val="single" w:sz="6" w:space="0" w:color="000000"/>
              <w:bottom w:val="nil"/>
              <w:right w:val="single" w:sz="6" w:space="0" w:color="000000"/>
            </w:tcBorders>
            <w:shd w:val="clear" w:color="auto" w:fill="auto"/>
            <w:tcMar>
              <w:top w:w="0" w:type="dxa"/>
              <w:left w:w="149" w:type="dxa"/>
              <w:bottom w:w="0" w:type="dxa"/>
              <w:right w:w="149" w:type="dxa"/>
            </w:tcMar>
          </w:tcPr>
          <w:p w:rsidR="00CF7A74" w:rsidRPr="00C26683" w:rsidRDefault="00CF7A74" w:rsidP="00CF7A74">
            <w:pPr>
              <w:jc w:val="center"/>
              <w:rPr>
                <w:color w:val="auto"/>
              </w:rPr>
            </w:pPr>
          </w:p>
        </w:tc>
        <w:tc>
          <w:tcPr>
            <w:tcW w:w="4564" w:type="dxa"/>
            <w:vMerge/>
            <w:tcBorders>
              <w:left w:val="single" w:sz="6" w:space="0" w:color="000000"/>
              <w:bottom w:val="nil"/>
              <w:right w:val="single" w:sz="6" w:space="0" w:color="000000"/>
            </w:tcBorders>
            <w:shd w:val="clear" w:color="auto" w:fill="auto"/>
            <w:tcMar>
              <w:top w:w="0" w:type="dxa"/>
              <w:left w:w="149" w:type="dxa"/>
              <w:bottom w:w="0" w:type="dxa"/>
              <w:right w:w="149" w:type="dxa"/>
            </w:tcMar>
          </w:tcPr>
          <w:p w:rsidR="00CF7A74" w:rsidRPr="00C26683" w:rsidRDefault="00CF7A74" w:rsidP="00CF7A7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3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200,0</w:t>
            </w:r>
          </w:p>
        </w:tc>
      </w:tr>
      <w:tr w:rsidR="00C26683" w:rsidRPr="00C26683" w:rsidTr="001F2994">
        <w:trPr>
          <w:trHeight w:val="390"/>
        </w:trPr>
        <w:tc>
          <w:tcPr>
            <w:tcW w:w="746"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CF7A74">
            <w:pPr>
              <w:jc w:val="center"/>
              <w:rPr>
                <w:color w:val="auto"/>
              </w:rPr>
            </w:pPr>
            <w:r w:rsidRPr="00C26683">
              <w:rPr>
                <w:color w:val="auto"/>
              </w:rPr>
              <w:t>4</w:t>
            </w:r>
          </w:p>
        </w:tc>
        <w:tc>
          <w:tcPr>
            <w:tcW w:w="4564"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rPr>
                <w:color w:val="auto"/>
              </w:rPr>
            </w:pPr>
            <w:r w:rsidRPr="00C26683">
              <w:rPr>
                <w:color w:val="auto"/>
              </w:rPr>
              <w:t>Финал Кубка мира, Всемирная универсиада</w:t>
            </w:r>
            <w:r w:rsidRPr="00C26683">
              <w:rPr>
                <w:color w:val="auto"/>
              </w:rPr>
              <w:br/>
            </w:r>
          </w:p>
        </w:tc>
        <w:tc>
          <w:tcPr>
            <w:tcW w:w="21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450,0</w:t>
            </w:r>
          </w:p>
        </w:tc>
      </w:tr>
      <w:tr w:rsidR="00C26683" w:rsidRPr="00C26683" w:rsidTr="004668AF">
        <w:trPr>
          <w:trHeight w:val="285"/>
        </w:trPr>
        <w:tc>
          <w:tcPr>
            <w:tcW w:w="746" w:type="dxa"/>
            <w:vMerge/>
            <w:tcBorders>
              <w:left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CF7A74">
            <w:pPr>
              <w:jc w:val="center"/>
              <w:rPr>
                <w:color w:val="auto"/>
              </w:rPr>
            </w:pPr>
          </w:p>
        </w:tc>
        <w:tc>
          <w:tcPr>
            <w:tcW w:w="4564" w:type="dxa"/>
            <w:vMerge/>
            <w:tcBorders>
              <w:left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rPr>
                <w:color w:val="auto"/>
              </w:rPr>
            </w:pPr>
          </w:p>
        </w:tc>
        <w:tc>
          <w:tcPr>
            <w:tcW w:w="212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2 место</w:t>
            </w:r>
          </w:p>
        </w:tc>
        <w:tc>
          <w:tcPr>
            <w:tcW w:w="222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300,0</w:t>
            </w:r>
          </w:p>
        </w:tc>
      </w:tr>
      <w:tr w:rsidR="00C26683" w:rsidRPr="00C26683" w:rsidTr="001F2994">
        <w:trPr>
          <w:trHeight w:val="285"/>
        </w:trPr>
        <w:tc>
          <w:tcPr>
            <w:tcW w:w="746" w:type="dxa"/>
            <w:vMerge/>
            <w:tcBorders>
              <w:left w:val="single" w:sz="6" w:space="0" w:color="000000"/>
              <w:bottom w:val="nil"/>
              <w:right w:val="single" w:sz="6" w:space="0" w:color="000000"/>
            </w:tcBorders>
            <w:shd w:val="clear" w:color="auto" w:fill="auto"/>
            <w:tcMar>
              <w:top w:w="0" w:type="dxa"/>
              <w:left w:w="149" w:type="dxa"/>
              <w:bottom w:w="0" w:type="dxa"/>
              <w:right w:w="149" w:type="dxa"/>
            </w:tcMar>
          </w:tcPr>
          <w:p w:rsidR="00CF7A74" w:rsidRPr="00C26683" w:rsidRDefault="00CF7A74" w:rsidP="00CF7A74">
            <w:pPr>
              <w:jc w:val="center"/>
              <w:rPr>
                <w:color w:val="auto"/>
              </w:rPr>
            </w:pPr>
          </w:p>
        </w:tc>
        <w:tc>
          <w:tcPr>
            <w:tcW w:w="4564" w:type="dxa"/>
            <w:vMerge/>
            <w:tcBorders>
              <w:left w:val="single" w:sz="6" w:space="0" w:color="000000"/>
              <w:bottom w:val="nil"/>
              <w:right w:val="single" w:sz="6" w:space="0" w:color="000000"/>
            </w:tcBorders>
            <w:shd w:val="clear" w:color="auto" w:fill="auto"/>
            <w:tcMar>
              <w:top w:w="0" w:type="dxa"/>
              <w:left w:w="149" w:type="dxa"/>
              <w:bottom w:w="0" w:type="dxa"/>
              <w:right w:w="149" w:type="dxa"/>
            </w:tcMar>
          </w:tcPr>
          <w:p w:rsidR="00CF7A74" w:rsidRPr="00C26683" w:rsidRDefault="00CF7A74" w:rsidP="007234E4">
            <w:pPr>
              <w:rPr>
                <w:color w:val="auto"/>
              </w:rPr>
            </w:pPr>
          </w:p>
        </w:tc>
        <w:tc>
          <w:tcPr>
            <w:tcW w:w="212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3 место</w:t>
            </w:r>
          </w:p>
        </w:tc>
        <w:tc>
          <w:tcPr>
            <w:tcW w:w="222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F7A74" w:rsidRPr="00C26683" w:rsidRDefault="00CF7A74" w:rsidP="007234E4">
            <w:pPr>
              <w:jc w:val="center"/>
              <w:textAlignment w:val="baseline"/>
              <w:rPr>
                <w:color w:val="auto"/>
              </w:rPr>
            </w:pPr>
            <w:r w:rsidRPr="00C26683">
              <w:rPr>
                <w:color w:val="auto"/>
              </w:rPr>
              <w:t>150,0</w:t>
            </w:r>
          </w:p>
        </w:tc>
      </w:tr>
      <w:tr w:rsidR="00C26683" w:rsidRPr="00C26683" w:rsidTr="00CF7A74">
        <w:tc>
          <w:tcPr>
            <w:tcW w:w="7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CF7A74" w:rsidP="007234E4">
            <w:pPr>
              <w:jc w:val="center"/>
              <w:textAlignment w:val="baseline"/>
              <w:rPr>
                <w:color w:val="auto"/>
              </w:rPr>
            </w:pPr>
            <w:r w:rsidRPr="00C26683">
              <w:rPr>
                <w:color w:val="auto"/>
              </w:rPr>
              <w:t>5</w:t>
            </w:r>
          </w:p>
        </w:tc>
        <w:tc>
          <w:tcPr>
            <w:tcW w:w="45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CF7A74" w:rsidP="00CF7A74">
            <w:pPr>
              <w:textAlignment w:val="baseline"/>
              <w:rPr>
                <w:color w:val="auto"/>
              </w:rPr>
            </w:pPr>
            <w:r w:rsidRPr="00C26683">
              <w:rPr>
                <w:color w:val="auto"/>
              </w:rPr>
              <w:t>Этап Кубка мира, Первенство мира</w:t>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CF7A74" w:rsidP="007234E4">
            <w:pPr>
              <w:jc w:val="center"/>
              <w:textAlignment w:val="baseline"/>
              <w:rPr>
                <w:color w:val="auto"/>
              </w:rPr>
            </w:pPr>
            <w:r w:rsidRPr="00C26683">
              <w:rPr>
                <w:color w:val="auto"/>
              </w:rPr>
              <w:t>150</w:t>
            </w:r>
            <w:r w:rsidR="007234E4" w:rsidRPr="00C26683">
              <w:rPr>
                <w:color w:val="auto"/>
              </w:rPr>
              <w:t>,0</w:t>
            </w:r>
          </w:p>
        </w:tc>
      </w:tr>
      <w:tr w:rsidR="00C26683" w:rsidRPr="00C26683" w:rsidTr="00CF7A74">
        <w:tc>
          <w:tcPr>
            <w:tcW w:w="7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45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2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CF7A74" w:rsidP="00CF7A74">
            <w:pPr>
              <w:jc w:val="center"/>
              <w:textAlignment w:val="baseline"/>
              <w:rPr>
                <w:color w:val="auto"/>
              </w:rPr>
            </w:pPr>
            <w:r w:rsidRPr="00C26683">
              <w:rPr>
                <w:color w:val="auto"/>
              </w:rPr>
              <w:t>105</w:t>
            </w:r>
            <w:r w:rsidR="007234E4" w:rsidRPr="00C26683">
              <w:rPr>
                <w:color w:val="auto"/>
              </w:rPr>
              <w:t>,0</w:t>
            </w:r>
          </w:p>
        </w:tc>
      </w:tr>
      <w:tr w:rsidR="00C26683" w:rsidRPr="00C26683" w:rsidTr="00CF7A74">
        <w:tc>
          <w:tcPr>
            <w:tcW w:w="7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45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3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CF7A74" w:rsidP="00CF7A74">
            <w:pPr>
              <w:jc w:val="center"/>
              <w:textAlignment w:val="baseline"/>
              <w:rPr>
                <w:color w:val="auto"/>
              </w:rPr>
            </w:pPr>
            <w:r w:rsidRPr="00C26683">
              <w:rPr>
                <w:color w:val="auto"/>
              </w:rPr>
              <w:t>75</w:t>
            </w:r>
            <w:r w:rsidR="007234E4" w:rsidRPr="00C26683">
              <w:rPr>
                <w:color w:val="auto"/>
              </w:rPr>
              <w:t>,0</w:t>
            </w:r>
          </w:p>
        </w:tc>
      </w:tr>
      <w:tr w:rsidR="00C26683" w:rsidRPr="00C26683" w:rsidTr="00E41EE2">
        <w:trPr>
          <w:trHeight w:val="448"/>
        </w:trPr>
        <w:tc>
          <w:tcPr>
            <w:tcW w:w="746"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EA0AF0" w:rsidP="007234E4">
            <w:pPr>
              <w:jc w:val="center"/>
              <w:textAlignment w:val="baseline"/>
              <w:rPr>
                <w:color w:val="auto"/>
              </w:rPr>
            </w:pPr>
            <w:r w:rsidRPr="00C26683">
              <w:rPr>
                <w:color w:val="auto"/>
              </w:rPr>
              <w:t>6</w:t>
            </w:r>
          </w:p>
        </w:tc>
        <w:tc>
          <w:tcPr>
            <w:tcW w:w="4564"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EA0AF0" w:rsidP="00EA0AF0">
            <w:pPr>
              <w:textAlignment w:val="baseline"/>
              <w:rPr>
                <w:color w:val="auto"/>
              </w:rPr>
            </w:pPr>
            <w:r w:rsidRPr="00C26683">
              <w:rPr>
                <w:color w:val="auto"/>
              </w:rPr>
              <w:t>Первенство Европы (среди спортсменов старше 16 лет), международные спортивные игры "Дети Азии" по видам спорта</w:t>
            </w:r>
          </w:p>
        </w:tc>
        <w:tc>
          <w:tcPr>
            <w:tcW w:w="21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234E4" w:rsidRPr="00C26683" w:rsidRDefault="00EA0AF0"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234E4" w:rsidRPr="00C26683" w:rsidRDefault="00E41EE2" w:rsidP="00CF7A74">
            <w:pPr>
              <w:jc w:val="center"/>
              <w:textAlignment w:val="baseline"/>
              <w:rPr>
                <w:color w:val="auto"/>
              </w:rPr>
            </w:pPr>
            <w:r w:rsidRPr="00C26683">
              <w:rPr>
                <w:color w:val="auto"/>
              </w:rPr>
              <w:t>120</w:t>
            </w:r>
            <w:r w:rsidR="00EA0AF0" w:rsidRPr="00C26683">
              <w:rPr>
                <w:color w:val="auto"/>
              </w:rPr>
              <w:t>,0</w:t>
            </w:r>
          </w:p>
        </w:tc>
      </w:tr>
      <w:tr w:rsidR="00C26683" w:rsidRPr="00C26683" w:rsidTr="00C16A67">
        <w:trPr>
          <w:trHeight w:val="375"/>
        </w:trPr>
        <w:tc>
          <w:tcPr>
            <w:tcW w:w="746" w:type="dxa"/>
            <w:vMerge/>
            <w:tcBorders>
              <w:left w:val="single" w:sz="6" w:space="0" w:color="000000"/>
              <w:right w:val="single" w:sz="6" w:space="0" w:color="000000"/>
            </w:tcBorders>
            <w:shd w:val="clear" w:color="auto" w:fill="auto"/>
            <w:tcMar>
              <w:top w:w="0" w:type="dxa"/>
              <w:left w:w="149" w:type="dxa"/>
              <w:bottom w:w="0" w:type="dxa"/>
              <w:right w:w="149" w:type="dxa"/>
            </w:tcMar>
          </w:tcPr>
          <w:p w:rsidR="00EA0AF0" w:rsidRPr="00C26683" w:rsidRDefault="00EA0AF0" w:rsidP="007234E4">
            <w:pPr>
              <w:jc w:val="center"/>
              <w:textAlignment w:val="baseline"/>
              <w:rPr>
                <w:color w:val="auto"/>
              </w:rPr>
            </w:pPr>
          </w:p>
        </w:tc>
        <w:tc>
          <w:tcPr>
            <w:tcW w:w="4564" w:type="dxa"/>
            <w:vMerge/>
            <w:tcBorders>
              <w:left w:val="single" w:sz="6" w:space="0" w:color="000000"/>
              <w:right w:val="single" w:sz="6" w:space="0" w:color="000000"/>
            </w:tcBorders>
            <w:shd w:val="clear" w:color="auto" w:fill="auto"/>
            <w:tcMar>
              <w:top w:w="0" w:type="dxa"/>
              <w:left w:w="149" w:type="dxa"/>
              <w:bottom w:w="0" w:type="dxa"/>
              <w:right w:w="149" w:type="dxa"/>
            </w:tcMar>
          </w:tcPr>
          <w:p w:rsidR="00EA0AF0" w:rsidRPr="00C26683" w:rsidRDefault="00EA0AF0" w:rsidP="00EA0AF0">
            <w:pPr>
              <w:textAlignment w:val="baseline"/>
              <w:rPr>
                <w:color w:val="auto"/>
              </w:rPr>
            </w:pPr>
          </w:p>
        </w:tc>
        <w:tc>
          <w:tcPr>
            <w:tcW w:w="212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A0AF0" w:rsidRPr="00C26683" w:rsidRDefault="00EA0AF0" w:rsidP="007234E4">
            <w:pPr>
              <w:jc w:val="center"/>
              <w:textAlignment w:val="baseline"/>
              <w:rPr>
                <w:color w:val="auto"/>
              </w:rPr>
            </w:pPr>
            <w:r w:rsidRPr="00C26683">
              <w:rPr>
                <w:color w:val="auto"/>
              </w:rPr>
              <w:t>2 место</w:t>
            </w:r>
          </w:p>
        </w:tc>
        <w:tc>
          <w:tcPr>
            <w:tcW w:w="222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A0AF0" w:rsidRPr="00C26683" w:rsidRDefault="00E41EE2" w:rsidP="00CF7A74">
            <w:pPr>
              <w:jc w:val="center"/>
              <w:textAlignment w:val="baseline"/>
              <w:rPr>
                <w:color w:val="auto"/>
              </w:rPr>
            </w:pPr>
            <w:r w:rsidRPr="00C26683">
              <w:rPr>
                <w:color w:val="auto"/>
              </w:rPr>
              <w:t>90,0</w:t>
            </w:r>
          </w:p>
        </w:tc>
      </w:tr>
      <w:tr w:rsidR="00C26683" w:rsidRPr="00C26683" w:rsidTr="00E41EE2">
        <w:trPr>
          <w:trHeight w:val="390"/>
        </w:trPr>
        <w:tc>
          <w:tcPr>
            <w:tcW w:w="746" w:type="dxa"/>
            <w:vMerge/>
            <w:tcBorders>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A0AF0" w:rsidRPr="00C26683" w:rsidRDefault="00EA0AF0" w:rsidP="007234E4">
            <w:pPr>
              <w:jc w:val="center"/>
              <w:textAlignment w:val="baseline"/>
              <w:rPr>
                <w:color w:val="auto"/>
              </w:rPr>
            </w:pPr>
          </w:p>
        </w:tc>
        <w:tc>
          <w:tcPr>
            <w:tcW w:w="4564" w:type="dxa"/>
            <w:vMerge/>
            <w:tcBorders>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A0AF0" w:rsidRPr="00C26683" w:rsidRDefault="00EA0AF0" w:rsidP="00EA0AF0">
            <w:pPr>
              <w:textAlignment w:val="baseline"/>
              <w:rPr>
                <w:color w:val="auto"/>
              </w:rPr>
            </w:pPr>
          </w:p>
        </w:tc>
        <w:tc>
          <w:tcPr>
            <w:tcW w:w="212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A0AF0" w:rsidRPr="00C26683" w:rsidRDefault="00EA0AF0" w:rsidP="007234E4">
            <w:pPr>
              <w:jc w:val="center"/>
              <w:textAlignment w:val="baseline"/>
              <w:rPr>
                <w:color w:val="auto"/>
              </w:rPr>
            </w:pPr>
            <w:r w:rsidRPr="00C26683">
              <w:rPr>
                <w:color w:val="auto"/>
              </w:rPr>
              <w:t>3 место</w:t>
            </w:r>
          </w:p>
        </w:tc>
        <w:tc>
          <w:tcPr>
            <w:tcW w:w="222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A0AF0" w:rsidRPr="00C26683" w:rsidRDefault="00E41EE2" w:rsidP="00CF7A74">
            <w:pPr>
              <w:jc w:val="center"/>
              <w:textAlignment w:val="baseline"/>
              <w:rPr>
                <w:color w:val="auto"/>
              </w:rPr>
            </w:pPr>
            <w:r w:rsidRPr="00C26683">
              <w:rPr>
                <w:color w:val="auto"/>
              </w:rPr>
              <w:t>60,0</w:t>
            </w:r>
          </w:p>
        </w:tc>
      </w:tr>
      <w:tr w:rsidR="00C26683" w:rsidRPr="00C26683" w:rsidTr="000F3BFD">
        <w:trPr>
          <w:trHeight w:val="415"/>
        </w:trPr>
        <w:tc>
          <w:tcPr>
            <w:tcW w:w="746"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tcPr>
          <w:p w:rsidR="00EA0AF0" w:rsidRPr="00C26683" w:rsidRDefault="000F3BFD" w:rsidP="007234E4">
            <w:pPr>
              <w:jc w:val="center"/>
              <w:textAlignment w:val="baseline"/>
              <w:rPr>
                <w:color w:val="auto"/>
              </w:rPr>
            </w:pPr>
            <w:r w:rsidRPr="00C26683">
              <w:rPr>
                <w:color w:val="auto"/>
              </w:rPr>
              <w:lastRenderedPageBreak/>
              <w:t>7</w:t>
            </w:r>
          </w:p>
        </w:tc>
        <w:tc>
          <w:tcPr>
            <w:tcW w:w="456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tcPr>
          <w:p w:rsidR="00EA0AF0" w:rsidRPr="00C26683" w:rsidRDefault="000F3BFD" w:rsidP="000F3BFD">
            <w:pPr>
              <w:textAlignment w:val="baseline"/>
              <w:rPr>
                <w:color w:val="auto"/>
              </w:rPr>
            </w:pPr>
            <w:r w:rsidRPr="00C26683">
              <w:rPr>
                <w:color w:val="auto"/>
              </w:rPr>
              <w:t>Чемпионат России</w:t>
            </w:r>
          </w:p>
        </w:tc>
        <w:tc>
          <w:tcPr>
            <w:tcW w:w="212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0F3BFD" w:rsidRPr="00C26683" w:rsidRDefault="000F3BFD" w:rsidP="000F3BFD">
            <w:pPr>
              <w:jc w:val="center"/>
              <w:textAlignment w:val="baseline"/>
              <w:rPr>
                <w:color w:val="auto"/>
              </w:rPr>
            </w:pPr>
            <w:r w:rsidRPr="00C26683">
              <w:rPr>
                <w:color w:val="auto"/>
              </w:rPr>
              <w:t>1 место</w:t>
            </w:r>
          </w:p>
        </w:tc>
        <w:tc>
          <w:tcPr>
            <w:tcW w:w="222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A0AF0" w:rsidRPr="00C26683" w:rsidRDefault="000F3BFD" w:rsidP="00CF7A74">
            <w:pPr>
              <w:jc w:val="center"/>
              <w:textAlignment w:val="baseline"/>
              <w:rPr>
                <w:color w:val="auto"/>
              </w:rPr>
            </w:pPr>
            <w:r w:rsidRPr="00C26683">
              <w:rPr>
                <w:color w:val="auto"/>
              </w:rPr>
              <w:t>150,0</w:t>
            </w:r>
          </w:p>
        </w:tc>
      </w:tr>
      <w:tr w:rsidR="00C26683" w:rsidRPr="00C26683" w:rsidTr="00CF7A74">
        <w:tc>
          <w:tcPr>
            <w:tcW w:w="7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45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2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0F3BFD" w:rsidP="000F3BFD">
            <w:pPr>
              <w:jc w:val="center"/>
              <w:textAlignment w:val="baseline"/>
              <w:rPr>
                <w:color w:val="auto"/>
              </w:rPr>
            </w:pPr>
            <w:r w:rsidRPr="00C26683">
              <w:rPr>
                <w:color w:val="auto"/>
              </w:rPr>
              <w:t>105,0</w:t>
            </w:r>
          </w:p>
        </w:tc>
      </w:tr>
      <w:tr w:rsidR="00C26683" w:rsidRPr="00C26683" w:rsidTr="00CF7A74">
        <w:tc>
          <w:tcPr>
            <w:tcW w:w="7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45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7234E4" w:rsidP="007234E4">
            <w:pPr>
              <w:jc w:val="center"/>
              <w:textAlignment w:val="baseline"/>
              <w:rPr>
                <w:color w:val="auto"/>
              </w:rPr>
            </w:pPr>
            <w:r w:rsidRPr="00C26683">
              <w:rPr>
                <w:color w:val="auto"/>
              </w:rPr>
              <w:t>3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0F3BFD" w:rsidP="007234E4">
            <w:pPr>
              <w:jc w:val="center"/>
              <w:textAlignment w:val="baseline"/>
              <w:rPr>
                <w:color w:val="auto"/>
              </w:rPr>
            </w:pPr>
            <w:r w:rsidRPr="00C26683">
              <w:rPr>
                <w:color w:val="auto"/>
              </w:rPr>
              <w:t>75</w:t>
            </w:r>
            <w:r w:rsidR="007234E4" w:rsidRPr="00C26683">
              <w:rPr>
                <w:color w:val="auto"/>
              </w:rPr>
              <w:t>,0</w:t>
            </w:r>
          </w:p>
        </w:tc>
      </w:tr>
      <w:tr w:rsidR="00C26683" w:rsidRPr="00C26683" w:rsidTr="00AD5343">
        <w:trPr>
          <w:trHeight w:val="864"/>
        </w:trPr>
        <w:tc>
          <w:tcPr>
            <w:tcW w:w="746"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jc w:val="center"/>
              <w:textAlignment w:val="baseline"/>
              <w:rPr>
                <w:color w:val="auto"/>
              </w:rPr>
            </w:pPr>
            <w:r w:rsidRPr="00C26683">
              <w:rPr>
                <w:color w:val="auto"/>
              </w:rPr>
              <w:t>8</w:t>
            </w:r>
          </w:p>
        </w:tc>
        <w:tc>
          <w:tcPr>
            <w:tcW w:w="4564"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textAlignment w:val="baseline"/>
              <w:rPr>
                <w:color w:val="auto"/>
              </w:rPr>
            </w:pPr>
            <w:r w:rsidRPr="00C26683">
              <w:rPr>
                <w:color w:val="auto"/>
              </w:rPr>
              <w:t>Финал спартакиады учащихся России по видам спорта, финал Всероссийской летней (зимней) Универсиады по индивидуальным видам спорта, финал летней (зимней) Спартакиады молодежи России по индивидуальным видам спорта</w:t>
            </w:r>
          </w:p>
        </w:tc>
        <w:tc>
          <w:tcPr>
            <w:tcW w:w="21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jc w:val="center"/>
              <w:textAlignment w:val="baseline"/>
              <w:rPr>
                <w:color w:val="auto"/>
              </w:rPr>
            </w:pPr>
            <w:r w:rsidRPr="00C26683">
              <w:rPr>
                <w:color w:val="auto"/>
              </w:rPr>
              <w:t>90,0</w:t>
            </w:r>
          </w:p>
        </w:tc>
      </w:tr>
      <w:tr w:rsidR="00C26683" w:rsidRPr="00C26683" w:rsidTr="00D7514E">
        <w:trPr>
          <w:trHeight w:val="855"/>
        </w:trPr>
        <w:tc>
          <w:tcPr>
            <w:tcW w:w="746" w:type="dxa"/>
            <w:vMerge/>
            <w:tcBorders>
              <w:left w:val="single" w:sz="6" w:space="0" w:color="000000"/>
              <w:right w:val="single" w:sz="6" w:space="0" w:color="000000"/>
            </w:tcBorders>
            <w:shd w:val="clear" w:color="auto" w:fill="auto"/>
            <w:tcMar>
              <w:top w:w="0" w:type="dxa"/>
              <w:left w:w="149" w:type="dxa"/>
              <w:bottom w:w="0" w:type="dxa"/>
              <w:right w:w="149" w:type="dxa"/>
            </w:tcMar>
          </w:tcPr>
          <w:p w:rsidR="00AD5343" w:rsidRPr="00C26683" w:rsidRDefault="00AD5343" w:rsidP="007234E4">
            <w:pPr>
              <w:jc w:val="center"/>
              <w:textAlignment w:val="baseline"/>
              <w:rPr>
                <w:color w:val="auto"/>
              </w:rPr>
            </w:pPr>
          </w:p>
        </w:tc>
        <w:tc>
          <w:tcPr>
            <w:tcW w:w="4564" w:type="dxa"/>
            <w:vMerge/>
            <w:tcBorders>
              <w:left w:val="single" w:sz="6" w:space="0" w:color="000000"/>
              <w:right w:val="single" w:sz="6" w:space="0" w:color="000000"/>
            </w:tcBorders>
            <w:shd w:val="clear" w:color="auto" w:fill="auto"/>
            <w:tcMar>
              <w:top w:w="0" w:type="dxa"/>
              <w:left w:w="149" w:type="dxa"/>
              <w:bottom w:w="0" w:type="dxa"/>
              <w:right w:w="149" w:type="dxa"/>
            </w:tcMar>
          </w:tcPr>
          <w:p w:rsidR="00AD5343" w:rsidRPr="00C26683" w:rsidRDefault="00AD5343" w:rsidP="007234E4">
            <w:pPr>
              <w:textAlignment w:val="baseline"/>
              <w:rPr>
                <w:color w:val="auto"/>
              </w:rPr>
            </w:pPr>
          </w:p>
        </w:tc>
        <w:tc>
          <w:tcPr>
            <w:tcW w:w="212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7234E4" w:rsidRPr="00C26683" w:rsidRDefault="00AD5343" w:rsidP="002E7C95">
            <w:pPr>
              <w:jc w:val="center"/>
              <w:textAlignment w:val="baseline"/>
              <w:rPr>
                <w:color w:val="auto"/>
              </w:rPr>
            </w:pPr>
            <w:r w:rsidRPr="00C26683">
              <w:rPr>
                <w:color w:val="auto"/>
              </w:rPr>
              <w:t>2 место</w:t>
            </w:r>
          </w:p>
        </w:tc>
        <w:tc>
          <w:tcPr>
            <w:tcW w:w="222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7234E4" w:rsidRPr="00C26683" w:rsidRDefault="00AD5343" w:rsidP="002E7C95">
            <w:pPr>
              <w:jc w:val="center"/>
              <w:textAlignment w:val="baseline"/>
              <w:rPr>
                <w:color w:val="auto"/>
              </w:rPr>
            </w:pPr>
            <w:r w:rsidRPr="00C26683">
              <w:rPr>
                <w:color w:val="auto"/>
              </w:rPr>
              <w:t>60,0</w:t>
            </w:r>
          </w:p>
        </w:tc>
      </w:tr>
      <w:tr w:rsidR="00C26683" w:rsidRPr="00C26683" w:rsidTr="00AD5343">
        <w:trPr>
          <w:trHeight w:val="979"/>
        </w:trPr>
        <w:tc>
          <w:tcPr>
            <w:tcW w:w="746" w:type="dxa"/>
            <w:vMerge/>
            <w:tcBorders>
              <w:left w:val="single" w:sz="6" w:space="0" w:color="000000"/>
              <w:bottom w:val="nil"/>
              <w:right w:val="single" w:sz="6" w:space="0" w:color="000000"/>
            </w:tcBorders>
            <w:shd w:val="clear" w:color="auto" w:fill="auto"/>
            <w:tcMar>
              <w:top w:w="0" w:type="dxa"/>
              <w:left w:w="149" w:type="dxa"/>
              <w:bottom w:w="0" w:type="dxa"/>
              <w:right w:w="149" w:type="dxa"/>
            </w:tcMar>
          </w:tcPr>
          <w:p w:rsidR="00AD5343" w:rsidRPr="00C26683" w:rsidRDefault="00AD5343" w:rsidP="007234E4">
            <w:pPr>
              <w:jc w:val="center"/>
              <w:textAlignment w:val="baseline"/>
              <w:rPr>
                <w:color w:val="auto"/>
              </w:rPr>
            </w:pPr>
          </w:p>
        </w:tc>
        <w:tc>
          <w:tcPr>
            <w:tcW w:w="4564" w:type="dxa"/>
            <w:vMerge/>
            <w:tcBorders>
              <w:left w:val="single" w:sz="6" w:space="0" w:color="000000"/>
              <w:bottom w:val="nil"/>
              <w:right w:val="single" w:sz="6" w:space="0" w:color="000000"/>
            </w:tcBorders>
            <w:shd w:val="clear" w:color="auto" w:fill="auto"/>
            <w:tcMar>
              <w:top w:w="0" w:type="dxa"/>
              <w:left w:w="149" w:type="dxa"/>
              <w:bottom w:w="0" w:type="dxa"/>
              <w:right w:w="149" w:type="dxa"/>
            </w:tcMar>
          </w:tcPr>
          <w:p w:rsidR="00AD5343" w:rsidRPr="00C26683" w:rsidRDefault="00AD5343" w:rsidP="007234E4">
            <w:pPr>
              <w:textAlignment w:val="baseline"/>
              <w:rPr>
                <w:color w:val="auto"/>
              </w:rPr>
            </w:pPr>
          </w:p>
        </w:tc>
        <w:tc>
          <w:tcPr>
            <w:tcW w:w="212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234E4" w:rsidRPr="00C26683" w:rsidRDefault="00AD5343" w:rsidP="00D039F3">
            <w:pPr>
              <w:jc w:val="center"/>
              <w:textAlignment w:val="baseline"/>
              <w:rPr>
                <w:color w:val="auto"/>
              </w:rPr>
            </w:pPr>
            <w:r w:rsidRPr="00C26683">
              <w:rPr>
                <w:color w:val="auto"/>
              </w:rPr>
              <w:t>3 место</w:t>
            </w:r>
          </w:p>
        </w:tc>
        <w:tc>
          <w:tcPr>
            <w:tcW w:w="222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234E4" w:rsidRPr="00C26683" w:rsidRDefault="00AD5343" w:rsidP="00AD5343">
            <w:pPr>
              <w:jc w:val="center"/>
              <w:textAlignment w:val="baseline"/>
              <w:rPr>
                <w:color w:val="auto"/>
              </w:rPr>
            </w:pPr>
            <w:r w:rsidRPr="00C26683">
              <w:rPr>
                <w:color w:val="auto"/>
              </w:rPr>
              <w:t>45,0</w:t>
            </w:r>
          </w:p>
        </w:tc>
      </w:tr>
      <w:tr w:rsidR="00C26683" w:rsidRPr="00C26683" w:rsidTr="00361505">
        <w:trPr>
          <w:trHeight w:val="1398"/>
        </w:trPr>
        <w:tc>
          <w:tcPr>
            <w:tcW w:w="746"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jc w:val="center"/>
              <w:textAlignment w:val="baseline"/>
              <w:rPr>
                <w:color w:val="auto"/>
              </w:rPr>
            </w:pPr>
            <w:r w:rsidRPr="00C26683">
              <w:rPr>
                <w:color w:val="auto"/>
              </w:rPr>
              <w:t>9</w:t>
            </w:r>
          </w:p>
        </w:tc>
        <w:tc>
          <w:tcPr>
            <w:tcW w:w="4564"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textAlignment w:val="baseline"/>
              <w:rPr>
                <w:color w:val="auto"/>
              </w:rPr>
            </w:pPr>
            <w:r w:rsidRPr="00C26683">
              <w:rPr>
                <w:color w:val="auto"/>
              </w:rPr>
              <w:t>Первенство России (по виду программы олимпийских игр для олимпийских видов спорта и по виду программы Чемпионата мира для неолимпийских видов спорта), финал Всероссийской летней (зимней) Универсиады по видам спорта по командным игровым видам спорта, финал летней (зимней) Спартакиады молодежи России по командным игровым видам спорта, финал Кубка России</w:t>
            </w:r>
          </w:p>
        </w:tc>
        <w:tc>
          <w:tcPr>
            <w:tcW w:w="21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234E4" w:rsidRPr="00C26683" w:rsidRDefault="00361505" w:rsidP="007234E4">
            <w:pPr>
              <w:jc w:val="center"/>
              <w:textAlignment w:val="baseline"/>
              <w:rPr>
                <w:color w:val="auto"/>
              </w:rPr>
            </w:pPr>
            <w:r w:rsidRPr="00C26683">
              <w:rPr>
                <w:color w:val="auto"/>
              </w:rPr>
              <w:t>9</w:t>
            </w:r>
            <w:r w:rsidR="00AD5343" w:rsidRPr="00C26683">
              <w:rPr>
                <w:color w:val="auto"/>
              </w:rPr>
              <w:t>0,0</w:t>
            </w:r>
          </w:p>
        </w:tc>
      </w:tr>
      <w:tr w:rsidR="00C26683" w:rsidRPr="00C26683" w:rsidTr="00361505">
        <w:trPr>
          <w:trHeight w:val="1410"/>
        </w:trPr>
        <w:tc>
          <w:tcPr>
            <w:tcW w:w="746" w:type="dxa"/>
            <w:vMerge/>
            <w:tcBorders>
              <w:left w:val="single" w:sz="6" w:space="0" w:color="000000"/>
              <w:right w:val="single" w:sz="6" w:space="0" w:color="000000"/>
            </w:tcBorders>
            <w:shd w:val="clear" w:color="auto" w:fill="auto"/>
            <w:tcMar>
              <w:top w:w="0" w:type="dxa"/>
              <w:left w:w="149" w:type="dxa"/>
              <w:bottom w:w="0" w:type="dxa"/>
              <w:right w:w="149" w:type="dxa"/>
            </w:tcMar>
          </w:tcPr>
          <w:p w:rsidR="00AD5343" w:rsidRPr="00C26683" w:rsidRDefault="00AD5343" w:rsidP="007234E4">
            <w:pPr>
              <w:jc w:val="center"/>
              <w:textAlignment w:val="baseline"/>
              <w:rPr>
                <w:color w:val="auto"/>
              </w:rPr>
            </w:pPr>
          </w:p>
        </w:tc>
        <w:tc>
          <w:tcPr>
            <w:tcW w:w="4564" w:type="dxa"/>
            <w:vMerge/>
            <w:tcBorders>
              <w:left w:val="single" w:sz="6" w:space="0" w:color="000000"/>
              <w:right w:val="single" w:sz="6" w:space="0" w:color="000000"/>
            </w:tcBorders>
            <w:shd w:val="clear" w:color="auto" w:fill="auto"/>
            <w:tcMar>
              <w:top w:w="0" w:type="dxa"/>
              <w:left w:w="149" w:type="dxa"/>
              <w:bottom w:w="0" w:type="dxa"/>
              <w:right w:w="149" w:type="dxa"/>
            </w:tcMar>
          </w:tcPr>
          <w:p w:rsidR="00AD5343" w:rsidRPr="00C26683" w:rsidRDefault="00AD5343" w:rsidP="007234E4">
            <w:pPr>
              <w:textAlignment w:val="baseline"/>
              <w:rPr>
                <w:color w:val="auto"/>
              </w:rPr>
            </w:pPr>
          </w:p>
        </w:tc>
        <w:tc>
          <w:tcPr>
            <w:tcW w:w="212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5343" w:rsidRPr="00C26683" w:rsidRDefault="00361505" w:rsidP="007234E4">
            <w:pPr>
              <w:jc w:val="center"/>
              <w:textAlignment w:val="baseline"/>
              <w:rPr>
                <w:color w:val="auto"/>
              </w:rPr>
            </w:pPr>
            <w:r w:rsidRPr="00C26683">
              <w:rPr>
                <w:color w:val="auto"/>
              </w:rPr>
              <w:t>2 место</w:t>
            </w:r>
          </w:p>
        </w:tc>
        <w:tc>
          <w:tcPr>
            <w:tcW w:w="222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5343" w:rsidRPr="00C26683" w:rsidRDefault="00361505" w:rsidP="007234E4">
            <w:pPr>
              <w:jc w:val="center"/>
              <w:textAlignment w:val="baseline"/>
              <w:rPr>
                <w:color w:val="auto"/>
              </w:rPr>
            </w:pPr>
            <w:r w:rsidRPr="00C26683">
              <w:rPr>
                <w:color w:val="auto"/>
              </w:rPr>
              <w:t>60,0</w:t>
            </w:r>
          </w:p>
        </w:tc>
      </w:tr>
      <w:tr w:rsidR="00C26683" w:rsidRPr="00C26683" w:rsidTr="00361505">
        <w:trPr>
          <w:trHeight w:val="1118"/>
        </w:trPr>
        <w:tc>
          <w:tcPr>
            <w:tcW w:w="746" w:type="dxa"/>
            <w:vMerge/>
            <w:tcBorders>
              <w:left w:val="single" w:sz="6" w:space="0" w:color="000000"/>
              <w:bottom w:val="nil"/>
              <w:right w:val="single" w:sz="6" w:space="0" w:color="000000"/>
            </w:tcBorders>
            <w:shd w:val="clear" w:color="auto" w:fill="auto"/>
            <w:tcMar>
              <w:top w:w="0" w:type="dxa"/>
              <w:left w:w="149" w:type="dxa"/>
              <w:bottom w:w="0" w:type="dxa"/>
              <w:right w:w="149" w:type="dxa"/>
            </w:tcMar>
          </w:tcPr>
          <w:p w:rsidR="00AD5343" w:rsidRPr="00C26683" w:rsidRDefault="00AD5343" w:rsidP="007234E4">
            <w:pPr>
              <w:jc w:val="center"/>
              <w:textAlignment w:val="baseline"/>
              <w:rPr>
                <w:color w:val="auto"/>
              </w:rPr>
            </w:pPr>
          </w:p>
        </w:tc>
        <w:tc>
          <w:tcPr>
            <w:tcW w:w="4564" w:type="dxa"/>
            <w:vMerge/>
            <w:tcBorders>
              <w:left w:val="single" w:sz="6" w:space="0" w:color="000000"/>
              <w:bottom w:val="nil"/>
              <w:right w:val="single" w:sz="6" w:space="0" w:color="000000"/>
            </w:tcBorders>
            <w:shd w:val="clear" w:color="auto" w:fill="auto"/>
            <w:tcMar>
              <w:top w:w="0" w:type="dxa"/>
              <w:left w:w="149" w:type="dxa"/>
              <w:bottom w:w="0" w:type="dxa"/>
              <w:right w:w="149" w:type="dxa"/>
            </w:tcMar>
          </w:tcPr>
          <w:p w:rsidR="00AD5343" w:rsidRPr="00C26683" w:rsidRDefault="00AD5343" w:rsidP="007234E4">
            <w:pPr>
              <w:textAlignment w:val="baseline"/>
              <w:rPr>
                <w:color w:val="auto"/>
              </w:rPr>
            </w:pPr>
          </w:p>
        </w:tc>
        <w:tc>
          <w:tcPr>
            <w:tcW w:w="212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5343" w:rsidRPr="00C26683" w:rsidRDefault="00361505" w:rsidP="007234E4">
            <w:pPr>
              <w:jc w:val="center"/>
              <w:textAlignment w:val="baseline"/>
              <w:rPr>
                <w:color w:val="auto"/>
              </w:rPr>
            </w:pPr>
            <w:r w:rsidRPr="00C26683">
              <w:rPr>
                <w:color w:val="auto"/>
              </w:rPr>
              <w:t>3 место</w:t>
            </w:r>
          </w:p>
        </w:tc>
        <w:tc>
          <w:tcPr>
            <w:tcW w:w="222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5343" w:rsidRPr="00C26683" w:rsidRDefault="00361505" w:rsidP="007234E4">
            <w:pPr>
              <w:jc w:val="center"/>
              <w:textAlignment w:val="baseline"/>
              <w:rPr>
                <w:color w:val="auto"/>
              </w:rPr>
            </w:pPr>
            <w:r w:rsidRPr="00C26683">
              <w:rPr>
                <w:color w:val="auto"/>
              </w:rPr>
              <w:t>30,0</w:t>
            </w:r>
          </w:p>
        </w:tc>
      </w:tr>
      <w:tr w:rsidR="00C26683" w:rsidRPr="00C26683" w:rsidTr="00CF7A74">
        <w:tc>
          <w:tcPr>
            <w:tcW w:w="7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CD731C" w:rsidP="007234E4">
            <w:pPr>
              <w:jc w:val="center"/>
              <w:textAlignment w:val="baseline"/>
              <w:rPr>
                <w:color w:val="auto"/>
              </w:rPr>
            </w:pPr>
            <w:r w:rsidRPr="00C26683">
              <w:rPr>
                <w:color w:val="auto"/>
              </w:rPr>
              <w:t>10</w:t>
            </w:r>
          </w:p>
        </w:tc>
        <w:tc>
          <w:tcPr>
            <w:tcW w:w="45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234E4" w:rsidRPr="00C26683" w:rsidRDefault="005A7069" w:rsidP="007234E4">
            <w:pPr>
              <w:textAlignment w:val="baseline"/>
              <w:rPr>
                <w:color w:val="auto"/>
              </w:rPr>
            </w:pPr>
            <w:r w:rsidRPr="00C26683">
              <w:rPr>
                <w:color w:val="auto"/>
              </w:rPr>
              <w:t>Европейские</w:t>
            </w:r>
            <w:r w:rsidR="00CD731C" w:rsidRPr="00C26683">
              <w:rPr>
                <w:color w:val="auto"/>
              </w:rPr>
              <w:t xml:space="preserve"> игры</w:t>
            </w: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CD731C" w:rsidP="007234E4">
            <w:pPr>
              <w:jc w:val="center"/>
              <w:textAlignment w:val="baseline"/>
              <w:rPr>
                <w:color w:val="auto"/>
              </w:rPr>
            </w:pPr>
            <w:r w:rsidRPr="00C26683">
              <w:rPr>
                <w:color w:val="auto"/>
              </w:rPr>
              <w:t>750</w:t>
            </w:r>
            <w:r w:rsidR="00AD5343" w:rsidRPr="00C26683">
              <w:rPr>
                <w:color w:val="auto"/>
              </w:rPr>
              <w:t>,0</w:t>
            </w:r>
          </w:p>
        </w:tc>
      </w:tr>
      <w:tr w:rsidR="00C26683" w:rsidRPr="00C26683" w:rsidTr="00CF7A74">
        <w:tc>
          <w:tcPr>
            <w:tcW w:w="7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D5343" w:rsidRPr="00C26683" w:rsidRDefault="00AD5343" w:rsidP="007234E4">
            <w:pPr>
              <w:rPr>
                <w:color w:val="auto"/>
              </w:rPr>
            </w:pPr>
          </w:p>
        </w:tc>
        <w:tc>
          <w:tcPr>
            <w:tcW w:w="45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D5343" w:rsidRPr="00C26683" w:rsidRDefault="00AD5343"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jc w:val="center"/>
              <w:textAlignment w:val="baseline"/>
              <w:rPr>
                <w:color w:val="auto"/>
              </w:rPr>
            </w:pPr>
            <w:r w:rsidRPr="00C26683">
              <w:rPr>
                <w:color w:val="auto"/>
              </w:rPr>
              <w:t>2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CD731C" w:rsidP="007234E4">
            <w:pPr>
              <w:jc w:val="center"/>
              <w:textAlignment w:val="baseline"/>
              <w:rPr>
                <w:color w:val="auto"/>
              </w:rPr>
            </w:pPr>
            <w:r w:rsidRPr="00C26683">
              <w:rPr>
                <w:color w:val="auto"/>
              </w:rPr>
              <w:t>60</w:t>
            </w:r>
            <w:r w:rsidR="00AD5343" w:rsidRPr="00C26683">
              <w:rPr>
                <w:color w:val="auto"/>
              </w:rPr>
              <w:t>0,0</w:t>
            </w:r>
          </w:p>
        </w:tc>
      </w:tr>
      <w:tr w:rsidR="00C26683" w:rsidRPr="00C26683" w:rsidTr="00CD731C">
        <w:tc>
          <w:tcPr>
            <w:tcW w:w="746"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AD5343" w:rsidRPr="00C26683" w:rsidRDefault="00AD5343" w:rsidP="007234E4">
            <w:pPr>
              <w:rPr>
                <w:color w:val="auto"/>
              </w:rPr>
            </w:pPr>
          </w:p>
        </w:tc>
        <w:tc>
          <w:tcPr>
            <w:tcW w:w="456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AD5343" w:rsidRPr="00C26683" w:rsidRDefault="00AD5343"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AD5343" w:rsidP="007234E4">
            <w:pPr>
              <w:jc w:val="center"/>
              <w:textAlignment w:val="baseline"/>
              <w:rPr>
                <w:color w:val="auto"/>
              </w:rPr>
            </w:pPr>
            <w:r w:rsidRPr="00C26683">
              <w:rPr>
                <w:color w:val="auto"/>
              </w:rPr>
              <w:t>3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234E4" w:rsidRPr="00C26683" w:rsidRDefault="00CD731C" w:rsidP="007234E4">
            <w:pPr>
              <w:jc w:val="center"/>
              <w:textAlignment w:val="baseline"/>
              <w:rPr>
                <w:color w:val="auto"/>
              </w:rPr>
            </w:pPr>
            <w:r w:rsidRPr="00C26683">
              <w:rPr>
                <w:color w:val="auto"/>
              </w:rPr>
              <w:t>450</w:t>
            </w:r>
            <w:r w:rsidR="00AD5343" w:rsidRPr="00C26683">
              <w:rPr>
                <w:color w:val="auto"/>
              </w:rPr>
              <w:t>,0</w:t>
            </w:r>
          </w:p>
        </w:tc>
      </w:tr>
      <w:tr w:rsidR="00C26683" w:rsidRPr="00C26683" w:rsidTr="00F77154">
        <w:tc>
          <w:tcPr>
            <w:tcW w:w="746"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rPr>
                <w:color w:val="auto"/>
              </w:rPr>
            </w:pPr>
            <w:r w:rsidRPr="00C26683">
              <w:rPr>
                <w:color w:val="auto"/>
              </w:rPr>
              <w:t>11</w:t>
            </w:r>
          </w:p>
        </w:tc>
        <w:tc>
          <w:tcPr>
            <w:tcW w:w="4564"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rPr>
                <w:color w:val="auto"/>
              </w:rPr>
            </w:pPr>
            <w:r w:rsidRPr="00C26683">
              <w:rPr>
                <w:color w:val="auto"/>
              </w:rPr>
              <w:t xml:space="preserve">Спартакиада </w:t>
            </w:r>
            <w:proofErr w:type="gramStart"/>
            <w:r w:rsidRPr="00C26683">
              <w:rPr>
                <w:color w:val="auto"/>
              </w:rPr>
              <w:t>сильнейших</w:t>
            </w:r>
            <w:proofErr w:type="gramEnd"/>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jc w:val="center"/>
              <w:textAlignment w:val="baseline"/>
              <w:rPr>
                <w:color w:val="auto"/>
              </w:rPr>
            </w:pPr>
            <w:r w:rsidRPr="00C26683">
              <w:rPr>
                <w:color w:val="auto"/>
              </w:rPr>
              <w:t>200,0</w:t>
            </w:r>
          </w:p>
        </w:tc>
      </w:tr>
      <w:tr w:rsidR="00C26683" w:rsidRPr="00C26683" w:rsidTr="00F77154">
        <w:tc>
          <w:tcPr>
            <w:tcW w:w="746" w:type="dxa"/>
            <w:vMerge/>
            <w:tcBorders>
              <w:left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rPr>
                <w:color w:val="auto"/>
              </w:rPr>
            </w:pPr>
          </w:p>
        </w:tc>
        <w:tc>
          <w:tcPr>
            <w:tcW w:w="4564" w:type="dxa"/>
            <w:vMerge/>
            <w:tcBorders>
              <w:left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jc w:val="center"/>
              <w:textAlignment w:val="baseline"/>
              <w:rPr>
                <w:color w:val="auto"/>
              </w:rPr>
            </w:pPr>
            <w:r w:rsidRPr="00C26683">
              <w:rPr>
                <w:color w:val="auto"/>
              </w:rPr>
              <w:t>2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jc w:val="center"/>
              <w:textAlignment w:val="baseline"/>
              <w:rPr>
                <w:color w:val="auto"/>
              </w:rPr>
            </w:pPr>
            <w:r w:rsidRPr="00C26683">
              <w:rPr>
                <w:color w:val="auto"/>
              </w:rPr>
              <w:t>150,0</w:t>
            </w:r>
          </w:p>
        </w:tc>
      </w:tr>
      <w:tr w:rsidR="00C26683" w:rsidRPr="00C26683" w:rsidTr="00B3101A">
        <w:tc>
          <w:tcPr>
            <w:tcW w:w="746" w:type="dxa"/>
            <w:vMerge/>
            <w:tcBorders>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54942" w:rsidRPr="00C26683" w:rsidRDefault="00E54942" w:rsidP="007234E4">
            <w:pPr>
              <w:rPr>
                <w:color w:val="auto"/>
              </w:rPr>
            </w:pPr>
          </w:p>
        </w:tc>
        <w:tc>
          <w:tcPr>
            <w:tcW w:w="4564" w:type="dxa"/>
            <w:vMerge/>
            <w:tcBorders>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54942" w:rsidRPr="00C26683" w:rsidRDefault="00E54942" w:rsidP="007234E4">
            <w:pPr>
              <w:rPr>
                <w:color w:val="auto"/>
              </w:rPr>
            </w:pPr>
          </w:p>
        </w:tc>
        <w:tc>
          <w:tcPr>
            <w:tcW w:w="21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jc w:val="center"/>
              <w:textAlignment w:val="baseline"/>
              <w:rPr>
                <w:color w:val="auto"/>
              </w:rPr>
            </w:pPr>
            <w:r w:rsidRPr="00C26683">
              <w:rPr>
                <w:color w:val="auto"/>
              </w:rPr>
              <w:t>3 место</w:t>
            </w:r>
          </w:p>
        </w:tc>
        <w:tc>
          <w:tcPr>
            <w:tcW w:w="22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54942" w:rsidRPr="00C26683" w:rsidRDefault="00E54942" w:rsidP="007234E4">
            <w:pPr>
              <w:jc w:val="center"/>
              <w:textAlignment w:val="baseline"/>
              <w:rPr>
                <w:color w:val="auto"/>
              </w:rPr>
            </w:pPr>
            <w:r w:rsidRPr="00C26683">
              <w:rPr>
                <w:color w:val="auto"/>
              </w:rPr>
              <w:t>105,0</w:t>
            </w:r>
          </w:p>
        </w:tc>
      </w:tr>
      <w:tr w:rsidR="00C26683" w:rsidRPr="00C26683" w:rsidTr="00F77868">
        <w:trPr>
          <w:trHeight w:val="285"/>
        </w:trPr>
        <w:tc>
          <w:tcPr>
            <w:tcW w:w="746"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B3101A" w:rsidRPr="00C26683" w:rsidRDefault="00B3101A" w:rsidP="007234E4">
            <w:pPr>
              <w:rPr>
                <w:color w:val="auto"/>
              </w:rPr>
            </w:pPr>
            <w:r w:rsidRPr="00C26683">
              <w:rPr>
                <w:color w:val="auto"/>
              </w:rPr>
              <w:t>12</w:t>
            </w:r>
          </w:p>
        </w:tc>
        <w:tc>
          <w:tcPr>
            <w:tcW w:w="4564"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B3101A" w:rsidRPr="00C26683" w:rsidRDefault="00B3101A" w:rsidP="00B3101A">
            <w:pPr>
              <w:rPr>
                <w:color w:val="auto"/>
              </w:rPr>
            </w:pPr>
            <w:r w:rsidRPr="00C26683">
              <w:rPr>
                <w:color w:val="auto"/>
              </w:rPr>
              <w:t>Кубок Европы (среди молодежи) (этапы и финал)</w:t>
            </w:r>
          </w:p>
        </w:tc>
        <w:tc>
          <w:tcPr>
            <w:tcW w:w="21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B3101A" w:rsidRPr="00C26683" w:rsidRDefault="00331913" w:rsidP="007234E4">
            <w:pPr>
              <w:jc w:val="center"/>
              <w:textAlignment w:val="baseline"/>
              <w:rPr>
                <w:color w:val="auto"/>
              </w:rPr>
            </w:pPr>
            <w:r w:rsidRPr="00C26683">
              <w:rPr>
                <w:color w:val="auto"/>
              </w:rPr>
              <w:t>1 место</w:t>
            </w:r>
          </w:p>
        </w:tc>
        <w:tc>
          <w:tcPr>
            <w:tcW w:w="222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B3101A" w:rsidRPr="00C26683" w:rsidRDefault="00331913" w:rsidP="007234E4">
            <w:pPr>
              <w:jc w:val="center"/>
              <w:textAlignment w:val="baseline"/>
              <w:rPr>
                <w:color w:val="auto"/>
              </w:rPr>
            </w:pPr>
            <w:r w:rsidRPr="00C26683">
              <w:rPr>
                <w:color w:val="auto"/>
              </w:rPr>
              <w:t>120,0</w:t>
            </w:r>
          </w:p>
        </w:tc>
      </w:tr>
      <w:tr w:rsidR="00C26683" w:rsidRPr="00C26683" w:rsidTr="00B3101A">
        <w:trPr>
          <w:trHeight w:val="360"/>
        </w:trPr>
        <w:tc>
          <w:tcPr>
            <w:tcW w:w="746" w:type="dxa"/>
            <w:vMerge/>
            <w:tcBorders>
              <w:left w:val="single" w:sz="6" w:space="0" w:color="000000"/>
              <w:right w:val="single" w:sz="6" w:space="0" w:color="000000"/>
            </w:tcBorders>
            <w:shd w:val="clear" w:color="auto" w:fill="auto"/>
            <w:tcMar>
              <w:top w:w="0" w:type="dxa"/>
              <w:left w:w="149" w:type="dxa"/>
              <w:bottom w:w="0" w:type="dxa"/>
              <w:right w:w="149" w:type="dxa"/>
            </w:tcMar>
          </w:tcPr>
          <w:p w:rsidR="00B3101A" w:rsidRPr="00C26683" w:rsidRDefault="00B3101A" w:rsidP="007234E4">
            <w:pPr>
              <w:rPr>
                <w:color w:val="auto"/>
              </w:rPr>
            </w:pPr>
          </w:p>
        </w:tc>
        <w:tc>
          <w:tcPr>
            <w:tcW w:w="4564" w:type="dxa"/>
            <w:vMerge/>
            <w:tcBorders>
              <w:left w:val="single" w:sz="6" w:space="0" w:color="000000"/>
              <w:right w:val="single" w:sz="6" w:space="0" w:color="000000"/>
            </w:tcBorders>
            <w:shd w:val="clear" w:color="auto" w:fill="auto"/>
            <w:tcMar>
              <w:top w:w="0" w:type="dxa"/>
              <w:left w:w="149" w:type="dxa"/>
              <w:bottom w:w="0" w:type="dxa"/>
              <w:right w:w="149" w:type="dxa"/>
            </w:tcMar>
          </w:tcPr>
          <w:p w:rsidR="00B3101A" w:rsidRPr="00C26683" w:rsidRDefault="00B3101A" w:rsidP="00B3101A">
            <w:pPr>
              <w:rPr>
                <w:color w:val="auto"/>
              </w:rPr>
            </w:pPr>
          </w:p>
        </w:tc>
        <w:tc>
          <w:tcPr>
            <w:tcW w:w="212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B3101A" w:rsidRPr="00C26683" w:rsidRDefault="00331913" w:rsidP="007234E4">
            <w:pPr>
              <w:jc w:val="center"/>
              <w:textAlignment w:val="baseline"/>
              <w:rPr>
                <w:color w:val="auto"/>
              </w:rPr>
            </w:pPr>
            <w:r w:rsidRPr="00C26683">
              <w:rPr>
                <w:color w:val="auto"/>
              </w:rPr>
              <w:t>2 место</w:t>
            </w:r>
          </w:p>
        </w:tc>
        <w:tc>
          <w:tcPr>
            <w:tcW w:w="2223"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B3101A" w:rsidRPr="00C26683" w:rsidRDefault="00331913" w:rsidP="007234E4">
            <w:pPr>
              <w:jc w:val="center"/>
              <w:textAlignment w:val="baseline"/>
              <w:rPr>
                <w:color w:val="auto"/>
              </w:rPr>
            </w:pPr>
            <w:r w:rsidRPr="00C26683">
              <w:rPr>
                <w:color w:val="auto"/>
              </w:rPr>
              <w:t>90,0</w:t>
            </w:r>
          </w:p>
        </w:tc>
      </w:tr>
      <w:tr w:rsidR="00C26683" w:rsidRPr="00C26683" w:rsidTr="00B3101A">
        <w:trPr>
          <w:trHeight w:val="360"/>
        </w:trPr>
        <w:tc>
          <w:tcPr>
            <w:tcW w:w="746"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3101A" w:rsidRPr="00C26683" w:rsidRDefault="00B3101A" w:rsidP="007234E4">
            <w:pPr>
              <w:rPr>
                <w:color w:val="auto"/>
              </w:rPr>
            </w:pPr>
          </w:p>
        </w:tc>
        <w:tc>
          <w:tcPr>
            <w:tcW w:w="4564"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3101A" w:rsidRPr="00C26683" w:rsidRDefault="00B3101A" w:rsidP="00B3101A">
            <w:pPr>
              <w:rPr>
                <w:color w:val="auto"/>
              </w:rPr>
            </w:pPr>
          </w:p>
        </w:tc>
        <w:tc>
          <w:tcPr>
            <w:tcW w:w="212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3101A" w:rsidRPr="00C26683" w:rsidRDefault="00331913" w:rsidP="007234E4">
            <w:pPr>
              <w:jc w:val="center"/>
              <w:textAlignment w:val="baseline"/>
              <w:rPr>
                <w:color w:val="auto"/>
              </w:rPr>
            </w:pPr>
            <w:r w:rsidRPr="00C26683">
              <w:rPr>
                <w:color w:val="auto"/>
              </w:rPr>
              <w:t>3 место</w:t>
            </w:r>
          </w:p>
        </w:tc>
        <w:tc>
          <w:tcPr>
            <w:tcW w:w="2223" w:type="dxa"/>
            <w:tcBorders>
              <w:top w:val="single" w:sz="4" w:space="0" w:color="auto"/>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B3101A" w:rsidRPr="00C26683" w:rsidRDefault="00331913" w:rsidP="007234E4">
            <w:pPr>
              <w:jc w:val="center"/>
              <w:textAlignment w:val="baseline"/>
              <w:rPr>
                <w:color w:val="auto"/>
              </w:rPr>
            </w:pPr>
            <w:r w:rsidRPr="00C26683">
              <w:rPr>
                <w:color w:val="auto"/>
              </w:rPr>
              <w:t>60,0</w:t>
            </w:r>
          </w:p>
        </w:tc>
      </w:tr>
    </w:tbl>
    <w:p w:rsidR="007234E4" w:rsidRPr="00C26683" w:rsidRDefault="007234E4" w:rsidP="007234E4">
      <w:pPr>
        <w:ind w:left="709"/>
        <w:jc w:val="both"/>
        <w:rPr>
          <w:rFonts w:eastAsiaTheme="minorHAnsi"/>
          <w:color w:val="auto"/>
          <w:lang w:eastAsia="en-US"/>
        </w:rPr>
      </w:pPr>
    </w:p>
    <w:p w:rsidR="002E559B" w:rsidRPr="00DB016B" w:rsidRDefault="007234E4" w:rsidP="002E559B">
      <w:pPr>
        <w:ind w:firstLine="709"/>
        <w:jc w:val="both"/>
        <w:rPr>
          <w:rFonts w:eastAsiaTheme="minorHAnsi"/>
          <w:color w:val="auto"/>
          <w:lang w:eastAsia="en-US"/>
        </w:rPr>
      </w:pPr>
      <w:r>
        <w:rPr>
          <w:rFonts w:eastAsiaTheme="minorHAnsi"/>
          <w:color w:val="auto"/>
          <w:lang w:eastAsia="en-US"/>
        </w:rPr>
        <w:t>2</w:t>
      </w:r>
      <w:r w:rsidR="002E559B" w:rsidRPr="00DB016B">
        <w:rPr>
          <w:rFonts w:eastAsiaTheme="minorHAnsi"/>
          <w:color w:val="auto"/>
          <w:lang w:eastAsia="en-US"/>
        </w:rPr>
        <w:t>. Реализацию настоящего постановления осуществлять в пределах установленной Правительством Забайкальского края предельной численности Министерства физической культуры и спорта Забайкальского края, а также бюджетных ассигнований, предусмотренных указанному Министерству в бюджете Забайкальского края на осуществление полномочий в установленных сферах деятельности.</w:t>
      </w:r>
    </w:p>
    <w:p w:rsidR="002E559B" w:rsidRDefault="002E559B" w:rsidP="002E559B">
      <w:pPr>
        <w:autoSpaceDE w:val="0"/>
        <w:autoSpaceDN w:val="0"/>
        <w:adjustRightInd w:val="0"/>
        <w:ind w:firstLine="709"/>
        <w:jc w:val="both"/>
        <w:rPr>
          <w:rFonts w:eastAsiaTheme="minorHAnsi"/>
          <w:color w:val="auto"/>
          <w:lang w:eastAsia="en-US"/>
        </w:rPr>
      </w:pPr>
    </w:p>
    <w:p w:rsidR="00A061CC" w:rsidRDefault="002E559B" w:rsidP="00DF6A92">
      <w:pPr>
        <w:jc w:val="center"/>
      </w:pPr>
      <w:r>
        <w:t>_______________________</w:t>
      </w:r>
    </w:p>
    <w:sectPr w:rsidR="00A061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E42"/>
    <w:multiLevelType w:val="hybridMultilevel"/>
    <w:tmpl w:val="670A6838"/>
    <w:lvl w:ilvl="0" w:tplc="E27068BE">
      <w:start w:val="3"/>
      <w:numFmt w:val="decimal"/>
      <w:lvlText w:val="%1)"/>
      <w:lvlJc w:val="left"/>
      <w:pPr>
        <w:ind w:left="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FACDB4">
      <w:start w:val="1"/>
      <w:numFmt w:val="lowerLetter"/>
      <w:lvlText w:val="%2"/>
      <w:lvlJc w:val="left"/>
      <w:pPr>
        <w:ind w:left="18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7C6260A">
      <w:start w:val="1"/>
      <w:numFmt w:val="lowerRoman"/>
      <w:lvlText w:val="%3"/>
      <w:lvlJc w:val="left"/>
      <w:pPr>
        <w:ind w:left="25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42ADEB0">
      <w:start w:val="1"/>
      <w:numFmt w:val="decimal"/>
      <w:lvlText w:val="%4"/>
      <w:lvlJc w:val="left"/>
      <w:pPr>
        <w:ind w:left="32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7567218">
      <w:start w:val="1"/>
      <w:numFmt w:val="lowerLetter"/>
      <w:lvlText w:val="%5"/>
      <w:lvlJc w:val="left"/>
      <w:pPr>
        <w:ind w:left="39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3549036">
      <w:start w:val="1"/>
      <w:numFmt w:val="lowerRoman"/>
      <w:lvlText w:val="%6"/>
      <w:lvlJc w:val="left"/>
      <w:pPr>
        <w:ind w:left="4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7447780">
      <w:start w:val="1"/>
      <w:numFmt w:val="decimal"/>
      <w:lvlText w:val="%7"/>
      <w:lvlJc w:val="left"/>
      <w:pPr>
        <w:ind w:left="54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EF8BC66">
      <w:start w:val="1"/>
      <w:numFmt w:val="lowerLetter"/>
      <w:lvlText w:val="%8"/>
      <w:lvlJc w:val="left"/>
      <w:pPr>
        <w:ind w:left="61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F2012B8">
      <w:start w:val="1"/>
      <w:numFmt w:val="lowerRoman"/>
      <w:lvlText w:val="%9"/>
      <w:lvlJc w:val="left"/>
      <w:pPr>
        <w:ind w:left="6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14B218E3"/>
    <w:multiLevelType w:val="hybridMultilevel"/>
    <w:tmpl w:val="CC86C456"/>
    <w:lvl w:ilvl="0" w:tplc="C08893BA">
      <w:start w:val="6"/>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
    <w:nsid w:val="1C8E1EA5"/>
    <w:multiLevelType w:val="hybridMultilevel"/>
    <w:tmpl w:val="90F8E044"/>
    <w:lvl w:ilvl="0" w:tplc="316C489A">
      <w:start w:val="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90A42E">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4667456">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4A01870">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1C60042">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D36F6EE">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2A0236">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E360E4A">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E0E75FE">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F2B7CC1"/>
    <w:multiLevelType w:val="hybridMultilevel"/>
    <w:tmpl w:val="53F426E2"/>
    <w:lvl w:ilvl="0" w:tplc="E340B92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112E1B"/>
    <w:multiLevelType w:val="hybridMultilevel"/>
    <w:tmpl w:val="2DBC0F02"/>
    <w:lvl w:ilvl="0" w:tplc="4476B43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33D1D79"/>
    <w:multiLevelType w:val="hybridMultilevel"/>
    <w:tmpl w:val="C5D87DE8"/>
    <w:lvl w:ilvl="0" w:tplc="B8B6D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C183767"/>
    <w:multiLevelType w:val="hybridMultilevel"/>
    <w:tmpl w:val="37587DFE"/>
    <w:lvl w:ilvl="0" w:tplc="FB2ED1D0">
      <w:start w:val="4"/>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AE">
      <w:start w:val="1"/>
      <w:numFmt w:val="lowerLetter"/>
      <w:lvlText w:val="%2"/>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0C41C2A">
      <w:start w:val="1"/>
      <w:numFmt w:val="lowerRoman"/>
      <w:lvlText w:val="%3"/>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C4E7698">
      <w:start w:val="1"/>
      <w:numFmt w:val="decimal"/>
      <w:lvlText w:val="%4"/>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B2EF960">
      <w:start w:val="1"/>
      <w:numFmt w:val="lowerLetter"/>
      <w:lvlText w:val="%5"/>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C1AB2AA">
      <w:start w:val="1"/>
      <w:numFmt w:val="lowerRoman"/>
      <w:lvlText w:val="%6"/>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5102FCE">
      <w:start w:val="1"/>
      <w:numFmt w:val="decimal"/>
      <w:lvlText w:val="%7"/>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2F6FCC0">
      <w:start w:val="1"/>
      <w:numFmt w:val="lowerLetter"/>
      <w:lvlText w:val="%8"/>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C686116">
      <w:start w:val="1"/>
      <w:numFmt w:val="lowerRoman"/>
      <w:lvlText w:val="%9"/>
      <w:lvlJc w:val="left"/>
      <w:pPr>
        <w:ind w:left="68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48DD17C8"/>
    <w:multiLevelType w:val="hybridMultilevel"/>
    <w:tmpl w:val="DDD27210"/>
    <w:lvl w:ilvl="0" w:tplc="61380F80">
      <w:start w:val="12"/>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BAAD56">
      <w:start w:val="1"/>
      <w:numFmt w:val="lowerLetter"/>
      <w:lvlText w:val="%2"/>
      <w:lvlJc w:val="left"/>
      <w:pPr>
        <w:ind w:left="25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7C0F4B6">
      <w:start w:val="1"/>
      <w:numFmt w:val="lowerRoman"/>
      <w:lvlText w:val="%3"/>
      <w:lvlJc w:val="left"/>
      <w:pPr>
        <w:ind w:left="32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CC69520">
      <w:start w:val="1"/>
      <w:numFmt w:val="decimal"/>
      <w:lvlText w:val="%4"/>
      <w:lvlJc w:val="left"/>
      <w:pPr>
        <w:ind w:left="39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52EA102">
      <w:start w:val="1"/>
      <w:numFmt w:val="lowerLetter"/>
      <w:lvlText w:val="%5"/>
      <w:lvlJc w:val="left"/>
      <w:pPr>
        <w:ind w:left="46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68469BA">
      <w:start w:val="1"/>
      <w:numFmt w:val="lowerRoman"/>
      <w:lvlText w:val="%6"/>
      <w:lvlJc w:val="left"/>
      <w:pPr>
        <w:ind w:left="53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FA859BA">
      <w:start w:val="1"/>
      <w:numFmt w:val="decimal"/>
      <w:lvlText w:val="%7"/>
      <w:lvlJc w:val="left"/>
      <w:pPr>
        <w:ind w:left="6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66C4E10">
      <w:start w:val="1"/>
      <w:numFmt w:val="lowerLetter"/>
      <w:lvlText w:val="%8"/>
      <w:lvlJc w:val="left"/>
      <w:pPr>
        <w:ind w:left="6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0294E8">
      <w:start w:val="1"/>
      <w:numFmt w:val="lowerRoman"/>
      <w:lvlText w:val="%9"/>
      <w:lvlJc w:val="left"/>
      <w:pPr>
        <w:ind w:left="75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4CAB7B43"/>
    <w:multiLevelType w:val="hybridMultilevel"/>
    <w:tmpl w:val="28A0E968"/>
    <w:lvl w:ilvl="0" w:tplc="FC748A78">
      <w:start w:val="19"/>
      <w:numFmt w:val="decimal"/>
      <w:lvlText w:val="%1."/>
      <w:lvlJc w:val="left"/>
      <w:pPr>
        <w:ind w:left="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2E6BC06">
      <w:start w:val="1"/>
      <w:numFmt w:val="lowerLetter"/>
      <w:lvlText w:val="%2"/>
      <w:lvlJc w:val="left"/>
      <w:pPr>
        <w:ind w:left="18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B900898">
      <w:start w:val="1"/>
      <w:numFmt w:val="lowerRoman"/>
      <w:lvlText w:val="%3"/>
      <w:lvlJc w:val="left"/>
      <w:pPr>
        <w:ind w:left="25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FC67F9C">
      <w:start w:val="1"/>
      <w:numFmt w:val="decimal"/>
      <w:lvlText w:val="%4"/>
      <w:lvlJc w:val="left"/>
      <w:pPr>
        <w:ind w:left="32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DE4270E">
      <w:start w:val="1"/>
      <w:numFmt w:val="lowerLetter"/>
      <w:lvlText w:val="%5"/>
      <w:lvlJc w:val="left"/>
      <w:pPr>
        <w:ind w:left="39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5B6AE80">
      <w:start w:val="1"/>
      <w:numFmt w:val="lowerRoman"/>
      <w:lvlText w:val="%6"/>
      <w:lvlJc w:val="left"/>
      <w:pPr>
        <w:ind w:left="46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0C6C56C">
      <w:start w:val="1"/>
      <w:numFmt w:val="decimal"/>
      <w:lvlText w:val="%7"/>
      <w:lvlJc w:val="left"/>
      <w:pPr>
        <w:ind w:left="54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472FE64">
      <w:start w:val="1"/>
      <w:numFmt w:val="lowerLetter"/>
      <w:lvlText w:val="%8"/>
      <w:lvlJc w:val="left"/>
      <w:pPr>
        <w:ind w:left="6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908F68">
      <w:start w:val="1"/>
      <w:numFmt w:val="lowerRoman"/>
      <w:lvlText w:val="%9"/>
      <w:lvlJc w:val="left"/>
      <w:pPr>
        <w:ind w:left="6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54F804E2"/>
    <w:multiLevelType w:val="hybridMultilevel"/>
    <w:tmpl w:val="CD920E66"/>
    <w:lvl w:ilvl="0" w:tplc="D9C28AA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352B14"/>
    <w:multiLevelType w:val="hybridMultilevel"/>
    <w:tmpl w:val="428AF3CC"/>
    <w:lvl w:ilvl="0" w:tplc="6A861B3C">
      <w:start w:val="7"/>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1">
    <w:nsid w:val="680E294C"/>
    <w:multiLevelType w:val="hybridMultilevel"/>
    <w:tmpl w:val="B8B6A620"/>
    <w:lvl w:ilvl="0" w:tplc="E698D0B8">
      <w:start w:val="13"/>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7FE96A42"/>
    <w:multiLevelType w:val="hybridMultilevel"/>
    <w:tmpl w:val="0FDA72BE"/>
    <w:lvl w:ilvl="0" w:tplc="53042EB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E4E0C0">
      <w:start w:val="1"/>
      <w:numFmt w:val="lowerLetter"/>
      <w:lvlText w:val="%2"/>
      <w:lvlJc w:val="left"/>
      <w:pPr>
        <w:ind w:left="1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9F4C7E0">
      <w:start w:val="1"/>
      <w:numFmt w:val="lowerRoman"/>
      <w:lvlText w:val="%3"/>
      <w:lvlJc w:val="left"/>
      <w:pPr>
        <w:ind w:left="2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86C7A40">
      <w:start w:val="1"/>
      <w:numFmt w:val="decimal"/>
      <w:lvlText w:val="%4"/>
      <w:lvlJc w:val="left"/>
      <w:pPr>
        <w:ind w:left="2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F666B90">
      <w:start w:val="1"/>
      <w:numFmt w:val="lowerLetter"/>
      <w:lvlText w:val="%5"/>
      <w:lvlJc w:val="left"/>
      <w:pPr>
        <w:ind w:left="35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F208488">
      <w:start w:val="1"/>
      <w:numFmt w:val="lowerRoman"/>
      <w:lvlText w:val="%6"/>
      <w:lvlJc w:val="left"/>
      <w:pPr>
        <w:ind w:left="43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366C246">
      <w:start w:val="1"/>
      <w:numFmt w:val="decimal"/>
      <w:lvlText w:val="%7"/>
      <w:lvlJc w:val="left"/>
      <w:pPr>
        <w:ind w:left="50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D1409C6">
      <w:start w:val="1"/>
      <w:numFmt w:val="lowerLetter"/>
      <w:lvlText w:val="%8"/>
      <w:lvlJc w:val="left"/>
      <w:pPr>
        <w:ind w:left="57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C8E72C0">
      <w:start w:val="1"/>
      <w:numFmt w:val="lowerRoman"/>
      <w:lvlText w:val="%9"/>
      <w:lvlJc w:val="left"/>
      <w:pPr>
        <w:ind w:left="64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2"/>
  </w:num>
  <w:num w:numId="2">
    <w:abstractNumId w:val="7"/>
  </w:num>
  <w:num w:numId="3">
    <w:abstractNumId w:val="0"/>
  </w:num>
  <w:num w:numId="4">
    <w:abstractNumId w:val="4"/>
  </w:num>
  <w:num w:numId="5">
    <w:abstractNumId w:val="2"/>
  </w:num>
  <w:num w:numId="6">
    <w:abstractNumId w:val="6"/>
  </w:num>
  <w:num w:numId="7">
    <w:abstractNumId w:val="10"/>
  </w:num>
  <w:num w:numId="8">
    <w:abstractNumId w:val="8"/>
  </w:num>
  <w:num w:numId="9">
    <w:abstractNumId w:val="11"/>
  </w:num>
  <w:num w:numId="10">
    <w:abstractNumId w:val="1"/>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88"/>
    <w:rsid w:val="00003958"/>
    <w:rsid w:val="00005E29"/>
    <w:rsid w:val="00067E38"/>
    <w:rsid w:val="000A5AA1"/>
    <w:rsid w:val="000C4768"/>
    <w:rsid w:val="000D70A1"/>
    <w:rsid w:val="000D70CA"/>
    <w:rsid w:val="000F3BFD"/>
    <w:rsid w:val="00117D3B"/>
    <w:rsid w:val="001771E3"/>
    <w:rsid w:val="001948F4"/>
    <w:rsid w:val="001F33D8"/>
    <w:rsid w:val="001F4740"/>
    <w:rsid w:val="00206AB3"/>
    <w:rsid w:val="00224208"/>
    <w:rsid w:val="002421FD"/>
    <w:rsid w:val="00251307"/>
    <w:rsid w:val="00251972"/>
    <w:rsid w:val="002570FD"/>
    <w:rsid w:val="002707F9"/>
    <w:rsid w:val="00274F8D"/>
    <w:rsid w:val="002B3B4B"/>
    <w:rsid w:val="002B7ED2"/>
    <w:rsid w:val="002E559B"/>
    <w:rsid w:val="0031208F"/>
    <w:rsid w:val="00312E79"/>
    <w:rsid w:val="00331913"/>
    <w:rsid w:val="00361505"/>
    <w:rsid w:val="00367EEC"/>
    <w:rsid w:val="003A5AF6"/>
    <w:rsid w:val="003B302A"/>
    <w:rsid w:val="004A068A"/>
    <w:rsid w:val="004C1CE5"/>
    <w:rsid w:val="004E72FD"/>
    <w:rsid w:val="004F601A"/>
    <w:rsid w:val="00546045"/>
    <w:rsid w:val="00554198"/>
    <w:rsid w:val="0056708A"/>
    <w:rsid w:val="005A7069"/>
    <w:rsid w:val="005D44A0"/>
    <w:rsid w:val="005D7475"/>
    <w:rsid w:val="00634D8F"/>
    <w:rsid w:val="007234E4"/>
    <w:rsid w:val="0072540E"/>
    <w:rsid w:val="00744FCD"/>
    <w:rsid w:val="00760ECD"/>
    <w:rsid w:val="007748C6"/>
    <w:rsid w:val="0079654B"/>
    <w:rsid w:val="007E6A02"/>
    <w:rsid w:val="007F25D6"/>
    <w:rsid w:val="008367F7"/>
    <w:rsid w:val="00892CDB"/>
    <w:rsid w:val="008D19CD"/>
    <w:rsid w:val="008E23A6"/>
    <w:rsid w:val="00914411"/>
    <w:rsid w:val="00961474"/>
    <w:rsid w:val="009B62E6"/>
    <w:rsid w:val="009D503A"/>
    <w:rsid w:val="009E4FDA"/>
    <w:rsid w:val="00A061CC"/>
    <w:rsid w:val="00A070A9"/>
    <w:rsid w:val="00A15C4B"/>
    <w:rsid w:val="00A47634"/>
    <w:rsid w:val="00A50B69"/>
    <w:rsid w:val="00AD279B"/>
    <w:rsid w:val="00AD5343"/>
    <w:rsid w:val="00AD5E3C"/>
    <w:rsid w:val="00AE5DB3"/>
    <w:rsid w:val="00B253DC"/>
    <w:rsid w:val="00B3101A"/>
    <w:rsid w:val="00B31477"/>
    <w:rsid w:val="00B509E8"/>
    <w:rsid w:val="00B536A5"/>
    <w:rsid w:val="00B864FB"/>
    <w:rsid w:val="00BC7DE0"/>
    <w:rsid w:val="00BD56C5"/>
    <w:rsid w:val="00BD7AB2"/>
    <w:rsid w:val="00C26683"/>
    <w:rsid w:val="00C31C01"/>
    <w:rsid w:val="00C35F8D"/>
    <w:rsid w:val="00C84EA1"/>
    <w:rsid w:val="00CD731C"/>
    <w:rsid w:val="00CF7A74"/>
    <w:rsid w:val="00D44F15"/>
    <w:rsid w:val="00D81370"/>
    <w:rsid w:val="00DA65E9"/>
    <w:rsid w:val="00DB3388"/>
    <w:rsid w:val="00DF02C7"/>
    <w:rsid w:val="00DF5B5D"/>
    <w:rsid w:val="00DF658A"/>
    <w:rsid w:val="00DF6A92"/>
    <w:rsid w:val="00E41EE2"/>
    <w:rsid w:val="00E54942"/>
    <w:rsid w:val="00E73143"/>
    <w:rsid w:val="00E74015"/>
    <w:rsid w:val="00EA0AF0"/>
    <w:rsid w:val="00EA3B72"/>
    <w:rsid w:val="00EA7044"/>
    <w:rsid w:val="00EF3595"/>
    <w:rsid w:val="00F27D1D"/>
    <w:rsid w:val="00F35E80"/>
    <w:rsid w:val="00F82F39"/>
    <w:rsid w:val="00FB682D"/>
    <w:rsid w:val="00FD5EF5"/>
    <w:rsid w:val="00FF0F18"/>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59B"/>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9B"/>
    <w:pPr>
      <w:ind w:left="720"/>
      <w:contextualSpacing/>
    </w:pPr>
    <w:rPr>
      <w:color w:val="auto"/>
      <w:sz w:val="24"/>
      <w:szCs w:val="24"/>
    </w:rPr>
  </w:style>
  <w:style w:type="paragraph" w:styleId="a4">
    <w:name w:val="Balloon Text"/>
    <w:basedOn w:val="a"/>
    <w:link w:val="a5"/>
    <w:uiPriority w:val="99"/>
    <w:semiHidden/>
    <w:unhideWhenUsed/>
    <w:rsid w:val="002E559B"/>
    <w:rPr>
      <w:rFonts w:ascii="Tahoma" w:hAnsi="Tahoma" w:cs="Tahoma"/>
      <w:sz w:val="16"/>
      <w:szCs w:val="16"/>
    </w:rPr>
  </w:style>
  <w:style w:type="character" w:customStyle="1" w:styleId="a5">
    <w:name w:val="Текст выноски Знак"/>
    <w:basedOn w:val="a0"/>
    <w:link w:val="a4"/>
    <w:uiPriority w:val="99"/>
    <w:semiHidden/>
    <w:rsid w:val="002E559B"/>
    <w:rPr>
      <w:rFonts w:ascii="Tahoma" w:eastAsia="Times New Roman" w:hAnsi="Tahoma" w:cs="Tahoma"/>
      <w:color w:val="000000"/>
      <w:sz w:val="16"/>
      <w:szCs w:val="16"/>
      <w:lang w:eastAsia="ru-RU"/>
    </w:rPr>
  </w:style>
  <w:style w:type="character" w:styleId="a6">
    <w:name w:val="Hyperlink"/>
    <w:basedOn w:val="a0"/>
    <w:uiPriority w:val="99"/>
    <w:unhideWhenUsed/>
    <w:rsid w:val="00EF35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59B"/>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9B"/>
    <w:pPr>
      <w:ind w:left="720"/>
      <w:contextualSpacing/>
    </w:pPr>
    <w:rPr>
      <w:color w:val="auto"/>
      <w:sz w:val="24"/>
      <w:szCs w:val="24"/>
    </w:rPr>
  </w:style>
  <w:style w:type="paragraph" w:styleId="a4">
    <w:name w:val="Balloon Text"/>
    <w:basedOn w:val="a"/>
    <w:link w:val="a5"/>
    <w:uiPriority w:val="99"/>
    <w:semiHidden/>
    <w:unhideWhenUsed/>
    <w:rsid w:val="002E559B"/>
    <w:rPr>
      <w:rFonts w:ascii="Tahoma" w:hAnsi="Tahoma" w:cs="Tahoma"/>
      <w:sz w:val="16"/>
      <w:szCs w:val="16"/>
    </w:rPr>
  </w:style>
  <w:style w:type="character" w:customStyle="1" w:styleId="a5">
    <w:name w:val="Текст выноски Знак"/>
    <w:basedOn w:val="a0"/>
    <w:link w:val="a4"/>
    <w:uiPriority w:val="99"/>
    <w:semiHidden/>
    <w:rsid w:val="002E559B"/>
    <w:rPr>
      <w:rFonts w:ascii="Tahoma" w:eastAsia="Times New Roman" w:hAnsi="Tahoma" w:cs="Tahoma"/>
      <w:color w:val="000000"/>
      <w:sz w:val="16"/>
      <w:szCs w:val="16"/>
      <w:lang w:eastAsia="ru-RU"/>
    </w:rPr>
  </w:style>
  <w:style w:type="character" w:styleId="a6">
    <w:name w:val="Hyperlink"/>
    <w:basedOn w:val="a0"/>
    <w:uiPriority w:val="99"/>
    <w:unhideWhenUsed/>
    <w:rsid w:val="00EF3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3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2222782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cs.cntd.ru/document/4466455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docs.cntd.ru/document/561554323" TargetMode="External"/><Relationship Id="rId5" Type="http://schemas.openxmlformats.org/officeDocument/2006/relationships/webSettings" Target="webSettings.xml"/><Relationship Id="rId10" Type="http://schemas.openxmlformats.org/officeDocument/2006/relationships/hyperlink" Target="https://docs.cntd.ru/document/428542518" TargetMode="External"/><Relationship Id="rId4" Type="http://schemas.openxmlformats.org/officeDocument/2006/relationships/settings" Target="settings.xml"/><Relationship Id="rId9" Type="http://schemas.openxmlformats.org/officeDocument/2006/relationships/hyperlink" Target="https://docs.cntd.ru/document/922232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2161</TotalTime>
  <Pages>3</Pages>
  <Words>568</Words>
  <Characters>3240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Loskutnikov</dc:creator>
  <cp:keywords/>
  <dc:description/>
  <cp:lastModifiedBy>Loskutnikov</cp:lastModifiedBy>
  <cp:revision>103</cp:revision>
  <cp:lastPrinted>2026-01-27T03:29:00Z</cp:lastPrinted>
  <dcterms:created xsi:type="dcterms:W3CDTF">2025-12-08T00:14:00Z</dcterms:created>
  <dcterms:modified xsi:type="dcterms:W3CDTF">2026-02-05T08:20:00Z</dcterms:modified>
</cp:coreProperties>
</file>