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01" w:rsidRPr="00E11B59" w:rsidRDefault="00337692" w:rsidP="00C54501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sz w:val="2"/>
          <w:szCs w:val="2"/>
        </w:rPr>
        <w:t xml:space="preserve">                                         </w:t>
      </w:r>
      <w:r w:rsidR="00C54501">
        <w:rPr>
          <w:noProof/>
        </w:rPr>
        <w:drawing>
          <wp:inline distT="0" distB="0" distL="0" distR="0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E11B59">
        <w:rPr>
          <w:b/>
          <w:spacing w:val="-11"/>
          <w:sz w:val="33"/>
          <w:szCs w:val="33"/>
        </w:rPr>
        <w:t>ПРАВИТЕЛЬСТВО ЗАБАЙКАЛЬСКОГО КРАЯ</w:t>
      </w: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</w:rPr>
      </w:pPr>
      <w:r w:rsidRPr="00E11B59">
        <w:rPr>
          <w:bCs/>
          <w:spacing w:val="-14"/>
          <w:sz w:val="35"/>
          <w:szCs w:val="35"/>
        </w:rPr>
        <w:t>ПОСТАНОВЛЕНИЕ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E11B59">
        <w:rPr>
          <w:bCs/>
          <w:spacing w:val="-6"/>
          <w:sz w:val="35"/>
          <w:szCs w:val="35"/>
        </w:rPr>
        <w:t>г. Чита</w:t>
      </w:r>
    </w:p>
    <w:bookmarkEnd w:id="0"/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AB5F7A" w:rsidRDefault="00AB5F7A" w:rsidP="00AB5F7A">
      <w:pPr>
        <w:spacing w:before="1"/>
        <w:ind w:left="285" w:right="140"/>
        <w:jc w:val="center"/>
        <w:rPr>
          <w:b/>
          <w:sz w:val="28"/>
        </w:rPr>
      </w:pPr>
      <w:r>
        <w:rPr>
          <w:b/>
          <w:sz w:val="28"/>
        </w:rPr>
        <w:t xml:space="preserve">О признании утратившими силу некоторых актов </w:t>
      </w:r>
      <w:r>
        <w:rPr>
          <w:b/>
          <w:sz w:val="28"/>
        </w:rPr>
        <w:br/>
        <w:t>Правительства Забайкальского края</w:t>
      </w:r>
    </w:p>
    <w:p w:rsidR="00E74E66" w:rsidRPr="00E11B59" w:rsidRDefault="00E74E66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AB">
        <w:rPr>
          <w:sz w:val="28"/>
          <w:szCs w:val="28"/>
        </w:rPr>
        <w:t xml:space="preserve">Правительство Забайкальского края </w:t>
      </w:r>
      <w:r w:rsidRPr="006A3E67">
        <w:rPr>
          <w:b/>
          <w:sz w:val="28"/>
          <w:szCs w:val="28"/>
        </w:rPr>
        <w:t>п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о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с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т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а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н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о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в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л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я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е</w:t>
      </w:r>
      <w:r w:rsidR="00940A1F">
        <w:rPr>
          <w:b/>
          <w:sz w:val="28"/>
          <w:szCs w:val="28"/>
        </w:rPr>
        <w:t xml:space="preserve"> </w:t>
      </w:r>
      <w:r w:rsidRPr="006A3E67">
        <w:rPr>
          <w:b/>
          <w:sz w:val="28"/>
          <w:szCs w:val="28"/>
        </w:rPr>
        <w:t>т</w:t>
      </w:r>
      <w:r w:rsidRPr="00331BAB">
        <w:rPr>
          <w:sz w:val="28"/>
          <w:szCs w:val="28"/>
        </w:rPr>
        <w:t>:</w:t>
      </w: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4501" w:rsidRPr="00AB5F7A" w:rsidRDefault="00AB5F7A" w:rsidP="00AB5F7A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AB5F7A">
        <w:rPr>
          <w:sz w:val="28"/>
          <w:szCs w:val="28"/>
        </w:rPr>
        <w:t xml:space="preserve">Признать утратившими силу </w:t>
      </w:r>
      <w:r w:rsidR="00380C4B">
        <w:rPr>
          <w:sz w:val="28"/>
          <w:szCs w:val="28"/>
        </w:rPr>
        <w:t xml:space="preserve">постановление </w:t>
      </w:r>
      <w:r w:rsidRPr="00AB5F7A">
        <w:rPr>
          <w:sz w:val="28"/>
          <w:szCs w:val="28"/>
        </w:rPr>
        <w:t xml:space="preserve">Правительства Забайкальского края от </w:t>
      </w:r>
      <w:r>
        <w:rPr>
          <w:sz w:val="28"/>
          <w:szCs w:val="28"/>
        </w:rPr>
        <w:t>8 апреля 2009 года № 130</w:t>
      </w:r>
      <w:r w:rsidR="00807A19">
        <w:rPr>
          <w:sz w:val="28"/>
          <w:szCs w:val="28"/>
        </w:rPr>
        <w:t xml:space="preserve"> «</w:t>
      </w:r>
      <w:r w:rsidR="00807A19" w:rsidRPr="00807A19">
        <w:rPr>
          <w:sz w:val="28"/>
          <w:szCs w:val="28"/>
        </w:rPr>
        <w:t xml:space="preserve">О конкурсе на звание </w:t>
      </w:r>
      <w:r w:rsidR="00807A19">
        <w:rPr>
          <w:sz w:val="28"/>
          <w:szCs w:val="28"/>
        </w:rPr>
        <w:t>«</w:t>
      </w:r>
      <w:r w:rsidR="00807A19" w:rsidRPr="00807A19">
        <w:rPr>
          <w:sz w:val="28"/>
          <w:szCs w:val="28"/>
        </w:rPr>
        <w:t>Лучшее краевое государственное унитарное предприятие года</w:t>
      </w:r>
      <w:r w:rsidR="00807A19">
        <w:rPr>
          <w:sz w:val="28"/>
          <w:szCs w:val="28"/>
        </w:rPr>
        <w:t>»</w:t>
      </w:r>
      <w:r w:rsidRPr="00AB5F7A">
        <w:rPr>
          <w:sz w:val="28"/>
          <w:szCs w:val="28"/>
        </w:rPr>
        <w:t xml:space="preserve">, </w:t>
      </w:r>
      <w:r w:rsidR="00380C4B">
        <w:rPr>
          <w:sz w:val="28"/>
          <w:szCs w:val="28"/>
        </w:rPr>
        <w:t xml:space="preserve">пункт 2 постановления </w:t>
      </w:r>
      <w:r w:rsidR="00380C4B" w:rsidRPr="00AB5F7A">
        <w:rPr>
          <w:sz w:val="28"/>
          <w:szCs w:val="28"/>
        </w:rPr>
        <w:t>Правительства Забайкальского края</w:t>
      </w:r>
      <w:r w:rsidR="00380C4B">
        <w:rPr>
          <w:sz w:val="28"/>
          <w:szCs w:val="28"/>
        </w:rPr>
        <w:t xml:space="preserve"> </w:t>
      </w:r>
      <w:r w:rsidRPr="00AB5F7A">
        <w:rPr>
          <w:sz w:val="28"/>
          <w:szCs w:val="28"/>
        </w:rPr>
        <w:t xml:space="preserve">от </w:t>
      </w:r>
      <w:r w:rsidR="00585584">
        <w:rPr>
          <w:sz w:val="28"/>
          <w:szCs w:val="28"/>
        </w:rPr>
        <w:t>16 декабря 2011 г</w:t>
      </w:r>
      <w:r>
        <w:rPr>
          <w:sz w:val="28"/>
          <w:szCs w:val="28"/>
        </w:rPr>
        <w:t>ода №</w:t>
      </w:r>
      <w:r w:rsidRPr="00AB5F7A">
        <w:rPr>
          <w:sz w:val="28"/>
          <w:szCs w:val="28"/>
        </w:rPr>
        <w:t xml:space="preserve"> 473</w:t>
      </w:r>
      <w:r w:rsidR="00807A19">
        <w:rPr>
          <w:sz w:val="28"/>
          <w:szCs w:val="28"/>
        </w:rPr>
        <w:t xml:space="preserve"> «</w:t>
      </w:r>
      <w:r w:rsidR="00807A19" w:rsidRPr="00807A19">
        <w:rPr>
          <w:sz w:val="28"/>
          <w:szCs w:val="28"/>
        </w:rPr>
        <w:t>О внесении изменений в некоторые постановления Правительства Забайкальского края</w:t>
      </w:r>
      <w:r w:rsidR="00807A1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4501" w:rsidRPr="00CB1D37" w:rsidRDefault="00C54501" w:rsidP="00C54501">
      <w:pPr>
        <w:rPr>
          <w:sz w:val="28"/>
          <w:szCs w:val="28"/>
        </w:rPr>
      </w:pPr>
    </w:p>
    <w:p w:rsidR="00CB1D37" w:rsidRDefault="00CB1D37" w:rsidP="00C54501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8"/>
      </w:tblGrid>
      <w:tr w:rsidR="00011CC5" w:rsidTr="00940A1F">
        <w:tc>
          <w:tcPr>
            <w:tcW w:w="3652" w:type="dxa"/>
          </w:tcPr>
          <w:p w:rsidR="00011CC5" w:rsidRDefault="00940A1F" w:rsidP="00011CC5">
            <w:pPr>
              <w:rPr>
                <w:sz w:val="28"/>
                <w:szCs w:val="28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>Первый заместитель председателя Правительств</w:t>
            </w:r>
            <w:r>
              <w:rPr>
                <w:sz w:val="28"/>
                <w:szCs w:val="28"/>
                <w:shd w:val="clear" w:color="auto" w:fill="FFFFFF"/>
              </w:rPr>
              <w:t xml:space="preserve">а </w:t>
            </w:r>
            <w:r w:rsidRPr="00CB1D37">
              <w:rPr>
                <w:sz w:val="28"/>
                <w:szCs w:val="28"/>
                <w:shd w:val="clear" w:color="auto" w:fill="FFFFFF"/>
              </w:rPr>
              <w:t>Забайкальского края</w:t>
            </w:r>
          </w:p>
        </w:tc>
        <w:tc>
          <w:tcPr>
            <w:tcW w:w="5918" w:type="dxa"/>
            <w:vAlign w:val="bottom"/>
          </w:tcPr>
          <w:p w:rsidR="00011CC5" w:rsidRDefault="00011CC5" w:rsidP="00011C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Б.Б. Батомункуев</w:t>
            </w:r>
          </w:p>
        </w:tc>
      </w:tr>
    </w:tbl>
    <w:p w:rsidR="00011CC5" w:rsidRPr="00CB1D37" w:rsidRDefault="00011CC5" w:rsidP="00C54501">
      <w:pPr>
        <w:rPr>
          <w:sz w:val="28"/>
          <w:szCs w:val="28"/>
        </w:rPr>
      </w:pPr>
    </w:p>
    <w:bookmarkEnd w:id="1"/>
    <w:p w:rsidR="00011CC5" w:rsidRDefault="00011CC5">
      <w:pPr>
        <w:spacing w:after="200" w:line="276" w:lineRule="auto"/>
        <w:rPr>
          <w:sz w:val="28"/>
          <w:szCs w:val="28"/>
          <w:shd w:val="clear" w:color="auto" w:fill="FFFFFF"/>
        </w:rPr>
      </w:pPr>
    </w:p>
    <w:sectPr w:rsidR="00011CC5" w:rsidSect="00731C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8F3" w:rsidRDefault="001658F3" w:rsidP="0065047B">
      <w:r>
        <w:separator/>
      </w:r>
    </w:p>
  </w:endnote>
  <w:endnote w:type="continuationSeparator" w:id="0">
    <w:p w:rsidR="001658F3" w:rsidRDefault="001658F3" w:rsidP="006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8F3" w:rsidRDefault="001658F3" w:rsidP="0065047B">
      <w:r>
        <w:separator/>
      </w:r>
    </w:p>
  </w:footnote>
  <w:footnote w:type="continuationSeparator" w:id="0">
    <w:p w:rsidR="001658F3" w:rsidRDefault="001658F3" w:rsidP="0065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9B" w:rsidRDefault="00A660A3">
    <w:pPr>
      <w:pStyle w:val="a3"/>
      <w:jc w:val="center"/>
    </w:pPr>
    <w:r>
      <w:fldChar w:fldCharType="begin"/>
    </w:r>
    <w:r w:rsidR="009B1AF6">
      <w:instrText xml:space="preserve"> PAGE   \* MERGEFORMAT </w:instrText>
    </w:r>
    <w:r>
      <w:fldChar w:fldCharType="separate"/>
    </w:r>
    <w:r w:rsidR="00AB5F7A">
      <w:rPr>
        <w:noProof/>
      </w:rPr>
      <w:t>2</w:t>
    </w:r>
    <w:r>
      <w:fldChar w:fldCharType="end"/>
    </w:r>
  </w:p>
  <w:p w:rsidR="00B0089B" w:rsidRDefault="001658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D2"/>
    <w:multiLevelType w:val="hybridMultilevel"/>
    <w:tmpl w:val="4786678C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BA42DA"/>
    <w:multiLevelType w:val="hybridMultilevel"/>
    <w:tmpl w:val="DE66987C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501"/>
    <w:rsid w:val="00006067"/>
    <w:rsid w:val="000113AD"/>
    <w:rsid w:val="00011CC5"/>
    <w:rsid w:val="00072855"/>
    <w:rsid w:val="000829CA"/>
    <w:rsid w:val="00085923"/>
    <w:rsid w:val="000C3372"/>
    <w:rsid w:val="000E1904"/>
    <w:rsid w:val="000F3B5D"/>
    <w:rsid w:val="0010729D"/>
    <w:rsid w:val="00140DDD"/>
    <w:rsid w:val="001658F3"/>
    <w:rsid w:val="001C444D"/>
    <w:rsid w:val="00237024"/>
    <w:rsid w:val="00237FC4"/>
    <w:rsid w:val="00281F4F"/>
    <w:rsid w:val="00290FF5"/>
    <w:rsid w:val="002F5300"/>
    <w:rsid w:val="00313B9B"/>
    <w:rsid w:val="00331BAB"/>
    <w:rsid w:val="00337692"/>
    <w:rsid w:val="003628BD"/>
    <w:rsid w:val="00380C4B"/>
    <w:rsid w:val="0038271E"/>
    <w:rsid w:val="003A0F7F"/>
    <w:rsid w:val="003A3415"/>
    <w:rsid w:val="003F0D58"/>
    <w:rsid w:val="0040478D"/>
    <w:rsid w:val="00451F1B"/>
    <w:rsid w:val="0045546F"/>
    <w:rsid w:val="004A44D1"/>
    <w:rsid w:val="004F0BCB"/>
    <w:rsid w:val="00521CCD"/>
    <w:rsid w:val="00526FFA"/>
    <w:rsid w:val="00541FB2"/>
    <w:rsid w:val="00585584"/>
    <w:rsid w:val="0065047B"/>
    <w:rsid w:val="006661A0"/>
    <w:rsid w:val="0068661A"/>
    <w:rsid w:val="006A3E67"/>
    <w:rsid w:val="006A4A3A"/>
    <w:rsid w:val="006B2475"/>
    <w:rsid w:val="006F1A77"/>
    <w:rsid w:val="006F3A30"/>
    <w:rsid w:val="0072676A"/>
    <w:rsid w:val="00740FC0"/>
    <w:rsid w:val="007A322F"/>
    <w:rsid w:val="007E0A79"/>
    <w:rsid w:val="007F309B"/>
    <w:rsid w:val="00807A19"/>
    <w:rsid w:val="00827D93"/>
    <w:rsid w:val="008358C2"/>
    <w:rsid w:val="00840A62"/>
    <w:rsid w:val="00847CD0"/>
    <w:rsid w:val="00847D5A"/>
    <w:rsid w:val="00881F0B"/>
    <w:rsid w:val="00884F95"/>
    <w:rsid w:val="00893677"/>
    <w:rsid w:val="0089574F"/>
    <w:rsid w:val="008A5E44"/>
    <w:rsid w:val="008A60C2"/>
    <w:rsid w:val="008B7245"/>
    <w:rsid w:val="00931441"/>
    <w:rsid w:val="0094000D"/>
    <w:rsid w:val="00940A1F"/>
    <w:rsid w:val="00972BF9"/>
    <w:rsid w:val="009B1AF6"/>
    <w:rsid w:val="009E77EB"/>
    <w:rsid w:val="00A11D63"/>
    <w:rsid w:val="00A33AF4"/>
    <w:rsid w:val="00A60C1A"/>
    <w:rsid w:val="00A660A3"/>
    <w:rsid w:val="00A86C38"/>
    <w:rsid w:val="00AA1F68"/>
    <w:rsid w:val="00AB4511"/>
    <w:rsid w:val="00AB5F7A"/>
    <w:rsid w:val="00B21BBB"/>
    <w:rsid w:val="00BF1731"/>
    <w:rsid w:val="00BF3ABE"/>
    <w:rsid w:val="00BF73B5"/>
    <w:rsid w:val="00C07C9A"/>
    <w:rsid w:val="00C129C6"/>
    <w:rsid w:val="00C328CD"/>
    <w:rsid w:val="00C54501"/>
    <w:rsid w:val="00C74CCF"/>
    <w:rsid w:val="00C756CB"/>
    <w:rsid w:val="00C76432"/>
    <w:rsid w:val="00CA537F"/>
    <w:rsid w:val="00CB1D37"/>
    <w:rsid w:val="00D0647B"/>
    <w:rsid w:val="00D203AE"/>
    <w:rsid w:val="00D3380E"/>
    <w:rsid w:val="00D62E84"/>
    <w:rsid w:val="00DB7EE0"/>
    <w:rsid w:val="00DC67A4"/>
    <w:rsid w:val="00DF13DA"/>
    <w:rsid w:val="00E07294"/>
    <w:rsid w:val="00E2730C"/>
    <w:rsid w:val="00E60C3C"/>
    <w:rsid w:val="00E66C34"/>
    <w:rsid w:val="00E74E66"/>
    <w:rsid w:val="00E75D6B"/>
    <w:rsid w:val="00E77115"/>
    <w:rsid w:val="00EB44CB"/>
    <w:rsid w:val="00EF7E3E"/>
    <w:rsid w:val="00F05754"/>
    <w:rsid w:val="00F76CDD"/>
    <w:rsid w:val="00F7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501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501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54501"/>
  </w:style>
  <w:style w:type="paragraph" w:styleId="a8">
    <w:name w:val="No Spacing"/>
    <w:link w:val="a7"/>
    <w:uiPriority w:val="1"/>
    <w:qFormat/>
    <w:rsid w:val="00C545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5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5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5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4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5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4501"/>
    <w:rPr>
      <w:b/>
      <w:bCs/>
    </w:rPr>
  </w:style>
  <w:style w:type="paragraph" w:styleId="af0">
    <w:name w:val="Revision"/>
    <w:hidden/>
    <w:uiPriority w:val="99"/>
    <w:semiHidden/>
    <w:rsid w:val="00F0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75D6B"/>
    <w:pPr>
      <w:ind w:left="720"/>
      <w:contextualSpacing/>
    </w:pPr>
  </w:style>
  <w:style w:type="table" w:styleId="af2">
    <w:name w:val="Table Grid"/>
    <w:basedOn w:val="a1"/>
    <w:uiPriority w:val="59"/>
    <w:rsid w:val="0001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1</cp:lastModifiedBy>
  <cp:revision>25</cp:revision>
  <dcterms:created xsi:type="dcterms:W3CDTF">2025-12-03T08:02:00Z</dcterms:created>
  <dcterms:modified xsi:type="dcterms:W3CDTF">2026-02-13T02:02:00Z</dcterms:modified>
</cp:coreProperties>
</file>