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</w:t>
      </w:r>
      <w:bookmarkStart w:id="0" w:name="OLE_LINK4"/>
      <w:r w:rsidRPr="001A37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5EC037" wp14:editId="7C00ADDB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6704C4" w:rsidRPr="006704C4" w:rsidRDefault="006704C4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</w:p>
    <w:p w:rsidR="001A3779" w:rsidRPr="006704C4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:rsidR="001A3779" w:rsidRPr="000607DA" w:rsidRDefault="001A3779" w:rsidP="001A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1A3779" w:rsidRDefault="001A3779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8D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056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BCC" w:rsidRPr="00B50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0A3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50BCC" w:rsidRPr="00B50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Забайкальского края от </w:t>
      </w:r>
      <w:r w:rsidR="0022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617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617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22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17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1</w:t>
      </w:r>
      <w:r w:rsidR="0022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</w:t>
      </w:r>
    </w:p>
    <w:p w:rsidR="00B50BCC" w:rsidRPr="00B50BCC" w:rsidRDefault="00B50BCC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779" w:rsidRDefault="00E60377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</w:rPr>
      </w:pPr>
      <w:r w:rsidRPr="00E60377">
        <w:rPr>
          <w:rFonts w:ascii="Times New Roman" w:eastAsia="Times New Roman" w:hAnsi="Times New Roman" w:cs="Calibri"/>
          <w:sz w:val="28"/>
        </w:rPr>
        <w:t xml:space="preserve">В </w:t>
      </w:r>
      <w:r w:rsidR="00FD454C">
        <w:rPr>
          <w:rFonts w:ascii="Times New Roman" w:eastAsia="Times New Roman" w:hAnsi="Times New Roman" w:cs="Calibri"/>
          <w:sz w:val="28"/>
        </w:rPr>
        <w:t>целях приведения нормативной правовой базы Забайкальского края в соответствие с действующим законодательством</w:t>
      </w:r>
      <w:r w:rsidRPr="00E60377">
        <w:rPr>
          <w:rFonts w:ascii="Times New Roman" w:eastAsia="Times New Roman" w:hAnsi="Times New Roman" w:cs="Calibri"/>
          <w:sz w:val="28"/>
        </w:rPr>
        <w:t xml:space="preserve"> Правительство </w:t>
      </w:r>
      <w:r>
        <w:rPr>
          <w:rFonts w:ascii="Times New Roman" w:eastAsia="Times New Roman" w:hAnsi="Times New Roman" w:cs="Calibri"/>
          <w:sz w:val="28"/>
        </w:rPr>
        <w:t xml:space="preserve">Забайкальского края </w:t>
      </w:r>
      <w:r w:rsidRPr="00E60377">
        <w:rPr>
          <w:rFonts w:ascii="Times New Roman" w:eastAsia="Times New Roman" w:hAnsi="Times New Roman" w:cs="Calibri"/>
          <w:b/>
          <w:spacing w:val="20"/>
          <w:sz w:val="28"/>
        </w:rPr>
        <w:t>постановляет</w:t>
      </w:r>
      <w:r w:rsidRPr="00E60377">
        <w:rPr>
          <w:rFonts w:ascii="Times New Roman" w:eastAsia="Times New Roman" w:hAnsi="Times New Roman" w:cs="Calibri"/>
          <w:b/>
          <w:sz w:val="28"/>
        </w:rPr>
        <w:t>:</w:t>
      </w:r>
    </w:p>
    <w:p w:rsidR="00FD454C" w:rsidRPr="001A3779" w:rsidRDefault="00FD454C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804" w:rsidRDefault="002244BC" w:rsidP="00224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7D34" w:rsidRPr="0061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Забайкальского края </w:t>
      </w:r>
      <w:r w:rsidR="00A80D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7D34" w:rsidRPr="0061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17D34" w:rsidRPr="0061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617D34" w:rsidRPr="0061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17D34" w:rsidRPr="0061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17D34" w:rsidRPr="0061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5F4" w:rsidRPr="000A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предоставления субвенций бюджетам муниципальных районов «Агинский район» Забайкальского края и «Читинский район» Забайкальского края из бюджета Забайкальского края в соответствии с Законом Забайкальского края </w:t>
      </w:r>
      <w:r w:rsidR="009766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35F4" w:rsidRPr="000A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2016 года № 1426-ЗЗК» </w:t>
      </w:r>
      <w:r w:rsidR="001A3779" w:rsidRP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60377" w:rsidRPr="00E6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изменениями, внесенными постановлениями Правительства Забайкальского края </w:t>
      </w:r>
      <w:r w:rsidRPr="00224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22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22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329,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22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22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328</w:t>
      </w:r>
      <w:r w:rsid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 января 2025 года № 24</w:t>
      </w:r>
      <w:r w:rsidR="00E60377" w:rsidRPr="00E603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244BC" w:rsidRDefault="000A35F4" w:rsidP="00822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</w:t>
      </w:r>
      <w:r w:rsid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наименовании слова «муниципальных районов «Агинский район» </w:t>
      </w:r>
      <w:r w:rsidR="0097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«Читинский район» заменить словами «Агинского муниципального округа </w:t>
      </w:r>
      <w:r w:rsidR="0097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Читинского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F70" w:rsidRDefault="000A35F4" w:rsidP="00822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преамбуле слова «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районов «Агинский район» </w:t>
      </w:r>
      <w:r w:rsidR="0097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«Читинский район» заменить словами «Агинского муниципального округа </w:t>
      </w:r>
      <w:r w:rsidR="0097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Читинского муниципального округа</w:t>
      </w:r>
      <w:r w:rsid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F70" w:rsidRDefault="00822F70" w:rsidP="00822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35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5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 слова «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районов «Агинский район»</w:t>
      </w:r>
      <w:r w:rsidR="0097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«Читинский район» заменить словами «Агинского муниципального округа </w:t>
      </w:r>
      <w:r w:rsidR="0097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Читинского муниципального округа</w:t>
      </w:r>
      <w:r w:rsid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35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F70" w:rsidRDefault="00822F70" w:rsidP="00822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35F4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</w:t>
      </w:r>
      <w:r w:rsidRP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субвенций бюджетам муниципальных районов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«Агинский район» З</w:t>
      </w:r>
      <w:r w:rsidRP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«Ч</w:t>
      </w:r>
      <w:r w:rsidRP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абайкальского края 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абайкальского края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З</w:t>
      </w:r>
      <w:r w:rsidRP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абайкальского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от 19 декабря 2016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1426-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ЗЗК:</w:t>
      </w:r>
    </w:p>
    <w:p w:rsidR="00822F70" w:rsidRDefault="000A35F4" w:rsidP="00822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наименовании слова </w:t>
      </w:r>
      <w:r w:rsidR="009766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районов «Агинский район»</w:t>
      </w:r>
      <w:r w:rsidR="0097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«Читинский район» заменить словами «Агинского 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</w:t>
      </w:r>
      <w:r w:rsidR="0097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Читинского муниципального округа</w:t>
      </w:r>
      <w:r w:rsid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F70" w:rsidRDefault="000A35F4" w:rsidP="00822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2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пункт 1 </w:t>
      </w:r>
      <w:r w:rsidR="005052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052B3" w:rsidRDefault="005052B3" w:rsidP="0050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0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правила предоставления субвенций бюджетам 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Агинского муниципального округа </w:t>
      </w:r>
      <w:r w:rsidR="00A80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Читинского муниципального округа</w:t>
      </w:r>
      <w:r w:rsidRPr="0050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(далее – местные бюджеты) из бюджета Забайкальского края на финансовое обеспечение осуществления органами местного самоуправления 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Агинского муниципального округа </w:t>
      </w:r>
      <w:r w:rsidR="00A80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="003739A4" w:rsidRPr="003739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Читинского муниципального округа</w:t>
      </w:r>
      <w:r w:rsidRPr="0050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(далее – органы местного самоуправления)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 в части организации регулярных перевозок пассажиров и багажа автомобильным транспортом (далее – регулярные перевозки) по межмуниципальным маршрутам регулярных перевозок в границах </w:t>
      </w:r>
      <w:r w:rsidR="00A80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Агинского муниципального округа</w:t>
      </w:r>
      <w:r w:rsidRPr="0050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и городского округа «Поселок Агинское» Забайкальского края, в границах </w:t>
      </w:r>
      <w:r w:rsidR="00A80D6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Читинского муниципального округа</w:t>
      </w:r>
      <w:r w:rsidRPr="0050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и городского округа «Город Чита» соответственно, за исключением государственного полномочия по установлению регулируемых тарифов на перевозки по межмуниципальным маршрутам регулярных перевозок, в соответствии с Законом Забайкальского края от 19 декабря 2016 года № 1426-ЗЗК «</w:t>
      </w:r>
      <w:r w:rsidR="00637692" w:rsidRPr="006376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Агинского муниципального округа Забайкальского края и Читинского муниципального округа Забайкальского края отдельными государственными полномочиями по организации транспортного обслуживания населения по межмуниципальным маршрутам регулярных перевозок пассажиров и багажа автомобильным транспортом</w:t>
      </w:r>
      <w:bookmarkStart w:id="1" w:name="_GoBack"/>
      <w:bookmarkEnd w:id="1"/>
      <w:r w:rsidRPr="005052B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4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полномочия)</w:t>
      </w:r>
      <w:r w:rsidR="00BF52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6C3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86C37" w:rsidRDefault="00686C37" w:rsidP="0050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пункте 4 слова «</w:t>
      </w:r>
      <w:r w:rsidRPr="00686C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дорожного хозяйства и 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«транспорта и дорожного хозяйства».</w:t>
      </w:r>
    </w:p>
    <w:p w:rsidR="001A3779" w:rsidRPr="001A3779" w:rsidRDefault="001A3779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BC" w:rsidRDefault="00D102BC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8DA" w:rsidRDefault="00BA08DA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F26" w:rsidRDefault="009B2DCE" w:rsidP="009B2D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75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 w:rsidR="00FA75D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FA75D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F26" w:rsidRDefault="009F5DB8" w:rsidP="009B2D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B1A" w:rsidRPr="00887AC0" w:rsidRDefault="001A3779" w:rsidP="009B2D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B2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2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 w:rsidR="009B2DCE">
        <w:rPr>
          <w:rFonts w:ascii="Times New Roman" w:eastAsia="Times New Roman" w:hAnsi="Times New Roman" w:cs="Times New Roman"/>
          <w:sz w:val="28"/>
          <w:szCs w:val="28"/>
          <w:lang w:eastAsia="ru-RU"/>
        </w:rPr>
        <w:t>Б.Б.Батомункуев</w:t>
      </w:r>
      <w:proofErr w:type="spellEnd"/>
    </w:p>
    <w:p w:rsidR="00617D34" w:rsidRDefault="00617D34" w:rsidP="003E6804">
      <w:pPr>
        <w:autoSpaceDE w:val="0"/>
        <w:autoSpaceDN w:val="0"/>
        <w:adjustRightInd w:val="0"/>
        <w:spacing w:before="108" w:after="0" w:line="240" w:lineRule="auto"/>
        <w:ind w:left="4678"/>
        <w:jc w:val="center"/>
        <w:outlineLvl w:val="0"/>
        <w:rPr>
          <w:rFonts w:ascii="Times New Roman" w:eastAsia="Times New Roman" w:hAnsi="Times New Roman" w:cs="Calibri"/>
          <w:bCs/>
          <w:color w:val="000000"/>
          <w:sz w:val="28"/>
          <w:szCs w:val="28"/>
        </w:rPr>
      </w:pPr>
    </w:p>
    <w:sectPr w:rsidR="00617D34" w:rsidSect="00565FC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9D" w:rsidRDefault="00C0299D" w:rsidP="00206AA3">
      <w:pPr>
        <w:spacing w:after="0" w:line="240" w:lineRule="auto"/>
      </w:pPr>
      <w:r>
        <w:separator/>
      </w:r>
    </w:p>
  </w:endnote>
  <w:endnote w:type="continuationSeparator" w:id="0">
    <w:p w:rsidR="00C0299D" w:rsidRDefault="00C0299D" w:rsidP="002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9D" w:rsidRDefault="00C0299D" w:rsidP="00206AA3">
      <w:pPr>
        <w:spacing w:after="0" w:line="240" w:lineRule="auto"/>
      </w:pPr>
      <w:r>
        <w:separator/>
      </w:r>
    </w:p>
  </w:footnote>
  <w:footnote w:type="continuationSeparator" w:id="0">
    <w:p w:rsidR="00C0299D" w:rsidRDefault="00C0299D" w:rsidP="0020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786152"/>
      <w:docPartObj>
        <w:docPartGallery w:val="Page Numbers (Top of Page)"/>
        <w:docPartUnique/>
      </w:docPartObj>
    </w:sdtPr>
    <w:sdtEndPr/>
    <w:sdtContent>
      <w:p w:rsidR="00206AA3" w:rsidRDefault="00206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692">
          <w:rPr>
            <w:noProof/>
          </w:rPr>
          <w:t>2</w:t>
        </w:r>
        <w:r>
          <w:fldChar w:fldCharType="end"/>
        </w:r>
      </w:p>
    </w:sdtContent>
  </w:sdt>
  <w:p w:rsidR="00206AA3" w:rsidRDefault="00206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9E1"/>
    <w:multiLevelType w:val="hybridMultilevel"/>
    <w:tmpl w:val="1E76DC5A"/>
    <w:lvl w:ilvl="0" w:tplc="98FEBF9A">
      <w:start w:val="7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CE6642E"/>
    <w:multiLevelType w:val="hybridMultilevel"/>
    <w:tmpl w:val="C3728A1A"/>
    <w:lvl w:ilvl="0" w:tplc="8236FA9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6693701"/>
    <w:multiLevelType w:val="hybridMultilevel"/>
    <w:tmpl w:val="6D20F4FA"/>
    <w:lvl w:ilvl="0" w:tplc="D0D6443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7EA076B"/>
    <w:multiLevelType w:val="hybridMultilevel"/>
    <w:tmpl w:val="22D8033C"/>
    <w:lvl w:ilvl="0" w:tplc="6748B472">
      <w:start w:val="4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9"/>
    <w:rsid w:val="0005672C"/>
    <w:rsid w:val="000607DA"/>
    <w:rsid w:val="000A35F4"/>
    <w:rsid w:val="000B2341"/>
    <w:rsid w:val="00197B41"/>
    <w:rsid w:val="001A3779"/>
    <w:rsid w:val="001C3B8A"/>
    <w:rsid w:val="001D527C"/>
    <w:rsid w:val="001E34CF"/>
    <w:rsid w:val="00202A4C"/>
    <w:rsid w:val="00206AA3"/>
    <w:rsid w:val="002244BC"/>
    <w:rsid w:val="00227077"/>
    <w:rsid w:val="0023124E"/>
    <w:rsid w:val="00293E26"/>
    <w:rsid w:val="002B5E54"/>
    <w:rsid w:val="002D31FA"/>
    <w:rsid w:val="002D6E91"/>
    <w:rsid w:val="002E2B10"/>
    <w:rsid w:val="002F50F5"/>
    <w:rsid w:val="00304CAA"/>
    <w:rsid w:val="00342554"/>
    <w:rsid w:val="003573D0"/>
    <w:rsid w:val="003739A4"/>
    <w:rsid w:val="00383B81"/>
    <w:rsid w:val="003E2878"/>
    <w:rsid w:val="003E6804"/>
    <w:rsid w:val="004D22EE"/>
    <w:rsid w:val="005052B3"/>
    <w:rsid w:val="00542BC0"/>
    <w:rsid w:val="00565FCF"/>
    <w:rsid w:val="00574C56"/>
    <w:rsid w:val="00582219"/>
    <w:rsid w:val="005A2C05"/>
    <w:rsid w:val="00617D34"/>
    <w:rsid w:val="00637692"/>
    <w:rsid w:val="006704C4"/>
    <w:rsid w:val="0068367D"/>
    <w:rsid w:val="00686C37"/>
    <w:rsid w:val="006A084C"/>
    <w:rsid w:val="006A67DC"/>
    <w:rsid w:val="006C5C7D"/>
    <w:rsid w:val="006E26A6"/>
    <w:rsid w:val="006F0515"/>
    <w:rsid w:val="00747576"/>
    <w:rsid w:val="0076043D"/>
    <w:rsid w:val="0076054D"/>
    <w:rsid w:val="007D4CE7"/>
    <w:rsid w:val="00810E3F"/>
    <w:rsid w:val="008173BA"/>
    <w:rsid w:val="00822F70"/>
    <w:rsid w:val="008505ED"/>
    <w:rsid w:val="00887AC0"/>
    <w:rsid w:val="00890A41"/>
    <w:rsid w:val="008918A7"/>
    <w:rsid w:val="008D10EE"/>
    <w:rsid w:val="008D2366"/>
    <w:rsid w:val="008E7F30"/>
    <w:rsid w:val="00927F11"/>
    <w:rsid w:val="00934F26"/>
    <w:rsid w:val="009476D5"/>
    <w:rsid w:val="0097662E"/>
    <w:rsid w:val="009A0D91"/>
    <w:rsid w:val="009A43CD"/>
    <w:rsid w:val="009B2DCE"/>
    <w:rsid w:val="009B62A8"/>
    <w:rsid w:val="009C7C9B"/>
    <w:rsid w:val="009F5DB8"/>
    <w:rsid w:val="00A42DF3"/>
    <w:rsid w:val="00A80D62"/>
    <w:rsid w:val="00A86F03"/>
    <w:rsid w:val="00AC6290"/>
    <w:rsid w:val="00B26A93"/>
    <w:rsid w:val="00B50BCC"/>
    <w:rsid w:val="00BA08DA"/>
    <w:rsid w:val="00BB5AF0"/>
    <w:rsid w:val="00BE29B7"/>
    <w:rsid w:val="00BF5211"/>
    <w:rsid w:val="00C0299D"/>
    <w:rsid w:val="00CB4E99"/>
    <w:rsid w:val="00D102BC"/>
    <w:rsid w:val="00D17C92"/>
    <w:rsid w:val="00D645F4"/>
    <w:rsid w:val="00D81A6F"/>
    <w:rsid w:val="00D87BAA"/>
    <w:rsid w:val="00DC5611"/>
    <w:rsid w:val="00DC6B1A"/>
    <w:rsid w:val="00E03CA0"/>
    <w:rsid w:val="00E60377"/>
    <w:rsid w:val="00E832F6"/>
    <w:rsid w:val="00E903C9"/>
    <w:rsid w:val="00EC2D70"/>
    <w:rsid w:val="00F21C41"/>
    <w:rsid w:val="00F801D2"/>
    <w:rsid w:val="00F90122"/>
    <w:rsid w:val="00F966B6"/>
    <w:rsid w:val="00FA75D6"/>
    <w:rsid w:val="00FC66A8"/>
    <w:rsid w:val="00FD454C"/>
    <w:rsid w:val="00FE0C56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122C7-3A6F-45EA-9ACE-24BEA0B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B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AA3"/>
  </w:style>
  <w:style w:type="paragraph" w:styleId="a7">
    <w:name w:val="footer"/>
    <w:basedOn w:val="a"/>
    <w:link w:val="a8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А. Наумова</cp:lastModifiedBy>
  <cp:revision>6</cp:revision>
  <cp:lastPrinted>2024-11-19T00:29:00Z</cp:lastPrinted>
  <dcterms:created xsi:type="dcterms:W3CDTF">2025-02-25T00:56:00Z</dcterms:created>
  <dcterms:modified xsi:type="dcterms:W3CDTF">2026-02-17T05:04:00Z</dcterms:modified>
</cp:coreProperties>
</file>