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3675" w14:textId="001106B7" w:rsidR="00A930AF" w:rsidRPr="003E4AFF" w:rsidRDefault="005426AE" w:rsidP="00A930AF">
      <w:pPr>
        <w:shd w:val="clear" w:color="auto" w:fill="FFFFFF"/>
        <w:jc w:val="center"/>
        <w:rPr>
          <w:sz w:val="2"/>
          <w:szCs w:val="2"/>
          <w:highlight w:val="yellow"/>
        </w:rPr>
      </w:pPr>
      <w:r w:rsidRPr="007E5466">
        <w:rPr>
          <w:noProof/>
        </w:rPr>
        <w:drawing>
          <wp:inline distT="0" distB="0" distL="0" distR="0" wp14:anchorId="17FBBB2F" wp14:editId="3FAA371C">
            <wp:extent cx="755650" cy="844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844550"/>
                    </a:xfrm>
                    <a:prstGeom prst="rect">
                      <a:avLst/>
                    </a:prstGeom>
                    <a:noFill/>
                    <a:ln>
                      <a:noFill/>
                    </a:ln>
                  </pic:spPr>
                </pic:pic>
              </a:graphicData>
            </a:graphic>
          </wp:inline>
        </w:drawing>
      </w:r>
    </w:p>
    <w:p w14:paraId="01BE1DF2" w14:textId="77777777" w:rsidR="00A930AF" w:rsidRPr="003E4AFF" w:rsidRDefault="00A930AF" w:rsidP="00A930AF">
      <w:pPr>
        <w:shd w:val="clear" w:color="auto" w:fill="FFFFFF"/>
        <w:jc w:val="center"/>
        <w:rPr>
          <w:rFonts w:ascii="Times New Roman" w:hAnsi="Times New Roman"/>
          <w:b/>
          <w:spacing w:val="-11"/>
          <w:sz w:val="2"/>
          <w:szCs w:val="2"/>
          <w:highlight w:val="yellow"/>
        </w:rPr>
      </w:pPr>
    </w:p>
    <w:p w14:paraId="758F6E8E" w14:textId="77777777" w:rsidR="00A930AF" w:rsidRPr="003E4AFF" w:rsidRDefault="00A930AF" w:rsidP="00A930AF">
      <w:pPr>
        <w:shd w:val="clear" w:color="auto" w:fill="FFFFFF"/>
        <w:spacing w:after="0" w:line="240" w:lineRule="auto"/>
        <w:jc w:val="center"/>
        <w:rPr>
          <w:rFonts w:ascii="Times New Roman" w:hAnsi="Times New Roman"/>
          <w:b/>
          <w:spacing w:val="-11"/>
          <w:sz w:val="2"/>
          <w:szCs w:val="2"/>
        </w:rPr>
      </w:pPr>
      <w:r w:rsidRPr="003E4AFF">
        <w:rPr>
          <w:rFonts w:ascii="Times New Roman" w:hAnsi="Times New Roman"/>
          <w:b/>
          <w:spacing w:val="-11"/>
          <w:sz w:val="33"/>
          <w:szCs w:val="33"/>
        </w:rPr>
        <w:t>ПРАВИТЕЛЬСТВО ЗАБАЙКАЛЬСКОГО КРАЯ</w:t>
      </w:r>
    </w:p>
    <w:p w14:paraId="1A912CC9" w14:textId="77777777" w:rsidR="00A930AF" w:rsidRPr="003E4AFF" w:rsidRDefault="00A930AF" w:rsidP="00A930AF">
      <w:pPr>
        <w:shd w:val="clear" w:color="auto" w:fill="FFFFFF"/>
        <w:spacing w:after="0" w:line="240" w:lineRule="auto"/>
        <w:jc w:val="center"/>
        <w:rPr>
          <w:rFonts w:ascii="Times New Roman" w:hAnsi="Times New Roman"/>
          <w:b/>
          <w:spacing w:val="-11"/>
          <w:sz w:val="2"/>
          <w:szCs w:val="2"/>
        </w:rPr>
      </w:pPr>
      <w:r w:rsidRPr="003E4AFF">
        <w:rPr>
          <w:rFonts w:ascii="Times New Roman" w:hAnsi="Times New Roman"/>
          <w:bCs/>
          <w:spacing w:val="-14"/>
          <w:sz w:val="35"/>
          <w:szCs w:val="35"/>
        </w:rPr>
        <w:t>ПОСТАНОВЛЕНИЕ</w:t>
      </w:r>
    </w:p>
    <w:p w14:paraId="4E6FD47D" w14:textId="77777777" w:rsidR="00A930AF" w:rsidRPr="003E4AFF" w:rsidRDefault="00A930AF" w:rsidP="00CA3576">
      <w:pPr>
        <w:shd w:val="clear" w:color="auto" w:fill="FFFFFF"/>
        <w:ind w:right="140"/>
        <w:jc w:val="right"/>
        <w:rPr>
          <w:rFonts w:ascii="Times New Roman" w:hAnsi="Times New Roman"/>
          <w:bCs/>
          <w:sz w:val="28"/>
          <w:szCs w:val="28"/>
        </w:rPr>
      </w:pPr>
    </w:p>
    <w:p w14:paraId="3337A577" w14:textId="77777777" w:rsidR="00A930AF" w:rsidRPr="003E4AFF" w:rsidRDefault="00A930AF" w:rsidP="00A930AF">
      <w:pPr>
        <w:shd w:val="clear" w:color="auto" w:fill="FFFFFF"/>
        <w:jc w:val="center"/>
        <w:rPr>
          <w:rFonts w:ascii="Times New Roman" w:hAnsi="Times New Roman"/>
          <w:bCs/>
          <w:spacing w:val="-14"/>
          <w:sz w:val="35"/>
          <w:szCs w:val="32"/>
        </w:rPr>
      </w:pPr>
      <w:r w:rsidRPr="003E4AFF">
        <w:rPr>
          <w:rFonts w:ascii="Times New Roman" w:hAnsi="Times New Roman"/>
          <w:bCs/>
          <w:spacing w:val="-6"/>
          <w:sz w:val="35"/>
          <w:szCs w:val="32"/>
        </w:rPr>
        <w:t>г. Чита</w:t>
      </w:r>
    </w:p>
    <w:p w14:paraId="78D388D7" w14:textId="77777777" w:rsidR="00A930AF" w:rsidRPr="003E4AFF" w:rsidRDefault="00A930AF" w:rsidP="00A930AF">
      <w:pPr>
        <w:pStyle w:val="ConsPlusTitle"/>
        <w:widowControl/>
        <w:jc w:val="both"/>
      </w:pPr>
    </w:p>
    <w:p w14:paraId="66358C4D" w14:textId="77777777" w:rsidR="00A930AF" w:rsidRPr="003E4AFF" w:rsidRDefault="00A930AF" w:rsidP="00310A1E">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z w:val="28"/>
          <w:szCs w:val="28"/>
        </w:rPr>
        <w:t xml:space="preserve">Об утверждении </w:t>
      </w:r>
      <w:r w:rsidRPr="003E4AFF">
        <w:rPr>
          <w:rFonts w:ascii="Times New Roman" w:hAnsi="Times New Roman"/>
          <w:b/>
          <w:spacing w:val="2"/>
          <w:sz w:val="28"/>
          <w:szCs w:val="28"/>
        </w:rPr>
        <w:t>региональной программы</w:t>
      </w:r>
    </w:p>
    <w:p w14:paraId="2F544AE7" w14:textId="5E2AE19C" w:rsidR="00AE238B" w:rsidRPr="003E4AFF" w:rsidRDefault="00A930AF" w:rsidP="00310A1E">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w:t>
      </w:r>
      <w:r w:rsidR="005D59F5" w:rsidRPr="005D59F5">
        <w:rPr>
          <w:rFonts w:ascii="Times New Roman" w:hAnsi="Times New Roman"/>
          <w:b/>
          <w:spacing w:val="-2"/>
          <w:sz w:val="28"/>
          <w:szCs w:val="28"/>
        </w:rPr>
        <w:t xml:space="preserve">Укрепление здоровья и формирование здоровьесберегающей среды </w:t>
      </w:r>
    </w:p>
    <w:p w14:paraId="4FCA4D18" w14:textId="4AE0211F" w:rsidR="00A930AF" w:rsidRPr="003E4AFF" w:rsidRDefault="00A930AF" w:rsidP="00310A1E">
      <w:pPr>
        <w:shd w:val="clear" w:color="auto" w:fill="FFFFFF"/>
        <w:spacing w:after="0" w:line="240" w:lineRule="auto"/>
        <w:jc w:val="center"/>
        <w:textAlignment w:val="baseline"/>
        <w:outlineLvl w:val="1"/>
        <w:rPr>
          <w:rFonts w:ascii="Times New Roman" w:hAnsi="Times New Roman"/>
          <w:b/>
          <w:spacing w:val="-2"/>
        </w:rPr>
      </w:pPr>
      <w:r w:rsidRPr="003E4AFF">
        <w:rPr>
          <w:rFonts w:ascii="Times New Roman" w:hAnsi="Times New Roman"/>
          <w:b/>
          <w:spacing w:val="2"/>
          <w:sz w:val="28"/>
          <w:szCs w:val="28"/>
        </w:rPr>
        <w:t xml:space="preserve">на </w:t>
      </w:r>
      <w:r w:rsidR="00E33C87" w:rsidRPr="003E4AFF">
        <w:rPr>
          <w:rFonts w:ascii="Times New Roman" w:hAnsi="Times New Roman"/>
          <w:b/>
          <w:spacing w:val="2"/>
          <w:sz w:val="28"/>
          <w:szCs w:val="28"/>
        </w:rPr>
        <w:t>202</w:t>
      </w:r>
      <w:r w:rsidR="00AE12D0">
        <w:rPr>
          <w:rFonts w:ascii="Times New Roman" w:hAnsi="Times New Roman"/>
          <w:b/>
          <w:spacing w:val="2"/>
          <w:sz w:val="28"/>
          <w:szCs w:val="28"/>
        </w:rPr>
        <w:t>6</w:t>
      </w:r>
      <w:r w:rsidR="00153D36">
        <w:rPr>
          <w:rFonts w:ascii="Times New Roman" w:hAnsi="Times New Roman"/>
          <w:b/>
          <w:spacing w:val="2"/>
          <w:sz w:val="28"/>
          <w:szCs w:val="28"/>
        </w:rPr>
        <w:t>-</w:t>
      </w:r>
      <w:r w:rsidR="0007784B" w:rsidRPr="003E4AFF">
        <w:rPr>
          <w:rFonts w:ascii="Times New Roman" w:hAnsi="Times New Roman"/>
          <w:b/>
          <w:spacing w:val="2"/>
          <w:sz w:val="28"/>
          <w:szCs w:val="28"/>
        </w:rPr>
        <w:t>2030</w:t>
      </w:r>
      <w:r w:rsidR="00E33C87" w:rsidRPr="003E4AFF">
        <w:rPr>
          <w:rFonts w:ascii="Times New Roman" w:hAnsi="Times New Roman"/>
          <w:b/>
          <w:spacing w:val="2"/>
          <w:sz w:val="28"/>
          <w:szCs w:val="28"/>
        </w:rPr>
        <w:t xml:space="preserve"> </w:t>
      </w:r>
      <w:r w:rsidRPr="003E4AFF">
        <w:rPr>
          <w:rFonts w:ascii="Times New Roman" w:hAnsi="Times New Roman"/>
          <w:b/>
          <w:spacing w:val="2"/>
          <w:sz w:val="28"/>
          <w:szCs w:val="28"/>
        </w:rPr>
        <w:t>годы</w:t>
      </w:r>
      <w:r w:rsidR="00330E70">
        <w:rPr>
          <w:rFonts w:ascii="Times New Roman" w:hAnsi="Times New Roman"/>
          <w:b/>
          <w:spacing w:val="2"/>
          <w:sz w:val="28"/>
          <w:szCs w:val="28"/>
        </w:rPr>
        <w:t>»</w:t>
      </w:r>
    </w:p>
    <w:p w14:paraId="1EFC6F02" w14:textId="77777777" w:rsidR="00881875" w:rsidRPr="003E4AFF" w:rsidRDefault="00881875" w:rsidP="00881875">
      <w:pPr>
        <w:spacing w:after="0" w:line="240" w:lineRule="auto"/>
        <w:jc w:val="both"/>
      </w:pPr>
    </w:p>
    <w:p w14:paraId="553B58AC" w14:textId="44A3BFFD" w:rsidR="00A930AF" w:rsidRPr="003E4AFF" w:rsidRDefault="00B5137D" w:rsidP="00B5137D">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B5137D">
        <w:rPr>
          <w:rFonts w:ascii="Times New Roman" w:hAnsi="Times New Roman"/>
          <w:sz w:val="28"/>
          <w:szCs w:val="28"/>
        </w:rPr>
        <w:t xml:space="preserve">В целях реализации единого плана национальных целей, утвержденного Указом Президента Российской Федерации от 7 мая 2024 года № 309 </w:t>
      </w:r>
      <w:r w:rsidR="00557D2B" w:rsidRPr="00A31C59">
        <w:rPr>
          <w:rFonts w:ascii="Times New Roman" w:hAnsi="Times New Roman"/>
          <w:sz w:val="28"/>
          <w:szCs w:val="28"/>
        </w:rPr>
        <w:br/>
      </w:r>
      <w:r w:rsidRPr="00B5137D">
        <w:rPr>
          <w:rFonts w:ascii="Times New Roman" w:hAnsi="Times New Roman"/>
          <w:sz w:val="28"/>
          <w:szCs w:val="28"/>
        </w:rPr>
        <w:t xml:space="preserve">«О национальных целях развития Российской Федерации на период до </w:t>
      </w:r>
      <w:r w:rsidR="00557D2B" w:rsidRPr="00A31C59">
        <w:rPr>
          <w:rFonts w:ascii="Times New Roman" w:hAnsi="Times New Roman"/>
          <w:sz w:val="28"/>
          <w:szCs w:val="28"/>
        </w:rPr>
        <w:br/>
      </w:r>
      <w:r w:rsidRPr="00B5137D">
        <w:rPr>
          <w:rFonts w:ascii="Times New Roman" w:hAnsi="Times New Roman"/>
          <w:sz w:val="28"/>
          <w:szCs w:val="28"/>
        </w:rPr>
        <w:t xml:space="preserve">2030 года и на перспективу до 2036 года», регионального проекта </w:t>
      </w:r>
      <w:r w:rsidR="005B4A74" w:rsidRPr="005B4A74">
        <w:rPr>
          <w:rFonts w:ascii="Times New Roman" w:hAnsi="Times New Roman"/>
          <w:sz w:val="28"/>
          <w:szCs w:val="28"/>
        </w:rPr>
        <w:t xml:space="preserve">«Здоровье для каждого (Забайкальский край)» </w:t>
      </w:r>
      <w:r w:rsidR="00A930AF" w:rsidRPr="003E4AFF">
        <w:rPr>
          <w:rFonts w:ascii="Times New Roman" w:hAnsi="Times New Roman"/>
          <w:sz w:val="28"/>
          <w:szCs w:val="28"/>
        </w:rPr>
        <w:t xml:space="preserve">Правительство Забайкальского края </w:t>
      </w:r>
      <w:r w:rsidR="00A930AF" w:rsidRPr="003E4AFF">
        <w:rPr>
          <w:rStyle w:val="413pt"/>
          <w:bCs/>
          <w:color w:val="auto"/>
          <w:sz w:val="28"/>
          <w:szCs w:val="28"/>
        </w:rPr>
        <w:t>постановляет:</w:t>
      </w:r>
    </w:p>
    <w:p w14:paraId="60C59A1F" w14:textId="77777777" w:rsidR="00A930AF" w:rsidRPr="003E4AFF" w:rsidRDefault="00A930AF" w:rsidP="005970FB">
      <w:pPr>
        <w:spacing w:after="0" w:line="240" w:lineRule="auto"/>
        <w:jc w:val="both"/>
        <w:rPr>
          <w:rFonts w:ascii="Times New Roman" w:hAnsi="Times New Roman"/>
          <w:b/>
          <w:bCs/>
          <w:sz w:val="28"/>
          <w:szCs w:val="28"/>
        </w:rPr>
      </w:pPr>
    </w:p>
    <w:p w14:paraId="17B676B9" w14:textId="68FED5BD" w:rsidR="00A930AF" w:rsidRPr="003E4AFF" w:rsidRDefault="00B53B27" w:rsidP="00153D36">
      <w:pPr>
        <w:spacing w:after="0" w:line="240" w:lineRule="auto"/>
        <w:jc w:val="both"/>
        <w:rPr>
          <w:rFonts w:ascii="Times New Roman" w:hAnsi="Times New Roman"/>
          <w:spacing w:val="2"/>
          <w:sz w:val="28"/>
          <w:szCs w:val="28"/>
        </w:rPr>
      </w:pPr>
      <w:r w:rsidRPr="003E4AFF">
        <w:rPr>
          <w:rFonts w:ascii="Times New Roman" w:hAnsi="Times New Roman"/>
          <w:sz w:val="28"/>
          <w:szCs w:val="28"/>
        </w:rPr>
        <w:tab/>
      </w:r>
      <w:r w:rsidR="005A2E9A" w:rsidRPr="003E4AFF">
        <w:rPr>
          <w:rFonts w:ascii="Times New Roman" w:hAnsi="Times New Roman"/>
          <w:sz w:val="28"/>
          <w:szCs w:val="28"/>
        </w:rPr>
        <w:t>У</w:t>
      </w:r>
      <w:r w:rsidR="00A930AF" w:rsidRPr="003E4AFF">
        <w:rPr>
          <w:rFonts w:ascii="Times New Roman" w:hAnsi="Times New Roman"/>
          <w:sz w:val="28"/>
          <w:szCs w:val="28"/>
        </w:rPr>
        <w:t xml:space="preserve">твердить </w:t>
      </w:r>
      <w:r w:rsidR="00A930AF" w:rsidRPr="003E4AFF">
        <w:rPr>
          <w:rFonts w:ascii="Times New Roman" w:hAnsi="Times New Roman"/>
          <w:spacing w:val="2"/>
          <w:sz w:val="28"/>
          <w:szCs w:val="28"/>
        </w:rPr>
        <w:t>региональную программу «</w:t>
      </w:r>
      <w:r w:rsidR="005D59F5">
        <w:rPr>
          <w:rFonts w:ascii="Times New Roman" w:hAnsi="Times New Roman"/>
          <w:spacing w:val="2"/>
          <w:sz w:val="28"/>
          <w:szCs w:val="28"/>
        </w:rPr>
        <w:t>Укрепление здоровья и формирование здоровьесберегающей среды</w:t>
      </w:r>
      <w:r w:rsidR="00A930AF" w:rsidRPr="003E4AFF">
        <w:rPr>
          <w:rFonts w:ascii="Times New Roman" w:hAnsi="Times New Roman"/>
          <w:spacing w:val="2"/>
          <w:sz w:val="28"/>
          <w:szCs w:val="28"/>
        </w:rPr>
        <w:t xml:space="preserve"> </w:t>
      </w:r>
      <w:r w:rsidR="0087711F" w:rsidRPr="003E4AFF">
        <w:rPr>
          <w:rFonts w:ascii="Times New Roman" w:hAnsi="Times New Roman"/>
          <w:spacing w:val="2"/>
          <w:sz w:val="28"/>
          <w:szCs w:val="28"/>
        </w:rPr>
        <w:t>на 202</w:t>
      </w:r>
      <w:r w:rsidR="00AE12D0">
        <w:rPr>
          <w:rFonts w:ascii="Times New Roman" w:hAnsi="Times New Roman"/>
          <w:spacing w:val="2"/>
          <w:sz w:val="28"/>
          <w:szCs w:val="28"/>
        </w:rPr>
        <w:t>6</w:t>
      </w:r>
      <w:r w:rsidR="00153D36">
        <w:rPr>
          <w:rFonts w:ascii="Times New Roman" w:hAnsi="Times New Roman"/>
          <w:spacing w:val="2"/>
          <w:sz w:val="28"/>
          <w:szCs w:val="28"/>
        </w:rPr>
        <w:t>-</w:t>
      </w:r>
      <w:r w:rsidR="0087711F" w:rsidRPr="003E4AFF">
        <w:rPr>
          <w:rFonts w:ascii="Times New Roman" w:hAnsi="Times New Roman"/>
          <w:spacing w:val="2"/>
          <w:sz w:val="28"/>
          <w:szCs w:val="28"/>
        </w:rPr>
        <w:t xml:space="preserve">2030 </w:t>
      </w:r>
      <w:r w:rsidR="00B5137D" w:rsidRPr="00B5137D">
        <w:rPr>
          <w:rFonts w:ascii="Times New Roman" w:hAnsi="Times New Roman"/>
          <w:spacing w:val="2"/>
          <w:sz w:val="28"/>
          <w:szCs w:val="28"/>
        </w:rPr>
        <w:t>годы</w:t>
      </w:r>
      <w:r w:rsidR="00330E70">
        <w:rPr>
          <w:rFonts w:ascii="Times New Roman" w:hAnsi="Times New Roman"/>
          <w:spacing w:val="2"/>
          <w:sz w:val="28"/>
          <w:szCs w:val="28"/>
        </w:rPr>
        <w:t>»</w:t>
      </w:r>
      <w:r w:rsidR="00B5137D" w:rsidRPr="00B5137D">
        <w:rPr>
          <w:rFonts w:ascii="Times New Roman" w:hAnsi="Times New Roman"/>
          <w:spacing w:val="2"/>
          <w:sz w:val="28"/>
          <w:szCs w:val="28"/>
        </w:rPr>
        <w:t xml:space="preserve"> </w:t>
      </w:r>
      <w:r w:rsidR="00A930AF" w:rsidRPr="003E4AFF">
        <w:rPr>
          <w:rFonts w:ascii="Times New Roman" w:hAnsi="Times New Roman"/>
          <w:spacing w:val="2"/>
          <w:sz w:val="28"/>
          <w:szCs w:val="28"/>
        </w:rPr>
        <w:t>(прилагается).</w:t>
      </w:r>
    </w:p>
    <w:p w14:paraId="4DF55A6B" w14:textId="77777777" w:rsidR="00A930AF" w:rsidRPr="003E4AFF" w:rsidRDefault="00A930AF" w:rsidP="005970FB">
      <w:pPr>
        <w:spacing w:after="0" w:line="240" w:lineRule="auto"/>
        <w:jc w:val="both"/>
        <w:rPr>
          <w:rFonts w:ascii="Times New Roman" w:hAnsi="Times New Roman"/>
          <w:sz w:val="28"/>
          <w:szCs w:val="28"/>
        </w:rPr>
      </w:pPr>
    </w:p>
    <w:p w14:paraId="589A9216" w14:textId="77777777" w:rsidR="00A930AF" w:rsidRPr="003E4AFF" w:rsidRDefault="00A930AF" w:rsidP="005970FB">
      <w:pPr>
        <w:spacing w:after="0" w:line="240" w:lineRule="auto"/>
        <w:jc w:val="both"/>
        <w:rPr>
          <w:rFonts w:ascii="Times New Roman" w:hAnsi="Times New Roman"/>
          <w:sz w:val="28"/>
          <w:szCs w:val="28"/>
        </w:rPr>
      </w:pPr>
    </w:p>
    <w:p w14:paraId="3CE34051" w14:textId="77777777" w:rsidR="00A930AF" w:rsidRPr="003E4AFF" w:rsidRDefault="00A930AF" w:rsidP="005970FB">
      <w:pPr>
        <w:spacing w:after="0" w:line="240" w:lineRule="auto"/>
        <w:jc w:val="both"/>
        <w:rPr>
          <w:rFonts w:ascii="Times New Roman" w:hAnsi="Times New Roman"/>
          <w:sz w:val="28"/>
          <w:szCs w:val="28"/>
        </w:rPr>
      </w:pPr>
    </w:p>
    <w:p w14:paraId="386C47A1" w14:textId="77777777" w:rsidR="009D19AF" w:rsidRPr="009D19AF" w:rsidRDefault="009D19AF" w:rsidP="009D19AF">
      <w:pPr>
        <w:autoSpaceDE w:val="0"/>
        <w:autoSpaceDN w:val="0"/>
        <w:adjustRightInd w:val="0"/>
        <w:spacing w:after="0" w:line="240" w:lineRule="auto"/>
        <w:jc w:val="both"/>
        <w:rPr>
          <w:rFonts w:ascii="Times New Roman" w:hAnsi="Times New Roman"/>
          <w:sz w:val="28"/>
          <w:szCs w:val="28"/>
        </w:rPr>
      </w:pPr>
      <w:r w:rsidRPr="009D19AF">
        <w:rPr>
          <w:rFonts w:ascii="Times New Roman" w:hAnsi="Times New Roman"/>
          <w:sz w:val="28"/>
          <w:szCs w:val="28"/>
        </w:rPr>
        <w:t xml:space="preserve">Первый заместитель </w:t>
      </w:r>
    </w:p>
    <w:p w14:paraId="2D04C494" w14:textId="77777777" w:rsidR="009D19AF" w:rsidRPr="009D19AF" w:rsidRDefault="009D19AF" w:rsidP="009D19AF">
      <w:pPr>
        <w:autoSpaceDE w:val="0"/>
        <w:autoSpaceDN w:val="0"/>
        <w:adjustRightInd w:val="0"/>
        <w:spacing w:after="0" w:line="240" w:lineRule="auto"/>
        <w:jc w:val="both"/>
        <w:rPr>
          <w:rFonts w:ascii="Times New Roman" w:hAnsi="Times New Roman"/>
          <w:sz w:val="28"/>
          <w:szCs w:val="28"/>
        </w:rPr>
      </w:pPr>
      <w:r w:rsidRPr="009D19AF">
        <w:rPr>
          <w:rFonts w:ascii="Times New Roman" w:hAnsi="Times New Roman"/>
          <w:sz w:val="28"/>
          <w:szCs w:val="28"/>
        </w:rPr>
        <w:t xml:space="preserve">председателя Правительства </w:t>
      </w:r>
    </w:p>
    <w:p w14:paraId="7BF35C0E" w14:textId="2AF63A7B" w:rsidR="00CA3576" w:rsidRPr="003E4AFF" w:rsidRDefault="009D19AF" w:rsidP="009D19AF">
      <w:pPr>
        <w:autoSpaceDE w:val="0"/>
        <w:autoSpaceDN w:val="0"/>
        <w:adjustRightInd w:val="0"/>
        <w:spacing w:after="0" w:line="240" w:lineRule="auto"/>
        <w:jc w:val="both"/>
        <w:rPr>
          <w:rFonts w:ascii="Times New Roman" w:hAnsi="Times New Roman"/>
          <w:sz w:val="28"/>
          <w:szCs w:val="28"/>
        </w:rPr>
      </w:pPr>
      <w:r w:rsidRPr="009D19AF">
        <w:rPr>
          <w:rFonts w:ascii="Times New Roman" w:hAnsi="Times New Roman"/>
          <w:sz w:val="28"/>
          <w:szCs w:val="28"/>
        </w:rPr>
        <w:t>Забайкальского края                                                                     Б.Б.Батомункуев</w:t>
      </w:r>
    </w:p>
    <w:p w14:paraId="421F7F72" w14:textId="77777777" w:rsidR="00A930AF" w:rsidRPr="003E4AFF" w:rsidRDefault="00A930AF" w:rsidP="00A930AF">
      <w:pPr>
        <w:autoSpaceDE w:val="0"/>
        <w:autoSpaceDN w:val="0"/>
        <w:adjustRightInd w:val="0"/>
        <w:spacing w:line="360" w:lineRule="auto"/>
        <w:ind w:left="4900"/>
        <w:jc w:val="center"/>
        <w:outlineLvl w:val="0"/>
        <w:rPr>
          <w:rFonts w:ascii="Times New Roman" w:hAnsi="Times New Roman"/>
        </w:rPr>
      </w:pPr>
    </w:p>
    <w:p w14:paraId="4D6903B7" w14:textId="77777777" w:rsidR="00A930AF" w:rsidRPr="003E4AFF" w:rsidRDefault="00A930AF" w:rsidP="00A930AF">
      <w:pPr>
        <w:autoSpaceDE w:val="0"/>
        <w:autoSpaceDN w:val="0"/>
        <w:adjustRightInd w:val="0"/>
        <w:spacing w:line="360" w:lineRule="auto"/>
        <w:ind w:left="4900"/>
        <w:jc w:val="center"/>
        <w:outlineLvl w:val="0"/>
      </w:pPr>
    </w:p>
    <w:p w14:paraId="50C07260" w14:textId="77777777" w:rsidR="00702B1F" w:rsidRPr="003E4AFF" w:rsidRDefault="00702B1F"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01F0A020" w14:textId="77777777" w:rsidR="005970FB" w:rsidRPr="003E4AFF" w:rsidRDefault="005970FB"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073B9789" w14:textId="77777777" w:rsidR="00AE238B" w:rsidRPr="003E4AFF" w:rsidRDefault="00AE238B"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1431272F" w14:textId="77777777" w:rsidR="00AE238B" w:rsidRPr="003E4AFF" w:rsidRDefault="00AE238B"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3CB8FA53" w14:textId="77777777" w:rsidR="00131B8F" w:rsidRPr="003E4AFF" w:rsidRDefault="00131B8F"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1F681EF4" w14:textId="77777777" w:rsidR="00131B8F" w:rsidRPr="003E4AFF" w:rsidRDefault="00131B8F"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15B9FADB" w14:textId="77777777" w:rsidR="005B4A74" w:rsidRPr="003E4AFF" w:rsidRDefault="005B4A74"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379DD3EC" w14:textId="77777777" w:rsidR="00131B8F" w:rsidRPr="003E4AFF" w:rsidRDefault="00131B8F" w:rsidP="00B4420A">
      <w:pPr>
        <w:shd w:val="clear" w:color="auto" w:fill="FFFFFF"/>
        <w:spacing w:after="0" w:line="240" w:lineRule="auto"/>
        <w:jc w:val="center"/>
        <w:textAlignment w:val="baseline"/>
        <w:outlineLvl w:val="1"/>
        <w:rPr>
          <w:rFonts w:ascii="Times New Roman" w:hAnsi="Times New Roman"/>
          <w:b/>
          <w:spacing w:val="2"/>
          <w:sz w:val="28"/>
          <w:szCs w:val="28"/>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tblGrid>
      <w:tr w:rsidR="004827E1" w:rsidRPr="003E4AFF" w14:paraId="73B43D9F" w14:textId="77777777" w:rsidTr="004B6B26">
        <w:tc>
          <w:tcPr>
            <w:tcW w:w="4426" w:type="dxa"/>
            <w:tcBorders>
              <w:top w:val="nil"/>
              <w:left w:val="nil"/>
              <w:bottom w:val="nil"/>
              <w:right w:val="nil"/>
            </w:tcBorders>
          </w:tcPr>
          <w:p w14:paraId="6BE53BCE" w14:textId="77777777" w:rsidR="005970FB" w:rsidRPr="003E4AFF" w:rsidRDefault="005970FB" w:rsidP="000D0CCC">
            <w:pPr>
              <w:spacing w:after="0" w:line="36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lastRenderedPageBreak/>
              <w:t>УТВЕРЖДЕНА</w:t>
            </w:r>
          </w:p>
          <w:p w14:paraId="54344126" w14:textId="77777777" w:rsidR="005970FB" w:rsidRPr="003E4AFF" w:rsidRDefault="005970FB" w:rsidP="000D0CCC">
            <w:pPr>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постановлением Правительства Забайкальского края</w:t>
            </w:r>
          </w:p>
        </w:tc>
      </w:tr>
    </w:tbl>
    <w:p w14:paraId="64ACEF66" w14:textId="77777777" w:rsidR="005970FB" w:rsidRPr="003E4AFF" w:rsidRDefault="005970FB"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596918F5" w14:textId="77777777" w:rsidR="00E33C87" w:rsidRPr="003E4AFF" w:rsidRDefault="00E33C87" w:rsidP="00B4420A">
      <w:pPr>
        <w:shd w:val="clear" w:color="auto" w:fill="FFFFFF"/>
        <w:spacing w:after="0" w:line="240" w:lineRule="auto"/>
        <w:jc w:val="center"/>
        <w:textAlignment w:val="baseline"/>
        <w:outlineLvl w:val="1"/>
        <w:rPr>
          <w:rFonts w:ascii="Times New Roman" w:hAnsi="Times New Roman"/>
          <w:b/>
          <w:spacing w:val="2"/>
          <w:sz w:val="28"/>
          <w:szCs w:val="28"/>
        </w:rPr>
      </w:pPr>
    </w:p>
    <w:p w14:paraId="2FEF6757" w14:textId="77777777" w:rsidR="00B4420A" w:rsidRPr="003E4AFF" w:rsidRDefault="00B30F96" w:rsidP="00B4420A">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 xml:space="preserve">РЕГИОНАЛЬНАЯ ПРОГРАММА </w:t>
      </w:r>
    </w:p>
    <w:p w14:paraId="557F52C6" w14:textId="77777777" w:rsidR="004F19D6" w:rsidRPr="004F19D6" w:rsidRDefault="00AE238B" w:rsidP="004F19D6">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w:t>
      </w:r>
      <w:r w:rsidR="004F19D6" w:rsidRPr="004F19D6">
        <w:rPr>
          <w:rFonts w:ascii="Times New Roman" w:hAnsi="Times New Roman"/>
          <w:b/>
          <w:spacing w:val="-2"/>
          <w:sz w:val="28"/>
          <w:szCs w:val="28"/>
        </w:rPr>
        <w:t xml:space="preserve">Укрепление здоровья и формирование здоровьесберегающей среды </w:t>
      </w:r>
    </w:p>
    <w:p w14:paraId="04968FF9" w14:textId="1693DAEA" w:rsidR="00A67737" w:rsidRPr="003E4AFF" w:rsidRDefault="004F19D6" w:rsidP="004F19D6">
      <w:pPr>
        <w:shd w:val="clear" w:color="auto" w:fill="FFFFFF"/>
        <w:spacing w:after="0" w:line="240" w:lineRule="auto"/>
        <w:jc w:val="center"/>
        <w:textAlignment w:val="baseline"/>
        <w:outlineLvl w:val="1"/>
        <w:rPr>
          <w:rFonts w:ascii="Times New Roman" w:hAnsi="Times New Roman"/>
          <w:b/>
          <w:spacing w:val="2"/>
          <w:sz w:val="28"/>
          <w:szCs w:val="28"/>
        </w:rPr>
      </w:pPr>
      <w:r w:rsidRPr="004F19D6">
        <w:rPr>
          <w:rFonts w:ascii="Times New Roman" w:hAnsi="Times New Roman"/>
          <w:b/>
          <w:spacing w:val="-2"/>
          <w:sz w:val="28"/>
          <w:szCs w:val="28"/>
        </w:rPr>
        <w:t>на 202</w:t>
      </w:r>
      <w:r w:rsidR="00AE12D0">
        <w:rPr>
          <w:rFonts w:ascii="Times New Roman" w:hAnsi="Times New Roman"/>
          <w:b/>
          <w:spacing w:val="-2"/>
          <w:sz w:val="28"/>
          <w:szCs w:val="28"/>
        </w:rPr>
        <w:t>6</w:t>
      </w:r>
      <w:r w:rsidRPr="004F19D6">
        <w:rPr>
          <w:rFonts w:ascii="Times New Roman" w:hAnsi="Times New Roman"/>
          <w:b/>
          <w:spacing w:val="-2"/>
          <w:sz w:val="28"/>
          <w:szCs w:val="28"/>
        </w:rPr>
        <w:t>-2030 годы</w:t>
      </w:r>
      <w:r w:rsidR="00AE238B" w:rsidRPr="003E4AFF">
        <w:rPr>
          <w:rFonts w:ascii="Times New Roman" w:hAnsi="Times New Roman"/>
          <w:b/>
          <w:spacing w:val="2"/>
          <w:sz w:val="28"/>
          <w:szCs w:val="28"/>
        </w:rPr>
        <w:t>»</w:t>
      </w:r>
    </w:p>
    <w:p w14:paraId="1F1DEA59" w14:textId="77777777" w:rsidR="00AE238B" w:rsidRPr="003E4AFF" w:rsidRDefault="00AE238B" w:rsidP="00B4420A">
      <w:pPr>
        <w:shd w:val="clear" w:color="auto" w:fill="FFFFFF"/>
        <w:spacing w:after="0" w:line="240" w:lineRule="auto"/>
        <w:jc w:val="center"/>
        <w:textAlignment w:val="baseline"/>
        <w:outlineLvl w:val="1"/>
        <w:rPr>
          <w:rFonts w:ascii="Times New Roman" w:hAnsi="Times New Roman"/>
          <w:b/>
          <w:spacing w:val="2"/>
          <w:sz w:val="16"/>
          <w:szCs w:val="16"/>
        </w:rPr>
      </w:pPr>
    </w:p>
    <w:p w14:paraId="59B41639" w14:textId="77777777" w:rsidR="00E33C87" w:rsidRPr="003E4AFF" w:rsidRDefault="00B4160C" w:rsidP="00BE637A">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П</w:t>
      </w:r>
      <w:r w:rsidR="00E33C87" w:rsidRPr="003E4AFF">
        <w:rPr>
          <w:rFonts w:ascii="Times New Roman" w:hAnsi="Times New Roman"/>
          <w:b/>
          <w:spacing w:val="2"/>
          <w:sz w:val="28"/>
          <w:szCs w:val="28"/>
        </w:rPr>
        <w:t>АСПОРТ</w:t>
      </w:r>
    </w:p>
    <w:p w14:paraId="6CC563E4" w14:textId="338756E6" w:rsidR="00A67737" w:rsidRPr="003E4AFF" w:rsidRDefault="00B4160C" w:rsidP="00BE637A">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 xml:space="preserve">региональной программы </w:t>
      </w:r>
    </w:p>
    <w:p w14:paraId="1162D4EC" w14:textId="77777777" w:rsidR="004F19D6" w:rsidRPr="004F19D6" w:rsidRDefault="00AE238B" w:rsidP="004F19D6">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w:t>
      </w:r>
      <w:r w:rsidR="004F19D6" w:rsidRPr="004F19D6">
        <w:rPr>
          <w:rFonts w:ascii="Times New Roman" w:hAnsi="Times New Roman"/>
          <w:b/>
          <w:spacing w:val="-2"/>
          <w:sz w:val="28"/>
          <w:szCs w:val="28"/>
        </w:rPr>
        <w:t xml:space="preserve">Укрепление здоровья и формирование здоровьесберегающей среды </w:t>
      </w:r>
    </w:p>
    <w:p w14:paraId="79F7BAD3" w14:textId="19BF4E8D" w:rsidR="003F1C00" w:rsidRPr="003E4AFF" w:rsidRDefault="004F19D6" w:rsidP="004F19D6">
      <w:pPr>
        <w:shd w:val="clear" w:color="auto" w:fill="FFFFFF"/>
        <w:spacing w:after="0" w:line="240" w:lineRule="auto"/>
        <w:jc w:val="center"/>
        <w:textAlignment w:val="baseline"/>
        <w:outlineLvl w:val="1"/>
        <w:rPr>
          <w:rFonts w:ascii="Times New Roman" w:hAnsi="Times New Roman"/>
          <w:b/>
          <w:spacing w:val="2"/>
          <w:sz w:val="28"/>
          <w:szCs w:val="28"/>
        </w:rPr>
      </w:pPr>
      <w:r w:rsidRPr="004F19D6">
        <w:rPr>
          <w:rFonts w:ascii="Times New Roman" w:hAnsi="Times New Roman"/>
          <w:b/>
          <w:spacing w:val="-2"/>
          <w:sz w:val="28"/>
          <w:szCs w:val="28"/>
        </w:rPr>
        <w:t>на 202</w:t>
      </w:r>
      <w:r w:rsidR="00AE12D0">
        <w:rPr>
          <w:rFonts w:ascii="Times New Roman" w:hAnsi="Times New Roman"/>
          <w:b/>
          <w:spacing w:val="-2"/>
          <w:sz w:val="28"/>
          <w:szCs w:val="28"/>
        </w:rPr>
        <w:t>6</w:t>
      </w:r>
      <w:r w:rsidRPr="004F19D6">
        <w:rPr>
          <w:rFonts w:ascii="Times New Roman" w:hAnsi="Times New Roman"/>
          <w:b/>
          <w:spacing w:val="-2"/>
          <w:sz w:val="28"/>
          <w:szCs w:val="28"/>
        </w:rPr>
        <w:t>-2030 годы</w:t>
      </w:r>
      <w:r w:rsidR="00AE238B" w:rsidRPr="003E4AFF">
        <w:rPr>
          <w:rFonts w:ascii="Times New Roman" w:hAnsi="Times New Roman"/>
          <w:b/>
          <w:spacing w:val="2"/>
          <w:sz w:val="28"/>
          <w:szCs w:val="28"/>
        </w:rPr>
        <w:t>»</w:t>
      </w:r>
    </w:p>
    <w:p w14:paraId="2FC72C10" w14:textId="77777777" w:rsidR="00C744B7" w:rsidRPr="003E4AFF" w:rsidRDefault="00C744B7" w:rsidP="003C1F6C">
      <w:pPr>
        <w:shd w:val="clear" w:color="auto" w:fill="FFFFFF"/>
        <w:spacing w:after="0" w:line="240" w:lineRule="auto"/>
        <w:jc w:val="center"/>
        <w:textAlignment w:val="baseline"/>
        <w:outlineLvl w:val="1"/>
        <w:rPr>
          <w:rFonts w:ascii="Times New Roman" w:hAnsi="Times New Roman"/>
          <w:spacing w:val="2"/>
          <w:sz w:val="16"/>
          <w:szCs w:val="16"/>
        </w:rPr>
      </w:pPr>
    </w:p>
    <w:tbl>
      <w:tblPr>
        <w:tblW w:w="9354" w:type="dxa"/>
        <w:tblInd w:w="149" w:type="dxa"/>
        <w:tblLayout w:type="fixed"/>
        <w:tblCellMar>
          <w:left w:w="0" w:type="dxa"/>
          <w:right w:w="0" w:type="dxa"/>
        </w:tblCellMar>
        <w:tblLook w:val="04A0" w:firstRow="1" w:lastRow="0" w:firstColumn="1" w:lastColumn="0" w:noHBand="0" w:noVBand="1"/>
      </w:tblPr>
      <w:tblGrid>
        <w:gridCol w:w="2412"/>
        <w:gridCol w:w="6942"/>
      </w:tblGrid>
      <w:tr w:rsidR="00DC055C" w:rsidRPr="003E4AFF" w14:paraId="6D0D0CC0" w14:textId="77777777" w:rsidTr="00DC055C">
        <w:tc>
          <w:tcPr>
            <w:tcW w:w="2412" w:type="dxa"/>
            <w:tcMar>
              <w:top w:w="0" w:type="dxa"/>
              <w:left w:w="149" w:type="dxa"/>
              <w:bottom w:w="0" w:type="dxa"/>
              <w:right w:w="149" w:type="dxa"/>
            </w:tcMar>
          </w:tcPr>
          <w:p w14:paraId="700E8C28" w14:textId="77777777" w:rsidR="00DC055C" w:rsidRPr="003E4AFF" w:rsidRDefault="00DC055C"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tcPr>
          <w:p w14:paraId="7923CA19" w14:textId="77777777" w:rsidR="00DC055C" w:rsidRPr="003E4AFF" w:rsidRDefault="00DC055C" w:rsidP="00864240">
            <w:pPr>
              <w:shd w:val="clear" w:color="auto" w:fill="FFFFFF"/>
              <w:spacing w:after="0" w:line="240" w:lineRule="auto"/>
              <w:jc w:val="both"/>
              <w:textAlignment w:val="baseline"/>
              <w:outlineLvl w:val="1"/>
              <w:rPr>
                <w:rFonts w:ascii="Times New Roman" w:hAnsi="Times New Roman"/>
                <w:sz w:val="28"/>
                <w:szCs w:val="28"/>
              </w:rPr>
            </w:pPr>
          </w:p>
        </w:tc>
      </w:tr>
      <w:tr w:rsidR="00DC055C" w:rsidRPr="003E4AFF" w14:paraId="4377F219" w14:textId="77777777" w:rsidTr="00DC055C">
        <w:tc>
          <w:tcPr>
            <w:tcW w:w="2412" w:type="dxa"/>
            <w:tcMar>
              <w:top w:w="0" w:type="dxa"/>
              <w:left w:w="149" w:type="dxa"/>
              <w:bottom w:w="0" w:type="dxa"/>
              <w:right w:w="149" w:type="dxa"/>
            </w:tcMar>
          </w:tcPr>
          <w:p w14:paraId="51DF5E18" w14:textId="77777777" w:rsidR="00DC055C" w:rsidRDefault="00DC055C"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Сроки реализации региональной программы</w:t>
            </w:r>
          </w:p>
          <w:p w14:paraId="3A721412" w14:textId="54496700" w:rsidR="00410B35" w:rsidRPr="003E4AFF" w:rsidRDefault="00410B35"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tcPr>
          <w:p w14:paraId="4578B9AD" w14:textId="22941C9D" w:rsidR="00DC055C" w:rsidRPr="003E4AFF" w:rsidRDefault="00DC055C" w:rsidP="00864240">
            <w:pPr>
              <w:shd w:val="clear" w:color="auto" w:fill="FFFFFF"/>
              <w:spacing w:after="0" w:line="240" w:lineRule="auto"/>
              <w:jc w:val="both"/>
              <w:textAlignment w:val="baseline"/>
              <w:outlineLvl w:val="1"/>
              <w:rPr>
                <w:rFonts w:ascii="Times New Roman" w:hAnsi="Times New Roman"/>
                <w:sz w:val="28"/>
                <w:szCs w:val="28"/>
              </w:rPr>
            </w:pPr>
            <w:r>
              <w:rPr>
                <w:rFonts w:ascii="Times New Roman" w:hAnsi="Times New Roman"/>
                <w:sz w:val="28"/>
                <w:szCs w:val="28"/>
              </w:rPr>
              <w:t>202</w:t>
            </w:r>
            <w:r w:rsidR="00AE12D0">
              <w:rPr>
                <w:rFonts w:ascii="Times New Roman" w:hAnsi="Times New Roman"/>
                <w:sz w:val="28"/>
                <w:szCs w:val="28"/>
              </w:rPr>
              <w:t>6</w:t>
            </w:r>
            <w:r>
              <w:rPr>
                <w:rFonts w:ascii="Times New Roman" w:hAnsi="Times New Roman"/>
                <w:sz w:val="28"/>
                <w:szCs w:val="28"/>
              </w:rPr>
              <w:t>-2030 гг.</w:t>
            </w:r>
          </w:p>
        </w:tc>
      </w:tr>
      <w:tr w:rsidR="00DC055C" w:rsidRPr="003E4AFF" w14:paraId="187D82FE" w14:textId="77777777" w:rsidTr="00DC055C">
        <w:tc>
          <w:tcPr>
            <w:tcW w:w="2412" w:type="dxa"/>
            <w:tcMar>
              <w:top w:w="0" w:type="dxa"/>
              <w:left w:w="149" w:type="dxa"/>
              <w:bottom w:w="0" w:type="dxa"/>
              <w:right w:w="149" w:type="dxa"/>
            </w:tcMar>
          </w:tcPr>
          <w:p w14:paraId="1C55C12A" w14:textId="77777777" w:rsidR="00DC055C" w:rsidRDefault="00DC055C"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Разработчик региональной программы</w:t>
            </w:r>
          </w:p>
          <w:p w14:paraId="43BED138" w14:textId="5430ACCF" w:rsidR="00410B35" w:rsidRDefault="00410B35"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tcPr>
          <w:p w14:paraId="0A6D26FE" w14:textId="6EAFFAA0" w:rsidR="00DC055C" w:rsidRDefault="00DC055C" w:rsidP="00864240">
            <w:pPr>
              <w:shd w:val="clear" w:color="auto" w:fill="FFFFFF"/>
              <w:spacing w:after="0" w:line="240" w:lineRule="auto"/>
              <w:jc w:val="both"/>
              <w:textAlignment w:val="baseline"/>
              <w:outlineLvl w:val="1"/>
              <w:rPr>
                <w:rFonts w:ascii="Times New Roman" w:hAnsi="Times New Roman"/>
                <w:sz w:val="28"/>
                <w:szCs w:val="28"/>
              </w:rPr>
            </w:pPr>
            <w:r>
              <w:rPr>
                <w:rFonts w:ascii="Times New Roman" w:hAnsi="Times New Roman"/>
                <w:sz w:val="28"/>
                <w:szCs w:val="28"/>
              </w:rPr>
              <w:t>Правительство Забайкальского края</w:t>
            </w:r>
          </w:p>
        </w:tc>
      </w:tr>
      <w:tr w:rsidR="005325D9" w:rsidRPr="003E4AFF" w14:paraId="1D8F211C" w14:textId="77777777" w:rsidTr="00DC055C">
        <w:tc>
          <w:tcPr>
            <w:tcW w:w="2412" w:type="dxa"/>
            <w:tcMar>
              <w:top w:w="0" w:type="dxa"/>
              <w:left w:w="149" w:type="dxa"/>
              <w:bottom w:w="0" w:type="dxa"/>
              <w:right w:w="149" w:type="dxa"/>
            </w:tcMar>
            <w:hideMark/>
          </w:tcPr>
          <w:p w14:paraId="06F21B96" w14:textId="027A1E76" w:rsidR="00B4160C" w:rsidRPr="003E4AFF" w:rsidRDefault="00DC055C"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 xml:space="preserve">Соисполнители региональной </w:t>
            </w:r>
            <w:r w:rsidR="00E33C87" w:rsidRPr="003E4AFF">
              <w:rPr>
                <w:rFonts w:ascii="Times New Roman" w:hAnsi="Times New Roman"/>
                <w:sz w:val="28"/>
                <w:szCs w:val="28"/>
              </w:rPr>
              <w:t>п</w:t>
            </w:r>
            <w:r w:rsidR="00B4160C" w:rsidRPr="003E4AFF">
              <w:rPr>
                <w:rFonts w:ascii="Times New Roman" w:hAnsi="Times New Roman"/>
                <w:sz w:val="28"/>
                <w:szCs w:val="28"/>
              </w:rPr>
              <w:t>рограммы</w:t>
            </w:r>
          </w:p>
          <w:p w14:paraId="1118FEB2" w14:textId="77777777" w:rsidR="00F270CD" w:rsidRPr="003E4AFF" w:rsidRDefault="00F270CD"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hideMark/>
          </w:tcPr>
          <w:p w14:paraId="06EFA4CB" w14:textId="01DF5E90" w:rsidR="00A67737" w:rsidRPr="003E4AFF" w:rsidRDefault="00A67737" w:rsidP="00864240">
            <w:pPr>
              <w:shd w:val="clear" w:color="auto" w:fill="FFFFFF"/>
              <w:spacing w:after="0" w:line="240" w:lineRule="auto"/>
              <w:jc w:val="both"/>
              <w:textAlignment w:val="baseline"/>
              <w:outlineLvl w:val="1"/>
              <w:rPr>
                <w:rFonts w:ascii="Times New Roman" w:hAnsi="Times New Roman"/>
                <w:spacing w:val="2"/>
                <w:sz w:val="28"/>
                <w:szCs w:val="28"/>
              </w:rPr>
            </w:pPr>
            <w:r w:rsidRPr="003E4AFF">
              <w:rPr>
                <w:rFonts w:ascii="Times New Roman" w:hAnsi="Times New Roman"/>
                <w:sz w:val="28"/>
                <w:szCs w:val="28"/>
              </w:rPr>
              <w:t xml:space="preserve">Министерство </w:t>
            </w:r>
            <w:r w:rsidR="00B4160C" w:rsidRPr="003E4AFF">
              <w:rPr>
                <w:rFonts w:ascii="Times New Roman" w:hAnsi="Times New Roman"/>
                <w:sz w:val="28"/>
                <w:szCs w:val="28"/>
              </w:rPr>
              <w:t xml:space="preserve">здравоохранения </w:t>
            </w:r>
            <w:r w:rsidRPr="003E4AFF">
              <w:rPr>
                <w:rFonts w:ascii="Times New Roman" w:hAnsi="Times New Roman"/>
                <w:spacing w:val="2"/>
                <w:sz w:val="28"/>
                <w:szCs w:val="28"/>
              </w:rPr>
              <w:t>Забайкальского края</w:t>
            </w:r>
            <w:r w:rsidR="00A912CF">
              <w:rPr>
                <w:rFonts w:ascii="Times New Roman" w:hAnsi="Times New Roman"/>
                <w:spacing w:val="2"/>
                <w:sz w:val="28"/>
                <w:szCs w:val="28"/>
              </w:rPr>
              <w:t>;</w:t>
            </w:r>
          </w:p>
          <w:p w14:paraId="0D0CA030" w14:textId="5B53ECE0" w:rsidR="00F458ED" w:rsidRPr="00F458ED" w:rsidRDefault="00F458ED" w:rsidP="00F458ED">
            <w:pPr>
              <w:spacing w:after="0" w:line="315" w:lineRule="atLeast"/>
              <w:jc w:val="both"/>
              <w:textAlignment w:val="baseline"/>
              <w:rPr>
                <w:rFonts w:ascii="Times New Roman" w:hAnsi="Times New Roman"/>
                <w:sz w:val="28"/>
                <w:szCs w:val="28"/>
              </w:rPr>
            </w:pPr>
            <w:r w:rsidRPr="00F458ED">
              <w:rPr>
                <w:rFonts w:ascii="Times New Roman" w:hAnsi="Times New Roman"/>
                <w:sz w:val="28"/>
                <w:szCs w:val="28"/>
              </w:rPr>
              <w:t xml:space="preserve">Министерство </w:t>
            </w:r>
            <w:r w:rsidR="00F32A31" w:rsidRPr="00F32A31">
              <w:rPr>
                <w:rFonts w:ascii="Times New Roman" w:hAnsi="Times New Roman"/>
                <w:sz w:val="28"/>
                <w:szCs w:val="28"/>
              </w:rPr>
              <w:t>социальной и демографической политики Забайкальского края</w:t>
            </w:r>
            <w:r w:rsidRPr="00F458ED">
              <w:rPr>
                <w:rFonts w:ascii="Times New Roman" w:hAnsi="Times New Roman"/>
                <w:sz w:val="28"/>
                <w:szCs w:val="28"/>
              </w:rPr>
              <w:t xml:space="preserve">; </w:t>
            </w:r>
          </w:p>
          <w:p w14:paraId="386A0E35" w14:textId="155FC044" w:rsidR="00F458ED" w:rsidRPr="00F458ED" w:rsidRDefault="00832892" w:rsidP="00F458ED">
            <w:pPr>
              <w:spacing w:after="0" w:line="315" w:lineRule="atLeast"/>
              <w:jc w:val="both"/>
              <w:textAlignment w:val="baseline"/>
              <w:rPr>
                <w:rFonts w:ascii="Times New Roman" w:hAnsi="Times New Roman"/>
                <w:sz w:val="28"/>
                <w:szCs w:val="28"/>
              </w:rPr>
            </w:pPr>
            <w:r w:rsidRPr="00832892">
              <w:rPr>
                <w:rFonts w:ascii="Times New Roman" w:hAnsi="Times New Roman"/>
                <w:sz w:val="28"/>
                <w:szCs w:val="28"/>
              </w:rPr>
              <w:t>Министерство образования Забайкальского края</w:t>
            </w:r>
            <w:r w:rsidR="00F458ED" w:rsidRPr="00F458ED">
              <w:rPr>
                <w:rFonts w:ascii="Times New Roman" w:hAnsi="Times New Roman"/>
                <w:sz w:val="28"/>
                <w:szCs w:val="28"/>
              </w:rPr>
              <w:t>;</w:t>
            </w:r>
          </w:p>
          <w:p w14:paraId="57AFC6A4" w14:textId="77777777" w:rsidR="00F458ED" w:rsidRPr="00F458ED" w:rsidRDefault="00F458ED" w:rsidP="00F458ED">
            <w:pPr>
              <w:spacing w:after="0" w:line="315" w:lineRule="atLeast"/>
              <w:jc w:val="both"/>
              <w:textAlignment w:val="baseline"/>
              <w:rPr>
                <w:rFonts w:ascii="Times New Roman" w:hAnsi="Times New Roman"/>
                <w:sz w:val="28"/>
                <w:szCs w:val="28"/>
              </w:rPr>
            </w:pPr>
            <w:r w:rsidRPr="00F458ED">
              <w:rPr>
                <w:rFonts w:ascii="Times New Roman" w:hAnsi="Times New Roman"/>
                <w:sz w:val="28"/>
                <w:szCs w:val="28"/>
              </w:rPr>
              <w:t xml:space="preserve">Министерство физической культуры и спорта Забайкальского края; </w:t>
            </w:r>
          </w:p>
          <w:p w14:paraId="0D64750C" w14:textId="77777777" w:rsidR="00F458ED" w:rsidRDefault="00F458ED" w:rsidP="00F458ED">
            <w:pPr>
              <w:spacing w:after="0" w:line="315" w:lineRule="atLeast"/>
              <w:jc w:val="both"/>
              <w:textAlignment w:val="baseline"/>
              <w:rPr>
                <w:rFonts w:ascii="Times New Roman" w:hAnsi="Times New Roman"/>
                <w:sz w:val="28"/>
                <w:szCs w:val="28"/>
              </w:rPr>
            </w:pPr>
            <w:r w:rsidRPr="00F458ED">
              <w:rPr>
                <w:rFonts w:ascii="Times New Roman" w:hAnsi="Times New Roman"/>
                <w:sz w:val="28"/>
                <w:szCs w:val="28"/>
              </w:rPr>
              <w:t>Министерство культуры Забайкальского края;</w:t>
            </w:r>
          </w:p>
          <w:p w14:paraId="17A5235E" w14:textId="2BACA586" w:rsidR="00AE3140" w:rsidRPr="00F458ED" w:rsidRDefault="00AE3140" w:rsidP="00F458ED">
            <w:pPr>
              <w:spacing w:after="0" w:line="315" w:lineRule="atLeast"/>
              <w:jc w:val="both"/>
              <w:textAlignment w:val="baseline"/>
              <w:rPr>
                <w:rFonts w:ascii="Times New Roman" w:hAnsi="Times New Roman"/>
                <w:sz w:val="28"/>
                <w:szCs w:val="28"/>
              </w:rPr>
            </w:pPr>
            <w:r w:rsidRPr="00AE3140">
              <w:rPr>
                <w:rFonts w:ascii="Times New Roman" w:hAnsi="Times New Roman"/>
                <w:sz w:val="28"/>
                <w:szCs w:val="28"/>
              </w:rPr>
              <w:t>Министерство финансов Забайкальского края</w:t>
            </w:r>
            <w:r>
              <w:rPr>
                <w:rFonts w:ascii="Times New Roman" w:hAnsi="Times New Roman"/>
                <w:sz w:val="28"/>
                <w:szCs w:val="28"/>
              </w:rPr>
              <w:t>;</w:t>
            </w:r>
          </w:p>
          <w:p w14:paraId="493E8C8C" w14:textId="746D396F" w:rsidR="00A912CF" w:rsidRDefault="00A912CF" w:rsidP="00F458ED">
            <w:pPr>
              <w:spacing w:after="0" w:line="315" w:lineRule="atLeast"/>
              <w:jc w:val="both"/>
              <w:textAlignment w:val="baseline"/>
              <w:rPr>
                <w:rFonts w:ascii="Times New Roman" w:hAnsi="Times New Roman"/>
                <w:sz w:val="28"/>
                <w:szCs w:val="28"/>
              </w:rPr>
            </w:pPr>
            <w:r w:rsidRPr="00A912CF">
              <w:rPr>
                <w:rFonts w:ascii="Times New Roman" w:hAnsi="Times New Roman"/>
                <w:sz w:val="28"/>
                <w:szCs w:val="28"/>
              </w:rPr>
              <w:t>Министерство сельского хозяйства Забайкальского края</w:t>
            </w:r>
            <w:r>
              <w:rPr>
                <w:rFonts w:ascii="Times New Roman" w:hAnsi="Times New Roman"/>
                <w:sz w:val="28"/>
                <w:szCs w:val="28"/>
              </w:rPr>
              <w:t>;</w:t>
            </w:r>
          </w:p>
          <w:p w14:paraId="61C29B2A" w14:textId="6B9A245D" w:rsidR="00832892" w:rsidRDefault="00832892" w:rsidP="00F458ED">
            <w:pPr>
              <w:spacing w:after="0" w:line="315" w:lineRule="atLeast"/>
              <w:jc w:val="both"/>
              <w:textAlignment w:val="baseline"/>
              <w:rPr>
                <w:rFonts w:ascii="Times New Roman" w:hAnsi="Times New Roman"/>
                <w:sz w:val="28"/>
                <w:szCs w:val="28"/>
              </w:rPr>
            </w:pPr>
            <w:r w:rsidRPr="00832892">
              <w:rPr>
                <w:rFonts w:ascii="Times New Roman" w:hAnsi="Times New Roman"/>
                <w:sz w:val="28"/>
                <w:szCs w:val="28"/>
              </w:rPr>
              <w:t>Департамент по делам молодежи Забайкальского края</w:t>
            </w:r>
            <w:r>
              <w:rPr>
                <w:rFonts w:ascii="Times New Roman" w:hAnsi="Times New Roman"/>
                <w:sz w:val="28"/>
                <w:szCs w:val="28"/>
              </w:rPr>
              <w:t>;</w:t>
            </w:r>
          </w:p>
          <w:p w14:paraId="61EAFD50" w14:textId="39C1574A" w:rsidR="00F458ED" w:rsidRPr="00F458ED" w:rsidRDefault="00F458ED" w:rsidP="00F458ED">
            <w:pPr>
              <w:spacing w:after="0" w:line="315" w:lineRule="atLeast"/>
              <w:jc w:val="both"/>
              <w:textAlignment w:val="baseline"/>
              <w:rPr>
                <w:rFonts w:ascii="Times New Roman" w:hAnsi="Times New Roman"/>
                <w:sz w:val="28"/>
                <w:szCs w:val="28"/>
              </w:rPr>
            </w:pPr>
            <w:r w:rsidRPr="00F458ED">
              <w:rPr>
                <w:rFonts w:ascii="Times New Roman" w:hAnsi="Times New Roman"/>
                <w:sz w:val="28"/>
                <w:szCs w:val="28"/>
              </w:rPr>
              <w:t>Департамент записи актов гражданского состояния Забайкальского края;</w:t>
            </w:r>
          </w:p>
          <w:p w14:paraId="705A5356" w14:textId="77777777" w:rsidR="00B4160C" w:rsidRDefault="00F458ED" w:rsidP="00F458ED">
            <w:pPr>
              <w:spacing w:after="0" w:line="315" w:lineRule="atLeast"/>
              <w:jc w:val="both"/>
              <w:textAlignment w:val="baseline"/>
              <w:rPr>
                <w:rFonts w:ascii="Times New Roman" w:hAnsi="Times New Roman"/>
                <w:sz w:val="28"/>
                <w:szCs w:val="28"/>
              </w:rPr>
            </w:pPr>
            <w:r w:rsidRPr="00F458ED">
              <w:rPr>
                <w:rFonts w:ascii="Times New Roman" w:hAnsi="Times New Roman"/>
                <w:sz w:val="28"/>
                <w:szCs w:val="28"/>
              </w:rPr>
              <w:t>Управление Роспотребнадзора по Забайкальскому краю (по согласованию);</w:t>
            </w:r>
          </w:p>
          <w:p w14:paraId="571636B6" w14:textId="3B1D732E" w:rsidR="00713A3E" w:rsidRDefault="00D3775C" w:rsidP="00713A3E">
            <w:pPr>
              <w:spacing w:after="0" w:line="315" w:lineRule="atLeast"/>
              <w:jc w:val="both"/>
              <w:textAlignment w:val="baseline"/>
              <w:rPr>
                <w:rFonts w:ascii="Times New Roman" w:hAnsi="Times New Roman"/>
                <w:sz w:val="28"/>
                <w:szCs w:val="28"/>
              </w:rPr>
            </w:pPr>
            <w:r>
              <w:rPr>
                <w:rFonts w:ascii="Times New Roman" w:hAnsi="Times New Roman"/>
                <w:sz w:val="28"/>
                <w:szCs w:val="28"/>
              </w:rPr>
              <w:t>Администрации</w:t>
            </w:r>
            <w:r w:rsidR="00713A3E" w:rsidRPr="00713A3E">
              <w:rPr>
                <w:rFonts w:ascii="Times New Roman" w:hAnsi="Times New Roman"/>
                <w:sz w:val="28"/>
                <w:szCs w:val="28"/>
              </w:rPr>
              <w:t xml:space="preserve"> </w:t>
            </w:r>
            <w:r w:rsidR="00B806B6" w:rsidRPr="00B806B6">
              <w:rPr>
                <w:rFonts w:ascii="Times New Roman" w:hAnsi="Times New Roman"/>
                <w:sz w:val="28"/>
                <w:szCs w:val="28"/>
              </w:rPr>
              <w:t>муниципальны</w:t>
            </w:r>
            <w:r w:rsidR="00B806B6">
              <w:rPr>
                <w:rFonts w:ascii="Times New Roman" w:hAnsi="Times New Roman"/>
                <w:sz w:val="28"/>
                <w:szCs w:val="28"/>
              </w:rPr>
              <w:t>х</w:t>
            </w:r>
            <w:r w:rsidR="00713A3E">
              <w:t xml:space="preserve"> </w:t>
            </w:r>
            <w:r w:rsidR="00713A3E" w:rsidRPr="00713A3E">
              <w:rPr>
                <w:rFonts w:ascii="Times New Roman" w:hAnsi="Times New Roman"/>
                <w:sz w:val="28"/>
                <w:szCs w:val="28"/>
              </w:rPr>
              <w:t>район</w:t>
            </w:r>
            <w:r w:rsidR="00B806B6">
              <w:rPr>
                <w:rFonts w:ascii="Times New Roman" w:hAnsi="Times New Roman"/>
                <w:sz w:val="28"/>
                <w:szCs w:val="28"/>
              </w:rPr>
              <w:t>ов</w:t>
            </w:r>
            <w:r w:rsidR="00713A3E" w:rsidRPr="00713A3E">
              <w:rPr>
                <w:rFonts w:ascii="Times New Roman" w:hAnsi="Times New Roman"/>
                <w:sz w:val="28"/>
                <w:szCs w:val="28"/>
              </w:rPr>
              <w:t>, муниципальны</w:t>
            </w:r>
            <w:r w:rsidR="00B806B6">
              <w:rPr>
                <w:rFonts w:ascii="Times New Roman" w:hAnsi="Times New Roman"/>
                <w:sz w:val="28"/>
                <w:szCs w:val="28"/>
              </w:rPr>
              <w:t>х</w:t>
            </w:r>
            <w:r w:rsidR="00713A3E" w:rsidRPr="00713A3E">
              <w:rPr>
                <w:rFonts w:ascii="Times New Roman" w:hAnsi="Times New Roman"/>
                <w:sz w:val="28"/>
                <w:szCs w:val="28"/>
              </w:rPr>
              <w:t xml:space="preserve"> и городск</w:t>
            </w:r>
            <w:r w:rsidR="00B806B6">
              <w:rPr>
                <w:rFonts w:ascii="Times New Roman" w:hAnsi="Times New Roman"/>
                <w:sz w:val="28"/>
                <w:szCs w:val="28"/>
              </w:rPr>
              <w:t>их</w:t>
            </w:r>
            <w:r w:rsidR="00713A3E" w:rsidRPr="00713A3E">
              <w:rPr>
                <w:rFonts w:ascii="Times New Roman" w:hAnsi="Times New Roman"/>
                <w:sz w:val="28"/>
                <w:szCs w:val="28"/>
              </w:rPr>
              <w:t xml:space="preserve"> округ</w:t>
            </w:r>
            <w:r w:rsidR="00B806B6">
              <w:rPr>
                <w:rFonts w:ascii="Times New Roman" w:hAnsi="Times New Roman"/>
                <w:sz w:val="28"/>
                <w:szCs w:val="28"/>
              </w:rPr>
              <w:t>ов</w:t>
            </w:r>
            <w:r w:rsidR="00B806B6">
              <w:t xml:space="preserve"> </w:t>
            </w:r>
            <w:r w:rsidR="00B806B6" w:rsidRPr="00B806B6">
              <w:rPr>
                <w:rFonts w:ascii="Times New Roman" w:hAnsi="Times New Roman"/>
                <w:sz w:val="28"/>
                <w:szCs w:val="28"/>
              </w:rPr>
              <w:t>Забайкальского края</w:t>
            </w:r>
            <w:r w:rsidR="00713A3E">
              <w:rPr>
                <w:rFonts w:ascii="Times New Roman" w:hAnsi="Times New Roman"/>
                <w:sz w:val="28"/>
                <w:szCs w:val="28"/>
              </w:rPr>
              <w:t>;</w:t>
            </w:r>
          </w:p>
          <w:p w14:paraId="5050C97B" w14:textId="59482865" w:rsidR="00DA0F1B" w:rsidRDefault="00DA0F1B" w:rsidP="00F458ED">
            <w:pPr>
              <w:spacing w:after="0" w:line="315" w:lineRule="atLeast"/>
              <w:jc w:val="both"/>
              <w:textAlignment w:val="baseline"/>
              <w:rPr>
                <w:rFonts w:ascii="Times New Roman" w:hAnsi="Times New Roman"/>
                <w:sz w:val="28"/>
                <w:szCs w:val="28"/>
              </w:rPr>
            </w:pPr>
            <w:r>
              <w:rPr>
                <w:rFonts w:ascii="Times New Roman" w:hAnsi="Times New Roman"/>
                <w:sz w:val="28"/>
                <w:szCs w:val="28"/>
              </w:rPr>
              <w:t>Краевой центр общественного здоровья и медицинской профилактики</w:t>
            </w:r>
            <w:r w:rsidR="00713A3E">
              <w:rPr>
                <w:rFonts w:ascii="Times New Roman" w:hAnsi="Times New Roman"/>
                <w:sz w:val="28"/>
                <w:szCs w:val="28"/>
              </w:rPr>
              <w:t>.</w:t>
            </w:r>
          </w:p>
          <w:p w14:paraId="3291C714" w14:textId="6BDC496A" w:rsidR="00410B35" w:rsidRPr="003E4AFF" w:rsidRDefault="00410B35" w:rsidP="00F458ED">
            <w:pPr>
              <w:spacing w:after="0" w:line="315" w:lineRule="atLeast"/>
              <w:jc w:val="both"/>
              <w:textAlignment w:val="baseline"/>
              <w:rPr>
                <w:rFonts w:ascii="Times New Roman" w:hAnsi="Times New Roman"/>
                <w:sz w:val="28"/>
                <w:szCs w:val="28"/>
              </w:rPr>
            </w:pPr>
          </w:p>
        </w:tc>
      </w:tr>
      <w:tr w:rsidR="005325D9" w:rsidRPr="003E4AFF" w14:paraId="7BED22DD" w14:textId="77777777" w:rsidTr="00A912CF">
        <w:tc>
          <w:tcPr>
            <w:tcW w:w="2412" w:type="dxa"/>
            <w:tcMar>
              <w:top w:w="0" w:type="dxa"/>
              <w:left w:w="149" w:type="dxa"/>
              <w:bottom w:w="0" w:type="dxa"/>
              <w:right w:w="149" w:type="dxa"/>
            </w:tcMar>
            <w:hideMark/>
          </w:tcPr>
          <w:p w14:paraId="55A3D23E" w14:textId="77777777" w:rsidR="00713A3E" w:rsidRDefault="00A912CF" w:rsidP="00B30F96">
            <w:pPr>
              <w:spacing w:after="0" w:line="315" w:lineRule="atLeast"/>
              <w:jc w:val="both"/>
              <w:textAlignment w:val="baseline"/>
              <w:rPr>
                <w:rFonts w:ascii="Times New Roman" w:hAnsi="Times New Roman"/>
                <w:sz w:val="28"/>
                <w:szCs w:val="28"/>
              </w:rPr>
            </w:pPr>
            <w:r>
              <w:rPr>
                <w:rFonts w:ascii="Times New Roman" w:hAnsi="Times New Roman"/>
                <w:sz w:val="28"/>
                <w:szCs w:val="28"/>
              </w:rPr>
              <w:lastRenderedPageBreak/>
              <w:t>Цель региональной программы</w:t>
            </w:r>
          </w:p>
          <w:p w14:paraId="4229A568" w14:textId="77777777" w:rsidR="0057047E" w:rsidRDefault="0057047E" w:rsidP="00B30F96">
            <w:pPr>
              <w:spacing w:after="0" w:line="315" w:lineRule="atLeast"/>
              <w:jc w:val="both"/>
              <w:textAlignment w:val="baseline"/>
              <w:rPr>
                <w:rFonts w:ascii="Times New Roman" w:hAnsi="Times New Roman"/>
                <w:sz w:val="28"/>
                <w:szCs w:val="28"/>
              </w:rPr>
            </w:pPr>
          </w:p>
          <w:p w14:paraId="16F5F6A8" w14:textId="1DF5221D" w:rsidR="0057047E" w:rsidRPr="003E4AFF" w:rsidRDefault="0057047E" w:rsidP="00B30F96">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tcPr>
          <w:p w14:paraId="1665BFC1" w14:textId="47D6D432" w:rsidR="003D72B8" w:rsidRDefault="00A02BE1" w:rsidP="00442357">
            <w:pPr>
              <w:pStyle w:val="a6"/>
              <w:tabs>
                <w:tab w:val="left" w:pos="9923"/>
              </w:tabs>
              <w:rPr>
                <w:sz w:val="28"/>
                <w:szCs w:val="28"/>
              </w:rPr>
            </w:pPr>
            <w:r w:rsidRPr="00A02BE1">
              <w:rPr>
                <w:sz w:val="28"/>
                <w:szCs w:val="28"/>
              </w:rPr>
              <w:t xml:space="preserve">Увеличение доли жителей Забайкальского края, </w:t>
            </w:r>
            <w:r w:rsidR="00357642" w:rsidRPr="00357642">
              <w:rPr>
                <w:sz w:val="28"/>
                <w:szCs w:val="28"/>
              </w:rPr>
              <w:t>ведущих здоровый образ жизни, к 2030 году в 1,5 раза</w:t>
            </w:r>
            <w:r w:rsidR="00A912CF" w:rsidRPr="00A912CF">
              <w:rPr>
                <w:sz w:val="28"/>
                <w:szCs w:val="28"/>
              </w:rPr>
              <w:t>.</w:t>
            </w:r>
            <w:r w:rsidR="00645136">
              <w:rPr>
                <w:sz w:val="28"/>
                <w:szCs w:val="28"/>
              </w:rPr>
              <w:t xml:space="preserve"> </w:t>
            </w:r>
          </w:p>
          <w:p w14:paraId="12CA74BD" w14:textId="6A8AC763" w:rsidR="00410B35" w:rsidRPr="003E4AFF" w:rsidRDefault="00410B35" w:rsidP="00442357">
            <w:pPr>
              <w:pStyle w:val="a6"/>
              <w:tabs>
                <w:tab w:val="left" w:pos="9923"/>
              </w:tabs>
              <w:rPr>
                <w:sz w:val="28"/>
                <w:szCs w:val="28"/>
              </w:rPr>
            </w:pPr>
          </w:p>
        </w:tc>
      </w:tr>
      <w:tr w:rsidR="005325D9" w:rsidRPr="003E4AFF" w14:paraId="421C995F" w14:textId="77777777" w:rsidTr="00DC055C">
        <w:tc>
          <w:tcPr>
            <w:tcW w:w="2412" w:type="dxa"/>
            <w:tcMar>
              <w:top w:w="0" w:type="dxa"/>
              <w:left w:w="149" w:type="dxa"/>
              <w:bottom w:w="0" w:type="dxa"/>
              <w:right w:w="149" w:type="dxa"/>
            </w:tcMar>
            <w:hideMark/>
          </w:tcPr>
          <w:p w14:paraId="62327C06" w14:textId="77777777" w:rsidR="00B4160C" w:rsidRDefault="00A912CF"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Задачи региональной программы</w:t>
            </w:r>
          </w:p>
          <w:p w14:paraId="535F7EEE" w14:textId="653CF324" w:rsidR="00BC39BD" w:rsidRPr="003E4AFF" w:rsidRDefault="00BC39BD"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hideMark/>
          </w:tcPr>
          <w:p w14:paraId="7E7C2D5F" w14:textId="09E858FF" w:rsidR="00357642" w:rsidRPr="00357642" w:rsidRDefault="00357642" w:rsidP="00CB7070">
            <w:pPr>
              <w:spacing w:after="0" w:line="315" w:lineRule="atLeast"/>
              <w:jc w:val="both"/>
              <w:textAlignment w:val="baseline"/>
              <w:rPr>
                <w:rFonts w:ascii="Times New Roman" w:hAnsi="Times New Roman"/>
                <w:sz w:val="28"/>
                <w:szCs w:val="28"/>
              </w:rPr>
            </w:pPr>
            <w:r w:rsidRPr="00357642">
              <w:rPr>
                <w:rFonts w:ascii="Times New Roman" w:hAnsi="Times New Roman"/>
                <w:sz w:val="28"/>
                <w:szCs w:val="28"/>
              </w:rPr>
              <w:t xml:space="preserve">1) </w:t>
            </w:r>
            <w:r w:rsidR="00CB7070" w:rsidRPr="00CB7070">
              <w:rPr>
                <w:rFonts w:ascii="Times New Roman" w:hAnsi="Times New Roman"/>
                <w:sz w:val="28"/>
                <w:szCs w:val="28"/>
              </w:rPr>
              <w:t>сокращение потребления алкоголя и никотинсодержащих продуктов</w:t>
            </w:r>
            <w:r w:rsidRPr="00357642">
              <w:rPr>
                <w:rFonts w:ascii="Times New Roman" w:hAnsi="Times New Roman"/>
                <w:sz w:val="28"/>
                <w:szCs w:val="28"/>
              </w:rPr>
              <w:t xml:space="preserve"> в Забайкальском крае;</w:t>
            </w:r>
          </w:p>
          <w:p w14:paraId="7CE5A0BA" w14:textId="3F9E9693" w:rsidR="00357642" w:rsidRPr="00357642" w:rsidRDefault="00357642" w:rsidP="000C2D30">
            <w:pPr>
              <w:spacing w:after="0" w:line="315" w:lineRule="atLeast"/>
              <w:jc w:val="both"/>
              <w:textAlignment w:val="baseline"/>
              <w:rPr>
                <w:rFonts w:ascii="Times New Roman" w:hAnsi="Times New Roman"/>
                <w:sz w:val="28"/>
                <w:szCs w:val="28"/>
              </w:rPr>
            </w:pPr>
            <w:r w:rsidRPr="00357642">
              <w:rPr>
                <w:rFonts w:ascii="Times New Roman" w:hAnsi="Times New Roman"/>
                <w:sz w:val="28"/>
                <w:szCs w:val="28"/>
              </w:rPr>
              <w:t xml:space="preserve">2) формирование </w:t>
            </w:r>
            <w:r w:rsidR="000C2D30" w:rsidRPr="000C2D30">
              <w:rPr>
                <w:rFonts w:ascii="Times New Roman" w:hAnsi="Times New Roman"/>
                <w:sz w:val="28"/>
                <w:szCs w:val="28"/>
              </w:rPr>
              <w:t xml:space="preserve">приверженности к здоровому питанию </w:t>
            </w:r>
            <w:r w:rsidRPr="00357642">
              <w:rPr>
                <w:rFonts w:ascii="Times New Roman" w:hAnsi="Times New Roman"/>
                <w:sz w:val="28"/>
                <w:szCs w:val="28"/>
              </w:rPr>
              <w:t>населения Забайкальского края;</w:t>
            </w:r>
          </w:p>
          <w:p w14:paraId="1053EC4B" w14:textId="77777777" w:rsidR="00357642" w:rsidRPr="00357642" w:rsidRDefault="00357642" w:rsidP="00357642">
            <w:pPr>
              <w:spacing w:after="0" w:line="315" w:lineRule="atLeast"/>
              <w:jc w:val="both"/>
              <w:textAlignment w:val="baseline"/>
              <w:rPr>
                <w:rFonts w:ascii="Times New Roman" w:hAnsi="Times New Roman"/>
                <w:sz w:val="28"/>
                <w:szCs w:val="28"/>
              </w:rPr>
            </w:pPr>
            <w:r w:rsidRPr="00357642">
              <w:rPr>
                <w:rFonts w:ascii="Times New Roman" w:hAnsi="Times New Roman"/>
                <w:sz w:val="28"/>
                <w:szCs w:val="28"/>
              </w:rPr>
              <w:t>3) повышение уровня физической активности населения Забайкальского края;</w:t>
            </w:r>
          </w:p>
          <w:p w14:paraId="7E9CC24C" w14:textId="77777777" w:rsidR="00357642" w:rsidRPr="00357642" w:rsidRDefault="00357642" w:rsidP="00357642">
            <w:pPr>
              <w:spacing w:after="0" w:line="315" w:lineRule="atLeast"/>
              <w:jc w:val="both"/>
              <w:textAlignment w:val="baseline"/>
              <w:rPr>
                <w:rFonts w:ascii="Times New Roman" w:hAnsi="Times New Roman"/>
                <w:sz w:val="28"/>
                <w:szCs w:val="28"/>
              </w:rPr>
            </w:pPr>
            <w:r w:rsidRPr="00357642">
              <w:rPr>
                <w:rFonts w:ascii="Times New Roman" w:hAnsi="Times New Roman"/>
                <w:sz w:val="28"/>
                <w:szCs w:val="28"/>
              </w:rPr>
              <w:t>4) выявление и коррекция факторов риска основных хронических неинфекционных заболеваний у населения Забайкальского края;</w:t>
            </w:r>
          </w:p>
          <w:p w14:paraId="2F7C6D5E" w14:textId="1E30081E" w:rsidR="00F270CD" w:rsidRDefault="00357642" w:rsidP="00A912CF">
            <w:pPr>
              <w:spacing w:after="0" w:line="315" w:lineRule="atLeast"/>
              <w:jc w:val="both"/>
              <w:textAlignment w:val="baseline"/>
              <w:rPr>
                <w:rFonts w:ascii="Times New Roman" w:hAnsi="Times New Roman"/>
                <w:sz w:val="28"/>
                <w:szCs w:val="28"/>
              </w:rPr>
            </w:pPr>
            <w:r w:rsidRPr="00357642">
              <w:rPr>
                <w:rFonts w:ascii="Times New Roman" w:hAnsi="Times New Roman"/>
                <w:sz w:val="28"/>
                <w:szCs w:val="28"/>
              </w:rPr>
              <w:t>5) формирование основ здорового образа жизни среди детей и подростков Забайкальского края</w:t>
            </w:r>
            <w:r w:rsidR="00BF163A">
              <w:rPr>
                <w:rFonts w:ascii="Times New Roman" w:hAnsi="Times New Roman"/>
                <w:sz w:val="28"/>
                <w:szCs w:val="28"/>
              </w:rPr>
              <w:t>;</w:t>
            </w:r>
          </w:p>
          <w:p w14:paraId="21C32B43" w14:textId="670ADD9E" w:rsidR="00BF163A" w:rsidRDefault="00BF163A" w:rsidP="00A912CF">
            <w:pPr>
              <w:spacing w:after="0" w:line="315" w:lineRule="atLeast"/>
              <w:jc w:val="both"/>
              <w:textAlignment w:val="baseline"/>
              <w:rPr>
                <w:rFonts w:ascii="Times New Roman" w:hAnsi="Times New Roman"/>
                <w:sz w:val="28"/>
                <w:szCs w:val="28"/>
              </w:rPr>
            </w:pPr>
            <w:r>
              <w:rPr>
                <w:rFonts w:ascii="Times New Roman" w:hAnsi="Times New Roman"/>
                <w:sz w:val="28"/>
                <w:szCs w:val="28"/>
              </w:rPr>
              <w:t>6)</w:t>
            </w:r>
            <w:r>
              <w:t xml:space="preserve"> </w:t>
            </w:r>
            <w:r w:rsidR="007561F7" w:rsidRPr="007561F7">
              <w:rPr>
                <w:rFonts w:ascii="Times New Roman" w:hAnsi="Times New Roman"/>
                <w:sz w:val="28"/>
                <w:szCs w:val="28"/>
              </w:rPr>
              <w:t>проведение просветительской работы среди жителей Забайкальского края по охране здоровья и ведени</w:t>
            </w:r>
            <w:r w:rsidR="000B4C19">
              <w:rPr>
                <w:rFonts w:ascii="Times New Roman" w:hAnsi="Times New Roman"/>
                <w:sz w:val="28"/>
                <w:szCs w:val="28"/>
              </w:rPr>
              <w:t>ю</w:t>
            </w:r>
            <w:r w:rsidR="007561F7" w:rsidRPr="007561F7">
              <w:rPr>
                <w:rFonts w:ascii="Times New Roman" w:hAnsi="Times New Roman"/>
                <w:sz w:val="28"/>
                <w:szCs w:val="28"/>
              </w:rPr>
              <w:t xml:space="preserve"> здорового образа жизни</w:t>
            </w:r>
            <w:r w:rsidR="000B4C19">
              <w:rPr>
                <w:rFonts w:ascii="Times New Roman" w:hAnsi="Times New Roman"/>
                <w:sz w:val="28"/>
                <w:szCs w:val="28"/>
              </w:rPr>
              <w:t>;</w:t>
            </w:r>
          </w:p>
          <w:p w14:paraId="7AAD32BD" w14:textId="49EAC2EF" w:rsidR="000B4C19" w:rsidRDefault="000B4C19" w:rsidP="007561F7">
            <w:pPr>
              <w:spacing w:after="0" w:line="315" w:lineRule="atLeast"/>
              <w:jc w:val="both"/>
              <w:textAlignment w:val="baseline"/>
              <w:rPr>
                <w:rFonts w:ascii="Times New Roman" w:hAnsi="Times New Roman"/>
                <w:sz w:val="28"/>
                <w:szCs w:val="28"/>
              </w:rPr>
            </w:pPr>
            <w:r>
              <w:rPr>
                <w:rFonts w:ascii="Times New Roman" w:hAnsi="Times New Roman"/>
                <w:sz w:val="28"/>
                <w:szCs w:val="28"/>
              </w:rPr>
              <w:t xml:space="preserve">7) </w:t>
            </w:r>
            <w:r w:rsidRPr="000B4C19">
              <w:rPr>
                <w:rFonts w:ascii="Times New Roman" w:hAnsi="Times New Roman"/>
                <w:sz w:val="28"/>
                <w:szCs w:val="28"/>
              </w:rPr>
              <w:t>популяризаци</w:t>
            </w:r>
            <w:r>
              <w:rPr>
                <w:rFonts w:ascii="Times New Roman" w:hAnsi="Times New Roman"/>
                <w:sz w:val="28"/>
                <w:szCs w:val="28"/>
              </w:rPr>
              <w:t>я</w:t>
            </w:r>
            <w:r w:rsidRPr="000B4C19">
              <w:rPr>
                <w:rFonts w:ascii="Times New Roman" w:hAnsi="Times New Roman"/>
                <w:sz w:val="28"/>
                <w:szCs w:val="28"/>
              </w:rPr>
              <w:t xml:space="preserve"> </w:t>
            </w:r>
            <w:r>
              <w:rPr>
                <w:rFonts w:ascii="Times New Roman" w:hAnsi="Times New Roman"/>
                <w:sz w:val="28"/>
                <w:szCs w:val="28"/>
              </w:rPr>
              <w:t>Ц</w:t>
            </w:r>
            <w:r w:rsidRPr="000B4C19">
              <w:rPr>
                <w:rFonts w:ascii="Times New Roman" w:hAnsi="Times New Roman"/>
                <w:sz w:val="28"/>
                <w:szCs w:val="28"/>
              </w:rPr>
              <w:t>ентров здоровья среди граждан и мониторинг их</w:t>
            </w:r>
            <w:r>
              <w:rPr>
                <w:rFonts w:ascii="Times New Roman" w:hAnsi="Times New Roman"/>
                <w:sz w:val="28"/>
                <w:szCs w:val="28"/>
              </w:rPr>
              <w:t xml:space="preserve"> </w:t>
            </w:r>
            <w:r w:rsidRPr="000B4C19">
              <w:rPr>
                <w:rFonts w:ascii="Times New Roman" w:hAnsi="Times New Roman"/>
                <w:sz w:val="28"/>
                <w:szCs w:val="28"/>
              </w:rPr>
              <w:t>деятельности</w:t>
            </w:r>
            <w:r w:rsidR="00532645">
              <w:rPr>
                <w:rFonts w:ascii="Times New Roman" w:hAnsi="Times New Roman"/>
                <w:sz w:val="28"/>
                <w:szCs w:val="28"/>
              </w:rPr>
              <w:t>;</w:t>
            </w:r>
            <w:r>
              <w:rPr>
                <w:rFonts w:ascii="Times New Roman" w:hAnsi="Times New Roman"/>
                <w:sz w:val="28"/>
                <w:szCs w:val="28"/>
              </w:rPr>
              <w:t xml:space="preserve"> </w:t>
            </w:r>
          </w:p>
          <w:p w14:paraId="718532A7" w14:textId="77777777" w:rsidR="000038F4" w:rsidRDefault="00532645" w:rsidP="00A912CF">
            <w:pPr>
              <w:spacing w:after="0" w:line="315" w:lineRule="atLeast"/>
              <w:jc w:val="both"/>
              <w:textAlignment w:val="baseline"/>
              <w:rPr>
                <w:rFonts w:ascii="Times New Roman" w:hAnsi="Times New Roman"/>
                <w:sz w:val="28"/>
                <w:szCs w:val="28"/>
              </w:rPr>
            </w:pPr>
            <w:r w:rsidRPr="00532645">
              <w:rPr>
                <w:rFonts w:ascii="Times New Roman" w:hAnsi="Times New Roman"/>
                <w:sz w:val="28"/>
                <w:szCs w:val="28"/>
              </w:rPr>
              <w:t xml:space="preserve">8) </w:t>
            </w:r>
            <w:r w:rsidR="000C2D30" w:rsidRPr="000C2D30">
              <w:rPr>
                <w:rFonts w:ascii="Times New Roman" w:hAnsi="Times New Roman"/>
                <w:sz w:val="28"/>
                <w:szCs w:val="28"/>
              </w:rPr>
              <w:t>повышение приверженности к профилактической медицинской помощи, включая прохождение диспансеризации</w:t>
            </w:r>
            <w:r>
              <w:rPr>
                <w:rFonts w:ascii="Times New Roman" w:hAnsi="Times New Roman"/>
                <w:sz w:val="28"/>
                <w:szCs w:val="28"/>
              </w:rPr>
              <w:t>.</w:t>
            </w:r>
          </w:p>
          <w:p w14:paraId="1C5DD279" w14:textId="77777777" w:rsidR="0057047E" w:rsidRDefault="0057047E" w:rsidP="00A912CF">
            <w:pPr>
              <w:spacing w:after="0" w:line="315" w:lineRule="atLeast"/>
              <w:jc w:val="both"/>
              <w:textAlignment w:val="baseline"/>
              <w:rPr>
                <w:rFonts w:ascii="Times New Roman" w:hAnsi="Times New Roman"/>
                <w:sz w:val="28"/>
                <w:szCs w:val="28"/>
              </w:rPr>
            </w:pPr>
          </w:p>
          <w:p w14:paraId="29ABE27D" w14:textId="3D4D8622" w:rsidR="0057047E" w:rsidRPr="003E4AFF" w:rsidRDefault="0057047E" w:rsidP="00A912CF">
            <w:pPr>
              <w:spacing w:after="0" w:line="315" w:lineRule="atLeast"/>
              <w:jc w:val="both"/>
              <w:textAlignment w:val="baseline"/>
              <w:rPr>
                <w:rFonts w:ascii="Times New Roman" w:hAnsi="Times New Roman"/>
                <w:sz w:val="28"/>
                <w:szCs w:val="28"/>
              </w:rPr>
            </w:pPr>
          </w:p>
        </w:tc>
      </w:tr>
      <w:tr w:rsidR="005325D9" w:rsidRPr="003E4AFF" w14:paraId="627E102F" w14:textId="77777777" w:rsidTr="00A912CF">
        <w:tc>
          <w:tcPr>
            <w:tcW w:w="2412" w:type="dxa"/>
            <w:tcMar>
              <w:top w:w="0" w:type="dxa"/>
              <w:left w:w="149" w:type="dxa"/>
              <w:bottom w:w="0" w:type="dxa"/>
              <w:right w:w="149" w:type="dxa"/>
            </w:tcMar>
            <w:hideMark/>
          </w:tcPr>
          <w:p w14:paraId="5E34A1AF" w14:textId="2D1AFFB5" w:rsidR="00B4160C" w:rsidRPr="003E4AFF" w:rsidRDefault="00A912CF"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Целевые индикаторы и показатели региональной программы</w:t>
            </w:r>
          </w:p>
        </w:tc>
        <w:tc>
          <w:tcPr>
            <w:tcW w:w="6942" w:type="dxa"/>
            <w:tcMar>
              <w:top w:w="0" w:type="dxa"/>
              <w:left w:w="149" w:type="dxa"/>
              <w:bottom w:w="0" w:type="dxa"/>
              <w:right w:w="149" w:type="dxa"/>
            </w:tcMar>
          </w:tcPr>
          <w:p w14:paraId="13D13CE8" w14:textId="136608D7" w:rsidR="00F270CD" w:rsidRPr="00C62AFF" w:rsidRDefault="00C62AFF" w:rsidP="00C62AFF">
            <w:pPr>
              <w:spacing w:after="0" w:line="315" w:lineRule="atLeast"/>
              <w:jc w:val="both"/>
              <w:textAlignment w:val="baseline"/>
              <w:rPr>
                <w:rFonts w:ascii="Times New Roman" w:hAnsi="Times New Roman"/>
                <w:sz w:val="28"/>
                <w:szCs w:val="28"/>
              </w:rPr>
            </w:pPr>
            <w:r w:rsidRPr="00C62AFF">
              <w:rPr>
                <w:rFonts w:ascii="Times New Roman" w:hAnsi="Times New Roman"/>
                <w:sz w:val="28"/>
                <w:szCs w:val="28"/>
              </w:rPr>
              <w:t>1)</w:t>
            </w:r>
            <w:r>
              <w:rPr>
                <w:rFonts w:ascii="Times New Roman" w:hAnsi="Times New Roman"/>
                <w:sz w:val="28"/>
                <w:szCs w:val="28"/>
              </w:rPr>
              <w:t xml:space="preserve"> п</w:t>
            </w:r>
            <w:r w:rsidR="00645136" w:rsidRPr="00C62AFF">
              <w:rPr>
                <w:rFonts w:ascii="Times New Roman" w:hAnsi="Times New Roman"/>
                <w:sz w:val="28"/>
                <w:szCs w:val="28"/>
              </w:rPr>
              <w:t>отребление алкогольной продукции на душу населения (в литрах этанола);</w:t>
            </w:r>
          </w:p>
          <w:p w14:paraId="0965F703" w14:textId="66AE2AF6" w:rsidR="00645136" w:rsidRDefault="00C62AFF" w:rsidP="00645136">
            <w:pPr>
              <w:spacing w:after="0" w:line="315" w:lineRule="atLeast"/>
              <w:jc w:val="both"/>
              <w:textAlignment w:val="baseline"/>
              <w:rPr>
                <w:rFonts w:ascii="Times New Roman" w:hAnsi="Times New Roman"/>
                <w:sz w:val="28"/>
                <w:szCs w:val="28"/>
              </w:rPr>
            </w:pPr>
            <w:r>
              <w:rPr>
                <w:rFonts w:ascii="Times New Roman" w:hAnsi="Times New Roman"/>
                <w:sz w:val="28"/>
                <w:szCs w:val="28"/>
              </w:rPr>
              <w:t>2) д</w:t>
            </w:r>
            <w:r w:rsidR="00645136" w:rsidRPr="00645136">
              <w:rPr>
                <w:rFonts w:ascii="Times New Roman" w:hAnsi="Times New Roman"/>
                <w:sz w:val="28"/>
                <w:szCs w:val="28"/>
              </w:rPr>
              <w:t>оля граждан, ведущих здоровый образ жизни</w:t>
            </w:r>
            <w:r w:rsidR="00645136">
              <w:rPr>
                <w:rFonts w:ascii="Times New Roman" w:hAnsi="Times New Roman"/>
                <w:sz w:val="28"/>
                <w:szCs w:val="28"/>
              </w:rPr>
              <w:t>;</w:t>
            </w:r>
          </w:p>
          <w:p w14:paraId="21D1BD4E" w14:textId="5C5A22EC" w:rsidR="00645136" w:rsidRDefault="00C62AFF" w:rsidP="00645136">
            <w:pPr>
              <w:spacing w:after="0" w:line="315" w:lineRule="atLeast"/>
              <w:jc w:val="both"/>
              <w:textAlignment w:val="baseline"/>
              <w:rPr>
                <w:rFonts w:ascii="Times New Roman" w:hAnsi="Times New Roman"/>
                <w:sz w:val="28"/>
                <w:szCs w:val="28"/>
              </w:rPr>
            </w:pPr>
            <w:r>
              <w:rPr>
                <w:rFonts w:ascii="Times New Roman" w:hAnsi="Times New Roman"/>
                <w:sz w:val="28"/>
                <w:szCs w:val="28"/>
              </w:rPr>
              <w:t>3) д</w:t>
            </w:r>
            <w:r w:rsidR="00645136" w:rsidRPr="00645136">
              <w:rPr>
                <w:rFonts w:ascii="Times New Roman" w:hAnsi="Times New Roman"/>
                <w:sz w:val="28"/>
                <w:szCs w:val="28"/>
              </w:rPr>
              <w:t>оля граждан, для которых Центрами здоровья</w:t>
            </w:r>
            <w:r w:rsidR="00645136">
              <w:rPr>
                <w:rFonts w:ascii="Times New Roman" w:hAnsi="Times New Roman"/>
                <w:sz w:val="28"/>
                <w:szCs w:val="28"/>
              </w:rPr>
              <w:t xml:space="preserve"> </w:t>
            </w:r>
            <w:r w:rsidR="00645136" w:rsidRPr="00645136">
              <w:rPr>
                <w:rFonts w:ascii="Times New Roman" w:hAnsi="Times New Roman"/>
                <w:sz w:val="28"/>
                <w:szCs w:val="28"/>
              </w:rPr>
              <w:t>разработаны индивидуальные программы по ведению</w:t>
            </w:r>
            <w:r w:rsidR="00645136">
              <w:rPr>
                <w:rFonts w:ascii="Times New Roman" w:hAnsi="Times New Roman"/>
                <w:sz w:val="28"/>
                <w:szCs w:val="28"/>
              </w:rPr>
              <w:t xml:space="preserve"> </w:t>
            </w:r>
            <w:r w:rsidR="00645136" w:rsidRPr="00645136">
              <w:rPr>
                <w:rFonts w:ascii="Times New Roman" w:hAnsi="Times New Roman"/>
                <w:sz w:val="28"/>
                <w:szCs w:val="28"/>
              </w:rPr>
              <w:t>здорового образа жизни</w:t>
            </w:r>
            <w:r w:rsidR="00645136">
              <w:rPr>
                <w:rFonts w:ascii="Times New Roman" w:hAnsi="Times New Roman"/>
                <w:sz w:val="28"/>
                <w:szCs w:val="28"/>
              </w:rPr>
              <w:t>;</w:t>
            </w:r>
          </w:p>
          <w:p w14:paraId="2CA652A0" w14:textId="3DED3C43" w:rsidR="00645136" w:rsidRDefault="00C62AFF" w:rsidP="00645136">
            <w:pPr>
              <w:spacing w:after="0" w:line="315" w:lineRule="atLeast"/>
              <w:jc w:val="both"/>
              <w:textAlignment w:val="baseline"/>
              <w:rPr>
                <w:rFonts w:ascii="Times New Roman" w:hAnsi="Times New Roman"/>
                <w:sz w:val="28"/>
                <w:szCs w:val="28"/>
              </w:rPr>
            </w:pPr>
            <w:r>
              <w:rPr>
                <w:rFonts w:ascii="Times New Roman" w:hAnsi="Times New Roman"/>
                <w:sz w:val="28"/>
                <w:szCs w:val="28"/>
              </w:rPr>
              <w:t>4) д</w:t>
            </w:r>
            <w:r w:rsidR="00645136" w:rsidRPr="00645136">
              <w:rPr>
                <w:rFonts w:ascii="Times New Roman" w:hAnsi="Times New Roman"/>
                <w:sz w:val="28"/>
                <w:szCs w:val="28"/>
              </w:rPr>
              <w:t>оля граждан, прошедших углубленное профилактическое</w:t>
            </w:r>
            <w:r w:rsidR="00645136">
              <w:rPr>
                <w:rFonts w:ascii="Times New Roman" w:hAnsi="Times New Roman"/>
                <w:sz w:val="28"/>
                <w:szCs w:val="28"/>
              </w:rPr>
              <w:t xml:space="preserve"> </w:t>
            </w:r>
            <w:r w:rsidR="00645136" w:rsidRPr="00645136">
              <w:rPr>
                <w:rFonts w:ascii="Times New Roman" w:hAnsi="Times New Roman"/>
                <w:sz w:val="28"/>
                <w:szCs w:val="28"/>
              </w:rPr>
              <w:t>консультирование в Центрах здоровья, которым</w:t>
            </w:r>
            <w:r w:rsidR="00645136">
              <w:rPr>
                <w:rFonts w:ascii="Times New Roman" w:hAnsi="Times New Roman"/>
                <w:sz w:val="28"/>
                <w:szCs w:val="28"/>
              </w:rPr>
              <w:t xml:space="preserve"> </w:t>
            </w:r>
            <w:r w:rsidR="00645136" w:rsidRPr="00645136">
              <w:rPr>
                <w:rFonts w:ascii="Times New Roman" w:hAnsi="Times New Roman"/>
                <w:sz w:val="28"/>
                <w:szCs w:val="28"/>
              </w:rPr>
              <w:t>рекомендованы индивидуальные программы здорового</w:t>
            </w:r>
            <w:r w:rsidR="00645136">
              <w:rPr>
                <w:rFonts w:ascii="Times New Roman" w:hAnsi="Times New Roman"/>
                <w:sz w:val="28"/>
                <w:szCs w:val="28"/>
              </w:rPr>
              <w:t xml:space="preserve"> </w:t>
            </w:r>
            <w:r w:rsidR="00645136" w:rsidRPr="00645136">
              <w:rPr>
                <w:rFonts w:ascii="Times New Roman" w:hAnsi="Times New Roman"/>
                <w:sz w:val="28"/>
                <w:szCs w:val="28"/>
              </w:rPr>
              <w:t>питания</w:t>
            </w:r>
            <w:r w:rsidR="00645136">
              <w:rPr>
                <w:rFonts w:ascii="Times New Roman" w:hAnsi="Times New Roman"/>
                <w:sz w:val="28"/>
                <w:szCs w:val="28"/>
              </w:rPr>
              <w:t>;</w:t>
            </w:r>
          </w:p>
          <w:p w14:paraId="04C04291" w14:textId="58CAC696" w:rsidR="00645136" w:rsidRDefault="00C62AFF" w:rsidP="00645136">
            <w:pPr>
              <w:spacing w:after="0" w:line="315" w:lineRule="atLeast"/>
              <w:jc w:val="both"/>
              <w:textAlignment w:val="baseline"/>
              <w:rPr>
                <w:rFonts w:ascii="Times New Roman" w:hAnsi="Times New Roman"/>
                <w:sz w:val="28"/>
                <w:szCs w:val="28"/>
              </w:rPr>
            </w:pPr>
            <w:r>
              <w:rPr>
                <w:rFonts w:ascii="Times New Roman" w:hAnsi="Times New Roman"/>
                <w:sz w:val="28"/>
                <w:szCs w:val="28"/>
              </w:rPr>
              <w:t>5) д</w:t>
            </w:r>
            <w:r w:rsidR="00645136" w:rsidRPr="00645136">
              <w:rPr>
                <w:rFonts w:ascii="Times New Roman" w:hAnsi="Times New Roman"/>
                <w:sz w:val="28"/>
                <w:szCs w:val="28"/>
              </w:rPr>
              <w:t>оля граждан с факторами риска, выявленными в</w:t>
            </w:r>
            <w:r w:rsidR="00645136">
              <w:rPr>
                <w:rFonts w:ascii="Times New Roman" w:hAnsi="Times New Roman"/>
                <w:sz w:val="28"/>
                <w:szCs w:val="28"/>
              </w:rPr>
              <w:t xml:space="preserve"> </w:t>
            </w:r>
            <w:r w:rsidR="00645136" w:rsidRPr="00645136">
              <w:rPr>
                <w:rFonts w:ascii="Times New Roman" w:hAnsi="Times New Roman"/>
                <w:sz w:val="28"/>
                <w:szCs w:val="28"/>
              </w:rPr>
              <w:t>результате профилактических осмотров и диспансеризации,</w:t>
            </w:r>
            <w:r w:rsidR="00645136">
              <w:rPr>
                <w:rFonts w:ascii="Times New Roman" w:hAnsi="Times New Roman"/>
                <w:sz w:val="28"/>
                <w:szCs w:val="28"/>
              </w:rPr>
              <w:t xml:space="preserve"> </w:t>
            </w:r>
            <w:r w:rsidR="00645136" w:rsidRPr="00645136">
              <w:rPr>
                <w:rFonts w:ascii="Times New Roman" w:hAnsi="Times New Roman"/>
                <w:sz w:val="28"/>
                <w:szCs w:val="28"/>
              </w:rPr>
              <w:t>прошедших углубленное профилактическое</w:t>
            </w:r>
            <w:r w:rsidR="00645136">
              <w:rPr>
                <w:rFonts w:ascii="Times New Roman" w:hAnsi="Times New Roman"/>
                <w:sz w:val="28"/>
                <w:szCs w:val="28"/>
              </w:rPr>
              <w:t xml:space="preserve"> </w:t>
            </w:r>
            <w:r w:rsidR="00645136" w:rsidRPr="00645136">
              <w:rPr>
                <w:rFonts w:ascii="Times New Roman" w:hAnsi="Times New Roman"/>
                <w:sz w:val="28"/>
                <w:szCs w:val="28"/>
              </w:rPr>
              <w:t>консультирование в Центрах здоровья</w:t>
            </w:r>
            <w:r w:rsidR="00645136">
              <w:rPr>
                <w:rFonts w:ascii="Times New Roman" w:hAnsi="Times New Roman"/>
                <w:sz w:val="28"/>
                <w:szCs w:val="28"/>
              </w:rPr>
              <w:t>;</w:t>
            </w:r>
          </w:p>
          <w:p w14:paraId="710AE1C4" w14:textId="20603D85" w:rsidR="00645136" w:rsidRDefault="00C62AFF" w:rsidP="00645136">
            <w:pPr>
              <w:spacing w:after="0" w:line="315" w:lineRule="atLeast"/>
              <w:jc w:val="both"/>
              <w:textAlignment w:val="baseline"/>
              <w:rPr>
                <w:rFonts w:ascii="Times New Roman" w:hAnsi="Times New Roman"/>
                <w:sz w:val="28"/>
                <w:szCs w:val="28"/>
              </w:rPr>
            </w:pPr>
            <w:r>
              <w:rPr>
                <w:rFonts w:ascii="Times New Roman" w:hAnsi="Times New Roman"/>
                <w:sz w:val="28"/>
                <w:szCs w:val="28"/>
              </w:rPr>
              <w:t>6) р</w:t>
            </w:r>
            <w:r w:rsidR="00645136" w:rsidRPr="00645136">
              <w:rPr>
                <w:rFonts w:ascii="Times New Roman" w:hAnsi="Times New Roman"/>
                <w:sz w:val="28"/>
                <w:szCs w:val="28"/>
              </w:rPr>
              <w:t xml:space="preserve">аспространенность курения табака в </w:t>
            </w:r>
            <w:r w:rsidR="00BC39BD" w:rsidRPr="00BC39BD">
              <w:rPr>
                <w:rFonts w:ascii="Times New Roman" w:hAnsi="Times New Roman"/>
                <w:sz w:val="28"/>
                <w:szCs w:val="28"/>
              </w:rPr>
              <w:t xml:space="preserve">возрасте 18 лет </w:t>
            </w:r>
            <w:r w:rsidR="00645136" w:rsidRPr="00645136">
              <w:rPr>
                <w:rFonts w:ascii="Times New Roman" w:hAnsi="Times New Roman"/>
                <w:sz w:val="28"/>
                <w:szCs w:val="28"/>
              </w:rPr>
              <w:t>и</w:t>
            </w:r>
            <w:r w:rsidR="00645136">
              <w:rPr>
                <w:rFonts w:ascii="Times New Roman" w:hAnsi="Times New Roman"/>
                <w:sz w:val="28"/>
                <w:szCs w:val="28"/>
              </w:rPr>
              <w:t xml:space="preserve"> </w:t>
            </w:r>
            <w:r w:rsidR="00BC39BD" w:rsidRPr="00BC39BD">
              <w:rPr>
                <w:rFonts w:ascii="Times New Roman" w:hAnsi="Times New Roman"/>
                <w:sz w:val="28"/>
                <w:szCs w:val="28"/>
              </w:rPr>
              <w:t>старше</w:t>
            </w:r>
            <w:r w:rsidR="00F967E6">
              <w:rPr>
                <w:rFonts w:ascii="Times New Roman" w:hAnsi="Times New Roman"/>
                <w:sz w:val="28"/>
                <w:szCs w:val="28"/>
              </w:rPr>
              <w:t>;</w:t>
            </w:r>
          </w:p>
          <w:p w14:paraId="4E41A8D8" w14:textId="019DAA5D" w:rsidR="00F967E6" w:rsidRDefault="00F967E6" w:rsidP="00F967E6">
            <w:pPr>
              <w:spacing w:after="0" w:line="315" w:lineRule="atLeast"/>
              <w:jc w:val="both"/>
              <w:textAlignment w:val="baseline"/>
              <w:rPr>
                <w:rFonts w:ascii="Times New Roman" w:hAnsi="Times New Roman"/>
                <w:sz w:val="28"/>
                <w:szCs w:val="28"/>
              </w:rPr>
            </w:pPr>
            <w:r>
              <w:rPr>
                <w:rFonts w:ascii="Times New Roman" w:hAnsi="Times New Roman"/>
                <w:sz w:val="28"/>
                <w:szCs w:val="28"/>
              </w:rPr>
              <w:lastRenderedPageBreak/>
              <w:t>7)</w:t>
            </w:r>
            <w:r w:rsidRPr="00F967E6">
              <w:rPr>
                <w:rFonts w:ascii="Times New Roman" w:hAnsi="Times New Roman"/>
                <w:sz w:val="28"/>
                <w:szCs w:val="28"/>
              </w:rPr>
              <w:t xml:space="preserve"> </w:t>
            </w:r>
            <w:r>
              <w:rPr>
                <w:rFonts w:ascii="Times New Roman" w:hAnsi="Times New Roman"/>
                <w:sz w:val="28"/>
                <w:szCs w:val="28"/>
              </w:rPr>
              <w:t>число</w:t>
            </w:r>
            <w:r w:rsidRPr="00F967E6">
              <w:rPr>
                <w:rFonts w:ascii="Times New Roman" w:hAnsi="Times New Roman"/>
                <w:sz w:val="28"/>
                <w:szCs w:val="28"/>
              </w:rPr>
              <w:t xml:space="preserve"> муниципальн</w:t>
            </w:r>
            <w:r>
              <w:rPr>
                <w:rFonts w:ascii="Times New Roman" w:hAnsi="Times New Roman"/>
                <w:sz w:val="28"/>
                <w:szCs w:val="28"/>
              </w:rPr>
              <w:t>ых</w:t>
            </w:r>
            <w:r w:rsidRPr="00F967E6">
              <w:rPr>
                <w:rFonts w:ascii="Times New Roman" w:hAnsi="Times New Roman"/>
                <w:sz w:val="28"/>
                <w:szCs w:val="28"/>
              </w:rPr>
              <w:t xml:space="preserve"> образовани</w:t>
            </w:r>
            <w:r>
              <w:rPr>
                <w:rFonts w:ascii="Times New Roman" w:hAnsi="Times New Roman"/>
                <w:sz w:val="28"/>
                <w:szCs w:val="28"/>
              </w:rPr>
              <w:t>й, в которых</w:t>
            </w:r>
            <w:r w:rsidRPr="00F967E6">
              <w:rPr>
                <w:rFonts w:ascii="Times New Roman" w:hAnsi="Times New Roman"/>
                <w:sz w:val="28"/>
                <w:szCs w:val="28"/>
              </w:rPr>
              <w:t xml:space="preserve"> разработаны и реализованы программы по</w:t>
            </w:r>
            <w:r>
              <w:rPr>
                <w:rFonts w:ascii="Times New Roman" w:hAnsi="Times New Roman"/>
                <w:sz w:val="28"/>
                <w:szCs w:val="28"/>
              </w:rPr>
              <w:t xml:space="preserve"> </w:t>
            </w:r>
            <w:r w:rsidRPr="00F967E6">
              <w:rPr>
                <w:rFonts w:ascii="Times New Roman" w:hAnsi="Times New Roman"/>
                <w:sz w:val="28"/>
                <w:szCs w:val="28"/>
              </w:rPr>
              <w:t xml:space="preserve">укреплению </w:t>
            </w:r>
            <w:r>
              <w:rPr>
                <w:rFonts w:ascii="Times New Roman" w:hAnsi="Times New Roman"/>
                <w:sz w:val="28"/>
                <w:szCs w:val="28"/>
              </w:rPr>
              <w:t xml:space="preserve">общественного </w:t>
            </w:r>
            <w:r w:rsidRPr="00F967E6">
              <w:rPr>
                <w:rFonts w:ascii="Times New Roman" w:hAnsi="Times New Roman"/>
                <w:sz w:val="28"/>
                <w:szCs w:val="28"/>
              </w:rPr>
              <w:t>здоровья</w:t>
            </w:r>
            <w:r>
              <w:rPr>
                <w:rFonts w:ascii="Times New Roman" w:hAnsi="Times New Roman"/>
                <w:sz w:val="28"/>
                <w:szCs w:val="28"/>
              </w:rPr>
              <w:t>:</w:t>
            </w:r>
          </w:p>
          <w:p w14:paraId="2D42C42C" w14:textId="3481F215"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5</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4</w:t>
            </w:r>
            <w:r w:rsidRPr="008910B5">
              <w:rPr>
                <w:rFonts w:ascii="Times New Roman" w:hAnsi="Times New Roman"/>
                <w:sz w:val="28"/>
                <w:szCs w:val="28"/>
              </w:rPr>
              <w:t>;</w:t>
            </w:r>
          </w:p>
          <w:p w14:paraId="756C9303" w14:textId="05D8A506"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6</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8</w:t>
            </w:r>
            <w:r w:rsidRPr="008910B5">
              <w:rPr>
                <w:rFonts w:ascii="Times New Roman" w:hAnsi="Times New Roman"/>
                <w:sz w:val="28"/>
                <w:szCs w:val="28"/>
              </w:rPr>
              <w:t>;</w:t>
            </w:r>
          </w:p>
          <w:p w14:paraId="6150E1C9" w14:textId="1538FD6B" w:rsidR="00F967E6"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7</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1</w:t>
            </w:r>
            <w:r w:rsidRPr="008910B5">
              <w:rPr>
                <w:rFonts w:ascii="Times New Roman" w:hAnsi="Times New Roman"/>
                <w:sz w:val="28"/>
                <w:szCs w:val="28"/>
              </w:rPr>
              <w:t>2;</w:t>
            </w:r>
          </w:p>
          <w:p w14:paraId="76F2B40F" w14:textId="3708A3DE"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8</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25</w:t>
            </w:r>
            <w:r w:rsidRPr="008910B5">
              <w:rPr>
                <w:rFonts w:ascii="Times New Roman" w:hAnsi="Times New Roman"/>
                <w:sz w:val="28"/>
                <w:szCs w:val="28"/>
              </w:rPr>
              <w:t>;</w:t>
            </w:r>
          </w:p>
          <w:p w14:paraId="57F28DB2" w14:textId="0684AD4F"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9</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30</w:t>
            </w:r>
            <w:r w:rsidRPr="008910B5">
              <w:rPr>
                <w:rFonts w:ascii="Times New Roman" w:hAnsi="Times New Roman"/>
                <w:sz w:val="28"/>
                <w:szCs w:val="28"/>
              </w:rPr>
              <w:t>;</w:t>
            </w:r>
          </w:p>
          <w:p w14:paraId="69C10752" w14:textId="15C6D287" w:rsidR="00F967E6"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w:t>
            </w:r>
            <w:r>
              <w:rPr>
                <w:rFonts w:ascii="Times New Roman" w:hAnsi="Times New Roman"/>
                <w:sz w:val="28"/>
                <w:szCs w:val="28"/>
              </w:rPr>
              <w:t>30</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34;</w:t>
            </w:r>
          </w:p>
          <w:p w14:paraId="58E51188" w14:textId="4F82C510" w:rsidR="00F967E6" w:rsidRDefault="00F967E6" w:rsidP="00F967E6">
            <w:pPr>
              <w:spacing w:after="0" w:line="315" w:lineRule="atLeast"/>
              <w:jc w:val="both"/>
              <w:textAlignment w:val="baseline"/>
              <w:rPr>
                <w:rFonts w:ascii="Times New Roman" w:hAnsi="Times New Roman"/>
                <w:sz w:val="28"/>
                <w:szCs w:val="28"/>
              </w:rPr>
            </w:pPr>
            <w:r w:rsidRPr="00F967E6">
              <w:rPr>
                <w:rFonts w:ascii="Times New Roman" w:hAnsi="Times New Roman"/>
                <w:sz w:val="28"/>
                <w:szCs w:val="28"/>
              </w:rPr>
              <w:t>8) количество предприятий и организаций с численностью работающих не менее 250 человек, в которых внедрены корпоративные программы</w:t>
            </w:r>
            <w:r w:rsidR="00267F73">
              <w:rPr>
                <w:rFonts w:ascii="Times New Roman" w:hAnsi="Times New Roman"/>
                <w:sz w:val="28"/>
                <w:szCs w:val="28"/>
              </w:rPr>
              <w:t xml:space="preserve"> </w:t>
            </w:r>
            <w:r w:rsidR="00267F73" w:rsidRPr="00267F73">
              <w:rPr>
                <w:rFonts w:ascii="Times New Roman" w:hAnsi="Times New Roman"/>
                <w:sz w:val="28"/>
                <w:szCs w:val="28"/>
              </w:rPr>
              <w:t>укрепления здоровья работающих</w:t>
            </w:r>
            <w:r w:rsidR="00267F73">
              <w:rPr>
                <w:rFonts w:ascii="Times New Roman" w:hAnsi="Times New Roman"/>
                <w:sz w:val="28"/>
                <w:szCs w:val="28"/>
              </w:rPr>
              <w:t>:</w:t>
            </w:r>
          </w:p>
          <w:p w14:paraId="1F474CFE" w14:textId="56A5E82C"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5</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sidRPr="00267F73">
              <w:rPr>
                <w:rFonts w:ascii="Times New Roman" w:hAnsi="Times New Roman"/>
                <w:sz w:val="28"/>
                <w:szCs w:val="28"/>
              </w:rPr>
              <w:t>17</w:t>
            </w:r>
            <w:r w:rsidRPr="008910B5">
              <w:rPr>
                <w:rFonts w:ascii="Times New Roman" w:hAnsi="Times New Roman"/>
                <w:sz w:val="28"/>
                <w:szCs w:val="28"/>
              </w:rPr>
              <w:t>;</w:t>
            </w:r>
          </w:p>
          <w:p w14:paraId="0D617C4D" w14:textId="1B8F6160"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6</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4178C7">
              <w:rPr>
                <w:rFonts w:ascii="Times New Roman" w:hAnsi="Times New Roman"/>
                <w:sz w:val="28"/>
                <w:szCs w:val="28"/>
              </w:rPr>
              <w:t>22</w:t>
            </w:r>
            <w:r w:rsidRPr="008910B5">
              <w:rPr>
                <w:rFonts w:ascii="Times New Roman" w:hAnsi="Times New Roman"/>
                <w:sz w:val="28"/>
                <w:szCs w:val="28"/>
              </w:rPr>
              <w:t>;</w:t>
            </w:r>
          </w:p>
          <w:p w14:paraId="6FEA4925" w14:textId="380C3FD3" w:rsidR="00F967E6"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7</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4178C7">
              <w:rPr>
                <w:rFonts w:ascii="Times New Roman" w:hAnsi="Times New Roman"/>
                <w:sz w:val="28"/>
                <w:szCs w:val="28"/>
              </w:rPr>
              <w:t>27</w:t>
            </w:r>
            <w:r w:rsidRPr="008910B5">
              <w:rPr>
                <w:rFonts w:ascii="Times New Roman" w:hAnsi="Times New Roman"/>
                <w:sz w:val="28"/>
                <w:szCs w:val="28"/>
              </w:rPr>
              <w:t>;</w:t>
            </w:r>
          </w:p>
          <w:p w14:paraId="0A0512F8" w14:textId="202F4E58"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8</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4178C7">
              <w:rPr>
                <w:rFonts w:ascii="Times New Roman" w:hAnsi="Times New Roman"/>
                <w:sz w:val="28"/>
                <w:szCs w:val="28"/>
              </w:rPr>
              <w:t>32</w:t>
            </w:r>
            <w:r w:rsidRPr="008910B5">
              <w:rPr>
                <w:rFonts w:ascii="Times New Roman" w:hAnsi="Times New Roman"/>
                <w:sz w:val="28"/>
                <w:szCs w:val="28"/>
              </w:rPr>
              <w:t>;</w:t>
            </w:r>
          </w:p>
          <w:p w14:paraId="7FB577C0" w14:textId="33F3A268" w:rsidR="00F967E6" w:rsidRPr="008910B5"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9</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4178C7">
              <w:rPr>
                <w:rFonts w:ascii="Times New Roman" w:hAnsi="Times New Roman"/>
                <w:sz w:val="28"/>
                <w:szCs w:val="28"/>
              </w:rPr>
              <w:t>37</w:t>
            </w:r>
            <w:r w:rsidRPr="008910B5">
              <w:rPr>
                <w:rFonts w:ascii="Times New Roman" w:hAnsi="Times New Roman"/>
                <w:sz w:val="28"/>
                <w:szCs w:val="28"/>
              </w:rPr>
              <w:t>;</w:t>
            </w:r>
          </w:p>
          <w:p w14:paraId="4EE3F7C9" w14:textId="6F5FC4CD" w:rsidR="00F967E6" w:rsidRPr="00F967E6" w:rsidRDefault="00F967E6" w:rsidP="00F967E6">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w:t>
            </w:r>
            <w:r>
              <w:rPr>
                <w:rFonts w:ascii="Times New Roman" w:hAnsi="Times New Roman"/>
                <w:sz w:val="28"/>
                <w:szCs w:val="28"/>
              </w:rPr>
              <w:t>30</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267F73">
              <w:rPr>
                <w:rFonts w:ascii="Times New Roman" w:hAnsi="Times New Roman"/>
                <w:sz w:val="28"/>
                <w:szCs w:val="28"/>
              </w:rPr>
              <w:t>44</w:t>
            </w:r>
            <w:r>
              <w:rPr>
                <w:rFonts w:ascii="Times New Roman" w:hAnsi="Times New Roman"/>
                <w:sz w:val="28"/>
                <w:szCs w:val="28"/>
              </w:rPr>
              <w:t>.</w:t>
            </w:r>
          </w:p>
          <w:p w14:paraId="1798F866" w14:textId="45FA5729" w:rsidR="00410B35" w:rsidRPr="003E4AFF" w:rsidRDefault="00410B35" w:rsidP="00645136">
            <w:pPr>
              <w:spacing w:after="0" w:line="315" w:lineRule="atLeast"/>
              <w:jc w:val="both"/>
              <w:textAlignment w:val="baseline"/>
              <w:rPr>
                <w:rFonts w:ascii="Times New Roman" w:hAnsi="Times New Roman"/>
                <w:sz w:val="28"/>
                <w:szCs w:val="28"/>
              </w:rPr>
            </w:pPr>
          </w:p>
        </w:tc>
      </w:tr>
      <w:tr w:rsidR="005325D9" w:rsidRPr="003E4AFF" w14:paraId="5814FE54" w14:textId="77777777" w:rsidTr="00256F69">
        <w:tc>
          <w:tcPr>
            <w:tcW w:w="2412" w:type="dxa"/>
            <w:tcMar>
              <w:top w:w="0" w:type="dxa"/>
              <w:left w:w="149" w:type="dxa"/>
              <w:bottom w:w="0" w:type="dxa"/>
              <w:right w:w="149" w:type="dxa"/>
            </w:tcMar>
            <w:hideMark/>
          </w:tcPr>
          <w:p w14:paraId="193FBE95" w14:textId="564FDEB6" w:rsidR="00B4160C" w:rsidRPr="003E4AFF" w:rsidRDefault="004B56D6"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lastRenderedPageBreak/>
              <w:t>Объемы финансового обеспечения реализации региональной программы</w:t>
            </w:r>
          </w:p>
          <w:p w14:paraId="3D7F15FF" w14:textId="77777777" w:rsidR="002C4DBF" w:rsidRPr="003E4AFF" w:rsidRDefault="002C4DBF" w:rsidP="00864240">
            <w:pPr>
              <w:spacing w:after="0" w:line="315" w:lineRule="atLeast"/>
              <w:jc w:val="both"/>
              <w:textAlignment w:val="baseline"/>
              <w:rPr>
                <w:rFonts w:ascii="Times New Roman" w:hAnsi="Times New Roman"/>
                <w:sz w:val="28"/>
                <w:szCs w:val="28"/>
              </w:rPr>
            </w:pPr>
          </w:p>
        </w:tc>
        <w:tc>
          <w:tcPr>
            <w:tcW w:w="6942" w:type="dxa"/>
            <w:tcMar>
              <w:top w:w="0" w:type="dxa"/>
              <w:left w:w="149" w:type="dxa"/>
              <w:bottom w:w="0" w:type="dxa"/>
              <w:right w:w="149" w:type="dxa"/>
            </w:tcMar>
          </w:tcPr>
          <w:p w14:paraId="07A1526D" w14:textId="2261EB9C" w:rsidR="008910B5" w:rsidRDefault="008910B5" w:rsidP="008910B5">
            <w:pPr>
              <w:spacing w:after="0" w:line="315" w:lineRule="atLeast"/>
              <w:jc w:val="both"/>
              <w:textAlignment w:val="baseline"/>
              <w:rPr>
                <w:rFonts w:ascii="Times New Roman" w:hAnsi="Times New Roman"/>
                <w:sz w:val="28"/>
                <w:szCs w:val="28"/>
              </w:rPr>
            </w:pPr>
            <w:bookmarkStart w:id="0" w:name="_Hlk214271062"/>
            <w:r w:rsidRPr="008910B5">
              <w:rPr>
                <w:rFonts w:ascii="Times New Roman" w:hAnsi="Times New Roman"/>
                <w:sz w:val="28"/>
                <w:szCs w:val="28"/>
              </w:rPr>
              <w:t xml:space="preserve">Общий объем расходов на программу за счет средств краевого бюджета составляет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 </w:t>
            </w:r>
            <w:r w:rsidR="00F51F5A" w:rsidRPr="00F51F5A">
              <w:rPr>
                <w:rFonts w:ascii="Times New Roman" w:hAnsi="Times New Roman"/>
                <w:sz w:val="28"/>
                <w:szCs w:val="28"/>
              </w:rPr>
              <w:br/>
            </w:r>
            <w:r w:rsidRPr="008910B5">
              <w:rPr>
                <w:rFonts w:ascii="Times New Roman" w:hAnsi="Times New Roman"/>
                <w:sz w:val="28"/>
                <w:szCs w:val="28"/>
              </w:rPr>
              <w:t>в том числе по годам:</w:t>
            </w:r>
          </w:p>
          <w:p w14:paraId="7D266BEB" w14:textId="0792FCE3" w:rsidR="0042150F" w:rsidRPr="008910B5" w:rsidRDefault="0042150F" w:rsidP="0042150F">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5</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Pr>
                <w:rFonts w:ascii="Times New Roman" w:hAnsi="Times New Roman"/>
                <w:sz w:val="28"/>
                <w:szCs w:val="28"/>
              </w:rPr>
              <w:t>0</w:t>
            </w:r>
            <w:r w:rsidRPr="008910B5">
              <w:rPr>
                <w:rFonts w:ascii="Times New Roman" w:hAnsi="Times New Roman"/>
                <w:sz w:val="28"/>
                <w:szCs w:val="28"/>
              </w:rPr>
              <w:t>,</w:t>
            </w:r>
            <w:r>
              <w:rPr>
                <w:rFonts w:ascii="Times New Roman" w:hAnsi="Times New Roman"/>
                <w:sz w:val="28"/>
                <w:szCs w:val="28"/>
              </w:rPr>
              <w:t>00</w:t>
            </w:r>
            <w:r w:rsidRPr="008910B5">
              <w:rPr>
                <w:rFonts w:ascii="Times New Roman" w:hAnsi="Times New Roman"/>
                <w:sz w:val="28"/>
                <w:szCs w:val="28"/>
              </w:rPr>
              <w:t xml:space="preserve"> тыс. рублей;</w:t>
            </w:r>
          </w:p>
          <w:p w14:paraId="14D8D7B0" w14:textId="32853BAE" w:rsidR="008910B5" w:rsidRPr="008910B5" w:rsidRDefault="008910B5" w:rsidP="008910B5">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6</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w:t>
            </w:r>
          </w:p>
          <w:p w14:paraId="78D20AC6" w14:textId="4DCF9389" w:rsidR="00B4160C" w:rsidRDefault="008910B5" w:rsidP="008910B5">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7</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w:t>
            </w:r>
          </w:p>
          <w:p w14:paraId="36897CF6" w14:textId="0E7A24B7" w:rsidR="008910B5" w:rsidRPr="008910B5" w:rsidRDefault="008910B5" w:rsidP="008910B5">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8</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w:t>
            </w:r>
          </w:p>
          <w:p w14:paraId="538BB724" w14:textId="7F3F2AA7" w:rsidR="008910B5" w:rsidRPr="008910B5" w:rsidRDefault="008910B5" w:rsidP="008910B5">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202</w:t>
            </w:r>
            <w:r>
              <w:rPr>
                <w:rFonts w:ascii="Times New Roman" w:hAnsi="Times New Roman"/>
                <w:sz w:val="28"/>
                <w:szCs w:val="28"/>
              </w:rPr>
              <w:t>9</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w:t>
            </w:r>
          </w:p>
          <w:p w14:paraId="31FDCEC0" w14:textId="18C855BF" w:rsidR="008910B5" w:rsidRPr="008910B5" w:rsidRDefault="008910B5" w:rsidP="008910B5">
            <w:pPr>
              <w:spacing w:after="0" w:line="315" w:lineRule="atLeast"/>
              <w:jc w:val="both"/>
              <w:textAlignment w:val="baseline"/>
              <w:rPr>
                <w:rFonts w:ascii="Times New Roman" w:hAnsi="Times New Roman"/>
                <w:sz w:val="28"/>
                <w:szCs w:val="28"/>
              </w:rPr>
            </w:pPr>
            <w:r w:rsidRPr="008910B5">
              <w:rPr>
                <w:rFonts w:ascii="Times New Roman" w:hAnsi="Times New Roman"/>
                <w:sz w:val="28"/>
                <w:szCs w:val="28"/>
              </w:rPr>
              <w:t>в 20</w:t>
            </w:r>
            <w:r>
              <w:rPr>
                <w:rFonts w:ascii="Times New Roman" w:hAnsi="Times New Roman"/>
                <w:sz w:val="28"/>
                <w:szCs w:val="28"/>
              </w:rPr>
              <w:t>30</w:t>
            </w:r>
            <w:r w:rsidRPr="008910B5">
              <w:rPr>
                <w:rFonts w:ascii="Times New Roman" w:hAnsi="Times New Roman"/>
                <w:sz w:val="28"/>
                <w:szCs w:val="28"/>
              </w:rPr>
              <w:t xml:space="preserve"> году </w:t>
            </w:r>
            <w:r w:rsidR="00267F73">
              <w:rPr>
                <w:rFonts w:ascii="Times New Roman" w:hAnsi="Times New Roman"/>
                <w:sz w:val="28"/>
                <w:szCs w:val="28"/>
              </w:rPr>
              <w:t>–</w:t>
            </w:r>
            <w:r w:rsidRPr="008910B5">
              <w:rPr>
                <w:rFonts w:ascii="Times New Roman" w:hAnsi="Times New Roman"/>
                <w:sz w:val="28"/>
                <w:szCs w:val="28"/>
              </w:rPr>
              <w:t xml:space="preserve"> </w:t>
            </w:r>
            <w:r w:rsidR="000B416D" w:rsidRPr="000B416D">
              <w:rPr>
                <w:rFonts w:ascii="Times New Roman" w:hAnsi="Times New Roman"/>
                <w:sz w:val="28"/>
                <w:szCs w:val="28"/>
              </w:rPr>
              <w:t>0,00</w:t>
            </w:r>
            <w:r w:rsidRPr="008910B5">
              <w:rPr>
                <w:rFonts w:ascii="Times New Roman" w:hAnsi="Times New Roman"/>
                <w:sz w:val="28"/>
                <w:szCs w:val="28"/>
              </w:rPr>
              <w:t xml:space="preserve"> тыс. рублей</w:t>
            </w:r>
            <w:r w:rsidR="00BC39BD">
              <w:rPr>
                <w:rFonts w:ascii="Times New Roman" w:hAnsi="Times New Roman"/>
                <w:sz w:val="28"/>
                <w:szCs w:val="28"/>
              </w:rPr>
              <w:t>.</w:t>
            </w:r>
          </w:p>
          <w:bookmarkEnd w:id="0"/>
          <w:p w14:paraId="4F7BB67F" w14:textId="3EBB1F05" w:rsidR="008910B5" w:rsidRPr="003E4AFF" w:rsidRDefault="008910B5" w:rsidP="008910B5">
            <w:pPr>
              <w:spacing w:after="0" w:line="315" w:lineRule="atLeast"/>
              <w:jc w:val="both"/>
              <w:textAlignment w:val="baseline"/>
              <w:rPr>
                <w:rFonts w:ascii="Times New Roman" w:hAnsi="Times New Roman"/>
                <w:sz w:val="28"/>
                <w:szCs w:val="28"/>
              </w:rPr>
            </w:pPr>
          </w:p>
        </w:tc>
      </w:tr>
      <w:tr w:rsidR="005325D9" w:rsidRPr="003E4AFF" w14:paraId="6110A705" w14:textId="77777777" w:rsidTr="00DC055C">
        <w:tc>
          <w:tcPr>
            <w:tcW w:w="2412" w:type="dxa"/>
            <w:tcMar>
              <w:top w:w="0" w:type="dxa"/>
              <w:left w:w="149" w:type="dxa"/>
              <w:bottom w:w="0" w:type="dxa"/>
              <w:right w:w="149" w:type="dxa"/>
            </w:tcMar>
          </w:tcPr>
          <w:p w14:paraId="386DAE57" w14:textId="21D615CC" w:rsidR="00B4160C" w:rsidRPr="003E4AFF" w:rsidRDefault="004B56D6" w:rsidP="00864240">
            <w:pPr>
              <w:spacing w:after="0" w:line="315" w:lineRule="atLeast"/>
              <w:jc w:val="both"/>
              <w:textAlignment w:val="baseline"/>
              <w:rPr>
                <w:rFonts w:ascii="Times New Roman" w:hAnsi="Times New Roman"/>
                <w:sz w:val="28"/>
                <w:szCs w:val="28"/>
              </w:rPr>
            </w:pPr>
            <w:r>
              <w:rPr>
                <w:rFonts w:ascii="Times New Roman" w:hAnsi="Times New Roman"/>
                <w:sz w:val="28"/>
                <w:szCs w:val="28"/>
              </w:rPr>
              <w:t>Ожидаемые результаты региональной программы</w:t>
            </w:r>
          </w:p>
        </w:tc>
        <w:tc>
          <w:tcPr>
            <w:tcW w:w="6942" w:type="dxa"/>
            <w:tcMar>
              <w:top w:w="0" w:type="dxa"/>
              <w:left w:w="149" w:type="dxa"/>
              <w:bottom w:w="0" w:type="dxa"/>
              <w:right w:w="149" w:type="dxa"/>
            </w:tcMar>
          </w:tcPr>
          <w:p w14:paraId="49B608C9" w14:textId="5F1012EF" w:rsidR="00746B6D" w:rsidRPr="00746B6D" w:rsidRDefault="00746B6D" w:rsidP="00746B6D">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1) </w:t>
            </w:r>
            <w:r>
              <w:rPr>
                <w:rFonts w:ascii="Times New Roman" w:hAnsi="Times New Roman"/>
                <w:sz w:val="28"/>
                <w:szCs w:val="28"/>
              </w:rPr>
              <w:t xml:space="preserve">уменьшение </w:t>
            </w:r>
            <w:r w:rsidRPr="00746B6D">
              <w:rPr>
                <w:rFonts w:ascii="Times New Roman" w:hAnsi="Times New Roman"/>
                <w:sz w:val="28"/>
                <w:szCs w:val="28"/>
              </w:rPr>
              <w:t>потреблени</w:t>
            </w:r>
            <w:r>
              <w:rPr>
                <w:rFonts w:ascii="Times New Roman" w:hAnsi="Times New Roman"/>
                <w:sz w:val="28"/>
                <w:szCs w:val="28"/>
              </w:rPr>
              <w:t>я</w:t>
            </w:r>
            <w:r w:rsidRPr="00746B6D">
              <w:rPr>
                <w:rFonts w:ascii="Times New Roman" w:hAnsi="Times New Roman"/>
                <w:sz w:val="28"/>
                <w:szCs w:val="28"/>
              </w:rPr>
              <w:t xml:space="preserve"> алкогольной продукции на душу населения (в литрах этанола)</w:t>
            </w:r>
            <w:r>
              <w:rPr>
                <w:rFonts w:ascii="Times New Roman" w:hAnsi="Times New Roman"/>
                <w:sz w:val="28"/>
                <w:szCs w:val="28"/>
              </w:rPr>
              <w:t xml:space="preserve"> с 9,76 до 7,78</w:t>
            </w:r>
            <w:r w:rsidRPr="00746B6D">
              <w:rPr>
                <w:rFonts w:ascii="Times New Roman" w:hAnsi="Times New Roman"/>
                <w:sz w:val="28"/>
                <w:szCs w:val="28"/>
              </w:rPr>
              <w:t>;</w:t>
            </w:r>
          </w:p>
          <w:p w14:paraId="677BE68D" w14:textId="09FD127C" w:rsidR="00746B6D" w:rsidRPr="00746B6D" w:rsidRDefault="00746B6D" w:rsidP="00746B6D">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2) </w:t>
            </w:r>
            <w:r>
              <w:rPr>
                <w:rFonts w:ascii="Times New Roman" w:hAnsi="Times New Roman"/>
                <w:sz w:val="28"/>
                <w:szCs w:val="28"/>
              </w:rPr>
              <w:t xml:space="preserve">увеличение </w:t>
            </w:r>
            <w:r w:rsidRPr="00746B6D">
              <w:rPr>
                <w:rFonts w:ascii="Times New Roman" w:hAnsi="Times New Roman"/>
                <w:sz w:val="28"/>
                <w:szCs w:val="28"/>
              </w:rPr>
              <w:t>дол</w:t>
            </w:r>
            <w:r>
              <w:rPr>
                <w:rFonts w:ascii="Times New Roman" w:hAnsi="Times New Roman"/>
                <w:sz w:val="28"/>
                <w:szCs w:val="28"/>
              </w:rPr>
              <w:t>и</w:t>
            </w:r>
            <w:r w:rsidRPr="00746B6D">
              <w:rPr>
                <w:rFonts w:ascii="Times New Roman" w:hAnsi="Times New Roman"/>
                <w:sz w:val="28"/>
                <w:szCs w:val="28"/>
              </w:rPr>
              <w:t xml:space="preserve"> граждан, ведущих здоровый образ жизни</w:t>
            </w:r>
            <w:r>
              <w:rPr>
                <w:rFonts w:ascii="Times New Roman" w:hAnsi="Times New Roman"/>
                <w:sz w:val="28"/>
                <w:szCs w:val="28"/>
              </w:rPr>
              <w:t xml:space="preserve"> с 6 % до 13,7 %</w:t>
            </w:r>
            <w:r w:rsidRPr="00746B6D">
              <w:rPr>
                <w:rFonts w:ascii="Times New Roman" w:hAnsi="Times New Roman"/>
                <w:sz w:val="28"/>
                <w:szCs w:val="28"/>
              </w:rPr>
              <w:t>;</w:t>
            </w:r>
          </w:p>
          <w:p w14:paraId="17489FC5" w14:textId="5AD080CD" w:rsidR="00746B6D" w:rsidRPr="00746B6D" w:rsidRDefault="00746B6D" w:rsidP="00746B6D">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3) </w:t>
            </w:r>
            <w:r>
              <w:rPr>
                <w:rFonts w:ascii="Times New Roman" w:hAnsi="Times New Roman"/>
                <w:sz w:val="28"/>
                <w:szCs w:val="28"/>
              </w:rPr>
              <w:t xml:space="preserve">увеличение </w:t>
            </w:r>
            <w:r w:rsidRPr="00746B6D">
              <w:rPr>
                <w:rFonts w:ascii="Times New Roman" w:hAnsi="Times New Roman"/>
                <w:sz w:val="28"/>
                <w:szCs w:val="28"/>
              </w:rPr>
              <w:t>дол</w:t>
            </w:r>
            <w:r>
              <w:rPr>
                <w:rFonts w:ascii="Times New Roman" w:hAnsi="Times New Roman"/>
                <w:sz w:val="28"/>
                <w:szCs w:val="28"/>
              </w:rPr>
              <w:t>и</w:t>
            </w:r>
            <w:r w:rsidRPr="00746B6D">
              <w:rPr>
                <w:rFonts w:ascii="Times New Roman" w:hAnsi="Times New Roman"/>
                <w:sz w:val="28"/>
                <w:szCs w:val="28"/>
              </w:rPr>
              <w:t xml:space="preserve"> граждан, для которых Центрами здоровья разработаны индивидуальные программы по ведению здорового образа жизни</w:t>
            </w:r>
            <w:r>
              <w:rPr>
                <w:rFonts w:ascii="Times New Roman" w:hAnsi="Times New Roman"/>
                <w:sz w:val="28"/>
                <w:szCs w:val="28"/>
              </w:rPr>
              <w:t xml:space="preserve"> с 20 % до 95 %</w:t>
            </w:r>
            <w:r w:rsidRPr="00746B6D">
              <w:rPr>
                <w:rFonts w:ascii="Times New Roman" w:hAnsi="Times New Roman"/>
                <w:sz w:val="28"/>
                <w:szCs w:val="28"/>
              </w:rPr>
              <w:t>;</w:t>
            </w:r>
          </w:p>
          <w:p w14:paraId="5825F54C" w14:textId="2C2D8A12" w:rsidR="00746B6D" w:rsidRPr="00746B6D" w:rsidRDefault="00746B6D" w:rsidP="00746B6D">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4) </w:t>
            </w:r>
            <w:r>
              <w:rPr>
                <w:rFonts w:ascii="Times New Roman" w:hAnsi="Times New Roman"/>
                <w:sz w:val="28"/>
                <w:szCs w:val="28"/>
              </w:rPr>
              <w:t xml:space="preserve">увеличение </w:t>
            </w:r>
            <w:r w:rsidRPr="00746B6D">
              <w:rPr>
                <w:rFonts w:ascii="Times New Roman" w:hAnsi="Times New Roman"/>
                <w:sz w:val="28"/>
                <w:szCs w:val="28"/>
              </w:rPr>
              <w:t>дол</w:t>
            </w:r>
            <w:r>
              <w:rPr>
                <w:rFonts w:ascii="Times New Roman" w:hAnsi="Times New Roman"/>
                <w:sz w:val="28"/>
                <w:szCs w:val="28"/>
              </w:rPr>
              <w:t>и</w:t>
            </w:r>
            <w:r w:rsidRPr="00746B6D">
              <w:rPr>
                <w:rFonts w:ascii="Times New Roman" w:hAnsi="Times New Roman"/>
                <w:sz w:val="28"/>
                <w:szCs w:val="28"/>
              </w:rPr>
              <w:t xml:space="preserve">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w:t>
            </w:r>
            <w:r>
              <w:rPr>
                <w:rFonts w:ascii="Times New Roman" w:hAnsi="Times New Roman"/>
                <w:sz w:val="28"/>
                <w:szCs w:val="28"/>
              </w:rPr>
              <w:t xml:space="preserve"> с 20 % до 95 %</w:t>
            </w:r>
            <w:r w:rsidRPr="00746B6D">
              <w:rPr>
                <w:rFonts w:ascii="Times New Roman" w:hAnsi="Times New Roman"/>
                <w:sz w:val="28"/>
                <w:szCs w:val="28"/>
              </w:rPr>
              <w:t>;</w:t>
            </w:r>
          </w:p>
          <w:p w14:paraId="43404F4F" w14:textId="7317E7DE" w:rsidR="00746B6D" w:rsidRPr="00746B6D" w:rsidRDefault="00746B6D" w:rsidP="00746B6D">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5) </w:t>
            </w:r>
            <w:r>
              <w:rPr>
                <w:rFonts w:ascii="Times New Roman" w:hAnsi="Times New Roman"/>
                <w:sz w:val="28"/>
                <w:szCs w:val="28"/>
              </w:rPr>
              <w:t xml:space="preserve">увеличение </w:t>
            </w:r>
            <w:r w:rsidRPr="00746B6D">
              <w:rPr>
                <w:rFonts w:ascii="Times New Roman" w:hAnsi="Times New Roman"/>
                <w:sz w:val="28"/>
                <w:szCs w:val="28"/>
              </w:rPr>
              <w:t>дол</w:t>
            </w:r>
            <w:r>
              <w:rPr>
                <w:rFonts w:ascii="Times New Roman" w:hAnsi="Times New Roman"/>
                <w:sz w:val="28"/>
                <w:szCs w:val="28"/>
              </w:rPr>
              <w:t>и</w:t>
            </w:r>
            <w:r w:rsidRPr="00746B6D">
              <w:rPr>
                <w:rFonts w:ascii="Times New Roman" w:hAnsi="Times New Roman"/>
                <w:sz w:val="28"/>
                <w:szCs w:val="28"/>
              </w:rPr>
              <w:t xml:space="preserve"> граждан с факторами риска, выявленными в результате профилактических осмотров и диспансеризации, прошедших углубленное </w:t>
            </w:r>
            <w:r w:rsidRPr="00746B6D">
              <w:rPr>
                <w:rFonts w:ascii="Times New Roman" w:hAnsi="Times New Roman"/>
                <w:sz w:val="28"/>
                <w:szCs w:val="28"/>
              </w:rPr>
              <w:lastRenderedPageBreak/>
              <w:t>профилактическое консультирование в Центрах здоровья</w:t>
            </w:r>
            <w:r>
              <w:rPr>
                <w:rFonts w:ascii="Times New Roman" w:hAnsi="Times New Roman"/>
                <w:sz w:val="28"/>
                <w:szCs w:val="28"/>
              </w:rPr>
              <w:t xml:space="preserve"> с 15 % до 60 %</w:t>
            </w:r>
            <w:r w:rsidRPr="00746B6D">
              <w:rPr>
                <w:rFonts w:ascii="Times New Roman" w:hAnsi="Times New Roman"/>
                <w:sz w:val="28"/>
                <w:szCs w:val="28"/>
              </w:rPr>
              <w:t>;</w:t>
            </w:r>
          </w:p>
          <w:p w14:paraId="1CEC97CB" w14:textId="2C97E121" w:rsidR="00410B35" w:rsidRDefault="00746B6D" w:rsidP="002355B5">
            <w:pPr>
              <w:spacing w:after="0" w:line="315" w:lineRule="atLeast"/>
              <w:jc w:val="both"/>
              <w:textAlignment w:val="baseline"/>
              <w:rPr>
                <w:rFonts w:ascii="Times New Roman" w:hAnsi="Times New Roman"/>
                <w:sz w:val="28"/>
                <w:szCs w:val="28"/>
              </w:rPr>
            </w:pPr>
            <w:r w:rsidRPr="00746B6D">
              <w:rPr>
                <w:rFonts w:ascii="Times New Roman" w:hAnsi="Times New Roman"/>
                <w:sz w:val="28"/>
                <w:szCs w:val="28"/>
              </w:rPr>
              <w:t xml:space="preserve">6) </w:t>
            </w:r>
            <w:r w:rsidR="002355B5">
              <w:rPr>
                <w:rFonts w:ascii="Times New Roman" w:hAnsi="Times New Roman"/>
                <w:sz w:val="28"/>
                <w:szCs w:val="28"/>
              </w:rPr>
              <w:t xml:space="preserve">снижение </w:t>
            </w:r>
            <w:r w:rsidRPr="00746B6D">
              <w:rPr>
                <w:rFonts w:ascii="Times New Roman" w:hAnsi="Times New Roman"/>
                <w:sz w:val="28"/>
                <w:szCs w:val="28"/>
              </w:rPr>
              <w:t>распространенност</w:t>
            </w:r>
            <w:r w:rsidR="002355B5">
              <w:rPr>
                <w:rFonts w:ascii="Times New Roman" w:hAnsi="Times New Roman"/>
                <w:sz w:val="28"/>
                <w:szCs w:val="28"/>
              </w:rPr>
              <w:t>и</w:t>
            </w:r>
            <w:r w:rsidRPr="00746B6D">
              <w:rPr>
                <w:rFonts w:ascii="Times New Roman" w:hAnsi="Times New Roman"/>
                <w:sz w:val="28"/>
                <w:szCs w:val="28"/>
              </w:rPr>
              <w:t xml:space="preserve"> </w:t>
            </w:r>
            <w:r w:rsidR="002355B5" w:rsidRPr="002355B5">
              <w:rPr>
                <w:rFonts w:ascii="Times New Roman" w:hAnsi="Times New Roman"/>
                <w:sz w:val="28"/>
                <w:szCs w:val="28"/>
              </w:rPr>
              <w:t xml:space="preserve">курения табака </w:t>
            </w:r>
            <w:r w:rsidR="00A31C59" w:rsidRPr="00A31C59">
              <w:rPr>
                <w:rFonts w:ascii="Times New Roman" w:hAnsi="Times New Roman"/>
                <w:sz w:val="28"/>
                <w:szCs w:val="28"/>
              </w:rPr>
              <w:br/>
            </w:r>
            <w:r w:rsidR="002355B5" w:rsidRPr="002355B5">
              <w:rPr>
                <w:rFonts w:ascii="Times New Roman" w:hAnsi="Times New Roman"/>
                <w:sz w:val="28"/>
                <w:szCs w:val="28"/>
              </w:rPr>
              <w:t>в возрасте 18 лет и старше</w:t>
            </w:r>
            <w:r w:rsidR="002355B5">
              <w:rPr>
                <w:rFonts w:ascii="Times New Roman" w:hAnsi="Times New Roman"/>
                <w:sz w:val="28"/>
                <w:szCs w:val="28"/>
              </w:rPr>
              <w:t xml:space="preserve"> с </w:t>
            </w:r>
            <w:r w:rsidR="002355B5" w:rsidRPr="002355B5">
              <w:rPr>
                <w:rFonts w:ascii="Times New Roman" w:hAnsi="Times New Roman"/>
                <w:sz w:val="28"/>
                <w:szCs w:val="28"/>
              </w:rPr>
              <w:t>19,54</w:t>
            </w:r>
            <w:r w:rsidR="002355B5">
              <w:rPr>
                <w:rFonts w:ascii="Times New Roman" w:hAnsi="Times New Roman"/>
                <w:sz w:val="28"/>
                <w:szCs w:val="28"/>
              </w:rPr>
              <w:t xml:space="preserve"> % до </w:t>
            </w:r>
            <w:r w:rsidR="002355B5" w:rsidRPr="002355B5">
              <w:rPr>
                <w:rFonts w:ascii="Times New Roman" w:hAnsi="Times New Roman"/>
                <w:sz w:val="28"/>
                <w:szCs w:val="28"/>
              </w:rPr>
              <w:t>17,21</w:t>
            </w:r>
            <w:r w:rsidR="002355B5">
              <w:rPr>
                <w:rFonts w:ascii="Times New Roman" w:hAnsi="Times New Roman"/>
                <w:sz w:val="28"/>
                <w:szCs w:val="28"/>
              </w:rPr>
              <w:t xml:space="preserve"> %</w:t>
            </w:r>
            <w:r w:rsidR="00410B35">
              <w:rPr>
                <w:rFonts w:ascii="Times New Roman" w:hAnsi="Times New Roman"/>
                <w:sz w:val="28"/>
                <w:szCs w:val="28"/>
              </w:rPr>
              <w:t>;</w:t>
            </w:r>
          </w:p>
          <w:p w14:paraId="173E6B5F" w14:textId="4D9D9B99" w:rsidR="00410B35" w:rsidRDefault="00746B6D" w:rsidP="00410B35">
            <w:pPr>
              <w:spacing w:after="0" w:line="315" w:lineRule="atLeast"/>
              <w:jc w:val="both"/>
              <w:textAlignment w:val="baseline"/>
              <w:rPr>
                <w:rFonts w:ascii="Times New Roman" w:hAnsi="Times New Roman"/>
                <w:sz w:val="28"/>
                <w:szCs w:val="28"/>
              </w:rPr>
            </w:pPr>
            <w:r>
              <w:rPr>
                <w:rFonts w:ascii="Times New Roman" w:hAnsi="Times New Roman"/>
                <w:sz w:val="28"/>
                <w:szCs w:val="28"/>
              </w:rPr>
              <w:t>7</w:t>
            </w:r>
            <w:r w:rsidR="00410B35">
              <w:rPr>
                <w:rFonts w:ascii="Times New Roman" w:hAnsi="Times New Roman"/>
                <w:sz w:val="28"/>
                <w:szCs w:val="28"/>
              </w:rPr>
              <w:t xml:space="preserve">) </w:t>
            </w:r>
            <w:r>
              <w:rPr>
                <w:rFonts w:ascii="Times New Roman" w:hAnsi="Times New Roman"/>
                <w:sz w:val="28"/>
                <w:szCs w:val="28"/>
              </w:rPr>
              <w:t>увеличение охвата</w:t>
            </w:r>
            <w:r w:rsidR="00410B35" w:rsidRPr="00410B35">
              <w:rPr>
                <w:rFonts w:ascii="Times New Roman" w:hAnsi="Times New Roman"/>
                <w:sz w:val="28"/>
                <w:szCs w:val="28"/>
              </w:rPr>
              <w:t xml:space="preserve"> диспансерн</w:t>
            </w:r>
            <w:r>
              <w:rPr>
                <w:rFonts w:ascii="Times New Roman" w:hAnsi="Times New Roman"/>
                <w:sz w:val="28"/>
                <w:szCs w:val="28"/>
              </w:rPr>
              <w:t>ым</w:t>
            </w:r>
            <w:r w:rsidR="00410B35" w:rsidRPr="00410B35">
              <w:rPr>
                <w:rFonts w:ascii="Times New Roman" w:hAnsi="Times New Roman"/>
                <w:sz w:val="28"/>
                <w:szCs w:val="28"/>
              </w:rPr>
              <w:t xml:space="preserve"> наблюдение</w:t>
            </w:r>
            <w:r w:rsidR="00A86A7C">
              <w:rPr>
                <w:rFonts w:ascii="Times New Roman" w:hAnsi="Times New Roman"/>
                <w:sz w:val="28"/>
                <w:szCs w:val="28"/>
              </w:rPr>
              <w:t>м</w:t>
            </w:r>
            <w:r w:rsidR="00410B35" w:rsidRPr="00410B35">
              <w:rPr>
                <w:rFonts w:ascii="Times New Roman" w:hAnsi="Times New Roman"/>
                <w:sz w:val="28"/>
                <w:szCs w:val="28"/>
              </w:rPr>
              <w:t xml:space="preserve"> за гражданами с</w:t>
            </w:r>
            <w:r w:rsidR="00410B35">
              <w:rPr>
                <w:rFonts w:ascii="Times New Roman" w:hAnsi="Times New Roman"/>
                <w:sz w:val="28"/>
                <w:szCs w:val="28"/>
              </w:rPr>
              <w:t xml:space="preserve"> </w:t>
            </w:r>
            <w:r w:rsidR="00410B35" w:rsidRPr="00410B35">
              <w:rPr>
                <w:rFonts w:ascii="Times New Roman" w:hAnsi="Times New Roman"/>
                <w:sz w:val="28"/>
                <w:szCs w:val="28"/>
              </w:rPr>
              <w:t>факторами риска развития хронических неинфекционных</w:t>
            </w:r>
            <w:r w:rsidR="00410B35">
              <w:rPr>
                <w:rFonts w:ascii="Times New Roman" w:hAnsi="Times New Roman"/>
                <w:sz w:val="28"/>
                <w:szCs w:val="28"/>
              </w:rPr>
              <w:t xml:space="preserve"> </w:t>
            </w:r>
            <w:r w:rsidR="00410B35" w:rsidRPr="00410B35">
              <w:rPr>
                <w:rFonts w:ascii="Times New Roman" w:hAnsi="Times New Roman"/>
                <w:sz w:val="28"/>
                <w:szCs w:val="28"/>
              </w:rPr>
              <w:t>заболеваний с формированием индивидуальных программ по</w:t>
            </w:r>
            <w:r w:rsidR="00410B35">
              <w:rPr>
                <w:rFonts w:ascii="Times New Roman" w:hAnsi="Times New Roman"/>
                <w:sz w:val="28"/>
                <w:szCs w:val="28"/>
              </w:rPr>
              <w:t xml:space="preserve"> </w:t>
            </w:r>
            <w:r w:rsidR="00410B35" w:rsidRPr="00410B35">
              <w:rPr>
                <w:rFonts w:ascii="Times New Roman" w:hAnsi="Times New Roman"/>
                <w:sz w:val="28"/>
                <w:szCs w:val="28"/>
              </w:rPr>
              <w:t>ведению здорового образа жизни, в том числе с</w:t>
            </w:r>
            <w:r w:rsidR="00410B35">
              <w:rPr>
                <w:rFonts w:ascii="Times New Roman" w:hAnsi="Times New Roman"/>
                <w:sz w:val="28"/>
                <w:szCs w:val="28"/>
              </w:rPr>
              <w:t xml:space="preserve"> </w:t>
            </w:r>
            <w:r w:rsidR="00410B35" w:rsidRPr="00410B35">
              <w:rPr>
                <w:rFonts w:ascii="Times New Roman" w:hAnsi="Times New Roman"/>
                <w:sz w:val="28"/>
                <w:szCs w:val="28"/>
              </w:rPr>
              <w:t>использованием выездных методов работы</w:t>
            </w:r>
            <w:r>
              <w:rPr>
                <w:rFonts w:ascii="Times New Roman" w:hAnsi="Times New Roman"/>
                <w:sz w:val="28"/>
                <w:szCs w:val="28"/>
              </w:rPr>
              <w:t xml:space="preserve"> с </w:t>
            </w:r>
            <w:r w:rsidR="0057047E" w:rsidRPr="0057047E">
              <w:rPr>
                <w:rFonts w:ascii="Times New Roman" w:hAnsi="Times New Roman"/>
                <w:sz w:val="28"/>
                <w:szCs w:val="28"/>
              </w:rPr>
              <w:t>5</w:t>
            </w:r>
            <w:r w:rsidR="0057047E">
              <w:rPr>
                <w:rFonts w:ascii="Times New Roman" w:hAnsi="Times New Roman"/>
                <w:sz w:val="28"/>
                <w:szCs w:val="28"/>
              </w:rPr>
              <w:t> </w:t>
            </w:r>
            <w:r w:rsidR="0057047E" w:rsidRPr="0057047E">
              <w:rPr>
                <w:rFonts w:ascii="Times New Roman" w:hAnsi="Times New Roman"/>
                <w:sz w:val="28"/>
                <w:szCs w:val="28"/>
              </w:rPr>
              <w:t>018</w:t>
            </w:r>
            <w:r w:rsidR="0057047E">
              <w:rPr>
                <w:rFonts w:ascii="Times New Roman" w:hAnsi="Times New Roman"/>
                <w:sz w:val="28"/>
                <w:szCs w:val="28"/>
              </w:rPr>
              <w:t xml:space="preserve"> </w:t>
            </w:r>
            <w:r>
              <w:rPr>
                <w:rFonts w:ascii="Times New Roman" w:hAnsi="Times New Roman"/>
                <w:sz w:val="28"/>
                <w:szCs w:val="28"/>
              </w:rPr>
              <w:t xml:space="preserve">человек до </w:t>
            </w:r>
            <w:r w:rsidR="0057047E" w:rsidRPr="0057047E">
              <w:rPr>
                <w:rFonts w:ascii="Times New Roman" w:hAnsi="Times New Roman"/>
                <w:sz w:val="28"/>
                <w:szCs w:val="28"/>
              </w:rPr>
              <w:t>10</w:t>
            </w:r>
            <w:r w:rsidR="0057047E">
              <w:rPr>
                <w:rFonts w:ascii="Times New Roman" w:hAnsi="Times New Roman"/>
                <w:sz w:val="28"/>
                <w:szCs w:val="28"/>
              </w:rPr>
              <w:t> </w:t>
            </w:r>
            <w:r w:rsidR="0057047E" w:rsidRPr="0057047E">
              <w:rPr>
                <w:rFonts w:ascii="Times New Roman" w:hAnsi="Times New Roman"/>
                <w:sz w:val="28"/>
                <w:szCs w:val="28"/>
              </w:rPr>
              <w:t>036</w:t>
            </w:r>
            <w:r w:rsidR="0057047E">
              <w:rPr>
                <w:rFonts w:ascii="Times New Roman" w:hAnsi="Times New Roman"/>
                <w:sz w:val="28"/>
                <w:szCs w:val="28"/>
              </w:rPr>
              <w:t xml:space="preserve"> </w:t>
            </w:r>
            <w:r>
              <w:rPr>
                <w:rFonts w:ascii="Times New Roman" w:hAnsi="Times New Roman"/>
                <w:sz w:val="28"/>
                <w:szCs w:val="28"/>
              </w:rPr>
              <w:t>человек</w:t>
            </w:r>
            <w:r w:rsidR="00410B35">
              <w:rPr>
                <w:rFonts w:ascii="Times New Roman" w:hAnsi="Times New Roman"/>
                <w:sz w:val="28"/>
                <w:szCs w:val="28"/>
              </w:rPr>
              <w:t>;</w:t>
            </w:r>
          </w:p>
          <w:p w14:paraId="171D5B5F" w14:textId="3267081C" w:rsidR="00410B35" w:rsidRDefault="00746B6D" w:rsidP="00410B35">
            <w:pPr>
              <w:spacing w:after="0" w:line="315" w:lineRule="atLeast"/>
              <w:jc w:val="both"/>
              <w:textAlignment w:val="baseline"/>
              <w:rPr>
                <w:rFonts w:ascii="Times New Roman" w:hAnsi="Times New Roman"/>
                <w:sz w:val="28"/>
                <w:szCs w:val="28"/>
              </w:rPr>
            </w:pPr>
            <w:r>
              <w:rPr>
                <w:rFonts w:ascii="Times New Roman" w:hAnsi="Times New Roman"/>
                <w:sz w:val="28"/>
                <w:szCs w:val="28"/>
              </w:rPr>
              <w:t>8</w:t>
            </w:r>
            <w:r w:rsidR="00410B35">
              <w:rPr>
                <w:rFonts w:ascii="Times New Roman" w:hAnsi="Times New Roman"/>
                <w:sz w:val="28"/>
                <w:szCs w:val="28"/>
              </w:rPr>
              <w:t xml:space="preserve">) </w:t>
            </w:r>
            <w:r w:rsidR="00A86A7C">
              <w:rPr>
                <w:rFonts w:ascii="Times New Roman" w:hAnsi="Times New Roman"/>
                <w:sz w:val="28"/>
                <w:szCs w:val="28"/>
              </w:rPr>
              <w:t>увеличение числа</w:t>
            </w:r>
            <w:r w:rsidR="00410B35" w:rsidRPr="00410B35">
              <w:rPr>
                <w:rFonts w:ascii="Times New Roman" w:hAnsi="Times New Roman"/>
                <w:sz w:val="28"/>
                <w:szCs w:val="28"/>
              </w:rPr>
              <w:t xml:space="preserve"> </w:t>
            </w:r>
            <w:r w:rsidR="00A86A7C" w:rsidRPr="00410B35">
              <w:rPr>
                <w:rFonts w:ascii="Times New Roman" w:hAnsi="Times New Roman"/>
                <w:sz w:val="28"/>
                <w:szCs w:val="28"/>
              </w:rPr>
              <w:t>обследован</w:t>
            </w:r>
            <w:r w:rsidR="00A86A7C">
              <w:rPr>
                <w:rFonts w:ascii="Times New Roman" w:hAnsi="Times New Roman"/>
                <w:sz w:val="28"/>
                <w:szCs w:val="28"/>
              </w:rPr>
              <w:t>ных</w:t>
            </w:r>
            <w:r w:rsidR="00410B35" w:rsidRPr="00410B35">
              <w:rPr>
                <w:rFonts w:ascii="Times New Roman" w:hAnsi="Times New Roman"/>
                <w:sz w:val="28"/>
                <w:szCs w:val="28"/>
              </w:rPr>
              <w:t xml:space="preserve"> работающих граждан Центрами</w:t>
            </w:r>
            <w:r w:rsidR="00410B35">
              <w:rPr>
                <w:rFonts w:ascii="Times New Roman" w:hAnsi="Times New Roman"/>
                <w:sz w:val="28"/>
                <w:szCs w:val="28"/>
              </w:rPr>
              <w:t xml:space="preserve"> </w:t>
            </w:r>
            <w:r w:rsidR="00410B35" w:rsidRPr="00410B35">
              <w:rPr>
                <w:rFonts w:ascii="Times New Roman" w:hAnsi="Times New Roman"/>
                <w:sz w:val="28"/>
                <w:szCs w:val="28"/>
              </w:rPr>
              <w:t>здоровья на рабочем месте, а также диспансерн</w:t>
            </w:r>
            <w:r w:rsidR="00A86A7C">
              <w:rPr>
                <w:rFonts w:ascii="Times New Roman" w:hAnsi="Times New Roman"/>
                <w:sz w:val="28"/>
                <w:szCs w:val="28"/>
              </w:rPr>
              <w:t>ых</w:t>
            </w:r>
            <w:r w:rsidR="00410B35">
              <w:rPr>
                <w:rFonts w:ascii="Times New Roman" w:hAnsi="Times New Roman"/>
                <w:sz w:val="28"/>
                <w:szCs w:val="28"/>
              </w:rPr>
              <w:t xml:space="preserve"> </w:t>
            </w:r>
            <w:r w:rsidR="00410B35" w:rsidRPr="00410B35">
              <w:rPr>
                <w:rFonts w:ascii="Times New Roman" w:hAnsi="Times New Roman"/>
                <w:sz w:val="28"/>
                <w:szCs w:val="28"/>
              </w:rPr>
              <w:t>наблюдени</w:t>
            </w:r>
            <w:r w:rsidR="00A86A7C">
              <w:rPr>
                <w:rFonts w:ascii="Times New Roman" w:hAnsi="Times New Roman"/>
                <w:sz w:val="28"/>
                <w:szCs w:val="28"/>
              </w:rPr>
              <w:t>й</w:t>
            </w:r>
            <w:r w:rsidR="00410B35" w:rsidRPr="00410B35">
              <w:rPr>
                <w:rFonts w:ascii="Times New Roman" w:hAnsi="Times New Roman"/>
                <w:sz w:val="28"/>
                <w:szCs w:val="28"/>
              </w:rPr>
              <w:t xml:space="preserve"> на рабочем месте </w:t>
            </w:r>
            <w:r w:rsidR="00A86A7C">
              <w:rPr>
                <w:rFonts w:ascii="Times New Roman" w:hAnsi="Times New Roman"/>
                <w:sz w:val="28"/>
                <w:szCs w:val="28"/>
              </w:rPr>
              <w:t xml:space="preserve">за </w:t>
            </w:r>
            <w:r w:rsidR="00410B35" w:rsidRPr="00410B35">
              <w:rPr>
                <w:rFonts w:ascii="Times New Roman" w:hAnsi="Times New Roman"/>
                <w:sz w:val="28"/>
                <w:szCs w:val="28"/>
              </w:rPr>
              <w:t>лиц</w:t>
            </w:r>
            <w:r w:rsidR="00A86A7C">
              <w:rPr>
                <w:rFonts w:ascii="Times New Roman" w:hAnsi="Times New Roman"/>
                <w:sz w:val="28"/>
                <w:szCs w:val="28"/>
              </w:rPr>
              <w:t>ами</w:t>
            </w:r>
            <w:r w:rsidR="00410B35" w:rsidRPr="00410B35">
              <w:rPr>
                <w:rFonts w:ascii="Times New Roman" w:hAnsi="Times New Roman"/>
                <w:sz w:val="28"/>
                <w:szCs w:val="28"/>
              </w:rPr>
              <w:t xml:space="preserve"> с выявленными рисками</w:t>
            </w:r>
            <w:r w:rsidR="00410B35">
              <w:rPr>
                <w:rFonts w:ascii="Times New Roman" w:hAnsi="Times New Roman"/>
                <w:sz w:val="28"/>
                <w:szCs w:val="28"/>
              </w:rPr>
              <w:t xml:space="preserve"> </w:t>
            </w:r>
            <w:r w:rsidR="00410B35" w:rsidRPr="00410B35">
              <w:rPr>
                <w:rFonts w:ascii="Times New Roman" w:hAnsi="Times New Roman"/>
                <w:sz w:val="28"/>
                <w:szCs w:val="28"/>
              </w:rPr>
              <w:t>развития заболеваний</w:t>
            </w:r>
            <w:r w:rsidR="00A86A7C">
              <w:rPr>
                <w:rFonts w:ascii="Times New Roman" w:hAnsi="Times New Roman"/>
                <w:sz w:val="28"/>
                <w:szCs w:val="28"/>
              </w:rPr>
              <w:t xml:space="preserve"> с </w:t>
            </w:r>
            <w:r w:rsidR="0057047E">
              <w:rPr>
                <w:rFonts w:ascii="Times New Roman" w:hAnsi="Times New Roman"/>
                <w:sz w:val="28"/>
                <w:szCs w:val="28"/>
              </w:rPr>
              <w:br/>
            </w:r>
            <w:r w:rsidR="0057047E" w:rsidRPr="0057047E">
              <w:rPr>
                <w:rFonts w:ascii="Times New Roman" w:hAnsi="Times New Roman"/>
                <w:sz w:val="28"/>
                <w:szCs w:val="28"/>
              </w:rPr>
              <w:t>2</w:t>
            </w:r>
            <w:r w:rsidR="0057047E">
              <w:rPr>
                <w:rFonts w:ascii="Times New Roman" w:hAnsi="Times New Roman"/>
                <w:sz w:val="28"/>
                <w:szCs w:val="28"/>
              </w:rPr>
              <w:t> </w:t>
            </w:r>
            <w:r w:rsidR="0057047E" w:rsidRPr="0057047E">
              <w:rPr>
                <w:rFonts w:ascii="Times New Roman" w:hAnsi="Times New Roman"/>
                <w:sz w:val="28"/>
                <w:szCs w:val="28"/>
              </w:rPr>
              <w:t>996</w:t>
            </w:r>
            <w:r w:rsidR="0057047E">
              <w:rPr>
                <w:rFonts w:ascii="Times New Roman" w:hAnsi="Times New Roman"/>
                <w:sz w:val="28"/>
                <w:szCs w:val="28"/>
              </w:rPr>
              <w:t xml:space="preserve"> </w:t>
            </w:r>
            <w:r w:rsidR="00A86A7C">
              <w:rPr>
                <w:rFonts w:ascii="Times New Roman" w:hAnsi="Times New Roman"/>
                <w:sz w:val="28"/>
                <w:szCs w:val="28"/>
              </w:rPr>
              <w:t xml:space="preserve">человек до </w:t>
            </w:r>
            <w:r w:rsidR="0057047E" w:rsidRPr="0057047E">
              <w:rPr>
                <w:rFonts w:ascii="Times New Roman" w:hAnsi="Times New Roman"/>
                <w:sz w:val="28"/>
                <w:szCs w:val="28"/>
              </w:rPr>
              <w:t>5</w:t>
            </w:r>
            <w:r w:rsidR="0057047E">
              <w:rPr>
                <w:rFonts w:ascii="Times New Roman" w:hAnsi="Times New Roman"/>
                <w:sz w:val="28"/>
                <w:szCs w:val="28"/>
              </w:rPr>
              <w:t> </w:t>
            </w:r>
            <w:r w:rsidR="0057047E" w:rsidRPr="0057047E">
              <w:rPr>
                <w:rFonts w:ascii="Times New Roman" w:hAnsi="Times New Roman"/>
                <w:sz w:val="28"/>
                <w:szCs w:val="28"/>
              </w:rPr>
              <w:t>992</w:t>
            </w:r>
            <w:r w:rsidR="0057047E">
              <w:rPr>
                <w:rFonts w:ascii="Times New Roman" w:hAnsi="Times New Roman"/>
                <w:sz w:val="28"/>
                <w:szCs w:val="28"/>
              </w:rPr>
              <w:t xml:space="preserve"> </w:t>
            </w:r>
            <w:r w:rsidR="00A86A7C">
              <w:rPr>
                <w:rFonts w:ascii="Times New Roman" w:hAnsi="Times New Roman"/>
                <w:sz w:val="28"/>
                <w:szCs w:val="28"/>
              </w:rPr>
              <w:t>человек</w:t>
            </w:r>
            <w:r w:rsidR="00410B35">
              <w:rPr>
                <w:rFonts w:ascii="Times New Roman" w:hAnsi="Times New Roman"/>
                <w:sz w:val="28"/>
                <w:szCs w:val="28"/>
              </w:rPr>
              <w:t>.</w:t>
            </w:r>
          </w:p>
          <w:p w14:paraId="62C60091" w14:textId="408E71F9" w:rsidR="00410B35" w:rsidRPr="003E4AFF" w:rsidRDefault="00410B35" w:rsidP="00410B35">
            <w:pPr>
              <w:spacing w:after="0" w:line="315" w:lineRule="atLeast"/>
              <w:jc w:val="both"/>
              <w:textAlignment w:val="baseline"/>
              <w:rPr>
                <w:rFonts w:ascii="Times New Roman" w:hAnsi="Times New Roman"/>
                <w:sz w:val="28"/>
                <w:szCs w:val="28"/>
              </w:rPr>
            </w:pPr>
          </w:p>
        </w:tc>
      </w:tr>
    </w:tbl>
    <w:p w14:paraId="1CE5E3E9" w14:textId="77777777" w:rsidR="00B4160C" w:rsidRPr="003E4AFF" w:rsidRDefault="00B4160C" w:rsidP="008C02B6">
      <w:pPr>
        <w:shd w:val="clear" w:color="auto" w:fill="FFFFFF"/>
        <w:spacing w:before="375" w:after="225" w:line="240" w:lineRule="auto"/>
        <w:jc w:val="center"/>
        <w:textAlignment w:val="baseline"/>
        <w:outlineLvl w:val="2"/>
        <w:rPr>
          <w:rFonts w:ascii="Times New Roman" w:hAnsi="Times New Roman"/>
          <w:b/>
          <w:spacing w:val="2"/>
          <w:sz w:val="28"/>
          <w:szCs w:val="28"/>
        </w:rPr>
      </w:pPr>
      <w:r w:rsidRPr="003E4AFF">
        <w:rPr>
          <w:rFonts w:ascii="Times New Roman" w:hAnsi="Times New Roman"/>
          <w:b/>
          <w:spacing w:val="2"/>
          <w:sz w:val="28"/>
          <w:szCs w:val="28"/>
        </w:rPr>
        <w:lastRenderedPageBreak/>
        <w:t xml:space="preserve">1. </w:t>
      </w:r>
      <w:r w:rsidR="004F22D2" w:rsidRPr="003E4AFF">
        <w:rPr>
          <w:rFonts w:ascii="Times New Roman" w:hAnsi="Times New Roman"/>
          <w:b/>
          <w:spacing w:val="2"/>
          <w:sz w:val="28"/>
          <w:szCs w:val="28"/>
        </w:rPr>
        <w:t xml:space="preserve">Общая характеристика </w:t>
      </w:r>
      <w:r w:rsidR="00E3730F" w:rsidRPr="003E4AFF">
        <w:rPr>
          <w:rFonts w:ascii="Times New Roman" w:hAnsi="Times New Roman"/>
          <w:b/>
          <w:spacing w:val="2"/>
          <w:sz w:val="28"/>
          <w:szCs w:val="28"/>
        </w:rPr>
        <w:t>и ме</w:t>
      </w:r>
      <w:r w:rsidR="00BA043A" w:rsidRPr="003E4AFF">
        <w:rPr>
          <w:rFonts w:ascii="Times New Roman" w:hAnsi="Times New Roman"/>
          <w:b/>
          <w:spacing w:val="2"/>
          <w:sz w:val="28"/>
          <w:szCs w:val="28"/>
        </w:rPr>
        <w:t>дико-демографические показатели</w:t>
      </w:r>
      <w:r w:rsidR="00E33C87" w:rsidRPr="003E4AFF">
        <w:rPr>
          <w:rFonts w:ascii="Times New Roman" w:hAnsi="Times New Roman"/>
          <w:b/>
          <w:spacing w:val="2"/>
          <w:sz w:val="28"/>
          <w:szCs w:val="28"/>
        </w:rPr>
        <w:t xml:space="preserve"> </w:t>
      </w:r>
      <w:r w:rsidR="004F22D2" w:rsidRPr="003E4AFF">
        <w:rPr>
          <w:rFonts w:ascii="Times New Roman" w:hAnsi="Times New Roman"/>
          <w:b/>
          <w:spacing w:val="2"/>
          <w:sz w:val="28"/>
          <w:szCs w:val="28"/>
        </w:rPr>
        <w:t>здравоохранения</w:t>
      </w:r>
      <w:r w:rsidR="00B30F96" w:rsidRPr="003E4AFF">
        <w:rPr>
          <w:rFonts w:ascii="Times New Roman" w:hAnsi="Times New Roman"/>
          <w:b/>
          <w:spacing w:val="2"/>
          <w:sz w:val="28"/>
          <w:szCs w:val="28"/>
        </w:rPr>
        <w:t xml:space="preserve"> Забайкальского края</w:t>
      </w:r>
    </w:p>
    <w:p w14:paraId="3A65314B" w14:textId="560F76B6" w:rsidR="00005E51" w:rsidRPr="003E4AFF" w:rsidRDefault="00D75D28" w:rsidP="00005E51">
      <w:pPr>
        <w:spacing w:before="200" w:after="0" w:line="240" w:lineRule="auto"/>
        <w:ind w:firstLine="709"/>
        <w:contextualSpacing/>
        <w:jc w:val="both"/>
        <w:rPr>
          <w:rFonts w:ascii="Times New Roman" w:hAnsi="Times New Roman"/>
          <w:sz w:val="28"/>
          <w:szCs w:val="28"/>
        </w:rPr>
      </w:pPr>
      <w:r w:rsidRPr="003E4AFF">
        <w:rPr>
          <w:rFonts w:ascii="Times New Roman" w:hAnsi="Times New Roman"/>
          <w:sz w:val="28"/>
          <w:szCs w:val="28"/>
        </w:rPr>
        <w:t>Общая площадь территории края (по данным Роснедвижимости) – 431</w:t>
      </w:r>
      <w:r w:rsidR="00AE12D0">
        <w:rPr>
          <w:rFonts w:ascii="Times New Roman" w:hAnsi="Times New Roman"/>
          <w:sz w:val="28"/>
          <w:szCs w:val="28"/>
        </w:rPr>
        <w:t> </w:t>
      </w:r>
      <w:r w:rsidRPr="003E4AFF">
        <w:rPr>
          <w:rFonts w:ascii="Times New Roman" w:hAnsi="Times New Roman"/>
          <w:sz w:val="28"/>
          <w:szCs w:val="28"/>
        </w:rPr>
        <w:t>892</w:t>
      </w:r>
      <w:r w:rsidR="00AE12D0">
        <w:rPr>
          <w:rFonts w:ascii="Times New Roman" w:hAnsi="Times New Roman"/>
          <w:sz w:val="28"/>
          <w:szCs w:val="28"/>
        </w:rPr>
        <w:t xml:space="preserve"> </w:t>
      </w:r>
      <w:r w:rsidRPr="003E4AFF">
        <w:rPr>
          <w:rFonts w:ascii="Times New Roman" w:hAnsi="Times New Roman"/>
          <w:sz w:val="28"/>
          <w:szCs w:val="28"/>
        </w:rPr>
        <w:t>км², что составляет 2,52 % площади России. По этому показателю край занимает 12-е место в стране</w:t>
      </w:r>
      <w:r w:rsidR="00005E51" w:rsidRPr="003E4AFF">
        <w:rPr>
          <w:rFonts w:ascii="Times New Roman" w:hAnsi="Times New Roman"/>
          <w:sz w:val="28"/>
          <w:szCs w:val="28"/>
        </w:rPr>
        <w:t xml:space="preserve">. Расстояние от административного центра до наиболее отдаленных пунктов </w:t>
      </w:r>
      <w:r w:rsidR="00D03063" w:rsidRPr="003E4AFF">
        <w:rPr>
          <w:rFonts w:ascii="Times New Roman" w:hAnsi="Times New Roman"/>
          <w:sz w:val="28"/>
          <w:szCs w:val="28"/>
        </w:rPr>
        <w:t xml:space="preserve">– </w:t>
      </w:r>
      <w:r w:rsidR="00005E51" w:rsidRPr="003E4AFF">
        <w:rPr>
          <w:rFonts w:ascii="Times New Roman" w:hAnsi="Times New Roman"/>
          <w:sz w:val="28"/>
          <w:szCs w:val="28"/>
        </w:rPr>
        <w:t>свыше 1000 км.</w:t>
      </w:r>
      <w:r w:rsidR="00315B39" w:rsidRPr="003E4AFF">
        <w:t xml:space="preserve"> </w:t>
      </w:r>
      <w:r w:rsidR="00315B39" w:rsidRPr="003E4AFF">
        <w:rPr>
          <w:rFonts w:ascii="Times New Roman" w:hAnsi="Times New Roman"/>
          <w:sz w:val="28"/>
          <w:szCs w:val="28"/>
        </w:rPr>
        <w:t xml:space="preserve">Административное устройство Забайкальского края включает 31 административный район, </w:t>
      </w:r>
      <w:r w:rsidR="00AE12D0">
        <w:rPr>
          <w:rFonts w:ascii="Times New Roman" w:hAnsi="Times New Roman"/>
          <w:sz w:val="28"/>
          <w:szCs w:val="28"/>
        </w:rPr>
        <w:t xml:space="preserve">          </w:t>
      </w:r>
      <w:r w:rsidR="00315B39" w:rsidRPr="003E4AFF">
        <w:rPr>
          <w:rFonts w:ascii="Times New Roman" w:hAnsi="Times New Roman"/>
          <w:sz w:val="28"/>
          <w:szCs w:val="28"/>
        </w:rPr>
        <w:t xml:space="preserve">10 городов краевого подчинения, 37 поселков городского типа и 827 сельских населенных пунктов. Значительная площадь территорий ряда муниципальных образований, удаленность их от краевого центра, низкая плотность населения определяют особенности организации медицинской помощи населению, </w:t>
      </w:r>
      <w:r w:rsidR="00A31C59" w:rsidRPr="00A31C59">
        <w:rPr>
          <w:rFonts w:ascii="Times New Roman" w:hAnsi="Times New Roman"/>
          <w:sz w:val="28"/>
          <w:szCs w:val="28"/>
        </w:rPr>
        <w:br/>
      </w:r>
      <w:r w:rsidR="00315B39" w:rsidRPr="003E4AFF">
        <w:rPr>
          <w:rFonts w:ascii="Times New Roman" w:hAnsi="Times New Roman"/>
          <w:sz w:val="28"/>
          <w:szCs w:val="28"/>
        </w:rPr>
        <w:t>в отличие от территорий с компактным проживанием людей.</w:t>
      </w:r>
    </w:p>
    <w:p w14:paraId="6CCD1C34" w14:textId="60834E15" w:rsidR="00892DF9" w:rsidRDefault="00892DF9" w:rsidP="00892DF9">
      <w:pPr>
        <w:pStyle w:val="22"/>
        <w:spacing w:before="0" w:line="322" w:lineRule="exact"/>
        <w:ind w:firstLine="709"/>
        <w:jc w:val="both"/>
        <w:rPr>
          <w:b w:val="0"/>
          <w:bCs w:val="0"/>
          <w:sz w:val="28"/>
          <w:szCs w:val="28"/>
          <w:lang w:val="ru-RU" w:eastAsia="ru-RU"/>
        </w:rPr>
      </w:pPr>
      <w:r w:rsidRPr="00892DF9">
        <w:rPr>
          <w:b w:val="0"/>
          <w:bCs w:val="0"/>
          <w:sz w:val="28"/>
          <w:szCs w:val="28"/>
          <w:lang w:val="ru-RU" w:eastAsia="ru-RU"/>
        </w:rPr>
        <w:t xml:space="preserve">Забайкальский край – субъект </w:t>
      </w:r>
      <w:r w:rsidR="000A55B1" w:rsidRPr="000A55B1">
        <w:rPr>
          <w:b w:val="0"/>
          <w:bCs w:val="0"/>
          <w:sz w:val="28"/>
          <w:szCs w:val="28"/>
          <w:lang w:val="ru-RU" w:eastAsia="ru-RU"/>
        </w:rPr>
        <w:t>Российской Федерации</w:t>
      </w:r>
      <w:r w:rsidRPr="00892DF9">
        <w:rPr>
          <w:b w:val="0"/>
          <w:bCs w:val="0"/>
          <w:sz w:val="28"/>
          <w:szCs w:val="28"/>
          <w:lang w:val="ru-RU" w:eastAsia="ru-RU"/>
        </w:rPr>
        <w:t xml:space="preserve">. Входит в состав </w:t>
      </w:r>
      <w:r w:rsidR="000A55B1" w:rsidRPr="000A55B1">
        <w:rPr>
          <w:b w:val="0"/>
          <w:bCs w:val="0"/>
          <w:sz w:val="28"/>
          <w:szCs w:val="28"/>
          <w:lang w:val="ru-RU" w:eastAsia="ru-RU"/>
        </w:rPr>
        <w:t>Дальневосточного федерального округа</w:t>
      </w:r>
      <w:r w:rsidRPr="00892DF9">
        <w:rPr>
          <w:b w:val="0"/>
          <w:bCs w:val="0"/>
          <w:sz w:val="28"/>
          <w:szCs w:val="28"/>
          <w:lang w:val="ru-RU" w:eastAsia="ru-RU"/>
        </w:rPr>
        <w:t xml:space="preserve"> с ноября 2018 года. Площадь Забайкальского края – 431,5 тыс. кв. км, что составляет 2,5 % территории РФ, 10-е место в РФ по территории. Протяженность с запада на восток около </w:t>
      </w:r>
      <w:r w:rsidR="00AE12D0">
        <w:rPr>
          <w:b w:val="0"/>
          <w:bCs w:val="0"/>
          <w:sz w:val="28"/>
          <w:szCs w:val="28"/>
          <w:lang w:val="ru-RU" w:eastAsia="ru-RU"/>
        </w:rPr>
        <w:t xml:space="preserve">    </w:t>
      </w:r>
      <w:r w:rsidRPr="00892DF9">
        <w:rPr>
          <w:b w:val="0"/>
          <w:bCs w:val="0"/>
          <w:sz w:val="28"/>
          <w:szCs w:val="28"/>
          <w:lang w:val="ru-RU" w:eastAsia="ru-RU"/>
        </w:rPr>
        <w:t>1300 км и с севера на юг около 1500 км. Общая длина границы Забайкальского края – 4470 км.</w:t>
      </w:r>
    </w:p>
    <w:p w14:paraId="37C49521" w14:textId="0EF1C988" w:rsidR="00892DF9" w:rsidRDefault="00892DF9" w:rsidP="00892DF9">
      <w:pPr>
        <w:pStyle w:val="22"/>
        <w:spacing w:before="0" w:line="240" w:lineRule="auto"/>
        <w:ind w:firstLine="709"/>
        <w:contextualSpacing/>
        <w:jc w:val="both"/>
        <w:rPr>
          <w:b w:val="0"/>
          <w:bCs w:val="0"/>
          <w:sz w:val="28"/>
          <w:szCs w:val="28"/>
          <w:lang w:val="ru-RU" w:eastAsia="ru-RU"/>
        </w:rPr>
      </w:pPr>
      <w:r w:rsidRPr="00892DF9">
        <w:rPr>
          <w:b w:val="0"/>
          <w:bCs w:val="0"/>
          <w:sz w:val="28"/>
          <w:szCs w:val="28"/>
          <w:lang w:val="ru-RU" w:eastAsia="ru-RU"/>
        </w:rPr>
        <w:t>Климат в Забайкальском крае резко континентальный, характеризуется холодной продолжительной зимой (до 6-7 месяцев), недостаточным количеством атмосферных осадков, особенно в зимний период, отмечаются резкие перепады давления. Средняя годовая температура воздуха составляет: на севере – 11,5</w:t>
      </w:r>
      <w:r w:rsidRPr="00892DF9">
        <w:rPr>
          <w:b w:val="0"/>
          <w:bCs w:val="0"/>
          <w:sz w:val="28"/>
          <w:szCs w:val="28"/>
          <w:vertAlign w:val="superscript"/>
          <w:lang w:val="ru-RU" w:eastAsia="ru-RU"/>
        </w:rPr>
        <w:t>о</w:t>
      </w:r>
      <w:r w:rsidRPr="00892DF9">
        <w:rPr>
          <w:b w:val="0"/>
          <w:bCs w:val="0"/>
          <w:sz w:val="28"/>
          <w:szCs w:val="28"/>
          <w:lang w:val="ru-RU" w:eastAsia="ru-RU"/>
        </w:rPr>
        <w:t>С, на юге – 0,5</w:t>
      </w:r>
      <w:r w:rsidRPr="00892DF9">
        <w:rPr>
          <w:b w:val="0"/>
          <w:bCs w:val="0"/>
          <w:sz w:val="28"/>
          <w:szCs w:val="28"/>
          <w:vertAlign w:val="superscript"/>
          <w:lang w:val="ru-RU" w:eastAsia="ru-RU"/>
        </w:rPr>
        <w:t>о</w:t>
      </w:r>
      <w:r w:rsidRPr="00892DF9">
        <w:rPr>
          <w:b w:val="0"/>
          <w:bCs w:val="0"/>
          <w:sz w:val="28"/>
          <w:szCs w:val="28"/>
          <w:lang w:val="ru-RU" w:eastAsia="ru-RU"/>
        </w:rPr>
        <w:t>С, в центральных районах – 2,7</w:t>
      </w:r>
      <w:r w:rsidRPr="00892DF9">
        <w:rPr>
          <w:b w:val="0"/>
          <w:bCs w:val="0"/>
          <w:sz w:val="28"/>
          <w:szCs w:val="28"/>
          <w:vertAlign w:val="superscript"/>
          <w:lang w:val="ru-RU" w:eastAsia="ru-RU"/>
        </w:rPr>
        <w:t>о</w:t>
      </w:r>
      <w:r w:rsidRPr="00892DF9">
        <w:rPr>
          <w:b w:val="0"/>
          <w:bCs w:val="0"/>
          <w:sz w:val="28"/>
          <w:szCs w:val="28"/>
          <w:lang w:val="ru-RU" w:eastAsia="ru-RU"/>
        </w:rPr>
        <w:t>С.</w:t>
      </w:r>
    </w:p>
    <w:p w14:paraId="0B99E6D6" w14:textId="77777777" w:rsidR="00892DF9" w:rsidRPr="00892DF9" w:rsidRDefault="00892DF9" w:rsidP="00892DF9">
      <w:pPr>
        <w:pStyle w:val="22"/>
        <w:spacing w:before="0" w:line="240" w:lineRule="auto"/>
        <w:ind w:firstLine="709"/>
        <w:contextualSpacing/>
        <w:jc w:val="both"/>
        <w:rPr>
          <w:b w:val="0"/>
          <w:bCs w:val="0"/>
          <w:sz w:val="28"/>
          <w:szCs w:val="28"/>
          <w:lang w:val="ru-RU" w:eastAsia="ru-RU"/>
        </w:rPr>
      </w:pPr>
      <w:r w:rsidRPr="00892DF9">
        <w:rPr>
          <w:b w:val="0"/>
          <w:bCs w:val="0"/>
          <w:sz w:val="28"/>
          <w:szCs w:val="28"/>
          <w:lang w:val="ru-RU" w:eastAsia="ru-RU"/>
        </w:rPr>
        <w:t xml:space="preserve">Своеобразие климата заключается и в контрастности определяющих его факторов, к которым относятся большая продолжительность солнечного сияния и большое поступление солнечной радиации в сочетании с более низкой температурой воздуха. На большое поступление солнечной радиации </w:t>
      </w:r>
      <w:r w:rsidRPr="00892DF9">
        <w:rPr>
          <w:b w:val="0"/>
          <w:bCs w:val="0"/>
          <w:sz w:val="28"/>
          <w:szCs w:val="28"/>
          <w:lang w:val="ru-RU" w:eastAsia="ru-RU"/>
        </w:rPr>
        <w:lastRenderedPageBreak/>
        <w:t>также оказывают влияние малая облачность и высокая прозрачность атмосферы над территорией Забайкалья. По продолжительности солнечного сияния Восточное Забайкалье превосходит даже известные курорты Кавказа.</w:t>
      </w:r>
    </w:p>
    <w:p w14:paraId="2A395D09" w14:textId="77777777" w:rsidR="00892DF9" w:rsidRPr="00892DF9" w:rsidRDefault="00892DF9" w:rsidP="00892DF9">
      <w:pPr>
        <w:pStyle w:val="22"/>
        <w:spacing w:before="0" w:line="240" w:lineRule="auto"/>
        <w:ind w:firstLine="709"/>
        <w:jc w:val="both"/>
        <w:rPr>
          <w:b w:val="0"/>
          <w:bCs w:val="0"/>
          <w:sz w:val="28"/>
          <w:szCs w:val="28"/>
          <w:lang w:val="ru-RU" w:eastAsia="ru-RU"/>
        </w:rPr>
      </w:pPr>
      <w:r w:rsidRPr="00892DF9">
        <w:rPr>
          <w:b w:val="0"/>
          <w:bCs w:val="0"/>
          <w:sz w:val="28"/>
          <w:szCs w:val="28"/>
          <w:lang w:val="ru-RU" w:eastAsia="ru-RU"/>
        </w:rPr>
        <w:t>Географическое положение края позволяет поддерживать торговые отношения с рядом зарубежных стран, субъектами РФ.</w:t>
      </w:r>
    </w:p>
    <w:p w14:paraId="75B2EC12" w14:textId="77777777" w:rsidR="00892DF9" w:rsidRPr="00892DF9" w:rsidRDefault="00892DF9" w:rsidP="00892DF9">
      <w:pPr>
        <w:pStyle w:val="22"/>
        <w:spacing w:before="0" w:line="240" w:lineRule="auto"/>
        <w:ind w:firstLine="709"/>
        <w:jc w:val="both"/>
        <w:rPr>
          <w:b w:val="0"/>
          <w:bCs w:val="0"/>
          <w:sz w:val="28"/>
          <w:szCs w:val="28"/>
          <w:lang w:val="ru-RU" w:eastAsia="ru-RU"/>
        </w:rPr>
      </w:pPr>
      <w:r w:rsidRPr="00892DF9">
        <w:rPr>
          <w:b w:val="0"/>
          <w:bCs w:val="0"/>
          <w:sz w:val="28"/>
          <w:szCs w:val="28"/>
          <w:lang w:val="ru-RU" w:eastAsia="ru-RU"/>
        </w:rPr>
        <w:t>На юге и юго-востоке Забайкальский край граничит с Монголией, Китаем, на западе – с Республикой Бурятия, на севере – с Иркутской областью и Республикой Саха (Якутия), на востоке – с Амурской областью.</w:t>
      </w:r>
    </w:p>
    <w:p w14:paraId="6C176B84" w14:textId="77777777" w:rsidR="00892DF9" w:rsidRPr="00892DF9" w:rsidRDefault="00892DF9" w:rsidP="00892DF9">
      <w:pPr>
        <w:pStyle w:val="22"/>
        <w:spacing w:before="0" w:line="240" w:lineRule="auto"/>
        <w:ind w:firstLine="709"/>
        <w:jc w:val="both"/>
        <w:rPr>
          <w:b w:val="0"/>
          <w:bCs w:val="0"/>
          <w:sz w:val="28"/>
          <w:szCs w:val="28"/>
          <w:lang w:val="ru-RU" w:eastAsia="ru-RU"/>
        </w:rPr>
      </w:pPr>
      <w:r w:rsidRPr="00892DF9">
        <w:rPr>
          <w:b w:val="0"/>
          <w:bCs w:val="0"/>
          <w:sz w:val="28"/>
          <w:szCs w:val="28"/>
          <w:lang w:val="ru-RU" w:eastAsia="ru-RU"/>
        </w:rPr>
        <w:t xml:space="preserve">В Забайкальском крае имеются районы, приравненные к территории Крайнего Севера (Каларский, Тунгиро-Олёкминский, Тунгокоченский), площадью 151,0 тыс. кв. км (35 % территории края). Ряд населенных пунктов этих районов имеют доступность только авиационным транспортом. </w:t>
      </w:r>
    </w:p>
    <w:p w14:paraId="5984A641" w14:textId="77777777" w:rsidR="00892DF9" w:rsidRPr="00892DF9" w:rsidRDefault="00892DF9" w:rsidP="00892DF9">
      <w:pPr>
        <w:pStyle w:val="22"/>
        <w:spacing w:before="0" w:line="240" w:lineRule="auto"/>
        <w:ind w:firstLine="709"/>
        <w:jc w:val="both"/>
        <w:rPr>
          <w:b w:val="0"/>
          <w:bCs w:val="0"/>
          <w:sz w:val="28"/>
          <w:szCs w:val="28"/>
          <w:lang w:val="ru-RU" w:eastAsia="ru-RU"/>
        </w:rPr>
      </w:pPr>
      <w:r w:rsidRPr="00892DF9">
        <w:rPr>
          <w:b w:val="0"/>
          <w:bCs w:val="0"/>
          <w:sz w:val="28"/>
          <w:szCs w:val="28"/>
          <w:lang w:val="ru-RU" w:eastAsia="ru-RU"/>
        </w:rPr>
        <w:t>Основные отрасли промышленности: электроэнергетика, топливная, пищевая, цветная металлургия и металлообработка.</w:t>
      </w:r>
    </w:p>
    <w:p w14:paraId="50EAFCD4" w14:textId="77777777" w:rsidR="00892DF9" w:rsidRPr="00892DF9" w:rsidRDefault="00892DF9" w:rsidP="00892DF9">
      <w:pPr>
        <w:pStyle w:val="22"/>
        <w:spacing w:before="0" w:line="240" w:lineRule="auto"/>
        <w:ind w:firstLine="709"/>
        <w:jc w:val="both"/>
        <w:rPr>
          <w:b w:val="0"/>
          <w:bCs w:val="0"/>
          <w:sz w:val="28"/>
          <w:szCs w:val="28"/>
          <w:lang w:val="ru-RU" w:eastAsia="ru-RU"/>
        </w:rPr>
      </w:pPr>
      <w:r w:rsidRPr="00892DF9">
        <w:rPr>
          <w:b w:val="0"/>
          <w:bCs w:val="0"/>
          <w:sz w:val="28"/>
          <w:szCs w:val="28"/>
          <w:lang w:val="ru-RU" w:eastAsia="ru-RU"/>
        </w:rPr>
        <w:t>Следует отметить исторически сложившуюся с XVIII века горнодобывающую промышленность, на предприятиях которой ведется добыча и обогащение руд. Полезные ископаемые Забайкальского края представлены месторождениями различных руд – свинца, цинка, меди, редких металлов, золота, урана, железа (с титаном и ванадием). Забайкалье имеет огромные площади лесов с солидным запасом деловой древесины, а по количеству минеральных вод уступает только Кавказу, на территории края насчитывается 400 минеральных источников.</w:t>
      </w:r>
    </w:p>
    <w:p w14:paraId="610881E9" w14:textId="0766A455" w:rsidR="00892DF9" w:rsidRDefault="00892DF9" w:rsidP="000A55B1">
      <w:pPr>
        <w:pStyle w:val="22"/>
        <w:shd w:val="clear" w:color="auto" w:fill="auto"/>
        <w:spacing w:before="0" w:line="240" w:lineRule="auto"/>
        <w:ind w:firstLine="709"/>
        <w:jc w:val="both"/>
        <w:rPr>
          <w:b w:val="0"/>
          <w:bCs w:val="0"/>
          <w:sz w:val="28"/>
          <w:szCs w:val="28"/>
          <w:lang w:val="ru-RU" w:eastAsia="ru-RU"/>
        </w:rPr>
      </w:pPr>
      <w:r w:rsidRPr="00892DF9">
        <w:rPr>
          <w:b w:val="0"/>
          <w:bCs w:val="0"/>
          <w:sz w:val="28"/>
          <w:szCs w:val="28"/>
          <w:lang w:val="ru-RU" w:eastAsia="ru-RU"/>
        </w:rPr>
        <w:t xml:space="preserve">Административное устройство Забайкальского края включает </w:t>
      </w:r>
      <w:r w:rsidR="00A31C59" w:rsidRPr="00A31C59">
        <w:rPr>
          <w:b w:val="0"/>
          <w:bCs w:val="0"/>
          <w:sz w:val="28"/>
          <w:szCs w:val="28"/>
          <w:lang w:val="ru-RU" w:eastAsia="ru-RU"/>
        </w:rPr>
        <w:br/>
      </w:r>
      <w:r w:rsidRPr="00892DF9">
        <w:rPr>
          <w:b w:val="0"/>
          <w:bCs w:val="0"/>
          <w:sz w:val="28"/>
          <w:szCs w:val="28"/>
          <w:lang w:val="ru-RU" w:eastAsia="ru-RU"/>
        </w:rPr>
        <w:t>31 административный район, 10 городов краевого подчинения, 37 поселков городского типа и 82</w:t>
      </w:r>
      <w:r w:rsidR="000A55B1">
        <w:rPr>
          <w:b w:val="0"/>
          <w:bCs w:val="0"/>
          <w:sz w:val="28"/>
          <w:szCs w:val="28"/>
          <w:lang w:val="ru-RU" w:eastAsia="ru-RU"/>
        </w:rPr>
        <w:t>7</w:t>
      </w:r>
      <w:r w:rsidRPr="00892DF9">
        <w:rPr>
          <w:b w:val="0"/>
          <w:bCs w:val="0"/>
          <w:sz w:val="28"/>
          <w:szCs w:val="28"/>
          <w:lang w:val="ru-RU" w:eastAsia="ru-RU"/>
        </w:rPr>
        <w:t xml:space="preserve"> сельских населенных пункта. Значительная площадь территорий ряда муниципальных образований, удаленность их от краевого центра, низкая плотность населения определяют особенности организации медицинской помощи населению, в отличие от территорий с компактным проживанием людей</w:t>
      </w:r>
      <w:r w:rsidR="000A55B1">
        <w:rPr>
          <w:b w:val="0"/>
          <w:bCs w:val="0"/>
          <w:sz w:val="28"/>
          <w:szCs w:val="28"/>
          <w:lang w:val="ru-RU" w:eastAsia="ru-RU"/>
        </w:rPr>
        <w:t>.</w:t>
      </w:r>
    </w:p>
    <w:p w14:paraId="3B6575DA" w14:textId="24B78251" w:rsidR="00F971A3" w:rsidRDefault="00F971A3" w:rsidP="000A55B1">
      <w:pPr>
        <w:pStyle w:val="22"/>
        <w:shd w:val="clear" w:color="auto" w:fill="auto"/>
        <w:spacing w:before="0" w:line="240" w:lineRule="auto"/>
        <w:ind w:firstLine="709"/>
        <w:jc w:val="both"/>
        <w:rPr>
          <w:b w:val="0"/>
          <w:bCs w:val="0"/>
          <w:sz w:val="28"/>
          <w:szCs w:val="28"/>
          <w:lang w:val="ru-RU" w:eastAsia="ru-RU"/>
        </w:rPr>
      </w:pPr>
      <w:r w:rsidRPr="00F971A3">
        <w:rPr>
          <w:b w:val="0"/>
          <w:bCs w:val="0"/>
          <w:sz w:val="28"/>
          <w:szCs w:val="28"/>
          <w:lang w:val="ru-RU" w:eastAsia="ru-RU"/>
        </w:rPr>
        <w:t>Транспортная система Забайкалья охватывает 2,4 тыс. км железнодорожных путей, 9,6 тыс. км автомобильных дорог с твердым покрытием.</w:t>
      </w:r>
    </w:p>
    <w:p w14:paraId="24CCEFDE" w14:textId="693C498B" w:rsidR="000A55B1" w:rsidRPr="000A55B1" w:rsidRDefault="000A55B1" w:rsidP="000A55B1">
      <w:pPr>
        <w:pStyle w:val="22"/>
        <w:spacing w:before="0" w:line="240" w:lineRule="auto"/>
        <w:ind w:firstLine="709"/>
        <w:jc w:val="both"/>
        <w:rPr>
          <w:b w:val="0"/>
          <w:bCs w:val="0"/>
          <w:sz w:val="28"/>
          <w:szCs w:val="28"/>
          <w:lang w:val="ru-RU" w:eastAsia="ru-RU"/>
        </w:rPr>
      </w:pPr>
      <w:r w:rsidRPr="000A55B1">
        <w:rPr>
          <w:b w:val="0"/>
          <w:bCs w:val="0"/>
          <w:sz w:val="28"/>
          <w:szCs w:val="28"/>
          <w:lang w:val="ru-RU" w:eastAsia="ru-RU"/>
        </w:rPr>
        <w:t>Численность постоянного населения на 1 января 2024 года – 984</w:t>
      </w:r>
      <w:r>
        <w:rPr>
          <w:b w:val="0"/>
          <w:bCs w:val="0"/>
          <w:sz w:val="28"/>
          <w:szCs w:val="28"/>
          <w:lang w:val="ru-RU" w:eastAsia="ru-RU"/>
        </w:rPr>
        <w:t> </w:t>
      </w:r>
      <w:r w:rsidRPr="000A55B1">
        <w:rPr>
          <w:b w:val="0"/>
          <w:bCs w:val="0"/>
          <w:sz w:val="28"/>
          <w:szCs w:val="28"/>
          <w:lang w:val="ru-RU" w:eastAsia="ru-RU"/>
        </w:rPr>
        <w:t>395</w:t>
      </w:r>
      <w:r>
        <w:rPr>
          <w:b w:val="0"/>
          <w:bCs w:val="0"/>
          <w:sz w:val="28"/>
          <w:szCs w:val="28"/>
          <w:lang w:val="ru-RU" w:eastAsia="ru-RU"/>
        </w:rPr>
        <w:t xml:space="preserve"> </w:t>
      </w:r>
      <w:r w:rsidRPr="000A55B1">
        <w:rPr>
          <w:b w:val="0"/>
          <w:bCs w:val="0"/>
          <w:sz w:val="28"/>
          <w:szCs w:val="28"/>
          <w:lang w:val="ru-RU" w:eastAsia="ru-RU"/>
        </w:rPr>
        <w:t xml:space="preserve">человек, в том числе взрослое население 745,4 тыс. человек. Плотность населения – 2,4 человека на 1 кв. км (РФ – 8,6 человек), в 3,6 раза ниже, чем по России. </w:t>
      </w:r>
    </w:p>
    <w:p w14:paraId="454963A0" w14:textId="651AED5D" w:rsidR="000A55B1" w:rsidRDefault="000A55B1" w:rsidP="000A55B1">
      <w:pPr>
        <w:pStyle w:val="22"/>
        <w:shd w:val="clear" w:color="auto" w:fill="auto"/>
        <w:spacing w:before="0" w:line="240" w:lineRule="auto"/>
        <w:ind w:firstLine="709"/>
        <w:jc w:val="both"/>
        <w:rPr>
          <w:b w:val="0"/>
          <w:bCs w:val="0"/>
          <w:sz w:val="28"/>
          <w:szCs w:val="28"/>
          <w:lang w:val="ru-RU" w:eastAsia="ru-RU"/>
        </w:rPr>
      </w:pPr>
      <w:r w:rsidRPr="000A55B1">
        <w:rPr>
          <w:b w:val="0"/>
          <w:bCs w:val="0"/>
          <w:sz w:val="28"/>
          <w:szCs w:val="28"/>
          <w:lang w:val="ru-RU" w:eastAsia="ru-RU"/>
        </w:rPr>
        <w:t>На территории 3 районов, приравненных к районам Крайнего Севера, плотность населения составляет 0,3 чел. на кв. км.</w:t>
      </w:r>
    </w:p>
    <w:p w14:paraId="31FB1914" w14:textId="77777777" w:rsidR="00AA422E" w:rsidRPr="00AA422E" w:rsidRDefault="00AA422E" w:rsidP="00AA422E">
      <w:pPr>
        <w:widowControl w:val="0"/>
        <w:spacing w:after="0" w:line="240" w:lineRule="auto"/>
        <w:ind w:firstLine="708"/>
        <w:jc w:val="both"/>
        <w:rPr>
          <w:rFonts w:ascii="Times New Roman" w:eastAsia="Times New Roman" w:hAnsi="Times New Roman"/>
          <w:color w:val="000000"/>
          <w:sz w:val="28"/>
          <w:szCs w:val="28"/>
        </w:rPr>
      </w:pPr>
      <w:r w:rsidRPr="00AA422E">
        <w:rPr>
          <w:rFonts w:ascii="Times New Roman" w:eastAsia="Times New Roman" w:hAnsi="Times New Roman"/>
          <w:sz w:val="28"/>
          <w:szCs w:val="28"/>
          <w:lang w:eastAsia="en-US"/>
        </w:rPr>
        <w:t>Наряду с изменениями количественного состава наблюдаются резкие изменения в половозрастной структуре населения края (таблица 1).</w:t>
      </w:r>
    </w:p>
    <w:p w14:paraId="08FDE45E" w14:textId="77777777" w:rsidR="00AA422E" w:rsidRPr="00AA422E" w:rsidRDefault="00AA422E" w:rsidP="00AA422E">
      <w:pPr>
        <w:widowControl w:val="0"/>
        <w:spacing w:after="0" w:line="240" w:lineRule="auto"/>
        <w:jc w:val="right"/>
        <w:rPr>
          <w:rFonts w:ascii="Times New Roman" w:eastAsia="Times New Roman" w:hAnsi="Times New Roman"/>
          <w:color w:val="000000"/>
          <w:sz w:val="28"/>
          <w:szCs w:val="28"/>
        </w:rPr>
      </w:pPr>
    </w:p>
    <w:p w14:paraId="0F2EA44C" w14:textId="77777777" w:rsidR="00AA422E" w:rsidRPr="00AA422E" w:rsidRDefault="00AA422E" w:rsidP="00AA422E">
      <w:pPr>
        <w:widowControl w:val="0"/>
        <w:spacing w:after="0" w:line="240" w:lineRule="auto"/>
        <w:jc w:val="right"/>
        <w:rPr>
          <w:rFonts w:ascii="Times New Roman" w:eastAsia="Times New Roman" w:hAnsi="Times New Roman"/>
          <w:color w:val="000000"/>
          <w:sz w:val="28"/>
          <w:szCs w:val="28"/>
        </w:rPr>
      </w:pPr>
      <w:r w:rsidRPr="00AA422E">
        <w:rPr>
          <w:rFonts w:ascii="Times New Roman" w:eastAsia="Times New Roman" w:hAnsi="Times New Roman"/>
          <w:color w:val="000000"/>
          <w:sz w:val="28"/>
          <w:szCs w:val="28"/>
        </w:rPr>
        <w:t>Таблица 1</w:t>
      </w:r>
    </w:p>
    <w:p w14:paraId="0B61A94A" w14:textId="77777777" w:rsidR="00AA422E" w:rsidRPr="00AA422E" w:rsidRDefault="00AA422E" w:rsidP="00AA422E">
      <w:pPr>
        <w:widowControl w:val="0"/>
        <w:spacing w:after="0" w:line="240" w:lineRule="auto"/>
        <w:jc w:val="center"/>
        <w:rPr>
          <w:rFonts w:ascii="Times New Roman" w:eastAsia="Times New Roman" w:hAnsi="Times New Roman"/>
          <w:bCs/>
          <w:iCs/>
          <w:sz w:val="28"/>
          <w:szCs w:val="28"/>
        </w:rPr>
      </w:pPr>
      <w:r w:rsidRPr="00AA422E">
        <w:rPr>
          <w:rFonts w:ascii="Times New Roman" w:eastAsia="Times New Roman" w:hAnsi="Times New Roman"/>
          <w:bCs/>
          <w:iCs/>
          <w:sz w:val="28"/>
          <w:szCs w:val="28"/>
        </w:rPr>
        <w:t xml:space="preserve">Динамика численности населения Забайкальского края за период </w:t>
      </w:r>
      <w:r w:rsidRPr="00AA422E">
        <w:rPr>
          <w:rFonts w:ascii="Times New Roman" w:eastAsia="Times New Roman" w:hAnsi="Times New Roman"/>
          <w:bCs/>
          <w:iCs/>
          <w:sz w:val="28"/>
          <w:szCs w:val="28"/>
        </w:rPr>
        <w:br/>
        <w:t>2020-2024 годов</w:t>
      </w:r>
    </w:p>
    <w:p w14:paraId="3CA83FC5" w14:textId="77777777" w:rsidR="00AA422E" w:rsidRPr="00AA422E" w:rsidRDefault="00AA422E" w:rsidP="00AA422E">
      <w:pPr>
        <w:widowControl w:val="0"/>
        <w:spacing w:after="0" w:line="240" w:lineRule="auto"/>
        <w:jc w:val="center"/>
        <w:rPr>
          <w:rFonts w:ascii="Times New Roman" w:eastAsia="Times New Roman" w:hAnsi="Times New Roman"/>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2729"/>
        <w:gridCol w:w="661"/>
        <w:gridCol w:w="668"/>
        <w:gridCol w:w="662"/>
        <w:gridCol w:w="662"/>
        <w:gridCol w:w="662"/>
        <w:gridCol w:w="662"/>
        <w:gridCol w:w="662"/>
        <w:gridCol w:w="662"/>
        <w:gridCol w:w="662"/>
        <w:gridCol w:w="652"/>
      </w:tblGrid>
      <w:tr w:rsidR="00AA422E" w:rsidRPr="00AA422E" w14:paraId="5AC2621C" w14:textId="77777777" w:rsidTr="00784EEA">
        <w:trPr>
          <w:cantSplit/>
          <w:trHeight w:val="315"/>
          <w:tblHeader/>
        </w:trPr>
        <w:tc>
          <w:tcPr>
            <w:tcW w:w="1461" w:type="pct"/>
            <w:noWrap/>
            <w:vAlign w:val="center"/>
          </w:tcPr>
          <w:p w14:paraId="1DA331C6"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lastRenderedPageBreak/>
              <w:t>Все население</w:t>
            </w:r>
          </w:p>
        </w:tc>
        <w:tc>
          <w:tcPr>
            <w:tcW w:w="712" w:type="pct"/>
            <w:gridSpan w:val="2"/>
            <w:noWrap/>
            <w:vAlign w:val="center"/>
          </w:tcPr>
          <w:p w14:paraId="18B93E2B"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2020 год</w:t>
            </w:r>
          </w:p>
        </w:tc>
        <w:tc>
          <w:tcPr>
            <w:tcW w:w="708" w:type="pct"/>
            <w:gridSpan w:val="2"/>
            <w:noWrap/>
            <w:vAlign w:val="center"/>
          </w:tcPr>
          <w:p w14:paraId="1592A4CE"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2021 год</w:t>
            </w:r>
          </w:p>
        </w:tc>
        <w:tc>
          <w:tcPr>
            <w:tcW w:w="708" w:type="pct"/>
            <w:gridSpan w:val="2"/>
            <w:noWrap/>
            <w:vAlign w:val="center"/>
          </w:tcPr>
          <w:p w14:paraId="35C93A9E"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2022 год</w:t>
            </w:r>
          </w:p>
        </w:tc>
        <w:tc>
          <w:tcPr>
            <w:tcW w:w="708" w:type="pct"/>
            <w:gridSpan w:val="2"/>
            <w:noWrap/>
            <w:vAlign w:val="center"/>
          </w:tcPr>
          <w:p w14:paraId="03DA99B1"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2023 год</w:t>
            </w:r>
          </w:p>
        </w:tc>
        <w:tc>
          <w:tcPr>
            <w:tcW w:w="703" w:type="pct"/>
            <w:gridSpan w:val="2"/>
            <w:noWrap/>
            <w:vAlign w:val="center"/>
          </w:tcPr>
          <w:p w14:paraId="7446CA0E"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2024 год</w:t>
            </w:r>
          </w:p>
        </w:tc>
      </w:tr>
      <w:tr w:rsidR="00AA422E" w:rsidRPr="00AA422E" w14:paraId="4584B2D6" w14:textId="77777777" w:rsidTr="00784EEA">
        <w:trPr>
          <w:cantSplit/>
          <w:trHeight w:val="552"/>
        </w:trPr>
        <w:tc>
          <w:tcPr>
            <w:tcW w:w="1461" w:type="pct"/>
            <w:noWrap/>
            <w:vAlign w:val="center"/>
          </w:tcPr>
          <w:p w14:paraId="6E3AC315"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Показатели</w:t>
            </w:r>
          </w:p>
        </w:tc>
        <w:tc>
          <w:tcPr>
            <w:tcW w:w="354" w:type="pct"/>
            <w:noWrap/>
            <w:vAlign w:val="center"/>
          </w:tcPr>
          <w:p w14:paraId="5F5AE095"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Абс. числа</w:t>
            </w:r>
          </w:p>
        </w:tc>
        <w:tc>
          <w:tcPr>
            <w:tcW w:w="358" w:type="pct"/>
            <w:vAlign w:val="center"/>
          </w:tcPr>
          <w:p w14:paraId="3C6699F5"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w:t>
            </w:r>
          </w:p>
        </w:tc>
        <w:tc>
          <w:tcPr>
            <w:tcW w:w="354" w:type="pct"/>
            <w:noWrap/>
            <w:vAlign w:val="center"/>
          </w:tcPr>
          <w:p w14:paraId="472D2013"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Абс. числа</w:t>
            </w:r>
          </w:p>
        </w:tc>
        <w:tc>
          <w:tcPr>
            <w:tcW w:w="354" w:type="pct"/>
            <w:vAlign w:val="center"/>
          </w:tcPr>
          <w:p w14:paraId="29344B1A"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w:t>
            </w:r>
          </w:p>
        </w:tc>
        <w:tc>
          <w:tcPr>
            <w:tcW w:w="354" w:type="pct"/>
            <w:noWrap/>
            <w:vAlign w:val="center"/>
          </w:tcPr>
          <w:p w14:paraId="5631E1E3"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Абс. числа</w:t>
            </w:r>
          </w:p>
        </w:tc>
        <w:tc>
          <w:tcPr>
            <w:tcW w:w="354" w:type="pct"/>
            <w:vAlign w:val="center"/>
          </w:tcPr>
          <w:p w14:paraId="52B39934"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w:t>
            </w:r>
          </w:p>
        </w:tc>
        <w:tc>
          <w:tcPr>
            <w:tcW w:w="354" w:type="pct"/>
            <w:noWrap/>
            <w:vAlign w:val="center"/>
          </w:tcPr>
          <w:p w14:paraId="4F0954A1"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Абс. числа</w:t>
            </w:r>
          </w:p>
        </w:tc>
        <w:tc>
          <w:tcPr>
            <w:tcW w:w="354" w:type="pct"/>
            <w:vAlign w:val="center"/>
          </w:tcPr>
          <w:p w14:paraId="34007E2E"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w:t>
            </w:r>
          </w:p>
        </w:tc>
        <w:tc>
          <w:tcPr>
            <w:tcW w:w="354" w:type="pct"/>
            <w:noWrap/>
            <w:vAlign w:val="center"/>
          </w:tcPr>
          <w:p w14:paraId="11F56E73"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Абс. числа</w:t>
            </w:r>
          </w:p>
        </w:tc>
        <w:tc>
          <w:tcPr>
            <w:tcW w:w="349" w:type="pct"/>
            <w:vAlign w:val="center"/>
          </w:tcPr>
          <w:p w14:paraId="0F9AED0D"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w:t>
            </w:r>
          </w:p>
        </w:tc>
      </w:tr>
      <w:tr w:rsidR="00AA422E" w:rsidRPr="00AA422E" w14:paraId="2058A619" w14:textId="77777777" w:rsidTr="00784EEA">
        <w:trPr>
          <w:cantSplit/>
          <w:trHeight w:val="552"/>
        </w:trPr>
        <w:tc>
          <w:tcPr>
            <w:tcW w:w="1461" w:type="pct"/>
            <w:noWrap/>
            <w:vAlign w:val="center"/>
          </w:tcPr>
          <w:p w14:paraId="0ECD8E8B"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Численность постоянного</w:t>
            </w:r>
          </w:p>
          <w:p w14:paraId="7EE212F4"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населения, из них</w:t>
            </w:r>
          </w:p>
        </w:tc>
        <w:tc>
          <w:tcPr>
            <w:tcW w:w="712" w:type="pct"/>
            <w:gridSpan w:val="2"/>
            <w:noWrap/>
            <w:vAlign w:val="center"/>
          </w:tcPr>
          <w:p w14:paraId="41FE1E24"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1059700</w:t>
            </w:r>
          </w:p>
        </w:tc>
        <w:tc>
          <w:tcPr>
            <w:tcW w:w="708" w:type="pct"/>
            <w:gridSpan w:val="2"/>
            <w:noWrap/>
            <w:vAlign w:val="center"/>
          </w:tcPr>
          <w:p w14:paraId="4CD71C86"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1053485</w:t>
            </w:r>
          </w:p>
        </w:tc>
        <w:tc>
          <w:tcPr>
            <w:tcW w:w="708" w:type="pct"/>
            <w:gridSpan w:val="2"/>
            <w:noWrap/>
            <w:vAlign w:val="center"/>
          </w:tcPr>
          <w:p w14:paraId="736E2B86"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1000520</w:t>
            </w:r>
          </w:p>
        </w:tc>
        <w:tc>
          <w:tcPr>
            <w:tcW w:w="708" w:type="pct"/>
            <w:gridSpan w:val="2"/>
            <w:noWrap/>
            <w:vAlign w:val="center"/>
          </w:tcPr>
          <w:p w14:paraId="6488B4A1"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992429</w:t>
            </w:r>
          </w:p>
        </w:tc>
        <w:tc>
          <w:tcPr>
            <w:tcW w:w="703" w:type="pct"/>
            <w:gridSpan w:val="2"/>
            <w:noWrap/>
            <w:vAlign w:val="center"/>
          </w:tcPr>
          <w:p w14:paraId="6B86758E" w14:textId="77777777" w:rsidR="00AA422E" w:rsidRPr="00AA422E" w:rsidRDefault="00AA422E" w:rsidP="00AA422E">
            <w:pPr>
              <w:widowControl w:val="0"/>
              <w:spacing w:after="0" w:line="240" w:lineRule="atLeast"/>
              <w:jc w:val="center"/>
              <w:rPr>
                <w:rFonts w:ascii="Times New Roman" w:eastAsia="MS Mincho" w:hAnsi="Times New Roman"/>
                <w:bCs/>
                <w:sz w:val="18"/>
                <w:szCs w:val="18"/>
              </w:rPr>
            </w:pPr>
            <w:r w:rsidRPr="00AA422E">
              <w:rPr>
                <w:rFonts w:ascii="Times New Roman" w:eastAsia="MS Mincho" w:hAnsi="Times New Roman"/>
                <w:bCs/>
                <w:sz w:val="18"/>
                <w:szCs w:val="18"/>
              </w:rPr>
              <w:t>984395</w:t>
            </w:r>
          </w:p>
        </w:tc>
      </w:tr>
      <w:tr w:rsidR="00AA422E" w:rsidRPr="00AA422E" w14:paraId="1723D21A" w14:textId="77777777" w:rsidTr="00784EEA">
        <w:trPr>
          <w:cantSplit/>
          <w:trHeight w:val="283"/>
        </w:trPr>
        <w:tc>
          <w:tcPr>
            <w:tcW w:w="5000" w:type="pct"/>
            <w:gridSpan w:val="11"/>
            <w:noWrap/>
            <w:vAlign w:val="center"/>
          </w:tcPr>
          <w:p w14:paraId="03E8DAF0"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b/>
                <w:sz w:val="18"/>
                <w:szCs w:val="18"/>
              </w:rPr>
              <w:t>По полу</w:t>
            </w:r>
          </w:p>
        </w:tc>
      </w:tr>
      <w:tr w:rsidR="00AA422E" w:rsidRPr="00AA422E" w14:paraId="625C7A03" w14:textId="77777777" w:rsidTr="00784EEA">
        <w:trPr>
          <w:cantSplit/>
          <w:trHeight w:val="283"/>
        </w:trPr>
        <w:tc>
          <w:tcPr>
            <w:tcW w:w="1461" w:type="pct"/>
            <w:noWrap/>
            <w:vAlign w:val="center"/>
          </w:tcPr>
          <w:p w14:paraId="543FE9AA"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мужчины</w:t>
            </w:r>
          </w:p>
        </w:tc>
        <w:tc>
          <w:tcPr>
            <w:tcW w:w="354" w:type="pct"/>
            <w:noWrap/>
            <w:vAlign w:val="center"/>
          </w:tcPr>
          <w:p w14:paraId="32F3FDC5"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507933</w:t>
            </w:r>
          </w:p>
        </w:tc>
        <w:tc>
          <w:tcPr>
            <w:tcW w:w="358" w:type="pct"/>
            <w:noWrap/>
            <w:vAlign w:val="center"/>
          </w:tcPr>
          <w:p w14:paraId="555B2E5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47,9</w:t>
            </w:r>
          </w:p>
        </w:tc>
        <w:tc>
          <w:tcPr>
            <w:tcW w:w="354" w:type="pct"/>
            <w:noWrap/>
            <w:vAlign w:val="center"/>
          </w:tcPr>
          <w:p w14:paraId="260D3C7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504865</w:t>
            </w:r>
          </w:p>
        </w:tc>
        <w:tc>
          <w:tcPr>
            <w:tcW w:w="354" w:type="pct"/>
            <w:noWrap/>
            <w:vAlign w:val="center"/>
          </w:tcPr>
          <w:p w14:paraId="64D53C9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47,9</w:t>
            </w:r>
          </w:p>
        </w:tc>
        <w:tc>
          <w:tcPr>
            <w:tcW w:w="354" w:type="pct"/>
            <w:noWrap/>
            <w:vAlign w:val="center"/>
          </w:tcPr>
          <w:p w14:paraId="6381DF1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482241</w:t>
            </w:r>
          </w:p>
        </w:tc>
        <w:tc>
          <w:tcPr>
            <w:tcW w:w="354" w:type="pct"/>
            <w:noWrap/>
            <w:vAlign w:val="center"/>
          </w:tcPr>
          <w:p w14:paraId="08577F33"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48,2</w:t>
            </w:r>
          </w:p>
        </w:tc>
        <w:tc>
          <w:tcPr>
            <w:tcW w:w="354" w:type="pct"/>
            <w:noWrap/>
            <w:vAlign w:val="center"/>
          </w:tcPr>
          <w:p w14:paraId="1FB769D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468323</w:t>
            </w:r>
          </w:p>
        </w:tc>
        <w:tc>
          <w:tcPr>
            <w:tcW w:w="354" w:type="pct"/>
            <w:noWrap/>
            <w:vAlign w:val="center"/>
          </w:tcPr>
          <w:p w14:paraId="5A6464A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47,2</w:t>
            </w:r>
          </w:p>
        </w:tc>
        <w:tc>
          <w:tcPr>
            <w:tcW w:w="354" w:type="pct"/>
            <w:noWrap/>
            <w:vAlign w:val="center"/>
          </w:tcPr>
          <w:p w14:paraId="587624B2"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463797</w:t>
            </w:r>
          </w:p>
        </w:tc>
        <w:tc>
          <w:tcPr>
            <w:tcW w:w="349" w:type="pct"/>
            <w:noWrap/>
            <w:vAlign w:val="center"/>
          </w:tcPr>
          <w:p w14:paraId="476AAC30"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47,1</w:t>
            </w:r>
          </w:p>
        </w:tc>
      </w:tr>
      <w:tr w:rsidR="00AA422E" w:rsidRPr="00AA422E" w14:paraId="605388FA" w14:textId="77777777" w:rsidTr="00784EEA">
        <w:trPr>
          <w:cantSplit/>
          <w:trHeight w:val="274"/>
        </w:trPr>
        <w:tc>
          <w:tcPr>
            <w:tcW w:w="1461" w:type="pct"/>
            <w:noWrap/>
            <w:vAlign w:val="center"/>
          </w:tcPr>
          <w:p w14:paraId="10C1B75C"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женщины</w:t>
            </w:r>
          </w:p>
        </w:tc>
        <w:tc>
          <w:tcPr>
            <w:tcW w:w="354" w:type="pct"/>
            <w:noWrap/>
            <w:vAlign w:val="center"/>
          </w:tcPr>
          <w:p w14:paraId="72A3F7F8"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551767</w:t>
            </w:r>
          </w:p>
        </w:tc>
        <w:tc>
          <w:tcPr>
            <w:tcW w:w="358" w:type="pct"/>
            <w:noWrap/>
            <w:vAlign w:val="center"/>
          </w:tcPr>
          <w:p w14:paraId="176CE41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52,1</w:t>
            </w:r>
          </w:p>
        </w:tc>
        <w:tc>
          <w:tcPr>
            <w:tcW w:w="354" w:type="pct"/>
            <w:noWrap/>
            <w:vAlign w:val="center"/>
          </w:tcPr>
          <w:p w14:paraId="4777686D"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548620</w:t>
            </w:r>
          </w:p>
        </w:tc>
        <w:tc>
          <w:tcPr>
            <w:tcW w:w="354" w:type="pct"/>
            <w:noWrap/>
            <w:vAlign w:val="center"/>
          </w:tcPr>
          <w:p w14:paraId="4AEDF32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52,1</w:t>
            </w:r>
          </w:p>
        </w:tc>
        <w:tc>
          <w:tcPr>
            <w:tcW w:w="354" w:type="pct"/>
            <w:noWrap/>
            <w:vAlign w:val="center"/>
          </w:tcPr>
          <w:p w14:paraId="25967CB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528279</w:t>
            </w:r>
          </w:p>
        </w:tc>
        <w:tc>
          <w:tcPr>
            <w:tcW w:w="354" w:type="pct"/>
            <w:noWrap/>
            <w:vAlign w:val="center"/>
          </w:tcPr>
          <w:p w14:paraId="193BF00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52,8</w:t>
            </w:r>
          </w:p>
        </w:tc>
        <w:tc>
          <w:tcPr>
            <w:tcW w:w="354" w:type="pct"/>
            <w:noWrap/>
            <w:vAlign w:val="center"/>
          </w:tcPr>
          <w:p w14:paraId="2B74B53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524106</w:t>
            </w:r>
          </w:p>
        </w:tc>
        <w:tc>
          <w:tcPr>
            <w:tcW w:w="354" w:type="pct"/>
            <w:noWrap/>
            <w:vAlign w:val="center"/>
          </w:tcPr>
          <w:p w14:paraId="37596D1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52,8</w:t>
            </w:r>
          </w:p>
        </w:tc>
        <w:tc>
          <w:tcPr>
            <w:tcW w:w="354" w:type="pct"/>
            <w:noWrap/>
            <w:vAlign w:val="center"/>
          </w:tcPr>
          <w:p w14:paraId="7CBB620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520598</w:t>
            </w:r>
          </w:p>
        </w:tc>
        <w:tc>
          <w:tcPr>
            <w:tcW w:w="349" w:type="pct"/>
            <w:noWrap/>
            <w:vAlign w:val="center"/>
          </w:tcPr>
          <w:p w14:paraId="3BAC696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52,9</w:t>
            </w:r>
          </w:p>
        </w:tc>
      </w:tr>
      <w:tr w:rsidR="00AA422E" w:rsidRPr="00AA422E" w14:paraId="391A1F44" w14:textId="77777777" w:rsidTr="00784EEA">
        <w:trPr>
          <w:cantSplit/>
          <w:trHeight w:val="122"/>
        </w:trPr>
        <w:tc>
          <w:tcPr>
            <w:tcW w:w="5000" w:type="pct"/>
            <w:gridSpan w:val="11"/>
            <w:noWrap/>
            <w:vAlign w:val="center"/>
          </w:tcPr>
          <w:p w14:paraId="7FBAB762" w14:textId="77777777" w:rsidR="00AA422E" w:rsidRPr="00AA422E" w:rsidRDefault="00AA422E" w:rsidP="00AA422E">
            <w:pPr>
              <w:widowControl w:val="0"/>
              <w:spacing w:after="0" w:line="240" w:lineRule="atLeast"/>
              <w:jc w:val="center"/>
              <w:rPr>
                <w:rFonts w:ascii="Times New Roman" w:eastAsia="MS Mincho" w:hAnsi="Times New Roman"/>
                <w:b/>
                <w:bCs/>
                <w:sz w:val="18"/>
                <w:szCs w:val="18"/>
              </w:rPr>
            </w:pPr>
            <w:r w:rsidRPr="00AA422E">
              <w:rPr>
                <w:rFonts w:ascii="Times New Roman" w:eastAsia="MS Mincho" w:hAnsi="Times New Roman"/>
                <w:b/>
                <w:bCs/>
                <w:sz w:val="18"/>
                <w:szCs w:val="18"/>
              </w:rPr>
              <w:t>По возрасту</w:t>
            </w:r>
          </w:p>
        </w:tc>
      </w:tr>
      <w:tr w:rsidR="00AA422E" w:rsidRPr="00AA422E" w14:paraId="265F4D9F" w14:textId="77777777" w:rsidTr="00784EEA">
        <w:trPr>
          <w:cantSplit/>
          <w:trHeight w:val="309"/>
        </w:trPr>
        <w:tc>
          <w:tcPr>
            <w:tcW w:w="1461" w:type="pct"/>
            <w:noWrap/>
            <w:vAlign w:val="center"/>
          </w:tcPr>
          <w:p w14:paraId="3A2E4680"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дети в возрасте 0-14 лет</w:t>
            </w:r>
          </w:p>
        </w:tc>
        <w:tc>
          <w:tcPr>
            <w:tcW w:w="354" w:type="pct"/>
            <w:noWrap/>
            <w:vAlign w:val="center"/>
          </w:tcPr>
          <w:p w14:paraId="1C536B5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227371</w:t>
            </w:r>
          </w:p>
        </w:tc>
        <w:tc>
          <w:tcPr>
            <w:tcW w:w="358" w:type="pct"/>
            <w:noWrap/>
            <w:vAlign w:val="center"/>
          </w:tcPr>
          <w:p w14:paraId="47492C4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21,5</w:t>
            </w:r>
          </w:p>
        </w:tc>
        <w:tc>
          <w:tcPr>
            <w:tcW w:w="354" w:type="pct"/>
            <w:noWrap/>
            <w:vAlign w:val="center"/>
          </w:tcPr>
          <w:p w14:paraId="5D34E44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225276</w:t>
            </w:r>
          </w:p>
        </w:tc>
        <w:tc>
          <w:tcPr>
            <w:tcW w:w="354" w:type="pct"/>
            <w:noWrap/>
            <w:vAlign w:val="center"/>
          </w:tcPr>
          <w:p w14:paraId="5125757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21,4</w:t>
            </w:r>
          </w:p>
        </w:tc>
        <w:tc>
          <w:tcPr>
            <w:tcW w:w="354" w:type="pct"/>
            <w:noWrap/>
            <w:vAlign w:val="center"/>
          </w:tcPr>
          <w:p w14:paraId="2519417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207853</w:t>
            </w:r>
          </w:p>
        </w:tc>
        <w:tc>
          <w:tcPr>
            <w:tcW w:w="354" w:type="pct"/>
            <w:noWrap/>
            <w:vAlign w:val="center"/>
          </w:tcPr>
          <w:p w14:paraId="54F1FC4D"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20,8</w:t>
            </w:r>
          </w:p>
        </w:tc>
        <w:tc>
          <w:tcPr>
            <w:tcW w:w="354" w:type="pct"/>
            <w:noWrap/>
            <w:vAlign w:val="center"/>
          </w:tcPr>
          <w:p w14:paraId="6268F00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203898</w:t>
            </w:r>
          </w:p>
        </w:tc>
        <w:tc>
          <w:tcPr>
            <w:tcW w:w="354" w:type="pct"/>
            <w:noWrap/>
            <w:vAlign w:val="center"/>
          </w:tcPr>
          <w:p w14:paraId="6ECD6FD8"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20,5</w:t>
            </w:r>
          </w:p>
        </w:tc>
        <w:tc>
          <w:tcPr>
            <w:tcW w:w="354" w:type="pct"/>
            <w:noWrap/>
            <w:vAlign w:val="center"/>
          </w:tcPr>
          <w:p w14:paraId="5A48A4D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198485</w:t>
            </w:r>
          </w:p>
        </w:tc>
        <w:tc>
          <w:tcPr>
            <w:tcW w:w="349" w:type="pct"/>
            <w:noWrap/>
            <w:vAlign w:val="center"/>
          </w:tcPr>
          <w:p w14:paraId="2FE95B4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20,2</w:t>
            </w:r>
          </w:p>
        </w:tc>
      </w:tr>
      <w:tr w:rsidR="00AA422E" w:rsidRPr="00AA422E" w14:paraId="3CAB059C" w14:textId="77777777" w:rsidTr="00784EEA">
        <w:trPr>
          <w:cantSplit/>
          <w:trHeight w:val="271"/>
        </w:trPr>
        <w:tc>
          <w:tcPr>
            <w:tcW w:w="1461" w:type="pct"/>
            <w:noWrap/>
            <w:vAlign w:val="center"/>
          </w:tcPr>
          <w:p w14:paraId="3131814A"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подростки в возрасте 15-17 лет</w:t>
            </w:r>
          </w:p>
        </w:tc>
        <w:tc>
          <w:tcPr>
            <w:tcW w:w="354" w:type="pct"/>
            <w:noWrap/>
            <w:vAlign w:val="center"/>
          </w:tcPr>
          <w:p w14:paraId="5339B405"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39848</w:t>
            </w:r>
          </w:p>
        </w:tc>
        <w:tc>
          <w:tcPr>
            <w:tcW w:w="358" w:type="pct"/>
            <w:noWrap/>
            <w:vAlign w:val="center"/>
          </w:tcPr>
          <w:p w14:paraId="67BC103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3,8</w:t>
            </w:r>
          </w:p>
        </w:tc>
        <w:tc>
          <w:tcPr>
            <w:tcW w:w="354" w:type="pct"/>
            <w:noWrap/>
            <w:vAlign w:val="center"/>
          </w:tcPr>
          <w:p w14:paraId="34C7C7A2"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40061</w:t>
            </w:r>
          </w:p>
        </w:tc>
        <w:tc>
          <w:tcPr>
            <w:tcW w:w="354" w:type="pct"/>
            <w:noWrap/>
            <w:vAlign w:val="center"/>
          </w:tcPr>
          <w:p w14:paraId="6F4252A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3,8</w:t>
            </w:r>
          </w:p>
        </w:tc>
        <w:tc>
          <w:tcPr>
            <w:tcW w:w="354" w:type="pct"/>
            <w:noWrap/>
            <w:vAlign w:val="center"/>
          </w:tcPr>
          <w:p w14:paraId="5E6A222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39075</w:t>
            </w:r>
          </w:p>
        </w:tc>
        <w:tc>
          <w:tcPr>
            <w:tcW w:w="354" w:type="pct"/>
            <w:noWrap/>
            <w:vAlign w:val="center"/>
          </w:tcPr>
          <w:p w14:paraId="28ADA05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3,9</w:t>
            </w:r>
          </w:p>
        </w:tc>
        <w:tc>
          <w:tcPr>
            <w:tcW w:w="354" w:type="pct"/>
            <w:noWrap/>
            <w:vAlign w:val="center"/>
          </w:tcPr>
          <w:p w14:paraId="27EDFA5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39160</w:t>
            </w:r>
          </w:p>
        </w:tc>
        <w:tc>
          <w:tcPr>
            <w:tcW w:w="354" w:type="pct"/>
            <w:noWrap/>
            <w:vAlign w:val="center"/>
          </w:tcPr>
          <w:p w14:paraId="6FA973F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3,9</w:t>
            </w:r>
          </w:p>
        </w:tc>
        <w:tc>
          <w:tcPr>
            <w:tcW w:w="354" w:type="pct"/>
            <w:noWrap/>
            <w:vAlign w:val="center"/>
          </w:tcPr>
          <w:p w14:paraId="52D2591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40463</w:t>
            </w:r>
          </w:p>
        </w:tc>
        <w:tc>
          <w:tcPr>
            <w:tcW w:w="349" w:type="pct"/>
            <w:noWrap/>
            <w:vAlign w:val="center"/>
          </w:tcPr>
          <w:p w14:paraId="6AB1A8F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4,1</w:t>
            </w:r>
          </w:p>
        </w:tc>
      </w:tr>
      <w:tr w:rsidR="00AA422E" w:rsidRPr="00AA422E" w14:paraId="17EB2FE0" w14:textId="77777777" w:rsidTr="00784EEA">
        <w:trPr>
          <w:cantSplit/>
          <w:trHeight w:val="275"/>
        </w:trPr>
        <w:tc>
          <w:tcPr>
            <w:tcW w:w="1461" w:type="pct"/>
            <w:noWrap/>
            <w:vAlign w:val="center"/>
          </w:tcPr>
          <w:p w14:paraId="08030645"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взрослые от 18 лет и старше</w:t>
            </w:r>
          </w:p>
        </w:tc>
        <w:tc>
          <w:tcPr>
            <w:tcW w:w="354" w:type="pct"/>
            <w:noWrap/>
            <w:vAlign w:val="center"/>
          </w:tcPr>
          <w:p w14:paraId="77143B50"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792481</w:t>
            </w:r>
          </w:p>
        </w:tc>
        <w:tc>
          <w:tcPr>
            <w:tcW w:w="358" w:type="pct"/>
            <w:noWrap/>
            <w:vAlign w:val="center"/>
          </w:tcPr>
          <w:p w14:paraId="5E345962"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74,8</w:t>
            </w:r>
          </w:p>
        </w:tc>
        <w:tc>
          <w:tcPr>
            <w:tcW w:w="354" w:type="pct"/>
            <w:noWrap/>
            <w:vAlign w:val="center"/>
          </w:tcPr>
          <w:p w14:paraId="1955DF0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788148</w:t>
            </w:r>
          </w:p>
        </w:tc>
        <w:tc>
          <w:tcPr>
            <w:tcW w:w="354" w:type="pct"/>
            <w:noWrap/>
            <w:vAlign w:val="center"/>
          </w:tcPr>
          <w:p w14:paraId="0E5A65B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74,8</w:t>
            </w:r>
          </w:p>
        </w:tc>
        <w:tc>
          <w:tcPr>
            <w:tcW w:w="354" w:type="pct"/>
            <w:noWrap/>
            <w:vAlign w:val="center"/>
          </w:tcPr>
          <w:p w14:paraId="3CFBEFB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753592</w:t>
            </w:r>
          </w:p>
        </w:tc>
        <w:tc>
          <w:tcPr>
            <w:tcW w:w="354" w:type="pct"/>
            <w:noWrap/>
            <w:vAlign w:val="center"/>
          </w:tcPr>
          <w:p w14:paraId="28285D6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75,3</w:t>
            </w:r>
          </w:p>
        </w:tc>
        <w:tc>
          <w:tcPr>
            <w:tcW w:w="354" w:type="pct"/>
            <w:noWrap/>
            <w:vAlign w:val="center"/>
          </w:tcPr>
          <w:p w14:paraId="2F951AE8"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749371</w:t>
            </w:r>
          </w:p>
        </w:tc>
        <w:tc>
          <w:tcPr>
            <w:tcW w:w="354" w:type="pct"/>
            <w:noWrap/>
            <w:vAlign w:val="center"/>
          </w:tcPr>
          <w:p w14:paraId="0635F6E0"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75,5</w:t>
            </w:r>
          </w:p>
        </w:tc>
        <w:tc>
          <w:tcPr>
            <w:tcW w:w="354" w:type="pct"/>
            <w:noWrap/>
            <w:vAlign w:val="center"/>
          </w:tcPr>
          <w:p w14:paraId="5F4C928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745447</w:t>
            </w:r>
          </w:p>
        </w:tc>
        <w:tc>
          <w:tcPr>
            <w:tcW w:w="349" w:type="pct"/>
            <w:noWrap/>
            <w:vAlign w:val="center"/>
          </w:tcPr>
          <w:p w14:paraId="179DB310"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75,7</w:t>
            </w:r>
          </w:p>
        </w:tc>
      </w:tr>
      <w:tr w:rsidR="00AA422E" w:rsidRPr="00AA422E" w14:paraId="63F7432F" w14:textId="77777777" w:rsidTr="00784EEA">
        <w:trPr>
          <w:cantSplit/>
          <w:trHeight w:val="431"/>
        </w:trPr>
        <w:tc>
          <w:tcPr>
            <w:tcW w:w="1461" w:type="pct"/>
            <w:noWrap/>
            <w:vAlign w:val="center"/>
          </w:tcPr>
          <w:p w14:paraId="34986DA8"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взрослые, трудоспособного возраста</w:t>
            </w:r>
          </w:p>
        </w:tc>
        <w:tc>
          <w:tcPr>
            <w:tcW w:w="354" w:type="pct"/>
            <w:noWrap/>
            <w:vAlign w:val="center"/>
          </w:tcPr>
          <w:p w14:paraId="56B3923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606574</w:t>
            </w:r>
          </w:p>
        </w:tc>
        <w:tc>
          <w:tcPr>
            <w:tcW w:w="358" w:type="pct"/>
            <w:noWrap/>
            <w:vAlign w:val="center"/>
          </w:tcPr>
          <w:p w14:paraId="41FDD73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57,2</w:t>
            </w:r>
          </w:p>
        </w:tc>
        <w:tc>
          <w:tcPr>
            <w:tcW w:w="354" w:type="pct"/>
            <w:noWrap/>
            <w:vAlign w:val="center"/>
          </w:tcPr>
          <w:p w14:paraId="42366DDD"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601982</w:t>
            </w:r>
          </w:p>
        </w:tc>
        <w:tc>
          <w:tcPr>
            <w:tcW w:w="354" w:type="pct"/>
            <w:noWrap/>
            <w:vAlign w:val="center"/>
          </w:tcPr>
          <w:p w14:paraId="3D218E0D"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57,1</w:t>
            </w:r>
          </w:p>
        </w:tc>
        <w:tc>
          <w:tcPr>
            <w:tcW w:w="354" w:type="pct"/>
            <w:noWrap/>
            <w:vAlign w:val="center"/>
          </w:tcPr>
          <w:p w14:paraId="4B536F9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586897</w:t>
            </w:r>
          </w:p>
        </w:tc>
        <w:tc>
          <w:tcPr>
            <w:tcW w:w="354" w:type="pct"/>
            <w:noWrap/>
            <w:vAlign w:val="center"/>
          </w:tcPr>
          <w:p w14:paraId="5AED297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58,7</w:t>
            </w:r>
          </w:p>
        </w:tc>
        <w:tc>
          <w:tcPr>
            <w:tcW w:w="354" w:type="pct"/>
            <w:noWrap/>
            <w:vAlign w:val="center"/>
          </w:tcPr>
          <w:p w14:paraId="575D38E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580639</w:t>
            </w:r>
          </w:p>
        </w:tc>
        <w:tc>
          <w:tcPr>
            <w:tcW w:w="354" w:type="pct"/>
            <w:noWrap/>
            <w:vAlign w:val="center"/>
          </w:tcPr>
          <w:p w14:paraId="2E5D2BB2"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58,5</w:t>
            </w:r>
          </w:p>
        </w:tc>
        <w:tc>
          <w:tcPr>
            <w:tcW w:w="354" w:type="pct"/>
            <w:noWrap/>
            <w:vAlign w:val="center"/>
          </w:tcPr>
          <w:p w14:paraId="4762187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586505</w:t>
            </w:r>
          </w:p>
        </w:tc>
        <w:tc>
          <w:tcPr>
            <w:tcW w:w="349" w:type="pct"/>
            <w:noWrap/>
            <w:vAlign w:val="center"/>
          </w:tcPr>
          <w:p w14:paraId="19516E0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59,6</w:t>
            </w:r>
          </w:p>
        </w:tc>
      </w:tr>
      <w:tr w:rsidR="00AA422E" w:rsidRPr="00AA422E" w14:paraId="000CE523" w14:textId="77777777" w:rsidTr="00784EEA">
        <w:trPr>
          <w:cantSplit/>
          <w:trHeight w:val="431"/>
        </w:trPr>
        <w:tc>
          <w:tcPr>
            <w:tcW w:w="1461" w:type="pct"/>
            <w:noWrap/>
            <w:vAlign w:val="center"/>
          </w:tcPr>
          <w:p w14:paraId="1FD93BD7"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взрослые, старше трудоспособного возраста</w:t>
            </w:r>
          </w:p>
        </w:tc>
        <w:tc>
          <w:tcPr>
            <w:tcW w:w="354" w:type="pct"/>
            <w:noWrap/>
            <w:vAlign w:val="center"/>
          </w:tcPr>
          <w:p w14:paraId="6BD971C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212033</w:t>
            </w:r>
          </w:p>
        </w:tc>
        <w:tc>
          <w:tcPr>
            <w:tcW w:w="358" w:type="pct"/>
            <w:noWrap/>
            <w:vAlign w:val="center"/>
          </w:tcPr>
          <w:p w14:paraId="0FEFEFB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20,0</w:t>
            </w:r>
          </w:p>
        </w:tc>
        <w:tc>
          <w:tcPr>
            <w:tcW w:w="354" w:type="pct"/>
            <w:noWrap/>
            <w:vAlign w:val="center"/>
          </w:tcPr>
          <w:p w14:paraId="02CBE6F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212858</w:t>
            </w:r>
          </w:p>
        </w:tc>
        <w:tc>
          <w:tcPr>
            <w:tcW w:w="354" w:type="pct"/>
            <w:noWrap/>
            <w:vAlign w:val="center"/>
          </w:tcPr>
          <w:p w14:paraId="6368875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20,2</w:t>
            </w:r>
          </w:p>
        </w:tc>
        <w:tc>
          <w:tcPr>
            <w:tcW w:w="354" w:type="pct"/>
            <w:noWrap/>
            <w:vAlign w:val="center"/>
          </w:tcPr>
          <w:p w14:paraId="3C1E01B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192997</w:t>
            </w:r>
          </w:p>
        </w:tc>
        <w:tc>
          <w:tcPr>
            <w:tcW w:w="354" w:type="pct"/>
            <w:noWrap/>
            <w:vAlign w:val="center"/>
          </w:tcPr>
          <w:p w14:paraId="663558F2"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19,3</w:t>
            </w:r>
          </w:p>
        </w:tc>
        <w:tc>
          <w:tcPr>
            <w:tcW w:w="354" w:type="pct"/>
            <w:noWrap/>
            <w:vAlign w:val="center"/>
          </w:tcPr>
          <w:p w14:paraId="27A218F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194237</w:t>
            </w:r>
          </w:p>
        </w:tc>
        <w:tc>
          <w:tcPr>
            <w:tcW w:w="354" w:type="pct"/>
            <w:noWrap/>
            <w:vAlign w:val="center"/>
          </w:tcPr>
          <w:p w14:paraId="10A4F93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19,6</w:t>
            </w:r>
          </w:p>
        </w:tc>
        <w:tc>
          <w:tcPr>
            <w:tcW w:w="354" w:type="pct"/>
            <w:noWrap/>
            <w:vAlign w:val="center"/>
          </w:tcPr>
          <w:p w14:paraId="23F9E7B6"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184834</w:t>
            </w:r>
          </w:p>
        </w:tc>
        <w:tc>
          <w:tcPr>
            <w:tcW w:w="349" w:type="pct"/>
            <w:noWrap/>
            <w:vAlign w:val="center"/>
          </w:tcPr>
          <w:p w14:paraId="453AE91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18,8</w:t>
            </w:r>
          </w:p>
        </w:tc>
      </w:tr>
      <w:tr w:rsidR="00AA422E" w:rsidRPr="00AA422E" w14:paraId="02153EBE" w14:textId="77777777" w:rsidTr="00784EEA">
        <w:trPr>
          <w:cantSplit/>
          <w:trHeight w:val="275"/>
        </w:trPr>
        <w:tc>
          <w:tcPr>
            <w:tcW w:w="5000" w:type="pct"/>
            <w:gridSpan w:val="11"/>
            <w:noWrap/>
            <w:vAlign w:val="center"/>
          </w:tcPr>
          <w:p w14:paraId="09BF11A9" w14:textId="77777777" w:rsidR="00AA422E" w:rsidRPr="00AA422E" w:rsidRDefault="00AA422E" w:rsidP="00AA422E">
            <w:pPr>
              <w:widowControl w:val="0"/>
              <w:spacing w:after="0" w:line="240" w:lineRule="atLeast"/>
              <w:jc w:val="center"/>
              <w:rPr>
                <w:rFonts w:ascii="Times New Roman" w:eastAsia="MS Mincho" w:hAnsi="Times New Roman"/>
                <w:b/>
                <w:sz w:val="18"/>
                <w:szCs w:val="18"/>
              </w:rPr>
            </w:pPr>
            <w:r w:rsidRPr="00AA422E">
              <w:rPr>
                <w:rFonts w:ascii="Times New Roman" w:eastAsia="MS Mincho" w:hAnsi="Times New Roman"/>
                <w:b/>
                <w:sz w:val="18"/>
                <w:szCs w:val="18"/>
              </w:rPr>
              <w:t>По месту жительства</w:t>
            </w:r>
          </w:p>
        </w:tc>
      </w:tr>
      <w:tr w:rsidR="00AA422E" w:rsidRPr="00AA422E" w14:paraId="51280588" w14:textId="77777777" w:rsidTr="00784EEA">
        <w:trPr>
          <w:cantSplit/>
          <w:trHeight w:val="266"/>
        </w:trPr>
        <w:tc>
          <w:tcPr>
            <w:tcW w:w="1461" w:type="pct"/>
            <w:noWrap/>
            <w:vAlign w:val="center"/>
          </w:tcPr>
          <w:p w14:paraId="04149E97"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сельское население</w:t>
            </w:r>
          </w:p>
        </w:tc>
        <w:tc>
          <w:tcPr>
            <w:tcW w:w="354" w:type="pct"/>
            <w:noWrap/>
            <w:vAlign w:val="center"/>
          </w:tcPr>
          <w:p w14:paraId="2614C48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337159</w:t>
            </w:r>
          </w:p>
        </w:tc>
        <w:tc>
          <w:tcPr>
            <w:tcW w:w="358" w:type="pct"/>
            <w:noWrap/>
            <w:vAlign w:val="center"/>
          </w:tcPr>
          <w:p w14:paraId="05C4DDED"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31,8</w:t>
            </w:r>
          </w:p>
        </w:tc>
        <w:tc>
          <w:tcPr>
            <w:tcW w:w="354" w:type="pct"/>
            <w:noWrap/>
            <w:vAlign w:val="center"/>
          </w:tcPr>
          <w:p w14:paraId="6C82928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333445</w:t>
            </w:r>
          </w:p>
        </w:tc>
        <w:tc>
          <w:tcPr>
            <w:tcW w:w="354" w:type="pct"/>
            <w:noWrap/>
            <w:vAlign w:val="center"/>
          </w:tcPr>
          <w:p w14:paraId="683BCA1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31,7</w:t>
            </w:r>
          </w:p>
        </w:tc>
        <w:tc>
          <w:tcPr>
            <w:tcW w:w="354" w:type="pct"/>
            <w:noWrap/>
            <w:vAlign w:val="center"/>
          </w:tcPr>
          <w:p w14:paraId="58C51824"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307648</w:t>
            </w:r>
          </w:p>
        </w:tc>
        <w:tc>
          <w:tcPr>
            <w:tcW w:w="354" w:type="pct"/>
            <w:noWrap/>
            <w:vAlign w:val="center"/>
          </w:tcPr>
          <w:p w14:paraId="1C3C0EF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30,7</w:t>
            </w:r>
          </w:p>
        </w:tc>
        <w:tc>
          <w:tcPr>
            <w:tcW w:w="354" w:type="pct"/>
            <w:noWrap/>
            <w:vAlign w:val="center"/>
          </w:tcPr>
          <w:p w14:paraId="47171D8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302468</w:t>
            </w:r>
          </w:p>
        </w:tc>
        <w:tc>
          <w:tcPr>
            <w:tcW w:w="354" w:type="pct"/>
            <w:noWrap/>
            <w:vAlign w:val="center"/>
          </w:tcPr>
          <w:p w14:paraId="5CD4B149"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30,5</w:t>
            </w:r>
          </w:p>
        </w:tc>
        <w:tc>
          <w:tcPr>
            <w:tcW w:w="354" w:type="pct"/>
            <w:noWrap/>
            <w:vAlign w:val="center"/>
          </w:tcPr>
          <w:p w14:paraId="66A2374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297268</w:t>
            </w:r>
          </w:p>
        </w:tc>
        <w:tc>
          <w:tcPr>
            <w:tcW w:w="349" w:type="pct"/>
            <w:noWrap/>
            <w:vAlign w:val="center"/>
          </w:tcPr>
          <w:p w14:paraId="782F7EFF"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30,2</w:t>
            </w:r>
          </w:p>
        </w:tc>
      </w:tr>
      <w:tr w:rsidR="00AA422E" w:rsidRPr="00AA422E" w14:paraId="3A91E081" w14:textId="77777777" w:rsidTr="00784EEA">
        <w:trPr>
          <w:cantSplit/>
          <w:trHeight w:val="269"/>
        </w:trPr>
        <w:tc>
          <w:tcPr>
            <w:tcW w:w="1461" w:type="pct"/>
            <w:noWrap/>
            <w:vAlign w:val="center"/>
          </w:tcPr>
          <w:p w14:paraId="076906DB"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городское население</w:t>
            </w:r>
          </w:p>
        </w:tc>
        <w:tc>
          <w:tcPr>
            <w:tcW w:w="354" w:type="pct"/>
            <w:noWrap/>
            <w:vAlign w:val="center"/>
          </w:tcPr>
          <w:p w14:paraId="6338A7DE"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722541</w:t>
            </w:r>
          </w:p>
        </w:tc>
        <w:tc>
          <w:tcPr>
            <w:tcW w:w="358" w:type="pct"/>
            <w:noWrap/>
            <w:vAlign w:val="center"/>
          </w:tcPr>
          <w:p w14:paraId="0F8CE53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68,2</w:t>
            </w:r>
          </w:p>
        </w:tc>
        <w:tc>
          <w:tcPr>
            <w:tcW w:w="354" w:type="pct"/>
            <w:noWrap/>
            <w:vAlign w:val="center"/>
          </w:tcPr>
          <w:p w14:paraId="2B42223C"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720040</w:t>
            </w:r>
          </w:p>
        </w:tc>
        <w:tc>
          <w:tcPr>
            <w:tcW w:w="354" w:type="pct"/>
            <w:noWrap/>
            <w:vAlign w:val="center"/>
          </w:tcPr>
          <w:p w14:paraId="23281491"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68,3</w:t>
            </w:r>
          </w:p>
        </w:tc>
        <w:tc>
          <w:tcPr>
            <w:tcW w:w="354" w:type="pct"/>
            <w:noWrap/>
            <w:vAlign w:val="center"/>
          </w:tcPr>
          <w:p w14:paraId="53A9BE10"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692872</w:t>
            </w:r>
          </w:p>
        </w:tc>
        <w:tc>
          <w:tcPr>
            <w:tcW w:w="354" w:type="pct"/>
            <w:noWrap/>
            <w:vAlign w:val="center"/>
          </w:tcPr>
          <w:p w14:paraId="31ED5F47"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69,3</w:t>
            </w:r>
          </w:p>
        </w:tc>
        <w:tc>
          <w:tcPr>
            <w:tcW w:w="354" w:type="pct"/>
            <w:noWrap/>
            <w:vAlign w:val="center"/>
          </w:tcPr>
          <w:p w14:paraId="7A6CFD1B"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689961</w:t>
            </w:r>
          </w:p>
        </w:tc>
        <w:tc>
          <w:tcPr>
            <w:tcW w:w="354" w:type="pct"/>
            <w:noWrap/>
            <w:vAlign w:val="center"/>
          </w:tcPr>
          <w:p w14:paraId="4236FE9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69,5</w:t>
            </w:r>
          </w:p>
        </w:tc>
        <w:tc>
          <w:tcPr>
            <w:tcW w:w="354" w:type="pct"/>
            <w:noWrap/>
            <w:vAlign w:val="center"/>
          </w:tcPr>
          <w:p w14:paraId="52D23548"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687127</w:t>
            </w:r>
          </w:p>
        </w:tc>
        <w:tc>
          <w:tcPr>
            <w:tcW w:w="349" w:type="pct"/>
            <w:noWrap/>
            <w:vAlign w:val="center"/>
          </w:tcPr>
          <w:p w14:paraId="6552F51A" w14:textId="77777777" w:rsidR="00AA422E" w:rsidRPr="00AA422E" w:rsidRDefault="00AA422E" w:rsidP="00AA422E">
            <w:pPr>
              <w:spacing w:line="240" w:lineRule="auto"/>
              <w:jc w:val="center"/>
              <w:rPr>
                <w:rFonts w:ascii="Times New Roman" w:eastAsia="Calibri" w:hAnsi="Times New Roman"/>
                <w:sz w:val="18"/>
                <w:szCs w:val="18"/>
                <w:lang w:eastAsia="en-US"/>
              </w:rPr>
            </w:pPr>
            <w:r w:rsidRPr="00AA422E">
              <w:rPr>
                <w:rFonts w:ascii="Times New Roman" w:eastAsia="Calibri" w:hAnsi="Times New Roman"/>
                <w:sz w:val="18"/>
                <w:szCs w:val="18"/>
                <w:lang w:eastAsia="en-US"/>
              </w:rPr>
              <w:t>69,8</w:t>
            </w:r>
          </w:p>
        </w:tc>
      </w:tr>
      <w:tr w:rsidR="00AA422E" w:rsidRPr="00AA422E" w14:paraId="0AF7482E" w14:textId="77777777" w:rsidTr="00784EEA">
        <w:trPr>
          <w:cantSplit/>
          <w:trHeight w:val="269"/>
        </w:trPr>
        <w:tc>
          <w:tcPr>
            <w:tcW w:w="5000" w:type="pct"/>
            <w:gridSpan w:val="11"/>
            <w:noWrap/>
            <w:vAlign w:val="center"/>
          </w:tcPr>
          <w:p w14:paraId="095E8A96" w14:textId="77777777" w:rsidR="00AA422E" w:rsidRPr="00AA422E" w:rsidRDefault="00AA422E" w:rsidP="00AA422E">
            <w:pPr>
              <w:widowControl w:val="0"/>
              <w:spacing w:after="0" w:line="240" w:lineRule="atLeast"/>
              <w:jc w:val="center"/>
              <w:rPr>
                <w:rFonts w:ascii="Times New Roman" w:eastAsia="MS Mincho" w:hAnsi="Times New Roman"/>
                <w:b/>
                <w:sz w:val="18"/>
                <w:szCs w:val="18"/>
              </w:rPr>
            </w:pPr>
            <w:r w:rsidRPr="00AA422E">
              <w:rPr>
                <w:rFonts w:ascii="Times New Roman" w:eastAsia="MS Mincho" w:hAnsi="Times New Roman"/>
                <w:b/>
                <w:sz w:val="18"/>
                <w:szCs w:val="18"/>
              </w:rPr>
              <w:t>Естественное движение населения</w:t>
            </w:r>
          </w:p>
        </w:tc>
      </w:tr>
      <w:tr w:rsidR="00AA422E" w:rsidRPr="00AA422E" w14:paraId="35CF6EA3" w14:textId="77777777" w:rsidTr="00784EEA">
        <w:trPr>
          <w:cantSplit/>
          <w:trHeight w:val="269"/>
        </w:trPr>
        <w:tc>
          <w:tcPr>
            <w:tcW w:w="1461" w:type="pct"/>
            <w:noWrap/>
            <w:vAlign w:val="center"/>
          </w:tcPr>
          <w:p w14:paraId="4B98BC37"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Родившихся, на 1000 населения</w:t>
            </w:r>
          </w:p>
        </w:tc>
        <w:tc>
          <w:tcPr>
            <w:tcW w:w="712" w:type="pct"/>
            <w:gridSpan w:val="2"/>
            <w:noWrap/>
            <w:vAlign w:val="center"/>
          </w:tcPr>
          <w:p w14:paraId="3D7969F7"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11,8</w:t>
            </w:r>
          </w:p>
        </w:tc>
        <w:tc>
          <w:tcPr>
            <w:tcW w:w="708" w:type="pct"/>
            <w:gridSpan w:val="2"/>
            <w:noWrap/>
            <w:vAlign w:val="center"/>
          </w:tcPr>
          <w:p w14:paraId="75E2F65A"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11,4</w:t>
            </w:r>
          </w:p>
        </w:tc>
        <w:tc>
          <w:tcPr>
            <w:tcW w:w="708" w:type="pct"/>
            <w:gridSpan w:val="2"/>
            <w:noWrap/>
            <w:vAlign w:val="center"/>
          </w:tcPr>
          <w:p w14:paraId="1F11E1CB"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11,2</w:t>
            </w:r>
          </w:p>
        </w:tc>
        <w:tc>
          <w:tcPr>
            <w:tcW w:w="708" w:type="pct"/>
            <w:gridSpan w:val="2"/>
            <w:noWrap/>
            <w:vAlign w:val="center"/>
          </w:tcPr>
          <w:p w14:paraId="0C0FEF68"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10,5</w:t>
            </w:r>
          </w:p>
        </w:tc>
        <w:tc>
          <w:tcPr>
            <w:tcW w:w="703" w:type="pct"/>
            <w:gridSpan w:val="2"/>
            <w:noWrap/>
            <w:vAlign w:val="center"/>
          </w:tcPr>
          <w:p w14:paraId="5A602745"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10,1</w:t>
            </w:r>
          </w:p>
        </w:tc>
      </w:tr>
      <w:tr w:rsidR="00AA422E" w:rsidRPr="00AA422E" w14:paraId="348B55DC" w14:textId="77777777" w:rsidTr="00784EEA">
        <w:trPr>
          <w:cantSplit/>
          <w:trHeight w:val="269"/>
        </w:trPr>
        <w:tc>
          <w:tcPr>
            <w:tcW w:w="1461" w:type="pct"/>
            <w:noWrap/>
            <w:vAlign w:val="center"/>
          </w:tcPr>
          <w:p w14:paraId="71D4449E"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Умерших от всех причин, на 1000 населения</w:t>
            </w:r>
          </w:p>
        </w:tc>
        <w:tc>
          <w:tcPr>
            <w:tcW w:w="712" w:type="pct"/>
            <w:gridSpan w:val="2"/>
            <w:noWrap/>
            <w:vAlign w:val="center"/>
          </w:tcPr>
          <w:p w14:paraId="775966B1"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13,7</w:t>
            </w:r>
          </w:p>
        </w:tc>
        <w:tc>
          <w:tcPr>
            <w:tcW w:w="708" w:type="pct"/>
            <w:gridSpan w:val="2"/>
            <w:noWrap/>
            <w:vAlign w:val="center"/>
          </w:tcPr>
          <w:p w14:paraId="3BC599E6"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15,8</w:t>
            </w:r>
          </w:p>
        </w:tc>
        <w:tc>
          <w:tcPr>
            <w:tcW w:w="708" w:type="pct"/>
            <w:gridSpan w:val="2"/>
            <w:noWrap/>
            <w:vAlign w:val="center"/>
          </w:tcPr>
          <w:p w14:paraId="26ADE14D"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13,8</w:t>
            </w:r>
          </w:p>
        </w:tc>
        <w:tc>
          <w:tcPr>
            <w:tcW w:w="708" w:type="pct"/>
            <w:gridSpan w:val="2"/>
            <w:noWrap/>
            <w:vAlign w:val="center"/>
          </w:tcPr>
          <w:p w14:paraId="77A90B28"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13,7</w:t>
            </w:r>
          </w:p>
        </w:tc>
        <w:tc>
          <w:tcPr>
            <w:tcW w:w="703" w:type="pct"/>
            <w:gridSpan w:val="2"/>
            <w:noWrap/>
            <w:vAlign w:val="center"/>
          </w:tcPr>
          <w:p w14:paraId="2B1DE29C"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14,3</w:t>
            </w:r>
          </w:p>
        </w:tc>
      </w:tr>
      <w:tr w:rsidR="00AA422E" w:rsidRPr="00AA422E" w14:paraId="2C0CB1C5" w14:textId="77777777" w:rsidTr="00784EEA">
        <w:trPr>
          <w:cantSplit/>
          <w:trHeight w:val="269"/>
        </w:trPr>
        <w:tc>
          <w:tcPr>
            <w:tcW w:w="1461" w:type="pct"/>
            <w:noWrap/>
            <w:vAlign w:val="center"/>
          </w:tcPr>
          <w:p w14:paraId="6069B4EF"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Естественный прирост/убыль</w:t>
            </w:r>
          </w:p>
        </w:tc>
        <w:tc>
          <w:tcPr>
            <w:tcW w:w="712" w:type="pct"/>
            <w:gridSpan w:val="2"/>
            <w:noWrap/>
            <w:vAlign w:val="center"/>
          </w:tcPr>
          <w:p w14:paraId="524F10C3"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-1,9</w:t>
            </w:r>
          </w:p>
        </w:tc>
        <w:tc>
          <w:tcPr>
            <w:tcW w:w="708" w:type="pct"/>
            <w:gridSpan w:val="2"/>
            <w:noWrap/>
            <w:vAlign w:val="center"/>
          </w:tcPr>
          <w:p w14:paraId="3E42DDCF"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-4,4</w:t>
            </w:r>
          </w:p>
        </w:tc>
        <w:tc>
          <w:tcPr>
            <w:tcW w:w="708" w:type="pct"/>
            <w:gridSpan w:val="2"/>
            <w:noWrap/>
            <w:vAlign w:val="center"/>
          </w:tcPr>
          <w:p w14:paraId="2644274A"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-2,6</w:t>
            </w:r>
          </w:p>
        </w:tc>
        <w:tc>
          <w:tcPr>
            <w:tcW w:w="708" w:type="pct"/>
            <w:gridSpan w:val="2"/>
            <w:noWrap/>
            <w:vAlign w:val="center"/>
          </w:tcPr>
          <w:p w14:paraId="1FA41A9A"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-3,2</w:t>
            </w:r>
          </w:p>
        </w:tc>
        <w:tc>
          <w:tcPr>
            <w:tcW w:w="703" w:type="pct"/>
            <w:gridSpan w:val="2"/>
            <w:noWrap/>
            <w:vAlign w:val="center"/>
          </w:tcPr>
          <w:p w14:paraId="759D3BD1" w14:textId="77777777" w:rsidR="00AA422E" w:rsidRPr="00AA422E" w:rsidRDefault="00AA422E" w:rsidP="00AA422E">
            <w:pPr>
              <w:widowControl w:val="0"/>
              <w:spacing w:after="0" w:line="240" w:lineRule="atLeast"/>
              <w:jc w:val="center"/>
              <w:rPr>
                <w:rFonts w:ascii="Times New Roman" w:eastAsia="MS Mincho" w:hAnsi="Times New Roman"/>
                <w:sz w:val="18"/>
                <w:szCs w:val="18"/>
              </w:rPr>
            </w:pPr>
            <w:r w:rsidRPr="00AA422E">
              <w:rPr>
                <w:rFonts w:ascii="Times New Roman" w:eastAsia="MS Mincho" w:hAnsi="Times New Roman"/>
                <w:sz w:val="18"/>
                <w:szCs w:val="18"/>
              </w:rPr>
              <w:t>-4,2</w:t>
            </w:r>
          </w:p>
        </w:tc>
      </w:tr>
    </w:tbl>
    <w:p w14:paraId="7E0C9B51" w14:textId="77777777" w:rsidR="00AA422E" w:rsidRPr="00AA422E" w:rsidRDefault="00AA422E" w:rsidP="00AA422E">
      <w:pPr>
        <w:widowControl w:val="0"/>
        <w:spacing w:after="0" w:line="240" w:lineRule="auto"/>
        <w:jc w:val="center"/>
        <w:rPr>
          <w:rFonts w:ascii="Times New Roman" w:eastAsia="Times New Roman" w:hAnsi="Times New Roman"/>
          <w:bCs/>
          <w:iCs/>
          <w:sz w:val="28"/>
          <w:szCs w:val="28"/>
        </w:rPr>
      </w:pPr>
    </w:p>
    <w:p w14:paraId="23485B09" w14:textId="10FF6CAC" w:rsidR="00AA422E" w:rsidRPr="00AA422E" w:rsidRDefault="00AA422E" w:rsidP="00AA422E">
      <w:pPr>
        <w:widowControl w:val="0"/>
        <w:spacing w:after="0" w:line="240" w:lineRule="auto"/>
        <w:ind w:firstLine="708"/>
        <w:jc w:val="both"/>
        <w:rPr>
          <w:rFonts w:ascii="Times New Roman" w:eastAsia="Times New Roman" w:hAnsi="Times New Roman"/>
          <w:sz w:val="28"/>
          <w:szCs w:val="28"/>
        </w:rPr>
      </w:pPr>
      <w:r w:rsidRPr="00AA422E">
        <w:rPr>
          <w:rFonts w:ascii="Times New Roman" w:eastAsia="Times New Roman" w:hAnsi="Times New Roman"/>
          <w:sz w:val="28"/>
          <w:szCs w:val="28"/>
        </w:rPr>
        <w:t>Численность населения за 5 лет уменьшилась по Забайкальскому краю на 75</w:t>
      </w:r>
      <w:r w:rsidR="00A31C59">
        <w:rPr>
          <w:rFonts w:ascii="Times New Roman" w:eastAsia="Times New Roman" w:hAnsi="Times New Roman"/>
          <w:sz w:val="28"/>
          <w:szCs w:val="28"/>
        </w:rPr>
        <w:t> </w:t>
      </w:r>
      <w:r w:rsidRPr="00AA422E">
        <w:rPr>
          <w:rFonts w:ascii="Times New Roman" w:eastAsia="Times New Roman" w:hAnsi="Times New Roman"/>
          <w:sz w:val="28"/>
          <w:szCs w:val="28"/>
        </w:rPr>
        <w:t>305</w:t>
      </w:r>
      <w:r w:rsidR="00A31C59">
        <w:rPr>
          <w:rFonts w:ascii="Times New Roman" w:eastAsia="Times New Roman" w:hAnsi="Times New Roman"/>
          <w:sz w:val="28"/>
          <w:szCs w:val="28"/>
        </w:rPr>
        <w:t xml:space="preserve"> </w:t>
      </w:r>
      <w:r w:rsidRPr="00AA422E">
        <w:rPr>
          <w:rFonts w:ascii="Times New Roman" w:eastAsia="Times New Roman" w:hAnsi="Times New Roman"/>
          <w:sz w:val="28"/>
          <w:szCs w:val="28"/>
        </w:rPr>
        <w:t>человек, или на 7,1</w:t>
      </w:r>
      <w:r w:rsidRPr="00AA422E">
        <w:rPr>
          <w:rFonts w:ascii="Times New Roman" w:eastAsia="Times New Roman" w:hAnsi="Times New Roman"/>
          <w:color w:val="FF0000"/>
          <w:sz w:val="28"/>
          <w:szCs w:val="28"/>
        </w:rPr>
        <w:t xml:space="preserve"> </w:t>
      </w:r>
      <w:r w:rsidRPr="00AA422E">
        <w:rPr>
          <w:rFonts w:ascii="Times New Roman" w:eastAsia="Times New Roman" w:hAnsi="Times New Roman"/>
          <w:sz w:val="28"/>
          <w:szCs w:val="28"/>
        </w:rPr>
        <w:t xml:space="preserve">%, в т.ч. мужчин на 44 136 человек (8,7 %) </w:t>
      </w:r>
      <w:r w:rsidR="00A31C59" w:rsidRPr="00A31C59">
        <w:rPr>
          <w:rFonts w:ascii="Times New Roman" w:eastAsia="Times New Roman" w:hAnsi="Times New Roman"/>
          <w:sz w:val="28"/>
          <w:szCs w:val="28"/>
        </w:rPr>
        <w:br/>
      </w:r>
      <w:r w:rsidRPr="00AA422E">
        <w:rPr>
          <w:rFonts w:ascii="Times New Roman" w:eastAsia="Times New Roman" w:hAnsi="Times New Roman"/>
          <w:sz w:val="28"/>
          <w:szCs w:val="28"/>
        </w:rPr>
        <w:t>и женщин на 31 169 человек (5,6 %).</w:t>
      </w:r>
    </w:p>
    <w:p w14:paraId="29D934B3" w14:textId="77777777" w:rsidR="00AA422E" w:rsidRPr="00AA422E" w:rsidRDefault="00AA422E" w:rsidP="00AA422E">
      <w:pPr>
        <w:widowControl w:val="0"/>
        <w:spacing w:after="0" w:line="240" w:lineRule="auto"/>
        <w:ind w:firstLine="708"/>
        <w:jc w:val="both"/>
        <w:rPr>
          <w:rFonts w:ascii="Times New Roman" w:eastAsia="Times New Roman" w:hAnsi="Times New Roman"/>
          <w:sz w:val="28"/>
          <w:szCs w:val="28"/>
        </w:rPr>
      </w:pPr>
      <w:r w:rsidRPr="00AA422E">
        <w:rPr>
          <w:rFonts w:ascii="Times New Roman" w:eastAsia="Times New Roman" w:hAnsi="Times New Roman"/>
          <w:sz w:val="28"/>
          <w:szCs w:val="28"/>
        </w:rPr>
        <w:t>В структуре населения края 59,6 % составляет население трудоспособного возраста, 18,8 % население старше трудоспособного возраста и 21,6 % детское население.</w:t>
      </w:r>
    </w:p>
    <w:p w14:paraId="0CC774FF" w14:textId="0C6631B3" w:rsidR="00AA422E" w:rsidRPr="00AA422E" w:rsidRDefault="00AA422E" w:rsidP="00AA422E">
      <w:pPr>
        <w:widowControl w:val="0"/>
        <w:spacing w:after="0" w:line="240" w:lineRule="auto"/>
        <w:ind w:firstLine="709"/>
        <w:jc w:val="both"/>
        <w:rPr>
          <w:rFonts w:ascii="Times New Roman" w:eastAsia="Times New Roman" w:hAnsi="Times New Roman"/>
          <w:sz w:val="28"/>
          <w:szCs w:val="28"/>
        </w:rPr>
      </w:pPr>
      <w:r w:rsidRPr="00AA422E">
        <w:rPr>
          <w:rFonts w:ascii="Times New Roman" w:eastAsia="Times New Roman" w:hAnsi="Times New Roman"/>
          <w:sz w:val="28"/>
          <w:szCs w:val="28"/>
        </w:rPr>
        <w:t xml:space="preserve">В регионе отмечается снижение рождаемости, по итогам 2024 года показатель составил 10,1 на 1000 население, а также рост смертности (14,3 на 1000 населения в 2024 году). Наблюдается естественная убыль населения </w:t>
      </w:r>
      <w:r w:rsidR="00AE12D0">
        <w:rPr>
          <w:rFonts w:ascii="Times New Roman" w:eastAsia="Times New Roman" w:hAnsi="Times New Roman"/>
          <w:sz w:val="28"/>
          <w:szCs w:val="28"/>
        </w:rPr>
        <w:t xml:space="preserve">         </w:t>
      </w:r>
      <w:r w:rsidRPr="00AA422E">
        <w:rPr>
          <w:rFonts w:ascii="Times New Roman" w:eastAsia="Times New Roman" w:hAnsi="Times New Roman"/>
          <w:sz w:val="28"/>
          <w:szCs w:val="28"/>
        </w:rPr>
        <w:t>(-4,2 в 2024 году).</w:t>
      </w:r>
    </w:p>
    <w:p w14:paraId="0F27162D" w14:textId="2E1F7366" w:rsidR="00AA422E" w:rsidRDefault="00AA422E" w:rsidP="00AA422E">
      <w:pPr>
        <w:pStyle w:val="22"/>
        <w:shd w:val="clear" w:color="auto" w:fill="auto"/>
        <w:spacing w:before="0" w:line="322" w:lineRule="exact"/>
        <w:ind w:firstLine="709"/>
        <w:jc w:val="both"/>
        <w:rPr>
          <w:rFonts w:eastAsia="Times New Roman"/>
          <w:b w:val="0"/>
          <w:bCs w:val="0"/>
          <w:sz w:val="28"/>
          <w:szCs w:val="28"/>
          <w:lang w:val="ru-RU" w:eastAsia="ru-RU"/>
        </w:rPr>
      </w:pPr>
      <w:r w:rsidRPr="00AA422E">
        <w:rPr>
          <w:rFonts w:eastAsia="Times New Roman"/>
          <w:b w:val="0"/>
          <w:bCs w:val="0"/>
          <w:sz w:val="28"/>
          <w:szCs w:val="28"/>
          <w:lang w:val="ru-RU" w:eastAsia="ru-RU"/>
        </w:rPr>
        <w:t>Большую часть составляет городское население 69,8 %, сельское 30,2 %. Распределение населения по районам представлено в таблице 2</w:t>
      </w:r>
      <w:r>
        <w:rPr>
          <w:rFonts w:eastAsia="Times New Roman"/>
          <w:b w:val="0"/>
          <w:bCs w:val="0"/>
          <w:sz w:val="28"/>
          <w:szCs w:val="28"/>
          <w:lang w:val="ru-RU" w:eastAsia="ru-RU"/>
        </w:rPr>
        <w:t>.</w:t>
      </w:r>
    </w:p>
    <w:p w14:paraId="6927C964" w14:textId="77777777" w:rsidR="007F3D0D" w:rsidRDefault="007F3D0D" w:rsidP="00AA422E">
      <w:pPr>
        <w:pStyle w:val="22"/>
        <w:shd w:val="clear" w:color="auto" w:fill="auto"/>
        <w:spacing w:before="0" w:line="322" w:lineRule="exact"/>
        <w:ind w:firstLine="709"/>
        <w:jc w:val="both"/>
        <w:rPr>
          <w:b w:val="0"/>
          <w:bCs w:val="0"/>
          <w:sz w:val="28"/>
          <w:szCs w:val="28"/>
          <w:lang w:val="ru-RU" w:eastAsia="ru-RU"/>
        </w:rPr>
      </w:pPr>
    </w:p>
    <w:p w14:paraId="1E224559" w14:textId="77777777" w:rsidR="00F34535" w:rsidRPr="00F34535" w:rsidRDefault="00F34535" w:rsidP="00F34535">
      <w:pPr>
        <w:widowControl w:val="0"/>
        <w:spacing w:after="0" w:line="240" w:lineRule="auto"/>
        <w:ind w:firstLine="567"/>
        <w:jc w:val="right"/>
        <w:rPr>
          <w:rFonts w:ascii="Times New Roman" w:eastAsia="Times New Roman" w:hAnsi="Times New Roman"/>
          <w:color w:val="000000"/>
          <w:sz w:val="28"/>
          <w:szCs w:val="28"/>
        </w:rPr>
      </w:pPr>
      <w:r w:rsidRPr="00F34535">
        <w:rPr>
          <w:rFonts w:ascii="Times New Roman" w:eastAsia="Times New Roman" w:hAnsi="Times New Roman"/>
          <w:color w:val="000000"/>
          <w:sz w:val="28"/>
          <w:szCs w:val="28"/>
        </w:rPr>
        <w:t>Таблица 2</w:t>
      </w:r>
    </w:p>
    <w:p w14:paraId="23CB33E9" w14:textId="77777777" w:rsidR="00F34535" w:rsidRPr="00F34535" w:rsidRDefault="00F34535" w:rsidP="00F34535">
      <w:pPr>
        <w:widowControl w:val="0"/>
        <w:spacing w:after="0" w:line="240" w:lineRule="auto"/>
        <w:ind w:firstLine="708"/>
        <w:jc w:val="center"/>
        <w:rPr>
          <w:rFonts w:ascii="Times New Roman" w:eastAsia="Times New Roman" w:hAnsi="Times New Roman"/>
          <w:sz w:val="28"/>
          <w:szCs w:val="28"/>
        </w:rPr>
      </w:pPr>
      <w:r w:rsidRPr="00F34535">
        <w:rPr>
          <w:rFonts w:ascii="Times New Roman" w:eastAsia="Times New Roman" w:hAnsi="Times New Roman"/>
          <w:sz w:val="28"/>
          <w:szCs w:val="28"/>
        </w:rPr>
        <w:t>Численность населения районов Забайкальского края в 2024 году, в том числе численность сельского населения</w:t>
      </w:r>
    </w:p>
    <w:p w14:paraId="45933D8C" w14:textId="77777777" w:rsidR="00F34535" w:rsidRPr="00F34535" w:rsidRDefault="00F34535" w:rsidP="00F34535">
      <w:pPr>
        <w:widowControl w:val="0"/>
        <w:spacing w:after="0" w:line="240" w:lineRule="auto"/>
        <w:ind w:firstLine="708"/>
        <w:jc w:val="center"/>
        <w:rPr>
          <w:rFonts w:ascii="Times New Roman" w:eastAsia="Times New Roman" w:hAnsi="Times New Roman"/>
          <w:sz w:val="28"/>
          <w:szCs w:val="28"/>
        </w:rPr>
      </w:pPr>
    </w:p>
    <w:tbl>
      <w:tblPr>
        <w:tblW w:w="9371" w:type="dxa"/>
        <w:tblInd w:w="93" w:type="dxa"/>
        <w:tblLook w:val="04A0" w:firstRow="1" w:lastRow="0" w:firstColumn="1" w:lastColumn="0" w:noHBand="0" w:noVBand="1"/>
      </w:tblPr>
      <w:tblGrid>
        <w:gridCol w:w="866"/>
        <w:gridCol w:w="3685"/>
        <w:gridCol w:w="1748"/>
        <w:gridCol w:w="1748"/>
        <w:gridCol w:w="1324"/>
      </w:tblGrid>
      <w:tr w:rsidR="00F34535" w:rsidRPr="00F34535" w14:paraId="2D97584D" w14:textId="77777777" w:rsidTr="00784EEA">
        <w:trPr>
          <w:trHeight w:val="480"/>
        </w:trPr>
        <w:tc>
          <w:tcPr>
            <w:tcW w:w="866" w:type="dxa"/>
            <w:vMerge w:val="restart"/>
            <w:tcBorders>
              <w:top w:val="single" w:sz="4" w:space="0" w:color="auto"/>
              <w:left w:val="single" w:sz="4" w:space="0" w:color="auto"/>
              <w:bottom w:val="single" w:sz="4" w:space="0" w:color="auto"/>
              <w:right w:val="single" w:sz="4" w:space="0" w:color="auto"/>
            </w:tcBorders>
            <w:vAlign w:val="center"/>
          </w:tcPr>
          <w:p w14:paraId="3CACFDC6"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 п/п</w:t>
            </w:r>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53906D92"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Наименование административных районов/административного центра</w:t>
            </w:r>
          </w:p>
        </w:tc>
        <w:tc>
          <w:tcPr>
            <w:tcW w:w="4820" w:type="dxa"/>
            <w:gridSpan w:val="3"/>
            <w:tcBorders>
              <w:top w:val="single" w:sz="4" w:space="0" w:color="auto"/>
              <w:left w:val="none" w:sz="4" w:space="0" w:color="000000"/>
              <w:bottom w:val="single" w:sz="4" w:space="0" w:color="auto"/>
              <w:right w:val="single" w:sz="4" w:space="0" w:color="000000"/>
            </w:tcBorders>
            <w:vAlign w:val="center"/>
          </w:tcPr>
          <w:p w14:paraId="66C84F4E"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2024 год</w:t>
            </w:r>
          </w:p>
        </w:tc>
      </w:tr>
      <w:tr w:rsidR="00F34535" w:rsidRPr="00F34535" w14:paraId="3105498E" w14:textId="77777777" w:rsidTr="00784EEA">
        <w:trPr>
          <w:trHeight w:val="549"/>
        </w:trPr>
        <w:tc>
          <w:tcPr>
            <w:tcW w:w="866" w:type="dxa"/>
            <w:vMerge/>
            <w:tcBorders>
              <w:top w:val="single" w:sz="4" w:space="0" w:color="auto"/>
              <w:left w:val="single" w:sz="4" w:space="0" w:color="auto"/>
              <w:bottom w:val="single" w:sz="4" w:space="0" w:color="auto"/>
              <w:right w:val="single" w:sz="4" w:space="0" w:color="auto"/>
            </w:tcBorders>
            <w:vAlign w:val="center"/>
          </w:tcPr>
          <w:p w14:paraId="22234A35" w14:textId="77777777" w:rsidR="00F34535" w:rsidRPr="00F34535" w:rsidRDefault="00F34535" w:rsidP="00F34535">
            <w:pPr>
              <w:spacing w:after="0" w:line="240" w:lineRule="auto"/>
              <w:rPr>
                <w:rFonts w:ascii="Times New Roman" w:eastAsia="Times New Roman" w:hAnsi="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3EE28AA0" w14:textId="77777777" w:rsidR="00F34535" w:rsidRPr="00F34535" w:rsidRDefault="00F34535" w:rsidP="00F34535">
            <w:pPr>
              <w:spacing w:after="0" w:line="240" w:lineRule="auto"/>
              <w:rPr>
                <w:rFonts w:ascii="Times New Roman" w:eastAsia="Times New Roman" w:hAnsi="Times New Roman"/>
                <w:b/>
                <w:bCs/>
                <w:color w:val="000000"/>
                <w:sz w:val="20"/>
                <w:szCs w:val="20"/>
              </w:rPr>
            </w:pPr>
          </w:p>
        </w:tc>
        <w:tc>
          <w:tcPr>
            <w:tcW w:w="1748" w:type="dxa"/>
            <w:tcBorders>
              <w:top w:val="none" w:sz="4" w:space="0" w:color="000000"/>
              <w:left w:val="none" w:sz="4" w:space="0" w:color="000000"/>
              <w:bottom w:val="single" w:sz="4" w:space="0" w:color="auto"/>
              <w:right w:val="single" w:sz="4" w:space="0" w:color="auto"/>
            </w:tcBorders>
            <w:vAlign w:val="center"/>
          </w:tcPr>
          <w:p w14:paraId="13ECFEE2" w14:textId="77777777" w:rsidR="00F34535" w:rsidRPr="00F34535" w:rsidRDefault="00F34535" w:rsidP="00F34535">
            <w:pPr>
              <w:spacing w:line="240" w:lineRule="auto"/>
              <w:jc w:val="center"/>
              <w:rPr>
                <w:rFonts w:ascii="Times New Roman" w:eastAsia="Times New Roman" w:hAnsi="Times New Roman"/>
                <w:b/>
                <w:bCs/>
                <w:sz w:val="20"/>
                <w:szCs w:val="20"/>
                <w:lang w:eastAsia="en-US"/>
              </w:rPr>
            </w:pPr>
            <w:r w:rsidRPr="00F34535">
              <w:rPr>
                <w:rFonts w:ascii="Times New Roman" w:eastAsia="Times New Roman" w:hAnsi="Times New Roman"/>
                <w:b/>
                <w:bCs/>
                <w:sz w:val="20"/>
                <w:szCs w:val="20"/>
                <w:lang w:eastAsia="en-US"/>
              </w:rPr>
              <w:t>Сельское население</w:t>
            </w:r>
          </w:p>
        </w:tc>
        <w:tc>
          <w:tcPr>
            <w:tcW w:w="1748" w:type="dxa"/>
            <w:tcBorders>
              <w:top w:val="none" w:sz="4" w:space="0" w:color="000000"/>
              <w:left w:val="none" w:sz="4" w:space="0" w:color="000000"/>
              <w:bottom w:val="single" w:sz="4" w:space="0" w:color="auto"/>
              <w:right w:val="single" w:sz="4" w:space="0" w:color="auto"/>
            </w:tcBorders>
            <w:vAlign w:val="center"/>
          </w:tcPr>
          <w:p w14:paraId="05FAE704" w14:textId="77777777" w:rsidR="00F34535" w:rsidRPr="00F34535" w:rsidRDefault="00F34535" w:rsidP="00F34535">
            <w:pPr>
              <w:spacing w:line="240" w:lineRule="auto"/>
              <w:jc w:val="center"/>
              <w:rPr>
                <w:rFonts w:ascii="Times New Roman" w:eastAsia="Times New Roman" w:hAnsi="Times New Roman"/>
                <w:b/>
                <w:bCs/>
                <w:sz w:val="20"/>
                <w:szCs w:val="20"/>
                <w:lang w:eastAsia="en-US"/>
              </w:rPr>
            </w:pPr>
            <w:r w:rsidRPr="00F34535">
              <w:rPr>
                <w:rFonts w:ascii="Times New Roman" w:eastAsia="Times New Roman" w:hAnsi="Times New Roman"/>
                <w:b/>
                <w:bCs/>
                <w:sz w:val="20"/>
                <w:szCs w:val="20"/>
                <w:lang w:eastAsia="en-US"/>
              </w:rPr>
              <w:t>Городское население</w:t>
            </w:r>
          </w:p>
        </w:tc>
        <w:tc>
          <w:tcPr>
            <w:tcW w:w="1324" w:type="dxa"/>
            <w:tcBorders>
              <w:top w:val="none" w:sz="4" w:space="0" w:color="000000"/>
              <w:left w:val="none" w:sz="4" w:space="0" w:color="000000"/>
              <w:bottom w:val="single" w:sz="4" w:space="0" w:color="auto"/>
              <w:right w:val="single" w:sz="4" w:space="0" w:color="auto"/>
            </w:tcBorders>
            <w:vAlign w:val="center"/>
          </w:tcPr>
          <w:p w14:paraId="057D3FCD"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Всего</w:t>
            </w:r>
          </w:p>
        </w:tc>
      </w:tr>
      <w:tr w:rsidR="00F34535" w:rsidRPr="00F34535" w14:paraId="4FE902BA"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2E39B43"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60C8288A"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Агинский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79C80FBE"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10797</w:t>
            </w:r>
          </w:p>
        </w:tc>
        <w:tc>
          <w:tcPr>
            <w:tcW w:w="1748" w:type="dxa"/>
            <w:tcBorders>
              <w:top w:val="none" w:sz="4" w:space="0" w:color="000000"/>
              <w:left w:val="none" w:sz="4" w:space="0" w:color="000000"/>
              <w:bottom w:val="single" w:sz="4" w:space="0" w:color="auto"/>
              <w:right w:val="single" w:sz="4" w:space="0" w:color="auto"/>
            </w:tcBorders>
            <w:vAlign w:val="center"/>
          </w:tcPr>
          <w:p w14:paraId="0B10F585"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21498</w:t>
            </w:r>
          </w:p>
        </w:tc>
        <w:tc>
          <w:tcPr>
            <w:tcW w:w="1324" w:type="dxa"/>
            <w:tcBorders>
              <w:top w:val="none" w:sz="4" w:space="0" w:color="000000"/>
              <w:left w:val="none" w:sz="4" w:space="0" w:color="000000"/>
              <w:bottom w:val="single" w:sz="4" w:space="0" w:color="auto"/>
              <w:right w:val="single" w:sz="4" w:space="0" w:color="auto"/>
            </w:tcBorders>
            <w:vAlign w:val="center"/>
          </w:tcPr>
          <w:p w14:paraId="24A7AEC8"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32295</w:t>
            </w:r>
          </w:p>
        </w:tc>
      </w:tr>
      <w:tr w:rsidR="00F34535" w:rsidRPr="00F34535" w14:paraId="693F007E"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91A6BC4"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45A52202"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Акшинский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6B167E77"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8437</w:t>
            </w:r>
          </w:p>
        </w:tc>
        <w:tc>
          <w:tcPr>
            <w:tcW w:w="1748" w:type="dxa"/>
            <w:tcBorders>
              <w:top w:val="none" w:sz="4" w:space="0" w:color="000000"/>
              <w:left w:val="none" w:sz="4" w:space="0" w:color="000000"/>
              <w:bottom w:val="single" w:sz="4" w:space="0" w:color="auto"/>
              <w:right w:val="single" w:sz="4" w:space="0" w:color="auto"/>
            </w:tcBorders>
            <w:vAlign w:val="center"/>
          </w:tcPr>
          <w:p w14:paraId="58FE8FF8"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38E5F6EF"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8437</w:t>
            </w:r>
          </w:p>
        </w:tc>
      </w:tr>
      <w:tr w:rsidR="00F34535" w:rsidRPr="00F34535" w14:paraId="3A813016"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102E187"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5692C644"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Александрово-Заводский</w:t>
            </w:r>
          </w:p>
        </w:tc>
        <w:tc>
          <w:tcPr>
            <w:tcW w:w="1748" w:type="dxa"/>
            <w:tcBorders>
              <w:top w:val="none" w:sz="4" w:space="0" w:color="000000"/>
              <w:left w:val="none" w:sz="4" w:space="0" w:color="000000"/>
              <w:bottom w:val="single" w:sz="4" w:space="0" w:color="auto"/>
              <w:right w:val="single" w:sz="4" w:space="0" w:color="auto"/>
            </w:tcBorders>
            <w:vAlign w:val="center"/>
          </w:tcPr>
          <w:p w14:paraId="57CD10D1"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5560</w:t>
            </w:r>
          </w:p>
        </w:tc>
        <w:tc>
          <w:tcPr>
            <w:tcW w:w="1748" w:type="dxa"/>
            <w:tcBorders>
              <w:top w:val="none" w:sz="4" w:space="0" w:color="000000"/>
              <w:left w:val="none" w:sz="4" w:space="0" w:color="000000"/>
              <w:bottom w:val="single" w:sz="4" w:space="0" w:color="auto"/>
              <w:right w:val="single" w:sz="4" w:space="0" w:color="auto"/>
            </w:tcBorders>
            <w:vAlign w:val="center"/>
          </w:tcPr>
          <w:p w14:paraId="710B1444"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51155596"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5560</w:t>
            </w:r>
          </w:p>
        </w:tc>
      </w:tr>
      <w:tr w:rsidR="00F34535" w:rsidRPr="00F34535" w14:paraId="03D27664"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91E989B"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75D13943"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Балейский </w:t>
            </w:r>
          </w:p>
        </w:tc>
        <w:tc>
          <w:tcPr>
            <w:tcW w:w="1748" w:type="dxa"/>
            <w:tcBorders>
              <w:top w:val="none" w:sz="4" w:space="0" w:color="000000"/>
              <w:left w:val="none" w:sz="4" w:space="0" w:color="000000"/>
              <w:bottom w:val="single" w:sz="4" w:space="0" w:color="auto"/>
              <w:right w:val="single" w:sz="4" w:space="0" w:color="auto"/>
            </w:tcBorders>
            <w:vAlign w:val="center"/>
          </w:tcPr>
          <w:p w14:paraId="768EC010"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5222</w:t>
            </w:r>
          </w:p>
        </w:tc>
        <w:tc>
          <w:tcPr>
            <w:tcW w:w="1748" w:type="dxa"/>
            <w:tcBorders>
              <w:top w:val="none" w:sz="4" w:space="0" w:color="000000"/>
              <w:left w:val="none" w:sz="4" w:space="0" w:color="000000"/>
              <w:bottom w:val="single" w:sz="4" w:space="0" w:color="auto"/>
              <w:right w:val="single" w:sz="4" w:space="0" w:color="auto"/>
            </w:tcBorders>
            <w:vAlign w:val="center"/>
          </w:tcPr>
          <w:p w14:paraId="5D6B2869"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10052</w:t>
            </w:r>
          </w:p>
        </w:tc>
        <w:tc>
          <w:tcPr>
            <w:tcW w:w="1324" w:type="dxa"/>
            <w:tcBorders>
              <w:top w:val="none" w:sz="4" w:space="0" w:color="000000"/>
              <w:left w:val="none" w:sz="4" w:space="0" w:color="000000"/>
              <w:bottom w:val="single" w:sz="4" w:space="0" w:color="auto"/>
              <w:right w:val="single" w:sz="4" w:space="0" w:color="auto"/>
            </w:tcBorders>
            <w:vAlign w:val="center"/>
          </w:tcPr>
          <w:p w14:paraId="72FA350F"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15274</w:t>
            </w:r>
          </w:p>
        </w:tc>
      </w:tr>
      <w:tr w:rsidR="00F34535" w:rsidRPr="00F34535" w14:paraId="1FA46319"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C148A35"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7B06EFB6"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Борзинский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54271EDD"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4753</w:t>
            </w:r>
          </w:p>
        </w:tc>
        <w:tc>
          <w:tcPr>
            <w:tcW w:w="1748" w:type="dxa"/>
            <w:tcBorders>
              <w:top w:val="none" w:sz="4" w:space="0" w:color="000000"/>
              <w:left w:val="none" w:sz="4" w:space="0" w:color="000000"/>
              <w:bottom w:val="single" w:sz="4" w:space="0" w:color="auto"/>
              <w:right w:val="single" w:sz="4" w:space="0" w:color="auto"/>
            </w:tcBorders>
            <w:vAlign w:val="center"/>
          </w:tcPr>
          <w:p w14:paraId="7BD7E6F6"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39050</w:t>
            </w:r>
          </w:p>
        </w:tc>
        <w:tc>
          <w:tcPr>
            <w:tcW w:w="1324" w:type="dxa"/>
            <w:tcBorders>
              <w:top w:val="none" w:sz="4" w:space="0" w:color="000000"/>
              <w:left w:val="none" w:sz="4" w:space="0" w:color="000000"/>
              <w:bottom w:val="single" w:sz="4" w:space="0" w:color="auto"/>
              <w:right w:val="single" w:sz="4" w:space="0" w:color="auto"/>
            </w:tcBorders>
            <w:vAlign w:val="center"/>
          </w:tcPr>
          <w:p w14:paraId="24C4740A"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43803</w:t>
            </w:r>
          </w:p>
        </w:tc>
      </w:tr>
      <w:tr w:rsidR="00F34535" w:rsidRPr="00F34535" w14:paraId="1E8615DC"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07A8A28"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7812CC5C" w14:textId="77777777" w:rsidR="00F34535" w:rsidRPr="00F34535" w:rsidRDefault="00F34535" w:rsidP="00F34535">
            <w:pPr>
              <w:spacing w:after="0" w:line="240" w:lineRule="auto"/>
              <w:rPr>
                <w:rFonts w:ascii="Times New Roman" w:eastAsia="Times New Roman" w:hAnsi="Times New Roman"/>
                <w:bCs/>
                <w:color w:val="000000"/>
                <w:sz w:val="20"/>
                <w:szCs w:val="20"/>
              </w:rPr>
            </w:pPr>
            <w:r w:rsidRPr="00F34535">
              <w:rPr>
                <w:rFonts w:ascii="Times New Roman" w:eastAsia="Times New Roman" w:hAnsi="Times New Roman"/>
                <w:bCs/>
                <w:color w:val="000000"/>
                <w:sz w:val="20"/>
                <w:szCs w:val="20"/>
              </w:rPr>
              <w:t xml:space="preserve">г. Чита </w:t>
            </w:r>
          </w:p>
        </w:tc>
        <w:tc>
          <w:tcPr>
            <w:tcW w:w="1748" w:type="dxa"/>
            <w:tcBorders>
              <w:top w:val="none" w:sz="4" w:space="0" w:color="000000"/>
              <w:left w:val="none" w:sz="4" w:space="0" w:color="000000"/>
              <w:bottom w:val="single" w:sz="4" w:space="0" w:color="auto"/>
              <w:right w:val="single" w:sz="4" w:space="0" w:color="auto"/>
            </w:tcBorders>
            <w:vAlign w:val="center"/>
          </w:tcPr>
          <w:p w14:paraId="0436EF98"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0</w:t>
            </w:r>
          </w:p>
        </w:tc>
        <w:tc>
          <w:tcPr>
            <w:tcW w:w="1748" w:type="dxa"/>
            <w:tcBorders>
              <w:top w:val="none" w:sz="4" w:space="0" w:color="000000"/>
              <w:left w:val="none" w:sz="4" w:space="0" w:color="000000"/>
              <w:bottom w:val="single" w:sz="4" w:space="0" w:color="auto"/>
              <w:right w:val="single" w:sz="4" w:space="0" w:color="auto"/>
            </w:tcBorders>
            <w:vAlign w:val="center"/>
          </w:tcPr>
          <w:p w14:paraId="4A925723"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333159</w:t>
            </w:r>
          </w:p>
        </w:tc>
        <w:tc>
          <w:tcPr>
            <w:tcW w:w="1324" w:type="dxa"/>
            <w:tcBorders>
              <w:top w:val="none" w:sz="4" w:space="0" w:color="000000"/>
              <w:left w:val="none" w:sz="4" w:space="0" w:color="000000"/>
              <w:bottom w:val="single" w:sz="4" w:space="0" w:color="auto"/>
              <w:right w:val="single" w:sz="4" w:space="0" w:color="auto"/>
            </w:tcBorders>
            <w:vAlign w:val="center"/>
          </w:tcPr>
          <w:p w14:paraId="6B25A70A"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333159</w:t>
            </w:r>
          </w:p>
        </w:tc>
      </w:tr>
      <w:tr w:rsidR="00F34535" w:rsidRPr="00F34535" w14:paraId="1C9D2ECE"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190149B4"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61753B61"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Газимуро-Заводский</w:t>
            </w:r>
          </w:p>
        </w:tc>
        <w:tc>
          <w:tcPr>
            <w:tcW w:w="1748" w:type="dxa"/>
            <w:tcBorders>
              <w:top w:val="none" w:sz="4" w:space="0" w:color="000000"/>
              <w:left w:val="none" w:sz="4" w:space="0" w:color="000000"/>
              <w:bottom w:val="single" w:sz="4" w:space="0" w:color="auto"/>
              <w:right w:val="single" w:sz="4" w:space="0" w:color="auto"/>
            </w:tcBorders>
            <w:vAlign w:val="center"/>
          </w:tcPr>
          <w:p w14:paraId="6973F2E5"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7885</w:t>
            </w:r>
          </w:p>
        </w:tc>
        <w:tc>
          <w:tcPr>
            <w:tcW w:w="1748" w:type="dxa"/>
            <w:tcBorders>
              <w:top w:val="none" w:sz="4" w:space="0" w:color="000000"/>
              <w:left w:val="none" w:sz="4" w:space="0" w:color="000000"/>
              <w:bottom w:val="single" w:sz="4" w:space="0" w:color="auto"/>
              <w:right w:val="single" w:sz="4" w:space="0" w:color="auto"/>
            </w:tcBorders>
            <w:vAlign w:val="center"/>
          </w:tcPr>
          <w:p w14:paraId="203A224C"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71426EAF"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7885</w:t>
            </w:r>
          </w:p>
        </w:tc>
      </w:tr>
      <w:tr w:rsidR="00F34535" w:rsidRPr="00F34535" w14:paraId="6520268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551958CC"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48705A48"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Дульдургинский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194463A3"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13633</w:t>
            </w:r>
          </w:p>
        </w:tc>
        <w:tc>
          <w:tcPr>
            <w:tcW w:w="1748" w:type="dxa"/>
            <w:tcBorders>
              <w:top w:val="none" w:sz="4" w:space="0" w:color="000000"/>
              <w:left w:val="none" w:sz="4" w:space="0" w:color="000000"/>
              <w:bottom w:val="single" w:sz="4" w:space="0" w:color="auto"/>
              <w:right w:val="single" w:sz="4" w:space="0" w:color="auto"/>
            </w:tcBorders>
            <w:vAlign w:val="center"/>
          </w:tcPr>
          <w:p w14:paraId="6FAF11C5"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2A499D31"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13633</w:t>
            </w:r>
          </w:p>
        </w:tc>
      </w:tr>
      <w:tr w:rsidR="00F34535" w:rsidRPr="00F34535" w14:paraId="0918D8D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1D7419E9"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0A12D0F2"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Забайкальский </w:t>
            </w:r>
          </w:p>
        </w:tc>
        <w:tc>
          <w:tcPr>
            <w:tcW w:w="1748" w:type="dxa"/>
            <w:tcBorders>
              <w:top w:val="none" w:sz="4" w:space="0" w:color="000000"/>
              <w:left w:val="none" w:sz="4" w:space="0" w:color="000000"/>
              <w:bottom w:val="single" w:sz="4" w:space="0" w:color="auto"/>
              <w:right w:val="single" w:sz="4" w:space="0" w:color="auto"/>
            </w:tcBorders>
            <w:vAlign w:val="center"/>
          </w:tcPr>
          <w:p w14:paraId="0EE68A77"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5953</w:t>
            </w:r>
          </w:p>
        </w:tc>
        <w:tc>
          <w:tcPr>
            <w:tcW w:w="1748" w:type="dxa"/>
            <w:tcBorders>
              <w:top w:val="none" w:sz="4" w:space="0" w:color="000000"/>
              <w:left w:val="none" w:sz="4" w:space="0" w:color="000000"/>
              <w:bottom w:val="single" w:sz="4" w:space="0" w:color="auto"/>
              <w:right w:val="single" w:sz="4" w:space="0" w:color="auto"/>
            </w:tcBorders>
            <w:vAlign w:val="center"/>
          </w:tcPr>
          <w:p w14:paraId="3D5AB3B3"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13347</w:t>
            </w:r>
          </w:p>
        </w:tc>
        <w:tc>
          <w:tcPr>
            <w:tcW w:w="1324" w:type="dxa"/>
            <w:tcBorders>
              <w:top w:val="none" w:sz="4" w:space="0" w:color="000000"/>
              <w:left w:val="none" w:sz="4" w:space="0" w:color="000000"/>
              <w:bottom w:val="single" w:sz="4" w:space="0" w:color="auto"/>
              <w:right w:val="single" w:sz="4" w:space="0" w:color="auto"/>
            </w:tcBorders>
            <w:vAlign w:val="center"/>
          </w:tcPr>
          <w:p w14:paraId="5BACA3E8"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19300</w:t>
            </w:r>
          </w:p>
        </w:tc>
      </w:tr>
      <w:tr w:rsidR="00F34535" w:rsidRPr="00F34535" w14:paraId="101E63EE"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19449178"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768D73BE"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Каларский </w:t>
            </w:r>
          </w:p>
        </w:tc>
        <w:tc>
          <w:tcPr>
            <w:tcW w:w="1748" w:type="dxa"/>
            <w:tcBorders>
              <w:top w:val="none" w:sz="4" w:space="0" w:color="000000"/>
              <w:left w:val="none" w:sz="4" w:space="0" w:color="000000"/>
              <w:bottom w:val="single" w:sz="4" w:space="0" w:color="auto"/>
              <w:right w:val="single" w:sz="4" w:space="0" w:color="auto"/>
            </w:tcBorders>
            <w:vAlign w:val="center"/>
          </w:tcPr>
          <w:p w14:paraId="2B9E4758"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3182</w:t>
            </w:r>
          </w:p>
        </w:tc>
        <w:tc>
          <w:tcPr>
            <w:tcW w:w="1748" w:type="dxa"/>
            <w:tcBorders>
              <w:top w:val="none" w:sz="4" w:space="0" w:color="000000"/>
              <w:left w:val="none" w:sz="4" w:space="0" w:color="000000"/>
              <w:bottom w:val="single" w:sz="4" w:space="0" w:color="auto"/>
              <w:right w:val="single" w:sz="4" w:space="0" w:color="auto"/>
            </w:tcBorders>
            <w:vAlign w:val="center"/>
          </w:tcPr>
          <w:p w14:paraId="7223D69A"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4025</w:t>
            </w:r>
          </w:p>
        </w:tc>
        <w:tc>
          <w:tcPr>
            <w:tcW w:w="1324" w:type="dxa"/>
            <w:tcBorders>
              <w:top w:val="none" w:sz="4" w:space="0" w:color="000000"/>
              <w:left w:val="none" w:sz="4" w:space="0" w:color="000000"/>
              <w:bottom w:val="single" w:sz="4" w:space="0" w:color="auto"/>
              <w:right w:val="single" w:sz="4" w:space="0" w:color="auto"/>
            </w:tcBorders>
            <w:vAlign w:val="center"/>
          </w:tcPr>
          <w:p w14:paraId="63ECD7C4"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7207</w:t>
            </w:r>
          </w:p>
        </w:tc>
      </w:tr>
      <w:tr w:rsidR="00F34535" w:rsidRPr="00F34535" w14:paraId="41449E45"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78EC603F"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F355955"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Калганский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5CB0E2E0"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5488</w:t>
            </w:r>
          </w:p>
        </w:tc>
        <w:tc>
          <w:tcPr>
            <w:tcW w:w="1748" w:type="dxa"/>
            <w:tcBorders>
              <w:top w:val="none" w:sz="4" w:space="0" w:color="000000"/>
              <w:left w:val="none" w:sz="4" w:space="0" w:color="000000"/>
              <w:bottom w:val="single" w:sz="4" w:space="0" w:color="auto"/>
              <w:right w:val="single" w:sz="4" w:space="0" w:color="auto"/>
            </w:tcBorders>
            <w:vAlign w:val="center"/>
          </w:tcPr>
          <w:p w14:paraId="08FC92C8"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5C97A93E"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5488</w:t>
            </w:r>
          </w:p>
        </w:tc>
      </w:tr>
      <w:tr w:rsidR="00F34535" w:rsidRPr="00F34535" w14:paraId="77457BB3"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0788261"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2A2E7764"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Карымский </w:t>
            </w:r>
          </w:p>
        </w:tc>
        <w:tc>
          <w:tcPr>
            <w:tcW w:w="1748" w:type="dxa"/>
            <w:tcBorders>
              <w:top w:val="none" w:sz="4" w:space="0" w:color="000000"/>
              <w:left w:val="none" w:sz="4" w:space="0" w:color="000000"/>
              <w:bottom w:val="single" w:sz="4" w:space="0" w:color="auto"/>
              <w:right w:val="single" w:sz="4" w:space="0" w:color="auto"/>
            </w:tcBorders>
            <w:vAlign w:val="center"/>
          </w:tcPr>
          <w:p w14:paraId="53A6FAFD"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12458</w:t>
            </w:r>
          </w:p>
        </w:tc>
        <w:tc>
          <w:tcPr>
            <w:tcW w:w="1748" w:type="dxa"/>
            <w:tcBorders>
              <w:top w:val="none" w:sz="4" w:space="0" w:color="000000"/>
              <w:left w:val="none" w:sz="4" w:space="0" w:color="000000"/>
              <w:bottom w:val="single" w:sz="4" w:space="0" w:color="auto"/>
              <w:right w:val="single" w:sz="4" w:space="0" w:color="auto"/>
            </w:tcBorders>
            <w:vAlign w:val="center"/>
          </w:tcPr>
          <w:p w14:paraId="47F7A213"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21025</w:t>
            </w:r>
          </w:p>
        </w:tc>
        <w:tc>
          <w:tcPr>
            <w:tcW w:w="1324" w:type="dxa"/>
            <w:tcBorders>
              <w:top w:val="none" w:sz="4" w:space="0" w:color="000000"/>
              <w:left w:val="none" w:sz="4" w:space="0" w:color="000000"/>
              <w:bottom w:val="single" w:sz="4" w:space="0" w:color="auto"/>
              <w:right w:val="single" w:sz="4" w:space="0" w:color="auto"/>
            </w:tcBorders>
            <w:vAlign w:val="center"/>
          </w:tcPr>
          <w:p w14:paraId="0211931D"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33483</w:t>
            </w:r>
          </w:p>
        </w:tc>
      </w:tr>
      <w:tr w:rsidR="00F34535" w:rsidRPr="00F34535" w14:paraId="2286E31C" w14:textId="77777777" w:rsidTr="00F34535">
        <w:trPr>
          <w:trHeight w:val="379"/>
        </w:trPr>
        <w:tc>
          <w:tcPr>
            <w:tcW w:w="866" w:type="dxa"/>
            <w:tcBorders>
              <w:top w:val="none" w:sz="4" w:space="0" w:color="000000"/>
              <w:left w:val="single" w:sz="4" w:space="0" w:color="auto"/>
              <w:bottom w:val="single" w:sz="4" w:space="0" w:color="auto"/>
              <w:right w:val="single" w:sz="4" w:space="0" w:color="auto"/>
            </w:tcBorders>
            <w:vAlign w:val="center"/>
          </w:tcPr>
          <w:p w14:paraId="3FA77CC3"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76A23A0"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Краснокаменский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5DE58259"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4206</w:t>
            </w:r>
          </w:p>
        </w:tc>
        <w:tc>
          <w:tcPr>
            <w:tcW w:w="1748" w:type="dxa"/>
            <w:tcBorders>
              <w:top w:val="none" w:sz="4" w:space="0" w:color="000000"/>
              <w:left w:val="none" w:sz="4" w:space="0" w:color="000000"/>
              <w:bottom w:val="single" w:sz="4" w:space="0" w:color="auto"/>
              <w:right w:val="single" w:sz="4" w:space="0" w:color="auto"/>
            </w:tcBorders>
            <w:vAlign w:val="center"/>
          </w:tcPr>
          <w:p w14:paraId="48C66646"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51576</w:t>
            </w:r>
          </w:p>
        </w:tc>
        <w:tc>
          <w:tcPr>
            <w:tcW w:w="1324" w:type="dxa"/>
            <w:tcBorders>
              <w:top w:val="none" w:sz="4" w:space="0" w:color="000000"/>
              <w:left w:val="none" w:sz="4" w:space="0" w:color="000000"/>
              <w:bottom w:val="single" w:sz="4" w:space="0" w:color="auto"/>
              <w:right w:val="single" w:sz="4" w:space="0" w:color="auto"/>
            </w:tcBorders>
            <w:vAlign w:val="center"/>
          </w:tcPr>
          <w:p w14:paraId="7E4E7261"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55782</w:t>
            </w:r>
          </w:p>
        </w:tc>
      </w:tr>
      <w:tr w:rsidR="00F34535" w:rsidRPr="00F34535" w14:paraId="32AE89C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2BC363FE"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01DFD14F"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Красночикойский </w:t>
            </w:r>
          </w:p>
        </w:tc>
        <w:tc>
          <w:tcPr>
            <w:tcW w:w="1748" w:type="dxa"/>
            <w:tcBorders>
              <w:top w:val="none" w:sz="4" w:space="0" w:color="000000"/>
              <w:left w:val="none" w:sz="4" w:space="0" w:color="000000"/>
              <w:bottom w:val="single" w:sz="4" w:space="0" w:color="auto"/>
              <w:right w:val="single" w:sz="4" w:space="0" w:color="auto"/>
            </w:tcBorders>
            <w:vAlign w:val="center"/>
          </w:tcPr>
          <w:p w14:paraId="026D6280"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15817</w:t>
            </w:r>
          </w:p>
        </w:tc>
        <w:tc>
          <w:tcPr>
            <w:tcW w:w="1748" w:type="dxa"/>
            <w:tcBorders>
              <w:top w:val="none" w:sz="4" w:space="0" w:color="000000"/>
              <w:left w:val="none" w:sz="4" w:space="0" w:color="000000"/>
              <w:bottom w:val="single" w:sz="4" w:space="0" w:color="auto"/>
              <w:right w:val="single" w:sz="4" w:space="0" w:color="auto"/>
            </w:tcBorders>
            <w:vAlign w:val="center"/>
          </w:tcPr>
          <w:p w14:paraId="39686EB7"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766C4561"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15817</w:t>
            </w:r>
          </w:p>
        </w:tc>
      </w:tr>
      <w:tr w:rsidR="00F34535" w:rsidRPr="00F34535" w14:paraId="51788DE6"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6CE98F81"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573348BD"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Кыринский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657A64AF"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9949</w:t>
            </w:r>
          </w:p>
        </w:tc>
        <w:tc>
          <w:tcPr>
            <w:tcW w:w="1748" w:type="dxa"/>
            <w:tcBorders>
              <w:top w:val="none" w:sz="4" w:space="0" w:color="000000"/>
              <w:left w:val="none" w:sz="4" w:space="0" w:color="000000"/>
              <w:bottom w:val="single" w:sz="4" w:space="0" w:color="auto"/>
              <w:right w:val="single" w:sz="4" w:space="0" w:color="auto"/>
            </w:tcBorders>
            <w:vAlign w:val="center"/>
          </w:tcPr>
          <w:p w14:paraId="2375683D"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6A2CBDC1"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9949</w:t>
            </w:r>
          </w:p>
        </w:tc>
      </w:tr>
      <w:tr w:rsidR="00F34535" w:rsidRPr="00F34535" w14:paraId="1FFA1DDE"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18E882E7"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2AF2A34C"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Могойтуйский</w:t>
            </w:r>
          </w:p>
        </w:tc>
        <w:tc>
          <w:tcPr>
            <w:tcW w:w="1748" w:type="dxa"/>
            <w:tcBorders>
              <w:top w:val="none" w:sz="4" w:space="0" w:color="000000"/>
              <w:left w:val="none" w:sz="4" w:space="0" w:color="000000"/>
              <w:bottom w:val="single" w:sz="4" w:space="0" w:color="auto"/>
              <w:right w:val="single" w:sz="4" w:space="0" w:color="auto"/>
            </w:tcBorders>
            <w:vAlign w:val="center"/>
          </w:tcPr>
          <w:p w14:paraId="396F6A1C"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11779</w:t>
            </w:r>
          </w:p>
        </w:tc>
        <w:tc>
          <w:tcPr>
            <w:tcW w:w="1748" w:type="dxa"/>
            <w:tcBorders>
              <w:top w:val="none" w:sz="4" w:space="0" w:color="000000"/>
              <w:left w:val="none" w:sz="4" w:space="0" w:color="000000"/>
              <w:bottom w:val="single" w:sz="4" w:space="0" w:color="auto"/>
              <w:right w:val="single" w:sz="4" w:space="0" w:color="auto"/>
            </w:tcBorders>
            <w:vAlign w:val="center"/>
          </w:tcPr>
          <w:p w14:paraId="0246834D"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10601</w:t>
            </w:r>
          </w:p>
        </w:tc>
        <w:tc>
          <w:tcPr>
            <w:tcW w:w="1324" w:type="dxa"/>
            <w:tcBorders>
              <w:top w:val="none" w:sz="4" w:space="0" w:color="000000"/>
              <w:left w:val="none" w:sz="4" w:space="0" w:color="000000"/>
              <w:bottom w:val="single" w:sz="4" w:space="0" w:color="auto"/>
              <w:right w:val="single" w:sz="4" w:space="0" w:color="auto"/>
            </w:tcBorders>
            <w:vAlign w:val="center"/>
          </w:tcPr>
          <w:p w14:paraId="6627CD41"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22380</w:t>
            </w:r>
          </w:p>
        </w:tc>
      </w:tr>
      <w:tr w:rsidR="00F34535" w:rsidRPr="00F34535" w14:paraId="57057B7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5958A3AA" w14:textId="77777777" w:rsidR="00F34535" w:rsidRPr="00F34535" w:rsidRDefault="00F34535" w:rsidP="00F34535">
            <w:pPr>
              <w:numPr>
                <w:ilvl w:val="0"/>
                <w:numId w:val="3"/>
              </w:numPr>
              <w:spacing w:after="0" w:line="240" w:lineRule="auto"/>
              <w:jc w:val="center"/>
              <w:rPr>
                <w:rFonts w:ascii="Times New Roman" w:eastAsia="Times New Roman" w:hAnsi="Times New Roman"/>
                <w:bCs/>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388B9EAE" w14:textId="77777777" w:rsidR="00F34535" w:rsidRPr="00F34535" w:rsidRDefault="00F34535" w:rsidP="00F34535">
            <w:pPr>
              <w:spacing w:after="0" w:line="240" w:lineRule="auto"/>
              <w:rPr>
                <w:rFonts w:ascii="Times New Roman" w:eastAsia="Times New Roman" w:hAnsi="Times New Roman"/>
                <w:bCs/>
                <w:sz w:val="20"/>
                <w:szCs w:val="20"/>
              </w:rPr>
            </w:pPr>
            <w:r w:rsidRPr="00F34535">
              <w:rPr>
                <w:rFonts w:ascii="Times New Roman" w:eastAsia="Times New Roman" w:hAnsi="Times New Roman"/>
                <w:bCs/>
                <w:sz w:val="20"/>
                <w:szCs w:val="20"/>
              </w:rPr>
              <w:t xml:space="preserve">Могочинский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5F533E98" w14:textId="77777777" w:rsidR="00F34535" w:rsidRPr="00F34535" w:rsidRDefault="00F34535" w:rsidP="00F34535">
            <w:pPr>
              <w:spacing w:after="0" w:line="240" w:lineRule="auto"/>
              <w:jc w:val="center"/>
              <w:rPr>
                <w:rFonts w:ascii="Times New Roman" w:eastAsia="Times New Roman" w:hAnsi="Times New Roman"/>
                <w:bCs/>
                <w:sz w:val="20"/>
                <w:szCs w:val="20"/>
              </w:rPr>
            </w:pPr>
            <w:r w:rsidRPr="00F34535">
              <w:rPr>
                <w:rFonts w:ascii="Times New Roman" w:eastAsia="Times New Roman" w:hAnsi="Times New Roman"/>
                <w:bCs/>
                <w:sz w:val="20"/>
                <w:szCs w:val="20"/>
              </w:rPr>
              <w:t>2804</w:t>
            </w:r>
          </w:p>
        </w:tc>
        <w:tc>
          <w:tcPr>
            <w:tcW w:w="1748" w:type="dxa"/>
            <w:tcBorders>
              <w:top w:val="none" w:sz="4" w:space="0" w:color="000000"/>
              <w:left w:val="none" w:sz="4" w:space="0" w:color="000000"/>
              <w:bottom w:val="single" w:sz="4" w:space="0" w:color="auto"/>
              <w:right w:val="single" w:sz="4" w:space="0" w:color="auto"/>
            </w:tcBorders>
            <w:vAlign w:val="center"/>
          </w:tcPr>
          <w:p w14:paraId="17952EB4"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17963</w:t>
            </w:r>
          </w:p>
        </w:tc>
        <w:tc>
          <w:tcPr>
            <w:tcW w:w="1324" w:type="dxa"/>
            <w:tcBorders>
              <w:top w:val="none" w:sz="4" w:space="0" w:color="000000"/>
              <w:left w:val="none" w:sz="4" w:space="0" w:color="000000"/>
              <w:bottom w:val="single" w:sz="4" w:space="0" w:color="auto"/>
              <w:right w:val="single" w:sz="4" w:space="0" w:color="auto"/>
            </w:tcBorders>
            <w:vAlign w:val="center"/>
          </w:tcPr>
          <w:p w14:paraId="512D6EEE" w14:textId="77777777" w:rsidR="00F34535" w:rsidRPr="00F34535" w:rsidRDefault="00F34535" w:rsidP="00F34535">
            <w:pPr>
              <w:spacing w:after="0" w:line="240" w:lineRule="auto"/>
              <w:jc w:val="center"/>
              <w:rPr>
                <w:rFonts w:ascii="Times New Roman" w:eastAsia="Times New Roman" w:hAnsi="Times New Roman"/>
                <w:b/>
                <w:bCs/>
                <w:sz w:val="20"/>
                <w:szCs w:val="20"/>
              </w:rPr>
            </w:pPr>
            <w:r w:rsidRPr="00F34535">
              <w:rPr>
                <w:rFonts w:ascii="Times New Roman" w:eastAsia="Times New Roman" w:hAnsi="Times New Roman"/>
                <w:b/>
                <w:bCs/>
                <w:sz w:val="20"/>
                <w:szCs w:val="20"/>
              </w:rPr>
              <w:t>20767</w:t>
            </w:r>
          </w:p>
        </w:tc>
      </w:tr>
      <w:tr w:rsidR="00F34535" w:rsidRPr="00F34535" w14:paraId="360A6C2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85FAB94"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59460A95"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Нерчинский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6F10CA59"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9982</w:t>
            </w:r>
          </w:p>
        </w:tc>
        <w:tc>
          <w:tcPr>
            <w:tcW w:w="1748" w:type="dxa"/>
            <w:tcBorders>
              <w:top w:val="none" w:sz="4" w:space="0" w:color="000000"/>
              <w:left w:val="none" w:sz="4" w:space="0" w:color="000000"/>
              <w:bottom w:val="single" w:sz="4" w:space="0" w:color="auto"/>
              <w:right w:val="single" w:sz="4" w:space="0" w:color="auto"/>
            </w:tcBorders>
            <w:vAlign w:val="center"/>
          </w:tcPr>
          <w:p w14:paraId="722F9876"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16468</w:t>
            </w:r>
          </w:p>
        </w:tc>
        <w:tc>
          <w:tcPr>
            <w:tcW w:w="1324" w:type="dxa"/>
            <w:tcBorders>
              <w:top w:val="none" w:sz="4" w:space="0" w:color="000000"/>
              <w:left w:val="none" w:sz="4" w:space="0" w:color="000000"/>
              <w:bottom w:val="single" w:sz="4" w:space="0" w:color="auto"/>
              <w:right w:val="single" w:sz="4" w:space="0" w:color="auto"/>
            </w:tcBorders>
            <w:vAlign w:val="center"/>
          </w:tcPr>
          <w:p w14:paraId="26F8E8DF"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26450</w:t>
            </w:r>
          </w:p>
        </w:tc>
      </w:tr>
      <w:tr w:rsidR="00F34535" w:rsidRPr="00F34535" w14:paraId="4B36A631"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48E51141"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6D3BDB6"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Нерчинско-Заводский</w:t>
            </w:r>
          </w:p>
        </w:tc>
        <w:tc>
          <w:tcPr>
            <w:tcW w:w="1748" w:type="dxa"/>
            <w:tcBorders>
              <w:top w:val="none" w:sz="4" w:space="0" w:color="000000"/>
              <w:left w:val="none" w:sz="4" w:space="0" w:color="000000"/>
              <w:bottom w:val="single" w:sz="4" w:space="0" w:color="auto"/>
              <w:right w:val="single" w:sz="4" w:space="0" w:color="auto"/>
            </w:tcBorders>
            <w:vAlign w:val="center"/>
          </w:tcPr>
          <w:p w14:paraId="5421B373"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6903</w:t>
            </w:r>
          </w:p>
        </w:tc>
        <w:tc>
          <w:tcPr>
            <w:tcW w:w="1748" w:type="dxa"/>
            <w:tcBorders>
              <w:top w:val="none" w:sz="4" w:space="0" w:color="000000"/>
              <w:left w:val="none" w:sz="4" w:space="0" w:color="000000"/>
              <w:bottom w:val="single" w:sz="4" w:space="0" w:color="auto"/>
              <w:right w:val="single" w:sz="4" w:space="0" w:color="auto"/>
            </w:tcBorders>
            <w:vAlign w:val="center"/>
          </w:tcPr>
          <w:p w14:paraId="2BEE35CB"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6C927F9D"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6903</w:t>
            </w:r>
          </w:p>
        </w:tc>
      </w:tr>
      <w:tr w:rsidR="00F34535" w:rsidRPr="00F34535" w14:paraId="4E37B282"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A927EE5"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311AC98B"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Оловяннинский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6BB2B5BB"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11789</w:t>
            </w:r>
          </w:p>
        </w:tc>
        <w:tc>
          <w:tcPr>
            <w:tcW w:w="1748" w:type="dxa"/>
            <w:tcBorders>
              <w:top w:val="none" w:sz="4" w:space="0" w:color="000000"/>
              <w:left w:val="none" w:sz="4" w:space="0" w:color="000000"/>
              <w:bottom w:val="single" w:sz="4" w:space="0" w:color="auto"/>
              <w:right w:val="single" w:sz="4" w:space="0" w:color="auto"/>
            </w:tcBorders>
            <w:vAlign w:val="center"/>
          </w:tcPr>
          <w:p w14:paraId="41F2B7C7"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17984</w:t>
            </w:r>
          </w:p>
        </w:tc>
        <w:tc>
          <w:tcPr>
            <w:tcW w:w="1324" w:type="dxa"/>
            <w:tcBorders>
              <w:top w:val="none" w:sz="4" w:space="0" w:color="000000"/>
              <w:left w:val="none" w:sz="4" w:space="0" w:color="000000"/>
              <w:bottom w:val="single" w:sz="4" w:space="0" w:color="auto"/>
              <w:right w:val="single" w:sz="4" w:space="0" w:color="auto"/>
            </w:tcBorders>
            <w:vAlign w:val="center"/>
          </w:tcPr>
          <w:p w14:paraId="1781160D"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29773</w:t>
            </w:r>
          </w:p>
        </w:tc>
      </w:tr>
      <w:tr w:rsidR="00F34535" w:rsidRPr="00F34535" w14:paraId="4BA5DEBA"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49C8117F"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B542109"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Ононский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05841F54"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8214</w:t>
            </w:r>
          </w:p>
        </w:tc>
        <w:tc>
          <w:tcPr>
            <w:tcW w:w="1748" w:type="dxa"/>
            <w:tcBorders>
              <w:top w:val="none" w:sz="4" w:space="0" w:color="000000"/>
              <w:left w:val="none" w:sz="4" w:space="0" w:color="000000"/>
              <w:bottom w:val="single" w:sz="4" w:space="0" w:color="auto"/>
              <w:right w:val="single" w:sz="4" w:space="0" w:color="auto"/>
            </w:tcBorders>
            <w:vAlign w:val="center"/>
          </w:tcPr>
          <w:p w14:paraId="38B290D0"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356A575A"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8214</w:t>
            </w:r>
          </w:p>
        </w:tc>
      </w:tr>
      <w:tr w:rsidR="00F34535" w:rsidRPr="00F34535" w14:paraId="5FD35411"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55E66E7"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019E83E3"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Петровск-Забайкальский</w:t>
            </w:r>
          </w:p>
        </w:tc>
        <w:tc>
          <w:tcPr>
            <w:tcW w:w="1748" w:type="dxa"/>
            <w:tcBorders>
              <w:top w:val="none" w:sz="4" w:space="0" w:color="000000"/>
              <w:left w:val="none" w:sz="4" w:space="0" w:color="000000"/>
              <w:bottom w:val="single" w:sz="4" w:space="0" w:color="auto"/>
              <w:right w:val="single" w:sz="4" w:space="0" w:color="auto"/>
            </w:tcBorders>
            <w:vAlign w:val="center"/>
          </w:tcPr>
          <w:p w14:paraId="39365862"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11868</w:t>
            </w:r>
          </w:p>
        </w:tc>
        <w:tc>
          <w:tcPr>
            <w:tcW w:w="1748" w:type="dxa"/>
            <w:tcBorders>
              <w:top w:val="none" w:sz="4" w:space="0" w:color="000000"/>
              <w:left w:val="none" w:sz="4" w:space="0" w:color="000000"/>
              <w:bottom w:val="single" w:sz="4" w:space="0" w:color="auto"/>
              <w:right w:val="single" w:sz="4" w:space="0" w:color="auto"/>
            </w:tcBorders>
            <w:vAlign w:val="center"/>
          </w:tcPr>
          <w:p w14:paraId="74E974ED"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17181</w:t>
            </w:r>
          </w:p>
        </w:tc>
        <w:tc>
          <w:tcPr>
            <w:tcW w:w="1324" w:type="dxa"/>
            <w:tcBorders>
              <w:top w:val="none" w:sz="4" w:space="0" w:color="000000"/>
              <w:left w:val="none" w:sz="4" w:space="0" w:color="000000"/>
              <w:bottom w:val="single" w:sz="4" w:space="0" w:color="auto"/>
              <w:right w:val="single" w:sz="4" w:space="0" w:color="auto"/>
            </w:tcBorders>
            <w:vAlign w:val="center"/>
          </w:tcPr>
          <w:p w14:paraId="3B379EC9"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29049</w:t>
            </w:r>
          </w:p>
        </w:tc>
      </w:tr>
      <w:tr w:rsidR="00F34535" w:rsidRPr="00F34535" w14:paraId="212CD55C"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494D0237"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2A5AE35B"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Приаргунский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7BD0D8B2"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7197</w:t>
            </w:r>
          </w:p>
        </w:tc>
        <w:tc>
          <w:tcPr>
            <w:tcW w:w="1748" w:type="dxa"/>
            <w:tcBorders>
              <w:top w:val="none" w:sz="4" w:space="0" w:color="000000"/>
              <w:left w:val="none" w:sz="4" w:space="0" w:color="000000"/>
              <w:bottom w:val="single" w:sz="4" w:space="0" w:color="auto"/>
              <w:right w:val="single" w:sz="4" w:space="0" w:color="auto"/>
            </w:tcBorders>
            <w:vAlign w:val="center"/>
          </w:tcPr>
          <w:p w14:paraId="16161F2D"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7885</w:t>
            </w:r>
          </w:p>
        </w:tc>
        <w:tc>
          <w:tcPr>
            <w:tcW w:w="1324" w:type="dxa"/>
            <w:tcBorders>
              <w:top w:val="none" w:sz="4" w:space="0" w:color="000000"/>
              <w:left w:val="none" w:sz="4" w:space="0" w:color="000000"/>
              <w:bottom w:val="single" w:sz="4" w:space="0" w:color="auto"/>
              <w:right w:val="single" w:sz="4" w:space="0" w:color="auto"/>
            </w:tcBorders>
            <w:vAlign w:val="center"/>
          </w:tcPr>
          <w:p w14:paraId="69B6B439"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15082</w:t>
            </w:r>
          </w:p>
        </w:tc>
      </w:tr>
      <w:tr w:rsidR="00F34535" w:rsidRPr="00F34535" w14:paraId="32032239" w14:textId="77777777" w:rsidTr="00F34535">
        <w:trPr>
          <w:trHeight w:val="315"/>
        </w:trPr>
        <w:tc>
          <w:tcPr>
            <w:tcW w:w="866" w:type="dxa"/>
            <w:tcBorders>
              <w:top w:val="single" w:sz="4" w:space="0" w:color="auto"/>
              <w:left w:val="single" w:sz="4" w:space="0" w:color="auto"/>
              <w:bottom w:val="single" w:sz="4" w:space="0" w:color="auto"/>
              <w:right w:val="single" w:sz="4" w:space="0" w:color="auto"/>
            </w:tcBorders>
            <w:vAlign w:val="center"/>
          </w:tcPr>
          <w:p w14:paraId="5001FE6A"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single" w:sz="4" w:space="0" w:color="auto"/>
              <w:left w:val="none" w:sz="4" w:space="0" w:color="000000"/>
              <w:bottom w:val="single" w:sz="4" w:space="0" w:color="auto"/>
              <w:right w:val="single" w:sz="4" w:space="0" w:color="auto"/>
            </w:tcBorders>
            <w:vAlign w:val="center"/>
          </w:tcPr>
          <w:p w14:paraId="778A1A19"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Сретенский </w:t>
            </w:r>
          </w:p>
        </w:tc>
        <w:tc>
          <w:tcPr>
            <w:tcW w:w="1748" w:type="dxa"/>
            <w:tcBorders>
              <w:top w:val="single" w:sz="4" w:space="0" w:color="auto"/>
              <w:left w:val="none" w:sz="4" w:space="0" w:color="000000"/>
              <w:bottom w:val="single" w:sz="4" w:space="0" w:color="auto"/>
              <w:right w:val="single" w:sz="4" w:space="0" w:color="auto"/>
            </w:tcBorders>
            <w:vAlign w:val="center"/>
          </w:tcPr>
          <w:p w14:paraId="08181903"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5120</w:t>
            </w:r>
          </w:p>
        </w:tc>
        <w:tc>
          <w:tcPr>
            <w:tcW w:w="1748" w:type="dxa"/>
            <w:tcBorders>
              <w:top w:val="single" w:sz="4" w:space="0" w:color="auto"/>
              <w:left w:val="none" w:sz="4" w:space="0" w:color="000000"/>
              <w:bottom w:val="single" w:sz="4" w:space="0" w:color="auto"/>
              <w:right w:val="single" w:sz="4" w:space="0" w:color="auto"/>
            </w:tcBorders>
            <w:vAlign w:val="center"/>
          </w:tcPr>
          <w:p w14:paraId="1F84392C"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12749</w:t>
            </w:r>
          </w:p>
        </w:tc>
        <w:tc>
          <w:tcPr>
            <w:tcW w:w="1324" w:type="dxa"/>
            <w:tcBorders>
              <w:top w:val="single" w:sz="4" w:space="0" w:color="auto"/>
              <w:left w:val="none" w:sz="4" w:space="0" w:color="000000"/>
              <w:bottom w:val="single" w:sz="4" w:space="0" w:color="auto"/>
              <w:right w:val="single" w:sz="4" w:space="0" w:color="auto"/>
            </w:tcBorders>
            <w:vAlign w:val="center"/>
          </w:tcPr>
          <w:p w14:paraId="2E91FF7D"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17869</w:t>
            </w:r>
          </w:p>
        </w:tc>
      </w:tr>
      <w:tr w:rsidR="00F34535" w:rsidRPr="00F34535" w14:paraId="0B42D917"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3D44A6F2"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0DC55B46"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Тунгиро-Олёкминский</w:t>
            </w:r>
          </w:p>
        </w:tc>
        <w:tc>
          <w:tcPr>
            <w:tcW w:w="1748" w:type="dxa"/>
            <w:tcBorders>
              <w:top w:val="none" w:sz="4" w:space="0" w:color="000000"/>
              <w:left w:val="none" w:sz="4" w:space="0" w:color="000000"/>
              <w:bottom w:val="single" w:sz="4" w:space="0" w:color="auto"/>
              <w:right w:val="single" w:sz="4" w:space="0" w:color="auto"/>
            </w:tcBorders>
            <w:vAlign w:val="center"/>
          </w:tcPr>
          <w:p w14:paraId="674B393C"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1098</w:t>
            </w:r>
          </w:p>
        </w:tc>
        <w:tc>
          <w:tcPr>
            <w:tcW w:w="1748" w:type="dxa"/>
            <w:tcBorders>
              <w:top w:val="none" w:sz="4" w:space="0" w:color="000000"/>
              <w:left w:val="none" w:sz="4" w:space="0" w:color="000000"/>
              <w:bottom w:val="single" w:sz="4" w:space="0" w:color="auto"/>
              <w:right w:val="single" w:sz="4" w:space="0" w:color="auto"/>
            </w:tcBorders>
            <w:vAlign w:val="center"/>
          </w:tcPr>
          <w:p w14:paraId="4BDFA476"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5DB531C2"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1098</w:t>
            </w:r>
          </w:p>
        </w:tc>
      </w:tr>
      <w:tr w:rsidR="00F34535" w:rsidRPr="00F34535" w14:paraId="295C32A6"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1E8EF344"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6D173C1C"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Тунгокоченский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2F69F828"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4742</w:t>
            </w:r>
          </w:p>
        </w:tc>
        <w:tc>
          <w:tcPr>
            <w:tcW w:w="1748" w:type="dxa"/>
            <w:tcBorders>
              <w:top w:val="none" w:sz="4" w:space="0" w:color="000000"/>
              <w:left w:val="none" w:sz="4" w:space="0" w:color="000000"/>
              <w:bottom w:val="single" w:sz="4" w:space="0" w:color="auto"/>
              <w:right w:val="single" w:sz="4" w:space="0" w:color="auto"/>
            </w:tcBorders>
            <w:vAlign w:val="center"/>
          </w:tcPr>
          <w:p w14:paraId="0F61E549"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4766</w:t>
            </w:r>
          </w:p>
        </w:tc>
        <w:tc>
          <w:tcPr>
            <w:tcW w:w="1324" w:type="dxa"/>
            <w:tcBorders>
              <w:top w:val="none" w:sz="4" w:space="0" w:color="000000"/>
              <w:left w:val="none" w:sz="4" w:space="0" w:color="000000"/>
              <w:bottom w:val="single" w:sz="4" w:space="0" w:color="auto"/>
              <w:right w:val="single" w:sz="4" w:space="0" w:color="auto"/>
            </w:tcBorders>
            <w:vAlign w:val="center"/>
          </w:tcPr>
          <w:p w14:paraId="39A5D153"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9508</w:t>
            </w:r>
          </w:p>
        </w:tc>
      </w:tr>
      <w:tr w:rsidR="00F34535" w:rsidRPr="00F34535" w14:paraId="39C53E18"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510FC772" w14:textId="77777777" w:rsidR="00F34535" w:rsidRPr="00F34535" w:rsidRDefault="00F34535" w:rsidP="00F34535">
            <w:pPr>
              <w:numPr>
                <w:ilvl w:val="0"/>
                <w:numId w:val="3"/>
              </w:numPr>
              <w:spacing w:after="0" w:line="240" w:lineRule="auto"/>
              <w:jc w:val="center"/>
              <w:rPr>
                <w:rFonts w:ascii="Times New Roman" w:eastAsia="Times New Roman" w:hAnsi="Times New Roman"/>
                <w:bCs/>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656342A5" w14:textId="77777777" w:rsidR="00F34535" w:rsidRPr="00F34535" w:rsidRDefault="00F34535" w:rsidP="00F34535">
            <w:pPr>
              <w:spacing w:after="0" w:line="240" w:lineRule="auto"/>
              <w:rPr>
                <w:rFonts w:ascii="Times New Roman" w:eastAsia="Times New Roman" w:hAnsi="Times New Roman"/>
                <w:bCs/>
                <w:color w:val="000000"/>
                <w:sz w:val="20"/>
                <w:szCs w:val="20"/>
              </w:rPr>
            </w:pPr>
            <w:r w:rsidRPr="00F34535">
              <w:rPr>
                <w:rFonts w:ascii="Times New Roman" w:eastAsia="Times New Roman" w:hAnsi="Times New Roman"/>
                <w:bCs/>
                <w:color w:val="000000"/>
                <w:sz w:val="20"/>
                <w:szCs w:val="20"/>
              </w:rPr>
              <w:t xml:space="preserve">Улётовский </w:t>
            </w:r>
          </w:p>
        </w:tc>
        <w:tc>
          <w:tcPr>
            <w:tcW w:w="1748" w:type="dxa"/>
            <w:tcBorders>
              <w:top w:val="none" w:sz="4" w:space="0" w:color="000000"/>
              <w:left w:val="none" w:sz="4" w:space="0" w:color="000000"/>
              <w:bottom w:val="single" w:sz="4" w:space="0" w:color="auto"/>
              <w:right w:val="single" w:sz="4" w:space="0" w:color="auto"/>
            </w:tcBorders>
            <w:vAlign w:val="center"/>
          </w:tcPr>
          <w:p w14:paraId="2C0092CD" w14:textId="77777777" w:rsidR="00F34535" w:rsidRPr="00F34535" w:rsidRDefault="00F34535" w:rsidP="00F34535">
            <w:pPr>
              <w:spacing w:after="0" w:line="240" w:lineRule="auto"/>
              <w:jc w:val="center"/>
              <w:rPr>
                <w:rFonts w:ascii="Times New Roman" w:eastAsia="Times New Roman" w:hAnsi="Times New Roman"/>
                <w:bCs/>
                <w:color w:val="000000"/>
                <w:sz w:val="20"/>
                <w:szCs w:val="20"/>
              </w:rPr>
            </w:pPr>
            <w:r w:rsidRPr="00F34535">
              <w:rPr>
                <w:rFonts w:ascii="Times New Roman" w:eastAsia="Times New Roman" w:hAnsi="Times New Roman"/>
                <w:bCs/>
                <w:color w:val="000000"/>
                <w:sz w:val="20"/>
                <w:szCs w:val="20"/>
              </w:rPr>
              <w:t>13822</w:t>
            </w:r>
          </w:p>
        </w:tc>
        <w:tc>
          <w:tcPr>
            <w:tcW w:w="1748" w:type="dxa"/>
            <w:tcBorders>
              <w:top w:val="none" w:sz="4" w:space="0" w:color="000000"/>
              <w:left w:val="none" w:sz="4" w:space="0" w:color="000000"/>
              <w:bottom w:val="single" w:sz="4" w:space="0" w:color="auto"/>
              <w:right w:val="single" w:sz="4" w:space="0" w:color="auto"/>
            </w:tcBorders>
            <w:vAlign w:val="center"/>
          </w:tcPr>
          <w:p w14:paraId="2D0C9AAA"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10300</w:t>
            </w:r>
          </w:p>
        </w:tc>
        <w:tc>
          <w:tcPr>
            <w:tcW w:w="1324" w:type="dxa"/>
            <w:tcBorders>
              <w:top w:val="none" w:sz="4" w:space="0" w:color="000000"/>
              <w:left w:val="none" w:sz="4" w:space="0" w:color="000000"/>
              <w:bottom w:val="single" w:sz="4" w:space="0" w:color="auto"/>
              <w:right w:val="single" w:sz="4" w:space="0" w:color="auto"/>
            </w:tcBorders>
            <w:vAlign w:val="center"/>
          </w:tcPr>
          <w:p w14:paraId="57963D94"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24122</w:t>
            </w:r>
          </w:p>
        </w:tc>
      </w:tr>
      <w:tr w:rsidR="00F34535" w:rsidRPr="00F34535" w14:paraId="56B0D32F"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5EEBE4B3"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AB199E5"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Хилокский </w:t>
            </w:r>
          </w:p>
        </w:tc>
        <w:tc>
          <w:tcPr>
            <w:tcW w:w="1748" w:type="dxa"/>
            <w:tcBorders>
              <w:top w:val="none" w:sz="4" w:space="0" w:color="000000"/>
              <w:left w:val="none" w:sz="4" w:space="0" w:color="000000"/>
              <w:bottom w:val="single" w:sz="4" w:space="0" w:color="auto"/>
              <w:right w:val="single" w:sz="4" w:space="0" w:color="auto"/>
            </w:tcBorders>
            <w:vAlign w:val="center"/>
          </w:tcPr>
          <w:p w14:paraId="2A69AB21"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12214</w:t>
            </w:r>
          </w:p>
        </w:tc>
        <w:tc>
          <w:tcPr>
            <w:tcW w:w="1748" w:type="dxa"/>
            <w:tcBorders>
              <w:top w:val="none" w:sz="4" w:space="0" w:color="000000"/>
              <w:left w:val="none" w:sz="4" w:space="0" w:color="000000"/>
              <w:bottom w:val="single" w:sz="4" w:space="0" w:color="auto"/>
              <w:right w:val="single" w:sz="4" w:space="0" w:color="auto"/>
            </w:tcBorders>
            <w:vAlign w:val="center"/>
          </w:tcPr>
          <w:p w14:paraId="32D6C8A9"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12499</w:t>
            </w:r>
          </w:p>
        </w:tc>
        <w:tc>
          <w:tcPr>
            <w:tcW w:w="1324" w:type="dxa"/>
            <w:tcBorders>
              <w:top w:val="none" w:sz="4" w:space="0" w:color="000000"/>
              <w:left w:val="none" w:sz="4" w:space="0" w:color="000000"/>
              <w:bottom w:val="single" w:sz="4" w:space="0" w:color="auto"/>
              <w:right w:val="single" w:sz="4" w:space="0" w:color="auto"/>
            </w:tcBorders>
            <w:vAlign w:val="center"/>
          </w:tcPr>
          <w:p w14:paraId="74DCD3A8"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24713</w:t>
            </w:r>
          </w:p>
        </w:tc>
      </w:tr>
      <w:tr w:rsidR="00F34535" w:rsidRPr="00F34535" w14:paraId="5E3EACE3"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58A2955A"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70489162"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Чернышевский </w:t>
            </w:r>
          </w:p>
        </w:tc>
        <w:tc>
          <w:tcPr>
            <w:tcW w:w="1748" w:type="dxa"/>
            <w:tcBorders>
              <w:top w:val="none" w:sz="4" w:space="0" w:color="000000"/>
              <w:left w:val="none" w:sz="4" w:space="0" w:color="000000"/>
              <w:bottom w:val="single" w:sz="4" w:space="0" w:color="auto"/>
              <w:right w:val="single" w:sz="4" w:space="0" w:color="auto"/>
            </w:tcBorders>
            <w:vAlign w:val="center"/>
          </w:tcPr>
          <w:p w14:paraId="2AFE47D3"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8384</w:t>
            </w:r>
          </w:p>
        </w:tc>
        <w:tc>
          <w:tcPr>
            <w:tcW w:w="1748" w:type="dxa"/>
            <w:tcBorders>
              <w:top w:val="none" w:sz="4" w:space="0" w:color="000000"/>
              <w:left w:val="none" w:sz="4" w:space="0" w:color="000000"/>
              <w:bottom w:val="single" w:sz="4" w:space="0" w:color="auto"/>
              <w:right w:val="single" w:sz="4" w:space="0" w:color="auto"/>
            </w:tcBorders>
            <w:vAlign w:val="center"/>
          </w:tcPr>
          <w:p w14:paraId="781640CA"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20770</w:t>
            </w:r>
          </w:p>
        </w:tc>
        <w:tc>
          <w:tcPr>
            <w:tcW w:w="1324" w:type="dxa"/>
            <w:tcBorders>
              <w:top w:val="none" w:sz="4" w:space="0" w:color="000000"/>
              <w:left w:val="none" w:sz="4" w:space="0" w:color="000000"/>
              <w:bottom w:val="single" w:sz="4" w:space="0" w:color="auto"/>
              <w:right w:val="single" w:sz="4" w:space="0" w:color="auto"/>
            </w:tcBorders>
            <w:vAlign w:val="center"/>
          </w:tcPr>
          <w:p w14:paraId="08C08F1B"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29154</w:t>
            </w:r>
          </w:p>
        </w:tc>
      </w:tr>
      <w:tr w:rsidR="00F34535" w:rsidRPr="00F34535" w14:paraId="7EE4B640"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257B7581"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0C57A511"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Читинский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1964306E"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51911</w:t>
            </w:r>
          </w:p>
        </w:tc>
        <w:tc>
          <w:tcPr>
            <w:tcW w:w="1748" w:type="dxa"/>
            <w:tcBorders>
              <w:top w:val="none" w:sz="4" w:space="0" w:color="000000"/>
              <w:left w:val="none" w:sz="4" w:space="0" w:color="000000"/>
              <w:bottom w:val="single" w:sz="4" w:space="0" w:color="auto"/>
              <w:right w:val="single" w:sz="4" w:space="0" w:color="auto"/>
            </w:tcBorders>
            <w:vAlign w:val="center"/>
          </w:tcPr>
          <w:p w14:paraId="33A2A8BB"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19750</w:t>
            </w:r>
          </w:p>
        </w:tc>
        <w:tc>
          <w:tcPr>
            <w:tcW w:w="1324" w:type="dxa"/>
            <w:tcBorders>
              <w:top w:val="none" w:sz="4" w:space="0" w:color="000000"/>
              <w:left w:val="none" w:sz="4" w:space="0" w:color="000000"/>
              <w:bottom w:val="single" w:sz="4" w:space="0" w:color="auto"/>
              <w:right w:val="single" w:sz="4" w:space="0" w:color="auto"/>
            </w:tcBorders>
            <w:vAlign w:val="center"/>
          </w:tcPr>
          <w:p w14:paraId="022FCD54"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71661</w:t>
            </w:r>
          </w:p>
        </w:tc>
      </w:tr>
      <w:tr w:rsidR="00F34535" w:rsidRPr="00F34535" w14:paraId="624CD650"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2730B1EF" w14:textId="77777777" w:rsidR="00F34535" w:rsidRPr="00F34535" w:rsidRDefault="00F34535" w:rsidP="00F34535">
            <w:pPr>
              <w:numPr>
                <w:ilvl w:val="0"/>
                <w:numId w:val="3"/>
              </w:numPr>
              <w:spacing w:after="0" w:line="240" w:lineRule="auto"/>
              <w:jc w:val="center"/>
              <w:rPr>
                <w:rFonts w:ascii="Times New Roman" w:eastAsia="Times New Roman" w:hAnsi="Times New Roman"/>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1226F1F9" w14:textId="77777777" w:rsidR="00F34535" w:rsidRPr="00F34535" w:rsidRDefault="00F34535" w:rsidP="00F34535">
            <w:pPr>
              <w:spacing w:after="0" w:line="240" w:lineRule="auto"/>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 xml:space="preserve">Шелопугинский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7B1D9041"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5546</w:t>
            </w:r>
          </w:p>
        </w:tc>
        <w:tc>
          <w:tcPr>
            <w:tcW w:w="1748" w:type="dxa"/>
            <w:tcBorders>
              <w:top w:val="none" w:sz="4" w:space="0" w:color="000000"/>
              <w:left w:val="none" w:sz="4" w:space="0" w:color="000000"/>
              <w:bottom w:val="single" w:sz="4" w:space="0" w:color="auto"/>
              <w:right w:val="single" w:sz="4" w:space="0" w:color="auto"/>
            </w:tcBorders>
            <w:vAlign w:val="center"/>
          </w:tcPr>
          <w:p w14:paraId="383413A9"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0</w:t>
            </w:r>
          </w:p>
        </w:tc>
        <w:tc>
          <w:tcPr>
            <w:tcW w:w="1324" w:type="dxa"/>
            <w:tcBorders>
              <w:top w:val="none" w:sz="4" w:space="0" w:color="000000"/>
              <w:left w:val="none" w:sz="4" w:space="0" w:color="000000"/>
              <w:bottom w:val="single" w:sz="4" w:space="0" w:color="auto"/>
              <w:right w:val="single" w:sz="4" w:space="0" w:color="auto"/>
            </w:tcBorders>
            <w:vAlign w:val="center"/>
          </w:tcPr>
          <w:p w14:paraId="40E31296"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5546</w:t>
            </w:r>
          </w:p>
        </w:tc>
      </w:tr>
      <w:tr w:rsidR="00F34535" w:rsidRPr="00F34535" w14:paraId="06767E19" w14:textId="77777777" w:rsidTr="00F34535">
        <w:trPr>
          <w:trHeight w:val="331"/>
        </w:trPr>
        <w:tc>
          <w:tcPr>
            <w:tcW w:w="866" w:type="dxa"/>
            <w:tcBorders>
              <w:top w:val="none" w:sz="4" w:space="0" w:color="000000"/>
              <w:left w:val="single" w:sz="4" w:space="0" w:color="auto"/>
              <w:bottom w:val="single" w:sz="4" w:space="0" w:color="auto"/>
              <w:right w:val="single" w:sz="4" w:space="0" w:color="auto"/>
            </w:tcBorders>
            <w:vAlign w:val="center"/>
          </w:tcPr>
          <w:p w14:paraId="38C6A264" w14:textId="77777777" w:rsidR="00F34535" w:rsidRPr="00F34535" w:rsidRDefault="00F34535" w:rsidP="00F34535">
            <w:pPr>
              <w:numPr>
                <w:ilvl w:val="0"/>
                <w:numId w:val="3"/>
              </w:numPr>
              <w:spacing w:after="0" w:line="240" w:lineRule="auto"/>
              <w:jc w:val="center"/>
              <w:rPr>
                <w:rFonts w:ascii="Times New Roman" w:eastAsia="Times New Roman" w:hAnsi="Times New Roman"/>
                <w:bCs/>
                <w:color w:val="000000"/>
                <w:sz w:val="20"/>
                <w:szCs w:val="20"/>
              </w:rPr>
            </w:pPr>
          </w:p>
        </w:tc>
        <w:tc>
          <w:tcPr>
            <w:tcW w:w="3685" w:type="dxa"/>
            <w:tcBorders>
              <w:top w:val="none" w:sz="4" w:space="0" w:color="000000"/>
              <w:left w:val="none" w:sz="4" w:space="0" w:color="000000"/>
              <w:bottom w:val="single" w:sz="4" w:space="0" w:color="auto"/>
              <w:right w:val="single" w:sz="4" w:space="0" w:color="auto"/>
            </w:tcBorders>
            <w:vAlign w:val="center"/>
          </w:tcPr>
          <w:p w14:paraId="37509C50" w14:textId="77777777" w:rsidR="00F34535" w:rsidRPr="00F34535" w:rsidRDefault="00F34535" w:rsidP="00F34535">
            <w:pPr>
              <w:spacing w:after="0" w:line="240" w:lineRule="auto"/>
              <w:rPr>
                <w:rFonts w:ascii="Times New Roman" w:eastAsia="Times New Roman" w:hAnsi="Times New Roman"/>
                <w:bCs/>
                <w:color w:val="000000"/>
                <w:sz w:val="20"/>
                <w:szCs w:val="20"/>
              </w:rPr>
            </w:pPr>
            <w:r w:rsidRPr="00F34535">
              <w:rPr>
                <w:rFonts w:ascii="Times New Roman" w:eastAsia="Times New Roman" w:hAnsi="Times New Roman"/>
                <w:bCs/>
                <w:color w:val="000000"/>
                <w:sz w:val="20"/>
                <w:szCs w:val="20"/>
              </w:rPr>
              <w:t xml:space="preserve">Шилкинский </w:t>
            </w:r>
          </w:p>
        </w:tc>
        <w:tc>
          <w:tcPr>
            <w:tcW w:w="1748" w:type="dxa"/>
            <w:tcBorders>
              <w:top w:val="none" w:sz="4" w:space="0" w:color="000000"/>
              <w:left w:val="none" w:sz="4" w:space="0" w:color="000000"/>
              <w:bottom w:val="single" w:sz="4" w:space="0" w:color="auto"/>
              <w:right w:val="single" w:sz="4" w:space="0" w:color="auto"/>
            </w:tcBorders>
            <w:vAlign w:val="center"/>
          </w:tcPr>
          <w:p w14:paraId="2A897591" w14:textId="77777777" w:rsidR="00F34535" w:rsidRPr="00F34535" w:rsidRDefault="00F34535" w:rsidP="00F34535">
            <w:pPr>
              <w:spacing w:after="0" w:line="240" w:lineRule="auto"/>
              <w:jc w:val="center"/>
              <w:rPr>
                <w:rFonts w:ascii="Times New Roman" w:eastAsia="Times New Roman" w:hAnsi="Times New Roman"/>
                <w:color w:val="000000"/>
                <w:sz w:val="20"/>
                <w:szCs w:val="20"/>
              </w:rPr>
            </w:pPr>
            <w:r w:rsidRPr="00F34535">
              <w:rPr>
                <w:rFonts w:ascii="Times New Roman" w:eastAsia="Times New Roman" w:hAnsi="Times New Roman"/>
                <w:color w:val="000000"/>
                <w:sz w:val="20"/>
                <w:szCs w:val="20"/>
              </w:rPr>
              <w:t>10555</w:t>
            </w:r>
          </w:p>
        </w:tc>
        <w:tc>
          <w:tcPr>
            <w:tcW w:w="1748" w:type="dxa"/>
            <w:tcBorders>
              <w:top w:val="none" w:sz="4" w:space="0" w:color="000000"/>
              <w:left w:val="none" w:sz="4" w:space="0" w:color="000000"/>
              <w:bottom w:val="single" w:sz="4" w:space="0" w:color="auto"/>
              <w:right w:val="single" w:sz="4" w:space="0" w:color="auto"/>
            </w:tcBorders>
            <w:vAlign w:val="center"/>
          </w:tcPr>
          <w:p w14:paraId="7670009B" w14:textId="77777777" w:rsidR="00F34535" w:rsidRPr="00F34535" w:rsidRDefault="00F34535" w:rsidP="00F34535">
            <w:pPr>
              <w:spacing w:after="0" w:line="240" w:lineRule="auto"/>
              <w:jc w:val="center"/>
              <w:rPr>
                <w:rFonts w:ascii="Times New Roman" w:eastAsia="Calibri" w:hAnsi="Times New Roman"/>
                <w:color w:val="000000"/>
                <w:sz w:val="20"/>
                <w:szCs w:val="20"/>
                <w:lang w:eastAsia="en-US"/>
              </w:rPr>
            </w:pPr>
            <w:r w:rsidRPr="00F34535">
              <w:rPr>
                <w:rFonts w:ascii="Times New Roman" w:eastAsia="Calibri" w:hAnsi="Times New Roman"/>
                <w:color w:val="000000"/>
                <w:sz w:val="20"/>
                <w:szCs w:val="20"/>
                <w:lang w:eastAsia="en-US"/>
              </w:rPr>
              <w:t>24479</w:t>
            </w:r>
          </w:p>
        </w:tc>
        <w:tc>
          <w:tcPr>
            <w:tcW w:w="1324" w:type="dxa"/>
            <w:tcBorders>
              <w:top w:val="none" w:sz="4" w:space="0" w:color="000000"/>
              <w:left w:val="none" w:sz="4" w:space="0" w:color="000000"/>
              <w:bottom w:val="single" w:sz="4" w:space="0" w:color="auto"/>
              <w:right w:val="single" w:sz="4" w:space="0" w:color="auto"/>
            </w:tcBorders>
            <w:vAlign w:val="center"/>
          </w:tcPr>
          <w:p w14:paraId="41D43EB5"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35034</w:t>
            </w:r>
          </w:p>
        </w:tc>
      </w:tr>
      <w:tr w:rsidR="00F34535" w:rsidRPr="00F34535" w14:paraId="6169FB00" w14:textId="77777777" w:rsidTr="00F34535">
        <w:trPr>
          <w:trHeight w:val="315"/>
        </w:trPr>
        <w:tc>
          <w:tcPr>
            <w:tcW w:w="866" w:type="dxa"/>
            <w:tcBorders>
              <w:top w:val="none" w:sz="4" w:space="0" w:color="000000"/>
              <w:left w:val="single" w:sz="4" w:space="0" w:color="auto"/>
              <w:bottom w:val="single" w:sz="4" w:space="0" w:color="auto"/>
              <w:right w:val="single" w:sz="4" w:space="0" w:color="auto"/>
            </w:tcBorders>
            <w:vAlign w:val="center"/>
          </w:tcPr>
          <w:p w14:paraId="0AD03E7B" w14:textId="77777777" w:rsidR="00F34535" w:rsidRPr="00F34535" w:rsidRDefault="00F34535" w:rsidP="00F34535">
            <w:pPr>
              <w:spacing w:after="0" w:line="240" w:lineRule="auto"/>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 </w:t>
            </w:r>
          </w:p>
        </w:tc>
        <w:tc>
          <w:tcPr>
            <w:tcW w:w="3685" w:type="dxa"/>
            <w:tcBorders>
              <w:top w:val="none" w:sz="4" w:space="0" w:color="000000"/>
              <w:left w:val="none" w:sz="4" w:space="0" w:color="000000"/>
              <w:bottom w:val="single" w:sz="4" w:space="0" w:color="auto"/>
              <w:right w:val="single" w:sz="4" w:space="0" w:color="auto"/>
            </w:tcBorders>
            <w:vAlign w:val="center"/>
          </w:tcPr>
          <w:p w14:paraId="71F9AD67" w14:textId="77777777" w:rsidR="00F34535" w:rsidRPr="00F34535" w:rsidRDefault="00F34535" w:rsidP="00F34535">
            <w:pPr>
              <w:spacing w:after="0" w:line="240" w:lineRule="auto"/>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Всего по краю</w:t>
            </w:r>
          </w:p>
        </w:tc>
        <w:tc>
          <w:tcPr>
            <w:tcW w:w="1748" w:type="dxa"/>
            <w:tcBorders>
              <w:top w:val="none" w:sz="4" w:space="0" w:color="000000"/>
              <w:left w:val="none" w:sz="4" w:space="0" w:color="000000"/>
              <w:bottom w:val="single" w:sz="4" w:space="0" w:color="auto"/>
              <w:right w:val="single" w:sz="4" w:space="0" w:color="auto"/>
            </w:tcBorders>
            <w:vAlign w:val="center"/>
          </w:tcPr>
          <w:p w14:paraId="127E3584"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297268</w:t>
            </w:r>
          </w:p>
        </w:tc>
        <w:tc>
          <w:tcPr>
            <w:tcW w:w="1748" w:type="dxa"/>
            <w:tcBorders>
              <w:top w:val="none" w:sz="4" w:space="0" w:color="000000"/>
              <w:left w:val="none" w:sz="4" w:space="0" w:color="000000"/>
              <w:bottom w:val="single" w:sz="4" w:space="0" w:color="auto"/>
              <w:right w:val="single" w:sz="4" w:space="0" w:color="auto"/>
            </w:tcBorders>
            <w:vAlign w:val="center"/>
          </w:tcPr>
          <w:p w14:paraId="0ED7CE6A" w14:textId="77777777" w:rsidR="00F34535" w:rsidRPr="00F34535" w:rsidRDefault="00F34535" w:rsidP="00F34535">
            <w:pPr>
              <w:spacing w:after="0" w:line="240" w:lineRule="auto"/>
              <w:jc w:val="center"/>
              <w:rPr>
                <w:rFonts w:ascii="Times New Roman" w:eastAsia="Calibri" w:hAnsi="Times New Roman"/>
                <w:b/>
                <w:color w:val="000000"/>
                <w:sz w:val="20"/>
                <w:szCs w:val="20"/>
                <w:lang w:eastAsia="en-US"/>
              </w:rPr>
            </w:pPr>
            <w:r w:rsidRPr="00F34535">
              <w:rPr>
                <w:rFonts w:ascii="Times New Roman" w:eastAsia="Calibri" w:hAnsi="Times New Roman"/>
                <w:b/>
                <w:color w:val="000000"/>
                <w:sz w:val="20"/>
                <w:szCs w:val="20"/>
                <w:lang w:eastAsia="en-US"/>
              </w:rPr>
              <w:t>687127</w:t>
            </w:r>
          </w:p>
        </w:tc>
        <w:tc>
          <w:tcPr>
            <w:tcW w:w="1324" w:type="dxa"/>
            <w:tcBorders>
              <w:top w:val="none" w:sz="4" w:space="0" w:color="000000"/>
              <w:left w:val="none" w:sz="4" w:space="0" w:color="000000"/>
              <w:bottom w:val="single" w:sz="4" w:space="0" w:color="auto"/>
              <w:right w:val="single" w:sz="4" w:space="0" w:color="auto"/>
            </w:tcBorders>
            <w:vAlign w:val="center"/>
          </w:tcPr>
          <w:p w14:paraId="08167A99" w14:textId="77777777" w:rsidR="00F34535" w:rsidRPr="00F34535" w:rsidRDefault="00F34535" w:rsidP="00F34535">
            <w:pPr>
              <w:spacing w:after="0" w:line="240" w:lineRule="auto"/>
              <w:jc w:val="center"/>
              <w:rPr>
                <w:rFonts w:ascii="Times New Roman" w:eastAsia="Times New Roman" w:hAnsi="Times New Roman"/>
                <w:b/>
                <w:bCs/>
                <w:color w:val="000000"/>
                <w:sz w:val="20"/>
                <w:szCs w:val="20"/>
              </w:rPr>
            </w:pPr>
            <w:r w:rsidRPr="00F34535">
              <w:rPr>
                <w:rFonts w:ascii="Times New Roman" w:eastAsia="Times New Roman" w:hAnsi="Times New Roman"/>
                <w:b/>
                <w:bCs/>
                <w:color w:val="000000"/>
                <w:sz w:val="20"/>
                <w:szCs w:val="20"/>
              </w:rPr>
              <w:t>984395</w:t>
            </w:r>
          </w:p>
        </w:tc>
      </w:tr>
    </w:tbl>
    <w:p w14:paraId="2788AFC0" w14:textId="77777777" w:rsidR="00F34535" w:rsidRDefault="00F34535" w:rsidP="00D75D28">
      <w:pPr>
        <w:pStyle w:val="22"/>
        <w:shd w:val="clear" w:color="auto" w:fill="auto"/>
        <w:spacing w:before="0" w:line="322" w:lineRule="exact"/>
        <w:ind w:firstLine="709"/>
        <w:jc w:val="both"/>
        <w:rPr>
          <w:b w:val="0"/>
          <w:bCs w:val="0"/>
          <w:sz w:val="28"/>
          <w:szCs w:val="28"/>
          <w:lang w:val="ru-RU" w:eastAsia="ru-RU"/>
        </w:rPr>
      </w:pPr>
    </w:p>
    <w:p w14:paraId="45D76791" w14:textId="4C7B0C03" w:rsidR="00DD7382" w:rsidRDefault="00DD7382" w:rsidP="00D75D28">
      <w:pPr>
        <w:pStyle w:val="22"/>
        <w:shd w:val="clear" w:color="auto" w:fill="auto"/>
        <w:spacing w:before="0" w:line="322" w:lineRule="exact"/>
        <w:ind w:firstLine="709"/>
        <w:jc w:val="both"/>
        <w:rPr>
          <w:b w:val="0"/>
          <w:bCs w:val="0"/>
          <w:sz w:val="28"/>
          <w:szCs w:val="28"/>
          <w:lang w:val="ru-RU" w:eastAsia="ru-RU"/>
        </w:rPr>
      </w:pPr>
      <w:r w:rsidRPr="00DD7382">
        <w:rPr>
          <w:b w:val="0"/>
          <w:bCs w:val="0"/>
          <w:sz w:val="28"/>
          <w:szCs w:val="28"/>
          <w:lang w:val="ru-RU" w:eastAsia="ru-RU"/>
        </w:rPr>
        <w:t>Большое значение имеет размер территории (431,9 тыс. кв. км) и низкая плотность населения (2,3 чел. на 1 кв. км),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населения при диспансеризации, профилактической работе. Таким образом, это даст возможность выявления групп риска развития заболеваний или заподозрить имеющиеся заболевания, с последующим направлением пациента в межрайонные многопрофильные медицинские центры для углубленной диагностики подтверждения или снятия заболевания.</w:t>
      </w:r>
    </w:p>
    <w:p w14:paraId="38B78B87" w14:textId="48A0EAA4" w:rsidR="00005E51" w:rsidRPr="002B7204" w:rsidRDefault="00516D4C" w:rsidP="009F4782">
      <w:pPr>
        <w:spacing w:after="0" w:line="240" w:lineRule="auto"/>
        <w:ind w:firstLine="709"/>
        <w:contextualSpacing/>
        <w:jc w:val="both"/>
        <w:rPr>
          <w:rFonts w:ascii="Times New Roman" w:hAnsi="Times New Roman"/>
          <w:sz w:val="28"/>
          <w:szCs w:val="28"/>
        </w:rPr>
      </w:pPr>
      <w:r w:rsidRPr="003E4AFF">
        <w:rPr>
          <w:rFonts w:ascii="Times New Roman" w:hAnsi="Times New Roman"/>
          <w:sz w:val="28"/>
          <w:szCs w:val="28"/>
        </w:rPr>
        <w:lastRenderedPageBreak/>
        <w:t xml:space="preserve">Демографическая ситуация в Забайкальском крае характеризуется следующими тенденциями: сокращение численности населения за счет превышения миграционной убыли над естественным приростом населения, </w:t>
      </w:r>
      <w:r w:rsidRPr="002B7204">
        <w:rPr>
          <w:rFonts w:ascii="Times New Roman" w:hAnsi="Times New Roman"/>
          <w:sz w:val="28"/>
          <w:szCs w:val="28"/>
        </w:rPr>
        <w:t xml:space="preserve">снижение численности женщин фертильного возраста и, как следствие, </w:t>
      </w:r>
      <w:r w:rsidR="00A31C59" w:rsidRPr="00A31C59">
        <w:rPr>
          <w:rFonts w:ascii="Times New Roman" w:hAnsi="Times New Roman"/>
          <w:sz w:val="28"/>
          <w:szCs w:val="28"/>
        </w:rPr>
        <w:br/>
      </w:r>
      <w:r w:rsidRPr="002B7204">
        <w:rPr>
          <w:rFonts w:ascii="Times New Roman" w:hAnsi="Times New Roman"/>
          <w:sz w:val="28"/>
          <w:szCs w:val="28"/>
        </w:rPr>
        <w:t xml:space="preserve">в перспективе – снижение рождаемости, демографическое старение населения. </w:t>
      </w:r>
      <w:r w:rsidR="00005E51" w:rsidRPr="002B7204">
        <w:rPr>
          <w:rFonts w:ascii="Times New Roman" w:hAnsi="Times New Roman"/>
          <w:sz w:val="28"/>
          <w:szCs w:val="28"/>
        </w:rPr>
        <w:t xml:space="preserve">Показатели рождаемости и общей смертности на 1000 населения представлены в таблицах </w:t>
      </w:r>
      <w:r w:rsidR="009A5A7D" w:rsidRPr="002B7204">
        <w:rPr>
          <w:rFonts w:ascii="Times New Roman" w:hAnsi="Times New Roman"/>
          <w:sz w:val="28"/>
          <w:szCs w:val="28"/>
        </w:rPr>
        <w:t>3</w:t>
      </w:r>
      <w:r w:rsidR="00005E51" w:rsidRPr="002B7204">
        <w:rPr>
          <w:rFonts w:ascii="Times New Roman" w:hAnsi="Times New Roman"/>
          <w:sz w:val="28"/>
          <w:szCs w:val="28"/>
        </w:rPr>
        <w:t xml:space="preserve"> и </w:t>
      </w:r>
      <w:r w:rsidR="009A5A7D" w:rsidRPr="002B7204">
        <w:rPr>
          <w:rFonts w:ascii="Times New Roman" w:hAnsi="Times New Roman"/>
          <w:sz w:val="28"/>
          <w:szCs w:val="28"/>
        </w:rPr>
        <w:t>4</w:t>
      </w:r>
      <w:r w:rsidR="00005E51" w:rsidRPr="002B7204">
        <w:rPr>
          <w:rFonts w:ascii="Times New Roman" w:hAnsi="Times New Roman"/>
          <w:sz w:val="28"/>
          <w:szCs w:val="28"/>
        </w:rPr>
        <w:t xml:space="preserve">. </w:t>
      </w:r>
    </w:p>
    <w:p w14:paraId="008F6484" w14:textId="77777777" w:rsidR="007F3D0D" w:rsidRPr="002B7204" w:rsidRDefault="007F3D0D" w:rsidP="00005E51">
      <w:pPr>
        <w:spacing w:after="0" w:line="240" w:lineRule="auto"/>
        <w:contextualSpacing/>
        <w:jc w:val="right"/>
        <w:rPr>
          <w:rFonts w:ascii="Times New Roman" w:hAnsi="Times New Roman"/>
          <w:sz w:val="28"/>
          <w:szCs w:val="28"/>
        </w:rPr>
      </w:pPr>
    </w:p>
    <w:p w14:paraId="74708259" w14:textId="3665F5B1" w:rsidR="00005E51" w:rsidRPr="002B7204" w:rsidRDefault="00005E51" w:rsidP="00005E51">
      <w:pPr>
        <w:spacing w:after="0" w:line="240" w:lineRule="auto"/>
        <w:contextualSpacing/>
        <w:jc w:val="right"/>
        <w:rPr>
          <w:rFonts w:ascii="Times New Roman" w:hAnsi="Times New Roman"/>
          <w:sz w:val="28"/>
          <w:szCs w:val="28"/>
        </w:rPr>
      </w:pPr>
      <w:r w:rsidRPr="002B7204">
        <w:rPr>
          <w:rFonts w:ascii="Times New Roman" w:hAnsi="Times New Roman"/>
          <w:sz w:val="28"/>
          <w:szCs w:val="28"/>
        </w:rPr>
        <w:t xml:space="preserve">Таблица </w:t>
      </w:r>
      <w:r w:rsidR="009A5A7D" w:rsidRPr="002B7204">
        <w:rPr>
          <w:rFonts w:ascii="Times New Roman" w:hAnsi="Times New Roman"/>
          <w:sz w:val="28"/>
          <w:szCs w:val="28"/>
        </w:rPr>
        <w:t>3</w:t>
      </w:r>
    </w:p>
    <w:p w14:paraId="1B45750A" w14:textId="40A87B3E" w:rsidR="00005E51" w:rsidRPr="002B7204" w:rsidRDefault="00005E51" w:rsidP="00005E51">
      <w:pPr>
        <w:spacing w:after="0" w:line="240" w:lineRule="auto"/>
        <w:contextualSpacing/>
        <w:jc w:val="center"/>
        <w:rPr>
          <w:rFonts w:ascii="Times New Roman" w:hAnsi="Times New Roman"/>
          <w:bCs/>
          <w:sz w:val="28"/>
          <w:szCs w:val="28"/>
        </w:rPr>
      </w:pPr>
      <w:r w:rsidRPr="002B7204">
        <w:rPr>
          <w:rFonts w:ascii="Times New Roman" w:hAnsi="Times New Roman"/>
          <w:bCs/>
          <w:sz w:val="28"/>
          <w:szCs w:val="28"/>
        </w:rPr>
        <w:t>Показатель рождаемости на 1000 населения</w:t>
      </w:r>
    </w:p>
    <w:p w14:paraId="52A7B8E7" w14:textId="77777777" w:rsidR="00005E51" w:rsidRPr="002B7204" w:rsidRDefault="00005E51" w:rsidP="00005E51">
      <w:pPr>
        <w:spacing w:after="0" w:line="240" w:lineRule="auto"/>
        <w:contextualSpacing/>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105"/>
        <w:gridCol w:w="1645"/>
        <w:gridCol w:w="1396"/>
        <w:gridCol w:w="1497"/>
      </w:tblGrid>
      <w:tr w:rsidR="005325D9" w:rsidRPr="003E4AFF" w14:paraId="30379286" w14:textId="77777777" w:rsidTr="00005E51">
        <w:tc>
          <w:tcPr>
            <w:tcW w:w="594" w:type="dxa"/>
          </w:tcPr>
          <w:p w14:paraId="076D5F92" w14:textId="77777777" w:rsidR="00005E51" w:rsidRPr="003E4AFF" w:rsidRDefault="00005E51" w:rsidP="00005E51">
            <w:pPr>
              <w:pStyle w:val="a6"/>
              <w:jc w:val="center"/>
              <w:rPr>
                <w:b/>
              </w:rPr>
            </w:pPr>
            <w:r w:rsidRPr="003E4AFF">
              <w:rPr>
                <w:b/>
              </w:rPr>
              <w:t>№</w:t>
            </w:r>
          </w:p>
          <w:p w14:paraId="09F81BDD" w14:textId="77777777" w:rsidR="00005E51" w:rsidRPr="003E4AFF" w:rsidRDefault="00005E51" w:rsidP="00005E51">
            <w:pPr>
              <w:pStyle w:val="a6"/>
              <w:jc w:val="center"/>
              <w:rPr>
                <w:b/>
              </w:rPr>
            </w:pPr>
            <w:r w:rsidRPr="003E4AFF">
              <w:rPr>
                <w:b/>
              </w:rPr>
              <w:t>п/п</w:t>
            </w:r>
          </w:p>
        </w:tc>
        <w:tc>
          <w:tcPr>
            <w:tcW w:w="4226" w:type="dxa"/>
          </w:tcPr>
          <w:p w14:paraId="0E51AD21" w14:textId="77777777" w:rsidR="00005E51" w:rsidRPr="003E4AFF" w:rsidRDefault="00005E51" w:rsidP="00005E51">
            <w:pPr>
              <w:pStyle w:val="a6"/>
              <w:jc w:val="center"/>
              <w:rPr>
                <w:b/>
              </w:rPr>
            </w:pPr>
            <w:r w:rsidRPr="003E4AFF">
              <w:rPr>
                <w:b/>
              </w:rPr>
              <w:t>Территория</w:t>
            </w:r>
          </w:p>
        </w:tc>
        <w:tc>
          <w:tcPr>
            <w:tcW w:w="1701" w:type="dxa"/>
          </w:tcPr>
          <w:p w14:paraId="6E6B752C" w14:textId="77777777" w:rsidR="00005E51" w:rsidRPr="003E4AFF" w:rsidRDefault="009F4782" w:rsidP="00005E51">
            <w:pPr>
              <w:pStyle w:val="a6"/>
              <w:jc w:val="center"/>
              <w:rPr>
                <w:b/>
              </w:rPr>
            </w:pPr>
            <w:r w:rsidRPr="003E4AFF">
              <w:rPr>
                <w:b/>
              </w:rPr>
              <w:t xml:space="preserve">2022 </w:t>
            </w:r>
            <w:r w:rsidR="00005E51" w:rsidRPr="003E4AFF">
              <w:rPr>
                <w:b/>
              </w:rPr>
              <w:t>год</w:t>
            </w:r>
          </w:p>
        </w:tc>
        <w:tc>
          <w:tcPr>
            <w:tcW w:w="1417" w:type="dxa"/>
          </w:tcPr>
          <w:p w14:paraId="2B7AFCF1" w14:textId="77777777" w:rsidR="00005E51" w:rsidRPr="003E4AFF" w:rsidRDefault="00005E51" w:rsidP="009F4782">
            <w:pPr>
              <w:pStyle w:val="a6"/>
              <w:jc w:val="center"/>
              <w:rPr>
                <w:b/>
              </w:rPr>
            </w:pPr>
            <w:r w:rsidRPr="003E4AFF">
              <w:rPr>
                <w:b/>
              </w:rPr>
              <w:t>20</w:t>
            </w:r>
            <w:r w:rsidR="009F4782" w:rsidRPr="003E4AFF">
              <w:rPr>
                <w:b/>
              </w:rPr>
              <w:t>23</w:t>
            </w:r>
            <w:r w:rsidRPr="003E4AFF">
              <w:rPr>
                <w:b/>
              </w:rPr>
              <w:t>год</w:t>
            </w:r>
          </w:p>
        </w:tc>
        <w:tc>
          <w:tcPr>
            <w:tcW w:w="1524" w:type="dxa"/>
          </w:tcPr>
          <w:p w14:paraId="28466904" w14:textId="77777777" w:rsidR="00005E51" w:rsidRPr="003E4AFF" w:rsidRDefault="00005E51" w:rsidP="009F4782">
            <w:pPr>
              <w:pStyle w:val="a6"/>
              <w:jc w:val="center"/>
              <w:rPr>
                <w:b/>
              </w:rPr>
            </w:pPr>
            <w:r w:rsidRPr="003E4AFF">
              <w:rPr>
                <w:b/>
              </w:rPr>
              <w:t>20</w:t>
            </w:r>
            <w:r w:rsidR="009F4782" w:rsidRPr="003E4AFF">
              <w:rPr>
                <w:b/>
              </w:rPr>
              <w:t>24</w:t>
            </w:r>
            <w:r w:rsidRPr="003E4AFF">
              <w:rPr>
                <w:b/>
              </w:rPr>
              <w:t>год</w:t>
            </w:r>
          </w:p>
        </w:tc>
      </w:tr>
      <w:tr w:rsidR="005325D9" w:rsidRPr="003E4AFF" w14:paraId="6AB70BAD" w14:textId="77777777" w:rsidTr="00005E51">
        <w:tc>
          <w:tcPr>
            <w:tcW w:w="594" w:type="dxa"/>
          </w:tcPr>
          <w:p w14:paraId="5EFCF0E0" w14:textId="77777777" w:rsidR="00005E51" w:rsidRPr="003E4AFF" w:rsidRDefault="00005E51" w:rsidP="00005E51">
            <w:pPr>
              <w:pStyle w:val="a6"/>
              <w:jc w:val="center"/>
              <w:rPr>
                <w:b/>
              </w:rPr>
            </w:pPr>
            <w:r w:rsidRPr="003E4AFF">
              <w:rPr>
                <w:b/>
              </w:rPr>
              <w:t>1</w:t>
            </w:r>
          </w:p>
        </w:tc>
        <w:tc>
          <w:tcPr>
            <w:tcW w:w="4226" w:type="dxa"/>
          </w:tcPr>
          <w:p w14:paraId="28B1A52E" w14:textId="77777777" w:rsidR="00005E51" w:rsidRPr="003E4AFF" w:rsidRDefault="00005E51" w:rsidP="00005E51">
            <w:pPr>
              <w:pStyle w:val="a6"/>
              <w:jc w:val="center"/>
              <w:rPr>
                <w:b/>
              </w:rPr>
            </w:pPr>
            <w:r w:rsidRPr="003E4AFF">
              <w:rPr>
                <w:b/>
              </w:rPr>
              <w:t>2</w:t>
            </w:r>
          </w:p>
        </w:tc>
        <w:tc>
          <w:tcPr>
            <w:tcW w:w="1701" w:type="dxa"/>
          </w:tcPr>
          <w:p w14:paraId="421AAD74" w14:textId="77777777" w:rsidR="00005E51" w:rsidRPr="003E4AFF" w:rsidRDefault="00005E51" w:rsidP="00005E51">
            <w:pPr>
              <w:pStyle w:val="a6"/>
              <w:jc w:val="center"/>
              <w:rPr>
                <w:b/>
              </w:rPr>
            </w:pPr>
            <w:r w:rsidRPr="003E4AFF">
              <w:rPr>
                <w:b/>
              </w:rPr>
              <w:t>3</w:t>
            </w:r>
          </w:p>
        </w:tc>
        <w:tc>
          <w:tcPr>
            <w:tcW w:w="1417" w:type="dxa"/>
          </w:tcPr>
          <w:p w14:paraId="147D0985" w14:textId="77777777" w:rsidR="00005E51" w:rsidRPr="003E4AFF" w:rsidRDefault="00005E51" w:rsidP="00005E51">
            <w:pPr>
              <w:pStyle w:val="a6"/>
              <w:jc w:val="center"/>
              <w:rPr>
                <w:b/>
              </w:rPr>
            </w:pPr>
            <w:r w:rsidRPr="003E4AFF">
              <w:rPr>
                <w:b/>
              </w:rPr>
              <w:t>4</w:t>
            </w:r>
          </w:p>
        </w:tc>
        <w:tc>
          <w:tcPr>
            <w:tcW w:w="1524" w:type="dxa"/>
          </w:tcPr>
          <w:p w14:paraId="1BE2E6A5" w14:textId="77777777" w:rsidR="00005E51" w:rsidRPr="003E4AFF" w:rsidRDefault="00005E51" w:rsidP="00005E51">
            <w:pPr>
              <w:pStyle w:val="a6"/>
              <w:jc w:val="center"/>
              <w:rPr>
                <w:b/>
              </w:rPr>
            </w:pPr>
            <w:r w:rsidRPr="003E4AFF">
              <w:rPr>
                <w:b/>
              </w:rPr>
              <w:t>5</w:t>
            </w:r>
          </w:p>
        </w:tc>
      </w:tr>
      <w:tr w:rsidR="005325D9" w:rsidRPr="003E4AFF" w14:paraId="7B266735" w14:textId="77777777" w:rsidTr="00005E51">
        <w:tc>
          <w:tcPr>
            <w:tcW w:w="594" w:type="dxa"/>
          </w:tcPr>
          <w:p w14:paraId="0B47CD7C" w14:textId="77777777" w:rsidR="00005E51" w:rsidRPr="003E4AFF" w:rsidRDefault="00005E51" w:rsidP="00005E51">
            <w:pPr>
              <w:pStyle w:val="a6"/>
              <w:jc w:val="center"/>
            </w:pPr>
            <w:r w:rsidRPr="003E4AFF">
              <w:t>1</w:t>
            </w:r>
          </w:p>
        </w:tc>
        <w:tc>
          <w:tcPr>
            <w:tcW w:w="4226" w:type="dxa"/>
          </w:tcPr>
          <w:p w14:paraId="5CA2B528" w14:textId="77777777" w:rsidR="00005E51" w:rsidRPr="003E4AFF" w:rsidRDefault="00005E51" w:rsidP="00157F9E">
            <w:pPr>
              <w:pStyle w:val="a6"/>
            </w:pPr>
            <w:r w:rsidRPr="003E4AFF">
              <w:t>Российская Федерация</w:t>
            </w:r>
          </w:p>
        </w:tc>
        <w:tc>
          <w:tcPr>
            <w:tcW w:w="1701" w:type="dxa"/>
          </w:tcPr>
          <w:p w14:paraId="690CB8B0" w14:textId="77777777" w:rsidR="00005E51" w:rsidRPr="003E4AFF" w:rsidRDefault="002E12BB" w:rsidP="00005E51">
            <w:pPr>
              <w:pStyle w:val="a6"/>
              <w:jc w:val="center"/>
            </w:pPr>
            <w:r w:rsidRPr="003E4AFF">
              <w:t>8,9</w:t>
            </w:r>
          </w:p>
        </w:tc>
        <w:tc>
          <w:tcPr>
            <w:tcW w:w="1417" w:type="dxa"/>
          </w:tcPr>
          <w:p w14:paraId="28162D21" w14:textId="77777777" w:rsidR="00005E51" w:rsidRPr="003E4AFF" w:rsidRDefault="00A568C3" w:rsidP="00005E51">
            <w:pPr>
              <w:pStyle w:val="a6"/>
              <w:jc w:val="center"/>
            </w:pPr>
            <w:r w:rsidRPr="003E4AFF">
              <w:t>8,6</w:t>
            </w:r>
          </w:p>
        </w:tc>
        <w:tc>
          <w:tcPr>
            <w:tcW w:w="1524" w:type="dxa"/>
          </w:tcPr>
          <w:p w14:paraId="75CE01C2" w14:textId="77777777" w:rsidR="00005E51" w:rsidRPr="003E4AFF" w:rsidRDefault="002E12BB" w:rsidP="00005E51">
            <w:pPr>
              <w:pStyle w:val="a6"/>
              <w:jc w:val="center"/>
            </w:pPr>
            <w:r w:rsidRPr="003E4AFF">
              <w:t>н/д</w:t>
            </w:r>
          </w:p>
        </w:tc>
      </w:tr>
      <w:tr w:rsidR="005325D9" w:rsidRPr="003E4AFF" w14:paraId="3A88AFBF" w14:textId="77777777" w:rsidTr="00005E51">
        <w:tc>
          <w:tcPr>
            <w:tcW w:w="594" w:type="dxa"/>
          </w:tcPr>
          <w:p w14:paraId="0B5266A6" w14:textId="77777777" w:rsidR="00005E51" w:rsidRPr="003E4AFF" w:rsidRDefault="00005E51" w:rsidP="00005E51">
            <w:pPr>
              <w:pStyle w:val="a6"/>
              <w:jc w:val="center"/>
            </w:pPr>
            <w:r w:rsidRPr="003E4AFF">
              <w:t>2</w:t>
            </w:r>
          </w:p>
        </w:tc>
        <w:tc>
          <w:tcPr>
            <w:tcW w:w="4226" w:type="dxa"/>
          </w:tcPr>
          <w:p w14:paraId="7338B4A9" w14:textId="77777777" w:rsidR="00005E51" w:rsidRPr="003E4AFF" w:rsidRDefault="00005E51" w:rsidP="00157F9E">
            <w:pPr>
              <w:pStyle w:val="a6"/>
            </w:pPr>
            <w:r w:rsidRPr="003E4AFF">
              <w:t>Дальневосточный федеральный округ</w:t>
            </w:r>
          </w:p>
        </w:tc>
        <w:tc>
          <w:tcPr>
            <w:tcW w:w="1701" w:type="dxa"/>
          </w:tcPr>
          <w:p w14:paraId="6177A6BC" w14:textId="77777777" w:rsidR="00005E51" w:rsidRPr="003E4AFF" w:rsidRDefault="002E12BB" w:rsidP="00005E51">
            <w:pPr>
              <w:pStyle w:val="a6"/>
              <w:jc w:val="center"/>
            </w:pPr>
            <w:r w:rsidRPr="003E4AFF">
              <w:t>10,1</w:t>
            </w:r>
          </w:p>
        </w:tc>
        <w:tc>
          <w:tcPr>
            <w:tcW w:w="1417" w:type="dxa"/>
          </w:tcPr>
          <w:p w14:paraId="46447781" w14:textId="77777777" w:rsidR="00005E51" w:rsidRPr="003E4AFF" w:rsidRDefault="00272786" w:rsidP="00005E51">
            <w:pPr>
              <w:pStyle w:val="a6"/>
              <w:jc w:val="center"/>
            </w:pPr>
            <w:r w:rsidRPr="003E4AFF">
              <w:t>9,7</w:t>
            </w:r>
          </w:p>
        </w:tc>
        <w:tc>
          <w:tcPr>
            <w:tcW w:w="1524" w:type="dxa"/>
          </w:tcPr>
          <w:p w14:paraId="4BA95758" w14:textId="77777777" w:rsidR="00005E51" w:rsidRPr="003E4AFF" w:rsidRDefault="002E12BB" w:rsidP="00005E51">
            <w:pPr>
              <w:pStyle w:val="a6"/>
              <w:jc w:val="center"/>
            </w:pPr>
            <w:r w:rsidRPr="003E4AFF">
              <w:t>н/д</w:t>
            </w:r>
          </w:p>
        </w:tc>
      </w:tr>
      <w:tr w:rsidR="005325D9" w:rsidRPr="003E4AFF" w14:paraId="2E73E703" w14:textId="77777777" w:rsidTr="00005E51">
        <w:tc>
          <w:tcPr>
            <w:tcW w:w="594" w:type="dxa"/>
          </w:tcPr>
          <w:p w14:paraId="28CB17FE" w14:textId="77777777" w:rsidR="00005E51" w:rsidRPr="003E4AFF" w:rsidRDefault="00005E51" w:rsidP="00005E51">
            <w:pPr>
              <w:pStyle w:val="a6"/>
              <w:jc w:val="center"/>
            </w:pPr>
            <w:r w:rsidRPr="003E4AFF">
              <w:t>3</w:t>
            </w:r>
          </w:p>
        </w:tc>
        <w:tc>
          <w:tcPr>
            <w:tcW w:w="4226" w:type="dxa"/>
          </w:tcPr>
          <w:p w14:paraId="12642A71" w14:textId="77777777" w:rsidR="00005E51" w:rsidRPr="003E4AFF" w:rsidRDefault="00005E51" w:rsidP="00157F9E">
            <w:pPr>
              <w:pStyle w:val="a6"/>
            </w:pPr>
            <w:r w:rsidRPr="003E4AFF">
              <w:t>Забайкальский край</w:t>
            </w:r>
          </w:p>
        </w:tc>
        <w:tc>
          <w:tcPr>
            <w:tcW w:w="1701" w:type="dxa"/>
          </w:tcPr>
          <w:p w14:paraId="27BCE940" w14:textId="77777777" w:rsidR="00005E51" w:rsidRPr="003E4AFF" w:rsidRDefault="002916B1" w:rsidP="00005E51">
            <w:pPr>
              <w:pStyle w:val="a6"/>
              <w:jc w:val="center"/>
            </w:pPr>
            <w:r w:rsidRPr="003E4AFF">
              <w:t>11,2</w:t>
            </w:r>
          </w:p>
        </w:tc>
        <w:tc>
          <w:tcPr>
            <w:tcW w:w="1417" w:type="dxa"/>
          </w:tcPr>
          <w:p w14:paraId="154CF892" w14:textId="77777777" w:rsidR="00005E51" w:rsidRPr="003E4AFF" w:rsidRDefault="002916B1" w:rsidP="00005E51">
            <w:pPr>
              <w:pStyle w:val="a6"/>
              <w:jc w:val="center"/>
            </w:pPr>
            <w:r w:rsidRPr="003E4AFF">
              <w:t>10,5</w:t>
            </w:r>
          </w:p>
        </w:tc>
        <w:tc>
          <w:tcPr>
            <w:tcW w:w="1524" w:type="dxa"/>
          </w:tcPr>
          <w:p w14:paraId="44E8B4FB" w14:textId="77777777" w:rsidR="00005E51" w:rsidRPr="003E4AFF" w:rsidRDefault="002916B1" w:rsidP="00005E51">
            <w:pPr>
              <w:pStyle w:val="a6"/>
              <w:jc w:val="center"/>
            </w:pPr>
            <w:r w:rsidRPr="003E4AFF">
              <w:t>10,1</w:t>
            </w:r>
          </w:p>
        </w:tc>
      </w:tr>
    </w:tbl>
    <w:p w14:paraId="2F723229" w14:textId="77777777" w:rsidR="00005E51" w:rsidRPr="007F3D0D" w:rsidRDefault="00005E51" w:rsidP="00005E51">
      <w:pPr>
        <w:spacing w:after="0" w:line="240" w:lineRule="auto"/>
        <w:contextualSpacing/>
        <w:jc w:val="center"/>
        <w:rPr>
          <w:rFonts w:ascii="Times New Roman" w:hAnsi="Times New Roman"/>
          <w:b/>
          <w:sz w:val="28"/>
          <w:szCs w:val="28"/>
        </w:rPr>
      </w:pPr>
    </w:p>
    <w:p w14:paraId="4AFB2117" w14:textId="0C7E5D88" w:rsidR="00005E51" w:rsidRPr="003E4AFF" w:rsidRDefault="00005E51" w:rsidP="00005E51">
      <w:pPr>
        <w:spacing w:after="0" w:line="240" w:lineRule="auto"/>
        <w:contextualSpacing/>
        <w:jc w:val="right"/>
        <w:rPr>
          <w:rFonts w:ascii="Times New Roman" w:hAnsi="Times New Roman"/>
          <w:sz w:val="28"/>
          <w:szCs w:val="28"/>
        </w:rPr>
      </w:pPr>
      <w:r w:rsidRPr="003E4AFF">
        <w:rPr>
          <w:rFonts w:ascii="Times New Roman" w:hAnsi="Times New Roman"/>
          <w:sz w:val="28"/>
          <w:szCs w:val="28"/>
        </w:rPr>
        <w:t xml:space="preserve">Таблица </w:t>
      </w:r>
      <w:r w:rsidR="009A5A7D">
        <w:rPr>
          <w:rFonts w:ascii="Times New Roman" w:hAnsi="Times New Roman"/>
          <w:sz w:val="28"/>
          <w:szCs w:val="28"/>
        </w:rPr>
        <w:t>4</w:t>
      </w:r>
    </w:p>
    <w:p w14:paraId="1F31532A" w14:textId="6F12D87A" w:rsidR="00005E51" w:rsidRPr="00F971A3" w:rsidRDefault="00005E51" w:rsidP="00005E51">
      <w:pPr>
        <w:spacing w:after="0" w:line="240" w:lineRule="auto"/>
        <w:contextualSpacing/>
        <w:jc w:val="center"/>
        <w:rPr>
          <w:rFonts w:ascii="Times New Roman" w:hAnsi="Times New Roman"/>
          <w:bCs/>
          <w:sz w:val="28"/>
          <w:szCs w:val="28"/>
        </w:rPr>
      </w:pPr>
      <w:r w:rsidRPr="00F971A3">
        <w:rPr>
          <w:rFonts w:ascii="Times New Roman" w:hAnsi="Times New Roman"/>
          <w:bCs/>
          <w:sz w:val="28"/>
          <w:szCs w:val="28"/>
        </w:rPr>
        <w:t>Показатель общей смертности на 1000 населения</w:t>
      </w:r>
    </w:p>
    <w:p w14:paraId="425023A3" w14:textId="77777777" w:rsidR="00005E51" w:rsidRPr="00F971A3" w:rsidRDefault="00005E51" w:rsidP="00005E51">
      <w:pPr>
        <w:spacing w:after="0" w:line="240" w:lineRule="auto"/>
        <w:contextualSpacing/>
        <w:rPr>
          <w:rFonts w:ascii="Times New Roman" w:hAnsi="Times New Roman"/>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481"/>
        <w:gridCol w:w="1502"/>
        <w:gridCol w:w="1896"/>
        <w:gridCol w:w="1765"/>
      </w:tblGrid>
      <w:tr w:rsidR="005325D9" w:rsidRPr="003E4AFF" w14:paraId="4A771FB9" w14:textId="77777777" w:rsidTr="00005E51">
        <w:tc>
          <w:tcPr>
            <w:tcW w:w="594" w:type="dxa"/>
          </w:tcPr>
          <w:p w14:paraId="1773F298" w14:textId="77777777" w:rsidR="00005E51" w:rsidRPr="003E4AFF" w:rsidRDefault="00005E51" w:rsidP="00005E51">
            <w:pPr>
              <w:pStyle w:val="a6"/>
              <w:jc w:val="center"/>
              <w:rPr>
                <w:b/>
              </w:rPr>
            </w:pPr>
            <w:r w:rsidRPr="003E4AFF">
              <w:rPr>
                <w:b/>
              </w:rPr>
              <w:t>№</w:t>
            </w:r>
          </w:p>
          <w:p w14:paraId="562E648B" w14:textId="77777777" w:rsidR="00005E51" w:rsidRPr="003E4AFF" w:rsidRDefault="00005E51" w:rsidP="00005E51">
            <w:pPr>
              <w:pStyle w:val="a6"/>
              <w:jc w:val="center"/>
              <w:rPr>
                <w:b/>
              </w:rPr>
            </w:pPr>
            <w:r w:rsidRPr="003E4AFF">
              <w:rPr>
                <w:b/>
              </w:rPr>
              <w:t>п/п</w:t>
            </w:r>
          </w:p>
        </w:tc>
        <w:tc>
          <w:tcPr>
            <w:tcW w:w="3565" w:type="dxa"/>
          </w:tcPr>
          <w:p w14:paraId="4CD41298" w14:textId="77777777" w:rsidR="00005E51" w:rsidRPr="003E4AFF" w:rsidRDefault="00005E51" w:rsidP="00005E51">
            <w:pPr>
              <w:pStyle w:val="a6"/>
              <w:jc w:val="center"/>
              <w:rPr>
                <w:b/>
              </w:rPr>
            </w:pPr>
            <w:r w:rsidRPr="003E4AFF">
              <w:rPr>
                <w:b/>
              </w:rPr>
              <w:t>Территория</w:t>
            </w:r>
          </w:p>
        </w:tc>
        <w:tc>
          <w:tcPr>
            <w:tcW w:w="1550" w:type="dxa"/>
          </w:tcPr>
          <w:p w14:paraId="7EDA32D9" w14:textId="77777777" w:rsidR="00005E51" w:rsidRPr="003E4AFF" w:rsidRDefault="00005E51" w:rsidP="00A568C3">
            <w:pPr>
              <w:pStyle w:val="a6"/>
              <w:jc w:val="center"/>
              <w:rPr>
                <w:b/>
              </w:rPr>
            </w:pPr>
            <w:r w:rsidRPr="003E4AFF">
              <w:rPr>
                <w:b/>
              </w:rPr>
              <w:t>20</w:t>
            </w:r>
            <w:r w:rsidR="00A568C3" w:rsidRPr="003E4AFF">
              <w:rPr>
                <w:b/>
              </w:rPr>
              <w:t>22</w:t>
            </w:r>
            <w:r w:rsidRPr="003E4AFF">
              <w:rPr>
                <w:b/>
              </w:rPr>
              <w:t xml:space="preserve"> год</w:t>
            </w:r>
          </w:p>
        </w:tc>
        <w:tc>
          <w:tcPr>
            <w:tcW w:w="1946" w:type="dxa"/>
          </w:tcPr>
          <w:p w14:paraId="13DDA2AD" w14:textId="77777777" w:rsidR="00005E51" w:rsidRPr="003E4AFF" w:rsidRDefault="00005E51" w:rsidP="00A568C3">
            <w:pPr>
              <w:pStyle w:val="a6"/>
              <w:jc w:val="center"/>
              <w:rPr>
                <w:b/>
              </w:rPr>
            </w:pPr>
            <w:r w:rsidRPr="003E4AFF">
              <w:rPr>
                <w:b/>
              </w:rPr>
              <w:t>20</w:t>
            </w:r>
            <w:r w:rsidR="00A568C3" w:rsidRPr="003E4AFF">
              <w:rPr>
                <w:b/>
              </w:rPr>
              <w:t>23</w:t>
            </w:r>
            <w:r w:rsidRPr="003E4AFF">
              <w:rPr>
                <w:b/>
              </w:rPr>
              <w:t>год</w:t>
            </w:r>
          </w:p>
        </w:tc>
        <w:tc>
          <w:tcPr>
            <w:tcW w:w="1807" w:type="dxa"/>
          </w:tcPr>
          <w:p w14:paraId="38B6736E" w14:textId="77777777" w:rsidR="00005E51" w:rsidRPr="003E4AFF" w:rsidRDefault="00005E51" w:rsidP="00A568C3">
            <w:pPr>
              <w:pStyle w:val="a6"/>
              <w:tabs>
                <w:tab w:val="center" w:pos="903"/>
              </w:tabs>
              <w:jc w:val="center"/>
              <w:rPr>
                <w:b/>
              </w:rPr>
            </w:pPr>
            <w:r w:rsidRPr="003E4AFF">
              <w:rPr>
                <w:b/>
              </w:rPr>
              <w:t>20</w:t>
            </w:r>
            <w:r w:rsidR="00A568C3" w:rsidRPr="003E4AFF">
              <w:rPr>
                <w:b/>
              </w:rPr>
              <w:t>24</w:t>
            </w:r>
            <w:r w:rsidRPr="003E4AFF">
              <w:rPr>
                <w:b/>
              </w:rPr>
              <w:t>год</w:t>
            </w:r>
          </w:p>
        </w:tc>
      </w:tr>
      <w:tr w:rsidR="005325D9" w:rsidRPr="003E4AFF" w14:paraId="4B85AE4A" w14:textId="77777777" w:rsidTr="00005E51">
        <w:tc>
          <w:tcPr>
            <w:tcW w:w="594" w:type="dxa"/>
          </w:tcPr>
          <w:p w14:paraId="5708D11A" w14:textId="77777777" w:rsidR="00005E51" w:rsidRPr="003E4AFF" w:rsidRDefault="00005E51" w:rsidP="00005E51">
            <w:pPr>
              <w:pStyle w:val="a6"/>
              <w:jc w:val="center"/>
              <w:rPr>
                <w:b/>
              </w:rPr>
            </w:pPr>
            <w:r w:rsidRPr="003E4AFF">
              <w:rPr>
                <w:b/>
              </w:rPr>
              <w:t>1</w:t>
            </w:r>
          </w:p>
        </w:tc>
        <w:tc>
          <w:tcPr>
            <w:tcW w:w="3565" w:type="dxa"/>
          </w:tcPr>
          <w:p w14:paraId="084AA492" w14:textId="77777777" w:rsidR="00005E51" w:rsidRPr="003E4AFF" w:rsidRDefault="00005E51" w:rsidP="00005E51">
            <w:pPr>
              <w:pStyle w:val="a6"/>
              <w:jc w:val="center"/>
              <w:rPr>
                <w:b/>
              </w:rPr>
            </w:pPr>
            <w:r w:rsidRPr="003E4AFF">
              <w:rPr>
                <w:b/>
              </w:rPr>
              <w:t>2</w:t>
            </w:r>
          </w:p>
        </w:tc>
        <w:tc>
          <w:tcPr>
            <w:tcW w:w="1550" w:type="dxa"/>
          </w:tcPr>
          <w:p w14:paraId="32982B83" w14:textId="77777777" w:rsidR="00005E51" w:rsidRPr="003E4AFF" w:rsidRDefault="00005E51" w:rsidP="00005E51">
            <w:pPr>
              <w:pStyle w:val="a6"/>
              <w:jc w:val="center"/>
              <w:rPr>
                <w:b/>
              </w:rPr>
            </w:pPr>
            <w:r w:rsidRPr="003E4AFF">
              <w:rPr>
                <w:b/>
              </w:rPr>
              <w:t>3</w:t>
            </w:r>
          </w:p>
        </w:tc>
        <w:tc>
          <w:tcPr>
            <w:tcW w:w="1946" w:type="dxa"/>
          </w:tcPr>
          <w:p w14:paraId="12CA1C74" w14:textId="77777777" w:rsidR="00005E51" w:rsidRPr="003E4AFF" w:rsidRDefault="00005E51" w:rsidP="00005E51">
            <w:pPr>
              <w:pStyle w:val="a6"/>
              <w:jc w:val="center"/>
              <w:rPr>
                <w:b/>
              </w:rPr>
            </w:pPr>
            <w:r w:rsidRPr="003E4AFF">
              <w:rPr>
                <w:b/>
              </w:rPr>
              <w:t>4</w:t>
            </w:r>
          </w:p>
        </w:tc>
        <w:tc>
          <w:tcPr>
            <w:tcW w:w="1807" w:type="dxa"/>
          </w:tcPr>
          <w:p w14:paraId="6EB25C23" w14:textId="77777777" w:rsidR="00005E51" w:rsidRPr="003E4AFF" w:rsidRDefault="00005E51" w:rsidP="00005E51">
            <w:pPr>
              <w:pStyle w:val="a6"/>
              <w:jc w:val="center"/>
              <w:rPr>
                <w:b/>
              </w:rPr>
            </w:pPr>
            <w:r w:rsidRPr="003E4AFF">
              <w:rPr>
                <w:b/>
              </w:rPr>
              <w:t>5</w:t>
            </w:r>
          </w:p>
        </w:tc>
      </w:tr>
      <w:tr w:rsidR="005325D9" w:rsidRPr="003E4AFF" w14:paraId="597C7025" w14:textId="77777777" w:rsidTr="00005E51">
        <w:tc>
          <w:tcPr>
            <w:tcW w:w="594" w:type="dxa"/>
          </w:tcPr>
          <w:p w14:paraId="627C2539" w14:textId="77777777" w:rsidR="00005E51" w:rsidRPr="003E4AFF" w:rsidRDefault="00005E51" w:rsidP="00005E51">
            <w:pPr>
              <w:pStyle w:val="a6"/>
              <w:jc w:val="center"/>
            </w:pPr>
            <w:r w:rsidRPr="003E4AFF">
              <w:t>1</w:t>
            </w:r>
          </w:p>
        </w:tc>
        <w:tc>
          <w:tcPr>
            <w:tcW w:w="3565" w:type="dxa"/>
          </w:tcPr>
          <w:p w14:paraId="4FACDB77" w14:textId="77777777" w:rsidR="00005E51" w:rsidRPr="003E4AFF" w:rsidRDefault="00005E51" w:rsidP="00157F9E">
            <w:pPr>
              <w:pStyle w:val="a6"/>
            </w:pPr>
            <w:r w:rsidRPr="003E4AFF">
              <w:t>Российская Федерация</w:t>
            </w:r>
          </w:p>
        </w:tc>
        <w:tc>
          <w:tcPr>
            <w:tcW w:w="1550" w:type="dxa"/>
          </w:tcPr>
          <w:p w14:paraId="356C4351" w14:textId="77777777" w:rsidR="00005E51" w:rsidRPr="003E4AFF" w:rsidRDefault="00005E51" w:rsidP="00005E51">
            <w:pPr>
              <w:pStyle w:val="a6"/>
              <w:jc w:val="center"/>
            </w:pPr>
            <w:r w:rsidRPr="003E4AFF">
              <w:t>12,9</w:t>
            </w:r>
          </w:p>
        </w:tc>
        <w:tc>
          <w:tcPr>
            <w:tcW w:w="1946" w:type="dxa"/>
          </w:tcPr>
          <w:p w14:paraId="155F4129" w14:textId="77777777" w:rsidR="00005E51" w:rsidRPr="003E4AFF" w:rsidRDefault="00595FFB" w:rsidP="00005E51">
            <w:pPr>
              <w:pStyle w:val="a6"/>
              <w:jc w:val="center"/>
            </w:pPr>
            <w:r w:rsidRPr="003E4AFF">
              <w:t>12,1</w:t>
            </w:r>
          </w:p>
        </w:tc>
        <w:tc>
          <w:tcPr>
            <w:tcW w:w="1807" w:type="dxa"/>
          </w:tcPr>
          <w:p w14:paraId="0253875B" w14:textId="77777777" w:rsidR="00005E51" w:rsidRPr="003E4AFF" w:rsidRDefault="00595FFB" w:rsidP="00005E51">
            <w:pPr>
              <w:pStyle w:val="a6"/>
              <w:jc w:val="center"/>
            </w:pPr>
            <w:r w:rsidRPr="003E4AFF">
              <w:t>н/д</w:t>
            </w:r>
          </w:p>
        </w:tc>
      </w:tr>
      <w:tr w:rsidR="005325D9" w:rsidRPr="003E4AFF" w14:paraId="04158307" w14:textId="77777777" w:rsidTr="00005E51">
        <w:tc>
          <w:tcPr>
            <w:tcW w:w="594" w:type="dxa"/>
          </w:tcPr>
          <w:p w14:paraId="15E71D3A" w14:textId="77777777" w:rsidR="00005E51" w:rsidRPr="003E4AFF" w:rsidRDefault="00005E51" w:rsidP="00005E51">
            <w:pPr>
              <w:pStyle w:val="a6"/>
              <w:jc w:val="center"/>
            </w:pPr>
            <w:r w:rsidRPr="003E4AFF">
              <w:t>2</w:t>
            </w:r>
          </w:p>
        </w:tc>
        <w:tc>
          <w:tcPr>
            <w:tcW w:w="3565" w:type="dxa"/>
          </w:tcPr>
          <w:p w14:paraId="5E59061F" w14:textId="77777777" w:rsidR="00005E51" w:rsidRPr="003E4AFF" w:rsidRDefault="00005E51" w:rsidP="00157F9E">
            <w:pPr>
              <w:pStyle w:val="a6"/>
            </w:pPr>
            <w:r w:rsidRPr="003E4AFF">
              <w:t>Дальневосточный федеральный округ</w:t>
            </w:r>
          </w:p>
        </w:tc>
        <w:tc>
          <w:tcPr>
            <w:tcW w:w="1550" w:type="dxa"/>
          </w:tcPr>
          <w:p w14:paraId="184CBB1D" w14:textId="77777777" w:rsidR="00005E51" w:rsidRPr="003E4AFF" w:rsidRDefault="00595FFB" w:rsidP="00005E51">
            <w:pPr>
              <w:pStyle w:val="a6"/>
              <w:jc w:val="center"/>
            </w:pPr>
            <w:r w:rsidRPr="003E4AFF">
              <w:t>13,3</w:t>
            </w:r>
          </w:p>
        </w:tc>
        <w:tc>
          <w:tcPr>
            <w:tcW w:w="1946" w:type="dxa"/>
          </w:tcPr>
          <w:p w14:paraId="52B317EF" w14:textId="77777777" w:rsidR="00005E51" w:rsidRPr="003E4AFF" w:rsidRDefault="00272786" w:rsidP="00005E51">
            <w:pPr>
              <w:pStyle w:val="a6"/>
              <w:jc w:val="center"/>
            </w:pPr>
            <w:r w:rsidRPr="003E4AFF">
              <w:t>12,7</w:t>
            </w:r>
          </w:p>
        </w:tc>
        <w:tc>
          <w:tcPr>
            <w:tcW w:w="1807" w:type="dxa"/>
          </w:tcPr>
          <w:p w14:paraId="3BAA01D8" w14:textId="77777777" w:rsidR="00005E51" w:rsidRPr="003E4AFF" w:rsidRDefault="00595FFB" w:rsidP="00005E51">
            <w:pPr>
              <w:pStyle w:val="a6"/>
              <w:jc w:val="center"/>
            </w:pPr>
            <w:r w:rsidRPr="003E4AFF">
              <w:t>н/д</w:t>
            </w:r>
          </w:p>
        </w:tc>
      </w:tr>
      <w:tr w:rsidR="005325D9" w:rsidRPr="003E4AFF" w14:paraId="5182A746" w14:textId="77777777" w:rsidTr="00005E51">
        <w:tc>
          <w:tcPr>
            <w:tcW w:w="594" w:type="dxa"/>
          </w:tcPr>
          <w:p w14:paraId="485068ED" w14:textId="77777777" w:rsidR="00005E51" w:rsidRPr="003E4AFF" w:rsidRDefault="00005E51" w:rsidP="00005E51">
            <w:pPr>
              <w:pStyle w:val="a6"/>
              <w:jc w:val="center"/>
            </w:pPr>
            <w:r w:rsidRPr="003E4AFF">
              <w:t>3</w:t>
            </w:r>
          </w:p>
        </w:tc>
        <w:tc>
          <w:tcPr>
            <w:tcW w:w="3565" w:type="dxa"/>
          </w:tcPr>
          <w:p w14:paraId="4FD62D94" w14:textId="77777777" w:rsidR="00005E51" w:rsidRPr="003E4AFF" w:rsidRDefault="00005E51" w:rsidP="00157F9E">
            <w:pPr>
              <w:pStyle w:val="a6"/>
            </w:pPr>
            <w:r w:rsidRPr="003E4AFF">
              <w:t>Забайкальский край</w:t>
            </w:r>
          </w:p>
        </w:tc>
        <w:tc>
          <w:tcPr>
            <w:tcW w:w="1550" w:type="dxa"/>
          </w:tcPr>
          <w:p w14:paraId="669F6CAB" w14:textId="77777777" w:rsidR="00005E51" w:rsidRPr="003E4AFF" w:rsidRDefault="002916B1" w:rsidP="00005E51">
            <w:pPr>
              <w:pStyle w:val="a6"/>
              <w:jc w:val="center"/>
            </w:pPr>
            <w:r w:rsidRPr="003E4AFF">
              <w:t>13,8</w:t>
            </w:r>
          </w:p>
        </w:tc>
        <w:tc>
          <w:tcPr>
            <w:tcW w:w="1946" w:type="dxa"/>
          </w:tcPr>
          <w:p w14:paraId="0D18B72A" w14:textId="77777777" w:rsidR="00005E51" w:rsidRPr="003E4AFF" w:rsidRDefault="002916B1" w:rsidP="00005E51">
            <w:pPr>
              <w:pStyle w:val="a6"/>
              <w:jc w:val="center"/>
            </w:pPr>
            <w:r w:rsidRPr="003E4AFF">
              <w:t>13,7</w:t>
            </w:r>
          </w:p>
        </w:tc>
        <w:tc>
          <w:tcPr>
            <w:tcW w:w="1807" w:type="dxa"/>
          </w:tcPr>
          <w:p w14:paraId="08376DF9" w14:textId="77777777" w:rsidR="00005E51" w:rsidRPr="003E4AFF" w:rsidRDefault="002916B1" w:rsidP="00005E51">
            <w:pPr>
              <w:pStyle w:val="a6"/>
              <w:jc w:val="center"/>
            </w:pPr>
            <w:r w:rsidRPr="003E4AFF">
              <w:t>14,3</w:t>
            </w:r>
          </w:p>
        </w:tc>
      </w:tr>
    </w:tbl>
    <w:p w14:paraId="1C57FCA7" w14:textId="77777777" w:rsidR="00005E51" w:rsidRPr="003E4AFF" w:rsidRDefault="00005E51" w:rsidP="00005E51">
      <w:pPr>
        <w:spacing w:after="0" w:line="240" w:lineRule="auto"/>
        <w:ind w:firstLine="708"/>
        <w:contextualSpacing/>
        <w:jc w:val="both"/>
        <w:rPr>
          <w:rFonts w:ascii="Times New Roman" w:hAnsi="Times New Roman"/>
          <w:sz w:val="16"/>
          <w:szCs w:val="16"/>
        </w:rPr>
      </w:pPr>
    </w:p>
    <w:p w14:paraId="76844C6F" w14:textId="38872156" w:rsidR="00005E51" w:rsidRPr="003E4AFF" w:rsidRDefault="00005E51" w:rsidP="00005E51">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Естественный прирост с 20</w:t>
      </w:r>
      <w:r w:rsidR="002916B1" w:rsidRPr="003E4AFF">
        <w:rPr>
          <w:rFonts w:ascii="Times New Roman" w:hAnsi="Times New Roman"/>
          <w:sz w:val="28"/>
          <w:szCs w:val="28"/>
        </w:rPr>
        <w:t>22</w:t>
      </w:r>
      <w:r w:rsidRPr="003E4AFF">
        <w:rPr>
          <w:rFonts w:ascii="Times New Roman" w:hAnsi="Times New Roman"/>
          <w:sz w:val="28"/>
          <w:szCs w:val="28"/>
        </w:rPr>
        <w:t xml:space="preserve"> года имеет тенденцию к снижению: </w:t>
      </w:r>
      <w:r w:rsidR="00A31C59" w:rsidRPr="00A31C59">
        <w:rPr>
          <w:rFonts w:ascii="Times New Roman" w:hAnsi="Times New Roman"/>
          <w:sz w:val="28"/>
          <w:szCs w:val="28"/>
        </w:rPr>
        <w:br/>
      </w:r>
      <w:r w:rsidRPr="003E4AFF">
        <w:rPr>
          <w:rFonts w:ascii="Times New Roman" w:hAnsi="Times New Roman"/>
          <w:sz w:val="28"/>
          <w:szCs w:val="28"/>
        </w:rPr>
        <w:t>20</w:t>
      </w:r>
      <w:r w:rsidR="002916B1" w:rsidRPr="003E4AFF">
        <w:rPr>
          <w:rFonts w:ascii="Times New Roman" w:hAnsi="Times New Roman"/>
          <w:sz w:val="28"/>
          <w:szCs w:val="28"/>
        </w:rPr>
        <w:t>22</w:t>
      </w:r>
      <w:r w:rsidRPr="003E4AFF">
        <w:rPr>
          <w:rFonts w:ascii="Times New Roman" w:hAnsi="Times New Roman"/>
          <w:sz w:val="28"/>
          <w:szCs w:val="28"/>
        </w:rPr>
        <w:t xml:space="preserve"> год –</w:t>
      </w:r>
      <w:r w:rsidR="00157F9E" w:rsidRPr="003E4AFF">
        <w:rPr>
          <w:rFonts w:ascii="Times New Roman" w:hAnsi="Times New Roman"/>
          <w:sz w:val="28"/>
          <w:szCs w:val="28"/>
        </w:rPr>
        <w:t xml:space="preserve"> </w:t>
      </w:r>
      <w:r w:rsidR="00A568C3" w:rsidRPr="003E4AFF">
        <w:rPr>
          <w:rFonts w:ascii="Times New Roman" w:hAnsi="Times New Roman"/>
          <w:sz w:val="28"/>
          <w:szCs w:val="28"/>
        </w:rPr>
        <w:t>-2,6</w:t>
      </w:r>
      <w:r w:rsidR="00157F9E" w:rsidRPr="003E4AFF">
        <w:rPr>
          <w:rFonts w:ascii="Times New Roman" w:hAnsi="Times New Roman"/>
          <w:sz w:val="28"/>
          <w:szCs w:val="28"/>
        </w:rPr>
        <w:t>; 20</w:t>
      </w:r>
      <w:r w:rsidR="00A568C3" w:rsidRPr="003E4AFF">
        <w:rPr>
          <w:rFonts w:ascii="Times New Roman" w:hAnsi="Times New Roman"/>
          <w:sz w:val="28"/>
          <w:szCs w:val="28"/>
        </w:rPr>
        <w:t>23</w:t>
      </w:r>
      <w:r w:rsidR="00157F9E" w:rsidRPr="003E4AFF">
        <w:rPr>
          <w:rFonts w:ascii="Times New Roman" w:hAnsi="Times New Roman"/>
          <w:sz w:val="28"/>
          <w:szCs w:val="28"/>
        </w:rPr>
        <w:t xml:space="preserve"> год – </w:t>
      </w:r>
      <w:r w:rsidR="00A568C3" w:rsidRPr="003E4AFF">
        <w:rPr>
          <w:rFonts w:ascii="Times New Roman" w:hAnsi="Times New Roman"/>
          <w:sz w:val="28"/>
          <w:szCs w:val="28"/>
        </w:rPr>
        <w:t>-3,2</w:t>
      </w:r>
      <w:r w:rsidR="00157F9E" w:rsidRPr="003E4AFF">
        <w:rPr>
          <w:rFonts w:ascii="Times New Roman" w:hAnsi="Times New Roman"/>
          <w:sz w:val="28"/>
          <w:szCs w:val="28"/>
        </w:rPr>
        <w:t xml:space="preserve">; </w:t>
      </w:r>
      <w:r w:rsidRPr="003E4AFF">
        <w:rPr>
          <w:rFonts w:ascii="Times New Roman" w:hAnsi="Times New Roman"/>
          <w:sz w:val="28"/>
          <w:szCs w:val="28"/>
        </w:rPr>
        <w:t>20</w:t>
      </w:r>
      <w:r w:rsidR="00A568C3" w:rsidRPr="003E4AFF">
        <w:rPr>
          <w:rFonts w:ascii="Times New Roman" w:hAnsi="Times New Roman"/>
          <w:sz w:val="28"/>
          <w:szCs w:val="28"/>
        </w:rPr>
        <w:t>24</w:t>
      </w:r>
      <w:r w:rsidRPr="003E4AFF">
        <w:rPr>
          <w:rFonts w:ascii="Times New Roman" w:hAnsi="Times New Roman"/>
          <w:sz w:val="28"/>
          <w:szCs w:val="28"/>
        </w:rPr>
        <w:t xml:space="preserve"> год – </w:t>
      </w:r>
      <w:r w:rsidR="00A568C3" w:rsidRPr="003E4AFF">
        <w:rPr>
          <w:rFonts w:ascii="Times New Roman" w:hAnsi="Times New Roman"/>
          <w:sz w:val="28"/>
          <w:szCs w:val="28"/>
        </w:rPr>
        <w:t>-4,2</w:t>
      </w:r>
      <w:r w:rsidRPr="003E4AFF">
        <w:rPr>
          <w:rFonts w:ascii="Times New Roman" w:hAnsi="Times New Roman"/>
          <w:sz w:val="28"/>
          <w:szCs w:val="28"/>
        </w:rPr>
        <w:t>.</w:t>
      </w:r>
    </w:p>
    <w:p w14:paraId="4C754040" w14:textId="0D8C0498" w:rsidR="00005E51" w:rsidRPr="003E4AFF" w:rsidRDefault="00005E51" w:rsidP="00005E51">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Структура причин смертности населения </w:t>
      </w:r>
      <w:r w:rsidR="00157F9E" w:rsidRPr="003E4AFF">
        <w:rPr>
          <w:rFonts w:ascii="Times New Roman" w:hAnsi="Times New Roman"/>
          <w:sz w:val="28"/>
          <w:szCs w:val="28"/>
        </w:rPr>
        <w:t>в Забайкальском крае</w:t>
      </w:r>
      <w:r w:rsidRPr="003E4AFF">
        <w:rPr>
          <w:rFonts w:ascii="Times New Roman" w:hAnsi="Times New Roman"/>
          <w:sz w:val="28"/>
          <w:szCs w:val="28"/>
        </w:rPr>
        <w:t xml:space="preserve"> соответствует структуре смертности в Российской Федерации</w:t>
      </w:r>
      <w:r w:rsidR="00157F9E" w:rsidRPr="003E4AFF">
        <w:rPr>
          <w:rFonts w:ascii="Times New Roman" w:hAnsi="Times New Roman"/>
          <w:sz w:val="28"/>
          <w:szCs w:val="28"/>
        </w:rPr>
        <w:t xml:space="preserve">. </w:t>
      </w:r>
      <w:r w:rsidR="000B61EA" w:rsidRPr="003E4AFF">
        <w:rPr>
          <w:rFonts w:ascii="Times New Roman" w:hAnsi="Times New Roman"/>
          <w:sz w:val="28"/>
          <w:szCs w:val="28"/>
        </w:rPr>
        <w:t>В структуре общей смертности населения Забайкальского края в 2024 году на первое место, как и в предыдущие годы</w:t>
      </w:r>
      <w:r w:rsidR="00F971A3">
        <w:rPr>
          <w:rFonts w:ascii="Times New Roman" w:hAnsi="Times New Roman"/>
          <w:sz w:val="28"/>
          <w:szCs w:val="28"/>
        </w:rPr>
        <w:t xml:space="preserve"> </w:t>
      </w:r>
      <w:r w:rsidR="000B61EA" w:rsidRPr="003E4AFF">
        <w:rPr>
          <w:rFonts w:ascii="Times New Roman" w:hAnsi="Times New Roman"/>
          <w:sz w:val="28"/>
          <w:szCs w:val="28"/>
        </w:rPr>
        <w:t>вышла смертность от болезней системы кровообращения – 38,8</w:t>
      </w:r>
      <w:r w:rsidR="00F971A3">
        <w:rPr>
          <w:rFonts w:ascii="Times New Roman" w:hAnsi="Times New Roman"/>
          <w:sz w:val="28"/>
          <w:szCs w:val="28"/>
        </w:rPr>
        <w:t xml:space="preserve"> </w:t>
      </w:r>
      <w:r w:rsidR="000B61EA" w:rsidRPr="003E4AFF">
        <w:rPr>
          <w:rFonts w:ascii="Times New Roman" w:hAnsi="Times New Roman"/>
          <w:sz w:val="28"/>
          <w:szCs w:val="28"/>
        </w:rPr>
        <w:t xml:space="preserve">%; </w:t>
      </w:r>
      <w:r w:rsidR="00C25599" w:rsidRPr="003E4AFF">
        <w:rPr>
          <w:rFonts w:ascii="Times New Roman" w:hAnsi="Times New Roman"/>
          <w:sz w:val="28"/>
          <w:szCs w:val="28"/>
        </w:rPr>
        <w:t>на второе</w:t>
      </w:r>
      <w:r w:rsidR="000B61EA" w:rsidRPr="003E4AFF">
        <w:rPr>
          <w:rFonts w:ascii="Times New Roman" w:hAnsi="Times New Roman"/>
          <w:sz w:val="28"/>
          <w:szCs w:val="28"/>
        </w:rPr>
        <w:t xml:space="preserve"> </w:t>
      </w:r>
      <w:r w:rsidR="00C25599" w:rsidRPr="003E4AFF">
        <w:rPr>
          <w:rFonts w:ascii="Times New Roman" w:hAnsi="Times New Roman"/>
          <w:sz w:val="28"/>
          <w:szCs w:val="28"/>
        </w:rPr>
        <w:t>место вышла</w:t>
      </w:r>
      <w:r w:rsidR="000B61EA" w:rsidRPr="003E4AFF">
        <w:rPr>
          <w:rFonts w:ascii="Times New Roman" w:hAnsi="Times New Roman"/>
          <w:sz w:val="28"/>
          <w:szCs w:val="28"/>
        </w:rPr>
        <w:t xml:space="preserve"> смертность от внешних причин – 20</w:t>
      </w:r>
      <w:r w:rsidR="00F971A3">
        <w:rPr>
          <w:rFonts w:ascii="Times New Roman" w:hAnsi="Times New Roman"/>
          <w:sz w:val="28"/>
          <w:szCs w:val="28"/>
        </w:rPr>
        <w:t xml:space="preserve"> </w:t>
      </w:r>
      <w:r w:rsidR="000B61EA" w:rsidRPr="003E4AFF">
        <w:rPr>
          <w:rFonts w:ascii="Times New Roman" w:hAnsi="Times New Roman"/>
          <w:sz w:val="28"/>
          <w:szCs w:val="28"/>
        </w:rPr>
        <w:t xml:space="preserve">%. На третьем месте </w:t>
      </w:r>
      <w:r w:rsidR="00C25599" w:rsidRPr="003E4AFF">
        <w:rPr>
          <w:rFonts w:ascii="Times New Roman" w:hAnsi="Times New Roman"/>
          <w:sz w:val="28"/>
          <w:szCs w:val="28"/>
        </w:rPr>
        <w:t>смертность от</w:t>
      </w:r>
      <w:r w:rsidR="000B61EA" w:rsidRPr="003E4AFF">
        <w:rPr>
          <w:rFonts w:ascii="Times New Roman" w:hAnsi="Times New Roman"/>
          <w:sz w:val="28"/>
          <w:szCs w:val="28"/>
        </w:rPr>
        <w:t xml:space="preserve"> новообразований, составила в </w:t>
      </w:r>
      <w:r w:rsidR="00C25599" w:rsidRPr="003E4AFF">
        <w:rPr>
          <w:rFonts w:ascii="Times New Roman" w:hAnsi="Times New Roman"/>
          <w:sz w:val="28"/>
          <w:szCs w:val="28"/>
        </w:rPr>
        <w:t>структуре общей</w:t>
      </w:r>
      <w:r w:rsidR="000B61EA" w:rsidRPr="003E4AFF">
        <w:rPr>
          <w:rFonts w:ascii="Times New Roman" w:hAnsi="Times New Roman"/>
          <w:sz w:val="28"/>
          <w:szCs w:val="28"/>
        </w:rPr>
        <w:t xml:space="preserve"> </w:t>
      </w:r>
      <w:r w:rsidR="00C25599" w:rsidRPr="003E4AFF">
        <w:rPr>
          <w:rFonts w:ascii="Times New Roman" w:hAnsi="Times New Roman"/>
          <w:sz w:val="28"/>
          <w:szCs w:val="28"/>
        </w:rPr>
        <w:t>смертности 12</w:t>
      </w:r>
      <w:r w:rsidR="000B61EA" w:rsidRPr="003E4AFF">
        <w:rPr>
          <w:rFonts w:ascii="Times New Roman" w:hAnsi="Times New Roman"/>
          <w:sz w:val="28"/>
          <w:szCs w:val="28"/>
        </w:rPr>
        <w:t>,7</w:t>
      </w:r>
      <w:r w:rsidR="00F971A3">
        <w:rPr>
          <w:rFonts w:ascii="Times New Roman" w:hAnsi="Times New Roman"/>
          <w:sz w:val="28"/>
          <w:szCs w:val="28"/>
        </w:rPr>
        <w:t xml:space="preserve"> </w:t>
      </w:r>
      <w:r w:rsidR="000B61EA" w:rsidRPr="003E4AFF">
        <w:rPr>
          <w:rFonts w:ascii="Times New Roman" w:hAnsi="Times New Roman"/>
          <w:sz w:val="28"/>
          <w:szCs w:val="28"/>
        </w:rPr>
        <w:t>%</w:t>
      </w:r>
      <w:r w:rsidR="0076006D" w:rsidRPr="003E4AFF">
        <w:rPr>
          <w:rFonts w:ascii="Times New Roman" w:hAnsi="Times New Roman"/>
          <w:sz w:val="28"/>
          <w:szCs w:val="28"/>
        </w:rPr>
        <w:t xml:space="preserve">. </w:t>
      </w:r>
      <w:r w:rsidRPr="003E4AFF">
        <w:rPr>
          <w:rFonts w:ascii="Times New Roman" w:hAnsi="Times New Roman"/>
          <w:sz w:val="28"/>
          <w:szCs w:val="28"/>
        </w:rPr>
        <w:t xml:space="preserve">Смертность трудоспособного населения составляет </w:t>
      </w:r>
      <w:r w:rsidR="000B61EA" w:rsidRPr="003E4AFF">
        <w:rPr>
          <w:rFonts w:ascii="Times New Roman" w:hAnsi="Times New Roman"/>
          <w:sz w:val="28"/>
          <w:szCs w:val="28"/>
        </w:rPr>
        <w:t>40,6</w:t>
      </w:r>
      <w:r w:rsidR="00157F9E" w:rsidRPr="003E4AFF">
        <w:rPr>
          <w:rFonts w:ascii="Times New Roman" w:hAnsi="Times New Roman"/>
          <w:sz w:val="28"/>
          <w:szCs w:val="28"/>
        </w:rPr>
        <w:t xml:space="preserve"> </w:t>
      </w:r>
      <w:r w:rsidRPr="003E4AFF">
        <w:rPr>
          <w:rFonts w:ascii="Times New Roman" w:hAnsi="Times New Roman"/>
          <w:sz w:val="28"/>
          <w:szCs w:val="28"/>
        </w:rPr>
        <w:t>% от общей смертности в крае.</w:t>
      </w:r>
    </w:p>
    <w:p w14:paraId="492EAFE4" w14:textId="77777777" w:rsidR="00005E51" w:rsidRPr="003E4AFF" w:rsidRDefault="00005E51" w:rsidP="00005E51">
      <w:pPr>
        <w:spacing w:after="0" w:line="240" w:lineRule="auto"/>
        <w:jc w:val="both"/>
        <w:rPr>
          <w:rFonts w:ascii="Times New Roman" w:hAnsi="Times New Roman"/>
          <w:sz w:val="28"/>
          <w:szCs w:val="28"/>
        </w:rPr>
      </w:pPr>
      <w:r w:rsidRPr="003E4AFF">
        <w:rPr>
          <w:rFonts w:ascii="Times New Roman" w:hAnsi="Times New Roman"/>
          <w:sz w:val="28"/>
          <w:szCs w:val="28"/>
        </w:rPr>
        <w:tab/>
        <w:t>В структуре смертности по причине болезней системы кровообращения:</w:t>
      </w:r>
    </w:p>
    <w:p w14:paraId="1F1E9319" w14:textId="77777777" w:rsidR="00005E51" w:rsidRPr="003E4AFF" w:rsidRDefault="00005E51" w:rsidP="00397EAD">
      <w:pPr>
        <w:spacing w:after="0" w:line="240" w:lineRule="auto"/>
        <w:ind w:firstLine="708"/>
        <w:jc w:val="both"/>
        <w:rPr>
          <w:rFonts w:ascii="Times New Roman" w:hAnsi="Times New Roman"/>
          <w:sz w:val="28"/>
          <w:szCs w:val="28"/>
        </w:rPr>
      </w:pPr>
      <w:r w:rsidRPr="003E4AFF">
        <w:rPr>
          <w:rFonts w:ascii="Times New Roman" w:hAnsi="Times New Roman"/>
          <w:sz w:val="28"/>
          <w:szCs w:val="28"/>
        </w:rPr>
        <w:t>1</w:t>
      </w:r>
      <w:r w:rsidR="00157F9E" w:rsidRPr="003E4AFF">
        <w:rPr>
          <w:rFonts w:ascii="Times New Roman" w:hAnsi="Times New Roman"/>
          <w:sz w:val="28"/>
          <w:szCs w:val="28"/>
        </w:rPr>
        <w:t>-е</w:t>
      </w:r>
      <w:r w:rsidRPr="003E4AFF">
        <w:rPr>
          <w:rFonts w:ascii="Times New Roman" w:hAnsi="Times New Roman"/>
          <w:sz w:val="28"/>
          <w:szCs w:val="28"/>
        </w:rPr>
        <w:t xml:space="preserve"> место – ишемическая болезнь сердца (</w:t>
      </w:r>
      <w:r w:rsidR="000B61EA" w:rsidRPr="003E4AFF">
        <w:rPr>
          <w:rFonts w:ascii="Times New Roman" w:hAnsi="Times New Roman"/>
          <w:sz w:val="28"/>
          <w:szCs w:val="28"/>
        </w:rPr>
        <w:t>41,3</w:t>
      </w:r>
      <w:r w:rsidR="00157F9E" w:rsidRPr="003E4AFF">
        <w:rPr>
          <w:rFonts w:ascii="Times New Roman" w:hAnsi="Times New Roman"/>
          <w:sz w:val="28"/>
          <w:szCs w:val="28"/>
        </w:rPr>
        <w:t xml:space="preserve"> </w:t>
      </w:r>
      <w:r w:rsidRPr="003E4AFF">
        <w:rPr>
          <w:rFonts w:ascii="Times New Roman" w:hAnsi="Times New Roman"/>
          <w:sz w:val="28"/>
          <w:szCs w:val="28"/>
        </w:rPr>
        <w:t>%);</w:t>
      </w:r>
    </w:p>
    <w:p w14:paraId="72FDF4AE" w14:textId="77777777" w:rsidR="00005E51" w:rsidRPr="003E4AFF" w:rsidRDefault="00005E51" w:rsidP="00397EAD">
      <w:pPr>
        <w:spacing w:after="0" w:line="240" w:lineRule="auto"/>
        <w:ind w:firstLine="708"/>
        <w:jc w:val="both"/>
        <w:rPr>
          <w:rFonts w:ascii="Times New Roman" w:hAnsi="Times New Roman"/>
          <w:sz w:val="28"/>
          <w:szCs w:val="28"/>
        </w:rPr>
      </w:pPr>
      <w:r w:rsidRPr="003E4AFF">
        <w:rPr>
          <w:rFonts w:ascii="Times New Roman" w:hAnsi="Times New Roman"/>
          <w:sz w:val="28"/>
          <w:szCs w:val="28"/>
        </w:rPr>
        <w:t>2</w:t>
      </w:r>
      <w:r w:rsidR="00157F9E" w:rsidRPr="003E4AFF">
        <w:rPr>
          <w:rFonts w:ascii="Times New Roman" w:hAnsi="Times New Roman"/>
          <w:sz w:val="28"/>
          <w:szCs w:val="28"/>
        </w:rPr>
        <w:t>-е</w:t>
      </w:r>
      <w:r w:rsidRPr="003E4AFF">
        <w:rPr>
          <w:rFonts w:ascii="Times New Roman" w:hAnsi="Times New Roman"/>
          <w:sz w:val="28"/>
          <w:szCs w:val="28"/>
        </w:rPr>
        <w:t xml:space="preserve"> место – цереброваскулярные заболевания (</w:t>
      </w:r>
      <w:r w:rsidR="000B61EA" w:rsidRPr="003E4AFF">
        <w:rPr>
          <w:rFonts w:ascii="Times New Roman" w:hAnsi="Times New Roman"/>
          <w:sz w:val="28"/>
          <w:szCs w:val="28"/>
        </w:rPr>
        <w:t>39,1</w:t>
      </w:r>
      <w:r w:rsidR="00157F9E" w:rsidRPr="003E4AFF">
        <w:rPr>
          <w:rFonts w:ascii="Times New Roman" w:hAnsi="Times New Roman"/>
          <w:sz w:val="28"/>
          <w:szCs w:val="28"/>
        </w:rPr>
        <w:t xml:space="preserve"> </w:t>
      </w:r>
      <w:r w:rsidRPr="003E4AFF">
        <w:rPr>
          <w:rFonts w:ascii="Times New Roman" w:hAnsi="Times New Roman"/>
          <w:sz w:val="28"/>
          <w:szCs w:val="28"/>
        </w:rPr>
        <w:t>%);</w:t>
      </w:r>
    </w:p>
    <w:p w14:paraId="13A0A5CF" w14:textId="77777777" w:rsidR="00005E51" w:rsidRPr="003E4AFF" w:rsidRDefault="00005E51" w:rsidP="00397EAD">
      <w:pPr>
        <w:spacing w:after="0" w:line="240" w:lineRule="auto"/>
        <w:ind w:firstLine="708"/>
        <w:jc w:val="both"/>
        <w:rPr>
          <w:rFonts w:ascii="Times New Roman" w:hAnsi="Times New Roman"/>
          <w:sz w:val="28"/>
          <w:szCs w:val="28"/>
        </w:rPr>
      </w:pPr>
      <w:r w:rsidRPr="003E4AFF">
        <w:rPr>
          <w:rFonts w:ascii="Times New Roman" w:hAnsi="Times New Roman"/>
          <w:sz w:val="28"/>
          <w:szCs w:val="28"/>
        </w:rPr>
        <w:t>3</w:t>
      </w:r>
      <w:r w:rsidR="00157F9E" w:rsidRPr="003E4AFF">
        <w:rPr>
          <w:rFonts w:ascii="Times New Roman" w:hAnsi="Times New Roman"/>
          <w:sz w:val="28"/>
          <w:szCs w:val="28"/>
        </w:rPr>
        <w:t>-е</w:t>
      </w:r>
      <w:r w:rsidRPr="003E4AFF">
        <w:rPr>
          <w:rFonts w:ascii="Times New Roman" w:hAnsi="Times New Roman"/>
          <w:sz w:val="28"/>
          <w:szCs w:val="28"/>
        </w:rPr>
        <w:t xml:space="preserve"> место – </w:t>
      </w:r>
      <w:r w:rsidR="000B61EA" w:rsidRPr="003E4AFF">
        <w:rPr>
          <w:rFonts w:ascii="Times New Roman" w:hAnsi="Times New Roman"/>
          <w:sz w:val="28"/>
          <w:szCs w:val="28"/>
        </w:rPr>
        <w:t>инфаркт миокарда</w:t>
      </w:r>
      <w:r w:rsidRPr="003E4AFF">
        <w:rPr>
          <w:rFonts w:ascii="Times New Roman" w:hAnsi="Times New Roman"/>
          <w:sz w:val="28"/>
          <w:szCs w:val="28"/>
        </w:rPr>
        <w:t xml:space="preserve"> (16,</w:t>
      </w:r>
      <w:r w:rsidR="000B61EA" w:rsidRPr="003E4AFF">
        <w:rPr>
          <w:rFonts w:ascii="Times New Roman" w:hAnsi="Times New Roman"/>
          <w:sz w:val="28"/>
          <w:szCs w:val="28"/>
        </w:rPr>
        <w:t>2</w:t>
      </w:r>
      <w:r w:rsidR="00157F9E" w:rsidRPr="003E4AFF">
        <w:rPr>
          <w:rFonts w:ascii="Times New Roman" w:hAnsi="Times New Roman"/>
          <w:sz w:val="28"/>
          <w:szCs w:val="28"/>
        </w:rPr>
        <w:t xml:space="preserve"> </w:t>
      </w:r>
      <w:r w:rsidRPr="003E4AFF">
        <w:rPr>
          <w:rFonts w:ascii="Times New Roman" w:hAnsi="Times New Roman"/>
          <w:sz w:val="28"/>
          <w:szCs w:val="28"/>
        </w:rPr>
        <w:t>%)</w:t>
      </w:r>
      <w:r w:rsidR="00157F9E" w:rsidRPr="003E4AFF">
        <w:rPr>
          <w:rFonts w:ascii="Times New Roman" w:hAnsi="Times New Roman"/>
          <w:sz w:val="28"/>
          <w:szCs w:val="28"/>
        </w:rPr>
        <w:t>.</w:t>
      </w:r>
    </w:p>
    <w:p w14:paraId="1505AD93" w14:textId="77777777" w:rsidR="00005E51" w:rsidRPr="003E4AFF" w:rsidRDefault="00005E51" w:rsidP="00005E51">
      <w:pPr>
        <w:spacing w:after="0" w:line="240" w:lineRule="auto"/>
        <w:jc w:val="both"/>
        <w:rPr>
          <w:rFonts w:ascii="Times New Roman" w:hAnsi="Times New Roman"/>
          <w:sz w:val="28"/>
          <w:szCs w:val="28"/>
        </w:rPr>
      </w:pPr>
      <w:r w:rsidRPr="003E4AFF">
        <w:rPr>
          <w:rFonts w:ascii="Times New Roman" w:hAnsi="Times New Roman"/>
          <w:sz w:val="28"/>
          <w:szCs w:val="28"/>
        </w:rPr>
        <w:tab/>
        <w:t>Основным диагнозом, определяющим рост смертности от болезней системы кровообращения в 20</w:t>
      </w:r>
      <w:r w:rsidR="000B61EA" w:rsidRPr="003E4AFF">
        <w:rPr>
          <w:rFonts w:ascii="Times New Roman" w:hAnsi="Times New Roman"/>
          <w:sz w:val="28"/>
          <w:szCs w:val="28"/>
        </w:rPr>
        <w:t xml:space="preserve">24 </w:t>
      </w:r>
      <w:r w:rsidRPr="003E4AFF">
        <w:rPr>
          <w:rFonts w:ascii="Times New Roman" w:hAnsi="Times New Roman"/>
          <w:sz w:val="28"/>
          <w:szCs w:val="28"/>
        </w:rPr>
        <w:t>году по отношению к 20</w:t>
      </w:r>
      <w:r w:rsidR="000B61EA" w:rsidRPr="003E4AFF">
        <w:rPr>
          <w:rFonts w:ascii="Times New Roman" w:hAnsi="Times New Roman"/>
          <w:sz w:val="28"/>
          <w:szCs w:val="28"/>
        </w:rPr>
        <w:t>22</w:t>
      </w:r>
      <w:r w:rsidRPr="003E4AFF">
        <w:rPr>
          <w:rFonts w:ascii="Times New Roman" w:hAnsi="Times New Roman"/>
          <w:sz w:val="28"/>
          <w:szCs w:val="28"/>
        </w:rPr>
        <w:t xml:space="preserve"> году, является ишемическая болезнь сердца.</w:t>
      </w:r>
    </w:p>
    <w:p w14:paraId="15E09CCC" w14:textId="043A091D" w:rsidR="00005E51" w:rsidRPr="003E4AFF" w:rsidRDefault="00005E51" w:rsidP="002B7204">
      <w:pPr>
        <w:pStyle w:val="a6"/>
        <w:jc w:val="both"/>
        <w:rPr>
          <w:sz w:val="28"/>
          <w:szCs w:val="28"/>
          <w:lang w:eastAsia="zh-CN"/>
        </w:rPr>
      </w:pPr>
      <w:r w:rsidRPr="003E4AFF">
        <w:rPr>
          <w:sz w:val="28"/>
          <w:szCs w:val="28"/>
          <w:lang w:eastAsia="zh-CN"/>
        </w:rPr>
        <w:lastRenderedPageBreak/>
        <w:tab/>
        <w:t xml:space="preserve">Показатели смертности от цереброваскулярных заболеваний имеют </w:t>
      </w:r>
      <w:r w:rsidR="000B61EA" w:rsidRPr="003E4AFF">
        <w:rPr>
          <w:sz w:val="28"/>
          <w:szCs w:val="28"/>
          <w:lang w:eastAsia="zh-CN"/>
        </w:rPr>
        <w:t>тенденцию к росту</w:t>
      </w:r>
      <w:r w:rsidRPr="003E4AFF">
        <w:rPr>
          <w:sz w:val="28"/>
          <w:szCs w:val="28"/>
          <w:lang w:eastAsia="zh-CN"/>
        </w:rPr>
        <w:t xml:space="preserve"> (темп роста показателя в 20</w:t>
      </w:r>
      <w:r w:rsidR="000B61EA" w:rsidRPr="003E4AFF">
        <w:rPr>
          <w:sz w:val="28"/>
          <w:szCs w:val="28"/>
          <w:lang w:eastAsia="zh-CN"/>
        </w:rPr>
        <w:t xml:space="preserve">23 </w:t>
      </w:r>
      <w:r w:rsidRPr="003E4AFF">
        <w:rPr>
          <w:sz w:val="28"/>
          <w:szCs w:val="28"/>
          <w:lang w:eastAsia="zh-CN"/>
        </w:rPr>
        <w:t xml:space="preserve">году по отношению к </w:t>
      </w:r>
      <w:r w:rsidR="00AE12D0">
        <w:rPr>
          <w:sz w:val="28"/>
          <w:szCs w:val="28"/>
          <w:lang w:eastAsia="zh-CN"/>
        </w:rPr>
        <w:t xml:space="preserve">       </w:t>
      </w:r>
      <w:r w:rsidRPr="003E4AFF">
        <w:rPr>
          <w:sz w:val="28"/>
          <w:szCs w:val="28"/>
          <w:lang w:eastAsia="zh-CN"/>
        </w:rPr>
        <w:t>20</w:t>
      </w:r>
      <w:r w:rsidR="000B61EA" w:rsidRPr="003E4AFF">
        <w:rPr>
          <w:sz w:val="28"/>
          <w:szCs w:val="28"/>
          <w:lang w:eastAsia="zh-CN"/>
        </w:rPr>
        <w:t>22</w:t>
      </w:r>
      <w:r w:rsidRPr="003E4AFF">
        <w:rPr>
          <w:sz w:val="28"/>
          <w:szCs w:val="28"/>
          <w:lang w:eastAsia="zh-CN"/>
        </w:rPr>
        <w:t xml:space="preserve"> году составил </w:t>
      </w:r>
      <w:r w:rsidR="000B61EA" w:rsidRPr="003E4AFF">
        <w:rPr>
          <w:sz w:val="28"/>
          <w:szCs w:val="28"/>
          <w:lang w:eastAsia="zh-CN"/>
        </w:rPr>
        <w:t>3,9</w:t>
      </w:r>
      <w:r w:rsidR="00157F9E" w:rsidRPr="003E4AFF">
        <w:rPr>
          <w:sz w:val="28"/>
          <w:szCs w:val="28"/>
          <w:lang w:eastAsia="zh-CN"/>
        </w:rPr>
        <w:t xml:space="preserve"> </w:t>
      </w:r>
      <w:r w:rsidR="002774BE" w:rsidRPr="003E4AFF">
        <w:rPr>
          <w:sz w:val="28"/>
          <w:szCs w:val="28"/>
          <w:lang w:eastAsia="zh-CN"/>
        </w:rPr>
        <w:t>%, а в</w:t>
      </w:r>
      <w:r w:rsidRPr="003E4AFF">
        <w:rPr>
          <w:sz w:val="28"/>
          <w:szCs w:val="28"/>
          <w:lang w:eastAsia="zh-CN"/>
        </w:rPr>
        <w:t xml:space="preserve"> 20</w:t>
      </w:r>
      <w:r w:rsidR="000B61EA" w:rsidRPr="003E4AFF">
        <w:rPr>
          <w:sz w:val="28"/>
          <w:szCs w:val="28"/>
          <w:lang w:eastAsia="zh-CN"/>
        </w:rPr>
        <w:t>24</w:t>
      </w:r>
      <w:r w:rsidRPr="003E4AFF">
        <w:rPr>
          <w:sz w:val="28"/>
          <w:szCs w:val="28"/>
          <w:lang w:eastAsia="zh-CN"/>
        </w:rPr>
        <w:t xml:space="preserve"> году</w:t>
      </w:r>
      <w:r w:rsidR="002774BE" w:rsidRPr="003E4AFF">
        <w:rPr>
          <w:sz w:val="28"/>
          <w:szCs w:val="28"/>
          <w:lang w:eastAsia="zh-CN"/>
        </w:rPr>
        <w:t xml:space="preserve"> по отношению к 2023 году</w:t>
      </w:r>
      <w:r w:rsidRPr="003E4AFF">
        <w:rPr>
          <w:sz w:val="28"/>
          <w:szCs w:val="28"/>
          <w:lang w:eastAsia="zh-CN"/>
        </w:rPr>
        <w:t xml:space="preserve"> </w:t>
      </w:r>
      <w:r w:rsidR="002774BE" w:rsidRPr="003E4AFF">
        <w:rPr>
          <w:sz w:val="28"/>
          <w:szCs w:val="28"/>
          <w:lang w:eastAsia="zh-CN"/>
        </w:rPr>
        <w:t>- на 4,7</w:t>
      </w:r>
      <w:r w:rsidR="00157F9E" w:rsidRPr="003E4AFF">
        <w:rPr>
          <w:sz w:val="28"/>
          <w:szCs w:val="28"/>
          <w:lang w:eastAsia="zh-CN"/>
        </w:rPr>
        <w:t xml:space="preserve"> </w:t>
      </w:r>
      <w:r w:rsidRPr="003E4AFF">
        <w:rPr>
          <w:sz w:val="28"/>
          <w:szCs w:val="28"/>
          <w:lang w:eastAsia="zh-CN"/>
        </w:rPr>
        <w:t xml:space="preserve">%), в то время как показатель смертности </w:t>
      </w:r>
      <w:r w:rsidR="00FF7896" w:rsidRPr="003E4AFF">
        <w:rPr>
          <w:sz w:val="28"/>
          <w:szCs w:val="28"/>
          <w:lang w:eastAsia="zh-CN"/>
        </w:rPr>
        <w:t xml:space="preserve">на 100 тыс. населения </w:t>
      </w:r>
      <w:r w:rsidRPr="003E4AFF">
        <w:rPr>
          <w:sz w:val="28"/>
          <w:szCs w:val="28"/>
          <w:lang w:eastAsia="zh-CN"/>
        </w:rPr>
        <w:t xml:space="preserve">от острого нарушения мозгового кровообращения имеет тенденцию к снижению (от </w:t>
      </w:r>
      <w:r w:rsidR="002D13E6" w:rsidRPr="003E4AFF">
        <w:rPr>
          <w:sz w:val="28"/>
          <w:szCs w:val="28"/>
          <w:lang w:eastAsia="zh-CN"/>
        </w:rPr>
        <w:t>69,0</w:t>
      </w:r>
      <w:r w:rsidR="00157F9E" w:rsidRPr="003E4AFF">
        <w:rPr>
          <w:sz w:val="28"/>
          <w:szCs w:val="28"/>
          <w:lang w:eastAsia="zh-CN"/>
        </w:rPr>
        <w:t xml:space="preserve"> </w:t>
      </w:r>
      <w:r w:rsidRPr="003E4AFF">
        <w:rPr>
          <w:sz w:val="28"/>
          <w:szCs w:val="28"/>
          <w:lang w:eastAsia="zh-CN"/>
        </w:rPr>
        <w:t>в 20</w:t>
      </w:r>
      <w:r w:rsidR="00C90787" w:rsidRPr="003E4AFF">
        <w:rPr>
          <w:sz w:val="28"/>
          <w:szCs w:val="28"/>
          <w:lang w:eastAsia="zh-CN"/>
        </w:rPr>
        <w:t>2</w:t>
      </w:r>
      <w:r w:rsidR="002D13E6" w:rsidRPr="003E4AFF">
        <w:rPr>
          <w:sz w:val="28"/>
          <w:szCs w:val="28"/>
          <w:lang w:eastAsia="zh-CN"/>
        </w:rPr>
        <w:t>2</w:t>
      </w:r>
      <w:r w:rsidRPr="003E4AFF">
        <w:rPr>
          <w:sz w:val="28"/>
          <w:szCs w:val="28"/>
          <w:lang w:eastAsia="zh-CN"/>
        </w:rPr>
        <w:t xml:space="preserve"> году до </w:t>
      </w:r>
      <w:r w:rsidR="002D13E6" w:rsidRPr="003E4AFF">
        <w:rPr>
          <w:sz w:val="28"/>
          <w:szCs w:val="28"/>
          <w:lang w:eastAsia="zh-CN"/>
        </w:rPr>
        <w:t>59,8</w:t>
      </w:r>
      <w:r w:rsidRPr="003E4AFF">
        <w:rPr>
          <w:sz w:val="28"/>
          <w:szCs w:val="28"/>
          <w:lang w:eastAsia="zh-CN"/>
        </w:rPr>
        <w:t xml:space="preserve"> в 20</w:t>
      </w:r>
      <w:r w:rsidR="002D13E6" w:rsidRPr="003E4AFF">
        <w:rPr>
          <w:sz w:val="28"/>
          <w:szCs w:val="28"/>
          <w:lang w:eastAsia="zh-CN"/>
        </w:rPr>
        <w:t>24</w:t>
      </w:r>
      <w:r w:rsidRPr="003E4AFF">
        <w:rPr>
          <w:sz w:val="28"/>
          <w:szCs w:val="28"/>
          <w:lang w:eastAsia="zh-CN"/>
        </w:rPr>
        <w:t xml:space="preserve"> году). </w:t>
      </w:r>
    </w:p>
    <w:p w14:paraId="64EC0105" w14:textId="7F6615B1" w:rsidR="00005E51" w:rsidRPr="003E4AFF" w:rsidRDefault="00005E51" w:rsidP="002B7204">
      <w:pPr>
        <w:pStyle w:val="a6"/>
        <w:ind w:firstLine="708"/>
        <w:rPr>
          <w:sz w:val="16"/>
          <w:szCs w:val="16"/>
        </w:rPr>
      </w:pPr>
      <w:r w:rsidRPr="003E4AFF">
        <w:rPr>
          <w:sz w:val="28"/>
          <w:szCs w:val="28"/>
        </w:rPr>
        <w:t>Динамика коэффициентов общей смертности и смертности от болезней системы кровообращения</w:t>
      </w:r>
      <w:r w:rsidRPr="003E4AFF">
        <w:t xml:space="preserve"> </w:t>
      </w:r>
      <w:r w:rsidRPr="003E4AFF">
        <w:rPr>
          <w:sz w:val="28"/>
          <w:szCs w:val="28"/>
        </w:rPr>
        <w:t xml:space="preserve">представлена в таблице </w:t>
      </w:r>
      <w:r w:rsidR="009A5A7D">
        <w:rPr>
          <w:sz w:val="28"/>
          <w:szCs w:val="28"/>
        </w:rPr>
        <w:t>5</w:t>
      </w:r>
      <w:r w:rsidRPr="003E4AFF">
        <w:rPr>
          <w:sz w:val="28"/>
          <w:szCs w:val="28"/>
        </w:rPr>
        <w:t>.</w:t>
      </w:r>
    </w:p>
    <w:p w14:paraId="315C0339" w14:textId="77777777" w:rsidR="007F3D0D" w:rsidRDefault="007F3D0D" w:rsidP="002B7204">
      <w:pPr>
        <w:pStyle w:val="60"/>
        <w:shd w:val="clear" w:color="auto" w:fill="auto"/>
        <w:spacing w:before="0" w:after="0" w:line="240" w:lineRule="auto"/>
        <w:ind w:right="100"/>
        <w:jc w:val="right"/>
        <w:rPr>
          <w:b w:val="0"/>
          <w:i w:val="0"/>
          <w:sz w:val="28"/>
          <w:szCs w:val="28"/>
          <w:lang w:val="ru-RU"/>
        </w:rPr>
      </w:pPr>
    </w:p>
    <w:p w14:paraId="4CEFFE86" w14:textId="180FCDEF" w:rsidR="00005E51" w:rsidRPr="009A5A7D" w:rsidRDefault="00005E51" w:rsidP="002B7204">
      <w:pPr>
        <w:pStyle w:val="60"/>
        <w:shd w:val="clear" w:color="auto" w:fill="auto"/>
        <w:spacing w:before="0" w:after="0" w:line="240" w:lineRule="auto"/>
        <w:ind w:right="100"/>
        <w:jc w:val="right"/>
        <w:rPr>
          <w:b w:val="0"/>
          <w:i w:val="0"/>
          <w:sz w:val="28"/>
          <w:szCs w:val="28"/>
          <w:lang w:val="ru-RU"/>
        </w:rPr>
      </w:pPr>
      <w:r w:rsidRPr="003E4AFF">
        <w:rPr>
          <w:b w:val="0"/>
          <w:i w:val="0"/>
          <w:sz w:val="28"/>
          <w:szCs w:val="28"/>
        </w:rPr>
        <w:t xml:space="preserve">Таблица </w:t>
      </w:r>
      <w:r w:rsidR="009A5A7D">
        <w:rPr>
          <w:b w:val="0"/>
          <w:i w:val="0"/>
          <w:sz w:val="28"/>
          <w:szCs w:val="28"/>
          <w:lang w:val="ru-RU"/>
        </w:rPr>
        <w:t>5</w:t>
      </w:r>
    </w:p>
    <w:p w14:paraId="2E042F20" w14:textId="49C4412F" w:rsidR="00005E51" w:rsidRPr="00F971A3" w:rsidRDefault="00005E51" w:rsidP="002B7204">
      <w:pPr>
        <w:pStyle w:val="60"/>
        <w:shd w:val="clear" w:color="auto" w:fill="auto"/>
        <w:spacing w:before="0" w:after="0" w:line="240" w:lineRule="auto"/>
        <w:ind w:right="100"/>
        <w:rPr>
          <w:b w:val="0"/>
          <w:bCs w:val="0"/>
          <w:i w:val="0"/>
          <w:sz w:val="28"/>
          <w:szCs w:val="28"/>
        </w:rPr>
      </w:pPr>
      <w:r w:rsidRPr="00F971A3">
        <w:rPr>
          <w:b w:val="0"/>
          <w:bCs w:val="0"/>
          <w:i w:val="0"/>
          <w:sz w:val="28"/>
          <w:szCs w:val="28"/>
        </w:rPr>
        <w:t xml:space="preserve">Динамика коэффициентов общей смертности </w:t>
      </w:r>
    </w:p>
    <w:p w14:paraId="7190AD4C" w14:textId="77777777" w:rsidR="00005E51" w:rsidRPr="00F971A3" w:rsidRDefault="00005E51" w:rsidP="002B7204">
      <w:pPr>
        <w:pStyle w:val="60"/>
        <w:shd w:val="clear" w:color="auto" w:fill="auto"/>
        <w:spacing w:before="0" w:after="0" w:line="240" w:lineRule="auto"/>
        <w:rPr>
          <w:b w:val="0"/>
          <w:bCs w:val="0"/>
          <w:i w:val="0"/>
          <w:sz w:val="28"/>
          <w:szCs w:val="28"/>
        </w:rPr>
      </w:pPr>
      <w:r w:rsidRPr="00F971A3">
        <w:rPr>
          <w:b w:val="0"/>
          <w:bCs w:val="0"/>
          <w:i w:val="0"/>
          <w:sz w:val="28"/>
          <w:szCs w:val="28"/>
        </w:rPr>
        <w:t xml:space="preserve">и смертности от болезней системы кровообращения </w:t>
      </w:r>
    </w:p>
    <w:p w14:paraId="5655322C" w14:textId="77777777" w:rsidR="00005E51" w:rsidRPr="002B7204" w:rsidRDefault="00005E51" w:rsidP="002B7204">
      <w:pPr>
        <w:pStyle w:val="60"/>
        <w:shd w:val="clear" w:color="auto" w:fill="auto"/>
        <w:spacing w:before="0" w:after="0" w:line="240" w:lineRule="auto"/>
        <w:rPr>
          <w:i w:val="0"/>
          <w:sz w:val="28"/>
          <w:szCs w:val="28"/>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102"/>
        <w:gridCol w:w="1015"/>
        <w:gridCol w:w="1153"/>
        <w:gridCol w:w="823"/>
        <w:gridCol w:w="1153"/>
        <w:gridCol w:w="1013"/>
        <w:gridCol w:w="1124"/>
      </w:tblGrid>
      <w:tr w:rsidR="005325D9" w:rsidRPr="003E4AFF" w14:paraId="4D152F8B" w14:textId="77777777" w:rsidTr="00005E51">
        <w:trPr>
          <w:trHeight w:val="312"/>
          <w:jc w:val="center"/>
        </w:trPr>
        <w:tc>
          <w:tcPr>
            <w:tcW w:w="597" w:type="dxa"/>
            <w:vMerge w:val="restart"/>
            <w:tcBorders>
              <w:bottom w:val="nil"/>
            </w:tcBorders>
          </w:tcPr>
          <w:p w14:paraId="1D729BAD" w14:textId="77777777" w:rsidR="00005E51" w:rsidRPr="003E4AFF" w:rsidRDefault="00005E51" w:rsidP="00005E51">
            <w:pPr>
              <w:pStyle w:val="a6"/>
              <w:jc w:val="center"/>
              <w:rPr>
                <w:b/>
                <w:bCs/>
              </w:rPr>
            </w:pPr>
            <w:r w:rsidRPr="003E4AFF">
              <w:rPr>
                <w:b/>
                <w:bCs/>
              </w:rPr>
              <w:t>№</w:t>
            </w:r>
          </w:p>
          <w:p w14:paraId="50CAFF95" w14:textId="77777777" w:rsidR="00005E51" w:rsidRPr="003E4AFF" w:rsidRDefault="00005E51" w:rsidP="00005E51">
            <w:pPr>
              <w:pStyle w:val="a6"/>
              <w:jc w:val="center"/>
              <w:rPr>
                <w:b/>
                <w:bCs/>
              </w:rPr>
            </w:pPr>
            <w:r w:rsidRPr="003E4AFF">
              <w:rPr>
                <w:b/>
                <w:bCs/>
              </w:rPr>
              <w:t>п/п</w:t>
            </w:r>
          </w:p>
        </w:tc>
        <w:tc>
          <w:tcPr>
            <w:tcW w:w="3102" w:type="dxa"/>
            <w:vMerge w:val="restart"/>
            <w:tcBorders>
              <w:bottom w:val="nil"/>
            </w:tcBorders>
            <w:vAlign w:val="center"/>
          </w:tcPr>
          <w:p w14:paraId="16BBD8C3" w14:textId="77777777" w:rsidR="00005E51" w:rsidRPr="003E4AFF" w:rsidRDefault="00005E51" w:rsidP="00005E51">
            <w:pPr>
              <w:pStyle w:val="a6"/>
              <w:jc w:val="center"/>
              <w:rPr>
                <w:b/>
                <w:bCs/>
              </w:rPr>
            </w:pPr>
            <w:r w:rsidRPr="003E4AFF">
              <w:rPr>
                <w:b/>
                <w:bCs/>
              </w:rPr>
              <w:t>Нозологические формы</w:t>
            </w:r>
          </w:p>
        </w:tc>
        <w:tc>
          <w:tcPr>
            <w:tcW w:w="2168" w:type="dxa"/>
            <w:gridSpan w:val="2"/>
            <w:tcBorders>
              <w:bottom w:val="single" w:sz="4" w:space="0" w:color="auto"/>
            </w:tcBorders>
            <w:vAlign w:val="center"/>
          </w:tcPr>
          <w:p w14:paraId="3F777E51" w14:textId="77777777" w:rsidR="00005E51" w:rsidRPr="003E4AFF" w:rsidRDefault="00005E51" w:rsidP="002D13E6">
            <w:pPr>
              <w:pStyle w:val="a6"/>
              <w:jc w:val="center"/>
              <w:rPr>
                <w:b/>
                <w:bCs/>
              </w:rPr>
            </w:pPr>
            <w:r w:rsidRPr="003E4AFF">
              <w:rPr>
                <w:b/>
                <w:bCs/>
              </w:rPr>
              <w:t>20</w:t>
            </w:r>
            <w:r w:rsidR="002D13E6" w:rsidRPr="003E4AFF">
              <w:rPr>
                <w:b/>
                <w:bCs/>
              </w:rPr>
              <w:t xml:space="preserve">22 </w:t>
            </w:r>
            <w:r w:rsidRPr="003E4AFF">
              <w:rPr>
                <w:b/>
                <w:bCs/>
              </w:rPr>
              <w:t>год</w:t>
            </w:r>
          </w:p>
        </w:tc>
        <w:tc>
          <w:tcPr>
            <w:tcW w:w="1976" w:type="dxa"/>
            <w:gridSpan w:val="2"/>
            <w:tcBorders>
              <w:bottom w:val="single" w:sz="4" w:space="0" w:color="auto"/>
            </w:tcBorders>
            <w:vAlign w:val="center"/>
          </w:tcPr>
          <w:p w14:paraId="6635BC38" w14:textId="77777777" w:rsidR="00005E51" w:rsidRPr="003E4AFF" w:rsidRDefault="00005E51" w:rsidP="002D13E6">
            <w:pPr>
              <w:pStyle w:val="a6"/>
              <w:jc w:val="center"/>
              <w:rPr>
                <w:b/>
                <w:bCs/>
              </w:rPr>
            </w:pPr>
            <w:r w:rsidRPr="003E4AFF">
              <w:rPr>
                <w:b/>
                <w:bCs/>
              </w:rPr>
              <w:t>20</w:t>
            </w:r>
            <w:r w:rsidR="002D13E6" w:rsidRPr="003E4AFF">
              <w:rPr>
                <w:b/>
                <w:bCs/>
              </w:rPr>
              <w:t xml:space="preserve">23 </w:t>
            </w:r>
            <w:r w:rsidRPr="003E4AFF">
              <w:rPr>
                <w:b/>
                <w:bCs/>
              </w:rPr>
              <w:t>год</w:t>
            </w:r>
          </w:p>
        </w:tc>
        <w:tc>
          <w:tcPr>
            <w:tcW w:w="2137" w:type="dxa"/>
            <w:gridSpan w:val="2"/>
            <w:tcBorders>
              <w:bottom w:val="single" w:sz="4" w:space="0" w:color="auto"/>
            </w:tcBorders>
            <w:vAlign w:val="center"/>
          </w:tcPr>
          <w:p w14:paraId="3682A588" w14:textId="77777777" w:rsidR="00005E51" w:rsidRPr="003E4AFF" w:rsidRDefault="00005E51" w:rsidP="002D13E6">
            <w:pPr>
              <w:pStyle w:val="a6"/>
              <w:jc w:val="center"/>
              <w:rPr>
                <w:b/>
                <w:bCs/>
              </w:rPr>
            </w:pPr>
            <w:r w:rsidRPr="003E4AFF">
              <w:rPr>
                <w:b/>
                <w:bCs/>
              </w:rPr>
              <w:t>20</w:t>
            </w:r>
            <w:r w:rsidR="002D13E6" w:rsidRPr="003E4AFF">
              <w:rPr>
                <w:b/>
                <w:bCs/>
              </w:rPr>
              <w:t>24</w:t>
            </w:r>
            <w:r w:rsidRPr="003E4AFF">
              <w:rPr>
                <w:b/>
                <w:bCs/>
              </w:rPr>
              <w:t xml:space="preserve"> год</w:t>
            </w:r>
          </w:p>
        </w:tc>
      </w:tr>
      <w:tr w:rsidR="005325D9" w:rsidRPr="003E4AFF" w14:paraId="2A767C5B" w14:textId="77777777" w:rsidTr="00005E51">
        <w:trPr>
          <w:trHeight w:val="624"/>
          <w:jc w:val="center"/>
        </w:trPr>
        <w:tc>
          <w:tcPr>
            <w:tcW w:w="597" w:type="dxa"/>
            <w:vMerge/>
            <w:tcBorders>
              <w:bottom w:val="nil"/>
            </w:tcBorders>
          </w:tcPr>
          <w:p w14:paraId="40CDB8DE" w14:textId="77777777" w:rsidR="00005E51" w:rsidRPr="003E4AFF" w:rsidRDefault="00005E51" w:rsidP="00005E51">
            <w:pPr>
              <w:pStyle w:val="a6"/>
              <w:jc w:val="center"/>
              <w:rPr>
                <w:b/>
                <w:bCs/>
              </w:rPr>
            </w:pPr>
          </w:p>
        </w:tc>
        <w:tc>
          <w:tcPr>
            <w:tcW w:w="3102" w:type="dxa"/>
            <w:vMerge/>
            <w:tcBorders>
              <w:bottom w:val="nil"/>
            </w:tcBorders>
            <w:vAlign w:val="center"/>
          </w:tcPr>
          <w:p w14:paraId="2F3A0087" w14:textId="77777777" w:rsidR="00005E51" w:rsidRPr="003E4AFF" w:rsidRDefault="00005E51" w:rsidP="00005E51">
            <w:pPr>
              <w:pStyle w:val="a6"/>
              <w:jc w:val="center"/>
              <w:rPr>
                <w:b/>
                <w:bCs/>
              </w:rPr>
            </w:pPr>
          </w:p>
        </w:tc>
        <w:tc>
          <w:tcPr>
            <w:tcW w:w="1015" w:type="dxa"/>
            <w:tcBorders>
              <w:bottom w:val="nil"/>
            </w:tcBorders>
            <w:vAlign w:val="center"/>
          </w:tcPr>
          <w:p w14:paraId="5F3319C0" w14:textId="77777777" w:rsidR="00005E51" w:rsidRPr="003E4AFF" w:rsidRDefault="00005E51" w:rsidP="00005E51">
            <w:pPr>
              <w:pStyle w:val="a6"/>
              <w:jc w:val="center"/>
              <w:rPr>
                <w:b/>
                <w:bCs/>
                <w:iCs/>
              </w:rPr>
            </w:pPr>
            <w:r w:rsidRPr="003E4AFF">
              <w:rPr>
                <w:b/>
                <w:bCs/>
                <w:iCs/>
              </w:rPr>
              <w:t>всего</w:t>
            </w:r>
          </w:p>
        </w:tc>
        <w:tc>
          <w:tcPr>
            <w:tcW w:w="1153" w:type="dxa"/>
            <w:tcBorders>
              <w:bottom w:val="nil"/>
            </w:tcBorders>
            <w:vAlign w:val="center"/>
          </w:tcPr>
          <w:p w14:paraId="466FCB5E" w14:textId="77777777" w:rsidR="00005E51" w:rsidRPr="003E4AFF" w:rsidRDefault="00005E51" w:rsidP="00005E51">
            <w:pPr>
              <w:pStyle w:val="a6"/>
              <w:jc w:val="center"/>
              <w:rPr>
                <w:b/>
                <w:bCs/>
                <w:iCs/>
              </w:rPr>
            </w:pPr>
            <w:r w:rsidRPr="003E4AFF">
              <w:rPr>
                <w:b/>
                <w:bCs/>
                <w:iCs/>
              </w:rPr>
              <w:t>на 100 тыс.нас.</w:t>
            </w:r>
          </w:p>
        </w:tc>
        <w:tc>
          <w:tcPr>
            <w:tcW w:w="823" w:type="dxa"/>
            <w:tcBorders>
              <w:bottom w:val="nil"/>
            </w:tcBorders>
            <w:vAlign w:val="center"/>
          </w:tcPr>
          <w:p w14:paraId="49D9AF36" w14:textId="77777777" w:rsidR="00005E51" w:rsidRPr="003E4AFF" w:rsidRDefault="00005E51" w:rsidP="00005E51">
            <w:pPr>
              <w:pStyle w:val="a6"/>
              <w:jc w:val="center"/>
              <w:rPr>
                <w:b/>
                <w:bCs/>
                <w:iCs/>
              </w:rPr>
            </w:pPr>
            <w:r w:rsidRPr="003E4AFF">
              <w:rPr>
                <w:b/>
                <w:bCs/>
                <w:iCs/>
              </w:rPr>
              <w:t>всего</w:t>
            </w:r>
          </w:p>
        </w:tc>
        <w:tc>
          <w:tcPr>
            <w:tcW w:w="1153" w:type="dxa"/>
            <w:tcBorders>
              <w:bottom w:val="nil"/>
            </w:tcBorders>
            <w:vAlign w:val="center"/>
          </w:tcPr>
          <w:p w14:paraId="3F239132" w14:textId="77777777" w:rsidR="00005E51" w:rsidRPr="003E4AFF" w:rsidRDefault="00005E51" w:rsidP="00005E51">
            <w:pPr>
              <w:pStyle w:val="a6"/>
              <w:jc w:val="center"/>
              <w:rPr>
                <w:b/>
                <w:bCs/>
                <w:iCs/>
              </w:rPr>
            </w:pPr>
            <w:r w:rsidRPr="003E4AFF">
              <w:rPr>
                <w:b/>
                <w:bCs/>
                <w:iCs/>
              </w:rPr>
              <w:t>на 100 тыс.нас.</w:t>
            </w:r>
          </w:p>
        </w:tc>
        <w:tc>
          <w:tcPr>
            <w:tcW w:w="1013" w:type="dxa"/>
            <w:tcBorders>
              <w:bottom w:val="nil"/>
            </w:tcBorders>
            <w:vAlign w:val="center"/>
          </w:tcPr>
          <w:p w14:paraId="5285F831" w14:textId="77777777" w:rsidR="00005E51" w:rsidRPr="003E4AFF" w:rsidRDefault="00005E51" w:rsidP="00005E51">
            <w:pPr>
              <w:pStyle w:val="a6"/>
              <w:jc w:val="center"/>
              <w:rPr>
                <w:b/>
                <w:bCs/>
                <w:iCs/>
              </w:rPr>
            </w:pPr>
            <w:r w:rsidRPr="003E4AFF">
              <w:rPr>
                <w:b/>
                <w:bCs/>
                <w:iCs/>
              </w:rPr>
              <w:t>всего</w:t>
            </w:r>
          </w:p>
        </w:tc>
        <w:tc>
          <w:tcPr>
            <w:tcW w:w="1124" w:type="dxa"/>
            <w:tcBorders>
              <w:bottom w:val="nil"/>
            </w:tcBorders>
            <w:vAlign w:val="center"/>
          </w:tcPr>
          <w:p w14:paraId="788F3F26" w14:textId="77777777" w:rsidR="00005E51" w:rsidRPr="003E4AFF" w:rsidRDefault="00005E51" w:rsidP="00005E51">
            <w:pPr>
              <w:pStyle w:val="a6"/>
              <w:jc w:val="center"/>
              <w:rPr>
                <w:b/>
                <w:bCs/>
                <w:iCs/>
              </w:rPr>
            </w:pPr>
            <w:r w:rsidRPr="003E4AFF">
              <w:rPr>
                <w:b/>
                <w:bCs/>
                <w:iCs/>
              </w:rPr>
              <w:t>на 100 тыс.нас.</w:t>
            </w:r>
          </w:p>
        </w:tc>
      </w:tr>
    </w:tbl>
    <w:p w14:paraId="1E8D8A19" w14:textId="77777777" w:rsidR="00005E51" w:rsidRPr="003E4AFF" w:rsidRDefault="00005E51" w:rsidP="00005E51">
      <w:pPr>
        <w:spacing w:after="0" w:line="14" w:lineRule="auto"/>
        <w:rPr>
          <w:rFonts w:ascii="Times New Roman" w:hAnsi="Times New Roman"/>
          <w:sz w:val="2"/>
          <w:szCs w:val="2"/>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102"/>
        <w:gridCol w:w="1015"/>
        <w:gridCol w:w="1153"/>
        <w:gridCol w:w="823"/>
        <w:gridCol w:w="1153"/>
        <w:gridCol w:w="1013"/>
        <w:gridCol w:w="1124"/>
      </w:tblGrid>
      <w:tr w:rsidR="005325D9" w:rsidRPr="003E4AFF" w14:paraId="24A18497" w14:textId="77777777" w:rsidTr="00005E51">
        <w:trPr>
          <w:tblHeader/>
          <w:jc w:val="center"/>
        </w:trPr>
        <w:tc>
          <w:tcPr>
            <w:tcW w:w="597" w:type="dxa"/>
          </w:tcPr>
          <w:p w14:paraId="36F7AF28" w14:textId="77777777" w:rsidR="00005E51" w:rsidRPr="003E4AFF" w:rsidRDefault="00005E51" w:rsidP="00005E51">
            <w:pPr>
              <w:pStyle w:val="a6"/>
              <w:jc w:val="center"/>
              <w:rPr>
                <w:b/>
                <w:bCs/>
              </w:rPr>
            </w:pPr>
            <w:r w:rsidRPr="003E4AFF">
              <w:rPr>
                <w:b/>
                <w:bCs/>
              </w:rPr>
              <w:t>1</w:t>
            </w:r>
          </w:p>
        </w:tc>
        <w:tc>
          <w:tcPr>
            <w:tcW w:w="3102" w:type="dxa"/>
          </w:tcPr>
          <w:p w14:paraId="570775B6" w14:textId="77777777" w:rsidR="00005E51" w:rsidRPr="003E4AFF" w:rsidRDefault="00005E51" w:rsidP="00005E51">
            <w:pPr>
              <w:pStyle w:val="a6"/>
              <w:jc w:val="center"/>
              <w:rPr>
                <w:b/>
                <w:bCs/>
              </w:rPr>
            </w:pPr>
            <w:r w:rsidRPr="003E4AFF">
              <w:rPr>
                <w:b/>
                <w:bCs/>
              </w:rPr>
              <w:t>2</w:t>
            </w:r>
          </w:p>
        </w:tc>
        <w:tc>
          <w:tcPr>
            <w:tcW w:w="1015" w:type="dxa"/>
          </w:tcPr>
          <w:p w14:paraId="543B9B56" w14:textId="77777777" w:rsidR="00005E51" w:rsidRPr="003E4AFF" w:rsidRDefault="00005E51" w:rsidP="00005E51">
            <w:pPr>
              <w:pStyle w:val="a6"/>
              <w:jc w:val="center"/>
              <w:rPr>
                <w:b/>
                <w:bCs/>
              </w:rPr>
            </w:pPr>
            <w:r w:rsidRPr="003E4AFF">
              <w:rPr>
                <w:b/>
                <w:bCs/>
              </w:rPr>
              <w:t>3</w:t>
            </w:r>
          </w:p>
        </w:tc>
        <w:tc>
          <w:tcPr>
            <w:tcW w:w="1153" w:type="dxa"/>
          </w:tcPr>
          <w:p w14:paraId="0DC31261" w14:textId="77777777" w:rsidR="00005E51" w:rsidRPr="003E4AFF" w:rsidRDefault="00005E51" w:rsidP="00005E51">
            <w:pPr>
              <w:pStyle w:val="a6"/>
              <w:jc w:val="center"/>
              <w:rPr>
                <w:b/>
                <w:bCs/>
              </w:rPr>
            </w:pPr>
            <w:r w:rsidRPr="003E4AFF">
              <w:rPr>
                <w:b/>
                <w:bCs/>
              </w:rPr>
              <w:t>4</w:t>
            </w:r>
          </w:p>
        </w:tc>
        <w:tc>
          <w:tcPr>
            <w:tcW w:w="823" w:type="dxa"/>
          </w:tcPr>
          <w:p w14:paraId="0FA4C871" w14:textId="77777777" w:rsidR="00005E51" w:rsidRPr="003E4AFF" w:rsidRDefault="00005E51" w:rsidP="00005E51">
            <w:pPr>
              <w:pStyle w:val="a6"/>
              <w:jc w:val="center"/>
              <w:rPr>
                <w:b/>
                <w:bCs/>
              </w:rPr>
            </w:pPr>
            <w:r w:rsidRPr="003E4AFF">
              <w:rPr>
                <w:b/>
                <w:bCs/>
              </w:rPr>
              <w:t>5</w:t>
            </w:r>
          </w:p>
        </w:tc>
        <w:tc>
          <w:tcPr>
            <w:tcW w:w="1153" w:type="dxa"/>
          </w:tcPr>
          <w:p w14:paraId="3FAA492E" w14:textId="77777777" w:rsidR="00005E51" w:rsidRPr="003E4AFF" w:rsidRDefault="00005E51" w:rsidP="00005E51">
            <w:pPr>
              <w:pStyle w:val="a6"/>
              <w:jc w:val="center"/>
              <w:rPr>
                <w:b/>
                <w:bCs/>
              </w:rPr>
            </w:pPr>
            <w:r w:rsidRPr="003E4AFF">
              <w:rPr>
                <w:b/>
                <w:bCs/>
              </w:rPr>
              <w:t>6</w:t>
            </w:r>
          </w:p>
        </w:tc>
        <w:tc>
          <w:tcPr>
            <w:tcW w:w="1013" w:type="dxa"/>
          </w:tcPr>
          <w:p w14:paraId="02C6310C" w14:textId="77777777" w:rsidR="00005E51" w:rsidRPr="003E4AFF" w:rsidRDefault="00005E51" w:rsidP="00005E51">
            <w:pPr>
              <w:pStyle w:val="a6"/>
              <w:jc w:val="center"/>
              <w:rPr>
                <w:b/>
                <w:bCs/>
              </w:rPr>
            </w:pPr>
            <w:r w:rsidRPr="003E4AFF">
              <w:rPr>
                <w:b/>
                <w:bCs/>
              </w:rPr>
              <w:t>7</w:t>
            </w:r>
          </w:p>
        </w:tc>
        <w:tc>
          <w:tcPr>
            <w:tcW w:w="1124" w:type="dxa"/>
          </w:tcPr>
          <w:p w14:paraId="085449D7" w14:textId="77777777" w:rsidR="00005E51" w:rsidRPr="003E4AFF" w:rsidRDefault="00005E51" w:rsidP="00005E51">
            <w:pPr>
              <w:pStyle w:val="a6"/>
              <w:jc w:val="center"/>
              <w:rPr>
                <w:b/>
                <w:bCs/>
              </w:rPr>
            </w:pPr>
            <w:r w:rsidRPr="003E4AFF">
              <w:rPr>
                <w:b/>
                <w:bCs/>
              </w:rPr>
              <w:t>8</w:t>
            </w:r>
          </w:p>
        </w:tc>
      </w:tr>
      <w:tr w:rsidR="005325D9" w:rsidRPr="003E4AFF" w14:paraId="5867AA46" w14:textId="77777777" w:rsidTr="00796C48">
        <w:trPr>
          <w:trHeight w:val="624"/>
          <w:jc w:val="center"/>
        </w:trPr>
        <w:tc>
          <w:tcPr>
            <w:tcW w:w="3699" w:type="dxa"/>
            <w:gridSpan w:val="2"/>
          </w:tcPr>
          <w:p w14:paraId="63686A43" w14:textId="77777777" w:rsidR="00157F9E" w:rsidRPr="003E4AFF" w:rsidRDefault="00157F9E" w:rsidP="00157F9E">
            <w:pPr>
              <w:pStyle w:val="a6"/>
              <w:rPr>
                <w:bCs/>
              </w:rPr>
            </w:pPr>
            <w:r w:rsidRPr="003E4AFF">
              <w:rPr>
                <w:bCs/>
              </w:rPr>
              <w:t>Смертность от всех причин, в том числе</w:t>
            </w:r>
          </w:p>
        </w:tc>
        <w:tc>
          <w:tcPr>
            <w:tcW w:w="1015" w:type="dxa"/>
            <w:vAlign w:val="center"/>
          </w:tcPr>
          <w:p w14:paraId="37C17FFE" w14:textId="77777777" w:rsidR="00157F9E" w:rsidRPr="003E4AFF" w:rsidRDefault="00D23555" w:rsidP="00005E51">
            <w:pPr>
              <w:pStyle w:val="a6"/>
              <w:jc w:val="center"/>
              <w:rPr>
                <w:bCs/>
              </w:rPr>
            </w:pPr>
            <w:r w:rsidRPr="003E4AFF">
              <w:rPr>
                <w:bCs/>
              </w:rPr>
              <w:t>13741</w:t>
            </w:r>
          </w:p>
        </w:tc>
        <w:tc>
          <w:tcPr>
            <w:tcW w:w="1153" w:type="dxa"/>
            <w:vAlign w:val="center"/>
          </w:tcPr>
          <w:p w14:paraId="155807CC" w14:textId="77777777" w:rsidR="00157F9E" w:rsidRPr="003E4AFF" w:rsidRDefault="00D23555" w:rsidP="00005E51">
            <w:pPr>
              <w:pStyle w:val="a6"/>
              <w:jc w:val="center"/>
              <w:rPr>
                <w:bCs/>
              </w:rPr>
            </w:pPr>
            <w:r w:rsidRPr="003E4AFF">
              <w:rPr>
                <w:bCs/>
              </w:rPr>
              <w:t>1379,0</w:t>
            </w:r>
          </w:p>
        </w:tc>
        <w:tc>
          <w:tcPr>
            <w:tcW w:w="823" w:type="dxa"/>
            <w:vAlign w:val="center"/>
          </w:tcPr>
          <w:p w14:paraId="6D2FCC63" w14:textId="77777777" w:rsidR="00157F9E" w:rsidRPr="003E4AFF" w:rsidRDefault="00D23555" w:rsidP="00005E51">
            <w:pPr>
              <w:pStyle w:val="a6"/>
              <w:jc w:val="center"/>
              <w:rPr>
                <w:bCs/>
              </w:rPr>
            </w:pPr>
            <w:r w:rsidRPr="003E4AFF">
              <w:rPr>
                <w:bCs/>
              </w:rPr>
              <w:t>13546</w:t>
            </w:r>
          </w:p>
        </w:tc>
        <w:tc>
          <w:tcPr>
            <w:tcW w:w="1153" w:type="dxa"/>
            <w:vAlign w:val="center"/>
          </w:tcPr>
          <w:p w14:paraId="5DC0E368" w14:textId="77777777" w:rsidR="00157F9E" w:rsidRPr="003E4AFF" w:rsidRDefault="00D23555" w:rsidP="00005E51">
            <w:pPr>
              <w:pStyle w:val="a6"/>
              <w:jc w:val="center"/>
              <w:rPr>
                <w:bCs/>
              </w:rPr>
            </w:pPr>
            <w:r w:rsidRPr="003E4AFF">
              <w:rPr>
                <w:bCs/>
              </w:rPr>
              <w:t>1364,9</w:t>
            </w:r>
          </w:p>
        </w:tc>
        <w:tc>
          <w:tcPr>
            <w:tcW w:w="1013" w:type="dxa"/>
            <w:vAlign w:val="center"/>
          </w:tcPr>
          <w:p w14:paraId="4BE0E6EB" w14:textId="77777777" w:rsidR="00157F9E" w:rsidRPr="003E4AFF" w:rsidRDefault="00307CFF" w:rsidP="00005E51">
            <w:pPr>
              <w:pStyle w:val="a6"/>
              <w:jc w:val="center"/>
              <w:rPr>
                <w:bCs/>
              </w:rPr>
            </w:pPr>
            <w:r w:rsidRPr="003E4AFF">
              <w:rPr>
                <w:bCs/>
              </w:rPr>
              <w:t>14072</w:t>
            </w:r>
          </w:p>
        </w:tc>
        <w:tc>
          <w:tcPr>
            <w:tcW w:w="1124" w:type="dxa"/>
            <w:vAlign w:val="center"/>
          </w:tcPr>
          <w:p w14:paraId="0E07B2EB" w14:textId="77777777" w:rsidR="00157F9E" w:rsidRPr="003E4AFF" w:rsidRDefault="00307CFF" w:rsidP="00005E51">
            <w:pPr>
              <w:pStyle w:val="a6"/>
              <w:jc w:val="center"/>
              <w:rPr>
                <w:bCs/>
              </w:rPr>
            </w:pPr>
            <w:r w:rsidRPr="003E4AFF">
              <w:rPr>
                <w:bCs/>
              </w:rPr>
              <w:t>1429,5</w:t>
            </w:r>
          </w:p>
        </w:tc>
      </w:tr>
      <w:tr w:rsidR="005325D9" w:rsidRPr="003E4AFF" w14:paraId="2FFAB47E" w14:textId="77777777" w:rsidTr="00005E51">
        <w:trPr>
          <w:trHeight w:val="552"/>
          <w:jc w:val="center"/>
        </w:trPr>
        <w:tc>
          <w:tcPr>
            <w:tcW w:w="597" w:type="dxa"/>
          </w:tcPr>
          <w:p w14:paraId="1BFC3585" w14:textId="77777777" w:rsidR="00005E51" w:rsidRPr="003E4AFF" w:rsidRDefault="00157F9E" w:rsidP="00005E51">
            <w:pPr>
              <w:pStyle w:val="a6"/>
              <w:jc w:val="center"/>
            </w:pPr>
            <w:r w:rsidRPr="003E4AFF">
              <w:t>1</w:t>
            </w:r>
          </w:p>
        </w:tc>
        <w:tc>
          <w:tcPr>
            <w:tcW w:w="3102" w:type="dxa"/>
            <w:vAlign w:val="center"/>
          </w:tcPr>
          <w:p w14:paraId="359DECFC" w14:textId="77777777" w:rsidR="00005E51" w:rsidRPr="003E4AFF" w:rsidRDefault="00005E51" w:rsidP="00157F9E">
            <w:pPr>
              <w:pStyle w:val="a6"/>
            </w:pPr>
            <w:r w:rsidRPr="003E4AFF">
              <w:t>Болезни</w:t>
            </w:r>
            <w:r w:rsidR="00157F9E" w:rsidRPr="003E4AFF">
              <w:t xml:space="preserve"> системы кровообращения, из них</w:t>
            </w:r>
          </w:p>
        </w:tc>
        <w:tc>
          <w:tcPr>
            <w:tcW w:w="1015" w:type="dxa"/>
            <w:vAlign w:val="center"/>
          </w:tcPr>
          <w:p w14:paraId="069945D5" w14:textId="77777777" w:rsidR="00005E51" w:rsidRPr="003E4AFF" w:rsidRDefault="00D23555" w:rsidP="00005E51">
            <w:pPr>
              <w:pStyle w:val="a6"/>
              <w:jc w:val="center"/>
              <w:rPr>
                <w:bCs/>
              </w:rPr>
            </w:pPr>
            <w:r w:rsidRPr="003E4AFF">
              <w:rPr>
                <w:bCs/>
              </w:rPr>
              <w:t>5879</w:t>
            </w:r>
          </w:p>
        </w:tc>
        <w:tc>
          <w:tcPr>
            <w:tcW w:w="1153" w:type="dxa"/>
            <w:vAlign w:val="center"/>
          </w:tcPr>
          <w:p w14:paraId="4118BE64" w14:textId="77777777" w:rsidR="00005E51" w:rsidRPr="003E4AFF" w:rsidRDefault="00D23555" w:rsidP="00005E51">
            <w:pPr>
              <w:pStyle w:val="a6"/>
              <w:jc w:val="center"/>
            </w:pPr>
            <w:r w:rsidRPr="003E4AFF">
              <w:t>590,0</w:t>
            </w:r>
          </w:p>
        </w:tc>
        <w:tc>
          <w:tcPr>
            <w:tcW w:w="823" w:type="dxa"/>
            <w:vAlign w:val="center"/>
          </w:tcPr>
          <w:p w14:paraId="6D4CDD24" w14:textId="77777777" w:rsidR="00005E51" w:rsidRPr="003E4AFF" w:rsidRDefault="00D23555" w:rsidP="00005E51">
            <w:pPr>
              <w:pStyle w:val="a6"/>
              <w:jc w:val="center"/>
              <w:rPr>
                <w:bCs/>
              </w:rPr>
            </w:pPr>
            <w:r w:rsidRPr="003E4AFF">
              <w:rPr>
                <w:bCs/>
              </w:rPr>
              <w:t>5728</w:t>
            </w:r>
          </w:p>
        </w:tc>
        <w:tc>
          <w:tcPr>
            <w:tcW w:w="1153" w:type="dxa"/>
            <w:vAlign w:val="center"/>
          </w:tcPr>
          <w:p w14:paraId="38CC8D9D" w14:textId="77777777" w:rsidR="00005E51" w:rsidRPr="003E4AFF" w:rsidRDefault="00D23555" w:rsidP="00005E51">
            <w:pPr>
              <w:pStyle w:val="a6"/>
              <w:jc w:val="center"/>
            </w:pPr>
            <w:r w:rsidRPr="003E4AFF">
              <w:t>577,2</w:t>
            </w:r>
          </w:p>
        </w:tc>
        <w:tc>
          <w:tcPr>
            <w:tcW w:w="1013" w:type="dxa"/>
            <w:vAlign w:val="center"/>
          </w:tcPr>
          <w:p w14:paraId="1A618A4B" w14:textId="77777777" w:rsidR="00005E51" w:rsidRPr="003E4AFF" w:rsidRDefault="00307CFF" w:rsidP="00005E51">
            <w:pPr>
              <w:pStyle w:val="a6"/>
              <w:jc w:val="center"/>
              <w:rPr>
                <w:bCs/>
              </w:rPr>
            </w:pPr>
            <w:r w:rsidRPr="003E4AFF">
              <w:rPr>
                <w:bCs/>
              </w:rPr>
              <w:t>5458</w:t>
            </w:r>
          </w:p>
        </w:tc>
        <w:tc>
          <w:tcPr>
            <w:tcW w:w="1124" w:type="dxa"/>
            <w:vAlign w:val="center"/>
          </w:tcPr>
          <w:p w14:paraId="2B0312F3" w14:textId="77777777" w:rsidR="00005E51" w:rsidRPr="003E4AFF" w:rsidRDefault="00307CFF" w:rsidP="00005E51">
            <w:pPr>
              <w:pStyle w:val="a6"/>
              <w:jc w:val="center"/>
            </w:pPr>
            <w:r w:rsidRPr="003E4AFF">
              <w:t>554,5</w:t>
            </w:r>
          </w:p>
        </w:tc>
      </w:tr>
      <w:tr w:rsidR="005325D9" w:rsidRPr="003E4AFF" w14:paraId="2C6408A0" w14:textId="77777777" w:rsidTr="00005E51">
        <w:trPr>
          <w:trHeight w:val="552"/>
          <w:jc w:val="center"/>
        </w:trPr>
        <w:tc>
          <w:tcPr>
            <w:tcW w:w="597" w:type="dxa"/>
          </w:tcPr>
          <w:p w14:paraId="3FEB12CD" w14:textId="77777777" w:rsidR="00005E51" w:rsidRPr="003E4AFF" w:rsidRDefault="00157F9E" w:rsidP="00005E51">
            <w:pPr>
              <w:pStyle w:val="a6"/>
              <w:jc w:val="center"/>
            </w:pPr>
            <w:r w:rsidRPr="003E4AFF">
              <w:t>1.1</w:t>
            </w:r>
          </w:p>
        </w:tc>
        <w:tc>
          <w:tcPr>
            <w:tcW w:w="3102" w:type="dxa"/>
            <w:vAlign w:val="center"/>
          </w:tcPr>
          <w:p w14:paraId="383D11D3" w14:textId="77777777" w:rsidR="00005E51" w:rsidRPr="003E4AFF" w:rsidRDefault="00157F9E" w:rsidP="00157F9E">
            <w:pPr>
              <w:pStyle w:val="a6"/>
            </w:pPr>
            <w:r w:rsidRPr="003E4AFF">
              <w:t>г</w:t>
            </w:r>
            <w:r w:rsidR="00005E51" w:rsidRPr="003E4AFF">
              <w:t xml:space="preserve">ипертоническая болезнь сердца </w:t>
            </w:r>
          </w:p>
        </w:tc>
        <w:tc>
          <w:tcPr>
            <w:tcW w:w="1015" w:type="dxa"/>
            <w:vAlign w:val="center"/>
          </w:tcPr>
          <w:p w14:paraId="19E18CD8" w14:textId="77777777" w:rsidR="00005E51" w:rsidRPr="003E4AFF" w:rsidRDefault="00D23555" w:rsidP="00005E51">
            <w:pPr>
              <w:pStyle w:val="a6"/>
              <w:jc w:val="center"/>
              <w:rPr>
                <w:bCs/>
              </w:rPr>
            </w:pPr>
            <w:r w:rsidRPr="003E4AFF">
              <w:rPr>
                <w:bCs/>
              </w:rPr>
              <w:t>236</w:t>
            </w:r>
          </w:p>
        </w:tc>
        <w:tc>
          <w:tcPr>
            <w:tcW w:w="1153" w:type="dxa"/>
            <w:vAlign w:val="center"/>
          </w:tcPr>
          <w:p w14:paraId="7CE4EEFD" w14:textId="77777777" w:rsidR="00005E51" w:rsidRPr="003E4AFF" w:rsidRDefault="00D23555" w:rsidP="00D23555">
            <w:pPr>
              <w:pStyle w:val="a6"/>
              <w:jc w:val="center"/>
            </w:pPr>
            <w:r w:rsidRPr="003E4AFF">
              <w:t>22,6</w:t>
            </w:r>
          </w:p>
        </w:tc>
        <w:tc>
          <w:tcPr>
            <w:tcW w:w="823" w:type="dxa"/>
            <w:vAlign w:val="center"/>
          </w:tcPr>
          <w:p w14:paraId="75B16CC6" w14:textId="77777777" w:rsidR="00005E51" w:rsidRPr="003E4AFF" w:rsidRDefault="00D23555" w:rsidP="00005E51">
            <w:pPr>
              <w:pStyle w:val="a6"/>
              <w:jc w:val="center"/>
              <w:rPr>
                <w:bCs/>
              </w:rPr>
            </w:pPr>
            <w:r w:rsidRPr="003E4AFF">
              <w:rPr>
                <w:bCs/>
              </w:rPr>
              <w:t>134</w:t>
            </w:r>
          </w:p>
        </w:tc>
        <w:tc>
          <w:tcPr>
            <w:tcW w:w="1153" w:type="dxa"/>
            <w:vAlign w:val="center"/>
          </w:tcPr>
          <w:p w14:paraId="32A6D45A" w14:textId="77777777" w:rsidR="00005E51" w:rsidRPr="003E4AFF" w:rsidRDefault="00D23555" w:rsidP="00005E51">
            <w:pPr>
              <w:pStyle w:val="a6"/>
              <w:jc w:val="center"/>
            </w:pPr>
            <w:r w:rsidRPr="003E4AFF">
              <w:t>13,5</w:t>
            </w:r>
          </w:p>
        </w:tc>
        <w:tc>
          <w:tcPr>
            <w:tcW w:w="1013" w:type="dxa"/>
            <w:vAlign w:val="center"/>
          </w:tcPr>
          <w:p w14:paraId="452D543E" w14:textId="77777777" w:rsidR="00005E51" w:rsidRPr="003E4AFF" w:rsidRDefault="00307CFF" w:rsidP="00005E51">
            <w:pPr>
              <w:pStyle w:val="a6"/>
              <w:jc w:val="center"/>
              <w:rPr>
                <w:bCs/>
              </w:rPr>
            </w:pPr>
            <w:r w:rsidRPr="003E4AFF">
              <w:rPr>
                <w:bCs/>
              </w:rPr>
              <w:t>86</w:t>
            </w:r>
          </w:p>
        </w:tc>
        <w:tc>
          <w:tcPr>
            <w:tcW w:w="1124" w:type="dxa"/>
            <w:vAlign w:val="center"/>
          </w:tcPr>
          <w:p w14:paraId="7705964D" w14:textId="77777777" w:rsidR="00005E51" w:rsidRPr="003E4AFF" w:rsidRDefault="00307CFF" w:rsidP="00005E51">
            <w:pPr>
              <w:pStyle w:val="a6"/>
              <w:jc w:val="center"/>
            </w:pPr>
            <w:r w:rsidRPr="003E4AFF">
              <w:t>8,7</w:t>
            </w:r>
          </w:p>
        </w:tc>
      </w:tr>
      <w:tr w:rsidR="005325D9" w:rsidRPr="003E4AFF" w14:paraId="3003BB4D" w14:textId="77777777" w:rsidTr="00005E51">
        <w:trPr>
          <w:trHeight w:val="312"/>
          <w:jc w:val="center"/>
        </w:trPr>
        <w:tc>
          <w:tcPr>
            <w:tcW w:w="597" w:type="dxa"/>
          </w:tcPr>
          <w:p w14:paraId="14ABB752" w14:textId="77777777" w:rsidR="00005E51" w:rsidRPr="003E4AFF" w:rsidRDefault="00157F9E" w:rsidP="00005E51">
            <w:pPr>
              <w:pStyle w:val="a6"/>
              <w:jc w:val="center"/>
            </w:pPr>
            <w:r w:rsidRPr="003E4AFF">
              <w:t>1.2</w:t>
            </w:r>
          </w:p>
        </w:tc>
        <w:tc>
          <w:tcPr>
            <w:tcW w:w="3102" w:type="dxa"/>
            <w:vAlign w:val="center"/>
          </w:tcPr>
          <w:p w14:paraId="1AA48C6C" w14:textId="77777777" w:rsidR="00005E51" w:rsidRPr="003E4AFF" w:rsidRDefault="00157F9E" w:rsidP="00157F9E">
            <w:pPr>
              <w:pStyle w:val="a6"/>
            </w:pPr>
            <w:r w:rsidRPr="003E4AFF">
              <w:t>и</w:t>
            </w:r>
            <w:r w:rsidR="00005E51" w:rsidRPr="003E4AFF">
              <w:t>шемическая болезнь сердца, в том числе</w:t>
            </w:r>
          </w:p>
        </w:tc>
        <w:tc>
          <w:tcPr>
            <w:tcW w:w="1015" w:type="dxa"/>
            <w:vAlign w:val="center"/>
          </w:tcPr>
          <w:p w14:paraId="35ABD796" w14:textId="77777777" w:rsidR="00005E51" w:rsidRPr="003E4AFF" w:rsidRDefault="00D23555" w:rsidP="00005E51">
            <w:pPr>
              <w:pStyle w:val="a6"/>
              <w:jc w:val="center"/>
              <w:rPr>
                <w:bCs/>
              </w:rPr>
            </w:pPr>
            <w:r w:rsidRPr="003E4AFF">
              <w:rPr>
                <w:bCs/>
              </w:rPr>
              <w:t>2596</w:t>
            </w:r>
          </w:p>
        </w:tc>
        <w:tc>
          <w:tcPr>
            <w:tcW w:w="1153" w:type="dxa"/>
            <w:vAlign w:val="center"/>
          </w:tcPr>
          <w:p w14:paraId="1C7A72DB" w14:textId="77777777" w:rsidR="00005E51" w:rsidRPr="003E4AFF" w:rsidRDefault="00D23555" w:rsidP="00005E51">
            <w:pPr>
              <w:pStyle w:val="a6"/>
              <w:jc w:val="center"/>
            </w:pPr>
            <w:r w:rsidRPr="003E4AFF">
              <w:t>246,4</w:t>
            </w:r>
          </w:p>
        </w:tc>
        <w:tc>
          <w:tcPr>
            <w:tcW w:w="823" w:type="dxa"/>
            <w:vAlign w:val="center"/>
          </w:tcPr>
          <w:p w14:paraId="2094FB7A" w14:textId="77777777" w:rsidR="00005E51" w:rsidRPr="003E4AFF" w:rsidRDefault="00307CFF" w:rsidP="00005E51">
            <w:pPr>
              <w:pStyle w:val="a6"/>
              <w:jc w:val="center"/>
              <w:rPr>
                <w:bCs/>
              </w:rPr>
            </w:pPr>
            <w:r w:rsidRPr="003E4AFF">
              <w:rPr>
                <w:bCs/>
              </w:rPr>
              <w:t>2496</w:t>
            </w:r>
          </w:p>
        </w:tc>
        <w:tc>
          <w:tcPr>
            <w:tcW w:w="1153" w:type="dxa"/>
            <w:vAlign w:val="center"/>
          </w:tcPr>
          <w:p w14:paraId="0E80287A" w14:textId="77777777" w:rsidR="00005E51" w:rsidRPr="003E4AFF" w:rsidRDefault="00307CFF" w:rsidP="00005E51">
            <w:pPr>
              <w:pStyle w:val="a6"/>
              <w:jc w:val="center"/>
            </w:pPr>
            <w:r w:rsidRPr="003E4AFF">
              <w:t>251,5</w:t>
            </w:r>
          </w:p>
        </w:tc>
        <w:tc>
          <w:tcPr>
            <w:tcW w:w="1013" w:type="dxa"/>
            <w:vAlign w:val="center"/>
          </w:tcPr>
          <w:p w14:paraId="659D89CA" w14:textId="77777777" w:rsidR="00005E51" w:rsidRPr="003E4AFF" w:rsidRDefault="000C4BB1" w:rsidP="00005E51">
            <w:pPr>
              <w:pStyle w:val="a6"/>
              <w:jc w:val="center"/>
              <w:rPr>
                <w:bCs/>
              </w:rPr>
            </w:pPr>
            <w:r w:rsidRPr="003E4AFF">
              <w:rPr>
                <w:bCs/>
              </w:rPr>
              <w:t>2255</w:t>
            </w:r>
          </w:p>
        </w:tc>
        <w:tc>
          <w:tcPr>
            <w:tcW w:w="1124" w:type="dxa"/>
            <w:vAlign w:val="center"/>
          </w:tcPr>
          <w:p w14:paraId="67BBF06F" w14:textId="77777777" w:rsidR="00005E51" w:rsidRPr="003E4AFF" w:rsidRDefault="000C4BB1" w:rsidP="00005E51">
            <w:pPr>
              <w:pStyle w:val="a6"/>
              <w:jc w:val="center"/>
            </w:pPr>
            <w:r w:rsidRPr="003E4AFF">
              <w:t>229,1</w:t>
            </w:r>
          </w:p>
        </w:tc>
      </w:tr>
      <w:tr w:rsidR="005325D9" w:rsidRPr="003E4AFF" w14:paraId="3807E12D" w14:textId="77777777" w:rsidTr="00005E51">
        <w:trPr>
          <w:trHeight w:val="312"/>
          <w:jc w:val="center"/>
        </w:trPr>
        <w:tc>
          <w:tcPr>
            <w:tcW w:w="597" w:type="dxa"/>
          </w:tcPr>
          <w:p w14:paraId="1A353ECF" w14:textId="77777777" w:rsidR="00005E51" w:rsidRPr="003E4AFF" w:rsidRDefault="0076006D" w:rsidP="00005E51">
            <w:pPr>
              <w:pStyle w:val="a6"/>
              <w:jc w:val="center"/>
            </w:pPr>
            <w:r w:rsidRPr="003E4AFF">
              <w:t>1.3</w:t>
            </w:r>
          </w:p>
        </w:tc>
        <w:tc>
          <w:tcPr>
            <w:tcW w:w="3102" w:type="dxa"/>
            <w:vAlign w:val="center"/>
          </w:tcPr>
          <w:p w14:paraId="07B749C5" w14:textId="77777777" w:rsidR="00005E51" w:rsidRPr="003E4AFF" w:rsidRDefault="00005E51" w:rsidP="00157F9E">
            <w:pPr>
              <w:pStyle w:val="a6"/>
            </w:pPr>
            <w:r w:rsidRPr="003E4AFF">
              <w:t xml:space="preserve">инфаркт миокарда </w:t>
            </w:r>
          </w:p>
          <w:p w14:paraId="1D95B162" w14:textId="77777777" w:rsidR="00005E51" w:rsidRPr="003E4AFF" w:rsidRDefault="00005E51" w:rsidP="00157F9E">
            <w:pPr>
              <w:pStyle w:val="a6"/>
            </w:pPr>
          </w:p>
        </w:tc>
        <w:tc>
          <w:tcPr>
            <w:tcW w:w="1015" w:type="dxa"/>
            <w:vAlign w:val="center"/>
          </w:tcPr>
          <w:p w14:paraId="12C2B387" w14:textId="77777777" w:rsidR="00005E51" w:rsidRPr="003E4AFF" w:rsidRDefault="00307CFF" w:rsidP="00005E51">
            <w:pPr>
              <w:pStyle w:val="a6"/>
              <w:jc w:val="center"/>
              <w:rPr>
                <w:bCs/>
              </w:rPr>
            </w:pPr>
            <w:r w:rsidRPr="003E4AFF">
              <w:rPr>
                <w:bCs/>
              </w:rPr>
              <w:t>730</w:t>
            </w:r>
          </w:p>
        </w:tc>
        <w:tc>
          <w:tcPr>
            <w:tcW w:w="1153" w:type="dxa"/>
            <w:vAlign w:val="center"/>
          </w:tcPr>
          <w:p w14:paraId="526DFAFD" w14:textId="77777777" w:rsidR="00005E51" w:rsidRPr="003E4AFF" w:rsidRDefault="00307CFF" w:rsidP="00005E51">
            <w:pPr>
              <w:pStyle w:val="a6"/>
              <w:jc w:val="center"/>
            </w:pPr>
            <w:r w:rsidRPr="003E4AFF">
              <w:t>69,3</w:t>
            </w:r>
          </w:p>
        </w:tc>
        <w:tc>
          <w:tcPr>
            <w:tcW w:w="823" w:type="dxa"/>
            <w:vAlign w:val="center"/>
          </w:tcPr>
          <w:p w14:paraId="6042978C" w14:textId="77777777" w:rsidR="00005E51" w:rsidRPr="003E4AFF" w:rsidRDefault="00307CFF" w:rsidP="00005E51">
            <w:pPr>
              <w:pStyle w:val="a6"/>
              <w:jc w:val="center"/>
              <w:rPr>
                <w:bCs/>
              </w:rPr>
            </w:pPr>
            <w:r w:rsidRPr="003E4AFF">
              <w:rPr>
                <w:bCs/>
              </w:rPr>
              <w:t>1043</w:t>
            </w:r>
          </w:p>
        </w:tc>
        <w:tc>
          <w:tcPr>
            <w:tcW w:w="1153" w:type="dxa"/>
            <w:vAlign w:val="center"/>
          </w:tcPr>
          <w:p w14:paraId="75BCB551" w14:textId="77777777" w:rsidR="00005E51" w:rsidRPr="003E4AFF" w:rsidRDefault="00307CFF" w:rsidP="00005E51">
            <w:pPr>
              <w:pStyle w:val="a6"/>
              <w:jc w:val="center"/>
            </w:pPr>
            <w:r w:rsidRPr="003E4AFF">
              <w:t>105,1</w:t>
            </w:r>
          </w:p>
        </w:tc>
        <w:tc>
          <w:tcPr>
            <w:tcW w:w="1013" w:type="dxa"/>
            <w:vAlign w:val="center"/>
          </w:tcPr>
          <w:p w14:paraId="6384CDFF" w14:textId="77777777" w:rsidR="00005E51" w:rsidRPr="003E4AFF" w:rsidRDefault="000C4BB1" w:rsidP="00005E51">
            <w:pPr>
              <w:pStyle w:val="a6"/>
              <w:jc w:val="center"/>
              <w:rPr>
                <w:bCs/>
              </w:rPr>
            </w:pPr>
            <w:r w:rsidRPr="003E4AFF">
              <w:rPr>
                <w:bCs/>
              </w:rPr>
              <w:t>882</w:t>
            </w:r>
          </w:p>
        </w:tc>
        <w:tc>
          <w:tcPr>
            <w:tcW w:w="1124" w:type="dxa"/>
            <w:vAlign w:val="center"/>
          </w:tcPr>
          <w:p w14:paraId="78DFAD4A" w14:textId="77777777" w:rsidR="00005E51" w:rsidRPr="003E4AFF" w:rsidRDefault="000C4BB1" w:rsidP="00005E51">
            <w:pPr>
              <w:pStyle w:val="a6"/>
              <w:jc w:val="center"/>
            </w:pPr>
            <w:r w:rsidRPr="003E4AFF">
              <w:t>89,6</w:t>
            </w:r>
          </w:p>
        </w:tc>
      </w:tr>
      <w:tr w:rsidR="005325D9" w:rsidRPr="003E4AFF" w14:paraId="2821ACD0" w14:textId="77777777" w:rsidTr="00005E51">
        <w:trPr>
          <w:trHeight w:val="312"/>
          <w:jc w:val="center"/>
        </w:trPr>
        <w:tc>
          <w:tcPr>
            <w:tcW w:w="597" w:type="dxa"/>
          </w:tcPr>
          <w:p w14:paraId="21564767" w14:textId="77777777" w:rsidR="00005E51" w:rsidRPr="003E4AFF" w:rsidRDefault="0076006D" w:rsidP="00005E51">
            <w:pPr>
              <w:pStyle w:val="a6"/>
              <w:jc w:val="center"/>
            </w:pPr>
            <w:r w:rsidRPr="003E4AFF">
              <w:t>1.4</w:t>
            </w:r>
          </w:p>
        </w:tc>
        <w:tc>
          <w:tcPr>
            <w:tcW w:w="3102" w:type="dxa"/>
            <w:vAlign w:val="center"/>
          </w:tcPr>
          <w:p w14:paraId="05FDFBE9" w14:textId="77777777" w:rsidR="00005E51" w:rsidRPr="003E4AFF" w:rsidRDefault="00005E51" w:rsidP="00157F9E">
            <w:pPr>
              <w:pStyle w:val="a6"/>
            </w:pPr>
            <w:r w:rsidRPr="003E4AFF">
              <w:t xml:space="preserve">сердечная недостаточность </w:t>
            </w:r>
          </w:p>
        </w:tc>
        <w:tc>
          <w:tcPr>
            <w:tcW w:w="1015" w:type="dxa"/>
            <w:vAlign w:val="center"/>
          </w:tcPr>
          <w:p w14:paraId="7BB5C3AD" w14:textId="77777777" w:rsidR="00005E51" w:rsidRPr="003E4AFF" w:rsidRDefault="00C356E3" w:rsidP="00005E51">
            <w:pPr>
              <w:pStyle w:val="a6"/>
              <w:jc w:val="center"/>
              <w:rPr>
                <w:bCs/>
              </w:rPr>
            </w:pPr>
            <w:r w:rsidRPr="003E4AFF">
              <w:rPr>
                <w:bCs/>
              </w:rPr>
              <w:t>474</w:t>
            </w:r>
          </w:p>
        </w:tc>
        <w:tc>
          <w:tcPr>
            <w:tcW w:w="1153" w:type="dxa"/>
            <w:vAlign w:val="center"/>
          </w:tcPr>
          <w:p w14:paraId="0720C03B" w14:textId="77777777" w:rsidR="00005E51" w:rsidRPr="003E4AFF" w:rsidRDefault="00C356E3" w:rsidP="00005E51">
            <w:pPr>
              <w:pStyle w:val="a6"/>
              <w:jc w:val="center"/>
            </w:pPr>
            <w:r w:rsidRPr="003E4AFF">
              <w:t>45,4</w:t>
            </w:r>
          </w:p>
        </w:tc>
        <w:tc>
          <w:tcPr>
            <w:tcW w:w="823" w:type="dxa"/>
            <w:vAlign w:val="center"/>
          </w:tcPr>
          <w:p w14:paraId="0E7B5EFE" w14:textId="77777777" w:rsidR="00005E51" w:rsidRPr="003E4AFF" w:rsidRDefault="00C356E3" w:rsidP="00005E51">
            <w:pPr>
              <w:pStyle w:val="a6"/>
              <w:jc w:val="center"/>
              <w:rPr>
                <w:bCs/>
              </w:rPr>
            </w:pPr>
            <w:r w:rsidRPr="003E4AFF">
              <w:rPr>
                <w:bCs/>
              </w:rPr>
              <w:t>426</w:t>
            </w:r>
          </w:p>
        </w:tc>
        <w:tc>
          <w:tcPr>
            <w:tcW w:w="1153" w:type="dxa"/>
            <w:vAlign w:val="center"/>
          </w:tcPr>
          <w:p w14:paraId="2DF7FBA9" w14:textId="77777777" w:rsidR="00005E51" w:rsidRPr="003E4AFF" w:rsidRDefault="00C356E3" w:rsidP="00005E51">
            <w:pPr>
              <w:pStyle w:val="a6"/>
              <w:jc w:val="center"/>
            </w:pPr>
            <w:r w:rsidRPr="003E4AFF">
              <w:t>42,9</w:t>
            </w:r>
          </w:p>
        </w:tc>
        <w:tc>
          <w:tcPr>
            <w:tcW w:w="1013" w:type="dxa"/>
            <w:vAlign w:val="center"/>
          </w:tcPr>
          <w:p w14:paraId="1D7E3D84" w14:textId="77777777" w:rsidR="00005E51" w:rsidRPr="003E4AFF" w:rsidRDefault="004374D2" w:rsidP="00005E51">
            <w:pPr>
              <w:pStyle w:val="a6"/>
              <w:jc w:val="center"/>
              <w:rPr>
                <w:bCs/>
              </w:rPr>
            </w:pPr>
            <w:r w:rsidRPr="003E4AFF">
              <w:rPr>
                <w:bCs/>
              </w:rPr>
              <w:t>363</w:t>
            </w:r>
          </w:p>
        </w:tc>
        <w:tc>
          <w:tcPr>
            <w:tcW w:w="1124" w:type="dxa"/>
            <w:vAlign w:val="center"/>
          </w:tcPr>
          <w:p w14:paraId="0F0AB07F" w14:textId="77777777" w:rsidR="00005E51" w:rsidRPr="003E4AFF" w:rsidRDefault="004374D2" w:rsidP="00005E51">
            <w:pPr>
              <w:pStyle w:val="a6"/>
              <w:jc w:val="center"/>
            </w:pPr>
            <w:r w:rsidRPr="003E4AFF">
              <w:t>36,9</w:t>
            </w:r>
          </w:p>
        </w:tc>
      </w:tr>
      <w:tr w:rsidR="005325D9" w:rsidRPr="003E4AFF" w14:paraId="1350F751" w14:textId="77777777" w:rsidTr="00005E51">
        <w:trPr>
          <w:trHeight w:val="552"/>
          <w:jc w:val="center"/>
        </w:trPr>
        <w:tc>
          <w:tcPr>
            <w:tcW w:w="597" w:type="dxa"/>
          </w:tcPr>
          <w:p w14:paraId="2EEF75A4" w14:textId="77777777" w:rsidR="00005E51" w:rsidRPr="003E4AFF" w:rsidRDefault="0076006D" w:rsidP="00005E51">
            <w:pPr>
              <w:pStyle w:val="a6"/>
              <w:jc w:val="center"/>
            </w:pPr>
            <w:r w:rsidRPr="003E4AFF">
              <w:t>1.5</w:t>
            </w:r>
          </w:p>
        </w:tc>
        <w:tc>
          <w:tcPr>
            <w:tcW w:w="3102" w:type="dxa"/>
            <w:vAlign w:val="center"/>
          </w:tcPr>
          <w:p w14:paraId="3380D265" w14:textId="77777777" w:rsidR="00005E51" w:rsidRPr="003E4AFF" w:rsidRDefault="00005E51" w:rsidP="00157F9E">
            <w:pPr>
              <w:pStyle w:val="a6"/>
            </w:pPr>
            <w:r w:rsidRPr="003E4AFF">
              <w:t>внезапная смерть</w:t>
            </w:r>
            <w:r w:rsidR="000212C2" w:rsidRPr="003E4AFF">
              <w:t>,</w:t>
            </w:r>
            <w:r w:rsidRPr="003E4AFF">
              <w:t xml:space="preserve"> так описанная (остановка сердца) </w:t>
            </w:r>
          </w:p>
        </w:tc>
        <w:tc>
          <w:tcPr>
            <w:tcW w:w="1015" w:type="dxa"/>
            <w:vAlign w:val="center"/>
          </w:tcPr>
          <w:p w14:paraId="701440E8" w14:textId="77777777" w:rsidR="00005E51" w:rsidRPr="003E4AFF" w:rsidRDefault="00C356E3" w:rsidP="00005E51">
            <w:pPr>
              <w:pStyle w:val="a6"/>
              <w:jc w:val="center"/>
              <w:rPr>
                <w:bCs/>
              </w:rPr>
            </w:pPr>
            <w:r w:rsidRPr="003E4AFF">
              <w:rPr>
                <w:bCs/>
              </w:rPr>
              <w:t>9</w:t>
            </w:r>
          </w:p>
        </w:tc>
        <w:tc>
          <w:tcPr>
            <w:tcW w:w="1153" w:type="dxa"/>
            <w:vAlign w:val="center"/>
          </w:tcPr>
          <w:p w14:paraId="540B0AC7" w14:textId="77777777" w:rsidR="00005E51" w:rsidRPr="003E4AFF" w:rsidRDefault="00C356E3" w:rsidP="00005E51">
            <w:pPr>
              <w:pStyle w:val="a6"/>
              <w:jc w:val="center"/>
            </w:pPr>
            <w:r w:rsidRPr="003E4AFF">
              <w:t>0,</w:t>
            </w:r>
            <w:r w:rsidR="00005E51" w:rsidRPr="003E4AFF">
              <w:t>9</w:t>
            </w:r>
          </w:p>
        </w:tc>
        <w:tc>
          <w:tcPr>
            <w:tcW w:w="823" w:type="dxa"/>
            <w:vAlign w:val="center"/>
          </w:tcPr>
          <w:p w14:paraId="46A94FEE" w14:textId="77777777" w:rsidR="00005E51" w:rsidRPr="003E4AFF" w:rsidRDefault="00C356E3" w:rsidP="00005E51">
            <w:pPr>
              <w:pStyle w:val="a6"/>
              <w:jc w:val="center"/>
              <w:rPr>
                <w:bCs/>
              </w:rPr>
            </w:pPr>
            <w:r w:rsidRPr="003E4AFF">
              <w:rPr>
                <w:bCs/>
              </w:rPr>
              <w:t>3</w:t>
            </w:r>
          </w:p>
        </w:tc>
        <w:tc>
          <w:tcPr>
            <w:tcW w:w="1153" w:type="dxa"/>
            <w:vAlign w:val="center"/>
          </w:tcPr>
          <w:p w14:paraId="686C3CEB" w14:textId="77777777" w:rsidR="00005E51" w:rsidRPr="003E4AFF" w:rsidRDefault="00C356E3" w:rsidP="00005E51">
            <w:pPr>
              <w:pStyle w:val="a6"/>
              <w:jc w:val="center"/>
            </w:pPr>
            <w:r w:rsidRPr="003E4AFF">
              <w:t>0,3</w:t>
            </w:r>
          </w:p>
        </w:tc>
        <w:tc>
          <w:tcPr>
            <w:tcW w:w="1013" w:type="dxa"/>
            <w:vAlign w:val="center"/>
          </w:tcPr>
          <w:p w14:paraId="1B69ECF3" w14:textId="77777777" w:rsidR="00005E51" w:rsidRPr="003E4AFF" w:rsidRDefault="000C4BB1" w:rsidP="00005E51">
            <w:pPr>
              <w:pStyle w:val="a6"/>
              <w:jc w:val="center"/>
              <w:rPr>
                <w:bCs/>
              </w:rPr>
            </w:pPr>
            <w:r w:rsidRPr="003E4AFF">
              <w:rPr>
                <w:bCs/>
              </w:rPr>
              <w:t>1</w:t>
            </w:r>
          </w:p>
        </w:tc>
        <w:tc>
          <w:tcPr>
            <w:tcW w:w="1124" w:type="dxa"/>
            <w:vAlign w:val="center"/>
          </w:tcPr>
          <w:p w14:paraId="49B3D721" w14:textId="77777777" w:rsidR="00005E51" w:rsidRPr="003E4AFF" w:rsidRDefault="000C4BB1" w:rsidP="00005E51">
            <w:pPr>
              <w:pStyle w:val="a6"/>
              <w:jc w:val="center"/>
            </w:pPr>
            <w:r w:rsidRPr="003E4AFF">
              <w:t>0,1</w:t>
            </w:r>
          </w:p>
        </w:tc>
      </w:tr>
      <w:tr w:rsidR="005325D9" w:rsidRPr="003E4AFF" w14:paraId="3B505A06" w14:textId="77777777" w:rsidTr="00005E51">
        <w:trPr>
          <w:trHeight w:val="552"/>
          <w:jc w:val="center"/>
        </w:trPr>
        <w:tc>
          <w:tcPr>
            <w:tcW w:w="597" w:type="dxa"/>
          </w:tcPr>
          <w:p w14:paraId="242C883D" w14:textId="77777777" w:rsidR="00005E51" w:rsidRPr="003E4AFF" w:rsidRDefault="000212C2" w:rsidP="00005E51">
            <w:pPr>
              <w:pStyle w:val="a6"/>
              <w:jc w:val="center"/>
            </w:pPr>
            <w:r w:rsidRPr="003E4AFF">
              <w:t>2</w:t>
            </w:r>
          </w:p>
        </w:tc>
        <w:tc>
          <w:tcPr>
            <w:tcW w:w="3102" w:type="dxa"/>
            <w:vAlign w:val="center"/>
          </w:tcPr>
          <w:p w14:paraId="5B734D46" w14:textId="77777777" w:rsidR="00005E51" w:rsidRPr="003E4AFF" w:rsidRDefault="00005E51" w:rsidP="00157F9E">
            <w:pPr>
              <w:pStyle w:val="a6"/>
            </w:pPr>
            <w:r w:rsidRPr="003E4AFF">
              <w:t>Цер</w:t>
            </w:r>
            <w:r w:rsidR="00157F9E" w:rsidRPr="003E4AFF">
              <w:t>еброваскулярные болезни, их них</w:t>
            </w:r>
          </w:p>
        </w:tc>
        <w:tc>
          <w:tcPr>
            <w:tcW w:w="1015" w:type="dxa"/>
            <w:vAlign w:val="center"/>
          </w:tcPr>
          <w:p w14:paraId="71684A59" w14:textId="77777777" w:rsidR="00005E51" w:rsidRPr="003E4AFF" w:rsidRDefault="00307CFF" w:rsidP="00005E51">
            <w:pPr>
              <w:pStyle w:val="a6"/>
              <w:jc w:val="center"/>
              <w:rPr>
                <w:bCs/>
              </w:rPr>
            </w:pPr>
            <w:r w:rsidRPr="003E4AFF">
              <w:rPr>
                <w:bCs/>
              </w:rPr>
              <w:t>1959</w:t>
            </w:r>
          </w:p>
        </w:tc>
        <w:tc>
          <w:tcPr>
            <w:tcW w:w="1153" w:type="dxa"/>
            <w:vAlign w:val="center"/>
          </w:tcPr>
          <w:p w14:paraId="48F922F4" w14:textId="77777777" w:rsidR="00005E51" w:rsidRPr="003E4AFF" w:rsidRDefault="00307CFF" w:rsidP="00005E51">
            <w:pPr>
              <w:pStyle w:val="a6"/>
              <w:jc w:val="center"/>
            </w:pPr>
            <w:r w:rsidRPr="003E4AFF">
              <w:t>186,0</w:t>
            </w:r>
          </w:p>
        </w:tc>
        <w:tc>
          <w:tcPr>
            <w:tcW w:w="823" w:type="dxa"/>
            <w:vAlign w:val="center"/>
          </w:tcPr>
          <w:p w14:paraId="18BED6C4" w14:textId="77777777" w:rsidR="00005E51" w:rsidRPr="003E4AFF" w:rsidRDefault="00307CFF" w:rsidP="00005E51">
            <w:pPr>
              <w:pStyle w:val="a6"/>
              <w:jc w:val="center"/>
              <w:rPr>
                <w:bCs/>
              </w:rPr>
            </w:pPr>
            <w:r w:rsidRPr="003E4AFF">
              <w:rPr>
                <w:bCs/>
              </w:rPr>
              <w:t>2062</w:t>
            </w:r>
          </w:p>
        </w:tc>
        <w:tc>
          <w:tcPr>
            <w:tcW w:w="1153" w:type="dxa"/>
            <w:vAlign w:val="center"/>
          </w:tcPr>
          <w:p w14:paraId="6C41D4CC" w14:textId="77777777" w:rsidR="00005E51" w:rsidRPr="003E4AFF" w:rsidRDefault="00307CFF" w:rsidP="00005E51">
            <w:pPr>
              <w:pStyle w:val="a6"/>
              <w:jc w:val="center"/>
            </w:pPr>
            <w:r w:rsidRPr="003E4AFF">
              <w:t>207,8</w:t>
            </w:r>
          </w:p>
        </w:tc>
        <w:tc>
          <w:tcPr>
            <w:tcW w:w="1013" w:type="dxa"/>
            <w:vAlign w:val="center"/>
          </w:tcPr>
          <w:p w14:paraId="348D8DC5" w14:textId="77777777" w:rsidR="00005E51" w:rsidRPr="003E4AFF" w:rsidRDefault="000C4BB1" w:rsidP="00005E51">
            <w:pPr>
              <w:pStyle w:val="a6"/>
              <w:jc w:val="center"/>
              <w:rPr>
                <w:bCs/>
              </w:rPr>
            </w:pPr>
            <w:r w:rsidRPr="003E4AFF">
              <w:rPr>
                <w:bCs/>
              </w:rPr>
              <w:t>2132</w:t>
            </w:r>
          </w:p>
        </w:tc>
        <w:tc>
          <w:tcPr>
            <w:tcW w:w="1124" w:type="dxa"/>
            <w:vAlign w:val="center"/>
          </w:tcPr>
          <w:p w14:paraId="35849B8E" w14:textId="77777777" w:rsidR="00005E51" w:rsidRPr="003E4AFF" w:rsidRDefault="000C4BB1" w:rsidP="00005E51">
            <w:pPr>
              <w:pStyle w:val="a6"/>
              <w:jc w:val="center"/>
            </w:pPr>
            <w:r w:rsidRPr="003E4AFF">
              <w:t>216,6</w:t>
            </w:r>
          </w:p>
        </w:tc>
      </w:tr>
      <w:tr w:rsidR="005325D9" w:rsidRPr="003E4AFF" w14:paraId="3338C644" w14:textId="77777777" w:rsidTr="00005E51">
        <w:trPr>
          <w:trHeight w:val="312"/>
          <w:jc w:val="center"/>
        </w:trPr>
        <w:tc>
          <w:tcPr>
            <w:tcW w:w="597" w:type="dxa"/>
          </w:tcPr>
          <w:p w14:paraId="01129E27" w14:textId="4AE0B80E" w:rsidR="000212C2" w:rsidRPr="003E4AFF" w:rsidRDefault="000212C2" w:rsidP="003A0C80">
            <w:pPr>
              <w:pStyle w:val="a6"/>
              <w:jc w:val="center"/>
            </w:pPr>
            <w:r w:rsidRPr="003E4AFF">
              <w:t>2.1</w:t>
            </w:r>
          </w:p>
        </w:tc>
        <w:tc>
          <w:tcPr>
            <w:tcW w:w="3102" w:type="dxa"/>
            <w:vAlign w:val="center"/>
          </w:tcPr>
          <w:p w14:paraId="4249E91A" w14:textId="77777777" w:rsidR="00005E51" w:rsidRPr="003E4AFF" w:rsidRDefault="00005E51" w:rsidP="00157F9E">
            <w:pPr>
              <w:pStyle w:val="a6"/>
            </w:pPr>
            <w:r w:rsidRPr="003E4AFF">
              <w:t>острое нарушение мозгового кровообращения, в том числе</w:t>
            </w:r>
          </w:p>
        </w:tc>
        <w:tc>
          <w:tcPr>
            <w:tcW w:w="1015" w:type="dxa"/>
            <w:vAlign w:val="center"/>
          </w:tcPr>
          <w:p w14:paraId="2880675C" w14:textId="77777777" w:rsidR="00005E51" w:rsidRPr="003E4AFF" w:rsidRDefault="00C356E3" w:rsidP="00005E51">
            <w:pPr>
              <w:pStyle w:val="a6"/>
              <w:jc w:val="center"/>
              <w:rPr>
                <w:bCs/>
              </w:rPr>
            </w:pPr>
            <w:r w:rsidRPr="003E4AFF">
              <w:rPr>
                <w:bCs/>
              </w:rPr>
              <w:t>720</w:t>
            </w:r>
          </w:p>
        </w:tc>
        <w:tc>
          <w:tcPr>
            <w:tcW w:w="1153" w:type="dxa"/>
            <w:vAlign w:val="center"/>
          </w:tcPr>
          <w:p w14:paraId="6109FC5A" w14:textId="77777777" w:rsidR="00005E51" w:rsidRPr="003E4AFF" w:rsidRDefault="00C356E3" w:rsidP="00005E51">
            <w:pPr>
              <w:pStyle w:val="a6"/>
              <w:jc w:val="center"/>
            </w:pPr>
            <w:r w:rsidRPr="003E4AFF">
              <w:t>69,0</w:t>
            </w:r>
          </w:p>
        </w:tc>
        <w:tc>
          <w:tcPr>
            <w:tcW w:w="823" w:type="dxa"/>
            <w:vAlign w:val="center"/>
          </w:tcPr>
          <w:p w14:paraId="5722F0EB" w14:textId="77777777" w:rsidR="00005E51" w:rsidRPr="003E4AFF" w:rsidRDefault="00C356E3" w:rsidP="00005E51">
            <w:pPr>
              <w:pStyle w:val="a6"/>
              <w:jc w:val="center"/>
              <w:rPr>
                <w:bCs/>
              </w:rPr>
            </w:pPr>
            <w:r w:rsidRPr="003E4AFF">
              <w:rPr>
                <w:bCs/>
              </w:rPr>
              <w:t>701</w:t>
            </w:r>
          </w:p>
        </w:tc>
        <w:tc>
          <w:tcPr>
            <w:tcW w:w="1153" w:type="dxa"/>
            <w:vAlign w:val="center"/>
          </w:tcPr>
          <w:p w14:paraId="72815A9C" w14:textId="77777777" w:rsidR="00005E51" w:rsidRPr="003E4AFF" w:rsidRDefault="00C356E3" w:rsidP="00005E51">
            <w:pPr>
              <w:pStyle w:val="a6"/>
              <w:jc w:val="center"/>
            </w:pPr>
            <w:r w:rsidRPr="003E4AFF">
              <w:t>70,6</w:t>
            </w:r>
          </w:p>
        </w:tc>
        <w:tc>
          <w:tcPr>
            <w:tcW w:w="1013" w:type="dxa"/>
            <w:vAlign w:val="center"/>
          </w:tcPr>
          <w:p w14:paraId="677DFA72" w14:textId="77777777" w:rsidR="00005E51" w:rsidRPr="003E4AFF" w:rsidRDefault="000C4BB1" w:rsidP="00005E51">
            <w:pPr>
              <w:pStyle w:val="a6"/>
              <w:jc w:val="center"/>
              <w:rPr>
                <w:bCs/>
              </w:rPr>
            </w:pPr>
            <w:r w:rsidRPr="003E4AFF">
              <w:rPr>
                <w:bCs/>
              </w:rPr>
              <w:t>589</w:t>
            </w:r>
          </w:p>
        </w:tc>
        <w:tc>
          <w:tcPr>
            <w:tcW w:w="1124" w:type="dxa"/>
            <w:vAlign w:val="center"/>
          </w:tcPr>
          <w:p w14:paraId="66FDD748" w14:textId="77777777" w:rsidR="00005E51" w:rsidRPr="003E4AFF" w:rsidRDefault="004374D2" w:rsidP="00005E51">
            <w:pPr>
              <w:pStyle w:val="a6"/>
              <w:jc w:val="center"/>
            </w:pPr>
            <w:r w:rsidRPr="003E4AFF">
              <w:t>59,8</w:t>
            </w:r>
          </w:p>
        </w:tc>
      </w:tr>
      <w:tr w:rsidR="005325D9" w:rsidRPr="003E4AFF" w14:paraId="10454D16" w14:textId="77777777" w:rsidTr="00005E51">
        <w:trPr>
          <w:trHeight w:val="552"/>
          <w:jc w:val="center"/>
        </w:trPr>
        <w:tc>
          <w:tcPr>
            <w:tcW w:w="597" w:type="dxa"/>
          </w:tcPr>
          <w:p w14:paraId="241AE1C4" w14:textId="77777777" w:rsidR="00005E51" w:rsidRPr="003E4AFF" w:rsidRDefault="000212C2" w:rsidP="0076006D">
            <w:pPr>
              <w:pStyle w:val="a6"/>
              <w:jc w:val="center"/>
            </w:pPr>
            <w:r w:rsidRPr="003E4AFF">
              <w:t>2.</w:t>
            </w:r>
            <w:r w:rsidR="0076006D" w:rsidRPr="003E4AFF">
              <w:t>2</w:t>
            </w:r>
          </w:p>
        </w:tc>
        <w:tc>
          <w:tcPr>
            <w:tcW w:w="3102" w:type="dxa"/>
            <w:vAlign w:val="center"/>
          </w:tcPr>
          <w:p w14:paraId="3653E57C" w14:textId="77777777" w:rsidR="00005E51" w:rsidRPr="003E4AFF" w:rsidRDefault="00005E51" w:rsidP="00157F9E">
            <w:pPr>
              <w:pStyle w:val="a6"/>
            </w:pPr>
            <w:r w:rsidRPr="003E4AFF">
              <w:t xml:space="preserve">субарахноидальное кровоизлияние </w:t>
            </w:r>
          </w:p>
        </w:tc>
        <w:tc>
          <w:tcPr>
            <w:tcW w:w="1015" w:type="dxa"/>
            <w:vAlign w:val="center"/>
          </w:tcPr>
          <w:p w14:paraId="4B979240" w14:textId="77777777" w:rsidR="00005E51" w:rsidRPr="003E4AFF" w:rsidRDefault="00C356E3" w:rsidP="00005E51">
            <w:pPr>
              <w:pStyle w:val="a6"/>
              <w:jc w:val="center"/>
              <w:rPr>
                <w:bCs/>
              </w:rPr>
            </w:pPr>
            <w:r w:rsidRPr="003E4AFF">
              <w:rPr>
                <w:bCs/>
              </w:rPr>
              <w:t>37</w:t>
            </w:r>
          </w:p>
        </w:tc>
        <w:tc>
          <w:tcPr>
            <w:tcW w:w="1153" w:type="dxa"/>
            <w:vAlign w:val="center"/>
          </w:tcPr>
          <w:p w14:paraId="10D270AD" w14:textId="77777777" w:rsidR="00005E51" w:rsidRPr="003E4AFF" w:rsidRDefault="00C356E3" w:rsidP="00005E51">
            <w:pPr>
              <w:pStyle w:val="a6"/>
              <w:jc w:val="center"/>
            </w:pPr>
            <w:r w:rsidRPr="003E4AFF">
              <w:t>3,5</w:t>
            </w:r>
          </w:p>
        </w:tc>
        <w:tc>
          <w:tcPr>
            <w:tcW w:w="823" w:type="dxa"/>
            <w:vAlign w:val="center"/>
          </w:tcPr>
          <w:p w14:paraId="74396500" w14:textId="77777777" w:rsidR="00005E51" w:rsidRPr="003E4AFF" w:rsidRDefault="00C356E3" w:rsidP="00C356E3">
            <w:pPr>
              <w:pStyle w:val="a6"/>
              <w:jc w:val="center"/>
              <w:rPr>
                <w:bCs/>
              </w:rPr>
            </w:pPr>
            <w:r w:rsidRPr="003E4AFF">
              <w:rPr>
                <w:bCs/>
              </w:rPr>
              <w:t>40</w:t>
            </w:r>
          </w:p>
        </w:tc>
        <w:tc>
          <w:tcPr>
            <w:tcW w:w="1153" w:type="dxa"/>
            <w:vAlign w:val="center"/>
          </w:tcPr>
          <w:p w14:paraId="58E4AE21" w14:textId="77777777" w:rsidR="00005E51" w:rsidRPr="003E4AFF" w:rsidRDefault="00C356E3" w:rsidP="00005E51">
            <w:pPr>
              <w:pStyle w:val="a6"/>
              <w:jc w:val="center"/>
            </w:pPr>
            <w:r w:rsidRPr="003E4AFF">
              <w:t>4,0</w:t>
            </w:r>
          </w:p>
        </w:tc>
        <w:tc>
          <w:tcPr>
            <w:tcW w:w="1013" w:type="dxa"/>
            <w:vAlign w:val="center"/>
          </w:tcPr>
          <w:p w14:paraId="57F90F03" w14:textId="77777777" w:rsidR="00005E51" w:rsidRPr="003E4AFF" w:rsidRDefault="004374D2" w:rsidP="00005E51">
            <w:pPr>
              <w:pStyle w:val="a6"/>
              <w:jc w:val="center"/>
              <w:rPr>
                <w:bCs/>
              </w:rPr>
            </w:pPr>
            <w:r w:rsidRPr="003E4AFF">
              <w:rPr>
                <w:bCs/>
              </w:rPr>
              <w:t>41</w:t>
            </w:r>
          </w:p>
        </w:tc>
        <w:tc>
          <w:tcPr>
            <w:tcW w:w="1124" w:type="dxa"/>
            <w:vAlign w:val="center"/>
          </w:tcPr>
          <w:p w14:paraId="08C1DCEE" w14:textId="77777777" w:rsidR="00005E51" w:rsidRPr="003E4AFF" w:rsidRDefault="004374D2" w:rsidP="00005E51">
            <w:pPr>
              <w:pStyle w:val="a6"/>
              <w:jc w:val="center"/>
            </w:pPr>
            <w:r w:rsidRPr="003E4AFF">
              <w:t>4,2</w:t>
            </w:r>
          </w:p>
        </w:tc>
      </w:tr>
      <w:tr w:rsidR="005325D9" w:rsidRPr="003E4AFF" w14:paraId="37397AD5" w14:textId="77777777" w:rsidTr="00005E51">
        <w:trPr>
          <w:trHeight w:val="552"/>
          <w:jc w:val="center"/>
        </w:trPr>
        <w:tc>
          <w:tcPr>
            <w:tcW w:w="597" w:type="dxa"/>
          </w:tcPr>
          <w:p w14:paraId="4DAB086D" w14:textId="77777777" w:rsidR="00005E51" w:rsidRPr="003E4AFF" w:rsidRDefault="0076006D" w:rsidP="00005E51">
            <w:pPr>
              <w:pStyle w:val="a6"/>
              <w:jc w:val="center"/>
            </w:pPr>
            <w:r w:rsidRPr="003E4AFF">
              <w:t>2.3</w:t>
            </w:r>
          </w:p>
        </w:tc>
        <w:tc>
          <w:tcPr>
            <w:tcW w:w="3102" w:type="dxa"/>
            <w:vAlign w:val="center"/>
          </w:tcPr>
          <w:p w14:paraId="356F29B8" w14:textId="77777777" w:rsidR="00005E51" w:rsidRPr="003E4AFF" w:rsidRDefault="00005E51" w:rsidP="00157F9E">
            <w:pPr>
              <w:pStyle w:val="a6"/>
            </w:pPr>
            <w:r w:rsidRPr="003E4AFF">
              <w:t xml:space="preserve">внутримозговое кровоизлияние </w:t>
            </w:r>
          </w:p>
        </w:tc>
        <w:tc>
          <w:tcPr>
            <w:tcW w:w="1015" w:type="dxa"/>
            <w:vAlign w:val="center"/>
          </w:tcPr>
          <w:p w14:paraId="04A055CF" w14:textId="77777777" w:rsidR="00005E51" w:rsidRPr="003E4AFF" w:rsidRDefault="00005E51" w:rsidP="00C356E3">
            <w:pPr>
              <w:pStyle w:val="a6"/>
              <w:jc w:val="center"/>
              <w:rPr>
                <w:bCs/>
              </w:rPr>
            </w:pPr>
            <w:r w:rsidRPr="003E4AFF">
              <w:rPr>
                <w:bCs/>
              </w:rPr>
              <w:t>2</w:t>
            </w:r>
            <w:r w:rsidR="00C356E3" w:rsidRPr="003E4AFF">
              <w:rPr>
                <w:bCs/>
              </w:rPr>
              <w:t>13</w:t>
            </w:r>
          </w:p>
        </w:tc>
        <w:tc>
          <w:tcPr>
            <w:tcW w:w="1153" w:type="dxa"/>
            <w:vAlign w:val="center"/>
          </w:tcPr>
          <w:p w14:paraId="16089123" w14:textId="77777777" w:rsidR="00005E51" w:rsidRPr="003E4AFF" w:rsidRDefault="00C356E3" w:rsidP="00005E51">
            <w:pPr>
              <w:pStyle w:val="a6"/>
              <w:jc w:val="center"/>
            </w:pPr>
            <w:r w:rsidRPr="003E4AFF">
              <w:t>20,4</w:t>
            </w:r>
          </w:p>
        </w:tc>
        <w:tc>
          <w:tcPr>
            <w:tcW w:w="823" w:type="dxa"/>
            <w:vAlign w:val="center"/>
          </w:tcPr>
          <w:p w14:paraId="61B4A243" w14:textId="77777777" w:rsidR="00005E51" w:rsidRPr="003E4AFF" w:rsidRDefault="00C356E3" w:rsidP="00005E51">
            <w:pPr>
              <w:pStyle w:val="a6"/>
              <w:jc w:val="center"/>
              <w:rPr>
                <w:bCs/>
              </w:rPr>
            </w:pPr>
            <w:r w:rsidRPr="003E4AFF">
              <w:rPr>
                <w:bCs/>
              </w:rPr>
              <w:t>235</w:t>
            </w:r>
          </w:p>
        </w:tc>
        <w:tc>
          <w:tcPr>
            <w:tcW w:w="1153" w:type="dxa"/>
            <w:vAlign w:val="center"/>
          </w:tcPr>
          <w:p w14:paraId="69C1C72B" w14:textId="77777777" w:rsidR="00005E51" w:rsidRPr="003E4AFF" w:rsidRDefault="00C356E3" w:rsidP="00005E51">
            <w:pPr>
              <w:pStyle w:val="a6"/>
              <w:jc w:val="center"/>
            </w:pPr>
            <w:r w:rsidRPr="003E4AFF">
              <w:t>23,7</w:t>
            </w:r>
          </w:p>
        </w:tc>
        <w:tc>
          <w:tcPr>
            <w:tcW w:w="1013" w:type="dxa"/>
            <w:vAlign w:val="center"/>
          </w:tcPr>
          <w:p w14:paraId="4A02ACDD" w14:textId="77777777" w:rsidR="00005E51" w:rsidRPr="003E4AFF" w:rsidRDefault="004374D2" w:rsidP="00005E51">
            <w:pPr>
              <w:pStyle w:val="a6"/>
              <w:jc w:val="center"/>
              <w:rPr>
                <w:bCs/>
              </w:rPr>
            </w:pPr>
            <w:r w:rsidRPr="003E4AFF">
              <w:rPr>
                <w:bCs/>
              </w:rPr>
              <w:t>184</w:t>
            </w:r>
          </w:p>
        </w:tc>
        <w:tc>
          <w:tcPr>
            <w:tcW w:w="1124" w:type="dxa"/>
            <w:vAlign w:val="center"/>
          </w:tcPr>
          <w:p w14:paraId="63AE77DE" w14:textId="77777777" w:rsidR="00005E51" w:rsidRPr="003E4AFF" w:rsidRDefault="004374D2" w:rsidP="00005E51">
            <w:pPr>
              <w:pStyle w:val="a6"/>
              <w:jc w:val="center"/>
            </w:pPr>
            <w:r w:rsidRPr="003E4AFF">
              <w:t>18,7</w:t>
            </w:r>
          </w:p>
        </w:tc>
      </w:tr>
      <w:tr w:rsidR="005325D9" w:rsidRPr="003E4AFF" w14:paraId="1AD8F12D" w14:textId="77777777" w:rsidTr="00005E51">
        <w:trPr>
          <w:trHeight w:val="312"/>
          <w:jc w:val="center"/>
        </w:trPr>
        <w:tc>
          <w:tcPr>
            <w:tcW w:w="597" w:type="dxa"/>
          </w:tcPr>
          <w:p w14:paraId="332A0888" w14:textId="77777777" w:rsidR="00005E51" w:rsidRPr="003E4AFF" w:rsidRDefault="0076006D" w:rsidP="00005E51">
            <w:pPr>
              <w:pStyle w:val="a6"/>
              <w:jc w:val="center"/>
            </w:pPr>
            <w:r w:rsidRPr="003E4AFF">
              <w:t>2.4</w:t>
            </w:r>
          </w:p>
        </w:tc>
        <w:tc>
          <w:tcPr>
            <w:tcW w:w="3102" w:type="dxa"/>
            <w:vAlign w:val="center"/>
          </w:tcPr>
          <w:p w14:paraId="6E962A5C" w14:textId="77777777" w:rsidR="00005E51" w:rsidRPr="003E4AFF" w:rsidRDefault="00005E51" w:rsidP="00157F9E">
            <w:pPr>
              <w:pStyle w:val="a6"/>
            </w:pPr>
            <w:r w:rsidRPr="003E4AFF">
              <w:t xml:space="preserve">инфаркт мозга </w:t>
            </w:r>
          </w:p>
        </w:tc>
        <w:tc>
          <w:tcPr>
            <w:tcW w:w="1015" w:type="dxa"/>
            <w:vAlign w:val="center"/>
          </w:tcPr>
          <w:p w14:paraId="11E40D47" w14:textId="77777777" w:rsidR="00005E51" w:rsidRPr="003E4AFF" w:rsidRDefault="00C356E3" w:rsidP="00005E51">
            <w:pPr>
              <w:pStyle w:val="a6"/>
              <w:jc w:val="center"/>
              <w:rPr>
                <w:bCs/>
              </w:rPr>
            </w:pPr>
            <w:r w:rsidRPr="003E4AFF">
              <w:rPr>
                <w:bCs/>
              </w:rPr>
              <w:t>446</w:t>
            </w:r>
          </w:p>
        </w:tc>
        <w:tc>
          <w:tcPr>
            <w:tcW w:w="1153" w:type="dxa"/>
            <w:vAlign w:val="center"/>
          </w:tcPr>
          <w:p w14:paraId="74DE0806" w14:textId="77777777" w:rsidR="00005E51" w:rsidRPr="003E4AFF" w:rsidRDefault="00C356E3" w:rsidP="00005E51">
            <w:pPr>
              <w:pStyle w:val="a6"/>
              <w:jc w:val="center"/>
            </w:pPr>
            <w:r w:rsidRPr="003E4AFF">
              <w:t>42,7</w:t>
            </w:r>
          </w:p>
        </w:tc>
        <w:tc>
          <w:tcPr>
            <w:tcW w:w="823" w:type="dxa"/>
            <w:vAlign w:val="center"/>
          </w:tcPr>
          <w:p w14:paraId="04E6C6F8" w14:textId="77777777" w:rsidR="00005E51" w:rsidRPr="003E4AFF" w:rsidRDefault="00083843" w:rsidP="00005E51">
            <w:pPr>
              <w:pStyle w:val="a6"/>
              <w:jc w:val="center"/>
              <w:rPr>
                <w:bCs/>
              </w:rPr>
            </w:pPr>
            <w:r w:rsidRPr="003E4AFF">
              <w:rPr>
                <w:bCs/>
              </w:rPr>
              <w:t>423</w:t>
            </w:r>
          </w:p>
        </w:tc>
        <w:tc>
          <w:tcPr>
            <w:tcW w:w="1153" w:type="dxa"/>
            <w:vAlign w:val="center"/>
          </w:tcPr>
          <w:p w14:paraId="246BC414" w14:textId="77777777" w:rsidR="00005E51" w:rsidRPr="003E4AFF" w:rsidRDefault="00083843" w:rsidP="00005E51">
            <w:pPr>
              <w:pStyle w:val="a6"/>
              <w:jc w:val="center"/>
            </w:pPr>
            <w:r w:rsidRPr="003E4AFF">
              <w:t>42,6</w:t>
            </w:r>
          </w:p>
        </w:tc>
        <w:tc>
          <w:tcPr>
            <w:tcW w:w="1013" w:type="dxa"/>
            <w:vAlign w:val="center"/>
          </w:tcPr>
          <w:p w14:paraId="554DFEA4" w14:textId="77777777" w:rsidR="00005E51" w:rsidRPr="003E4AFF" w:rsidRDefault="004374D2" w:rsidP="00005E51">
            <w:pPr>
              <w:pStyle w:val="a6"/>
              <w:jc w:val="center"/>
              <w:rPr>
                <w:bCs/>
              </w:rPr>
            </w:pPr>
            <w:r w:rsidRPr="003E4AFF">
              <w:rPr>
                <w:bCs/>
              </w:rPr>
              <w:t>359</w:t>
            </w:r>
          </w:p>
        </w:tc>
        <w:tc>
          <w:tcPr>
            <w:tcW w:w="1124" w:type="dxa"/>
            <w:vAlign w:val="center"/>
          </w:tcPr>
          <w:p w14:paraId="2C2ECF71" w14:textId="77777777" w:rsidR="00005E51" w:rsidRPr="003E4AFF" w:rsidRDefault="004374D2" w:rsidP="00005E51">
            <w:pPr>
              <w:pStyle w:val="a6"/>
              <w:jc w:val="center"/>
            </w:pPr>
            <w:r w:rsidRPr="003E4AFF">
              <w:t>36,5</w:t>
            </w:r>
          </w:p>
        </w:tc>
      </w:tr>
    </w:tbl>
    <w:p w14:paraId="0FA91DFF" w14:textId="77777777" w:rsidR="00005E51" w:rsidRPr="003E4AFF" w:rsidRDefault="00005E51" w:rsidP="008F732F">
      <w:pPr>
        <w:spacing w:after="0" w:line="240" w:lineRule="auto"/>
        <w:contextualSpacing/>
        <w:jc w:val="both"/>
        <w:rPr>
          <w:rFonts w:ascii="Times New Roman" w:hAnsi="Times New Roman"/>
          <w:sz w:val="28"/>
          <w:szCs w:val="28"/>
        </w:rPr>
      </w:pPr>
    </w:p>
    <w:p w14:paraId="65F08086" w14:textId="714FE1C0" w:rsidR="00005E51" w:rsidRPr="003E4AFF" w:rsidRDefault="008F732F" w:rsidP="00005E51">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На 2</w:t>
      </w:r>
      <w:r w:rsidR="000212C2" w:rsidRPr="003E4AFF">
        <w:rPr>
          <w:rFonts w:ascii="Times New Roman" w:hAnsi="Times New Roman"/>
          <w:sz w:val="28"/>
          <w:szCs w:val="28"/>
        </w:rPr>
        <w:t>-м</w:t>
      </w:r>
      <w:r w:rsidR="00005E51" w:rsidRPr="003E4AFF">
        <w:rPr>
          <w:rFonts w:ascii="Times New Roman" w:hAnsi="Times New Roman"/>
          <w:sz w:val="28"/>
          <w:szCs w:val="28"/>
        </w:rPr>
        <w:t xml:space="preserve"> месте в структуре причин смертности населения Забайкальского края – смертность от внешних причин – </w:t>
      </w:r>
      <w:r w:rsidRPr="003E4AFF">
        <w:rPr>
          <w:rFonts w:ascii="Times New Roman" w:hAnsi="Times New Roman"/>
          <w:sz w:val="28"/>
          <w:szCs w:val="28"/>
        </w:rPr>
        <w:t>285,8</w:t>
      </w:r>
      <w:r w:rsidR="00005E51" w:rsidRPr="003E4AFF">
        <w:rPr>
          <w:rFonts w:ascii="Times New Roman" w:hAnsi="Times New Roman"/>
          <w:sz w:val="28"/>
          <w:szCs w:val="28"/>
        </w:rPr>
        <w:t xml:space="preserve"> на 100 тыс. населения (</w:t>
      </w:r>
      <w:r w:rsidR="00C21E1B" w:rsidRPr="003E4AFF">
        <w:rPr>
          <w:rFonts w:ascii="Times New Roman" w:hAnsi="Times New Roman"/>
          <w:sz w:val="28"/>
          <w:szCs w:val="28"/>
        </w:rPr>
        <w:t>20,0</w:t>
      </w:r>
      <w:r w:rsidR="000212C2" w:rsidRPr="003E4AFF">
        <w:rPr>
          <w:rFonts w:ascii="Times New Roman" w:hAnsi="Times New Roman"/>
          <w:sz w:val="28"/>
          <w:szCs w:val="28"/>
        </w:rPr>
        <w:t xml:space="preserve"> </w:t>
      </w:r>
      <w:r w:rsidR="00005E51" w:rsidRPr="003E4AFF">
        <w:rPr>
          <w:rFonts w:ascii="Times New Roman" w:hAnsi="Times New Roman"/>
          <w:sz w:val="28"/>
          <w:szCs w:val="28"/>
        </w:rPr>
        <w:t xml:space="preserve">%), что на </w:t>
      </w:r>
      <w:r w:rsidR="00E757EF" w:rsidRPr="003E4AFF">
        <w:rPr>
          <w:rFonts w:ascii="Times New Roman" w:hAnsi="Times New Roman"/>
          <w:sz w:val="28"/>
          <w:szCs w:val="28"/>
        </w:rPr>
        <w:t>27,4</w:t>
      </w:r>
      <w:r w:rsidR="000212C2" w:rsidRPr="003E4AFF">
        <w:rPr>
          <w:rFonts w:ascii="Times New Roman" w:hAnsi="Times New Roman"/>
          <w:sz w:val="28"/>
          <w:szCs w:val="28"/>
        </w:rPr>
        <w:t xml:space="preserve"> </w:t>
      </w:r>
      <w:r w:rsidR="00005E51" w:rsidRPr="003E4AFF">
        <w:rPr>
          <w:rFonts w:ascii="Times New Roman" w:hAnsi="Times New Roman"/>
          <w:sz w:val="28"/>
          <w:szCs w:val="28"/>
        </w:rPr>
        <w:t xml:space="preserve">% </w:t>
      </w:r>
      <w:r w:rsidR="00E757EF" w:rsidRPr="003E4AFF">
        <w:rPr>
          <w:rFonts w:ascii="Times New Roman" w:hAnsi="Times New Roman"/>
          <w:sz w:val="28"/>
          <w:szCs w:val="28"/>
        </w:rPr>
        <w:t>выше</w:t>
      </w:r>
      <w:r w:rsidR="00005E51" w:rsidRPr="003E4AFF">
        <w:rPr>
          <w:rFonts w:ascii="Times New Roman" w:hAnsi="Times New Roman"/>
          <w:sz w:val="28"/>
          <w:szCs w:val="28"/>
        </w:rPr>
        <w:t xml:space="preserve">, чем </w:t>
      </w:r>
      <w:r w:rsidR="00E757EF" w:rsidRPr="003E4AFF">
        <w:rPr>
          <w:rFonts w:ascii="Times New Roman" w:hAnsi="Times New Roman"/>
          <w:sz w:val="28"/>
          <w:szCs w:val="28"/>
        </w:rPr>
        <w:t>в</w:t>
      </w:r>
      <w:r w:rsidR="00005E51" w:rsidRPr="003E4AFF">
        <w:rPr>
          <w:rFonts w:ascii="Times New Roman" w:hAnsi="Times New Roman"/>
          <w:sz w:val="28"/>
          <w:szCs w:val="28"/>
        </w:rPr>
        <w:t xml:space="preserve"> 20</w:t>
      </w:r>
      <w:r w:rsidR="00E757EF" w:rsidRPr="003E4AFF">
        <w:rPr>
          <w:rFonts w:ascii="Times New Roman" w:hAnsi="Times New Roman"/>
          <w:sz w:val="28"/>
          <w:szCs w:val="28"/>
        </w:rPr>
        <w:t>23</w:t>
      </w:r>
      <w:r w:rsidR="00005E51" w:rsidRPr="003E4AFF">
        <w:rPr>
          <w:rFonts w:ascii="Times New Roman" w:hAnsi="Times New Roman"/>
          <w:sz w:val="28"/>
          <w:szCs w:val="28"/>
        </w:rPr>
        <w:t xml:space="preserve"> год</w:t>
      </w:r>
      <w:r w:rsidR="00E757EF" w:rsidRPr="003E4AFF">
        <w:rPr>
          <w:rFonts w:ascii="Times New Roman" w:hAnsi="Times New Roman"/>
          <w:sz w:val="28"/>
          <w:szCs w:val="28"/>
        </w:rPr>
        <w:t>у</w:t>
      </w:r>
      <w:r w:rsidR="00005E51" w:rsidRPr="003E4AFF">
        <w:rPr>
          <w:rFonts w:ascii="Times New Roman" w:hAnsi="Times New Roman"/>
          <w:sz w:val="28"/>
          <w:szCs w:val="28"/>
        </w:rPr>
        <w:t xml:space="preserve"> (</w:t>
      </w:r>
      <w:r w:rsidR="00E757EF" w:rsidRPr="003E4AFF">
        <w:rPr>
          <w:rFonts w:ascii="Times New Roman" w:hAnsi="Times New Roman"/>
          <w:sz w:val="28"/>
          <w:szCs w:val="28"/>
        </w:rPr>
        <w:t>222,5</w:t>
      </w:r>
      <w:r w:rsidR="00005E51" w:rsidRPr="003E4AFF">
        <w:rPr>
          <w:rFonts w:ascii="Times New Roman" w:hAnsi="Times New Roman"/>
          <w:sz w:val="28"/>
          <w:szCs w:val="28"/>
        </w:rPr>
        <w:t xml:space="preserve"> на 100 тыс. населения),</w:t>
      </w:r>
      <w:r w:rsidR="00E757EF" w:rsidRPr="003E4AFF">
        <w:rPr>
          <w:rFonts w:ascii="Times New Roman" w:hAnsi="Times New Roman"/>
          <w:sz w:val="28"/>
          <w:szCs w:val="28"/>
        </w:rPr>
        <w:t xml:space="preserve"> и на 54,5% выше, чем в 2022 году (174,5 на 100 тыс. населения). Резкий рост смертности от внешних причин обусловлен военными потерями в связи с проведением </w:t>
      </w:r>
      <w:r w:rsidR="00E757EF" w:rsidRPr="003E4AFF">
        <w:rPr>
          <w:rFonts w:ascii="Times New Roman" w:hAnsi="Times New Roman"/>
          <w:sz w:val="28"/>
          <w:szCs w:val="28"/>
        </w:rPr>
        <w:lastRenderedPageBreak/>
        <w:t xml:space="preserve">специальной военной операции с 2022 года. </w:t>
      </w:r>
      <w:r w:rsidR="00621BE9" w:rsidRPr="003E4AFF">
        <w:rPr>
          <w:rFonts w:ascii="Times New Roman" w:hAnsi="Times New Roman"/>
          <w:sz w:val="28"/>
          <w:szCs w:val="28"/>
        </w:rPr>
        <w:t>Показатель смертности остается выше среднего показателя по России (99,5 в 2022 г.) в 2,9 раз.</w:t>
      </w:r>
      <w:r w:rsidR="00005E51" w:rsidRPr="003E4AFF">
        <w:rPr>
          <w:rFonts w:ascii="Times New Roman" w:hAnsi="Times New Roman"/>
          <w:sz w:val="28"/>
          <w:szCs w:val="28"/>
        </w:rPr>
        <w:t xml:space="preserve"> В структуре смертности от внешних причин на 1</w:t>
      </w:r>
      <w:r w:rsidR="0076006D" w:rsidRPr="003E4AFF">
        <w:rPr>
          <w:rFonts w:ascii="Times New Roman" w:hAnsi="Times New Roman"/>
          <w:sz w:val="28"/>
          <w:szCs w:val="28"/>
        </w:rPr>
        <w:t>-м</w:t>
      </w:r>
      <w:r w:rsidR="00005E51" w:rsidRPr="003E4AFF">
        <w:rPr>
          <w:rFonts w:ascii="Times New Roman" w:hAnsi="Times New Roman"/>
          <w:sz w:val="28"/>
          <w:szCs w:val="28"/>
        </w:rPr>
        <w:t xml:space="preserve"> месте – </w:t>
      </w:r>
      <w:r w:rsidR="00C27740" w:rsidRPr="003E4AFF">
        <w:rPr>
          <w:rFonts w:ascii="Times New Roman" w:hAnsi="Times New Roman"/>
          <w:sz w:val="28"/>
          <w:szCs w:val="28"/>
        </w:rPr>
        <w:t>военные потери</w:t>
      </w:r>
      <w:r w:rsidR="00005E51" w:rsidRPr="003E4AFF">
        <w:rPr>
          <w:rFonts w:ascii="Times New Roman" w:hAnsi="Times New Roman"/>
          <w:sz w:val="28"/>
          <w:szCs w:val="28"/>
        </w:rPr>
        <w:t>, на 2</w:t>
      </w:r>
      <w:r w:rsidR="0076006D" w:rsidRPr="003E4AFF">
        <w:rPr>
          <w:rFonts w:ascii="Times New Roman" w:hAnsi="Times New Roman"/>
          <w:sz w:val="28"/>
          <w:szCs w:val="28"/>
        </w:rPr>
        <w:t>-м</w:t>
      </w:r>
      <w:r w:rsidR="00005E51" w:rsidRPr="003E4AFF">
        <w:rPr>
          <w:rFonts w:ascii="Times New Roman" w:hAnsi="Times New Roman"/>
          <w:sz w:val="28"/>
          <w:szCs w:val="28"/>
        </w:rPr>
        <w:t xml:space="preserve"> месте – </w:t>
      </w:r>
      <w:r w:rsidR="00C27740" w:rsidRPr="003E4AFF">
        <w:rPr>
          <w:rFonts w:ascii="Times New Roman" w:hAnsi="Times New Roman"/>
          <w:sz w:val="28"/>
          <w:szCs w:val="28"/>
        </w:rPr>
        <w:t>причины смерти, обусловленные алкоголем</w:t>
      </w:r>
      <w:r w:rsidR="00005E51" w:rsidRPr="003E4AFF">
        <w:rPr>
          <w:rFonts w:ascii="Times New Roman" w:hAnsi="Times New Roman"/>
          <w:sz w:val="28"/>
          <w:szCs w:val="28"/>
        </w:rPr>
        <w:t>, на 3</w:t>
      </w:r>
      <w:r w:rsidR="0076006D" w:rsidRPr="003E4AFF">
        <w:rPr>
          <w:rFonts w:ascii="Times New Roman" w:hAnsi="Times New Roman"/>
          <w:sz w:val="28"/>
          <w:szCs w:val="28"/>
        </w:rPr>
        <w:t>-м</w:t>
      </w:r>
      <w:r w:rsidR="00005E51" w:rsidRPr="003E4AFF">
        <w:rPr>
          <w:rFonts w:ascii="Times New Roman" w:hAnsi="Times New Roman"/>
          <w:sz w:val="28"/>
          <w:szCs w:val="28"/>
        </w:rPr>
        <w:t xml:space="preserve"> месте – </w:t>
      </w:r>
      <w:r w:rsidR="00C27740" w:rsidRPr="003E4AFF">
        <w:rPr>
          <w:rFonts w:ascii="Times New Roman" w:hAnsi="Times New Roman"/>
          <w:sz w:val="28"/>
          <w:szCs w:val="28"/>
        </w:rPr>
        <w:t>самоубийства</w:t>
      </w:r>
      <w:r w:rsidR="00005E51" w:rsidRPr="003E4AFF">
        <w:rPr>
          <w:rFonts w:ascii="Times New Roman" w:hAnsi="Times New Roman"/>
          <w:sz w:val="28"/>
          <w:szCs w:val="28"/>
        </w:rPr>
        <w:t>.</w:t>
      </w:r>
    </w:p>
    <w:p w14:paraId="567F7A0E" w14:textId="09057E05" w:rsidR="00005E51" w:rsidRPr="003E4AFF" w:rsidRDefault="00005E51" w:rsidP="00005E51">
      <w:pPr>
        <w:pStyle w:val="a6"/>
        <w:jc w:val="both"/>
        <w:rPr>
          <w:sz w:val="28"/>
          <w:szCs w:val="28"/>
        </w:rPr>
      </w:pPr>
      <w:r w:rsidRPr="003E4AFF">
        <w:rPr>
          <w:sz w:val="28"/>
          <w:szCs w:val="28"/>
        </w:rPr>
        <w:tab/>
        <w:t>В 20</w:t>
      </w:r>
      <w:r w:rsidR="00C27740" w:rsidRPr="003E4AFF">
        <w:rPr>
          <w:sz w:val="28"/>
          <w:szCs w:val="28"/>
        </w:rPr>
        <w:t>24</w:t>
      </w:r>
      <w:r w:rsidRPr="003E4AFF">
        <w:rPr>
          <w:sz w:val="28"/>
          <w:szCs w:val="28"/>
        </w:rPr>
        <w:t xml:space="preserve"> году на территории Забайка</w:t>
      </w:r>
      <w:r w:rsidR="00CC714E" w:rsidRPr="003E4AFF">
        <w:rPr>
          <w:sz w:val="28"/>
          <w:szCs w:val="28"/>
        </w:rPr>
        <w:t xml:space="preserve">льского края зарегистрировано </w:t>
      </w:r>
      <w:r w:rsidR="00CC714E" w:rsidRPr="003E4AFF">
        <w:rPr>
          <w:sz w:val="28"/>
          <w:szCs w:val="28"/>
        </w:rPr>
        <w:br/>
        <w:t>84</w:t>
      </w:r>
      <w:r w:rsidRPr="003E4AFF">
        <w:rPr>
          <w:sz w:val="28"/>
          <w:szCs w:val="28"/>
        </w:rPr>
        <w:t xml:space="preserve"> случая смерти от отравления этиловым спиртом (в 20</w:t>
      </w:r>
      <w:r w:rsidR="001964BC" w:rsidRPr="003E4AFF">
        <w:rPr>
          <w:sz w:val="28"/>
          <w:szCs w:val="28"/>
        </w:rPr>
        <w:t>23</w:t>
      </w:r>
      <w:r w:rsidRPr="003E4AFF">
        <w:rPr>
          <w:sz w:val="28"/>
          <w:szCs w:val="28"/>
        </w:rPr>
        <w:t xml:space="preserve"> году – </w:t>
      </w:r>
      <w:r w:rsidRPr="003E4AFF">
        <w:rPr>
          <w:sz w:val="28"/>
          <w:szCs w:val="28"/>
        </w:rPr>
        <w:br/>
      </w:r>
      <w:r w:rsidR="00CC714E" w:rsidRPr="003E4AFF">
        <w:rPr>
          <w:sz w:val="28"/>
          <w:szCs w:val="28"/>
        </w:rPr>
        <w:t>138</w:t>
      </w:r>
      <w:r w:rsidRPr="003E4AFF">
        <w:rPr>
          <w:sz w:val="28"/>
          <w:szCs w:val="28"/>
        </w:rPr>
        <w:t xml:space="preserve"> случай), показатель смертности составил </w:t>
      </w:r>
      <w:r w:rsidR="00CC714E" w:rsidRPr="003E4AFF">
        <w:rPr>
          <w:sz w:val="28"/>
          <w:szCs w:val="28"/>
        </w:rPr>
        <w:t xml:space="preserve">8,5 </w:t>
      </w:r>
      <w:r w:rsidRPr="003E4AFF">
        <w:rPr>
          <w:sz w:val="28"/>
          <w:szCs w:val="28"/>
        </w:rPr>
        <w:t xml:space="preserve">на 100 тыс. населения, что на </w:t>
      </w:r>
      <w:r w:rsidR="00656E5F" w:rsidRPr="003E4AFF">
        <w:rPr>
          <w:sz w:val="28"/>
          <w:szCs w:val="28"/>
        </w:rPr>
        <w:t>38,8</w:t>
      </w:r>
      <w:r w:rsidR="000212C2" w:rsidRPr="003E4AFF">
        <w:rPr>
          <w:sz w:val="28"/>
          <w:szCs w:val="28"/>
        </w:rPr>
        <w:t xml:space="preserve"> </w:t>
      </w:r>
      <w:r w:rsidRPr="003E4AFF">
        <w:rPr>
          <w:sz w:val="28"/>
          <w:szCs w:val="28"/>
        </w:rPr>
        <w:t xml:space="preserve">% </w:t>
      </w:r>
      <w:r w:rsidR="00656E5F" w:rsidRPr="003E4AFF">
        <w:rPr>
          <w:sz w:val="28"/>
          <w:szCs w:val="28"/>
        </w:rPr>
        <w:t>меньше</w:t>
      </w:r>
      <w:r w:rsidRPr="003E4AFF">
        <w:rPr>
          <w:sz w:val="28"/>
          <w:szCs w:val="28"/>
        </w:rPr>
        <w:t xml:space="preserve"> по сравнению с 20</w:t>
      </w:r>
      <w:r w:rsidR="00CC714E" w:rsidRPr="003E4AFF">
        <w:rPr>
          <w:sz w:val="28"/>
          <w:szCs w:val="28"/>
        </w:rPr>
        <w:t xml:space="preserve">23 </w:t>
      </w:r>
      <w:r w:rsidRPr="003E4AFF">
        <w:rPr>
          <w:sz w:val="28"/>
          <w:szCs w:val="28"/>
        </w:rPr>
        <w:t>годом (</w:t>
      </w:r>
      <w:r w:rsidR="00CC714E" w:rsidRPr="003E4AFF">
        <w:rPr>
          <w:sz w:val="28"/>
          <w:szCs w:val="28"/>
        </w:rPr>
        <w:t>13,9 на 100 тыс.</w:t>
      </w:r>
      <w:r w:rsidR="00656E5F" w:rsidRPr="003E4AFF">
        <w:rPr>
          <w:sz w:val="28"/>
          <w:szCs w:val="28"/>
        </w:rPr>
        <w:t xml:space="preserve"> </w:t>
      </w:r>
      <w:r w:rsidR="00CC714E" w:rsidRPr="003E4AFF">
        <w:rPr>
          <w:sz w:val="28"/>
          <w:szCs w:val="28"/>
        </w:rPr>
        <w:t>населения</w:t>
      </w:r>
      <w:r w:rsidRPr="003E4AFF">
        <w:rPr>
          <w:sz w:val="28"/>
          <w:szCs w:val="28"/>
        </w:rPr>
        <w:t xml:space="preserve">). </w:t>
      </w:r>
    </w:p>
    <w:p w14:paraId="737A6212" w14:textId="3E6395BA" w:rsidR="00005E51" w:rsidRPr="003E4AFF" w:rsidRDefault="00005E51" w:rsidP="00005E51">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Предотвратимые причины занимают особое место в структуре смертности населения. Смертность от внешних причин (травмы, отравления, ожоги, убийства, самоубийства) существенно отличается от причин смертности от болезней тем, что возможности снижения уровня внешних причин определяются не только состоянием системы здравоохранения, но </w:t>
      </w:r>
      <w:r w:rsidR="00A31C59" w:rsidRPr="00A31C59">
        <w:rPr>
          <w:rFonts w:ascii="Times New Roman" w:hAnsi="Times New Roman"/>
          <w:sz w:val="28"/>
          <w:szCs w:val="28"/>
        </w:rPr>
        <w:br/>
      </w:r>
      <w:r w:rsidRPr="003E4AFF">
        <w:rPr>
          <w:rFonts w:ascii="Times New Roman" w:hAnsi="Times New Roman"/>
          <w:sz w:val="28"/>
          <w:szCs w:val="28"/>
        </w:rPr>
        <w:t>и состоянием общества, социально-экономическим, техническим развитием Забайкальского края.</w:t>
      </w:r>
    </w:p>
    <w:p w14:paraId="39113776" w14:textId="118E6EFF" w:rsidR="00005E51" w:rsidRPr="003E4AFF" w:rsidRDefault="00005E51" w:rsidP="00005E51">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Показатели смертности от дорожно-транспортных происшествий представлены в таблице </w:t>
      </w:r>
      <w:r w:rsidR="009A5A7D">
        <w:rPr>
          <w:rFonts w:ascii="Times New Roman" w:hAnsi="Times New Roman"/>
          <w:sz w:val="28"/>
          <w:szCs w:val="28"/>
        </w:rPr>
        <w:t>6</w:t>
      </w:r>
      <w:r w:rsidRPr="003E4AFF">
        <w:rPr>
          <w:rFonts w:ascii="Times New Roman" w:hAnsi="Times New Roman"/>
          <w:sz w:val="28"/>
          <w:szCs w:val="28"/>
        </w:rPr>
        <w:t>.</w:t>
      </w:r>
    </w:p>
    <w:p w14:paraId="07F730D8" w14:textId="77777777" w:rsidR="007F3D0D" w:rsidRDefault="007F3D0D" w:rsidP="00005E51">
      <w:pPr>
        <w:pStyle w:val="a6"/>
        <w:jc w:val="right"/>
        <w:rPr>
          <w:sz w:val="28"/>
          <w:szCs w:val="28"/>
        </w:rPr>
      </w:pPr>
    </w:p>
    <w:p w14:paraId="64898B7F" w14:textId="31F465EE" w:rsidR="00005E51" w:rsidRPr="003E4AFF" w:rsidRDefault="00005E51" w:rsidP="00005E51">
      <w:pPr>
        <w:pStyle w:val="a6"/>
        <w:jc w:val="right"/>
        <w:rPr>
          <w:sz w:val="28"/>
          <w:szCs w:val="28"/>
        </w:rPr>
      </w:pPr>
      <w:r w:rsidRPr="003E4AFF">
        <w:rPr>
          <w:sz w:val="28"/>
          <w:szCs w:val="28"/>
        </w:rPr>
        <w:t xml:space="preserve">Таблица </w:t>
      </w:r>
      <w:r w:rsidR="009A5A7D">
        <w:rPr>
          <w:sz w:val="28"/>
          <w:szCs w:val="28"/>
        </w:rPr>
        <w:t>6</w:t>
      </w:r>
    </w:p>
    <w:p w14:paraId="0BB97AFB" w14:textId="31254AA1" w:rsidR="00005E51" w:rsidRPr="009112BC" w:rsidRDefault="00005E51" w:rsidP="00005E51">
      <w:pPr>
        <w:pStyle w:val="a6"/>
        <w:jc w:val="center"/>
        <w:rPr>
          <w:bCs/>
          <w:sz w:val="28"/>
          <w:szCs w:val="28"/>
        </w:rPr>
      </w:pPr>
      <w:r w:rsidRPr="009112BC">
        <w:rPr>
          <w:bCs/>
          <w:sz w:val="28"/>
          <w:szCs w:val="28"/>
        </w:rPr>
        <w:t>Показатель смертности от дорожно-транспортных происшествий</w:t>
      </w:r>
    </w:p>
    <w:p w14:paraId="65AF9B9D" w14:textId="77777777" w:rsidR="00005E51" w:rsidRPr="009112BC" w:rsidRDefault="00005E51" w:rsidP="00005E51">
      <w:pPr>
        <w:spacing w:after="0" w:line="240" w:lineRule="auto"/>
        <w:ind w:firstLine="708"/>
        <w:contextualSpacing/>
        <w:jc w:val="center"/>
        <w:rPr>
          <w:rFonts w:ascii="Times New Roman" w:hAnsi="Times New Roman"/>
          <w:bCs/>
          <w:sz w:val="28"/>
          <w:szCs w:val="28"/>
        </w:rPr>
      </w:pPr>
      <w:r w:rsidRPr="009112BC">
        <w:rPr>
          <w:rFonts w:ascii="Times New Roman" w:hAnsi="Times New Roman"/>
          <w:bCs/>
          <w:sz w:val="28"/>
          <w:szCs w:val="28"/>
        </w:rPr>
        <w:t>на 100 тысяч населения</w:t>
      </w:r>
    </w:p>
    <w:p w14:paraId="1CF1CB3A" w14:textId="77777777" w:rsidR="00005E51" w:rsidRPr="009112BC" w:rsidRDefault="00005E51" w:rsidP="00005E51">
      <w:pPr>
        <w:spacing w:after="0" w:line="240" w:lineRule="auto"/>
        <w:contextualSpacing/>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75"/>
        <w:gridCol w:w="1790"/>
        <w:gridCol w:w="1790"/>
        <w:gridCol w:w="1620"/>
      </w:tblGrid>
      <w:tr w:rsidR="005325D9" w:rsidRPr="003E4AFF" w14:paraId="18E775F7" w14:textId="77777777" w:rsidTr="00005E51">
        <w:tc>
          <w:tcPr>
            <w:tcW w:w="675" w:type="dxa"/>
          </w:tcPr>
          <w:p w14:paraId="030E26D9" w14:textId="77777777" w:rsidR="00005E51" w:rsidRPr="003E4AFF" w:rsidRDefault="00005E51" w:rsidP="00005E51">
            <w:pPr>
              <w:pStyle w:val="a6"/>
              <w:jc w:val="center"/>
              <w:rPr>
                <w:b/>
              </w:rPr>
            </w:pPr>
            <w:r w:rsidRPr="003E4AFF">
              <w:rPr>
                <w:b/>
              </w:rPr>
              <w:t>№</w:t>
            </w:r>
          </w:p>
          <w:p w14:paraId="50F4FDD7" w14:textId="77777777" w:rsidR="00005E51" w:rsidRPr="003E4AFF" w:rsidRDefault="00005E51" w:rsidP="00005E51">
            <w:pPr>
              <w:pStyle w:val="a6"/>
              <w:jc w:val="center"/>
              <w:rPr>
                <w:b/>
              </w:rPr>
            </w:pPr>
            <w:r w:rsidRPr="003E4AFF">
              <w:rPr>
                <w:b/>
              </w:rPr>
              <w:t>п/п</w:t>
            </w:r>
          </w:p>
        </w:tc>
        <w:tc>
          <w:tcPr>
            <w:tcW w:w="3544" w:type="dxa"/>
          </w:tcPr>
          <w:p w14:paraId="61BB04FC" w14:textId="77777777" w:rsidR="00005E51" w:rsidRPr="003E4AFF" w:rsidRDefault="00005E51" w:rsidP="00005E51">
            <w:pPr>
              <w:pStyle w:val="a6"/>
              <w:jc w:val="center"/>
              <w:rPr>
                <w:b/>
              </w:rPr>
            </w:pPr>
            <w:r w:rsidRPr="003E4AFF">
              <w:rPr>
                <w:b/>
              </w:rPr>
              <w:t>Территория</w:t>
            </w:r>
          </w:p>
        </w:tc>
        <w:tc>
          <w:tcPr>
            <w:tcW w:w="1843" w:type="dxa"/>
          </w:tcPr>
          <w:p w14:paraId="5EBB2D42" w14:textId="77777777" w:rsidR="00005E51" w:rsidRPr="003E4AFF" w:rsidRDefault="00005E51" w:rsidP="002E5110">
            <w:pPr>
              <w:pStyle w:val="a6"/>
              <w:jc w:val="center"/>
              <w:rPr>
                <w:b/>
              </w:rPr>
            </w:pPr>
            <w:r w:rsidRPr="003E4AFF">
              <w:rPr>
                <w:b/>
              </w:rPr>
              <w:t>20</w:t>
            </w:r>
            <w:r w:rsidR="002E5110" w:rsidRPr="003E4AFF">
              <w:rPr>
                <w:b/>
              </w:rPr>
              <w:t>22</w:t>
            </w:r>
            <w:r w:rsidRPr="003E4AFF">
              <w:rPr>
                <w:b/>
              </w:rPr>
              <w:t xml:space="preserve"> год</w:t>
            </w:r>
          </w:p>
        </w:tc>
        <w:tc>
          <w:tcPr>
            <w:tcW w:w="1843" w:type="dxa"/>
          </w:tcPr>
          <w:p w14:paraId="4DC42487" w14:textId="77777777" w:rsidR="00005E51" w:rsidRPr="003E4AFF" w:rsidRDefault="00005E51" w:rsidP="002E5110">
            <w:pPr>
              <w:pStyle w:val="a6"/>
              <w:jc w:val="center"/>
              <w:rPr>
                <w:b/>
              </w:rPr>
            </w:pPr>
            <w:r w:rsidRPr="003E4AFF">
              <w:rPr>
                <w:b/>
              </w:rPr>
              <w:t>20</w:t>
            </w:r>
            <w:r w:rsidR="002E5110" w:rsidRPr="003E4AFF">
              <w:rPr>
                <w:b/>
              </w:rPr>
              <w:t>23</w:t>
            </w:r>
            <w:r w:rsidRPr="003E4AFF">
              <w:rPr>
                <w:b/>
              </w:rPr>
              <w:t xml:space="preserve"> год</w:t>
            </w:r>
          </w:p>
        </w:tc>
        <w:tc>
          <w:tcPr>
            <w:tcW w:w="1665" w:type="dxa"/>
          </w:tcPr>
          <w:p w14:paraId="78BA29EE" w14:textId="77777777" w:rsidR="00005E51" w:rsidRPr="003E4AFF" w:rsidRDefault="00005E51" w:rsidP="002E5110">
            <w:pPr>
              <w:pStyle w:val="a6"/>
              <w:jc w:val="center"/>
              <w:rPr>
                <w:b/>
              </w:rPr>
            </w:pPr>
            <w:r w:rsidRPr="003E4AFF">
              <w:rPr>
                <w:b/>
              </w:rPr>
              <w:t>20</w:t>
            </w:r>
            <w:r w:rsidR="002E5110" w:rsidRPr="003E4AFF">
              <w:rPr>
                <w:b/>
              </w:rPr>
              <w:t>24</w:t>
            </w:r>
            <w:r w:rsidRPr="003E4AFF">
              <w:rPr>
                <w:b/>
              </w:rPr>
              <w:t xml:space="preserve"> год</w:t>
            </w:r>
          </w:p>
        </w:tc>
      </w:tr>
      <w:tr w:rsidR="005325D9" w:rsidRPr="003E4AFF" w14:paraId="301FB774" w14:textId="77777777" w:rsidTr="00005E51">
        <w:tc>
          <w:tcPr>
            <w:tcW w:w="675" w:type="dxa"/>
          </w:tcPr>
          <w:p w14:paraId="02A54ACB" w14:textId="77777777" w:rsidR="00005E51" w:rsidRPr="003E4AFF" w:rsidRDefault="00005E51" w:rsidP="00005E51">
            <w:pPr>
              <w:pStyle w:val="a6"/>
              <w:jc w:val="center"/>
              <w:rPr>
                <w:b/>
              </w:rPr>
            </w:pPr>
            <w:r w:rsidRPr="003E4AFF">
              <w:rPr>
                <w:b/>
              </w:rPr>
              <w:t>1</w:t>
            </w:r>
          </w:p>
        </w:tc>
        <w:tc>
          <w:tcPr>
            <w:tcW w:w="3544" w:type="dxa"/>
          </w:tcPr>
          <w:p w14:paraId="1A32FADB" w14:textId="77777777" w:rsidR="00005E51" w:rsidRPr="003E4AFF" w:rsidRDefault="00005E51" w:rsidP="00005E51">
            <w:pPr>
              <w:pStyle w:val="a6"/>
              <w:jc w:val="center"/>
              <w:rPr>
                <w:b/>
              </w:rPr>
            </w:pPr>
            <w:r w:rsidRPr="003E4AFF">
              <w:rPr>
                <w:b/>
              </w:rPr>
              <w:t>2</w:t>
            </w:r>
          </w:p>
        </w:tc>
        <w:tc>
          <w:tcPr>
            <w:tcW w:w="1843" w:type="dxa"/>
          </w:tcPr>
          <w:p w14:paraId="30CE6460" w14:textId="77777777" w:rsidR="00005E51" w:rsidRPr="003E4AFF" w:rsidRDefault="00005E51" w:rsidP="00005E51">
            <w:pPr>
              <w:pStyle w:val="a6"/>
              <w:jc w:val="center"/>
              <w:rPr>
                <w:b/>
              </w:rPr>
            </w:pPr>
            <w:r w:rsidRPr="003E4AFF">
              <w:rPr>
                <w:b/>
              </w:rPr>
              <w:t>3</w:t>
            </w:r>
          </w:p>
        </w:tc>
        <w:tc>
          <w:tcPr>
            <w:tcW w:w="1843" w:type="dxa"/>
          </w:tcPr>
          <w:p w14:paraId="78ED85EC" w14:textId="77777777" w:rsidR="00005E51" w:rsidRPr="003E4AFF" w:rsidRDefault="00005E51" w:rsidP="00005E51">
            <w:pPr>
              <w:pStyle w:val="a6"/>
              <w:jc w:val="center"/>
              <w:rPr>
                <w:b/>
              </w:rPr>
            </w:pPr>
            <w:r w:rsidRPr="003E4AFF">
              <w:rPr>
                <w:b/>
              </w:rPr>
              <w:t>4</w:t>
            </w:r>
          </w:p>
        </w:tc>
        <w:tc>
          <w:tcPr>
            <w:tcW w:w="1665" w:type="dxa"/>
          </w:tcPr>
          <w:p w14:paraId="4B37A0C6" w14:textId="77777777" w:rsidR="00005E51" w:rsidRPr="003E4AFF" w:rsidRDefault="00005E51" w:rsidP="00005E51">
            <w:pPr>
              <w:pStyle w:val="a6"/>
              <w:jc w:val="center"/>
              <w:rPr>
                <w:b/>
              </w:rPr>
            </w:pPr>
            <w:r w:rsidRPr="003E4AFF">
              <w:rPr>
                <w:b/>
              </w:rPr>
              <w:t>5</w:t>
            </w:r>
          </w:p>
        </w:tc>
      </w:tr>
      <w:tr w:rsidR="005325D9" w:rsidRPr="003E4AFF" w14:paraId="28146CF0" w14:textId="77777777" w:rsidTr="00005E51">
        <w:tc>
          <w:tcPr>
            <w:tcW w:w="675" w:type="dxa"/>
          </w:tcPr>
          <w:p w14:paraId="4BCDA9B8" w14:textId="77777777" w:rsidR="00005E51" w:rsidRPr="003E4AFF" w:rsidRDefault="00005E51" w:rsidP="00005E51">
            <w:pPr>
              <w:pStyle w:val="a6"/>
              <w:jc w:val="center"/>
            </w:pPr>
            <w:r w:rsidRPr="003E4AFF">
              <w:t>1</w:t>
            </w:r>
          </w:p>
        </w:tc>
        <w:tc>
          <w:tcPr>
            <w:tcW w:w="3544" w:type="dxa"/>
          </w:tcPr>
          <w:p w14:paraId="2BF4C3BF" w14:textId="77777777" w:rsidR="00005E51" w:rsidRPr="003E4AFF" w:rsidRDefault="00005E51" w:rsidP="000212C2">
            <w:pPr>
              <w:pStyle w:val="a6"/>
            </w:pPr>
            <w:r w:rsidRPr="003E4AFF">
              <w:t>Российская Федерация</w:t>
            </w:r>
          </w:p>
        </w:tc>
        <w:tc>
          <w:tcPr>
            <w:tcW w:w="1843" w:type="dxa"/>
          </w:tcPr>
          <w:p w14:paraId="6806504C" w14:textId="77777777" w:rsidR="00005E51" w:rsidRPr="003E4AFF" w:rsidRDefault="004B1B8C" w:rsidP="00005E51">
            <w:pPr>
              <w:pStyle w:val="a6"/>
              <w:jc w:val="center"/>
            </w:pPr>
            <w:r w:rsidRPr="003E4AFF">
              <w:t>8,9</w:t>
            </w:r>
          </w:p>
        </w:tc>
        <w:tc>
          <w:tcPr>
            <w:tcW w:w="1843" w:type="dxa"/>
          </w:tcPr>
          <w:p w14:paraId="5543729D" w14:textId="77777777" w:rsidR="00005E51" w:rsidRPr="003E4AFF" w:rsidRDefault="004B1B8C" w:rsidP="00005E51">
            <w:pPr>
              <w:pStyle w:val="a6"/>
              <w:jc w:val="center"/>
            </w:pPr>
            <w:r w:rsidRPr="003E4AFF">
              <w:t>9,2</w:t>
            </w:r>
          </w:p>
        </w:tc>
        <w:tc>
          <w:tcPr>
            <w:tcW w:w="1665" w:type="dxa"/>
          </w:tcPr>
          <w:p w14:paraId="1790C64E" w14:textId="77777777" w:rsidR="00005E51" w:rsidRPr="003E4AFF" w:rsidRDefault="004B1B8C" w:rsidP="00005E51">
            <w:pPr>
              <w:pStyle w:val="a6"/>
              <w:jc w:val="center"/>
            </w:pPr>
            <w:r w:rsidRPr="003E4AFF">
              <w:t>н/д</w:t>
            </w:r>
          </w:p>
        </w:tc>
      </w:tr>
      <w:tr w:rsidR="005325D9" w:rsidRPr="003E4AFF" w14:paraId="64AFBD78" w14:textId="77777777" w:rsidTr="00005E51">
        <w:tc>
          <w:tcPr>
            <w:tcW w:w="675" w:type="dxa"/>
          </w:tcPr>
          <w:p w14:paraId="32A3FB6B" w14:textId="77777777" w:rsidR="00005E51" w:rsidRPr="003E4AFF" w:rsidRDefault="00005E51" w:rsidP="00005E51">
            <w:pPr>
              <w:pStyle w:val="a6"/>
              <w:jc w:val="center"/>
            </w:pPr>
            <w:r w:rsidRPr="003E4AFF">
              <w:t>2</w:t>
            </w:r>
          </w:p>
        </w:tc>
        <w:tc>
          <w:tcPr>
            <w:tcW w:w="3544" w:type="dxa"/>
          </w:tcPr>
          <w:p w14:paraId="57F1159B" w14:textId="77777777" w:rsidR="00005E51" w:rsidRPr="003E4AFF" w:rsidRDefault="00005E51" w:rsidP="000212C2">
            <w:pPr>
              <w:pStyle w:val="a6"/>
            </w:pPr>
            <w:r w:rsidRPr="003E4AFF">
              <w:t>Дальневосточный федеральный округ</w:t>
            </w:r>
          </w:p>
        </w:tc>
        <w:tc>
          <w:tcPr>
            <w:tcW w:w="1843" w:type="dxa"/>
          </w:tcPr>
          <w:p w14:paraId="56D6BE10" w14:textId="77777777" w:rsidR="00005E51" w:rsidRPr="003E4AFF" w:rsidRDefault="00A23903" w:rsidP="00005E51">
            <w:pPr>
              <w:pStyle w:val="a6"/>
              <w:jc w:val="center"/>
            </w:pPr>
            <w:r w:rsidRPr="003E4AFF">
              <w:t>12,3</w:t>
            </w:r>
          </w:p>
        </w:tc>
        <w:tc>
          <w:tcPr>
            <w:tcW w:w="1843" w:type="dxa"/>
          </w:tcPr>
          <w:p w14:paraId="07465517" w14:textId="77777777" w:rsidR="00005E51" w:rsidRPr="003E4AFF" w:rsidRDefault="00AD741E" w:rsidP="00005E51">
            <w:pPr>
              <w:pStyle w:val="a6"/>
              <w:jc w:val="center"/>
            </w:pPr>
            <w:r w:rsidRPr="003E4AFF">
              <w:t>11,8</w:t>
            </w:r>
          </w:p>
        </w:tc>
        <w:tc>
          <w:tcPr>
            <w:tcW w:w="1665" w:type="dxa"/>
          </w:tcPr>
          <w:p w14:paraId="303B0EB3" w14:textId="77777777" w:rsidR="00005E51" w:rsidRPr="003E4AFF" w:rsidRDefault="004B1B8C" w:rsidP="00005E51">
            <w:pPr>
              <w:pStyle w:val="a6"/>
              <w:jc w:val="center"/>
            </w:pPr>
            <w:r w:rsidRPr="003E4AFF">
              <w:t>н/д</w:t>
            </w:r>
          </w:p>
        </w:tc>
      </w:tr>
      <w:tr w:rsidR="005325D9" w:rsidRPr="003E4AFF" w14:paraId="56D164CE" w14:textId="77777777" w:rsidTr="00005E51">
        <w:tc>
          <w:tcPr>
            <w:tcW w:w="675" w:type="dxa"/>
          </w:tcPr>
          <w:p w14:paraId="450499A2" w14:textId="77777777" w:rsidR="00005E51" w:rsidRPr="003E4AFF" w:rsidRDefault="00005E51" w:rsidP="00005E51">
            <w:pPr>
              <w:pStyle w:val="a6"/>
              <w:jc w:val="center"/>
            </w:pPr>
            <w:r w:rsidRPr="003E4AFF">
              <w:t>3</w:t>
            </w:r>
          </w:p>
        </w:tc>
        <w:tc>
          <w:tcPr>
            <w:tcW w:w="3544" w:type="dxa"/>
          </w:tcPr>
          <w:p w14:paraId="5C86AB0D" w14:textId="77777777" w:rsidR="00005E51" w:rsidRPr="003E4AFF" w:rsidRDefault="00005E51" w:rsidP="000212C2">
            <w:pPr>
              <w:pStyle w:val="a6"/>
            </w:pPr>
            <w:r w:rsidRPr="003E4AFF">
              <w:t>Забайкальский край</w:t>
            </w:r>
          </w:p>
        </w:tc>
        <w:tc>
          <w:tcPr>
            <w:tcW w:w="1843" w:type="dxa"/>
          </w:tcPr>
          <w:p w14:paraId="355CEB56" w14:textId="77777777" w:rsidR="00005E51" w:rsidRPr="003E4AFF" w:rsidRDefault="001964BC" w:rsidP="00005E51">
            <w:pPr>
              <w:pStyle w:val="a6"/>
              <w:jc w:val="center"/>
            </w:pPr>
            <w:r w:rsidRPr="003E4AFF">
              <w:t>18,3</w:t>
            </w:r>
          </w:p>
        </w:tc>
        <w:tc>
          <w:tcPr>
            <w:tcW w:w="1843" w:type="dxa"/>
          </w:tcPr>
          <w:p w14:paraId="48BD255F" w14:textId="77777777" w:rsidR="00005E51" w:rsidRPr="003E4AFF" w:rsidRDefault="00CC714E" w:rsidP="00005E51">
            <w:pPr>
              <w:pStyle w:val="a6"/>
              <w:jc w:val="center"/>
            </w:pPr>
            <w:r w:rsidRPr="003E4AFF">
              <w:t>18,6</w:t>
            </w:r>
          </w:p>
        </w:tc>
        <w:tc>
          <w:tcPr>
            <w:tcW w:w="1665" w:type="dxa"/>
          </w:tcPr>
          <w:p w14:paraId="1B4F9344" w14:textId="77777777" w:rsidR="00005E51" w:rsidRPr="003E4AFF" w:rsidRDefault="001964BC" w:rsidP="00005E51">
            <w:pPr>
              <w:pStyle w:val="a6"/>
              <w:jc w:val="center"/>
            </w:pPr>
            <w:r w:rsidRPr="003E4AFF">
              <w:t>19,1</w:t>
            </w:r>
          </w:p>
        </w:tc>
      </w:tr>
    </w:tbl>
    <w:p w14:paraId="3A150927" w14:textId="77777777" w:rsidR="008F732F" w:rsidRPr="003E4AFF" w:rsidRDefault="008F732F" w:rsidP="008F732F">
      <w:pPr>
        <w:spacing w:after="0" w:line="240" w:lineRule="auto"/>
        <w:ind w:firstLine="708"/>
        <w:contextualSpacing/>
        <w:jc w:val="both"/>
        <w:rPr>
          <w:rFonts w:ascii="Times New Roman" w:hAnsi="Times New Roman"/>
          <w:sz w:val="28"/>
          <w:szCs w:val="28"/>
        </w:rPr>
      </w:pPr>
    </w:p>
    <w:p w14:paraId="540D0099" w14:textId="77777777" w:rsidR="008F732F" w:rsidRPr="003E4AFF" w:rsidRDefault="008F732F" w:rsidP="008F732F">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На 3-м месте в структуре причин смертности населения Забайкальского края (16,2 %) </w:t>
      </w:r>
      <w:r w:rsidRPr="003A0C80">
        <w:rPr>
          <w:rFonts w:ascii="Times New Roman" w:hAnsi="Times New Roman"/>
          <w:bCs/>
          <w:spacing w:val="2"/>
          <w:sz w:val="28"/>
          <w:szCs w:val="28"/>
        </w:rPr>
        <w:t xml:space="preserve">– </w:t>
      </w:r>
      <w:r w:rsidRPr="003A0C80">
        <w:rPr>
          <w:rFonts w:ascii="Times New Roman" w:hAnsi="Times New Roman"/>
          <w:bCs/>
          <w:sz w:val="28"/>
          <w:szCs w:val="28"/>
        </w:rPr>
        <w:t>смертность</w:t>
      </w:r>
      <w:r w:rsidRPr="003E4AFF">
        <w:rPr>
          <w:rFonts w:ascii="Times New Roman" w:hAnsi="Times New Roman"/>
          <w:sz w:val="28"/>
          <w:szCs w:val="28"/>
        </w:rPr>
        <w:t xml:space="preserve"> от новообразований различных локализаций. Смертность от новообразований в 20</w:t>
      </w:r>
      <w:r w:rsidR="001964BC" w:rsidRPr="003E4AFF">
        <w:rPr>
          <w:rFonts w:ascii="Times New Roman" w:hAnsi="Times New Roman"/>
          <w:sz w:val="28"/>
          <w:szCs w:val="28"/>
        </w:rPr>
        <w:t>24</w:t>
      </w:r>
      <w:r w:rsidRPr="003E4AFF">
        <w:rPr>
          <w:rFonts w:ascii="Times New Roman" w:hAnsi="Times New Roman"/>
          <w:sz w:val="28"/>
          <w:szCs w:val="28"/>
        </w:rPr>
        <w:t xml:space="preserve"> году составила </w:t>
      </w:r>
      <w:r w:rsidR="001964BC" w:rsidRPr="003E4AFF">
        <w:rPr>
          <w:rFonts w:ascii="Times New Roman" w:hAnsi="Times New Roman"/>
          <w:sz w:val="28"/>
          <w:szCs w:val="28"/>
        </w:rPr>
        <w:t>181,6</w:t>
      </w:r>
      <w:r w:rsidRPr="003E4AFF">
        <w:rPr>
          <w:rFonts w:ascii="Times New Roman" w:hAnsi="Times New Roman"/>
          <w:sz w:val="28"/>
          <w:szCs w:val="28"/>
        </w:rPr>
        <w:t xml:space="preserve"> на 100 тыс. населения, что на </w:t>
      </w:r>
      <w:r w:rsidR="00656E5F" w:rsidRPr="003E4AFF">
        <w:rPr>
          <w:rFonts w:ascii="Times New Roman" w:hAnsi="Times New Roman"/>
          <w:sz w:val="28"/>
          <w:szCs w:val="28"/>
        </w:rPr>
        <w:t>3,3</w:t>
      </w:r>
      <w:r w:rsidRPr="003E4AFF">
        <w:rPr>
          <w:rFonts w:ascii="Times New Roman" w:hAnsi="Times New Roman"/>
          <w:sz w:val="28"/>
          <w:szCs w:val="28"/>
        </w:rPr>
        <w:t xml:space="preserve"> % </w:t>
      </w:r>
      <w:r w:rsidR="00656E5F" w:rsidRPr="003E4AFF">
        <w:rPr>
          <w:rFonts w:ascii="Times New Roman" w:hAnsi="Times New Roman"/>
          <w:sz w:val="28"/>
          <w:szCs w:val="28"/>
        </w:rPr>
        <w:t>меньше</w:t>
      </w:r>
      <w:r w:rsidRPr="003E4AFF">
        <w:rPr>
          <w:rFonts w:ascii="Times New Roman" w:hAnsi="Times New Roman"/>
          <w:sz w:val="28"/>
          <w:szCs w:val="28"/>
        </w:rPr>
        <w:t>, чем в 20</w:t>
      </w:r>
      <w:r w:rsidR="001964BC" w:rsidRPr="003E4AFF">
        <w:rPr>
          <w:rFonts w:ascii="Times New Roman" w:hAnsi="Times New Roman"/>
          <w:sz w:val="28"/>
          <w:szCs w:val="28"/>
        </w:rPr>
        <w:t>23</w:t>
      </w:r>
      <w:r w:rsidRPr="003E4AFF">
        <w:rPr>
          <w:rFonts w:ascii="Times New Roman" w:hAnsi="Times New Roman"/>
          <w:sz w:val="28"/>
          <w:szCs w:val="28"/>
        </w:rPr>
        <w:t xml:space="preserve"> году, но на 8,5 % превышает целевой показатель (171,0 на 100 тыс. населения). </w:t>
      </w:r>
    </w:p>
    <w:p w14:paraId="11DCC8D9" w14:textId="0D312BE4" w:rsidR="008F732F" w:rsidRPr="003E4AFF" w:rsidRDefault="008F732F" w:rsidP="008F732F">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Показатели смертности от новообразований представлены в таблице </w:t>
      </w:r>
      <w:r w:rsidR="009A5A7D">
        <w:rPr>
          <w:rFonts w:ascii="Times New Roman" w:hAnsi="Times New Roman"/>
          <w:sz w:val="28"/>
          <w:szCs w:val="28"/>
        </w:rPr>
        <w:t>7</w:t>
      </w:r>
      <w:r w:rsidRPr="003E4AFF">
        <w:rPr>
          <w:rFonts w:ascii="Times New Roman" w:hAnsi="Times New Roman"/>
          <w:sz w:val="28"/>
          <w:szCs w:val="28"/>
        </w:rPr>
        <w:t>.</w:t>
      </w:r>
    </w:p>
    <w:p w14:paraId="3D5CA2D6" w14:textId="77777777" w:rsidR="007F3D0D" w:rsidRDefault="007F3D0D" w:rsidP="008F732F">
      <w:pPr>
        <w:spacing w:after="0" w:line="240" w:lineRule="auto"/>
        <w:jc w:val="right"/>
        <w:rPr>
          <w:rFonts w:ascii="Times New Roman" w:hAnsi="Times New Roman"/>
          <w:sz w:val="28"/>
          <w:szCs w:val="28"/>
        </w:rPr>
      </w:pPr>
    </w:p>
    <w:p w14:paraId="5E11E973" w14:textId="31199457" w:rsidR="008F732F" w:rsidRPr="003E4AFF" w:rsidRDefault="008F732F" w:rsidP="008F732F">
      <w:pPr>
        <w:spacing w:after="0" w:line="240" w:lineRule="auto"/>
        <w:jc w:val="right"/>
        <w:rPr>
          <w:rFonts w:ascii="Times New Roman" w:hAnsi="Times New Roman"/>
          <w:sz w:val="28"/>
          <w:szCs w:val="28"/>
        </w:rPr>
      </w:pPr>
      <w:r w:rsidRPr="003E4AFF">
        <w:rPr>
          <w:rFonts w:ascii="Times New Roman" w:hAnsi="Times New Roman"/>
          <w:sz w:val="28"/>
          <w:szCs w:val="28"/>
        </w:rPr>
        <w:t xml:space="preserve">Таблица </w:t>
      </w:r>
      <w:r w:rsidR="009A5A7D">
        <w:rPr>
          <w:rFonts w:ascii="Times New Roman" w:hAnsi="Times New Roman"/>
          <w:sz w:val="28"/>
          <w:szCs w:val="28"/>
        </w:rPr>
        <w:t>7</w:t>
      </w:r>
    </w:p>
    <w:p w14:paraId="7035B897" w14:textId="7D45D036" w:rsidR="008F732F" w:rsidRPr="009112BC" w:rsidRDefault="008F732F" w:rsidP="008F732F">
      <w:pPr>
        <w:spacing w:after="0" w:line="240" w:lineRule="auto"/>
        <w:jc w:val="center"/>
        <w:rPr>
          <w:rFonts w:ascii="Times New Roman" w:hAnsi="Times New Roman"/>
          <w:bCs/>
          <w:sz w:val="28"/>
          <w:szCs w:val="28"/>
        </w:rPr>
      </w:pPr>
      <w:r w:rsidRPr="009112BC">
        <w:rPr>
          <w:rFonts w:ascii="Times New Roman" w:hAnsi="Times New Roman"/>
          <w:bCs/>
          <w:sz w:val="28"/>
          <w:szCs w:val="28"/>
        </w:rPr>
        <w:t>Показатель смертности от новообразований</w:t>
      </w:r>
    </w:p>
    <w:p w14:paraId="57F77490" w14:textId="77777777" w:rsidR="008F732F" w:rsidRPr="009112BC" w:rsidRDefault="008F732F" w:rsidP="008F732F">
      <w:pPr>
        <w:spacing w:after="0" w:line="240" w:lineRule="auto"/>
        <w:contextualSpacing/>
        <w:jc w:val="center"/>
        <w:rPr>
          <w:rFonts w:ascii="Times New Roman" w:hAnsi="Times New Roman"/>
          <w:bCs/>
          <w:sz w:val="28"/>
          <w:szCs w:val="28"/>
        </w:rPr>
      </w:pPr>
      <w:r w:rsidRPr="009112BC">
        <w:rPr>
          <w:rFonts w:ascii="Times New Roman" w:hAnsi="Times New Roman"/>
          <w:bCs/>
          <w:sz w:val="28"/>
          <w:szCs w:val="28"/>
        </w:rPr>
        <w:t>на 100 тысяч населения</w:t>
      </w:r>
    </w:p>
    <w:p w14:paraId="4B3F8DF5" w14:textId="77777777" w:rsidR="008F732F" w:rsidRPr="009112BC" w:rsidRDefault="008F732F" w:rsidP="008F732F">
      <w:pPr>
        <w:spacing w:after="0" w:line="240" w:lineRule="auto"/>
        <w:contextualSpacing/>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54"/>
        <w:gridCol w:w="2058"/>
        <w:gridCol w:w="1987"/>
        <w:gridCol w:w="1781"/>
      </w:tblGrid>
      <w:tr w:rsidR="005325D9" w:rsidRPr="003E4AFF" w14:paraId="0B535FEA" w14:textId="77777777" w:rsidTr="00EF3FF7">
        <w:tc>
          <w:tcPr>
            <w:tcW w:w="540" w:type="dxa"/>
          </w:tcPr>
          <w:p w14:paraId="6035BB15"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w:t>
            </w:r>
          </w:p>
          <w:p w14:paraId="0856EE9F"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п/п</w:t>
            </w:r>
          </w:p>
        </w:tc>
        <w:tc>
          <w:tcPr>
            <w:tcW w:w="2954" w:type="dxa"/>
          </w:tcPr>
          <w:p w14:paraId="0A0D0303"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Территория</w:t>
            </w:r>
          </w:p>
        </w:tc>
        <w:tc>
          <w:tcPr>
            <w:tcW w:w="2058" w:type="dxa"/>
          </w:tcPr>
          <w:p w14:paraId="303934E0" w14:textId="77777777" w:rsidR="008F732F" w:rsidRPr="003E4AFF" w:rsidRDefault="008F732F" w:rsidP="001964BC">
            <w:pPr>
              <w:spacing w:after="0" w:line="240" w:lineRule="auto"/>
              <w:jc w:val="center"/>
              <w:rPr>
                <w:rFonts w:ascii="Times New Roman" w:hAnsi="Times New Roman"/>
                <w:b/>
                <w:sz w:val="24"/>
                <w:szCs w:val="20"/>
              </w:rPr>
            </w:pPr>
            <w:r w:rsidRPr="003E4AFF">
              <w:rPr>
                <w:rFonts w:ascii="Times New Roman" w:hAnsi="Times New Roman"/>
                <w:b/>
                <w:sz w:val="24"/>
                <w:szCs w:val="20"/>
              </w:rPr>
              <w:t>20</w:t>
            </w:r>
            <w:r w:rsidR="001964BC" w:rsidRPr="003E4AFF">
              <w:rPr>
                <w:rFonts w:ascii="Times New Roman" w:hAnsi="Times New Roman"/>
                <w:b/>
                <w:sz w:val="24"/>
                <w:szCs w:val="20"/>
              </w:rPr>
              <w:t>22</w:t>
            </w:r>
            <w:r w:rsidRPr="003E4AFF">
              <w:rPr>
                <w:rFonts w:ascii="Times New Roman" w:hAnsi="Times New Roman"/>
                <w:b/>
                <w:sz w:val="24"/>
                <w:szCs w:val="20"/>
              </w:rPr>
              <w:t xml:space="preserve"> год</w:t>
            </w:r>
          </w:p>
        </w:tc>
        <w:tc>
          <w:tcPr>
            <w:tcW w:w="1987" w:type="dxa"/>
          </w:tcPr>
          <w:p w14:paraId="1DAE445A" w14:textId="77777777" w:rsidR="008F732F" w:rsidRPr="003E4AFF" w:rsidRDefault="008F732F" w:rsidP="001964BC">
            <w:pPr>
              <w:spacing w:after="0" w:line="240" w:lineRule="auto"/>
              <w:jc w:val="center"/>
              <w:rPr>
                <w:rFonts w:ascii="Times New Roman" w:hAnsi="Times New Roman"/>
                <w:b/>
                <w:sz w:val="24"/>
                <w:szCs w:val="20"/>
              </w:rPr>
            </w:pPr>
            <w:r w:rsidRPr="003E4AFF">
              <w:rPr>
                <w:rFonts w:ascii="Times New Roman" w:hAnsi="Times New Roman"/>
                <w:b/>
                <w:sz w:val="24"/>
                <w:szCs w:val="20"/>
              </w:rPr>
              <w:t>2</w:t>
            </w:r>
            <w:r w:rsidR="001964BC" w:rsidRPr="003E4AFF">
              <w:rPr>
                <w:rFonts w:ascii="Times New Roman" w:hAnsi="Times New Roman"/>
                <w:b/>
                <w:sz w:val="24"/>
                <w:szCs w:val="20"/>
              </w:rPr>
              <w:t>023</w:t>
            </w:r>
            <w:r w:rsidRPr="003E4AFF">
              <w:rPr>
                <w:rFonts w:ascii="Times New Roman" w:hAnsi="Times New Roman"/>
                <w:b/>
                <w:sz w:val="24"/>
                <w:szCs w:val="20"/>
              </w:rPr>
              <w:t xml:space="preserve"> год</w:t>
            </w:r>
          </w:p>
        </w:tc>
        <w:tc>
          <w:tcPr>
            <w:tcW w:w="1781" w:type="dxa"/>
          </w:tcPr>
          <w:p w14:paraId="4180F568" w14:textId="77777777" w:rsidR="008F732F" w:rsidRPr="003E4AFF" w:rsidRDefault="008F732F" w:rsidP="001964BC">
            <w:pPr>
              <w:spacing w:after="0" w:line="240" w:lineRule="auto"/>
              <w:jc w:val="center"/>
              <w:rPr>
                <w:rFonts w:ascii="Times New Roman" w:hAnsi="Times New Roman"/>
                <w:b/>
                <w:sz w:val="24"/>
                <w:szCs w:val="20"/>
              </w:rPr>
            </w:pPr>
            <w:r w:rsidRPr="003E4AFF">
              <w:rPr>
                <w:rFonts w:ascii="Times New Roman" w:hAnsi="Times New Roman"/>
                <w:b/>
                <w:sz w:val="24"/>
                <w:szCs w:val="20"/>
              </w:rPr>
              <w:t>2</w:t>
            </w:r>
            <w:r w:rsidR="001964BC" w:rsidRPr="003E4AFF">
              <w:rPr>
                <w:rFonts w:ascii="Times New Roman" w:hAnsi="Times New Roman"/>
                <w:b/>
                <w:sz w:val="24"/>
                <w:szCs w:val="20"/>
              </w:rPr>
              <w:t>024</w:t>
            </w:r>
            <w:r w:rsidRPr="003E4AFF">
              <w:rPr>
                <w:rFonts w:ascii="Times New Roman" w:hAnsi="Times New Roman"/>
                <w:b/>
                <w:sz w:val="24"/>
                <w:szCs w:val="20"/>
              </w:rPr>
              <w:t xml:space="preserve"> год</w:t>
            </w:r>
          </w:p>
        </w:tc>
      </w:tr>
      <w:tr w:rsidR="005325D9" w:rsidRPr="003E4AFF" w14:paraId="1201D568" w14:textId="77777777" w:rsidTr="00EF3FF7">
        <w:tc>
          <w:tcPr>
            <w:tcW w:w="540" w:type="dxa"/>
          </w:tcPr>
          <w:p w14:paraId="18935247"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1</w:t>
            </w:r>
          </w:p>
        </w:tc>
        <w:tc>
          <w:tcPr>
            <w:tcW w:w="2954" w:type="dxa"/>
          </w:tcPr>
          <w:p w14:paraId="66C81F18"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2</w:t>
            </w:r>
          </w:p>
        </w:tc>
        <w:tc>
          <w:tcPr>
            <w:tcW w:w="2058" w:type="dxa"/>
          </w:tcPr>
          <w:p w14:paraId="265DC97E"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3</w:t>
            </w:r>
          </w:p>
        </w:tc>
        <w:tc>
          <w:tcPr>
            <w:tcW w:w="1987" w:type="dxa"/>
          </w:tcPr>
          <w:p w14:paraId="77079E38"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4</w:t>
            </w:r>
          </w:p>
        </w:tc>
        <w:tc>
          <w:tcPr>
            <w:tcW w:w="1781" w:type="dxa"/>
          </w:tcPr>
          <w:p w14:paraId="7A4DB410" w14:textId="77777777" w:rsidR="008F732F" w:rsidRPr="003E4AFF" w:rsidRDefault="008F732F" w:rsidP="008F732F">
            <w:pPr>
              <w:spacing w:after="0" w:line="240" w:lineRule="auto"/>
              <w:jc w:val="center"/>
              <w:rPr>
                <w:rFonts w:ascii="Times New Roman" w:hAnsi="Times New Roman"/>
                <w:b/>
                <w:sz w:val="24"/>
                <w:szCs w:val="20"/>
              </w:rPr>
            </w:pPr>
            <w:r w:rsidRPr="003E4AFF">
              <w:rPr>
                <w:rFonts w:ascii="Times New Roman" w:hAnsi="Times New Roman"/>
                <w:b/>
                <w:sz w:val="24"/>
                <w:szCs w:val="20"/>
              </w:rPr>
              <w:t>5</w:t>
            </w:r>
          </w:p>
        </w:tc>
      </w:tr>
      <w:tr w:rsidR="005325D9" w:rsidRPr="003E4AFF" w14:paraId="6987FD6C" w14:textId="77777777" w:rsidTr="00EF3FF7">
        <w:tc>
          <w:tcPr>
            <w:tcW w:w="540" w:type="dxa"/>
          </w:tcPr>
          <w:p w14:paraId="6B64B98A" w14:textId="77777777" w:rsidR="008F732F" w:rsidRPr="003E4AFF" w:rsidRDefault="008F732F" w:rsidP="008F732F">
            <w:pPr>
              <w:spacing w:after="0" w:line="240" w:lineRule="auto"/>
              <w:jc w:val="center"/>
              <w:rPr>
                <w:rFonts w:ascii="Times New Roman" w:hAnsi="Times New Roman"/>
                <w:sz w:val="24"/>
                <w:szCs w:val="20"/>
              </w:rPr>
            </w:pPr>
            <w:r w:rsidRPr="003E4AFF">
              <w:rPr>
                <w:rFonts w:ascii="Times New Roman" w:hAnsi="Times New Roman"/>
                <w:sz w:val="24"/>
                <w:szCs w:val="20"/>
              </w:rPr>
              <w:t>1</w:t>
            </w:r>
          </w:p>
        </w:tc>
        <w:tc>
          <w:tcPr>
            <w:tcW w:w="2954" w:type="dxa"/>
          </w:tcPr>
          <w:p w14:paraId="122EDD45" w14:textId="77777777" w:rsidR="008F732F" w:rsidRPr="003E4AFF" w:rsidRDefault="008F732F" w:rsidP="008F732F">
            <w:pPr>
              <w:spacing w:after="0" w:line="240" w:lineRule="auto"/>
              <w:rPr>
                <w:rFonts w:ascii="Times New Roman" w:hAnsi="Times New Roman"/>
                <w:sz w:val="24"/>
                <w:szCs w:val="20"/>
              </w:rPr>
            </w:pPr>
            <w:r w:rsidRPr="003E4AFF">
              <w:rPr>
                <w:rFonts w:ascii="Times New Roman" w:hAnsi="Times New Roman"/>
                <w:sz w:val="24"/>
                <w:szCs w:val="20"/>
              </w:rPr>
              <w:t>Российская Федерация</w:t>
            </w:r>
          </w:p>
        </w:tc>
        <w:tc>
          <w:tcPr>
            <w:tcW w:w="2058" w:type="dxa"/>
          </w:tcPr>
          <w:p w14:paraId="2AEB568A" w14:textId="77777777" w:rsidR="008F732F" w:rsidRPr="003E4AFF" w:rsidRDefault="004B1B8C" w:rsidP="008F732F">
            <w:pPr>
              <w:spacing w:after="0" w:line="240" w:lineRule="auto"/>
              <w:jc w:val="center"/>
              <w:rPr>
                <w:rFonts w:ascii="Times New Roman" w:hAnsi="Times New Roman"/>
                <w:sz w:val="24"/>
                <w:szCs w:val="20"/>
              </w:rPr>
            </w:pPr>
            <w:r w:rsidRPr="003E4AFF">
              <w:rPr>
                <w:rFonts w:ascii="Times New Roman" w:hAnsi="Times New Roman"/>
                <w:sz w:val="24"/>
                <w:szCs w:val="20"/>
              </w:rPr>
              <w:t>191,6</w:t>
            </w:r>
          </w:p>
        </w:tc>
        <w:tc>
          <w:tcPr>
            <w:tcW w:w="1987" w:type="dxa"/>
          </w:tcPr>
          <w:p w14:paraId="2163C7FF" w14:textId="77777777" w:rsidR="008F732F" w:rsidRPr="003E4AFF" w:rsidRDefault="004B1B8C" w:rsidP="004B1B8C">
            <w:pPr>
              <w:spacing w:after="0" w:line="240" w:lineRule="auto"/>
              <w:jc w:val="center"/>
              <w:rPr>
                <w:rFonts w:ascii="Times New Roman" w:hAnsi="Times New Roman"/>
                <w:sz w:val="24"/>
                <w:szCs w:val="20"/>
              </w:rPr>
            </w:pPr>
            <w:r w:rsidRPr="003E4AFF">
              <w:rPr>
                <w:rFonts w:ascii="Times New Roman" w:hAnsi="Times New Roman"/>
                <w:sz w:val="24"/>
                <w:szCs w:val="20"/>
              </w:rPr>
              <w:t>197,4</w:t>
            </w:r>
          </w:p>
        </w:tc>
        <w:tc>
          <w:tcPr>
            <w:tcW w:w="1781" w:type="dxa"/>
          </w:tcPr>
          <w:p w14:paraId="0BFC4FA4" w14:textId="77777777" w:rsidR="008F732F" w:rsidRPr="003E4AFF" w:rsidRDefault="004B1B8C" w:rsidP="008F732F">
            <w:pPr>
              <w:spacing w:after="0" w:line="240" w:lineRule="auto"/>
              <w:jc w:val="center"/>
              <w:rPr>
                <w:rFonts w:ascii="Times New Roman" w:hAnsi="Times New Roman"/>
                <w:sz w:val="24"/>
                <w:szCs w:val="20"/>
              </w:rPr>
            </w:pPr>
            <w:r w:rsidRPr="003E4AFF">
              <w:rPr>
                <w:rFonts w:ascii="Times New Roman" w:hAnsi="Times New Roman"/>
                <w:sz w:val="24"/>
                <w:szCs w:val="20"/>
              </w:rPr>
              <w:t>н/д</w:t>
            </w:r>
          </w:p>
        </w:tc>
      </w:tr>
      <w:tr w:rsidR="005325D9" w:rsidRPr="003E4AFF" w14:paraId="29319A91" w14:textId="77777777" w:rsidTr="00EF3FF7">
        <w:tc>
          <w:tcPr>
            <w:tcW w:w="540" w:type="dxa"/>
          </w:tcPr>
          <w:p w14:paraId="211216F1" w14:textId="77777777" w:rsidR="008F732F" w:rsidRPr="003E4AFF" w:rsidRDefault="008F732F" w:rsidP="008F732F">
            <w:pPr>
              <w:spacing w:after="0" w:line="240" w:lineRule="auto"/>
              <w:jc w:val="center"/>
              <w:rPr>
                <w:rFonts w:ascii="Times New Roman" w:hAnsi="Times New Roman"/>
                <w:sz w:val="24"/>
                <w:szCs w:val="20"/>
              </w:rPr>
            </w:pPr>
            <w:r w:rsidRPr="003E4AFF">
              <w:rPr>
                <w:rFonts w:ascii="Times New Roman" w:hAnsi="Times New Roman"/>
                <w:sz w:val="24"/>
                <w:szCs w:val="20"/>
              </w:rPr>
              <w:lastRenderedPageBreak/>
              <w:t>2</w:t>
            </w:r>
          </w:p>
        </w:tc>
        <w:tc>
          <w:tcPr>
            <w:tcW w:w="2954" w:type="dxa"/>
          </w:tcPr>
          <w:p w14:paraId="4E06D4F2" w14:textId="77777777" w:rsidR="008F732F" w:rsidRPr="003E4AFF" w:rsidRDefault="008F732F" w:rsidP="008F732F">
            <w:pPr>
              <w:spacing w:after="0" w:line="240" w:lineRule="auto"/>
              <w:rPr>
                <w:rFonts w:ascii="Times New Roman" w:hAnsi="Times New Roman"/>
                <w:sz w:val="24"/>
                <w:szCs w:val="20"/>
              </w:rPr>
            </w:pPr>
            <w:r w:rsidRPr="003E4AFF">
              <w:rPr>
                <w:rFonts w:ascii="Times New Roman" w:hAnsi="Times New Roman"/>
                <w:sz w:val="24"/>
                <w:szCs w:val="20"/>
              </w:rPr>
              <w:t>Дальневосточный федеральный округ</w:t>
            </w:r>
          </w:p>
        </w:tc>
        <w:tc>
          <w:tcPr>
            <w:tcW w:w="2058" w:type="dxa"/>
          </w:tcPr>
          <w:p w14:paraId="772426FF" w14:textId="77777777" w:rsidR="008F732F" w:rsidRPr="003E4AFF" w:rsidRDefault="00A23903" w:rsidP="008F732F">
            <w:pPr>
              <w:spacing w:after="0" w:line="240" w:lineRule="auto"/>
              <w:jc w:val="center"/>
              <w:rPr>
                <w:rFonts w:ascii="Times New Roman" w:hAnsi="Times New Roman"/>
                <w:sz w:val="24"/>
                <w:szCs w:val="20"/>
              </w:rPr>
            </w:pPr>
            <w:r w:rsidRPr="003E4AFF">
              <w:rPr>
                <w:rFonts w:ascii="Times New Roman" w:hAnsi="Times New Roman"/>
                <w:sz w:val="24"/>
                <w:szCs w:val="20"/>
              </w:rPr>
              <w:t>191,5</w:t>
            </w:r>
          </w:p>
        </w:tc>
        <w:tc>
          <w:tcPr>
            <w:tcW w:w="1987" w:type="dxa"/>
          </w:tcPr>
          <w:p w14:paraId="40F8F1BC" w14:textId="77777777" w:rsidR="008F732F" w:rsidRPr="003E4AFF" w:rsidRDefault="00AD741E" w:rsidP="008F732F">
            <w:pPr>
              <w:spacing w:after="0" w:line="240" w:lineRule="auto"/>
              <w:jc w:val="center"/>
              <w:rPr>
                <w:rFonts w:ascii="Times New Roman" w:hAnsi="Times New Roman"/>
                <w:sz w:val="24"/>
                <w:szCs w:val="20"/>
              </w:rPr>
            </w:pPr>
            <w:r w:rsidRPr="003E4AFF">
              <w:rPr>
                <w:rFonts w:ascii="Times New Roman" w:hAnsi="Times New Roman"/>
                <w:sz w:val="24"/>
                <w:szCs w:val="20"/>
              </w:rPr>
              <w:t>199,3</w:t>
            </w:r>
          </w:p>
        </w:tc>
        <w:tc>
          <w:tcPr>
            <w:tcW w:w="1781" w:type="dxa"/>
          </w:tcPr>
          <w:p w14:paraId="295E7EC2" w14:textId="77777777" w:rsidR="008F732F" w:rsidRPr="003E4AFF" w:rsidRDefault="00A23903" w:rsidP="008F732F">
            <w:pPr>
              <w:spacing w:after="0" w:line="240" w:lineRule="auto"/>
              <w:jc w:val="center"/>
              <w:rPr>
                <w:rFonts w:ascii="Times New Roman" w:hAnsi="Times New Roman"/>
                <w:sz w:val="24"/>
                <w:szCs w:val="20"/>
              </w:rPr>
            </w:pPr>
            <w:r w:rsidRPr="003E4AFF">
              <w:rPr>
                <w:rFonts w:ascii="Times New Roman" w:hAnsi="Times New Roman"/>
                <w:sz w:val="24"/>
                <w:szCs w:val="20"/>
              </w:rPr>
              <w:t>н/д</w:t>
            </w:r>
          </w:p>
        </w:tc>
      </w:tr>
      <w:tr w:rsidR="005325D9" w:rsidRPr="003E4AFF" w14:paraId="4838BB15" w14:textId="77777777" w:rsidTr="00EF3FF7">
        <w:tc>
          <w:tcPr>
            <w:tcW w:w="540" w:type="dxa"/>
          </w:tcPr>
          <w:p w14:paraId="6F036817" w14:textId="77777777" w:rsidR="008F732F" w:rsidRPr="003E4AFF" w:rsidRDefault="008F732F" w:rsidP="008F732F">
            <w:pPr>
              <w:spacing w:after="0" w:line="240" w:lineRule="auto"/>
              <w:jc w:val="center"/>
              <w:rPr>
                <w:rFonts w:ascii="Times New Roman" w:hAnsi="Times New Roman"/>
                <w:sz w:val="24"/>
                <w:szCs w:val="20"/>
              </w:rPr>
            </w:pPr>
            <w:r w:rsidRPr="003E4AFF">
              <w:rPr>
                <w:rFonts w:ascii="Times New Roman" w:hAnsi="Times New Roman"/>
                <w:sz w:val="24"/>
                <w:szCs w:val="20"/>
              </w:rPr>
              <w:t>3</w:t>
            </w:r>
          </w:p>
        </w:tc>
        <w:tc>
          <w:tcPr>
            <w:tcW w:w="2954" w:type="dxa"/>
          </w:tcPr>
          <w:p w14:paraId="70BD3C21" w14:textId="77777777" w:rsidR="008F732F" w:rsidRPr="003E4AFF" w:rsidRDefault="008F732F" w:rsidP="008F732F">
            <w:pPr>
              <w:spacing w:after="0" w:line="240" w:lineRule="auto"/>
              <w:rPr>
                <w:rFonts w:ascii="Times New Roman" w:hAnsi="Times New Roman"/>
                <w:sz w:val="24"/>
                <w:szCs w:val="20"/>
              </w:rPr>
            </w:pPr>
            <w:r w:rsidRPr="003E4AFF">
              <w:rPr>
                <w:rFonts w:ascii="Times New Roman" w:hAnsi="Times New Roman"/>
                <w:sz w:val="24"/>
                <w:szCs w:val="20"/>
              </w:rPr>
              <w:t>Забайкальский край</w:t>
            </w:r>
          </w:p>
        </w:tc>
        <w:tc>
          <w:tcPr>
            <w:tcW w:w="2058" w:type="dxa"/>
          </w:tcPr>
          <w:p w14:paraId="26B8AEE8" w14:textId="77777777" w:rsidR="008F732F" w:rsidRPr="003E4AFF" w:rsidRDefault="001964BC" w:rsidP="008F732F">
            <w:pPr>
              <w:spacing w:after="0" w:line="240" w:lineRule="auto"/>
              <w:jc w:val="center"/>
              <w:rPr>
                <w:rFonts w:ascii="Times New Roman" w:hAnsi="Times New Roman"/>
                <w:sz w:val="24"/>
                <w:szCs w:val="20"/>
              </w:rPr>
            </w:pPr>
            <w:r w:rsidRPr="003E4AFF">
              <w:rPr>
                <w:rFonts w:ascii="Times New Roman" w:hAnsi="Times New Roman"/>
                <w:sz w:val="24"/>
                <w:szCs w:val="20"/>
              </w:rPr>
              <w:t>178,5</w:t>
            </w:r>
          </w:p>
        </w:tc>
        <w:tc>
          <w:tcPr>
            <w:tcW w:w="1987" w:type="dxa"/>
          </w:tcPr>
          <w:p w14:paraId="161AC9EF" w14:textId="77777777" w:rsidR="008F732F" w:rsidRPr="003E4AFF" w:rsidRDefault="00CC714E" w:rsidP="008F732F">
            <w:pPr>
              <w:spacing w:after="0" w:line="240" w:lineRule="auto"/>
              <w:jc w:val="center"/>
              <w:rPr>
                <w:rFonts w:ascii="Times New Roman" w:hAnsi="Times New Roman"/>
                <w:sz w:val="24"/>
                <w:szCs w:val="20"/>
              </w:rPr>
            </w:pPr>
            <w:r w:rsidRPr="003E4AFF">
              <w:rPr>
                <w:rFonts w:ascii="Times New Roman" w:hAnsi="Times New Roman"/>
                <w:sz w:val="24"/>
                <w:szCs w:val="20"/>
              </w:rPr>
              <w:t>187,8</w:t>
            </w:r>
          </w:p>
        </w:tc>
        <w:tc>
          <w:tcPr>
            <w:tcW w:w="1781" w:type="dxa"/>
          </w:tcPr>
          <w:p w14:paraId="1CC18C86" w14:textId="77777777" w:rsidR="008F732F" w:rsidRPr="003E4AFF" w:rsidRDefault="001964BC" w:rsidP="008F732F">
            <w:pPr>
              <w:spacing w:after="0" w:line="240" w:lineRule="auto"/>
              <w:jc w:val="center"/>
              <w:rPr>
                <w:rFonts w:ascii="Times New Roman" w:hAnsi="Times New Roman"/>
                <w:sz w:val="24"/>
                <w:szCs w:val="20"/>
              </w:rPr>
            </w:pPr>
            <w:r w:rsidRPr="003E4AFF">
              <w:rPr>
                <w:rFonts w:ascii="Times New Roman" w:hAnsi="Times New Roman"/>
                <w:sz w:val="24"/>
                <w:szCs w:val="20"/>
              </w:rPr>
              <w:t>181,6</w:t>
            </w:r>
          </w:p>
        </w:tc>
      </w:tr>
    </w:tbl>
    <w:p w14:paraId="436DFCA1" w14:textId="77777777" w:rsidR="00005E51" w:rsidRPr="003E4AFF" w:rsidRDefault="00005E51" w:rsidP="008F732F">
      <w:pPr>
        <w:spacing w:after="0" w:line="240" w:lineRule="auto"/>
        <w:contextualSpacing/>
        <w:jc w:val="both"/>
        <w:rPr>
          <w:rFonts w:ascii="Times New Roman" w:hAnsi="Times New Roman"/>
          <w:sz w:val="28"/>
          <w:szCs w:val="28"/>
        </w:rPr>
      </w:pPr>
    </w:p>
    <w:p w14:paraId="6D818AD2" w14:textId="1290CFE4" w:rsidR="00005E51" w:rsidRDefault="00005E51" w:rsidP="00005E51">
      <w:pPr>
        <w:spacing w:after="0" w:line="240" w:lineRule="auto"/>
        <w:ind w:firstLine="708"/>
        <w:contextualSpacing/>
        <w:jc w:val="both"/>
        <w:rPr>
          <w:rFonts w:ascii="Times New Roman" w:hAnsi="Times New Roman"/>
          <w:sz w:val="28"/>
          <w:szCs w:val="28"/>
        </w:rPr>
      </w:pPr>
      <w:bookmarkStart w:id="1" w:name="_Hlk217059085"/>
      <w:r w:rsidRPr="003E4AFF">
        <w:rPr>
          <w:rFonts w:ascii="Times New Roman" w:hAnsi="Times New Roman"/>
          <w:sz w:val="28"/>
          <w:szCs w:val="28"/>
        </w:rPr>
        <w:t xml:space="preserve">Показатели общей смертности </w:t>
      </w:r>
      <w:r w:rsidR="002B7204">
        <w:rPr>
          <w:rFonts w:ascii="Times New Roman" w:hAnsi="Times New Roman"/>
          <w:sz w:val="28"/>
          <w:szCs w:val="28"/>
        </w:rPr>
        <w:t>в разрезе муниципальных образований</w:t>
      </w:r>
      <w:r w:rsidRPr="003E4AFF">
        <w:rPr>
          <w:rFonts w:ascii="Times New Roman" w:hAnsi="Times New Roman"/>
          <w:sz w:val="28"/>
          <w:szCs w:val="28"/>
        </w:rPr>
        <w:t xml:space="preserve"> Забайкальского края (карта смертности) </w:t>
      </w:r>
      <w:r w:rsidR="006A6807" w:rsidRPr="003E4AFF">
        <w:rPr>
          <w:rFonts w:ascii="Times New Roman" w:hAnsi="Times New Roman"/>
          <w:sz w:val="28"/>
          <w:szCs w:val="28"/>
        </w:rPr>
        <w:t xml:space="preserve">отражены в </w:t>
      </w:r>
      <w:r w:rsidRPr="003E4AFF">
        <w:rPr>
          <w:rFonts w:ascii="Times New Roman" w:hAnsi="Times New Roman"/>
          <w:sz w:val="28"/>
          <w:szCs w:val="28"/>
        </w:rPr>
        <w:t>приложени</w:t>
      </w:r>
      <w:r w:rsidR="006A6807" w:rsidRPr="003E4AFF">
        <w:rPr>
          <w:rFonts w:ascii="Times New Roman" w:hAnsi="Times New Roman"/>
          <w:sz w:val="28"/>
          <w:szCs w:val="28"/>
        </w:rPr>
        <w:t>и № 1</w:t>
      </w:r>
      <w:r w:rsidRPr="003E4AFF">
        <w:rPr>
          <w:rFonts w:ascii="Times New Roman" w:hAnsi="Times New Roman"/>
          <w:sz w:val="28"/>
          <w:szCs w:val="28"/>
        </w:rPr>
        <w:t>.</w:t>
      </w:r>
      <w:bookmarkEnd w:id="1"/>
    </w:p>
    <w:p w14:paraId="378B1ACE" w14:textId="3D3DFEAA" w:rsidR="005170A0" w:rsidRDefault="00435F3A" w:rsidP="00435F3A">
      <w:pPr>
        <w:spacing w:after="0" w:line="240" w:lineRule="auto"/>
        <w:ind w:firstLine="708"/>
        <w:jc w:val="both"/>
        <w:rPr>
          <w:rFonts w:ascii="Times New Roman" w:hAnsi="Times New Roman"/>
          <w:sz w:val="28"/>
          <w:szCs w:val="28"/>
        </w:rPr>
      </w:pPr>
      <w:r w:rsidRPr="00435F3A">
        <w:rPr>
          <w:rFonts w:ascii="Times New Roman" w:hAnsi="Times New Roman"/>
          <w:sz w:val="28"/>
          <w:szCs w:val="28"/>
        </w:rPr>
        <w:t xml:space="preserve">Показатели </w:t>
      </w:r>
      <w:r>
        <w:rPr>
          <w:rFonts w:ascii="Times New Roman" w:hAnsi="Times New Roman"/>
          <w:sz w:val="28"/>
          <w:szCs w:val="28"/>
        </w:rPr>
        <w:t>распространенности поведенческих факторов риска развития хронических неинфекционных заболеваний (п</w:t>
      </w:r>
      <w:r w:rsidRPr="00435F3A">
        <w:rPr>
          <w:rFonts w:ascii="Times New Roman" w:hAnsi="Times New Roman"/>
          <w:sz w:val="28"/>
          <w:szCs w:val="28"/>
        </w:rPr>
        <w:t xml:space="preserve">отребление табака </w:t>
      </w:r>
      <w:r w:rsidR="00A31C59" w:rsidRPr="00A31C59">
        <w:rPr>
          <w:rFonts w:ascii="Times New Roman" w:hAnsi="Times New Roman"/>
          <w:sz w:val="28"/>
          <w:szCs w:val="28"/>
        </w:rPr>
        <w:br/>
      </w:r>
      <w:r w:rsidRPr="00435F3A">
        <w:rPr>
          <w:rFonts w:ascii="Times New Roman" w:hAnsi="Times New Roman"/>
          <w:sz w:val="28"/>
          <w:szCs w:val="28"/>
        </w:rPr>
        <w:t>и другой никотинсодержащей продукции</w:t>
      </w:r>
      <w:r>
        <w:rPr>
          <w:rFonts w:ascii="Times New Roman" w:hAnsi="Times New Roman"/>
          <w:sz w:val="28"/>
          <w:szCs w:val="28"/>
        </w:rPr>
        <w:t>,</w:t>
      </w:r>
      <w:r w:rsidRPr="00435F3A">
        <w:rPr>
          <w:rFonts w:ascii="Times New Roman" w:hAnsi="Times New Roman"/>
          <w:sz w:val="28"/>
          <w:szCs w:val="28"/>
        </w:rPr>
        <w:t xml:space="preserve"> </w:t>
      </w:r>
      <w:r>
        <w:rPr>
          <w:rFonts w:ascii="Times New Roman" w:hAnsi="Times New Roman"/>
          <w:sz w:val="28"/>
          <w:szCs w:val="28"/>
        </w:rPr>
        <w:t>р</w:t>
      </w:r>
      <w:r w:rsidRPr="00435F3A">
        <w:rPr>
          <w:rFonts w:ascii="Times New Roman" w:hAnsi="Times New Roman"/>
          <w:sz w:val="28"/>
          <w:szCs w:val="28"/>
        </w:rPr>
        <w:t>иск пагубного потребления алкоголя</w:t>
      </w:r>
      <w:r>
        <w:rPr>
          <w:rFonts w:ascii="Times New Roman" w:hAnsi="Times New Roman"/>
          <w:sz w:val="28"/>
          <w:szCs w:val="28"/>
        </w:rPr>
        <w:t>,</w:t>
      </w:r>
      <w:r w:rsidRPr="00435F3A">
        <w:rPr>
          <w:rFonts w:ascii="Times New Roman" w:hAnsi="Times New Roman"/>
          <w:sz w:val="28"/>
          <w:szCs w:val="28"/>
        </w:rPr>
        <w:t xml:space="preserve"> </w:t>
      </w:r>
      <w:r>
        <w:rPr>
          <w:rFonts w:ascii="Times New Roman" w:hAnsi="Times New Roman"/>
          <w:sz w:val="28"/>
          <w:szCs w:val="28"/>
        </w:rPr>
        <w:t>н</w:t>
      </w:r>
      <w:r w:rsidRPr="00435F3A">
        <w:rPr>
          <w:rFonts w:ascii="Times New Roman" w:hAnsi="Times New Roman"/>
          <w:sz w:val="28"/>
          <w:szCs w:val="28"/>
        </w:rPr>
        <w:t>изкая физическая активность</w:t>
      </w:r>
      <w:r>
        <w:rPr>
          <w:rFonts w:ascii="Times New Roman" w:hAnsi="Times New Roman"/>
          <w:sz w:val="28"/>
          <w:szCs w:val="28"/>
        </w:rPr>
        <w:t>,</w:t>
      </w:r>
      <w:r w:rsidRPr="00435F3A">
        <w:rPr>
          <w:rFonts w:ascii="Times New Roman" w:hAnsi="Times New Roman"/>
          <w:sz w:val="28"/>
          <w:szCs w:val="28"/>
        </w:rPr>
        <w:t xml:space="preserve"> </w:t>
      </w:r>
      <w:r>
        <w:rPr>
          <w:rFonts w:ascii="Times New Roman" w:hAnsi="Times New Roman"/>
          <w:sz w:val="28"/>
          <w:szCs w:val="28"/>
        </w:rPr>
        <w:t>н</w:t>
      </w:r>
      <w:r w:rsidRPr="00435F3A">
        <w:rPr>
          <w:rFonts w:ascii="Times New Roman" w:hAnsi="Times New Roman"/>
          <w:sz w:val="28"/>
          <w:szCs w:val="28"/>
        </w:rPr>
        <w:t>ерациональное питание</w:t>
      </w:r>
      <w:r>
        <w:rPr>
          <w:rFonts w:ascii="Times New Roman" w:hAnsi="Times New Roman"/>
          <w:sz w:val="28"/>
          <w:szCs w:val="28"/>
        </w:rPr>
        <w:t>)</w:t>
      </w:r>
      <w:r w:rsidRPr="00435F3A">
        <w:rPr>
          <w:rFonts w:ascii="Times New Roman" w:hAnsi="Times New Roman"/>
          <w:sz w:val="28"/>
          <w:szCs w:val="28"/>
        </w:rPr>
        <w:t xml:space="preserve"> </w:t>
      </w:r>
      <w:r>
        <w:rPr>
          <w:rFonts w:ascii="Times New Roman" w:hAnsi="Times New Roman"/>
          <w:sz w:val="28"/>
          <w:szCs w:val="28"/>
        </w:rPr>
        <w:t xml:space="preserve">в разрезе муниципальных образований Забайкальского края </w:t>
      </w:r>
      <w:r w:rsidRPr="00435F3A">
        <w:rPr>
          <w:rFonts w:ascii="Times New Roman" w:hAnsi="Times New Roman"/>
          <w:sz w:val="28"/>
          <w:szCs w:val="28"/>
        </w:rPr>
        <w:t xml:space="preserve">представлены в таблице </w:t>
      </w:r>
      <w:r>
        <w:rPr>
          <w:rFonts w:ascii="Times New Roman" w:hAnsi="Times New Roman"/>
          <w:sz w:val="28"/>
          <w:szCs w:val="28"/>
        </w:rPr>
        <w:t>8</w:t>
      </w:r>
      <w:r w:rsidRPr="00435F3A">
        <w:rPr>
          <w:rFonts w:ascii="Times New Roman" w:hAnsi="Times New Roman"/>
          <w:sz w:val="28"/>
          <w:szCs w:val="28"/>
        </w:rPr>
        <w:t>.</w:t>
      </w:r>
    </w:p>
    <w:p w14:paraId="558A9780" w14:textId="77777777" w:rsidR="001C48EA" w:rsidRDefault="001C48EA" w:rsidP="005170A0">
      <w:pPr>
        <w:spacing w:after="0" w:line="240" w:lineRule="auto"/>
        <w:jc w:val="right"/>
        <w:rPr>
          <w:rFonts w:ascii="Times New Roman" w:hAnsi="Times New Roman"/>
          <w:sz w:val="28"/>
          <w:szCs w:val="28"/>
        </w:rPr>
      </w:pPr>
    </w:p>
    <w:p w14:paraId="6E901CA9" w14:textId="3F2B6E3A" w:rsidR="005170A0" w:rsidRPr="003E4AFF" w:rsidRDefault="005170A0" w:rsidP="005170A0">
      <w:pPr>
        <w:spacing w:after="0" w:line="240" w:lineRule="auto"/>
        <w:jc w:val="right"/>
        <w:rPr>
          <w:rFonts w:ascii="Times New Roman" w:hAnsi="Times New Roman"/>
          <w:sz w:val="28"/>
          <w:szCs w:val="28"/>
        </w:rPr>
      </w:pPr>
      <w:r w:rsidRPr="003E4AFF">
        <w:rPr>
          <w:rFonts w:ascii="Times New Roman" w:hAnsi="Times New Roman"/>
          <w:sz w:val="28"/>
          <w:szCs w:val="28"/>
        </w:rPr>
        <w:t xml:space="preserve">Таблица </w:t>
      </w:r>
      <w:r>
        <w:rPr>
          <w:rFonts w:ascii="Times New Roman" w:hAnsi="Times New Roman"/>
          <w:sz w:val="28"/>
          <w:szCs w:val="28"/>
        </w:rPr>
        <w:t>8</w:t>
      </w:r>
    </w:p>
    <w:p w14:paraId="037A5301" w14:textId="77777777" w:rsidR="002B7204" w:rsidRDefault="002B7204" w:rsidP="002B7204">
      <w:pPr>
        <w:spacing w:after="0" w:line="256" w:lineRule="auto"/>
        <w:jc w:val="center"/>
        <w:rPr>
          <w:rFonts w:ascii="Times New Roman" w:eastAsia="Calibri" w:hAnsi="Times New Roman"/>
          <w:bCs/>
          <w:sz w:val="28"/>
          <w:szCs w:val="28"/>
          <w:lang w:eastAsia="en-US"/>
        </w:rPr>
      </w:pPr>
      <w:r w:rsidRPr="002B7204">
        <w:rPr>
          <w:rFonts w:ascii="Times New Roman" w:eastAsia="Calibri" w:hAnsi="Times New Roman"/>
          <w:bCs/>
          <w:sz w:val="28"/>
          <w:szCs w:val="28"/>
          <w:lang w:eastAsia="en-US"/>
        </w:rPr>
        <w:t>Распространенность поведенческих факторов риска ХНИЗ в разрезе каждого муниципального образования</w:t>
      </w:r>
    </w:p>
    <w:p w14:paraId="6F5C2D1E" w14:textId="77777777" w:rsidR="009112BC" w:rsidRPr="002B7204" w:rsidRDefault="009112BC" w:rsidP="002B7204">
      <w:pPr>
        <w:spacing w:after="0" w:line="256" w:lineRule="auto"/>
        <w:jc w:val="center"/>
        <w:rPr>
          <w:rFonts w:ascii="Times New Roman" w:eastAsia="Calibri" w:hAnsi="Times New Roman"/>
          <w:bCs/>
          <w:sz w:val="28"/>
          <w:szCs w:val="28"/>
          <w:lang w:eastAsia="en-US"/>
        </w:rPr>
      </w:pPr>
    </w:p>
    <w:tbl>
      <w:tblPr>
        <w:tblStyle w:val="31"/>
        <w:tblW w:w="5000" w:type="pct"/>
        <w:tblInd w:w="0" w:type="dxa"/>
        <w:tblLayout w:type="fixed"/>
        <w:tblLook w:val="04A0" w:firstRow="1" w:lastRow="0" w:firstColumn="1" w:lastColumn="0" w:noHBand="0" w:noVBand="1"/>
      </w:tblPr>
      <w:tblGrid>
        <w:gridCol w:w="434"/>
        <w:gridCol w:w="2256"/>
        <w:gridCol w:w="1663"/>
        <w:gridCol w:w="1663"/>
        <w:gridCol w:w="1663"/>
        <w:gridCol w:w="1665"/>
      </w:tblGrid>
      <w:tr w:rsidR="002B7204" w:rsidRPr="002B7204" w14:paraId="4D7D293C" w14:textId="77777777" w:rsidTr="002B7204">
        <w:trPr>
          <w:trHeight w:val="611"/>
        </w:trPr>
        <w:tc>
          <w:tcPr>
            <w:tcW w:w="232" w:type="pct"/>
            <w:vMerge w:val="restart"/>
            <w:tcBorders>
              <w:top w:val="single" w:sz="4" w:space="0" w:color="auto"/>
              <w:left w:val="single" w:sz="4" w:space="0" w:color="auto"/>
              <w:bottom w:val="single" w:sz="4" w:space="0" w:color="auto"/>
              <w:right w:val="single" w:sz="4" w:space="0" w:color="auto"/>
            </w:tcBorders>
            <w:hideMark/>
          </w:tcPr>
          <w:p w14:paraId="4C7D1F8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 пп</w:t>
            </w:r>
          </w:p>
        </w:tc>
        <w:tc>
          <w:tcPr>
            <w:tcW w:w="1207" w:type="pct"/>
            <w:vMerge w:val="restart"/>
            <w:tcBorders>
              <w:top w:val="single" w:sz="4" w:space="0" w:color="auto"/>
              <w:left w:val="single" w:sz="4" w:space="0" w:color="auto"/>
              <w:bottom w:val="single" w:sz="4" w:space="0" w:color="auto"/>
              <w:right w:val="single" w:sz="4" w:space="0" w:color="auto"/>
            </w:tcBorders>
            <w:hideMark/>
          </w:tcPr>
          <w:p w14:paraId="772E730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Наименование муниципального образования (административного округа или района)</w:t>
            </w:r>
          </w:p>
        </w:tc>
        <w:tc>
          <w:tcPr>
            <w:tcW w:w="3561" w:type="pct"/>
            <w:gridSpan w:val="4"/>
            <w:tcBorders>
              <w:top w:val="single" w:sz="4" w:space="0" w:color="auto"/>
              <w:left w:val="single" w:sz="4" w:space="0" w:color="auto"/>
              <w:bottom w:val="single" w:sz="4" w:space="0" w:color="auto"/>
              <w:right w:val="single" w:sz="4" w:space="0" w:color="auto"/>
            </w:tcBorders>
            <w:vAlign w:val="center"/>
            <w:hideMark/>
          </w:tcPr>
          <w:p w14:paraId="4C0095B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 xml:space="preserve">Поведенческие факторы риска развития хронических неинфекционных заболеваний, </w:t>
            </w:r>
            <w:r w:rsidRPr="002B7204">
              <w:rPr>
                <w:rFonts w:ascii="Times New Roman" w:hAnsi="Times New Roman"/>
                <w:i/>
                <w:sz w:val="20"/>
                <w:szCs w:val="20"/>
              </w:rPr>
              <w:t>(процент)</w:t>
            </w:r>
          </w:p>
        </w:tc>
      </w:tr>
      <w:tr w:rsidR="002B7204" w:rsidRPr="002B7204" w14:paraId="367F1A33" w14:textId="77777777" w:rsidTr="009112BC">
        <w:tc>
          <w:tcPr>
            <w:tcW w:w="232" w:type="pct"/>
            <w:vMerge/>
            <w:tcBorders>
              <w:top w:val="single" w:sz="4" w:space="0" w:color="auto"/>
              <w:left w:val="single" w:sz="4" w:space="0" w:color="auto"/>
              <w:bottom w:val="single" w:sz="4" w:space="0" w:color="auto"/>
              <w:right w:val="single" w:sz="4" w:space="0" w:color="auto"/>
            </w:tcBorders>
            <w:vAlign w:val="center"/>
            <w:hideMark/>
          </w:tcPr>
          <w:p w14:paraId="55A3B7C4" w14:textId="77777777" w:rsidR="002B7204" w:rsidRPr="002B7204" w:rsidRDefault="002B7204" w:rsidP="002B7204">
            <w:pPr>
              <w:spacing w:after="0" w:line="240" w:lineRule="auto"/>
              <w:rPr>
                <w:rFonts w:ascii="Times New Roman" w:hAnsi="Times New Roman"/>
                <w:sz w:val="20"/>
                <w:szCs w:val="20"/>
              </w:rPr>
            </w:pPr>
          </w:p>
        </w:tc>
        <w:tc>
          <w:tcPr>
            <w:tcW w:w="1207" w:type="pct"/>
            <w:vMerge/>
            <w:tcBorders>
              <w:top w:val="single" w:sz="4" w:space="0" w:color="auto"/>
              <w:left w:val="single" w:sz="4" w:space="0" w:color="auto"/>
              <w:bottom w:val="single" w:sz="4" w:space="0" w:color="auto"/>
              <w:right w:val="single" w:sz="4" w:space="0" w:color="auto"/>
            </w:tcBorders>
            <w:vAlign w:val="center"/>
            <w:hideMark/>
          </w:tcPr>
          <w:p w14:paraId="04CDB34C" w14:textId="77777777" w:rsidR="002B7204" w:rsidRPr="002B7204" w:rsidRDefault="002B7204" w:rsidP="002B7204">
            <w:pPr>
              <w:spacing w:after="0" w:line="240" w:lineRule="auto"/>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hideMark/>
          </w:tcPr>
          <w:p w14:paraId="62641CF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Потребление табака и другой никотинсодержащей продукции</w:t>
            </w:r>
            <w:r w:rsidRPr="002B7204">
              <w:rPr>
                <w:rFonts w:ascii="Times New Roman" w:hAnsi="Times New Roman"/>
                <w:i/>
                <w:sz w:val="20"/>
                <w:szCs w:val="20"/>
              </w:rPr>
              <w:t>, (процент)</w:t>
            </w:r>
          </w:p>
        </w:tc>
        <w:tc>
          <w:tcPr>
            <w:tcW w:w="890" w:type="pct"/>
            <w:tcBorders>
              <w:top w:val="single" w:sz="4" w:space="0" w:color="auto"/>
              <w:left w:val="single" w:sz="4" w:space="0" w:color="auto"/>
              <w:bottom w:val="single" w:sz="4" w:space="0" w:color="auto"/>
              <w:right w:val="single" w:sz="4" w:space="0" w:color="auto"/>
            </w:tcBorders>
            <w:hideMark/>
          </w:tcPr>
          <w:p w14:paraId="35B7E59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 xml:space="preserve">Риск пагубного потребления алкоголя, </w:t>
            </w:r>
            <w:r w:rsidRPr="002B7204">
              <w:rPr>
                <w:rFonts w:ascii="Times New Roman" w:hAnsi="Times New Roman"/>
                <w:i/>
                <w:sz w:val="20"/>
                <w:szCs w:val="20"/>
              </w:rPr>
              <w:t>(процент)</w:t>
            </w:r>
          </w:p>
        </w:tc>
        <w:tc>
          <w:tcPr>
            <w:tcW w:w="890" w:type="pct"/>
            <w:tcBorders>
              <w:top w:val="single" w:sz="4" w:space="0" w:color="auto"/>
              <w:left w:val="single" w:sz="4" w:space="0" w:color="auto"/>
              <w:bottom w:val="single" w:sz="4" w:space="0" w:color="auto"/>
              <w:right w:val="single" w:sz="4" w:space="0" w:color="auto"/>
            </w:tcBorders>
            <w:hideMark/>
          </w:tcPr>
          <w:p w14:paraId="6AF035C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 xml:space="preserve">Низкая физическая активность, </w:t>
            </w:r>
            <w:r w:rsidRPr="002B7204">
              <w:rPr>
                <w:rFonts w:ascii="Times New Roman" w:hAnsi="Times New Roman"/>
                <w:i/>
                <w:sz w:val="20"/>
                <w:szCs w:val="20"/>
              </w:rPr>
              <w:t>(процент)</w:t>
            </w:r>
          </w:p>
        </w:tc>
        <w:tc>
          <w:tcPr>
            <w:tcW w:w="891" w:type="pct"/>
            <w:tcBorders>
              <w:top w:val="single" w:sz="4" w:space="0" w:color="auto"/>
              <w:left w:val="single" w:sz="4" w:space="0" w:color="auto"/>
              <w:bottom w:val="single" w:sz="4" w:space="0" w:color="auto"/>
              <w:right w:val="single" w:sz="4" w:space="0" w:color="auto"/>
            </w:tcBorders>
            <w:hideMark/>
          </w:tcPr>
          <w:p w14:paraId="1C4C4EF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 xml:space="preserve">Нерациональное питание, </w:t>
            </w:r>
            <w:r w:rsidRPr="002B7204">
              <w:rPr>
                <w:rFonts w:ascii="Times New Roman" w:hAnsi="Times New Roman"/>
                <w:i/>
                <w:sz w:val="20"/>
                <w:szCs w:val="20"/>
              </w:rPr>
              <w:t>(процент)</w:t>
            </w:r>
          </w:p>
        </w:tc>
      </w:tr>
      <w:tr w:rsidR="002B7204" w:rsidRPr="002B7204" w14:paraId="324FC040"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451CEBA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188FFF9"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Город Чита</w:t>
            </w:r>
          </w:p>
        </w:tc>
        <w:tc>
          <w:tcPr>
            <w:tcW w:w="890" w:type="pct"/>
            <w:tcBorders>
              <w:top w:val="single" w:sz="4" w:space="0" w:color="auto"/>
              <w:left w:val="single" w:sz="4" w:space="0" w:color="auto"/>
              <w:bottom w:val="single" w:sz="4" w:space="0" w:color="auto"/>
              <w:right w:val="single" w:sz="4" w:space="0" w:color="auto"/>
            </w:tcBorders>
            <w:vAlign w:val="center"/>
            <w:hideMark/>
          </w:tcPr>
          <w:p w14:paraId="7FD09D9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17,1</w:t>
            </w:r>
          </w:p>
        </w:tc>
        <w:tc>
          <w:tcPr>
            <w:tcW w:w="890" w:type="pct"/>
            <w:tcBorders>
              <w:top w:val="single" w:sz="4" w:space="0" w:color="auto"/>
              <w:left w:val="single" w:sz="4" w:space="0" w:color="auto"/>
              <w:bottom w:val="single" w:sz="4" w:space="0" w:color="auto"/>
              <w:right w:val="single" w:sz="4" w:space="0" w:color="auto"/>
            </w:tcBorders>
            <w:vAlign w:val="center"/>
            <w:hideMark/>
          </w:tcPr>
          <w:p w14:paraId="0139A0A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1,2</w:t>
            </w:r>
          </w:p>
        </w:tc>
        <w:tc>
          <w:tcPr>
            <w:tcW w:w="890" w:type="pct"/>
            <w:tcBorders>
              <w:top w:val="single" w:sz="4" w:space="0" w:color="auto"/>
              <w:left w:val="single" w:sz="4" w:space="0" w:color="auto"/>
              <w:bottom w:val="single" w:sz="4" w:space="0" w:color="auto"/>
              <w:right w:val="single" w:sz="4" w:space="0" w:color="auto"/>
            </w:tcBorders>
            <w:vAlign w:val="center"/>
            <w:hideMark/>
          </w:tcPr>
          <w:p w14:paraId="1AD568C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19,9</w:t>
            </w:r>
          </w:p>
        </w:tc>
        <w:tc>
          <w:tcPr>
            <w:tcW w:w="891" w:type="pct"/>
            <w:tcBorders>
              <w:top w:val="single" w:sz="4" w:space="0" w:color="auto"/>
              <w:left w:val="single" w:sz="4" w:space="0" w:color="auto"/>
              <w:bottom w:val="single" w:sz="4" w:space="0" w:color="auto"/>
              <w:right w:val="single" w:sz="4" w:space="0" w:color="auto"/>
            </w:tcBorders>
            <w:vAlign w:val="center"/>
            <w:hideMark/>
          </w:tcPr>
          <w:p w14:paraId="082298E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23,3</w:t>
            </w:r>
          </w:p>
        </w:tc>
      </w:tr>
      <w:tr w:rsidR="002B7204" w:rsidRPr="002B7204" w14:paraId="59E1354E"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388F248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67996B0"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 xml:space="preserve">Агинский </w:t>
            </w:r>
            <w:r w:rsidRPr="002B7204">
              <w:rPr>
                <w:rFonts w:ascii="Times New Roman" w:hAnsi="Times New Roman"/>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6196CA4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w:t>
            </w:r>
          </w:p>
        </w:tc>
        <w:tc>
          <w:tcPr>
            <w:tcW w:w="890" w:type="pct"/>
            <w:tcBorders>
              <w:top w:val="single" w:sz="4" w:space="0" w:color="auto"/>
              <w:left w:val="single" w:sz="4" w:space="0" w:color="auto"/>
              <w:bottom w:val="single" w:sz="4" w:space="0" w:color="auto"/>
              <w:right w:val="single" w:sz="4" w:space="0" w:color="auto"/>
            </w:tcBorders>
            <w:vAlign w:val="center"/>
            <w:hideMark/>
          </w:tcPr>
          <w:p w14:paraId="70DB1F0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890" w:type="pct"/>
            <w:tcBorders>
              <w:top w:val="single" w:sz="4" w:space="0" w:color="auto"/>
              <w:left w:val="single" w:sz="4" w:space="0" w:color="auto"/>
              <w:bottom w:val="single" w:sz="4" w:space="0" w:color="auto"/>
              <w:right w:val="single" w:sz="4" w:space="0" w:color="auto"/>
            </w:tcBorders>
            <w:vAlign w:val="center"/>
            <w:hideMark/>
          </w:tcPr>
          <w:p w14:paraId="2141EE1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24,7</w:t>
            </w:r>
          </w:p>
        </w:tc>
        <w:tc>
          <w:tcPr>
            <w:tcW w:w="891" w:type="pct"/>
            <w:tcBorders>
              <w:top w:val="single" w:sz="4" w:space="0" w:color="auto"/>
              <w:left w:val="single" w:sz="4" w:space="0" w:color="auto"/>
              <w:bottom w:val="single" w:sz="4" w:space="0" w:color="auto"/>
              <w:right w:val="single" w:sz="4" w:space="0" w:color="auto"/>
            </w:tcBorders>
            <w:vAlign w:val="center"/>
            <w:hideMark/>
          </w:tcPr>
          <w:p w14:paraId="7958AC9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44,8</w:t>
            </w:r>
          </w:p>
        </w:tc>
      </w:tr>
      <w:tr w:rsidR="002B7204" w:rsidRPr="002B7204" w14:paraId="0405BDFF"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FC6CA4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84AD091"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Акшинский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6930558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16,2</w:t>
            </w:r>
          </w:p>
        </w:tc>
        <w:tc>
          <w:tcPr>
            <w:tcW w:w="890" w:type="pct"/>
            <w:tcBorders>
              <w:top w:val="single" w:sz="4" w:space="0" w:color="auto"/>
              <w:left w:val="single" w:sz="4" w:space="0" w:color="auto"/>
              <w:bottom w:val="single" w:sz="4" w:space="0" w:color="auto"/>
              <w:right w:val="single" w:sz="4" w:space="0" w:color="auto"/>
            </w:tcBorders>
            <w:vAlign w:val="center"/>
          </w:tcPr>
          <w:p w14:paraId="7E4D991E"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01F810E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15,8</w:t>
            </w:r>
          </w:p>
        </w:tc>
        <w:tc>
          <w:tcPr>
            <w:tcW w:w="891" w:type="pct"/>
            <w:tcBorders>
              <w:top w:val="single" w:sz="4" w:space="0" w:color="auto"/>
              <w:left w:val="single" w:sz="4" w:space="0" w:color="auto"/>
              <w:bottom w:val="single" w:sz="4" w:space="0" w:color="auto"/>
              <w:right w:val="single" w:sz="4" w:space="0" w:color="auto"/>
            </w:tcBorders>
            <w:vAlign w:val="center"/>
            <w:hideMark/>
          </w:tcPr>
          <w:p w14:paraId="24AC60A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19,5</w:t>
            </w:r>
          </w:p>
        </w:tc>
      </w:tr>
      <w:tr w:rsidR="002B7204" w:rsidRPr="002B7204" w14:paraId="48B1D3EB"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B568E6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2A1795A"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Александрово-Заводский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37B9689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20</w:t>
            </w:r>
          </w:p>
        </w:tc>
        <w:tc>
          <w:tcPr>
            <w:tcW w:w="890" w:type="pct"/>
            <w:tcBorders>
              <w:top w:val="single" w:sz="4" w:space="0" w:color="auto"/>
              <w:left w:val="single" w:sz="4" w:space="0" w:color="auto"/>
              <w:bottom w:val="single" w:sz="4" w:space="0" w:color="auto"/>
              <w:right w:val="single" w:sz="4" w:space="0" w:color="auto"/>
            </w:tcBorders>
            <w:vAlign w:val="center"/>
            <w:hideMark/>
          </w:tcPr>
          <w:p w14:paraId="5EEEE65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0E075DE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17,7</w:t>
            </w:r>
          </w:p>
        </w:tc>
        <w:tc>
          <w:tcPr>
            <w:tcW w:w="891" w:type="pct"/>
            <w:tcBorders>
              <w:top w:val="single" w:sz="4" w:space="0" w:color="auto"/>
              <w:left w:val="single" w:sz="4" w:space="0" w:color="auto"/>
              <w:bottom w:val="single" w:sz="4" w:space="0" w:color="auto"/>
              <w:right w:val="single" w:sz="4" w:space="0" w:color="auto"/>
            </w:tcBorders>
            <w:vAlign w:val="center"/>
            <w:hideMark/>
          </w:tcPr>
          <w:p w14:paraId="4BA9B5D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23,4</w:t>
            </w:r>
          </w:p>
        </w:tc>
      </w:tr>
      <w:tr w:rsidR="002B7204" w:rsidRPr="002B7204" w14:paraId="3B6AF142"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91BBDE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5</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8513775"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Балейский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0EC97CF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30,6</w:t>
            </w:r>
          </w:p>
        </w:tc>
        <w:tc>
          <w:tcPr>
            <w:tcW w:w="890" w:type="pct"/>
            <w:tcBorders>
              <w:top w:val="single" w:sz="4" w:space="0" w:color="auto"/>
              <w:left w:val="single" w:sz="4" w:space="0" w:color="auto"/>
              <w:bottom w:val="single" w:sz="4" w:space="0" w:color="auto"/>
              <w:right w:val="single" w:sz="4" w:space="0" w:color="auto"/>
            </w:tcBorders>
            <w:vAlign w:val="center"/>
            <w:hideMark/>
          </w:tcPr>
          <w:p w14:paraId="62CBD41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0,9</w:t>
            </w:r>
          </w:p>
        </w:tc>
        <w:tc>
          <w:tcPr>
            <w:tcW w:w="890" w:type="pct"/>
            <w:tcBorders>
              <w:top w:val="single" w:sz="4" w:space="0" w:color="auto"/>
              <w:left w:val="single" w:sz="4" w:space="0" w:color="auto"/>
              <w:bottom w:val="single" w:sz="4" w:space="0" w:color="auto"/>
              <w:right w:val="single" w:sz="4" w:space="0" w:color="auto"/>
            </w:tcBorders>
            <w:vAlign w:val="center"/>
            <w:hideMark/>
          </w:tcPr>
          <w:p w14:paraId="40935CD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5,4</w:t>
            </w:r>
          </w:p>
        </w:tc>
        <w:tc>
          <w:tcPr>
            <w:tcW w:w="891" w:type="pct"/>
            <w:tcBorders>
              <w:top w:val="single" w:sz="4" w:space="0" w:color="auto"/>
              <w:left w:val="single" w:sz="4" w:space="0" w:color="auto"/>
              <w:bottom w:val="single" w:sz="4" w:space="0" w:color="auto"/>
              <w:right w:val="single" w:sz="4" w:space="0" w:color="auto"/>
            </w:tcBorders>
            <w:vAlign w:val="center"/>
            <w:hideMark/>
          </w:tcPr>
          <w:p w14:paraId="705D03E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9,2</w:t>
            </w:r>
          </w:p>
        </w:tc>
      </w:tr>
      <w:tr w:rsidR="002B7204" w:rsidRPr="002B7204" w14:paraId="062FA51D"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10B64A1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C4446E4"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 xml:space="preserve">Борзинский </w:t>
            </w:r>
            <w:r w:rsidRPr="002B7204">
              <w:rPr>
                <w:rFonts w:ascii="Times New Roman" w:hAnsi="Times New Roman"/>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2260751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20,8</w:t>
            </w:r>
          </w:p>
        </w:tc>
        <w:tc>
          <w:tcPr>
            <w:tcW w:w="890" w:type="pct"/>
            <w:tcBorders>
              <w:top w:val="single" w:sz="4" w:space="0" w:color="auto"/>
              <w:left w:val="single" w:sz="4" w:space="0" w:color="auto"/>
              <w:bottom w:val="single" w:sz="4" w:space="0" w:color="auto"/>
              <w:right w:val="single" w:sz="4" w:space="0" w:color="auto"/>
            </w:tcBorders>
            <w:vAlign w:val="center"/>
          </w:tcPr>
          <w:p w14:paraId="6977D7A7"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359910A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2,9</w:t>
            </w:r>
          </w:p>
        </w:tc>
        <w:tc>
          <w:tcPr>
            <w:tcW w:w="891" w:type="pct"/>
            <w:tcBorders>
              <w:top w:val="single" w:sz="4" w:space="0" w:color="auto"/>
              <w:left w:val="single" w:sz="4" w:space="0" w:color="auto"/>
              <w:bottom w:val="single" w:sz="4" w:space="0" w:color="auto"/>
              <w:right w:val="single" w:sz="4" w:space="0" w:color="auto"/>
            </w:tcBorders>
            <w:vAlign w:val="center"/>
            <w:hideMark/>
          </w:tcPr>
          <w:p w14:paraId="4C20176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27.2</w:t>
            </w:r>
          </w:p>
        </w:tc>
      </w:tr>
      <w:tr w:rsidR="002B7204" w:rsidRPr="002B7204" w14:paraId="17FC6897"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CDE0E5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7</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DD82FE4"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Газимуро-Заводский</w:t>
            </w:r>
            <w:r w:rsidRPr="002B7204">
              <w:rPr>
                <w:sz w:val="20"/>
                <w:szCs w:val="20"/>
              </w:rPr>
              <w:t xml:space="preserve"> </w:t>
            </w:r>
            <w:r w:rsidRPr="002B7204">
              <w:rPr>
                <w:rFonts w:ascii="Times New Roman" w:eastAsia="Times New Roman" w:hAnsi="Times New Roman"/>
                <w:color w:val="000000"/>
                <w:sz w:val="20"/>
                <w:szCs w:val="20"/>
              </w:rPr>
              <w:t>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09B1F80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32,3</w:t>
            </w:r>
          </w:p>
        </w:tc>
        <w:tc>
          <w:tcPr>
            <w:tcW w:w="890" w:type="pct"/>
            <w:tcBorders>
              <w:top w:val="single" w:sz="4" w:space="0" w:color="auto"/>
              <w:left w:val="single" w:sz="4" w:space="0" w:color="auto"/>
              <w:bottom w:val="single" w:sz="4" w:space="0" w:color="auto"/>
              <w:right w:val="single" w:sz="4" w:space="0" w:color="auto"/>
            </w:tcBorders>
            <w:vAlign w:val="center"/>
            <w:hideMark/>
          </w:tcPr>
          <w:p w14:paraId="0B85C35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0,7</w:t>
            </w:r>
          </w:p>
        </w:tc>
        <w:tc>
          <w:tcPr>
            <w:tcW w:w="890" w:type="pct"/>
            <w:tcBorders>
              <w:top w:val="single" w:sz="4" w:space="0" w:color="auto"/>
              <w:left w:val="single" w:sz="4" w:space="0" w:color="auto"/>
              <w:bottom w:val="single" w:sz="4" w:space="0" w:color="auto"/>
              <w:right w:val="single" w:sz="4" w:space="0" w:color="auto"/>
            </w:tcBorders>
            <w:vAlign w:val="center"/>
            <w:hideMark/>
          </w:tcPr>
          <w:p w14:paraId="25A4D34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0,1</w:t>
            </w:r>
          </w:p>
        </w:tc>
        <w:tc>
          <w:tcPr>
            <w:tcW w:w="891" w:type="pct"/>
            <w:tcBorders>
              <w:top w:val="single" w:sz="4" w:space="0" w:color="auto"/>
              <w:left w:val="single" w:sz="4" w:space="0" w:color="auto"/>
              <w:bottom w:val="single" w:sz="4" w:space="0" w:color="auto"/>
              <w:right w:val="single" w:sz="4" w:space="0" w:color="auto"/>
            </w:tcBorders>
            <w:vAlign w:val="center"/>
          </w:tcPr>
          <w:p w14:paraId="3F4A145F" w14:textId="77777777" w:rsidR="002B7204" w:rsidRPr="002B7204" w:rsidRDefault="002B7204" w:rsidP="002B7204">
            <w:pPr>
              <w:spacing w:after="0" w:line="240" w:lineRule="auto"/>
              <w:jc w:val="center"/>
              <w:rPr>
                <w:rFonts w:ascii="Times New Roman" w:hAnsi="Times New Roman"/>
                <w:sz w:val="20"/>
                <w:szCs w:val="20"/>
              </w:rPr>
            </w:pPr>
          </w:p>
        </w:tc>
      </w:tr>
      <w:tr w:rsidR="002B7204" w:rsidRPr="002B7204" w14:paraId="04C05496"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494527C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8</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D1486C3"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 xml:space="preserve">Дульдургинский </w:t>
            </w:r>
            <w:r w:rsidRPr="002B7204">
              <w:rPr>
                <w:rFonts w:ascii="Times New Roman" w:hAnsi="Times New Roman"/>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1782D5E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12,8</w:t>
            </w:r>
          </w:p>
        </w:tc>
        <w:tc>
          <w:tcPr>
            <w:tcW w:w="890" w:type="pct"/>
            <w:tcBorders>
              <w:top w:val="single" w:sz="4" w:space="0" w:color="auto"/>
              <w:left w:val="single" w:sz="4" w:space="0" w:color="auto"/>
              <w:bottom w:val="single" w:sz="4" w:space="0" w:color="auto"/>
              <w:right w:val="single" w:sz="4" w:space="0" w:color="auto"/>
            </w:tcBorders>
            <w:vAlign w:val="center"/>
            <w:hideMark/>
          </w:tcPr>
          <w:p w14:paraId="1154207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636D1A4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B966C2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6,3</w:t>
            </w:r>
          </w:p>
        </w:tc>
      </w:tr>
      <w:tr w:rsidR="002B7204" w:rsidRPr="002B7204" w14:paraId="31F50D4D"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179C35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9</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7482AC4"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Забайкальский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469D573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6,4</w:t>
            </w:r>
          </w:p>
        </w:tc>
        <w:tc>
          <w:tcPr>
            <w:tcW w:w="890" w:type="pct"/>
            <w:tcBorders>
              <w:top w:val="single" w:sz="4" w:space="0" w:color="auto"/>
              <w:left w:val="single" w:sz="4" w:space="0" w:color="auto"/>
              <w:bottom w:val="single" w:sz="4" w:space="0" w:color="auto"/>
              <w:right w:val="single" w:sz="4" w:space="0" w:color="auto"/>
            </w:tcBorders>
            <w:vAlign w:val="center"/>
            <w:hideMark/>
          </w:tcPr>
          <w:p w14:paraId="1D28247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0,9</w:t>
            </w:r>
          </w:p>
        </w:tc>
        <w:tc>
          <w:tcPr>
            <w:tcW w:w="890" w:type="pct"/>
            <w:tcBorders>
              <w:top w:val="single" w:sz="4" w:space="0" w:color="auto"/>
              <w:left w:val="single" w:sz="4" w:space="0" w:color="auto"/>
              <w:bottom w:val="single" w:sz="4" w:space="0" w:color="auto"/>
              <w:right w:val="single" w:sz="4" w:space="0" w:color="auto"/>
            </w:tcBorders>
            <w:vAlign w:val="center"/>
            <w:hideMark/>
          </w:tcPr>
          <w:p w14:paraId="280C8FC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5,1</w:t>
            </w:r>
          </w:p>
        </w:tc>
        <w:tc>
          <w:tcPr>
            <w:tcW w:w="891" w:type="pct"/>
            <w:tcBorders>
              <w:top w:val="single" w:sz="4" w:space="0" w:color="auto"/>
              <w:left w:val="single" w:sz="4" w:space="0" w:color="auto"/>
              <w:bottom w:val="single" w:sz="4" w:space="0" w:color="auto"/>
              <w:right w:val="single" w:sz="4" w:space="0" w:color="auto"/>
            </w:tcBorders>
            <w:vAlign w:val="center"/>
            <w:hideMark/>
          </w:tcPr>
          <w:p w14:paraId="04F479E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3,6</w:t>
            </w:r>
          </w:p>
        </w:tc>
      </w:tr>
      <w:tr w:rsidR="002B7204" w:rsidRPr="002B7204" w14:paraId="169F674A"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10C04E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10</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525327D"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Каларский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5F0EC91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5,9</w:t>
            </w:r>
          </w:p>
        </w:tc>
        <w:tc>
          <w:tcPr>
            <w:tcW w:w="890" w:type="pct"/>
            <w:tcBorders>
              <w:top w:val="single" w:sz="4" w:space="0" w:color="auto"/>
              <w:left w:val="single" w:sz="4" w:space="0" w:color="auto"/>
              <w:bottom w:val="single" w:sz="4" w:space="0" w:color="auto"/>
              <w:right w:val="single" w:sz="4" w:space="0" w:color="auto"/>
            </w:tcBorders>
            <w:vAlign w:val="center"/>
            <w:hideMark/>
          </w:tcPr>
          <w:p w14:paraId="55445AF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0,06</w:t>
            </w:r>
          </w:p>
        </w:tc>
        <w:tc>
          <w:tcPr>
            <w:tcW w:w="890" w:type="pct"/>
            <w:tcBorders>
              <w:top w:val="single" w:sz="4" w:space="0" w:color="auto"/>
              <w:left w:val="single" w:sz="4" w:space="0" w:color="auto"/>
              <w:bottom w:val="single" w:sz="4" w:space="0" w:color="auto"/>
              <w:right w:val="single" w:sz="4" w:space="0" w:color="auto"/>
            </w:tcBorders>
            <w:vAlign w:val="center"/>
            <w:hideMark/>
          </w:tcPr>
          <w:p w14:paraId="3A6325C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6,6</w:t>
            </w:r>
          </w:p>
        </w:tc>
        <w:tc>
          <w:tcPr>
            <w:tcW w:w="891" w:type="pct"/>
            <w:tcBorders>
              <w:top w:val="single" w:sz="4" w:space="0" w:color="auto"/>
              <w:left w:val="single" w:sz="4" w:space="0" w:color="auto"/>
              <w:bottom w:val="single" w:sz="4" w:space="0" w:color="auto"/>
              <w:right w:val="single" w:sz="4" w:space="0" w:color="auto"/>
            </w:tcBorders>
            <w:vAlign w:val="center"/>
            <w:hideMark/>
          </w:tcPr>
          <w:p w14:paraId="08AE026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20,4</w:t>
            </w:r>
          </w:p>
        </w:tc>
      </w:tr>
      <w:tr w:rsidR="002B7204" w:rsidRPr="002B7204" w14:paraId="454867F2"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7C4A3FF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78609BB"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Калганский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7C301A9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30,7</w:t>
            </w:r>
          </w:p>
        </w:tc>
        <w:tc>
          <w:tcPr>
            <w:tcW w:w="890" w:type="pct"/>
            <w:tcBorders>
              <w:top w:val="single" w:sz="4" w:space="0" w:color="auto"/>
              <w:left w:val="single" w:sz="4" w:space="0" w:color="auto"/>
              <w:bottom w:val="single" w:sz="4" w:space="0" w:color="auto"/>
              <w:right w:val="single" w:sz="4" w:space="0" w:color="auto"/>
            </w:tcBorders>
            <w:vAlign w:val="center"/>
            <w:hideMark/>
          </w:tcPr>
          <w:p w14:paraId="5C78A33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3,9</w:t>
            </w:r>
          </w:p>
        </w:tc>
        <w:tc>
          <w:tcPr>
            <w:tcW w:w="890" w:type="pct"/>
            <w:tcBorders>
              <w:top w:val="single" w:sz="4" w:space="0" w:color="auto"/>
              <w:left w:val="single" w:sz="4" w:space="0" w:color="auto"/>
              <w:bottom w:val="single" w:sz="4" w:space="0" w:color="auto"/>
              <w:right w:val="single" w:sz="4" w:space="0" w:color="auto"/>
            </w:tcBorders>
            <w:vAlign w:val="center"/>
            <w:hideMark/>
          </w:tcPr>
          <w:p w14:paraId="1B19595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22,2</w:t>
            </w:r>
          </w:p>
        </w:tc>
        <w:tc>
          <w:tcPr>
            <w:tcW w:w="891" w:type="pct"/>
            <w:tcBorders>
              <w:top w:val="single" w:sz="4" w:space="0" w:color="auto"/>
              <w:left w:val="single" w:sz="4" w:space="0" w:color="auto"/>
              <w:bottom w:val="single" w:sz="4" w:space="0" w:color="auto"/>
              <w:right w:val="single" w:sz="4" w:space="0" w:color="auto"/>
            </w:tcBorders>
            <w:vAlign w:val="center"/>
            <w:hideMark/>
          </w:tcPr>
          <w:p w14:paraId="3685C7A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49,6</w:t>
            </w:r>
          </w:p>
        </w:tc>
      </w:tr>
      <w:tr w:rsidR="002B7204" w:rsidRPr="002B7204" w14:paraId="712B3BEA"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05C87D7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12</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781194F"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Карымский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2EB4F3E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30,1</w:t>
            </w:r>
          </w:p>
        </w:tc>
        <w:tc>
          <w:tcPr>
            <w:tcW w:w="890" w:type="pct"/>
            <w:tcBorders>
              <w:top w:val="single" w:sz="4" w:space="0" w:color="auto"/>
              <w:left w:val="single" w:sz="4" w:space="0" w:color="auto"/>
              <w:bottom w:val="single" w:sz="4" w:space="0" w:color="auto"/>
              <w:right w:val="single" w:sz="4" w:space="0" w:color="auto"/>
            </w:tcBorders>
            <w:vAlign w:val="center"/>
          </w:tcPr>
          <w:p w14:paraId="6EFE60E6"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2FD8524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36,2</w:t>
            </w:r>
          </w:p>
        </w:tc>
        <w:tc>
          <w:tcPr>
            <w:tcW w:w="891" w:type="pct"/>
            <w:tcBorders>
              <w:top w:val="single" w:sz="4" w:space="0" w:color="auto"/>
              <w:left w:val="single" w:sz="4" w:space="0" w:color="auto"/>
              <w:bottom w:val="single" w:sz="4" w:space="0" w:color="auto"/>
              <w:right w:val="single" w:sz="4" w:space="0" w:color="auto"/>
            </w:tcBorders>
            <w:vAlign w:val="center"/>
            <w:hideMark/>
          </w:tcPr>
          <w:p w14:paraId="18D9A8B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38</w:t>
            </w:r>
          </w:p>
        </w:tc>
      </w:tr>
      <w:tr w:rsidR="002B7204" w:rsidRPr="002B7204" w14:paraId="07251E34"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2A6775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13</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73E389F" w14:textId="77777777" w:rsidR="002B7204" w:rsidRPr="002B7204" w:rsidRDefault="002B7204" w:rsidP="002B7204">
            <w:pPr>
              <w:spacing w:after="0" w:line="240" w:lineRule="auto"/>
              <w:jc w:val="both"/>
              <w:rPr>
                <w:rFonts w:ascii="Times New Roman" w:eastAsia="Times New Roman" w:hAnsi="Times New Roman"/>
                <w:color w:val="000000"/>
                <w:sz w:val="20"/>
                <w:szCs w:val="20"/>
              </w:rPr>
            </w:pPr>
            <w:r w:rsidRPr="002B7204">
              <w:rPr>
                <w:rFonts w:ascii="Times New Roman" w:eastAsia="Times New Roman" w:hAnsi="Times New Roman"/>
                <w:color w:val="000000"/>
                <w:sz w:val="20"/>
                <w:szCs w:val="20"/>
              </w:rPr>
              <w:t xml:space="preserve">Город Краснокаменск и Краснокаменский район </w:t>
            </w:r>
          </w:p>
        </w:tc>
        <w:tc>
          <w:tcPr>
            <w:tcW w:w="890" w:type="pct"/>
            <w:tcBorders>
              <w:top w:val="single" w:sz="4" w:space="0" w:color="auto"/>
              <w:left w:val="single" w:sz="4" w:space="0" w:color="auto"/>
              <w:bottom w:val="single" w:sz="4" w:space="0" w:color="auto"/>
              <w:right w:val="single" w:sz="4" w:space="0" w:color="auto"/>
            </w:tcBorders>
            <w:vAlign w:val="center"/>
            <w:hideMark/>
          </w:tcPr>
          <w:p w14:paraId="590F260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9</w:t>
            </w:r>
          </w:p>
        </w:tc>
        <w:tc>
          <w:tcPr>
            <w:tcW w:w="890" w:type="pct"/>
            <w:tcBorders>
              <w:top w:val="single" w:sz="4" w:space="0" w:color="auto"/>
              <w:left w:val="single" w:sz="4" w:space="0" w:color="auto"/>
              <w:bottom w:val="single" w:sz="4" w:space="0" w:color="auto"/>
              <w:right w:val="single" w:sz="4" w:space="0" w:color="auto"/>
            </w:tcBorders>
            <w:vAlign w:val="center"/>
            <w:hideMark/>
          </w:tcPr>
          <w:p w14:paraId="35335E9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0EC1BF7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13,3</w:t>
            </w:r>
          </w:p>
        </w:tc>
        <w:tc>
          <w:tcPr>
            <w:tcW w:w="891" w:type="pct"/>
            <w:tcBorders>
              <w:top w:val="single" w:sz="4" w:space="0" w:color="auto"/>
              <w:left w:val="single" w:sz="4" w:space="0" w:color="auto"/>
              <w:bottom w:val="single" w:sz="4" w:space="0" w:color="auto"/>
              <w:right w:val="single" w:sz="4" w:space="0" w:color="auto"/>
            </w:tcBorders>
            <w:vAlign w:val="center"/>
            <w:hideMark/>
          </w:tcPr>
          <w:p w14:paraId="39DA4F6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20,7</w:t>
            </w:r>
          </w:p>
        </w:tc>
      </w:tr>
      <w:tr w:rsidR="002B7204" w:rsidRPr="002B7204" w14:paraId="5F911AEE"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3604671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14</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1F2B72A"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 xml:space="preserve">Красночикойский </w:t>
            </w:r>
            <w:r w:rsidRPr="002B7204">
              <w:rPr>
                <w:rFonts w:ascii="Times New Roman" w:hAnsi="Times New Roman"/>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3769A4B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3,7</w:t>
            </w:r>
          </w:p>
        </w:tc>
        <w:tc>
          <w:tcPr>
            <w:tcW w:w="890" w:type="pct"/>
            <w:tcBorders>
              <w:top w:val="single" w:sz="4" w:space="0" w:color="auto"/>
              <w:left w:val="single" w:sz="4" w:space="0" w:color="auto"/>
              <w:bottom w:val="single" w:sz="4" w:space="0" w:color="auto"/>
              <w:right w:val="single" w:sz="4" w:space="0" w:color="auto"/>
            </w:tcBorders>
            <w:vAlign w:val="center"/>
            <w:hideMark/>
          </w:tcPr>
          <w:p w14:paraId="6AE1E8B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890" w:type="pct"/>
            <w:tcBorders>
              <w:top w:val="single" w:sz="4" w:space="0" w:color="auto"/>
              <w:left w:val="single" w:sz="4" w:space="0" w:color="auto"/>
              <w:bottom w:val="single" w:sz="4" w:space="0" w:color="auto"/>
              <w:right w:val="single" w:sz="4" w:space="0" w:color="auto"/>
            </w:tcBorders>
            <w:vAlign w:val="center"/>
            <w:hideMark/>
          </w:tcPr>
          <w:p w14:paraId="77AA5AB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5,4</w:t>
            </w:r>
          </w:p>
        </w:tc>
        <w:tc>
          <w:tcPr>
            <w:tcW w:w="891" w:type="pct"/>
            <w:tcBorders>
              <w:top w:val="single" w:sz="4" w:space="0" w:color="auto"/>
              <w:left w:val="single" w:sz="4" w:space="0" w:color="auto"/>
              <w:bottom w:val="single" w:sz="4" w:space="0" w:color="auto"/>
              <w:right w:val="single" w:sz="4" w:space="0" w:color="auto"/>
            </w:tcBorders>
            <w:vAlign w:val="center"/>
            <w:hideMark/>
          </w:tcPr>
          <w:p w14:paraId="5D6750B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7,7</w:t>
            </w:r>
          </w:p>
        </w:tc>
      </w:tr>
      <w:tr w:rsidR="002B7204" w:rsidRPr="002B7204" w14:paraId="6717066E"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5CC3061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0CE3E5B"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Кыринский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433B0F4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13,9</w:t>
            </w:r>
          </w:p>
        </w:tc>
        <w:tc>
          <w:tcPr>
            <w:tcW w:w="890" w:type="pct"/>
            <w:tcBorders>
              <w:top w:val="single" w:sz="4" w:space="0" w:color="auto"/>
              <w:left w:val="single" w:sz="4" w:space="0" w:color="auto"/>
              <w:bottom w:val="single" w:sz="4" w:space="0" w:color="auto"/>
              <w:right w:val="single" w:sz="4" w:space="0" w:color="auto"/>
            </w:tcBorders>
            <w:vAlign w:val="center"/>
          </w:tcPr>
          <w:p w14:paraId="4BC54DE3"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6B49E16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14,5</w:t>
            </w:r>
          </w:p>
        </w:tc>
        <w:tc>
          <w:tcPr>
            <w:tcW w:w="891" w:type="pct"/>
            <w:tcBorders>
              <w:top w:val="single" w:sz="4" w:space="0" w:color="auto"/>
              <w:left w:val="single" w:sz="4" w:space="0" w:color="auto"/>
              <w:bottom w:val="single" w:sz="4" w:space="0" w:color="auto"/>
              <w:right w:val="single" w:sz="4" w:space="0" w:color="auto"/>
            </w:tcBorders>
            <w:vAlign w:val="center"/>
            <w:hideMark/>
          </w:tcPr>
          <w:p w14:paraId="0C59AB8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9,3</w:t>
            </w:r>
          </w:p>
        </w:tc>
      </w:tr>
      <w:tr w:rsidR="002B7204" w:rsidRPr="002B7204" w14:paraId="3C761E3C"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795E8B5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16</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B157415"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Могойтуйский</w:t>
            </w:r>
            <w:r w:rsidRPr="002B7204">
              <w:rPr>
                <w:sz w:val="20"/>
                <w:szCs w:val="20"/>
              </w:rPr>
              <w:t xml:space="preserve"> </w:t>
            </w:r>
            <w:r w:rsidRPr="002B7204">
              <w:rPr>
                <w:rFonts w:ascii="Times New Roman" w:eastAsia="Times New Roman" w:hAnsi="Times New Roman"/>
                <w:color w:val="000000"/>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411328D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17,3</w:t>
            </w:r>
          </w:p>
        </w:tc>
        <w:tc>
          <w:tcPr>
            <w:tcW w:w="890" w:type="pct"/>
            <w:tcBorders>
              <w:top w:val="single" w:sz="4" w:space="0" w:color="auto"/>
              <w:left w:val="single" w:sz="4" w:space="0" w:color="auto"/>
              <w:bottom w:val="single" w:sz="4" w:space="0" w:color="auto"/>
              <w:right w:val="single" w:sz="4" w:space="0" w:color="auto"/>
            </w:tcBorders>
            <w:vAlign w:val="center"/>
            <w:hideMark/>
          </w:tcPr>
          <w:p w14:paraId="17137AF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w:t>
            </w:r>
          </w:p>
        </w:tc>
        <w:tc>
          <w:tcPr>
            <w:tcW w:w="890" w:type="pct"/>
            <w:tcBorders>
              <w:top w:val="single" w:sz="4" w:space="0" w:color="auto"/>
              <w:left w:val="single" w:sz="4" w:space="0" w:color="auto"/>
              <w:bottom w:val="single" w:sz="4" w:space="0" w:color="auto"/>
              <w:right w:val="single" w:sz="4" w:space="0" w:color="auto"/>
            </w:tcBorders>
            <w:vAlign w:val="center"/>
            <w:hideMark/>
          </w:tcPr>
          <w:p w14:paraId="6160C63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19,3</w:t>
            </w:r>
          </w:p>
        </w:tc>
        <w:tc>
          <w:tcPr>
            <w:tcW w:w="891" w:type="pct"/>
            <w:tcBorders>
              <w:top w:val="single" w:sz="4" w:space="0" w:color="auto"/>
              <w:left w:val="single" w:sz="4" w:space="0" w:color="auto"/>
              <w:bottom w:val="single" w:sz="4" w:space="0" w:color="auto"/>
              <w:right w:val="single" w:sz="4" w:space="0" w:color="auto"/>
            </w:tcBorders>
            <w:vAlign w:val="center"/>
            <w:hideMark/>
          </w:tcPr>
          <w:p w14:paraId="58A13B8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32,9</w:t>
            </w:r>
          </w:p>
        </w:tc>
      </w:tr>
      <w:tr w:rsidR="002B7204" w:rsidRPr="002B7204" w14:paraId="386A3A8A"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1A72BC5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EB10A16"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bCs/>
                <w:sz w:val="20"/>
                <w:szCs w:val="20"/>
              </w:rPr>
              <w:t>Могочинский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28DCC0B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17,4</w:t>
            </w:r>
          </w:p>
        </w:tc>
        <w:tc>
          <w:tcPr>
            <w:tcW w:w="890" w:type="pct"/>
            <w:tcBorders>
              <w:top w:val="single" w:sz="4" w:space="0" w:color="auto"/>
              <w:left w:val="single" w:sz="4" w:space="0" w:color="auto"/>
              <w:bottom w:val="single" w:sz="4" w:space="0" w:color="auto"/>
              <w:right w:val="single" w:sz="4" w:space="0" w:color="auto"/>
            </w:tcBorders>
            <w:vAlign w:val="center"/>
            <w:hideMark/>
          </w:tcPr>
          <w:p w14:paraId="37D9F45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w:t>
            </w:r>
          </w:p>
        </w:tc>
        <w:tc>
          <w:tcPr>
            <w:tcW w:w="890" w:type="pct"/>
            <w:tcBorders>
              <w:top w:val="single" w:sz="4" w:space="0" w:color="auto"/>
              <w:left w:val="single" w:sz="4" w:space="0" w:color="auto"/>
              <w:bottom w:val="single" w:sz="4" w:space="0" w:color="auto"/>
              <w:right w:val="single" w:sz="4" w:space="0" w:color="auto"/>
            </w:tcBorders>
            <w:vAlign w:val="center"/>
            <w:hideMark/>
          </w:tcPr>
          <w:p w14:paraId="3F7F688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891" w:type="pct"/>
            <w:tcBorders>
              <w:top w:val="single" w:sz="4" w:space="0" w:color="auto"/>
              <w:left w:val="single" w:sz="4" w:space="0" w:color="auto"/>
              <w:bottom w:val="single" w:sz="4" w:space="0" w:color="auto"/>
              <w:right w:val="single" w:sz="4" w:space="0" w:color="auto"/>
            </w:tcBorders>
            <w:vAlign w:val="center"/>
            <w:hideMark/>
          </w:tcPr>
          <w:p w14:paraId="15D8C78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13</w:t>
            </w:r>
          </w:p>
        </w:tc>
      </w:tr>
      <w:tr w:rsidR="002B7204" w:rsidRPr="002B7204" w14:paraId="5E5B0F7E"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5E548D1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18</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CB54D5F"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Нерчинский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0266213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3,9</w:t>
            </w:r>
          </w:p>
        </w:tc>
        <w:tc>
          <w:tcPr>
            <w:tcW w:w="890" w:type="pct"/>
            <w:tcBorders>
              <w:top w:val="single" w:sz="4" w:space="0" w:color="auto"/>
              <w:left w:val="single" w:sz="4" w:space="0" w:color="auto"/>
              <w:bottom w:val="single" w:sz="4" w:space="0" w:color="auto"/>
              <w:right w:val="single" w:sz="4" w:space="0" w:color="auto"/>
            </w:tcBorders>
            <w:vAlign w:val="center"/>
            <w:hideMark/>
          </w:tcPr>
          <w:p w14:paraId="2313E2A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w:t>
            </w:r>
          </w:p>
        </w:tc>
        <w:tc>
          <w:tcPr>
            <w:tcW w:w="890" w:type="pct"/>
            <w:tcBorders>
              <w:top w:val="single" w:sz="4" w:space="0" w:color="auto"/>
              <w:left w:val="single" w:sz="4" w:space="0" w:color="auto"/>
              <w:bottom w:val="single" w:sz="4" w:space="0" w:color="auto"/>
              <w:right w:val="single" w:sz="4" w:space="0" w:color="auto"/>
            </w:tcBorders>
            <w:vAlign w:val="center"/>
            <w:hideMark/>
          </w:tcPr>
          <w:p w14:paraId="4CEB5E6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3,3</w:t>
            </w:r>
          </w:p>
        </w:tc>
        <w:tc>
          <w:tcPr>
            <w:tcW w:w="891" w:type="pct"/>
            <w:tcBorders>
              <w:top w:val="single" w:sz="4" w:space="0" w:color="auto"/>
              <w:left w:val="single" w:sz="4" w:space="0" w:color="auto"/>
              <w:bottom w:val="single" w:sz="4" w:space="0" w:color="auto"/>
              <w:right w:val="single" w:sz="4" w:space="0" w:color="auto"/>
            </w:tcBorders>
            <w:vAlign w:val="center"/>
            <w:hideMark/>
          </w:tcPr>
          <w:p w14:paraId="7C90E98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3,9</w:t>
            </w:r>
          </w:p>
        </w:tc>
      </w:tr>
      <w:tr w:rsidR="002B7204" w:rsidRPr="002B7204" w14:paraId="42A9DFF6"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66E4AE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19</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03D9DD3"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Нерчинско-Заводский</w:t>
            </w:r>
            <w:r w:rsidRPr="002B7204">
              <w:rPr>
                <w:sz w:val="20"/>
                <w:szCs w:val="20"/>
              </w:rPr>
              <w:t xml:space="preserve"> </w:t>
            </w:r>
            <w:r w:rsidRPr="002B7204">
              <w:rPr>
                <w:rFonts w:ascii="Times New Roman" w:eastAsia="Times New Roman" w:hAnsi="Times New Roman"/>
                <w:color w:val="000000"/>
                <w:sz w:val="20"/>
                <w:szCs w:val="20"/>
              </w:rPr>
              <w:t>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46DC69D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14</w:t>
            </w:r>
          </w:p>
        </w:tc>
        <w:tc>
          <w:tcPr>
            <w:tcW w:w="890" w:type="pct"/>
            <w:tcBorders>
              <w:top w:val="single" w:sz="4" w:space="0" w:color="auto"/>
              <w:left w:val="single" w:sz="4" w:space="0" w:color="auto"/>
              <w:bottom w:val="single" w:sz="4" w:space="0" w:color="auto"/>
              <w:right w:val="single" w:sz="4" w:space="0" w:color="auto"/>
            </w:tcBorders>
            <w:vAlign w:val="center"/>
            <w:hideMark/>
          </w:tcPr>
          <w:p w14:paraId="10D4395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0,9</w:t>
            </w:r>
          </w:p>
        </w:tc>
        <w:tc>
          <w:tcPr>
            <w:tcW w:w="890" w:type="pct"/>
            <w:tcBorders>
              <w:top w:val="single" w:sz="4" w:space="0" w:color="auto"/>
              <w:left w:val="single" w:sz="4" w:space="0" w:color="auto"/>
              <w:bottom w:val="single" w:sz="4" w:space="0" w:color="auto"/>
              <w:right w:val="single" w:sz="4" w:space="0" w:color="auto"/>
            </w:tcBorders>
            <w:vAlign w:val="center"/>
            <w:hideMark/>
          </w:tcPr>
          <w:p w14:paraId="38A7895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6,1</w:t>
            </w:r>
          </w:p>
        </w:tc>
        <w:tc>
          <w:tcPr>
            <w:tcW w:w="891" w:type="pct"/>
            <w:tcBorders>
              <w:top w:val="single" w:sz="4" w:space="0" w:color="auto"/>
              <w:left w:val="single" w:sz="4" w:space="0" w:color="auto"/>
              <w:bottom w:val="single" w:sz="4" w:space="0" w:color="auto"/>
              <w:right w:val="single" w:sz="4" w:space="0" w:color="auto"/>
            </w:tcBorders>
            <w:vAlign w:val="center"/>
            <w:hideMark/>
          </w:tcPr>
          <w:p w14:paraId="0E4D32F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7,7</w:t>
            </w:r>
          </w:p>
        </w:tc>
      </w:tr>
      <w:tr w:rsidR="002B7204" w:rsidRPr="002B7204" w14:paraId="339CC15C"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0A01C83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lastRenderedPageBreak/>
              <w:t>20</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16ADCBF"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Оловяннинский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7BA33B0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17,6</w:t>
            </w:r>
          </w:p>
        </w:tc>
        <w:tc>
          <w:tcPr>
            <w:tcW w:w="890" w:type="pct"/>
            <w:tcBorders>
              <w:top w:val="single" w:sz="4" w:space="0" w:color="auto"/>
              <w:left w:val="single" w:sz="4" w:space="0" w:color="auto"/>
              <w:bottom w:val="single" w:sz="4" w:space="0" w:color="auto"/>
              <w:right w:val="single" w:sz="4" w:space="0" w:color="auto"/>
            </w:tcBorders>
            <w:vAlign w:val="center"/>
            <w:hideMark/>
          </w:tcPr>
          <w:p w14:paraId="401CDC8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0,2</w:t>
            </w:r>
          </w:p>
        </w:tc>
        <w:tc>
          <w:tcPr>
            <w:tcW w:w="890" w:type="pct"/>
            <w:tcBorders>
              <w:top w:val="single" w:sz="4" w:space="0" w:color="auto"/>
              <w:left w:val="single" w:sz="4" w:space="0" w:color="auto"/>
              <w:bottom w:val="single" w:sz="4" w:space="0" w:color="auto"/>
              <w:right w:val="single" w:sz="4" w:space="0" w:color="auto"/>
            </w:tcBorders>
            <w:vAlign w:val="center"/>
            <w:hideMark/>
          </w:tcPr>
          <w:p w14:paraId="2E460496"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10,8</w:t>
            </w:r>
          </w:p>
        </w:tc>
        <w:tc>
          <w:tcPr>
            <w:tcW w:w="891" w:type="pct"/>
            <w:tcBorders>
              <w:top w:val="single" w:sz="4" w:space="0" w:color="auto"/>
              <w:left w:val="single" w:sz="4" w:space="0" w:color="auto"/>
              <w:bottom w:val="single" w:sz="4" w:space="0" w:color="auto"/>
              <w:right w:val="single" w:sz="4" w:space="0" w:color="auto"/>
            </w:tcBorders>
            <w:vAlign w:val="center"/>
            <w:hideMark/>
          </w:tcPr>
          <w:p w14:paraId="4F2AAF8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23,4</w:t>
            </w:r>
          </w:p>
        </w:tc>
      </w:tr>
      <w:tr w:rsidR="002B7204" w:rsidRPr="002B7204" w14:paraId="416A5ACD"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1FB2AEC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4E8DA26"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Ононский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140597F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9,8</w:t>
            </w:r>
          </w:p>
        </w:tc>
        <w:tc>
          <w:tcPr>
            <w:tcW w:w="890" w:type="pct"/>
            <w:tcBorders>
              <w:top w:val="single" w:sz="4" w:space="0" w:color="auto"/>
              <w:left w:val="single" w:sz="4" w:space="0" w:color="auto"/>
              <w:bottom w:val="single" w:sz="4" w:space="0" w:color="auto"/>
              <w:right w:val="single" w:sz="4" w:space="0" w:color="auto"/>
            </w:tcBorders>
            <w:vAlign w:val="center"/>
            <w:hideMark/>
          </w:tcPr>
          <w:p w14:paraId="35A355A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0,5</w:t>
            </w:r>
          </w:p>
        </w:tc>
        <w:tc>
          <w:tcPr>
            <w:tcW w:w="890" w:type="pct"/>
            <w:tcBorders>
              <w:top w:val="single" w:sz="4" w:space="0" w:color="auto"/>
              <w:left w:val="single" w:sz="4" w:space="0" w:color="auto"/>
              <w:bottom w:val="single" w:sz="4" w:space="0" w:color="auto"/>
              <w:right w:val="single" w:sz="4" w:space="0" w:color="auto"/>
            </w:tcBorders>
            <w:vAlign w:val="center"/>
            <w:hideMark/>
          </w:tcPr>
          <w:p w14:paraId="561A356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19,4</w:t>
            </w:r>
          </w:p>
        </w:tc>
        <w:tc>
          <w:tcPr>
            <w:tcW w:w="891" w:type="pct"/>
            <w:tcBorders>
              <w:top w:val="single" w:sz="4" w:space="0" w:color="auto"/>
              <w:left w:val="single" w:sz="4" w:space="0" w:color="auto"/>
              <w:bottom w:val="single" w:sz="4" w:space="0" w:color="auto"/>
              <w:right w:val="single" w:sz="4" w:space="0" w:color="auto"/>
            </w:tcBorders>
            <w:vAlign w:val="center"/>
            <w:hideMark/>
          </w:tcPr>
          <w:p w14:paraId="468041D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20,4</w:t>
            </w:r>
          </w:p>
        </w:tc>
      </w:tr>
      <w:tr w:rsidR="002B7204" w:rsidRPr="002B7204" w14:paraId="1C35F4D1"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82A3CD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22</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76C0FAA"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Петровск-Забайкальский</w:t>
            </w:r>
            <w:r w:rsidRPr="002B7204">
              <w:rPr>
                <w:sz w:val="20"/>
                <w:szCs w:val="20"/>
              </w:rPr>
              <w:t xml:space="preserve"> </w:t>
            </w:r>
            <w:r w:rsidRPr="002B7204">
              <w:rPr>
                <w:rFonts w:ascii="Times New Roman" w:eastAsia="Times New Roman" w:hAnsi="Times New Roman"/>
                <w:color w:val="000000"/>
                <w:sz w:val="20"/>
                <w:szCs w:val="20"/>
              </w:rPr>
              <w:t>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07A1E2A0"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15,2</w:t>
            </w:r>
          </w:p>
        </w:tc>
        <w:tc>
          <w:tcPr>
            <w:tcW w:w="890" w:type="pct"/>
            <w:tcBorders>
              <w:top w:val="single" w:sz="4" w:space="0" w:color="auto"/>
              <w:left w:val="single" w:sz="4" w:space="0" w:color="auto"/>
              <w:bottom w:val="single" w:sz="4" w:space="0" w:color="auto"/>
              <w:right w:val="single" w:sz="4" w:space="0" w:color="auto"/>
            </w:tcBorders>
            <w:vAlign w:val="center"/>
            <w:hideMark/>
          </w:tcPr>
          <w:p w14:paraId="687FBCF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0,2</w:t>
            </w:r>
          </w:p>
        </w:tc>
        <w:tc>
          <w:tcPr>
            <w:tcW w:w="890" w:type="pct"/>
            <w:tcBorders>
              <w:top w:val="single" w:sz="4" w:space="0" w:color="auto"/>
              <w:left w:val="single" w:sz="4" w:space="0" w:color="auto"/>
              <w:bottom w:val="single" w:sz="4" w:space="0" w:color="auto"/>
              <w:right w:val="single" w:sz="4" w:space="0" w:color="auto"/>
            </w:tcBorders>
            <w:vAlign w:val="center"/>
            <w:hideMark/>
          </w:tcPr>
          <w:p w14:paraId="078102F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2,9</w:t>
            </w:r>
          </w:p>
        </w:tc>
        <w:tc>
          <w:tcPr>
            <w:tcW w:w="891" w:type="pct"/>
            <w:tcBorders>
              <w:top w:val="single" w:sz="4" w:space="0" w:color="auto"/>
              <w:left w:val="single" w:sz="4" w:space="0" w:color="auto"/>
              <w:bottom w:val="single" w:sz="4" w:space="0" w:color="auto"/>
              <w:right w:val="single" w:sz="4" w:space="0" w:color="auto"/>
            </w:tcBorders>
            <w:vAlign w:val="center"/>
            <w:hideMark/>
          </w:tcPr>
          <w:p w14:paraId="7B5C3A4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26,5</w:t>
            </w:r>
          </w:p>
        </w:tc>
      </w:tr>
      <w:tr w:rsidR="002B7204" w:rsidRPr="002B7204" w14:paraId="54A17870"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5CFDC32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23</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E35799B"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Приаргунский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3486E42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17,7</w:t>
            </w:r>
          </w:p>
        </w:tc>
        <w:tc>
          <w:tcPr>
            <w:tcW w:w="890" w:type="pct"/>
            <w:tcBorders>
              <w:top w:val="single" w:sz="4" w:space="0" w:color="auto"/>
              <w:left w:val="single" w:sz="4" w:space="0" w:color="auto"/>
              <w:bottom w:val="single" w:sz="4" w:space="0" w:color="auto"/>
              <w:right w:val="single" w:sz="4" w:space="0" w:color="auto"/>
            </w:tcBorders>
            <w:vAlign w:val="center"/>
            <w:hideMark/>
          </w:tcPr>
          <w:p w14:paraId="35EAC85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0B1573B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32,6</w:t>
            </w:r>
          </w:p>
        </w:tc>
        <w:tc>
          <w:tcPr>
            <w:tcW w:w="891" w:type="pct"/>
            <w:tcBorders>
              <w:top w:val="single" w:sz="4" w:space="0" w:color="auto"/>
              <w:left w:val="single" w:sz="4" w:space="0" w:color="auto"/>
              <w:bottom w:val="single" w:sz="4" w:space="0" w:color="auto"/>
              <w:right w:val="single" w:sz="4" w:space="0" w:color="auto"/>
            </w:tcBorders>
            <w:vAlign w:val="center"/>
            <w:hideMark/>
          </w:tcPr>
          <w:p w14:paraId="5105552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48,5</w:t>
            </w:r>
          </w:p>
        </w:tc>
      </w:tr>
      <w:tr w:rsidR="002B7204" w:rsidRPr="002B7204" w14:paraId="78F82D1C"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5196396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24</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B2500A9"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Сретенский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2596F78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7,2</w:t>
            </w:r>
          </w:p>
        </w:tc>
        <w:tc>
          <w:tcPr>
            <w:tcW w:w="890" w:type="pct"/>
            <w:tcBorders>
              <w:top w:val="single" w:sz="4" w:space="0" w:color="auto"/>
              <w:left w:val="single" w:sz="4" w:space="0" w:color="auto"/>
              <w:bottom w:val="single" w:sz="4" w:space="0" w:color="auto"/>
              <w:right w:val="single" w:sz="4" w:space="0" w:color="auto"/>
            </w:tcBorders>
            <w:vAlign w:val="center"/>
          </w:tcPr>
          <w:p w14:paraId="2BA22532"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0679C96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4,6</w:t>
            </w:r>
          </w:p>
        </w:tc>
        <w:tc>
          <w:tcPr>
            <w:tcW w:w="891" w:type="pct"/>
            <w:tcBorders>
              <w:top w:val="single" w:sz="4" w:space="0" w:color="auto"/>
              <w:left w:val="single" w:sz="4" w:space="0" w:color="auto"/>
              <w:bottom w:val="single" w:sz="4" w:space="0" w:color="auto"/>
              <w:right w:val="single" w:sz="4" w:space="0" w:color="auto"/>
            </w:tcBorders>
            <w:vAlign w:val="center"/>
            <w:hideMark/>
          </w:tcPr>
          <w:p w14:paraId="092F5C6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14,9</w:t>
            </w:r>
          </w:p>
        </w:tc>
      </w:tr>
      <w:tr w:rsidR="002B7204" w:rsidRPr="002B7204" w14:paraId="3F6A5373"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3E781A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25</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365046F"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Тунгиро-Олёкминский</w:t>
            </w:r>
            <w:r w:rsidRPr="002B7204">
              <w:rPr>
                <w:sz w:val="20"/>
                <w:szCs w:val="20"/>
              </w:rPr>
              <w:t xml:space="preserve"> </w:t>
            </w:r>
            <w:r w:rsidRPr="002B7204">
              <w:rPr>
                <w:rFonts w:ascii="Times New Roman" w:eastAsia="Times New Roman" w:hAnsi="Times New Roman"/>
                <w:color w:val="000000"/>
                <w:sz w:val="20"/>
                <w:szCs w:val="20"/>
              </w:rPr>
              <w:t>район</w:t>
            </w:r>
          </w:p>
        </w:tc>
        <w:tc>
          <w:tcPr>
            <w:tcW w:w="890" w:type="pct"/>
            <w:tcBorders>
              <w:top w:val="single" w:sz="4" w:space="0" w:color="auto"/>
              <w:left w:val="single" w:sz="4" w:space="0" w:color="auto"/>
              <w:bottom w:val="single" w:sz="4" w:space="0" w:color="auto"/>
              <w:right w:val="single" w:sz="4" w:space="0" w:color="auto"/>
            </w:tcBorders>
            <w:vAlign w:val="center"/>
          </w:tcPr>
          <w:p w14:paraId="1567F556"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503BA401"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1B0FAA4F" w14:textId="77777777" w:rsidR="002B7204" w:rsidRPr="002B7204" w:rsidRDefault="002B7204" w:rsidP="002B7204">
            <w:pPr>
              <w:spacing w:after="0" w:line="240" w:lineRule="auto"/>
              <w:jc w:val="center"/>
              <w:rPr>
                <w:rFonts w:ascii="Times New Roman" w:hAnsi="Times New Roman"/>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43055A69" w14:textId="77777777" w:rsidR="002B7204" w:rsidRPr="002B7204" w:rsidRDefault="002B7204" w:rsidP="002B7204">
            <w:pPr>
              <w:spacing w:after="0" w:line="240" w:lineRule="auto"/>
              <w:jc w:val="center"/>
              <w:rPr>
                <w:rFonts w:ascii="Times New Roman" w:hAnsi="Times New Roman"/>
                <w:sz w:val="20"/>
                <w:szCs w:val="20"/>
              </w:rPr>
            </w:pPr>
          </w:p>
        </w:tc>
      </w:tr>
      <w:tr w:rsidR="002B7204" w:rsidRPr="002B7204" w14:paraId="1D7EE10E"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6D102C6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26</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0856702"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Тунгокоченский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38CD72B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25,5</w:t>
            </w:r>
          </w:p>
        </w:tc>
        <w:tc>
          <w:tcPr>
            <w:tcW w:w="890" w:type="pct"/>
            <w:tcBorders>
              <w:top w:val="single" w:sz="4" w:space="0" w:color="auto"/>
              <w:left w:val="single" w:sz="4" w:space="0" w:color="auto"/>
              <w:bottom w:val="single" w:sz="4" w:space="0" w:color="auto"/>
              <w:right w:val="single" w:sz="4" w:space="0" w:color="auto"/>
            </w:tcBorders>
            <w:vAlign w:val="center"/>
          </w:tcPr>
          <w:p w14:paraId="3CB5EEA1"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2A9079C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10,6</w:t>
            </w:r>
          </w:p>
        </w:tc>
        <w:tc>
          <w:tcPr>
            <w:tcW w:w="891" w:type="pct"/>
            <w:tcBorders>
              <w:top w:val="single" w:sz="4" w:space="0" w:color="auto"/>
              <w:left w:val="single" w:sz="4" w:space="0" w:color="auto"/>
              <w:bottom w:val="single" w:sz="4" w:space="0" w:color="auto"/>
              <w:right w:val="single" w:sz="4" w:space="0" w:color="auto"/>
            </w:tcBorders>
            <w:vAlign w:val="center"/>
            <w:hideMark/>
          </w:tcPr>
          <w:p w14:paraId="039C47E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18</w:t>
            </w:r>
          </w:p>
        </w:tc>
      </w:tr>
      <w:tr w:rsidR="002B7204" w:rsidRPr="002B7204" w14:paraId="2621B1AC"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78C86C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27</w:t>
            </w:r>
          </w:p>
        </w:tc>
        <w:tc>
          <w:tcPr>
            <w:tcW w:w="1207" w:type="pct"/>
            <w:tcBorders>
              <w:top w:val="single" w:sz="4" w:space="0" w:color="auto"/>
              <w:left w:val="single" w:sz="4" w:space="0" w:color="auto"/>
              <w:bottom w:val="single" w:sz="4" w:space="0" w:color="auto"/>
              <w:right w:val="single" w:sz="4" w:space="0" w:color="auto"/>
            </w:tcBorders>
            <w:vAlign w:val="center"/>
            <w:hideMark/>
          </w:tcPr>
          <w:p w14:paraId="551BCFC5"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bCs/>
                <w:color w:val="000000"/>
                <w:sz w:val="20"/>
                <w:szCs w:val="20"/>
              </w:rPr>
              <w:t>Улётовский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26FE90F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890" w:type="pct"/>
            <w:tcBorders>
              <w:top w:val="single" w:sz="4" w:space="0" w:color="auto"/>
              <w:left w:val="single" w:sz="4" w:space="0" w:color="auto"/>
              <w:bottom w:val="single" w:sz="4" w:space="0" w:color="auto"/>
              <w:right w:val="single" w:sz="4" w:space="0" w:color="auto"/>
            </w:tcBorders>
            <w:vAlign w:val="center"/>
            <w:hideMark/>
          </w:tcPr>
          <w:p w14:paraId="0F0CD3E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7A2A6C9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3,6</w:t>
            </w:r>
          </w:p>
        </w:tc>
        <w:tc>
          <w:tcPr>
            <w:tcW w:w="891" w:type="pct"/>
            <w:tcBorders>
              <w:top w:val="single" w:sz="4" w:space="0" w:color="auto"/>
              <w:left w:val="single" w:sz="4" w:space="0" w:color="auto"/>
              <w:bottom w:val="single" w:sz="4" w:space="0" w:color="auto"/>
              <w:right w:val="single" w:sz="4" w:space="0" w:color="auto"/>
            </w:tcBorders>
            <w:vAlign w:val="center"/>
            <w:hideMark/>
          </w:tcPr>
          <w:p w14:paraId="489563C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15,2</w:t>
            </w:r>
          </w:p>
        </w:tc>
      </w:tr>
      <w:tr w:rsidR="002B7204" w:rsidRPr="002B7204" w14:paraId="478ECF84"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75A9C7E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28</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D67FB5C"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Хилокский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6922C2AC"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6,5</w:t>
            </w:r>
          </w:p>
        </w:tc>
        <w:tc>
          <w:tcPr>
            <w:tcW w:w="890" w:type="pct"/>
            <w:tcBorders>
              <w:top w:val="single" w:sz="4" w:space="0" w:color="auto"/>
              <w:left w:val="single" w:sz="4" w:space="0" w:color="auto"/>
              <w:bottom w:val="single" w:sz="4" w:space="0" w:color="auto"/>
              <w:right w:val="single" w:sz="4" w:space="0" w:color="auto"/>
            </w:tcBorders>
            <w:vAlign w:val="center"/>
            <w:hideMark/>
          </w:tcPr>
          <w:p w14:paraId="759340E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0,02</w:t>
            </w:r>
          </w:p>
        </w:tc>
        <w:tc>
          <w:tcPr>
            <w:tcW w:w="890" w:type="pct"/>
            <w:tcBorders>
              <w:top w:val="single" w:sz="4" w:space="0" w:color="auto"/>
              <w:left w:val="single" w:sz="4" w:space="0" w:color="auto"/>
              <w:bottom w:val="single" w:sz="4" w:space="0" w:color="auto"/>
              <w:right w:val="single" w:sz="4" w:space="0" w:color="auto"/>
            </w:tcBorders>
            <w:vAlign w:val="center"/>
            <w:hideMark/>
          </w:tcPr>
          <w:p w14:paraId="2D2E113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8,2</w:t>
            </w:r>
          </w:p>
        </w:tc>
        <w:tc>
          <w:tcPr>
            <w:tcW w:w="891" w:type="pct"/>
            <w:tcBorders>
              <w:top w:val="single" w:sz="4" w:space="0" w:color="auto"/>
              <w:left w:val="single" w:sz="4" w:space="0" w:color="auto"/>
              <w:bottom w:val="single" w:sz="4" w:space="0" w:color="auto"/>
              <w:right w:val="single" w:sz="4" w:space="0" w:color="auto"/>
            </w:tcBorders>
            <w:vAlign w:val="center"/>
            <w:hideMark/>
          </w:tcPr>
          <w:p w14:paraId="5B5784C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7,6</w:t>
            </w:r>
          </w:p>
        </w:tc>
      </w:tr>
      <w:tr w:rsidR="002B7204" w:rsidRPr="002B7204" w14:paraId="22E6D3D8"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4CBBDE62"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29</w:t>
            </w:r>
          </w:p>
        </w:tc>
        <w:tc>
          <w:tcPr>
            <w:tcW w:w="1207" w:type="pct"/>
            <w:tcBorders>
              <w:top w:val="single" w:sz="4" w:space="0" w:color="auto"/>
              <w:left w:val="single" w:sz="4" w:space="0" w:color="auto"/>
              <w:bottom w:val="single" w:sz="4" w:space="0" w:color="auto"/>
              <w:right w:val="single" w:sz="4" w:space="0" w:color="auto"/>
            </w:tcBorders>
            <w:vAlign w:val="center"/>
            <w:hideMark/>
          </w:tcPr>
          <w:p w14:paraId="5E4F30DD"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Чернышевский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1F12714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36</w:t>
            </w:r>
          </w:p>
        </w:tc>
        <w:tc>
          <w:tcPr>
            <w:tcW w:w="890" w:type="pct"/>
            <w:tcBorders>
              <w:top w:val="single" w:sz="4" w:space="0" w:color="auto"/>
              <w:left w:val="single" w:sz="4" w:space="0" w:color="auto"/>
              <w:bottom w:val="single" w:sz="4" w:space="0" w:color="auto"/>
              <w:right w:val="single" w:sz="4" w:space="0" w:color="auto"/>
            </w:tcBorders>
            <w:vAlign w:val="center"/>
          </w:tcPr>
          <w:p w14:paraId="21901585"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hideMark/>
          </w:tcPr>
          <w:p w14:paraId="2F9664A9"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22</w:t>
            </w:r>
          </w:p>
        </w:tc>
        <w:tc>
          <w:tcPr>
            <w:tcW w:w="891" w:type="pct"/>
            <w:tcBorders>
              <w:top w:val="single" w:sz="4" w:space="0" w:color="auto"/>
              <w:left w:val="single" w:sz="4" w:space="0" w:color="auto"/>
              <w:bottom w:val="single" w:sz="4" w:space="0" w:color="auto"/>
              <w:right w:val="single" w:sz="4" w:space="0" w:color="auto"/>
            </w:tcBorders>
            <w:vAlign w:val="center"/>
            <w:hideMark/>
          </w:tcPr>
          <w:p w14:paraId="37A07CF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23,7</w:t>
            </w:r>
          </w:p>
        </w:tc>
      </w:tr>
      <w:tr w:rsidR="002B7204" w:rsidRPr="002B7204" w14:paraId="1C3380AF"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0C59BD3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30</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9BCC636"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Читинский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0A0D00A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8,9</w:t>
            </w:r>
          </w:p>
        </w:tc>
        <w:tc>
          <w:tcPr>
            <w:tcW w:w="890" w:type="pct"/>
            <w:tcBorders>
              <w:top w:val="single" w:sz="4" w:space="0" w:color="auto"/>
              <w:left w:val="single" w:sz="4" w:space="0" w:color="auto"/>
              <w:bottom w:val="single" w:sz="4" w:space="0" w:color="auto"/>
              <w:right w:val="single" w:sz="4" w:space="0" w:color="auto"/>
            </w:tcBorders>
            <w:vAlign w:val="center"/>
            <w:hideMark/>
          </w:tcPr>
          <w:p w14:paraId="2FDEC3E3"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0,6</w:t>
            </w:r>
          </w:p>
        </w:tc>
        <w:tc>
          <w:tcPr>
            <w:tcW w:w="890" w:type="pct"/>
            <w:tcBorders>
              <w:top w:val="single" w:sz="4" w:space="0" w:color="auto"/>
              <w:left w:val="single" w:sz="4" w:space="0" w:color="auto"/>
              <w:bottom w:val="single" w:sz="4" w:space="0" w:color="auto"/>
              <w:right w:val="single" w:sz="4" w:space="0" w:color="auto"/>
            </w:tcBorders>
            <w:vAlign w:val="center"/>
            <w:hideMark/>
          </w:tcPr>
          <w:p w14:paraId="100D9E4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6,9</w:t>
            </w:r>
          </w:p>
        </w:tc>
        <w:tc>
          <w:tcPr>
            <w:tcW w:w="891" w:type="pct"/>
            <w:tcBorders>
              <w:top w:val="single" w:sz="4" w:space="0" w:color="auto"/>
              <w:left w:val="single" w:sz="4" w:space="0" w:color="auto"/>
              <w:bottom w:val="single" w:sz="4" w:space="0" w:color="auto"/>
              <w:right w:val="single" w:sz="4" w:space="0" w:color="auto"/>
            </w:tcBorders>
            <w:vAlign w:val="center"/>
            <w:hideMark/>
          </w:tcPr>
          <w:p w14:paraId="757ECAB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8,8</w:t>
            </w:r>
          </w:p>
        </w:tc>
      </w:tr>
      <w:tr w:rsidR="002B7204" w:rsidRPr="002B7204" w14:paraId="51717522"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7EDC8805"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D5B2ED6" w14:textId="77777777" w:rsidR="002B7204" w:rsidRPr="002B7204" w:rsidRDefault="002B7204" w:rsidP="002B7204">
            <w:pPr>
              <w:spacing w:after="0" w:line="240" w:lineRule="auto"/>
              <w:jc w:val="both"/>
              <w:rPr>
                <w:rFonts w:ascii="Times New Roman" w:hAnsi="Times New Roman"/>
                <w:sz w:val="20"/>
                <w:szCs w:val="20"/>
              </w:rPr>
            </w:pPr>
            <w:r w:rsidRPr="002B7204">
              <w:rPr>
                <w:rFonts w:ascii="Times New Roman" w:eastAsia="Times New Roman" w:hAnsi="Times New Roman"/>
                <w:color w:val="000000"/>
                <w:sz w:val="20"/>
                <w:szCs w:val="20"/>
              </w:rPr>
              <w:t>Шелопугинский муниципальный округ</w:t>
            </w:r>
          </w:p>
        </w:tc>
        <w:tc>
          <w:tcPr>
            <w:tcW w:w="890" w:type="pct"/>
            <w:tcBorders>
              <w:top w:val="single" w:sz="4" w:space="0" w:color="auto"/>
              <w:left w:val="single" w:sz="4" w:space="0" w:color="auto"/>
              <w:bottom w:val="single" w:sz="4" w:space="0" w:color="auto"/>
              <w:right w:val="single" w:sz="4" w:space="0" w:color="auto"/>
            </w:tcBorders>
            <w:vAlign w:val="center"/>
            <w:hideMark/>
          </w:tcPr>
          <w:p w14:paraId="5E20ADDE"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16,4</w:t>
            </w:r>
          </w:p>
        </w:tc>
        <w:tc>
          <w:tcPr>
            <w:tcW w:w="890" w:type="pct"/>
            <w:tcBorders>
              <w:top w:val="single" w:sz="4" w:space="0" w:color="auto"/>
              <w:left w:val="single" w:sz="4" w:space="0" w:color="auto"/>
              <w:bottom w:val="single" w:sz="4" w:space="0" w:color="auto"/>
              <w:right w:val="single" w:sz="4" w:space="0" w:color="auto"/>
            </w:tcBorders>
            <w:vAlign w:val="center"/>
            <w:hideMark/>
          </w:tcPr>
          <w:p w14:paraId="26BB0DAB"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1,1</w:t>
            </w:r>
          </w:p>
        </w:tc>
        <w:tc>
          <w:tcPr>
            <w:tcW w:w="890" w:type="pct"/>
            <w:tcBorders>
              <w:top w:val="single" w:sz="4" w:space="0" w:color="auto"/>
              <w:left w:val="single" w:sz="4" w:space="0" w:color="auto"/>
              <w:bottom w:val="single" w:sz="4" w:space="0" w:color="auto"/>
              <w:right w:val="single" w:sz="4" w:space="0" w:color="auto"/>
            </w:tcBorders>
            <w:vAlign w:val="center"/>
            <w:hideMark/>
          </w:tcPr>
          <w:p w14:paraId="710821CD"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34,6</w:t>
            </w:r>
          </w:p>
        </w:tc>
        <w:tc>
          <w:tcPr>
            <w:tcW w:w="891" w:type="pct"/>
            <w:tcBorders>
              <w:top w:val="single" w:sz="4" w:space="0" w:color="auto"/>
              <w:left w:val="single" w:sz="4" w:space="0" w:color="auto"/>
              <w:bottom w:val="single" w:sz="4" w:space="0" w:color="auto"/>
              <w:right w:val="single" w:sz="4" w:space="0" w:color="auto"/>
            </w:tcBorders>
            <w:vAlign w:val="center"/>
            <w:hideMark/>
          </w:tcPr>
          <w:p w14:paraId="600596A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34,7</w:t>
            </w:r>
          </w:p>
        </w:tc>
      </w:tr>
      <w:tr w:rsidR="002B7204" w:rsidRPr="002B7204" w14:paraId="23E50AD9"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08A78BD8"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32</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EACA5ED" w14:textId="77777777" w:rsidR="002B7204" w:rsidRPr="002B7204" w:rsidRDefault="002B7204" w:rsidP="002B7204">
            <w:pPr>
              <w:spacing w:after="0" w:line="240" w:lineRule="auto"/>
              <w:rPr>
                <w:rFonts w:ascii="Times New Roman" w:hAnsi="Times New Roman"/>
                <w:sz w:val="20"/>
                <w:szCs w:val="20"/>
              </w:rPr>
            </w:pPr>
            <w:r w:rsidRPr="002B7204">
              <w:rPr>
                <w:rFonts w:ascii="Times New Roman" w:eastAsia="Times New Roman" w:hAnsi="Times New Roman"/>
                <w:bCs/>
                <w:color w:val="000000"/>
                <w:sz w:val="20"/>
                <w:szCs w:val="20"/>
              </w:rPr>
              <w:t>Шилкинский район</w:t>
            </w:r>
          </w:p>
        </w:tc>
        <w:tc>
          <w:tcPr>
            <w:tcW w:w="890" w:type="pct"/>
            <w:tcBorders>
              <w:top w:val="single" w:sz="4" w:space="0" w:color="auto"/>
              <w:left w:val="single" w:sz="4" w:space="0" w:color="auto"/>
              <w:bottom w:val="single" w:sz="4" w:space="0" w:color="auto"/>
              <w:right w:val="single" w:sz="4" w:space="0" w:color="auto"/>
            </w:tcBorders>
            <w:vAlign w:val="center"/>
            <w:hideMark/>
          </w:tcPr>
          <w:p w14:paraId="6066415F"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17,4</w:t>
            </w:r>
          </w:p>
        </w:tc>
        <w:tc>
          <w:tcPr>
            <w:tcW w:w="890" w:type="pct"/>
            <w:tcBorders>
              <w:top w:val="single" w:sz="4" w:space="0" w:color="auto"/>
              <w:left w:val="single" w:sz="4" w:space="0" w:color="auto"/>
              <w:bottom w:val="single" w:sz="4" w:space="0" w:color="auto"/>
              <w:right w:val="single" w:sz="4" w:space="0" w:color="auto"/>
            </w:tcBorders>
            <w:vAlign w:val="center"/>
            <w:hideMark/>
          </w:tcPr>
          <w:p w14:paraId="4DE6D64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2BB6D91A"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28,6</w:t>
            </w:r>
          </w:p>
        </w:tc>
        <w:tc>
          <w:tcPr>
            <w:tcW w:w="891" w:type="pct"/>
            <w:tcBorders>
              <w:top w:val="single" w:sz="4" w:space="0" w:color="auto"/>
              <w:left w:val="single" w:sz="4" w:space="0" w:color="auto"/>
              <w:bottom w:val="single" w:sz="4" w:space="0" w:color="auto"/>
              <w:right w:val="single" w:sz="4" w:space="0" w:color="auto"/>
            </w:tcBorders>
            <w:vAlign w:val="center"/>
            <w:hideMark/>
          </w:tcPr>
          <w:p w14:paraId="20B39197"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45,1</w:t>
            </w:r>
          </w:p>
        </w:tc>
      </w:tr>
      <w:tr w:rsidR="002B7204" w:rsidRPr="002B7204" w14:paraId="7EB59DD0"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24DDFB21"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33</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2F7E1B9" w14:textId="77777777" w:rsidR="002B7204" w:rsidRPr="002B7204" w:rsidRDefault="002B7204" w:rsidP="002B7204">
            <w:pPr>
              <w:spacing w:after="0" w:line="240" w:lineRule="auto"/>
              <w:rPr>
                <w:rFonts w:ascii="Times New Roman" w:hAnsi="Times New Roman"/>
                <w:sz w:val="20"/>
                <w:szCs w:val="20"/>
              </w:rPr>
            </w:pPr>
            <w:r w:rsidRPr="002B7204">
              <w:rPr>
                <w:rFonts w:ascii="Times New Roman" w:hAnsi="Times New Roman"/>
                <w:sz w:val="20"/>
                <w:szCs w:val="20"/>
              </w:rPr>
              <w:t>Поселок Агинское</w:t>
            </w:r>
          </w:p>
        </w:tc>
        <w:tc>
          <w:tcPr>
            <w:tcW w:w="890" w:type="pct"/>
            <w:tcBorders>
              <w:top w:val="single" w:sz="4" w:space="0" w:color="auto"/>
              <w:left w:val="single" w:sz="4" w:space="0" w:color="auto"/>
              <w:bottom w:val="single" w:sz="4" w:space="0" w:color="auto"/>
              <w:right w:val="single" w:sz="4" w:space="0" w:color="auto"/>
            </w:tcBorders>
            <w:vAlign w:val="center"/>
          </w:tcPr>
          <w:p w14:paraId="2A9B7403"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28BE7008"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2CDCADB0" w14:textId="77777777" w:rsidR="002B7204" w:rsidRPr="002B7204" w:rsidRDefault="002B7204" w:rsidP="002B7204">
            <w:pPr>
              <w:spacing w:after="0" w:line="240" w:lineRule="auto"/>
              <w:jc w:val="center"/>
              <w:rPr>
                <w:rFonts w:ascii="Times New Roman" w:hAnsi="Times New Roman"/>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28FFF70E" w14:textId="77777777" w:rsidR="002B7204" w:rsidRPr="002B7204" w:rsidRDefault="002B7204" w:rsidP="002B7204">
            <w:pPr>
              <w:spacing w:after="0" w:line="240" w:lineRule="auto"/>
              <w:jc w:val="center"/>
              <w:rPr>
                <w:rFonts w:ascii="Times New Roman" w:hAnsi="Times New Roman"/>
                <w:sz w:val="20"/>
                <w:szCs w:val="20"/>
              </w:rPr>
            </w:pPr>
          </w:p>
        </w:tc>
      </w:tr>
      <w:tr w:rsidR="002B7204" w:rsidRPr="002B7204" w14:paraId="6788E70C" w14:textId="77777777" w:rsidTr="009112BC">
        <w:tc>
          <w:tcPr>
            <w:tcW w:w="232" w:type="pct"/>
            <w:tcBorders>
              <w:top w:val="single" w:sz="4" w:space="0" w:color="auto"/>
              <w:left w:val="single" w:sz="4" w:space="0" w:color="auto"/>
              <w:bottom w:val="single" w:sz="4" w:space="0" w:color="auto"/>
              <w:right w:val="single" w:sz="4" w:space="0" w:color="auto"/>
            </w:tcBorders>
            <w:vAlign w:val="center"/>
            <w:hideMark/>
          </w:tcPr>
          <w:p w14:paraId="18742A94" w14:textId="77777777" w:rsidR="002B7204" w:rsidRPr="002B7204" w:rsidRDefault="002B7204" w:rsidP="002B7204">
            <w:pPr>
              <w:spacing w:after="0" w:line="240" w:lineRule="auto"/>
              <w:jc w:val="center"/>
              <w:rPr>
                <w:rFonts w:ascii="Times New Roman" w:hAnsi="Times New Roman"/>
                <w:sz w:val="20"/>
                <w:szCs w:val="20"/>
              </w:rPr>
            </w:pPr>
            <w:r w:rsidRPr="002B7204">
              <w:rPr>
                <w:rFonts w:ascii="Times New Roman" w:hAnsi="Times New Roman"/>
                <w:sz w:val="20"/>
                <w:szCs w:val="20"/>
              </w:rPr>
              <w:t>34</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B92268A" w14:textId="77777777" w:rsidR="002B7204" w:rsidRPr="002B7204" w:rsidRDefault="002B7204" w:rsidP="002B7204">
            <w:pPr>
              <w:spacing w:after="0" w:line="240" w:lineRule="auto"/>
              <w:rPr>
                <w:rFonts w:ascii="Times New Roman" w:hAnsi="Times New Roman"/>
                <w:sz w:val="20"/>
                <w:szCs w:val="20"/>
              </w:rPr>
            </w:pPr>
            <w:r w:rsidRPr="002B7204">
              <w:rPr>
                <w:rFonts w:ascii="Times New Roman" w:hAnsi="Times New Roman"/>
                <w:sz w:val="20"/>
                <w:szCs w:val="20"/>
              </w:rPr>
              <w:t>ЗАТО «Поселок Горный»</w:t>
            </w:r>
          </w:p>
        </w:tc>
        <w:tc>
          <w:tcPr>
            <w:tcW w:w="890" w:type="pct"/>
            <w:tcBorders>
              <w:top w:val="single" w:sz="4" w:space="0" w:color="auto"/>
              <w:left w:val="single" w:sz="4" w:space="0" w:color="auto"/>
              <w:bottom w:val="single" w:sz="4" w:space="0" w:color="auto"/>
              <w:right w:val="single" w:sz="4" w:space="0" w:color="auto"/>
            </w:tcBorders>
            <w:vAlign w:val="center"/>
          </w:tcPr>
          <w:p w14:paraId="70DD4D81"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74F331BD" w14:textId="77777777" w:rsidR="002B7204" w:rsidRPr="002B7204" w:rsidRDefault="002B7204" w:rsidP="002B7204">
            <w:pPr>
              <w:spacing w:after="0" w:line="240" w:lineRule="auto"/>
              <w:jc w:val="center"/>
              <w:rPr>
                <w:rFonts w:ascii="Times New Roman" w:hAnsi="Times New Roman"/>
                <w:sz w:val="20"/>
                <w:szCs w:val="20"/>
              </w:rPr>
            </w:pPr>
          </w:p>
        </w:tc>
        <w:tc>
          <w:tcPr>
            <w:tcW w:w="890" w:type="pct"/>
            <w:tcBorders>
              <w:top w:val="single" w:sz="4" w:space="0" w:color="auto"/>
              <w:left w:val="single" w:sz="4" w:space="0" w:color="auto"/>
              <w:bottom w:val="single" w:sz="4" w:space="0" w:color="auto"/>
              <w:right w:val="single" w:sz="4" w:space="0" w:color="auto"/>
            </w:tcBorders>
            <w:vAlign w:val="center"/>
          </w:tcPr>
          <w:p w14:paraId="30C824CF" w14:textId="77777777" w:rsidR="002B7204" w:rsidRPr="002B7204" w:rsidRDefault="002B7204" w:rsidP="002B7204">
            <w:pPr>
              <w:spacing w:after="0" w:line="240" w:lineRule="auto"/>
              <w:jc w:val="center"/>
              <w:rPr>
                <w:rFonts w:ascii="Times New Roman" w:hAnsi="Times New Roman"/>
                <w:sz w:val="20"/>
                <w:szCs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0938EA80" w14:textId="77777777" w:rsidR="002B7204" w:rsidRPr="002B7204" w:rsidRDefault="002B7204" w:rsidP="002B7204">
            <w:pPr>
              <w:spacing w:after="0" w:line="240" w:lineRule="auto"/>
              <w:jc w:val="center"/>
              <w:rPr>
                <w:rFonts w:ascii="Times New Roman" w:hAnsi="Times New Roman"/>
                <w:sz w:val="20"/>
                <w:szCs w:val="20"/>
              </w:rPr>
            </w:pPr>
          </w:p>
        </w:tc>
      </w:tr>
    </w:tbl>
    <w:p w14:paraId="1DB78E6E" w14:textId="77777777" w:rsidR="00E6374E" w:rsidRDefault="00E6374E" w:rsidP="00D17B8D">
      <w:pPr>
        <w:spacing w:after="0" w:line="240" w:lineRule="auto"/>
        <w:ind w:firstLine="709"/>
        <w:jc w:val="center"/>
        <w:rPr>
          <w:rFonts w:ascii="Times New Roman" w:hAnsi="Times New Roman"/>
          <w:sz w:val="28"/>
          <w:szCs w:val="28"/>
        </w:rPr>
      </w:pPr>
    </w:p>
    <w:p w14:paraId="0B13E0B1" w14:textId="1F68F1A4" w:rsidR="002B7204" w:rsidRDefault="00A13466" w:rsidP="002B7204">
      <w:pPr>
        <w:spacing w:after="0" w:line="240" w:lineRule="auto"/>
        <w:ind w:firstLine="709"/>
        <w:jc w:val="both"/>
        <w:rPr>
          <w:rFonts w:ascii="Times New Roman" w:hAnsi="Times New Roman"/>
          <w:sz w:val="28"/>
          <w:szCs w:val="28"/>
        </w:rPr>
      </w:pPr>
      <w:r>
        <w:rPr>
          <w:rFonts w:ascii="Times New Roman" w:hAnsi="Times New Roman"/>
          <w:sz w:val="28"/>
          <w:szCs w:val="28"/>
        </w:rPr>
        <w:t>Число объектов для занятия физической культурой и спортом, плотность размещения точек продажи свежих овощей и фруктов, плотность размещения точек по продаже алкоголя и табака</w:t>
      </w:r>
      <w:r w:rsidR="002B7204" w:rsidRPr="002B7204">
        <w:rPr>
          <w:rFonts w:ascii="Times New Roman" w:hAnsi="Times New Roman"/>
          <w:sz w:val="28"/>
          <w:szCs w:val="28"/>
        </w:rPr>
        <w:t xml:space="preserve"> </w:t>
      </w:r>
      <w:r>
        <w:rPr>
          <w:rFonts w:ascii="Times New Roman" w:hAnsi="Times New Roman"/>
          <w:sz w:val="28"/>
          <w:szCs w:val="28"/>
        </w:rPr>
        <w:t>в разрезе муниципальных образований</w:t>
      </w:r>
      <w:r w:rsidR="002B7204" w:rsidRPr="002B7204">
        <w:rPr>
          <w:rFonts w:ascii="Times New Roman" w:hAnsi="Times New Roman"/>
          <w:sz w:val="28"/>
          <w:szCs w:val="28"/>
        </w:rPr>
        <w:t xml:space="preserve"> Забайкальского края (</w:t>
      </w:r>
      <w:r>
        <w:rPr>
          <w:rFonts w:ascii="Times New Roman" w:hAnsi="Times New Roman"/>
          <w:sz w:val="28"/>
          <w:szCs w:val="28"/>
        </w:rPr>
        <w:t>тепловые карты</w:t>
      </w:r>
      <w:r w:rsidR="002B7204" w:rsidRPr="002B7204">
        <w:rPr>
          <w:rFonts w:ascii="Times New Roman" w:hAnsi="Times New Roman"/>
          <w:sz w:val="28"/>
          <w:szCs w:val="28"/>
        </w:rPr>
        <w:t xml:space="preserve">) отражены в приложении № </w:t>
      </w:r>
      <w:r w:rsidR="002B7204">
        <w:rPr>
          <w:rFonts w:ascii="Times New Roman" w:hAnsi="Times New Roman"/>
          <w:sz w:val="28"/>
          <w:szCs w:val="28"/>
        </w:rPr>
        <w:t>2,</w:t>
      </w:r>
      <w:r>
        <w:rPr>
          <w:rFonts w:ascii="Times New Roman" w:hAnsi="Times New Roman"/>
          <w:sz w:val="28"/>
          <w:szCs w:val="28"/>
        </w:rPr>
        <w:t xml:space="preserve"> приложении №</w:t>
      </w:r>
      <w:r w:rsidR="002B7204">
        <w:rPr>
          <w:rFonts w:ascii="Times New Roman" w:hAnsi="Times New Roman"/>
          <w:sz w:val="28"/>
          <w:szCs w:val="28"/>
        </w:rPr>
        <w:t xml:space="preserve"> 3, и </w:t>
      </w:r>
      <w:r>
        <w:rPr>
          <w:rFonts w:ascii="Times New Roman" w:hAnsi="Times New Roman"/>
          <w:sz w:val="28"/>
          <w:szCs w:val="28"/>
        </w:rPr>
        <w:t xml:space="preserve">приложении № </w:t>
      </w:r>
      <w:r w:rsidR="002B7204">
        <w:rPr>
          <w:rFonts w:ascii="Times New Roman" w:hAnsi="Times New Roman"/>
          <w:sz w:val="28"/>
          <w:szCs w:val="28"/>
        </w:rPr>
        <w:t>4</w:t>
      </w:r>
      <w:r w:rsidR="002B7204" w:rsidRPr="002B7204">
        <w:rPr>
          <w:rFonts w:ascii="Times New Roman" w:hAnsi="Times New Roman"/>
          <w:sz w:val="28"/>
          <w:szCs w:val="28"/>
        </w:rPr>
        <w:t>.</w:t>
      </w:r>
    </w:p>
    <w:p w14:paraId="484E8AD0" w14:textId="77777777" w:rsidR="002B7204" w:rsidRDefault="002B7204" w:rsidP="008D2EC2">
      <w:pPr>
        <w:spacing w:after="0" w:line="240" w:lineRule="auto"/>
        <w:rPr>
          <w:rFonts w:ascii="Times New Roman" w:hAnsi="Times New Roman"/>
          <w:sz w:val="28"/>
          <w:szCs w:val="28"/>
        </w:rPr>
      </w:pPr>
    </w:p>
    <w:p w14:paraId="25DFDA6B" w14:textId="77777777" w:rsidR="00005E51" w:rsidRPr="003E4AFF" w:rsidRDefault="00005E51" w:rsidP="00005E51">
      <w:pPr>
        <w:spacing w:after="0" w:line="240" w:lineRule="auto"/>
        <w:ind w:firstLine="709"/>
        <w:jc w:val="center"/>
        <w:rPr>
          <w:rFonts w:ascii="Times New Roman" w:hAnsi="Times New Roman"/>
          <w:b/>
          <w:sz w:val="28"/>
          <w:szCs w:val="28"/>
        </w:rPr>
      </w:pPr>
      <w:r w:rsidRPr="003E4AFF">
        <w:rPr>
          <w:rFonts w:ascii="Times New Roman" w:hAnsi="Times New Roman"/>
          <w:b/>
          <w:sz w:val="28"/>
          <w:szCs w:val="28"/>
        </w:rPr>
        <w:t xml:space="preserve">2. Анализ основных показателей деятельности и распространенность факторов риска неинфекционных заболеваний </w:t>
      </w:r>
    </w:p>
    <w:p w14:paraId="17CB0727" w14:textId="77777777" w:rsidR="00005E51" w:rsidRPr="007F3D0D" w:rsidRDefault="00005E51" w:rsidP="00005E51">
      <w:pPr>
        <w:spacing w:after="0" w:line="240" w:lineRule="auto"/>
        <w:contextualSpacing/>
        <w:jc w:val="center"/>
        <w:rPr>
          <w:rFonts w:ascii="Times New Roman" w:hAnsi="Times New Roman"/>
          <w:sz w:val="28"/>
          <w:szCs w:val="28"/>
        </w:rPr>
      </w:pPr>
    </w:p>
    <w:p w14:paraId="62DE1332" w14:textId="6D2AC9B3" w:rsidR="00B07FCD" w:rsidRPr="003E4AFF" w:rsidRDefault="00B07FCD" w:rsidP="00A31C59">
      <w:pPr>
        <w:spacing w:after="0" w:line="240" w:lineRule="auto"/>
        <w:ind w:firstLine="709"/>
        <w:jc w:val="both"/>
        <w:textAlignment w:val="baseline"/>
        <w:rPr>
          <w:rFonts w:ascii="Times New Roman" w:eastAsia="Times New Roman" w:hAnsi="Times New Roman"/>
          <w:sz w:val="28"/>
          <w:szCs w:val="28"/>
        </w:rPr>
      </w:pPr>
      <w:r w:rsidRPr="003E4AFF">
        <w:rPr>
          <w:rFonts w:ascii="Times New Roman" w:eastAsia="Times New Roman" w:hAnsi="Times New Roman"/>
          <w:sz w:val="28"/>
          <w:szCs w:val="28"/>
        </w:rPr>
        <w:t xml:space="preserve">Общественное здоровье – важнейший экономический и социальный потенциал Забайкальского края, обусловленный воздействием различных факторов окружающей среды и образа жизни населения, позволяющий обеспечить оптимальный уровень качественной и безопасной жизни людей. </w:t>
      </w:r>
      <w:r w:rsidR="00A31C59" w:rsidRPr="00A31C59">
        <w:rPr>
          <w:rFonts w:ascii="Times New Roman" w:eastAsia="Times New Roman" w:hAnsi="Times New Roman"/>
          <w:sz w:val="28"/>
          <w:szCs w:val="28"/>
        </w:rPr>
        <w:br/>
      </w:r>
      <w:r w:rsidRPr="003E4AFF">
        <w:rPr>
          <w:rFonts w:ascii="Times New Roman" w:eastAsia="Times New Roman" w:hAnsi="Times New Roman"/>
          <w:sz w:val="28"/>
          <w:szCs w:val="28"/>
        </w:rPr>
        <w:t xml:space="preserve">В основе формирования общественного здоровья лежат ряд принципов: приоритетность профилактики заболеваний, направленность на все социальные категории населения, комплексность и межведомственность, которые способствуют достижению наиболее существенных результатов </w:t>
      </w:r>
      <w:r w:rsidR="00A31C59" w:rsidRPr="00A31C59">
        <w:rPr>
          <w:rFonts w:ascii="Times New Roman" w:eastAsia="Times New Roman" w:hAnsi="Times New Roman"/>
          <w:sz w:val="28"/>
          <w:szCs w:val="28"/>
        </w:rPr>
        <w:br/>
      </w:r>
      <w:r w:rsidRPr="003E4AFF">
        <w:rPr>
          <w:rFonts w:ascii="Times New Roman" w:eastAsia="Times New Roman" w:hAnsi="Times New Roman"/>
          <w:sz w:val="28"/>
          <w:szCs w:val="28"/>
        </w:rPr>
        <w:t>в снижении заболеваемости и предотвратимой смертности от неинфекционных заболеваний, увеличении ожидаемой продолжительности здоровой жизни и увеличение доли лиц, ведущих здоровый образ жизни.</w:t>
      </w:r>
    </w:p>
    <w:p w14:paraId="7C934F8F" w14:textId="2FE17327" w:rsidR="00B07FCD" w:rsidRPr="003E4AFF" w:rsidRDefault="00B07FCD" w:rsidP="00A31C59">
      <w:pPr>
        <w:spacing w:after="0" w:line="240" w:lineRule="auto"/>
        <w:ind w:firstLine="709"/>
        <w:jc w:val="both"/>
        <w:textAlignment w:val="baseline"/>
        <w:rPr>
          <w:rFonts w:ascii="Times New Roman" w:hAnsi="Times New Roman"/>
          <w:sz w:val="28"/>
          <w:szCs w:val="28"/>
        </w:rPr>
      </w:pPr>
      <w:r w:rsidRPr="003E4AFF">
        <w:rPr>
          <w:rFonts w:ascii="Times New Roman" w:hAnsi="Times New Roman"/>
          <w:sz w:val="28"/>
          <w:szCs w:val="28"/>
        </w:rPr>
        <w:t>Приоритет развития профилактики в сфере охраны здоровья установлен статьей 12 Федерального закона Российской Федерации от 21 ноября 2011 г</w:t>
      </w:r>
      <w:r w:rsidR="00E330A2">
        <w:rPr>
          <w:rFonts w:ascii="Times New Roman" w:hAnsi="Times New Roman"/>
          <w:sz w:val="28"/>
          <w:szCs w:val="28"/>
        </w:rPr>
        <w:t>ода</w:t>
      </w:r>
      <w:r w:rsidRPr="003E4AFF">
        <w:rPr>
          <w:rFonts w:ascii="Times New Roman" w:hAnsi="Times New Roman"/>
          <w:sz w:val="28"/>
          <w:szCs w:val="28"/>
        </w:rPr>
        <w:t xml:space="preserve"> № 323-ФЗ «Об основах охраны здоровья граждан в Российской Федерации».</w:t>
      </w:r>
    </w:p>
    <w:p w14:paraId="3A601E74" w14:textId="7C2E46DD" w:rsidR="00B07FCD" w:rsidRPr="003E4AFF" w:rsidRDefault="00B07FCD" w:rsidP="00A31C59">
      <w:pPr>
        <w:spacing w:after="0" w:line="240" w:lineRule="auto"/>
        <w:ind w:firstLine="709"/>
        <w:jc w:val="both"/>
        <w:textAlignment w:val="baseline"/>
        <w:rPr>
          <w:rFonts w:ascii="Times New Roman" w:eastAsia="Times New Roman" w:hAnsi="Times New Roman"/>
          <w:sz w:val="28"/>
          <w:szCs w:val="28"/>
        </w:rPr>
      </w:pPr>
      <w:r w:rsidRPr="003E4AFF">
        <w:rPr>
          <w:rFonts w:ascii="Times New Roman" w:eastAsia="Times New Roman" w:hAnsi="Times New Roman"/>
          <w:sz w:val="28"/>
          <w:szCs w:val="28"/>
        </w:rPr>
        <w:t xml:space="preserve">В Забайкальском крае создана и функционирует единая профилактическая среда с целью снижения популяционного риска неинфекционных заболеваний в масштабах всего населения путем повышения </w:t>
      </w:r>
      <w:r w:rsidRPr="003E4AFF">
        <w:rPr>
          <w:rFonts w:ascii="Times New Roman" w:eastAsia="Times New Roman" w:hAnsi="Times New Roman"/>
          <w:sz w:val="28"/>
          <w:szCs w:val="28"/>
        </w:rPr>
        <w:lastRenderedPageBreak/>
        <w:t>мотивации к здоровому образу жизни, воздействия на управляемые факторы риска неинфекционных заболеваний: курение, нездоровое питание, низкая физическая активность, употребление алкоголя и др.</w:t>
      </w:r>
    </w:p>
    <w:p w14:paraId="6C7FF90D" w14:textId="57362CA1" w:rsidR="008C5F8C" w:rsidRPr="008C5F8C" w:rsidRDefault="008C5F8C" w:rsidP="008C5F8C">
      <w:pPr>
        <w:spacing w:after="0" w:line="240" w:lineRule="auto"/>
        <w:ind w:firstLine="708"/>
        <w:jc w:val="both"/>
        <w:rPr>
          <w:rFonts w:ascii="Times New Roman" w:eastAsia="Times New Roman" w:hAnsi="Times New Roman"/>
          <w:sz w:val="28"/>
          <w:szCs w:val="28"/>
        </w:rPr>
      </w:pPr>
      <w:r w:rsidRPr="008C5F8C">
        <w:rPr>
          <w:rFonts w:ascii="Times New Roman" w:eastAsia="Times New Roman" w:hAnsi="Times New Roman"/>
          <w:sz w:val="28"/>
          <w:szCs w:val="28"/>
        </w:rPr>
        <w:t xml:space="preserve">С целью управления единой профилактической средой в реализации комплекса мер по охране общественного здоровья и профилактических мероприятий </w:t>
      </w:r>
      <w:r>
        <w:rPr>
          <w:rFonts w:ascii="Times New Roman" w:eastAsia="Times New Roman" w:hAnsi="Times New Roman"/>
          <w:sz w:val="28"/>
          <w:szCs w:val="28"/>
        </w:rPr>
        <w:t>р</w:t>
      </w:r>
      <w:r w:rsidRPr="008C5F8C">
        <w:rPr>
          <w:rFonts w:ascii="Times New Roman" w:eastAsia="Times New Roman" w:hAnsi="Times New Roman"/>
          <w:sz w:val="28"/>
          <w:szCs w:val="28"/>
        </w:rPr>
        <w:t xml:space="preserve">аспоряжением Правительства Забайкальского края от 3 ноября 2021 года № 373-р образован Межведомственный совет по укреплению общественного здоровья на территории Забайкальского края. </w:t>
      </w:r>
    </w:p>
    <w:p w14:paraId="0482618F" w14:textId="1BD1CBF8" w:rsidR="008C5F8C" w:rsidRPr="008C5F8C" w:rsidRDefault="008C5F8C" w:rsidP="0091674C">
      <w:pPr>
        <w:spacing w:after="0" w:line="240" w:lineRule="auto"/>
        <w:ind w:firstLine="708"/>
        <w:jc w:val="both"/>
        <w:rPr>
          <w:rFonts w:ascii="Times New Roman" w:eastAsia="Times New Roman" w:hAnsi="Times New Roman"/>
          <w:sz w:val="28"/>
          <w:szCs w:val="28"/>
        </w:rPr>
      </w:pPr>
      <w:r w:rsidRPr="008C5F8C">
        <w:rPr>
          <w:rFonts w:ascii="Times New Roman" w:eastAsia="Times New Roman" w:hAnsi="Times New Roman"/>
          <w:sz w:val="28"/>
          <w:szCs w:val="28"/>
        </w:rPr>
        <w:t xml:space="preserve">В реализации профилактических мероприятий участвуют Министерство здравоохранения Забайкальского края, </w:t>
      </w:r>
      <w:r w:rsidR="0091674C" w:rsidRPr="0091674C">
        <w:rPr>
          <w:rFonts w:ascii="Times New Roman" w:eastAsia="Times New Roman" w:hAnsi="Times New Roman"/>
          <w:sz w:val="28"/>
          <w:szCs w:val="28"/>
        </w:rPr>
        <w:t xml:space="preserve">Министерство социальной </w:t>
      </w:r>
      <w:r w:rsidR="00A31C59" w:rsidRPr="00A31C59">
        <w:rPr>
          <w:rFonts w:ascii="Times New Roman" w:eastAsia="Times New Roman" w:hAnsi="Times New Roman"/>
          <w:sz w:val="28"/>
          <w:szCs w:val="28"/>
        </w:rPr>
        <w:br/>
      </w:r>
      <w:r w:rsidR="0091674C" w:rsidRPr="0091674C">
        <w:rPr>
          <w:rFonts w:ascii="Times New Roman" w:eastAsia="Times New Roman" w:hAnsi="Times New Roman"/>
          <w:sz w:val="28"/>
          <w:szCs w:val="28"/>
        </w:rPr>
        <w:t>и демографической политики Забайкальского края</w:t>
      </w:r>
      <w:r w:rsidR="0091674C">
        <w:rPr>
          <w:rFonts w:ascii="Times New Roman" w:eastAsia="Times New Roman" w:hAnsi="Times New Roman"/>
          <w:sz w:val="28"/>
          <w:szCs w:val="28"/>
        </w:rPr>
        <w:t>,</w:t>
      </w:r>
      <w:r w:rsidR="0091674C" w:rsidRPr="0091674C">
        <w:rPr>
          <w:rFonts w:ascii="Times New Roman" w:eastAsia="Times New Roman" w:hAnsi="Times New Roman"/>
          <w:sz w:val="28"/>
          <w:szCs w:val="28"/>
        </w:rPr>
        <w:t xml:space="preserve"> Министерство образования Забайкальского края</w:t>
      </w:r>
      <w:r w:rsidRPr="0091674C">
        <w:rPr>
          <w:rFonts w:ascii="Times New Roman" w:eastAsia="Times New Roman" w:hAnsi="Times New Roman"/>
          <w:sz w:val="28"/>
          <w:szCs w:val="28"/>
        </w:rPr>
        <w:t xml:space="preserve">, Министерство физической культуры </w:t>
      </w:r>
      <w:r w:rsidR="00A31C59" w:rsidRPr="00A31C59">
        <w:rPr>
          <w:rFonts w:ascii="Times New Roman" w:eastAsia="Times New Roman" w:hAnsi="Times New Roman"/>
          <w:sz w:val="28"/>
          <w:szCs w:val="28"/>
        </w:rPr>
        <w:br/>
      </w:r>
      <w:r w:rsidRPr="0091674C">
        <w:rPr>
          <w:rFonts w:ascii="Times New Roman" w:eastAsia="Times New Roman" w:hAnsi="Times New Roman"/>
          <w:sz w:val="28"/>
          <w:szCs w:val="28"/>
        </w:rPr>
        <w:t>и спорта Забайкальского края, Министерство культуры Забайкальского края, Министерство сельского хозяйства Забайкальского края</w:t>
      </w:r>
      <w:r w:rsidR="0091674C">
        <w:rPr>
          <w:rFonts w:ascii="Times New Roman" w:eastAsia="Times New Roman" w:hAnsi="Times New Roman"/>
          <w:sz w:val="28"/>
          <w:szCs w:val="28"/>
        </w:rPr>
        <w:t xml:space="preserve">, </w:t>
      </w:r>
      <w:r w:rsidR="0091674C" w:rsidRPr="0091674C">
        <w:rPr>
          <w:rFonts w:ascii="Times New Roman" w:eastAsia="Times New Roman" w:hAnsi="Times New Roman"/>
          <w:sz w:val="28"/>
          <w:szCs w:val="28"/>
        </w:rPr>
        <w:t xml:space="preserve">Департамент </w:t>
      </w:r>
      <w:r w:rsidR="00A31C59" w:rsidRPr="00A31C59">
        <w:rPr>
          <w:rFonts w:ascii="Times New Roman" w:eastAsia="Times New Roman" w:hAnsi="Times New Roman"/>
          <w:sz w:val="28"/>
          <w:szCs w:val="28"/>
        </w:rPr>
        <w:br/>
      </w:r>
      <w:r w:rsidR="0091674C" w:rsidRPr="0091674C">
        <w:rPr>
          <w:rFonts w:ascii="Times New Roman" w:eastAsia="Times New Roman" w:hAnsi="Times New Roman"/>
          <w:sz w:val="28"/>
          <w:szCs w:val="28"/>
        </w:rPr>
        <w:t>по делам молодежи Забайкальского края</w:t>
      </w:r>
      <w:r w:rsidR="0091674C">
        <w:rPr>
          <w:rFonts w:ascii="Times New Roman" w:eastAsia="Times New Roman" w:hAnsi="Times New Roman"/>
          <w:sz w:val="28"/>
          <w:szCs w:val="28"/>
        </w:rPr>
        <w:t xml:space="preserve">, </w:t>
      </w:r>
      <w:r w:rsidR="0091674C" w:rsidRPr="0091674C">
        <w:rPr>
          <w:rFonts w:ascii="Times New Roman" w:eastAsia="Times New Roman" w:hAnsi="Times New Roman"/>
          <w:sz w:val="28"/>
          <w:szCs w:val="28"/>
        </w:rPr>
        <w:t>Департамент записи актов гражданского состояния Забайкальского края</w:t>
      </w:r>
      <w:r w:rsidR="0091674C">
        <w:rPr>
          <w:rFonts w:ascii="Times New Roman" w:eastAsia="Times New Roman" w:hAnsi="Times New Roman"/>
          <w:sz w:val="28"/>
          <w:szCs w:val="28"/>
        </w:rPr>
        <w:t xml:space="preserve">, </w:t>
      </w:r>
      <w:r w:rsidR="0091674C" w:rsidRPr="0091674C">
        <w:rPr>
          <w:rFonts w:ascii="Times New Roman" w:eastAsia="Times New Roman" w:hAnsi="Times New Roman"/>
          <w:sz w:val="28"/>
          <w:szCs w:val="28"/>
        </w:rPr>
        <w:t>Управление Роспотребнадзора по Забайкальскому краю (по согласованию)</w:t>
      </w:r>
      <w:r w:rsidR="0091674C">
        <w:rPr>
          <w:rFonts w:ascii="Times New Roman" w:eastAsia="Times New Roman" w:hAnsi="Times New Roman"/>
          <w:sz w:val="28"/>
          <w:szCs w:val="28"/>
        </w:rPr>
        <w:t>, а</w:t>
      </w:r>
      <w:r w:rsidR="0091674C" w:rsidRPr="0091674C">
        <w:rPr>
          <w:rFonts w:ascii="Times New Roman" w:eastAsia="Times New Roman" w:hAnsi="Times New Roman"/>
          <w:sz w:val="28"/>
          <w:szCs w:val="28"/>
        </w:rPr>
        <w:t>дминистрации муниципальных районов, муниципальных и городских округов Забайкальского края</w:t>
      </w:r>
      <w:r w:rsidRPr="008C5F8C">
        <w:rPr>
          <w:rFonts w:ascii="Times New Roman" w:eastAsia="Times New Roman" w:hAnsi="Times New Roman"/>
          <w:sz w:val="28"/>
          <w:szCs w:val="28"/>
        </w:rPr>
        <w:t>.</w:t>
      </w:r>
    </w:p>
    <w:p w14:paraId="18E56BEA" w14:textId="24B50868" w:rsidR="008C5F8C" w:rsidRPr="008C5F8C" w:rsidRDefault="008C5F8C" w:rsidP="008C5F8C">
      <w:pPr>
        <w:spacing w:after="0" w:line="240" w:lineRule="auto"/>
        <w:ind w:firstLine="708"/>
        <w:jc w:val="both"/>
        <w:rPr>
          <w:rFonts w:ascii="Times New Roman" w:eastAsia="Times New Roman" w:hAnsi="Times New Roman"/>
          <w:sz w:val="28"/>
          <w:szCs w:val="28"/>
        </w:rPr>
      </w:pPr>
      <w:r w:rsidRPr="008C5F8C">
        <w:rPr>
          <w:rFonts w:ascii="Times New Roman" w:eastAsia="Times New Roman" w:hAnsi="Times New Roman"/>
          <w:sz w:val="28"/>
          <w:szCs w:val="28"/>
        </w:rPr>
        <w:t xml:space="preserve">Создана инфраструктура службы медицинской профилактики, которая включает Государственное казенное учреждение здравоохранения «Краевой центр общественного здоровья и медицинской профилактики», </w:t>
      </w:r>
      <w:r w:rsidR="00330E70" w:rsidRPr="00330E70">
        <w:rPr>
          <w:rFonts w:ascii="Times New Roman" w:eastAsia="Times New Roman" w:hAnsi="Times New Roman"/>
          <w:sz w:val="28"/>
          <w:szCs w:val="28"/>
        </w:rPr>
        <w:t>шесть</w:t>
      </w:r>
      <w:r w:rsidRPr="00330E70">
        <w:rPr>
          <w:rFonts w:ascii="Times New Roman" w:eastAsia="Times New Roman" w:hAnsi="Times New Roman"/>
          <w:sz w:val="28"/>
          <w:szCs w:val="28"/>
        </w:rPr>
        <w:t xml:space="preserve"> </w:t>
      </w:r>
      <w:r w:rsidR="00330E70">
        <w:rPr>
          <w:rFonts w:ascii="Times New Roman" w:eastAsia="Times New Roman" w:hAnsi="Times New Roman"/>
          <w:sz w:val="28"/>
          <w:szCs w:val="28"/>
        </w:rPr>
        <w:t>Ц</w:t>
      </w:r>
      <w:r w:rsidRPr="00330E70">
        <w:rPr>
          <w:rFonts w:ascii="Times New Roman" w:eastAsia="Times New Roman" w:hAnsi="Times New Roman"/>
          <w:sz w:val="28"/>
          <w:szCs w:val="28"/>
        </w:rPr>
        <w:t>ентров здоровья</w:t>
      </w:r>
      <w:r w:rsidR="00620631">
        <w:rPr>
          <w:rFonts w:ascii="Times New Roman" w:eastAsia="Times New Roman" w:hAnsi="Times New Roman"/>
          <w:sz w:val="28"/>
          <w:szCs w:val="28"/>
        </w:rPr>
        <w:t xml:space="preserve"> (</w:t>
      </w:r>
      <w:r w:rsidR="00330E70">
        <w:rPr>
          <w:rFonts w:ascii="Times New Roman" w:eastAsia="Times New Roman" w:hAnsi="Times New Roman"/>
          <w:sz w:val="28"/>
          <w:szCs w:val="28"/>
        </w:rPr>
        <w:t>два</w:t>
      </w:r>
      <w:r w:rsidR="00620631">
        <w:rPr>
          <w:rFonts w:ascii="Times New Roman" w:eastAsia="Times New Roman" w:hAnsi="Times New Roman"/>
          <w:sz w:val="28"/>
          <w:szCs w:val="28"/>
        </w:rPr>
        <w:t xml:space="preserve"> взрослы</w:t>
      </w:r>
      <w:r w:rsidR="00330E70">
        <w:rPr>
          <w:rFonts w:ascii="Times New Roman" w:eastAsia="Times New Roman" w:hAnsi="Times New Roman"/>
          <w:sz w:val="28"/>
          <w:szCs w:val="28"/>
        </w:rPr>
        <w:t>х</w:t>
      </w:r>
      <w:r w:rsidR="00620631">
        <w:rPr>
          <w:rFonts w:ascii="Times New Roman" w:eastAsia="Times New Roman" w:hAnsi="Times New Roman"/>
          <w:sz w:val="28"/>
          <w:szCs w:val="28"/>
        </w:rPr>
        <w:t>, три детских, один смешанный)</w:t>
      </w:r>
      <w:r w:rsidRPr="008C5F8C">
        <w:rPr>
          <w:rFonts w:ascii="Times New Roman" w:eastAsia="Times New Roman" w:hAnsi="Times New Roman"/>
          <w:sz w:val="28"/>
          <w:szCs w:val="28"/>
        </w:rPr>
        <w:t xml:space="preserve">, 13 отделений </w:t>
      </w:r>
      <w:r w:rsidR="00A31C59" w:rsidRPr="00A31C59">
        <w:rPr>
          <w:rFonts w:ascii="Times New Roman" w:eastAsia="Times New Roman" w:hAnsi="Times New Roman"/>
          <w:sz w:val="28"/>
          <w:szCs w:val="28"/>
        </w:rPr>
        <w:br/>
      </w:r>
      <w:r w:rsidRPr="008C5F8C">
        <w:rPr>
          <w:rFonts w:ascii="Times New Roman" w:eastAsia="Times New Roman" w:hAnsi="Times New Roman"/>
          <w:sz w:val="28"/>
          <w:szCs w:val="28"/>
        </w:rPr>
        <w:t xml:space="preserve">и </w:t>
      </w:r>
      <w:r w:rsidR="00B927BE">
        <w:rPr>
          <w:rFonts w:ascii="Times New Roman" w:eastAsia="Times New Roman" w:hAnsi="Times New Roman"/>
          <w:sz w:val="28"/>
          <w:szCs w:val="28"/>
        </w:rPr>
        <w:t>35</w:t>
      </w:r>
      <w:r w:rsidRPr="008C5F8C">
        <w:rPr>
          <w:rFonts w:ascii="Times New Roman" w:eastAsia="Times New Roman" w:hAnsi="Times New Roman"/>
          <w:sz w:val="28"/>
          <w:szCs w:val="28"/>
        </w:rPr>
        <w:t xml:space="preserve"> кабинетов медицинской профилактики (из них отделений и кабинетов, обеспечивающих проведение диспансеризации взрослого населения, – 11 и 27 соответственно), 29 кабинетов здорового ребенка, 32 школы материнства.</w:t>
      </w:r>
    </w:p>
    <w:p w14:paraId="45ECA03A" w14:textId="3CDA6583" w:rsidR="008C5F8C" w:rsidRDefault="00F64EE9" w:rsidP="008C5F8C">
      <w:pPr>
        <w:spacing w:after="0" w:line="240" w:lineRule="auto"/>
        <w:ind w:firstLine="708"/>
        <w:jc w:val="both"/>
        <w:rPr>
          <w:rFonts w:ascii="Times New Roman" w:eastAsia="Times New Roman" w:hAnsi="Times New Roman"/>
          <w:sz w:val="28"/>
          <w:szCs w:val="28"/>
        </w:rPr>
      </w:pPr>
      <w:r w:rsidRPr="00F64EE9">
        <w:rPr>
          <w:rFonts w:ascii="Times New Roman" w:eastAsia="Times New Roman" w:hAnsi="Times New Roman"/>
          <w:sz w:val="28"/>
          <w:szCs w:val="28"/>
        </w:rPr>
        <w:t xml:space="preserve">По состоянию на 1 января 2025 года в </w:t>
      </w:r>
      <w:r w:rsidR="008C5F8C" w:rsidRPr="008C5F8C">
        <w:rPr>
          <w:rFonts w:ascii="Times New Roman" w:eastAsia="Times New Roman" w:hAnsi="Times New Roman"/>
          <w:sz w:val="28"/>
          <w:szCs w:val="28"/>
        </w:rPr>
        <w:t xml:space="preserve">кабинетах (отделениях) медицинской профилактики медицинскую деятельность осуществляют </w:t>
      </w:r>
      <w:r w:rsidR="008756A5" w:rsidRPr="00A31C59">
        <w:rPr>
          <w:rFonts w:ascii="Times New Roman" w:eastAsia="Times New Roman" w:hAnsi="Times New Roman"/>
          <w:sz w:val="28"/>
          <w:szCs w:val="28"/>
        </w:rPr>
        <w:br/>
      </w:r>
      <w:r w:rsidR="008C5F8C" w:rsidRPr="008C5F8C">
        <w:rPr>
          <w:rFonts w:ascii="Times New Roman" w:eastAsia="Times New Roman" w:hAnsi="Times New Roman"/>
          <w:sz w:val="28"/>
          <w:szCs w:val="28"/>
        </w:rPr>
        <w:t>17 врачей, 83 средних медицинских работника.</w:t>
      </w:r>
    </w:p>
    <w:p w14:paraId="1556BF25" w14:textId="77777777" w:rsidR="007F3D0D" w:rsidRDefault="007F3D0D" w:rsidP="00F64EE9">
      <w:pPr>
        <w:spacing w:after="0" w:line="240" w:lineRule="auto"/>
        <w:ind w:firstLine="709"/>
        <w:jc w:val="right"/>
        <w:rPr>
          <w:rFonts w:ascii="Times New Roman" w:eastAsia="Calibri" w:hAnsi="Times New Roman"/>
          <w:bCs/>
          <w:sz w:val="28"/>
          <w:szCs w:val="28"/>
          <w:lang w:eastAsia="en-US"/>
        </w:rPr>
      </w:pPr>
    </w:p>
    <w:p w14:paraId="4863E000" w14:textId="601BD8D3" w:rsidR="00F64EE9" w:rsidRDefault="00F64EE9" w:rsidP="00F64EE9">
      <w:pPr>
        <w:spacing w:after="0" w:line="240" w:lineRule="auto"/>
        <w:ind w:firstLine="709"/>
        <w:jc w:val="right"/>
        <w:rPr>
          <w:rFonts w:ascii="Times New Roman" w:eastAsia="Calibri" w:hAnsi="Times New Roman"/>
          <w:bCs/>
          <w:sz w:val="28"/>
          <w:szCs w:val="28"/>
          <w:lang w:eastAsia="en-US"/>
        </w:rPr>
      </w:pPr>
      <w:r w:rsidRPr="00F64EE9">
        <w:rPr>
          <w:rFonts w:ascii="Times New Roman" w:eastAsia="Calibri" w:hAnsi="Times New Roman"/>
          <w:bCs/>
          <w:sz w:val="28"/>
          <w:szCs w:val="28"/>
          <w:lang w:eastAsia="en-US"/>
        </w:rPr>
        <w:t xml:space="preserve">Таблица </w:t>
      </w:r>
      <w:r w:rsidR="005170A0">
        <w:rPr>
          <w:rFonts w:ascii="Times New Roman" w:eastAsia="Calibri" w:hAnsi="Times New Roman"/>
          <w:bCs/>
          <w:sz w:val="28"/>
          <w:szCs w:val="28"/>
          <w:lang w:eastAsia="en-US"/>
        </w:rPr>
        <w:t>9</w:t>
      </w:r>
    </w:p>
    <w:p w14:paraId="2926AA28" w14:textId="7836BF3A" w:rsidR="008C5F8C" w:rsidRPr="008C5F8C" w:rsidRDefault="008C5F8C" w:rsidP="008C5F8C">
      <w:pPr>
        <w:spacing w:after="0" w:line="240" w:lineRule="auto"/>
        <w:jc w:val="center"/>
        <w:rPr>
          <w:rFonts w:ascii="Times New Roman" w:eastAsia="Calibri" w:hAnsi="Times New Roman"/>
          <w:bCs/>
          <w:sz w:val="28"/>
          <w:szCs w:val="28"/>
          <w:lang w:eastAsia="en-US"/>
        </w:rPr>
      </w:pPr>
      <w:r w:rsidRPr="008C5F8C">
        <w:rPr>
          <w:rFonts w:ascii="Times New Roman" w:eastAsia="Calibri" w:hAnsi="Times New Roman"/>
          <w:bCs/>
          <w:sz w:val="28"/>
          <w:szCs w:val="28"/>
          <w:lang w:eastAsia="en-US"/>
        </w:rPr>
        <w:t>Характеристика отделений и кабинетов медицинской профилактики</w:t>
      </w:r>
    </w:p>
    <w:p w14:paraId="4B5A7FFF" w14:textId="77777777" w:rsidR="008C5F8C" w:rsidRPr="008C5F8C" w:rsidRDefault="008C5F8C" w:rsidP="008C5F8C">
      <w:pPr>
        <w:spacing w:after="0" w:line="240" w:lineRule="auto"/>
        <w:jc w:val="center"/>
        <w:rPr>
          <w:rFonts w:ascii="Times New Roman" w:eastAsia="Calibri" w:hAnsi="Times New Roman"/>
          <w:b/>
          <w:sz w:val="20"/>
          <w:szCs w:val="20"/>
          <w:lang w:eastAsia="en-US"/>
        </w:rPr>
      </w:pPr>
    </w:p>
    <w:tbl>
      <w:tblPr>
        <w:tblW w:w="9855" w:type="dxa"/>
        <w:jc w:val="center"/>
        <w:tblLayout w:type="fixed"/>
        <w:tblLook w:val="04A0" w:firstRow="1" w:lastRow="0" w:firstColumn="1" w:lastColumn="0" w:noHBand="0" w:noVBand="1"/>
      </w:tblPr>
      <w:tblGrid>
        <w:gridCol w:w="920"/>
        <w:gridCol w:w="2309"/>
        <w:gridCol w:w="709"/>
        <w:gridCol w:w="667"/>
        <w:gridCol w:w="427"/>
        <w:gridCol w:w="568"/>
        <w:gridCol w:w="2343"/>
        <w:gridCol w:w="699"/>
        <w:gridCol w:w="779"/>
        <w:gridCol w:w="434"/>
      </w:tblGrid>
      <w:tr w:rsidR="008C5F8C" w:rsidRPr="008C5F8C" w14:paraId="3EEB3015" w14:textId="77777777" w:rsidTr="00784EEA">
        <w:trPr>
          <w:jc w:val="center"/>
        </w:trPr>
        <w:tc>
          <w:tcPr>
            <w:tcW w:w="5032" w:type="dxa"/>
            <w:gridSpan w:val="5"/>
            <w:tcBorders>
              <w:top w:val="single" w:sz="4" w:space="0" w:color="000000"/>
              <w:left w:val="single" w:sz="4" w:space="0" w:color="000000"/>
              <w:bottom w:val="single" w:sz="4" w:space="0" w:color="000000"/>
              <w:right w:val="single" w:sz="4" w:space="0" w:color="000000"/>
            </w:tcBorders>
            <w:hideMark/>
          </w:tcPr>
          <w:p w14:paraId="69ED2DB4"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Отделения медицинской профилактики</w:t>
            </w:r>
          </w:p>
        </w:tc>
        <w:tc>
          <w:tcPr>
            <w:tcW w:w="4823" w:type="dxa"/>
            <w:gridSpan w:val="5"/>
            <w:tcBorders>
              <w:top w:val="single" w:sz="4" w:space="0" w:color="000000"/>
              <w:left w:val="single" w:sz="4" w:space="0" w:color="000000"/>
              <w:bottom w:val="single" w:sz="4" w:space="0" w:color="000000"/>
              <w:right w:val="single" w:sz="4" w:space="0" w:color="000000"/>
            </w:tcBorders>
            <w:hideMark/>
          </w:tcPr>
          <w:p w14:paraId="4AFF4AF3"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Кабинеты медицинской профилактики</w:t>
            </w:r>
          </w:p>
        </w:tc>
      </w:tr>
      <w:tr w:rsidR="008C5F8C" w:rsidRPr="008C5F8C" w14:paraId="702266C9" w14:textId="77777777" w:rsidTr="00784EEA">
        <w:trPr>
          <w:jc w:val="center"/>
        </w:trPr>
        <w:tc>
          <w:tcPr>
            <w:tcW w:w="920" w:type="dxa"/>
            <w:vMerge w:val="restart"/>
            <w:tcBorders>
              <w:top w:val="single" w:sz="4" w:space="0" w:color="000000"/>
              <w:left w:val="single" w:sz="4" w:space="0" w:color="000000"/>
              <w:bottom w:val="single" w:sz="4" w:space="0" w:color="000000"/>
              <w:right w:val="single" w:sz="4" w:space="0" w:color="000000"/>
            </w:tcBorders>
            <w:textDirection w:val="btLr"/>
            <w:hideMark/>
          </w:tcPr>
          <w:p w14:paraId="5FA06D5E"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Число отделений в субъекте</w:t>
            </w:r>
          </w:p>
        </w:tc>
        <w:tc>
          <w:tcPr>
            <w:tcW w:w="2309" w:type="dxa"/>
            <w:vMerge w:val="restart"/>
            <w:tcBorders>
              <w:top w:val="single" w:sz="4" w:space="0" w:color="000000"/>
              <w:left w:val="single" w:sz="4" w:space="0" w:color="000000"/>
              <w:bottom w:val="single" w:sz="4" w:space="0" w:color="000000"/>
              <w:right w:val="single" w:sz="4" w:space="0" w:color="000000"/>
            </w:tcBorders>
            <w:vAlign w:val="center"/>
            <w:hideMark/>
          </w:tcPr>
          <w:p w14:paraId="2890A3E3" w14:textId="77777777" w:rsidR="008C5F8C" w:rsidRPr="008C5F8C" w:rsidRDefault="008C5F8C" w:rsidP="008C5F8C">
            <w:pPr>
              <w:spacing w:after="0" w:line="240" w:lineRule="auto"/>
              <w:jc w:val="center"/>
              <w:rPr>
                <w:rFonts w:ascii="Times New Roman" w:eastAsia="Calibri" w:hAnsi="Times New Roman"/>
                <w:sz w:val="20"/>
                <w:szCs w:val="20"/>
                <w:lang w:eastAsia="en-US"/>
              </w:rPr>
            </w:pPr>
            <w:r w:rsidRPr="008C5F8C">
              <w:rPr>
                <w:rFonts w:ascii="Times New Roman" w:eastAsia="Calibri" w:hAnsi="Times New Roman"/>
                <w:sz w:val="20"/>
                <w:szCs w:val="20"/>
                <w:lang w:eastAsia="en-US"/>
              </w:rPr>
              <w:t>Наименование должностей</w:t>
            </w:r>
          </w:p>
        </w:tc>
        <w:tc>
          <w:tcPr>
            <w:tcW w:w="1803" w:type="dxa"/>
            <w:gridSpan w:val="3"/>
            <w:tcBorders>
              <w:top w:val="single" w:sz="4" w:space="0" w:color="000000"/>
              <w:left w:val="single" w:sz="4" w:space="0" w:color="000000"/>
              <w:bottom w:val="single" w:sz="4" w:space="0" w:color="000000"/>
              <w:right w:val="single" w:sz="4" w:space="0" w:color="000000"/>
            </w:tcBorders>
            <w:hideMark/>
          </w:tcPr>
          <w:p w14:paraId="4FEC1527" w14:textId="77777777" w:rsidR="008C5F8C" w:rsidRPr="008C5F8C" w:rsidRDefault="008C5F8C" w:rsidP="008C5F8C">
            <w:pPr>
              <w:spacing w:after="0" w:line="240" w:lineRule="auto"/>
              <w:jc w:val="center"/>
              <w:rPr>
                <w:rFonts w:ascii="Times New Roman" w:eastAsia="Calibri" w:hAnsi="Times New Roman"/>
                <w:sz w:val="20"/>
                <w:szCs w:val="20"/>
                <w:lang w:eastAsia="en-US"/>
              </w:rPr>
            </w:pPr>
            <w:r w:rsidRPr="008C5F8C">
              <w:rPr>
                <w:rFonts w:ascii="Times New Roman" w:eastAsia="Calibri" w:hAnsi="Times New Roman"/>
                <w:sz w:val="20"/>
                <w:szCs w:val="20"/>
                <w:lang w:eastAsia="en-US"/>
              </w:rPr>
              <w:t>штаты</w:t>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2EF46345" w14:textId="77777777" w:rsidR="008C5F8C" w:rsidRPr="008C5F8C" w:rsidRDefault="008C5F8C" w:rsidP="008C5F8C">
            <w:pPr>
              <w:spacing w:after="0" w:line="240" w:lineRule="auto"/>
              <w:ind w:left="113" w:right="113"/>
              <w:rPr>
                <w:rFonts w:ascii="Times New Roman" w:eastAsia="Calibri" w:hAnsi="Times New Roman"/>
                <w:sz w:val="20"/>
                <w:szCs w:val="20"/>
                <w:lang w:eastAsia="en-US"/>
              </w:rPr>
            </w:pPr>
            <w:r w:rsidRPr="008C5F8C">
              <w:rPr>
                <w:rFonts w:ascii="Times New Roman" w:eastAsia="Calibri" w:hAnsi="Times New Roman"/>
                <w:sz w:val="20"/>
                <w:szCs w:val="20"/>
                <w:lang w:eastAsia="en-US"/>
              </w:rPr>
              <w:t>Число кабинетов в субъекте</w:t>
            </w:r>
          </w:p>
        </w:tc>
        <w:tc>
          <w:tcPr>
            <w:tcW w:w="2343" w:type="dxa"/>
            <w:vMerge w:val="restart"/>
            <w:tcBorders>
              <w:top w:val="single" w:sz="4" w:space="0" w:color="000000"/>
              <w:left w:val="single" w:sz="4" w:space="0" w:color="000000"/>
              <w:bottom w:val="single" w:sz="4" w:space="0" w:color="000000"/>
              <w:right w:val="single" w:sz="4" w:space="0" w:color="000000"/>
            </w:tcBorders>
            <w:vAlign w:val="center"/>
            <w:hideMark/>
          </w:tcPr>
          <w:p w14:paraId="70910955" w14:textId="77777777" w:rsidR="008C5F8C" w:rsidRPr="008C5F8C" w:rsidRDefault="008C5F8C" w:rsidP="008C5F8C">
            <w:pPr>
              <w:spacing w:after="0" w:line="240" w:lineRule="auto"/>
              <w:jc w:val="center"/>
              <w:rPr>
                <w:rFonts w:ascii="Times New Roman" w:eastAsia="Calibri" w:hAnsi="Times New Roman"/>
                <w:sz w:val="20"/>
                <w:szCs w:val="20"/>
                <w:lang w:eastAsia="en-US"/>
              </w:rPr>
            </w:pPr>
            <w:r w:rsidRPr="008C5F8C">
              <w:rPr>
                <w:rFonts w:ascii="Times New Roman" w:eastAsia="Calibri" w:hAnsi="Times New Roman"/>
                <w:sz w:val="20"/>
                <w:szCs w:val="20"/>
                <w:lang w:eastAsia="en-US"/>
              </w:rPr>
              <w:t>Наименование должностей</w:t>
            </w:r>
          </w:p>
        </w:tc>
        <w:tc>
          <w:tcPr>
            <w:tcW w:w="1912" w:type="dxa"/>
            <w:gridSpan w:val="3"/>
            <w:tcBorders>
              <w:top w:val="single" w:sz="4" w:space="0" w:color="000000"/>
              <w:left w:val="single" w:sz="4" w:space="0" w:color="000000"/>
              <w:bottom w:val="single" w:sz="4" w:space="0" w:color="000000"/>
              <w:right w:val="single" w:sz="4" w:space="0" w:color="000000"/>
            </w:tcBorders>
            <w:hideMark/>
          </w:tcPr>
          <w:p w14:paraId="071FF5B9" w14:textId="77777777" w:rsidR="008C5F8C" w:rsidRPr="008C5F8C" w:rsidRDefault="008C5F8C" w:rsidP="008C5F8C">
            <w:pPr>
              <w:spacing w:after="0" w:line="240" w:lineRule="auto"/>
              <w:jc w:val="center"/>
              <w:rPr>
                <w:rFonts w:ascii="Times New Roman" w:eastAsia="Calibri" w:hAnsi="Times New Roman"/>
                <w:sz w:val="20"/>
                <w:szCs w:val="20"/>
                <w:lang w:eastAsia="en-US"/>
              </w:rPr>
            </w:pPr>
            <w:r w:rsidRPr="008C5F8C">
              <w:rPr>
                <w:rFonts w:ascii="Times New Roman" w:eastAsia="Calibri" w:hAnsi="Times New Roman"/>
                <w:sz w:val="20"/>
                <w:szCs w:val="20"/>
                <w:lang w:eastAsia="en-US"/>
              </w:rPr>
              <w:t>штаты</w:t>
            </w:r>
          </w:p>
        </w:tc>
      </w:tr>
      <w:tr w:rsidR="008C5F8C" w:rsidRPr="008C5F8C" w14:paraId="75BC32F0" w14:textId="77777777" w:rsidTr="00784EEA">
        <w:trPr>
          <w:cantSplit/>
          <w:trHeight w:val="1765"/>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2CE3024"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vMerge/>
            <w:tcBorders>
              <w:top w:val="single" w:sz="4" w:space="0" w:color="000000"/>
              <w:left w:val="single" w:sz="4" w:space="0" w:color="000000"/>
              <w:bottom w:val="single" w:sz="4" w:space="0" w:color="000000"/>
              <w:right w:val="single" w:sz="4" w:space="0" w:color="000000"/>
            </w:tcBorders>
            <w:vAlign w:val="center"/>
            <w:hideMark/>
          </w:tcPr>
          <w:p w14:paraId="6B19D07C"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5860052E"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Штатных должностей </w:t>
            </w:r>
          </w:p>
        </w:tc>
        <w:tc>
          <w:tcPr>
            <w:tcW w:w="667" w:type="dxa"/>
            <w:tcBorders>
              <w:top w:val="single" w:sz="4" w:space="0" w:color="000000"/>
              <w:left w:val="single" w:sz="4" w:space="0" w:color="000000"/>
              <w:bottom w:val="single" w:sz="4" w:space="0" w:color="000000"/>
              <w:right w:val="single" w:sz="4" w:space="0" w:color="000000"/>
            </w:tcBorders>
            <w:textDirection w:val="btLr"/>
            <w:hideMark/>
          </w:tcPr>
          <w:p w14:paraId="76B39158"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Занятых должностей </w:t>
            </w:r>
          </w:p>
        </w:tc>
        <w:tc>
          <w:tcPr>
            <w:tcW w:w="427" w:type="dxa"/>
            <w:tcBorders>
              <w:top w:val="single" w:sz="4" w:space="0" w:color="000000"/>
              <w:left w:val="single" w:sz="4" w:space="0" w:color="000000"/>
              <w:bottom w:val="single" w:sz="4" w:space="0" w:color="000000"/>
              <w:right w:val="single" w:sz="4" w:space="0" w:color="000000"/>
            </w:tcBorders>
            <w:textDirection w:val="btLr"/>
            <w:hideMark/>
          </w:tcPr>
          <w:p w14:paraId="61DBE2CA"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Число физ.лиц</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B98491B"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vMerge/>
            <w:tcBorders>
              <w:top w:val="single" w:sz="4" w:space="0" w:color="000000"/>
              <w:left w:val="single" w:sz="4" w:space="0" w:color="000000"/>
              <w:bottom w:val="single" w:sz="4" w:space="0" w:color="000000"/>
              <w:right w:val="single" w:sz="4" w:space="0" w:color="000000"/>
            </w:tcBorders>
            <w:vAlign w:val="center"/>
            <w:hideMark/>
          </w:tcPr>
          <w:p w14:paraId="2C3975F7"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699" w:type="dxa"/>
            <w:tcBorders>
              <w:top w:val="single" w:sz="4" w:space="0" w:color="000000"/>
              <w:left w:val="single" w:sz="4" w:space="0" w:color="000000"/>
              <w:bottom w:val="single" w:sz="4" w:space="0" w:color="000000"/>
              <w:right w:val="single" w:sz="4" w:space="0" w:color="000000"/>
            </w:tcBorders>
            <w:textDirection w:val="btLr"/>
            <w:hideMark/>
          </w:tcPr>
          <w:p w14:paraId="336F4073"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Штатных должностей </w:t>
            </w:r>
          </w:p>
        </w:tc>
        <w:tc>
          <w:tcPr>
            <w:tcW w:w="779" w:type="dxa"/>
            <w:tcBorders>
              <w:top w:val="single" w:sz="4" w:space="0" w:color="000000"/>
              <w:left w:val="single" w:sz="4" w:space="0" w:color="000000"/>
              <w:bottom w:val="single" w:sz="4" w:space="0" w:color="000000"/>
              <w:right w:val="single" w:sz="4" w:space="0" w:color="000000"/>
            </w:tcBorders>
            <w:textDirection w:val="btLr"/>
            <w:hideMark/>
          </w:tcPr>
          <w:p w14:paraId="4E084CB3"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Занятых должностей </w:t>
            </w:r>
          </w:p>
        </w:tc>
        <w:tc>
          <w:tcPr>
            <w:tcW w:w="434" w:type="dxa"/>
            <w:tcBorders>
              <w:top w:val="single" w:sz="4" w:space="0" w:color="000000"/>
              <w:left w:val="single" w:sz="4" w:space="0" w:color="000000"/>
              <w:bottom w:val="single" w:sz="4" w:space="0" w:color="000000"/>
              <w:right w:val="single" w:sz="4" w:space="0" w:color="000000"/>
            </w:tcBorders>
            <w:textDirection w:val="btLr"/>
            <w:hideMark/>
          </w:tcPr>
          <w:p w14:paraId="2F734F76" w14:textId="77777777" w:rsidR="008C5F8C" w:rsidRPr="008C5F8C" w:rsidRDefault="008C5F8C" w:rsidP="008C5F8C">
            <w:pPr>
              <w:spacing w:after="0" w:line="240" w:lineRule="auto"/>
              <w:ind w:left="113" w:right="113"/>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Число физ.лиц</w:t>
            </w:r>
          </w:p>
        </w:tc>
      </w:tr>
      <w:tr w:rsidR="008C5F8C" w:rsidRPr="008C5F8C" w14:paraId="0CD4F5F2" w14:textId="77777777" w:rsidTr="00784EEA">
        <w:trPr>
          <w:jc w:val="center"/>
        </w:trPr>
        <w:tc>
          <w:tcPr>
            <w:tcW w:w="920" w:type="dxa"/>
            <w:vMerge w:val="restart"/>
            <w:tcBorders>
              <w:top w:val="single" w:sz="4" w:space="0" w:color="000000"/>
              <w:left w:val="single" w:sz="4" w:space="0" w:color="000000"/>
              <w:bottom w:val="single" w:sz="4" w:space="0" w:color="000000"/>
              <w:right w:val="single" w:sz="4" w:space="0" w:color="000000"/>
            </w:tcBorders>
            <w:hideMark/>
          </w:tcPr>
          <w:p w14:paraId="4FFB0F8E"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13</w:t>
            </w:r>
          </w:p>
        </w:tc>
        <w:tc>
          <w:tcPr>
            <w:tcW w:w="2309" w:type="dxa"/>
            <w:tcBorders>
              <w:top w:val="single" w:sz="4" w:space="0" w:color="000000"/>
              <w:left w:val="single" w:sz="4" w:space="0" w:color="000000"/>
              <w:bottom w:val="single" w:sz="4" w:space="0" w:color="000000"/>
              <w:right w:val="single" w:sz="4" w:space="0" w:color="000000"/>
            </w:tcBorders>
            <w:hideMark/>
          </w:tcPr>
          <w:p w14:paraId="6D90A9DA"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1.Врачи</w:t>
            </w:r>
          </w:p>
        </w:tc>
        <w:tc>
          <w:tcPr>
            <w:tcW w:w="709" w:type="dxa"/>
            <w:tcBorders>
              <w:top w:val="single" w:sz="4" w:space="0" w:color="000000"/>
              <w:left w:val="single" w:sz="4" w:space="0" w:color="000000"/>
              <w:bottom w:val="single" w:sz="4" w:space="0" w:color="000000"/>
              <w:right w:val="single" w:sz="4" w:space="0" w:color="000000"/>
            </w:tcBorders>
          </w:tcPr>
          <w:p w14:paraId="61D10648"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16,5</w:t>
            </w:r>
          </w:p>
        </w:tc>
        <w:tc>
          <w:tcPr>
            <w:tcW w:w="667" w:type="dxa"/>
            <w:tcBorders>
              <w:top w:val="single" w:sz="4" w:space="0" w:color="000000"/>
              <w:left w:val="single" w:sz="4" w:space="0" w:color="000000"/>
              <w:bottom w:val="single" w:sz="4" w:space="0" w:color="000000"/>
              <w:right w:val="single" w:sz="4" w:space="0" w:color="000000"/>
            </w:tcBorders>
          </w:tcPr>
          <w:p w14:paraId="2AEADC3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11,0</w:t>
            </w:r>
          </w:p>
        </w:tc>
        <w:tc>
          <w:tcPr>
            <w:tcW w:w="427" w:type="dxa"/>
            <w:tcBorders>
              <w:top w:val="single" w:sz="4" w:space="0" w:color="000000"/>
              <w:left w:val="single" w:sz="4" w:space="0" w:color="000000"/>
              <w:bottom w:val="single" w:sz="4" w:space="0" w:color="000000"/>
              <w:right w:val="single" w:sz="4" w:space="0" w:color="000000"/>
            </w:tcBorders>
          </w:tcPr>
          <w:p w14:paraId="0F0DE3B9"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13</w:t>
            </w:r>
          </w:p>
        </w:tc>
        <w:tc>
          <w:tcPr>
            <w:tcW w:w="568" w:type="dxa"/>
            <w:vMerge w:val="restart"/>
            <w:tcBorders>
              <w:top w:val="single" w:sz="4" w:space="0" w:color="000000"/>
              <w:left w:val="single" w:sz="4" w:space="0" w:color="000000"/>
              <w:bottom w:val="single" w:sz="4" w:space="0" w:color="000000"/>
              <w:right w:val="single" w:sz="4" w:space="0" w:color="000000"/>
            </w:tcBorders>
            <w:hideMark/>
          </w:tcPr>
          <w:p w14:paraId="22E5F239" w14:textId="10BA67E3" w:rsidR="008C5F8C" w:rsidRPr="008C5F8C" w:rsidRDefault="00B927BE" w:rsidP="008C5F8C">
            <w:pPr>
              <w:spacing w:after="0" w:line="240" w:lineRule="auto"/>
              <w:jc w:val="both"/>
              <w:rPr>
                <w:rFonts w:ascii="Times New Roman" w:eastAsia="Calibri" w:hAnsi="Times New Roman"/>
                <w:sz w:val="20"/>
                <w:szCs w:val="20"/>
                <w:lang w:eastAsia="en-US"/>
              </w:rPr>
            </w:pPr>
            <w:r>
              <w:rPr>
                <w:rFonts w:ascii="Times New Roman" w:eastAsia="Calibri" w:hAnsi="Times New Roman"/>
                <w:sz w:val="20"/>
                <w:szCs w:val="20"/>
                <w:lang w:eastAsia="en-US"/>
              </w:rPr>
              <w:t>35</w:t>
            </w:r>
          </w:p>
        </w:tc>
        <w:tc>
          <w:tcPr>
            <w:tcW w:w="2343" w:type="dxa"/>
            <w:tcBorders>
              <w:top w:val="single" w:sz="4" w:space="0" w:color="000000"/>
              <w:left w:val="single" w:sz="4" w:space="0" w:color="000000"/>
              <w:bottom w:val="single" w:sz="4" w:space="0" w:color="000000"/>
              <w:right w:val="single" w:sz="4" w:space="0" w:color="000000"/>
            </w:tcBorders>
            <w:hideMark/>
          </w:tcPr>
          <w:p w14:paraId="6A8A2928"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1.Врачи</w:t>
            </w:r>
          </w:p>
        </w:tc>
        <w:tc>
          <w:tcPr>
            <w:tcW w:w="699" w:type="dxa"/>
            <w:tcBorders>
              <w:top w:val="single" w:sz="4" w:space="0" w:color="000000"/>
              <w:left w:val="single" w:sz="4" w:space="0" w:color="000000"/>
              <w:bottom w:val="single" w:sz="4" w:space="0" w:color="000000"/>
              <w:right w:val="single" w:sz="4" w:space="0" w:color="000000"/>
            </w:tcBorders>
          </w:tcPr>
          <w:p w14:paraId="5159C31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12,25</w:t>
            </w:r>
          </w:p>
        </w:tc>
        <w:tc>
          <w:tcPr>
            <w:tcW w:w="779" w:type="dxa"/>
            <w:tcBorders>
              <w:top w:val="single" w:sz="4" w:space="0" w:color="000000"/>
              <w:left w:val="single" w:sz="4" w:space="0" w:color="000000"/>
              <w:bottom w:val="single" w:sz="4" w:space="0" w:color="000000"/>
              <w:right w:val="single" w:sz="4" w:space="0" w:color="000000"/>
            </w:tcBorders>
          </w:tcPr>
          <w:p w14:paraId="7B9D2D5A"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12,0</w:t>
            </w:r>
          </w:p>
        </w:tc>
        <w:tc>
          <w:tcPr>
            <w:tcW w:w="434" w:type="dxa"/>
            <w:tcBorders>
              <w:top w:val="single" w:sz="4" w:space="0" w:color="000000"/>
              <w:left w:val="single" w:sz="4" w:space="0" w:color="000000"/>
              <w:bottom w:val="single" w:sz="4" w:space="0" w:color="000000"/>
              <w:right w:val="single" w:sz="4" w:space="0" w:color="000000"/>
            </w:tcBorders>
          </w:tcPr>
          <w:p w14:paraId="57E1CF27"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w:t>
            </w:r>
          </w:p>
        </w:tc>
      </w:tr>
      <w:tr w:rsidR="008C5F8C" w:rsidRPr="008C5F8C" w14:paraId="5BED3C57"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0EBF22B"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56B650B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2.Средний медперсонал- всего</w:t>
            </w:r>
          </w:p>
        </w:tc>
        <w:tc>
          <w:tcPr>
            <w:tcW w:w="709" w:type="dxa"/>
            <w:tcBorders>
              <w:top w:val="single" w:sz="4" w:space="0" w:color="000000"/>
              <w:left w:val="single" w:sz="4" w:space="0" w:color="000000"/>
              <w:bottom w:val="single" w:sz="4" w:space="0" w:color="000000"/>
              <w:right w:val="single" w:sz="4" w:space="0" w:color="000000"/>
            </w:tcBorders>
          </w:tcPr>
          <w:p w14:paraId="2B441277"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49,5</w:t>
            </w:r>
          </w:p>
        </w:tc>
        <w:tc>
          <w:tcPr>
            <w:tcW w:w="667" w:type="dxa"/>
            <w:tcBorders>
              <w:top w:val="single" w:sz="4" w:space="0" w:color="000000"/>
              <w:left w:val="single" w:sz="4" w:space="0" w:color="000000"/>
              <w:bottom w:val="single" w:sz="4" w:space="0" w:color="000000"/>
              <w:right w:val="single" w:sz="4" w:space="0" w:color="000000"/>
            </w:tcBorders>
          </w:tcPr>
          <w:p w14:paraId="6D8534B9"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48,5</w:t>
            </w:r>
          </w:p>
        </w:tc>
        <w:tc>
          <w:tcPr>
            <w:tcW w:w="427" w:type="dxa"/>
            <w:tcBorders>
              <w:top w:val="single" w:sz="4" w:space="0" w:color="000000"/>
              <w:left w:val="single" w:sz="4" w:space="0" w:color="000000"/>
              <w:bottom w:val="single" w:sz="4" w:space="0" w:color="000000"/>
              <w:right w:val="single" w:sz="4" w:space="0" w:color="000000"/>
            </w:tcBorders>
          </w:tcPr>
          <w:p w14:paraId="2A4480B7"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45</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10AA85A"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30E93D31"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2.Средний медперсонал- всего</w:t>
            </w:r>
          </w:p>
        </w:tc>
        <w:tc>
          <w:tcPr>
            <w:tcW w:w="699" w:type="dxa"/>
            <w:tcBorders>
              <w:top w:val="single" w:sz="4" w:space="0" w:color="000000"/>
              <w:left w:val="single" w:sz="4" w:space="0" w:color="000000"/>
              <w:bottom w:val="single" w:sz="4" w:space="0" w:color="000000"/>
              <w:right w:val="single" w:sz="4" w:space="0" w:color="000000"/>
            </w:tcBorders>
          </w:tcPr>
          <w:p w14:paraId="7EDD58FD"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43,25</w:t>
            </w:r>
          </w:p>
        </w:tc>
        <w:tc>
          <w:tcPr>
            <w:tcW w:w="779" w:type="dxa"/>
            <w:tcBorders>
              <w:top w:val="single" w:sz="4" w:space="0" w:color="000000"/>
              <w:left w:val="single" w:sz="4" w:space="0" w:color="000000"/>
              <w:bottom w:val="single" w:sz="4" w:space="0" w:color="000000"/>
              <w:right w:val="single" w:sz="4" w:space="0" w:color="000000"/>
            </w:tcBorders>
          </w:tcPr>
          <w:p w14:paraId="0CABDA19"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38,5</w:t>
            </w:r>
          </w:p>
        </w:tc>
        <w:tc>
          <w:tcPr>
            <w:tcW w:w="434" w:type="dxa"/>
            <w:tcBorders>
              <w:top w:val="single" w:sz="4" w:space="0" w:color="000000"/>
              <w:left w:val="single" w:sz="4" w:space="0" w:color="000000"/>
              <w:bottom w:val="single" w:sz="4" w:space="0" w:color="000000"/>
              <w:right w:val="single" w:sz="4" w:space="0" w:color="000000"/>
            </w:tcBorders>
          </w:tcPr>
          <w:p w14:paraId="37DAB20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38</w:t>
            </w:r>
          </w:p>
        </w:tc>
      </w:tr>
      <w:tr w:rsidR="008C5F8C" w:rsidRPr="008C5F8C" w14:paraId="42C36603"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3730C879"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4112" w:type="dxa"/>
            <w:gridSpan w:val="4"/>
            <w:tcBorders>
              <w:top w:val="single" w:sz="4" w:space="0" w:color="000000"/>
              <w:left w:val="single" w:sz="4" w:space="0" w:color="000000"/>
              <w:bottom w:val="single" w:sz="4" w:space="0" w:color="000000"/>
              <w:right w:val="single" w:sz="4" w:space="0" w:color="000000"/>
            </w:tcBorders>
            <w:hideMark/>
          </w:tcPr>
          <w:p w14:paraId="65878EE4"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из строки 2:</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C819EDE"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4255" w:type="dxa"/>
            <w:gridSpan w:val="4"/>
            <w:tcBorders>
              <w:top w:val="single" w:sz="4" w:space="0" w:color="000000"/>
              <w:left w:val="single" w:sz="4" w:space="0" w:color="000000"/>
              <w:bottom w:val="single" w:sz="4" w:space="0" w:color="000000"/>
              <w:right w:val="single" w:sz="4" w:space="0" w:color="000000"/>
            </w:tcBorders>
            <w:hideMark/>
          </w:tcPr>
          <w:p w14:paraId="33B85C8D"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из строки 2:</w:t>
            </w:r>
          </w:p>
        </w:tc>
      </w:tr>
      <w:tr w:rsidR="008C5F8C" w:rsidRPr="008C5F8C" w14:paraId="64EFF638"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5D2D644B"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316D7DF8"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3.фельдшеры </w:t>
            </w:r>
          </w:p>
        </w:tc>
        <w:tc>
          <w:tcPr>
            <w:tcW w:w="709" w:type="dxa"/>
            <w:tcBorders>
              <w:top w:val="single" w:sz="4" w:space="0" w:color="000000"/>
              <w:left w:val="single" w:sz="4" w:space="0" w:color="000000"/>
              <w:bottom w:val="single" w:sz="4" w:space="0" w:color="000000"/>
              <w:right w:val="single" w:sz="4" w:space="0" w:color="000000"/>
            </w:tcBorders>
          </w:tcPr>
          <w:p w14:paraId="50865C13"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22,5</w:t>
            </w:r>
          </w:p>
        </w:tc>
        <w:tc>
          <w:tcPr>
            <w:tcW w:w="667" w:type="dxa"/>
            <w:tcBorders>
              <w:top w:val="single" w:sz="4" w:space="0" w:color="000000"/>
              <w:left w:val="single" w:sz="4" w:space="0" w:color="000000"/>
              <w:bottom w:val="single" w:sz="4" w:space="0" w:color="000000"/>
              <w:right w:val="single" w:sz="4" w:space="0" w:color="000000"/>
            </w:tcBorders>
          </w:tcPr>
          <w:p w14:paraId="4D871B98"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22,5</w:t>
            </w:r>
          </w:p>
        </w:tc>
        <w:tc>
          <w:tcPr>
            <w:tcW w:w="427" w:type="dxa"/>
            <w:tcBorders>
              <w:top w:val="single" w:sz="4" w:space="0" w:color="000000"/>
              <w:left w:val="single" w:sz="4" w:space="0" w:color="000000"/>
              <w:bottom w:val="single" w:sz="4" w:space="0" w:color="000000"/>
              <w:right w:val="single" w:sz="4" w:space="0" w:color="000000"/>
            </w:tcBorders>
          </w:tcPr>
          <w:p w14:paraId="533A762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20</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04D296A6"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1DEA1CC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3.фельдшеры </w:t>
            </w:r>
          </w:p>
        </w:tc>
        <w:tc>
          <w:tcPr>
            <w:tcW w:w="699" w:type="dxa"/>
            <w:tcBorders>
              <w:top w:val="single" w:sz="4" w:space="0" w:color="000000"/>
              <w:left w:val="single" w:sz="4" w:space="0" w:color="000000"/>
              <w:bottom w:val="single" w:sz="4" w:space="0" w:color="000000"/>
              <w:right w:val="single" w:sz="4" w:space="0" w:color="000000"/>
            </w:tcBorders>
          </w:tcPr>
          <w:p w14:paraId="395F8451"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18,0</w:t>
            </w:r>
          </w:p>
        </w:tc>
        <w:tc>
          <w:tcPr>
            <w:tcW w:w="779" w:type="dxa"/>
            <w:tcBorders>
              <w:top w:val="single" w:sz="4" w:space="0" w:color="000000"/>
              <w:left w:val="single" w:sz="4" w:space="0" w:color="000000"/>
              <w:bottom w:val="single" w:sz="4" w:space="0" w:color="000000"/>
              <w:right w:val="single" w:sz="4" w:space="0" w:color="000000"/>
            </w:tcBorders>
          </w:tcPr>
          <w:p w14:paraId="2063F8D6"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16,0</w:t>
            </w:r>
          </w:p>
        </w:tc>
        <w:tc>
          <w:tcPr>
            <w:tcW w:w="434" w:type="dxa"/>
            <w:tcBorders>
              <w:top w:val="single" w:sz="4" w:space="0" w:color="000000"/>
              <w:left w:val="single" w:sz="4" w:space="0" w:color="000000"/>
              <w:bottom w:val="single" w:sz="4" w:space="0" w:color="000000"/>
              <w:right w:val="single" w:sz="4" w:space="0" w:color="000000"/>
            </w:tcBorders>
          </w:tcPr>
          <w:p w14:paraId="364DE25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16</w:t>
            </w:r>
          </w:p>
        </w:tc>
      </w:tr>
      <w:tr w:rsidR="008C5F8C" w:rsidRPr="008C5F8C" w14:paraId="0E997B0C"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4C5B668"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0FF39B7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4.медицинские сестры</w:t>
            </w:r>
          </w:p>
        </w:tc>
        <w:tc>
          <w:tcPr>
            <w:tcW w:w="709" w:type="dxa"/>
            <w:tcBorders>
              <w:top w:val="single" w:sz="4" w:space="0" w:color="000000"/>
              <w:left w:val="single" w:sz="4" w:space="0" w:color="000000"/>
              <w:bottom w:val="single" w:sz="4" w:space="0" w:color="000000"/>
              <w:right w:val="single" w:sz="4" w:space="0" w:color="000000"/>
            </w:tcBorders>
          </w:tcPr>
          <w:p w14:paraId="0FA0A683"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27,0</w:t>
            </w:r>
          </w:p>
        </w:tc>
        <w:tc>
          <w:tcPr>
            <w:tcW w:w="667" w:type="dxa"/>
            <w:tcBorders>
              <w:top w:val="single" w:sz="4" w:space="0" w:color="000000"/>
              <w:left w:val="single" w:sz="4" w:space="0" w:color="000000"/>
              <w:bottom w:val="single" w:sz="4" w:space="0" w:color="000000"/>
              <w:right w:val="single" w:sz="4" w:space="0" w:color="000000"/>
            </w:tcBorders>
          </w:tcPr>
          <w:p w14:paraId="2120A77D"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26,0</w:t>
            </w:r>
          </w:p>
        </w:tc>
        <w:tc>
          <w:tcPr>
            <w:tcW w:w="427" w:type="dxa"/>
            <w:tcBorders>
              <w:top w:val="single" w:sz="4" w:space="0" w:color="000000"/>
              <w:left w:val="single" w:sz="4" w:space="0" w:color="000000"/>
              <w:bottom w:val="single" w:sz="4" w:space="0" w:color="000000"/>
              <w:right w:val="single" w:sz="4" w:space="0" w:color="000000"/>
            </w:tcBorders>
          </w:tcPr>
          <w:p w14:paraId="7CC62D37"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25</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9C189C5"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70CF2EE5"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4.медицинские сестры</w:t>
            </w:r>
          </w:p>
        </w:tc>
        <w:tc>
          <w:tcPr>
            <w:tcW w:w="699" w:type="dxa"/>
            <w:tcBorders>
              <w:top w:val="single" w:sz="4" w:space="0" w:color="000000"/>
              <w:left w:val="single" w:sz="4" w:space="0" w:color="000000"/>
              <w:bottom w:val="single" w:sz="4" w:space="0" w:color="000000"/>
              <w:right w:val="single" w:sz="4" w:space="0" w:color="000000"/>
            </w:tcBorders>
          </w:tcPr>
          <w:p w14:paraId="5746E959"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23,25</w:t>
            </w:r>
          </w:p>
        </w:tc>
        <w:tc>
          <w:tcPr>
            <w:tcW w:w="779" w:type="dxa"/>
            <w:tcBorders>
              <w:top w:val="single" w:sz="4" w:space="0" w:color="000000"/>
              <w:left w:val="single" w:sz="4" w:space="0" w:color="000000"/>
              <w:bottom w:val="single" w:sz="4" w:space="0" w:color="000000"/>
              <w:right w:val="single" w:sz="4" w:space="0" w:color="000000"/>
            </w:tcBorders>
          </w:tcPr>
          <w:p w14:paraId="5672D35F"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20,5</w:t>
            </w:r>
          </w:p>
        </w:tc>
        <w:tc>
          <w:tcPr>
            <w:tcW w:w="434" w:type="dxa"/>
            <w:tcBorders>
              <w:top w:val="single" w:sz="4" w:space="0" w:color="000000"/>
              <w:left w:val="single" w:sz="4" w:space="0" w:color="000000"/>
              <w:bottom w:val="single" w:sz="4" w:space="0" w:color="000000"/>
              <w:right w:val="single" w:sz="4" w:space="0" w:color="000000"/>
            </w:tcBorders>
          </w:tcPr>
          <w:p w14:paraId="0E23CDC3"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20</w:t>
            </w:r>
          </w:p>
        </w:tc>
      </w:tr>
      <w:tr w:rsidR="008C5F8C" w:rsidRPr="008C5F8C" w14:paraId="46696A42"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31124098"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2444DAC4"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5.акушерки </w:t>
            </w:r>
          </w:p>
        </w:tc>
        <w:tc>
          <w:tcPr>
            <w:tcW w:w="709" w:type="dxa"/>
            <w:tcBorders>
              <w:top w:val="single" w:sz="4" w:space="0" w:color="000000"/>
              <w:left w:val="single" w:sz="4" w:space="0" w:color="000000"/>
              <w:bottom w:val="single" w:sz="4" w:space="0" w:color="000000"/>
              <w:right w:val="single" w:sz="4" w:space="0" w:color="000000"/>
            </w:tcBorders>
          </w:tcPr>
          <w:p w14:paraId="008958FD"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667" w:type="dxa"/>
            <w:tcBorders>
              <w:top w:val="single" w:sz="4" w:space="0" w:color="000000"/>
              <w:left w:val="single" w:sz="4" w:space="0" w:color="000000"/>
              <w:bottom w:val="single" w:sz="4" w:space="0" w:color="000000"/>
              <w:right w:val="single" w:sz="4" w:space="0" w:color="000000"/>
            </w:tcBorders>
          </w:tcPr>
          <w:p w14:paraId="302795D6"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427" w:type="dxa"/>
            <w:tcBorders>
              <w:top w:val="single" w:sz="4" w:space="0" w:color="000000"/>
              <w:left w:val="single" w:sz="4" w:space="0" w:color="000000"/>
              <w:bottom w:val="single" w:sz="4" w:space="0" w:color="000000"/>
              <w:right w:val="single" w:sz="4" w:space="0" w:color="000000"/>
            </w:tcBorders>
          </w:tcPr>
          <w:p w14:paraId="79AC07DC"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7B67573"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0DC49C04"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5.акушерки </w:t>
            </w:r>
          </w:p>
        </w:tc>
        <w:tc>
          <w:tcPr>
            <w:tcW w:w="699" w:type="dxa"/>
            <w:tcBorders>
              <w:top w:val="single" w:sz="4" w:space="0" w:color="000000"/>
              <w:left w:val="single" w:sz="4" w:space="0" w:color="000000"/>
              <w:bottom w:val="single" w:sz="4" w:space="0" w:color="000000"/>
              <w:right w:val="single" w:sz="4" w:space="0" w:color="000000"/>
            </w:tcBorders>
          </w:tcPr>
          <w:p w14:paraId="4AA1F3C2"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w:t>
            </w:r>
          </w:p>
        </w:tc>
        <w:tc>
          <w:tcPr>
            <w:tcW w:w="779" w:type="dxa"/>
            <w:tcBorders>
              <w:top w:val="single" w:sz="4" w:space="0" w:color="000000"/>
              <w:left w:val="single" w:sz="4" w:space="0" w:color="000000"/>
              <w:bottom w:val="single" w:sz="4" w:space="0" w:color="000000"/>
              <w:right w:val="single" w:sz="4" w:space="0" w:color="000000"/>
            </w:tcBorders>
          </w:tcPr>
          <w:p w14:paraId="42113D0E"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w:t>
            </w:r>
          </w:p>
        </w:tc>
        <w:tc>
          <w:tcPr>
            <w:tcW w:w="434" w:type="dxa"/>
            <w:tcBorders>
              <w:top w:val="single" w:sz="4" w:space="0" w:color="000000"/>
              <w:left w:val="single" w:sz="4" w:space="0" w:color="000000"/>
              <w:bottom w:val="single" w:sz="4" w:space="0" w:color="000000"/>
              <w:right w:val="single" w:sz="4" w:space="0" w:color="000000"/>
            </w:tcBorders>
          </w:tcPr>
          <w:p w14:paraId="2A602B49"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2</w:t>
            </w:r>
          </w:p>
        </w:tc>
      </w:tr>
      <w:tr w:rsidR="008C5F8C" w:rsidRPr="008C5F8C" w14:paraId="53A5320E"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551E3E8A"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4112" w:type="dxa"/>
            <w:gridSpan w:val="4"/>
            <w:tcBorders>
              <w:top w:val="single" w:sz="4" w:space="0" w:color="000000"/>
              <w:left w:val="single" w:sz="4" w:space="0" w:color="000000"/>
              <w:bottom w:val="single" w:sz="4" w:space="0" w:color="000000"/>
              <w:right w:val="single" w:sz="4" w:space="0" w:color="000000"/>
            </w:tcBorders>
            <w:hideMark/>
          </w:tcPr>
          <w:p w14:paraId="045228CD"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из строки 2:</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EF3ECD4"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4255" w:type="dxa"/>
            <w:gridSpan w:val="4"/>
            <w:tcBorders>
              <w:top w:val="single" w:sz="4" w:space="0" w:color="000000"/>
              <w:left w:val="single" w:sz="4" w:space="0" w:color="000000"/>
              <w:bottom w:val="single" w:sz="4" w:space="0" w:color="000000"/>
              <w:right w:val="single" w:sz="4" w:space="0" w:color="000000"/>
            </w:tcBorders>
            <w:hideMark/>
          </w:tcPr>
          <w:p w14:paraId="4ED16F3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 из строки 2:</w:t>
            </w:r>
          </w:p>
        </w:tc>
      </w:tr>
      <w:tr w:rsidR="008C5F8C" w:rsidRPr="008C5F8C" w14:paraId="2E3299FE"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037E1416"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16D55108"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6.средний мед.персонал с высшим образованием/</w:t>
            </w:r>
          </w:p>
          <w:p w14:paraId="10926CDC"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бакалавры/ магистры</w:t>
            </w:r>
          </w:p>
        </w:tc>
        <w:tc>
          <w:tcPr>
            <w:tcW w:w="709" w:type="dxa"/>
            <w:tcBorders>
              <w:top w:val="single" w:sz="4" w:space="0" w:color="000000"/>
              <w:left w:val="single" w:sz="4" w:space="0" w:color="000000"/>
              <w:bottom w:val="single" w:sz="4" w:space="0" w:color="000000"/>
              <w:right w:val="single" w:sz="4" w:space="0" w:color="000000"/>
            </w:tcBorders>
          </w:tcPr>
          <w:p w14:paraId="5C66FC4D"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667" w:type="dxa"/>
            <w:tcBorders>
              <w:top w:val="single" w:sz="4" w:space="0" w:color="000000"/>
              <w:left w:val="single" w:sz="4" w:space="0" w:color="000000"/>
              <w:bottom w:val="single" w:sz="4" w:space="0" w:color="000000"/>
              <w:right w:val="single" w:sz="4" w:space="0" w:color="000000"/>
            </w:tcBorders>
          </w:tcPr>
          <w:p w14:paraId="75EA01A4"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427" w:type="dxa"/>
            <w:tcBorders>
              <w:top w:val="single" w:sz="4" w:space="0" w:color="000000"/>
              <w:left w:val="single" w:sz="4" w:space="0" w:color="000000"/>
              <w:bottom w:val="single" w:sz="4" w:space="0" w:color="000000"/>
              <w:right w:val="single" w:sz="4" w:space="0" w:color="000000"/>
            </w:tcBorders>
          </w:tcPr>
          <w:p w14:paraId="2D4DF175"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234D92B"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607BFAEB" w14:textId="77777777" w:rsidR="008C5F8C" w:rsidRPr="008C5F8C" w:rsidRDefault="008C5F8C" w:rsidP="008C5F8C">
            <w:pPr>
              <w:spacing w:after="0" w:line="240" w:lineRule="auto"/>
              <w:rPr>
                <w:rFonts w:ascii="Times New Roman" w:eastAsia="Calibri" w:hAnsi="Times New Roman"/>
                <w:sz w:val="20"/>
                <w:szCs w:val="20"/>
                <w:lang w:eastAsia="en-US"/>
              </w:rPr>
            </w:pPr>
            <w:r w:rsidRPr="008C5F8C">
              <w:rPr>
                <w:rFonts w:ascii="Times New Roman" w:eastAsia="Calibri" w:hAnsi="Times New Roman"/>
                <w:sz w:val="20"/>
                <w:szCs w:val="20"/>
                <w:lang w:eastAsia="en-US"/>
              </w:rPr>
              <w:t>6.средний мед.персонал с высшим образованием/</w:t>
            </w:r>
          </w:p>
          <w:p w14:paraId="0F560156" w14:textId="77777777" w:rsidR="008C5F8C" w:rsidRPr="008C5F8C" w:rsidRDefault="008C5F8C" w:rsidP="008C5F8C">
            <w:pPr>
              <w:spacing w:after="0" w:line="240" w:lineRule="auto"/>
              <w:rPr>
                <w:rFonts w:ascii="Times New Roman" w:eastAsia="Calibri" w:hAnsi="Times New Roman"/>
                <w:sz w:val="20"/>
                <w:szCs w:val="20"/>
                <w:lang w:eastAsia="en-US"/>
              </w:rPr>
            </w:pPr>
            <w:r w:rsidRPr="008C5F8C">
              <w:rPr>
                <w:rFonts w:ascii="Times New Roman" w:eastAsia="Calibri" w:hAnsi="Times New Roman"/>
                <w:sz w:val="20"/>
                <w:szCs w:val="20"/>
                <w:lang w:eastAsia="en-US"/>
              </w:rPr>
              <w:t>бакалавры/ магистры</w:t>
            </w:r>
          </w:p>
        </w:tc>
        <w:tc>
          <w:tcPr>
            <w:tcW w:w="699" w:type="dxa"/>
            <w:tcBorders>
              <w:top w:val="single" w:sz="4" w:space="0" w:color="000000"/>
              <w:left w:val="single" w:sz="4" w:space="0" w:color="000000"/>
              <w:bottom w:val="single" w:sz="4" w:space="0" w:color="000000"/>
              <w:right w:val="single" w:sz="4" w:space="0" w:color="000000"/>
            </w:tcBorders>
          </w:tcPr>
          <w:p w14:paraId="717DEC4C"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779" w:type="dxa"/>
            <w:tcBorders>
              <w:top w:val="single" w:sz="4" w:space="0" w:color="000000"/>
              <w:left w:val="single" w:sz="4" w:space="0" w:color="000000"/>
              <w:bottom w:val="single" w:sz="4" w:space="0" w:color="000000"/>
              <w:right w:val="single" w:sz="4" w:space="0" w:color="000000"/>
            </w:tcBorders>
          </w:tcPr>
          <w:p w14:paraId="06DF1853"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c>
          <w:tcPr>
            <w:tcW w:w="434" w:type="dxa"/>
            <w:tcBorders>
              <w:top w:val="single" w:sz="4" w:space="0" w:color="000000"/>
              <w:left w:val="single" w:sz="4" w:space="0" w:color="000000"/>
              <w:bottom w:val="single" w:sz="4" w:space="0" w:color="000000"/>
              <w:right w:val="single" w:sz="4" w:space="0" w:color="000000"/>
            </w:tcBorders>
          </w:tcPr>
          <w:p w14:paraId="37B4CD3E" w14:textId="77777777" w:rsidR="008C5F8C" w:rsidRPr="008C5F8C" w:rsidRDefault="008C5F8C" w:rsidP="008C5F8C">
            <w:pPr>
              <w:spacing w:after="0" w:line="240" w:lineRule="auto"/>
              <w:jc w:val="both"/>
              <w:rPr>
                <w:rFonts w:ascii="Times New Roman" w:eastAsia="Calibri" w:hAnsi="Times New Roman"/>
                <w:sz w:val="20"/>
                <w:szCs w:val="20"/>
                <w:lang w:eastAsia="en-US"/>
              </w:rPr>
            </w:pPr>
          </w:p>
        </w:tc>
      </w:tr>
      <w:tr w:rsidR="008C5F8C" w:rsidRPr="008C5F8C" w14:paraId="6A5B1D83" w14:textId="77777777" w:rsidTr="00784EEA">
        <w:trPr>
          <w:jc w:val="center"/>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64A7046"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09" w:type="dxa"/>
            <w:tcBorders>
              <w:top w:val="single" w:sz="4" w:space="0" w:color="000000"/>
              <w:left w:val="single" w:sz="4" w:space="0" w:color="000000"/>
              <w:bottom w:val="single" w:sz="4" w:space="0" w:color="000000"/>
              <w:right w:val="single" w:sz="4" w:space="0" w:color="000000"/>
            </w:tcBorders>
            <w:hideMark/>
          </w:tcPr>
          <w:p w14:paraId="50C226D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Всего</w:t>
            </w:r>
          </w:p>
        </w:tc>
        <w:tc>
          <w:tcPr>
            <w:tcW w:w="709" w:type="dxa"/>
            <w:tcBorders>
              <w:top w:val="single" w:sz="4" w:space="0" w:color="000000"/>
              <w:left w:val="single" w:sz="4" w:space="0" w:color="000000"/>
              <w:bottom w:val="single" w:sz="4" w:space="0" w:color="000000"/>
              <w:right w:val="single" w:sz="4" w:space="0" w:color="000000"/>
            </w:tcBorders>
          </w:tcPr>
          <w:p w14:paraId="4357DD4B"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66,0</w:t>
            </w:r>
          </w:p>
        </w:tc>
        <w:tc>
          <w:tcPr>
            <w:tcW w:w="667" w:type="dxa"/>
            <w:tcBorders>
              <w:top w:val="single" w:sz="4" w:space="0" w:color="000000"/>
              <w:left w:val="single" w:sz="4" w:space="0" w:color="000000"/>
              <w:bottom w:val="single" w:sz="4" w:space="0" w:color="000000"/>
              <w:right w:val="single" w:sz="4" w:space="0" w:color="000000"/>
            </w:tcBorders>
          </w:tcPr>
          <w:p w14:paraId="1CD15705"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59,5</w:t>
            </w:r>
          </w:p>
        </w:tc>
        <w:tc>
          <w:tcPr>
            <w:tcW w:w="427" w:type="dxa"/>
            <w:tcBorders>
              <w:top w:val="single" w:sz="4" w:space="0" w:color="000000"/>
              <w:left w:val="single" w:sz="4" w:space="0" w:color="000000"/>
              <w:bottom w:val="single" w:sz="4" w:space="0" w:color="000000"/>
              <w:right w:val="single" w:sz="4" w:space="0" w:color="000000"/>
            </w:tcBorders>
          </w:tcPr>
          <w:p w14:paraId="26042D5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58</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094B2F61" w14:textId="77777777" w:rsidR="008C5F8C" w:rsidRPr="008C5F8C" w:rsidRDefault="008C5F8C" w:rsidP="008C5F8C">
            <w:pPr>
              <w:spacing w:after="0" w:line="240" w:lineRule="auto"/>
              <w:rPr>
                <w:rFonts w:ascii="Times New Roman" w:eastAsia="Calibri" w:hAnsi="Times New Roman"/>
                <w:sz w:val="20"/>
                <w:szCs w:val="20"/>
                <w:lang w:eastAsia="en-US"/>
              </w:rPr>
            </w:pPr>
          </w:p>
        </w:tc>
        <w:tc>
          <w:tcPr>
            <w:tcW w:w="2343" w:type="dxa"/>
            <w:tcBorders>
              <w:top w:val="single" w:sz="4" w:space="0" w:color="000000"/>
              <w:left w:val="single" w:sz="4" w:space="0" w:color="000000"/>
              <w:bottom w:val="single" w:sz="4" w:space="0" w:color="000000"/>
              <w:right w:val="single" w:sz="4" w:space="0" w:color="000000"/>
            </w:tcBorders>
            <w:hideMark/>
          </w:tcPr>
          <w:p w14:paraId="2465637F"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Всего</w:t>
            </w:r>
          </w:p>
        </w:tc>
        <w:tc>
          <w:tcPr>
            <w:tcW w:w="699" w:type="dxa"/>
            <w:tcBorders>
              <w:top w:val="single" w:sz="4" w:space="0" w:color="000000"/>
              <w:left w:val="single" w:sz="4" w:space="0" w:color="000000"/>
              <w:bottom w:val="single" w:sz="4" w:space="0" w:color="000000"/>
              <w:right w:val="single" w:sz="4" w:space="0" w:color="000000"/>
            </w:tcBorders>
          </w:tcPr>
          <w:p w14:paraId="60A6CF02"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55,5</w:t>
            </w:r>
          </w:p>
        </w:tc>
        <w:tc>
          <w:tcPr>
            <w:tcW w:w="779" w:type="dxa"/>
            <w:tcBorders>
              <w:top w:val="single" w:sz="4" w:space="0" w:color="000000"/>
              <w:left w:val="single" w:sz="4" w:space="0" w:color="000000"/>
              <w:bottom w:val="single" w:sz="4" w:space="0" w:color="000000"/>
              <w:right w:val="single" w:sz="4" w:space="0" w:color="000000"/>
            </w:tcBorders>
          </w:tcPr>
          <w:p w14:paraId="7A6071B0"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50,5</w:t>
            </w:r>
          </w:p>
        </w:tc>
        <w:tc>
          <w:tcPr>
            <w:tcW w:w="434" w:type="dxa"/>
            <w:tcBorders>
              <w:top w:val="single" w:sz="4" w:space="0" w:color="000000"/>
              <w:left w:val="single" w:sz="4" w:space="0" w:color="000000"/>
              <w:bottom w:val="single" w:sz="4" w:space="0" w:color="000000"/>
              <w:right w:val="single" w:sz="4" w:space="0" w:color="000000"/>
            </w:tcBorders>
          </w:tcPr>
          <w:p w14:paraId="60F677B4" w14:textId="77777777" w:rsidR="008C5F8C" w:rsidRPr="008C5F8C" w:rsidRDefault="008C5F8C" w:rsidP="008C5F8C">
            <w:pPr>
              <w:spacing w:after="0" w:line="240" w:lineRule="auto"/>
              <w:jc w:val="both"/>
              <w:rPr>
                <w:rFonts w:ascii="Times New Roman" w:eastAsia="Calibri" w:hAnsi="Times New Roman"/>
                <w:sz w:val="20"/>
                <w:szCs w:val="20"/>
                <w:lang w:eastAsia="en-US"/>
              </w:rPr>
            </w:pPr>
            <w:r w:rsidRPr="008C5F8C">
              <w:rPr>
                <w:rFonts w:ascii="Times New Roman" w:eastAsia="Calibri" w:hAnsi="Times New Roman"/>
                <w:sz w:val="20"/>
                <w:szCs w:val="20"/>
                <w:lang w:eastAsia="en-US"/>
              </w:rPr>
              <w:t>42</w:t>
            </w:r>
          </w:p>
        </w:tc>
      </w:tr>
    </w:tbl>
    <w:p w14:paraId="448824B9" w14:textId="77777777" w:rsidR="008C5F8C" w:rsidRPr="008C5F8C" w:rsidRDefault="008C5F8C" w:rsidP="008C5F8C">
      <w:pPr>
        <w:spacing w:after="0" w:line="240" w:lineRule="auto"/>
        <w:rPr>
          <w:rFonts w:ascii="Times New Roman" w:eastAsia="Calibri" w:hAnsi="Times New Roman"/>
          <w:sz w:val="20"/>
          <w:szCs w:val="20"/>
          <w:lang w:eastAsia="en-US"/>
        </w:rPr>
      </w:pPr>
      <w:r w:rsidRPr="008C5F8C">
        <w:rPr>
          <w:rFonts w:ascii="Times New Roman" w:eastAsia="Calibri" w:hAnsi="Times New Roman"/>
          <w:sz w:val="20"/>
          <w:szCs w:val="20"/>
          <w:lang w:eastAsia="en-US"/>
        </w:rPr>
        <w:t xml:space="preserve">В 2024г. руководители МО изменили штатное расписание в К(О)МП, общий коэффициент совместительства приведен в целом для медицинского персонала к 1,2. </w:t>
      </w:r>
    </w:p>
    <w:p w14:paraId="68488062" w14:textId="77777777" w:rsidR="008C5F8C" w:rsidRDefault="008C5F8C" w:rsidP="008C5F8C">
      <w:pPr>
        <w:spacing w:after="0" w:line="240" w:lineRule="auto"/>
        <w:ind w:firstLine="708"/>
        <w:jc w:val="both"/>
        <w:rPr>
          <w:rFonts w:ascii="Times New Roman" w:eastAsia="Times New Roman" w:hAnsi="Times New Roman"/>
          <w:sz w:val="28"/>
          <w:szCs w:val="28"/>
        </w:rPr>
      </w:pPr>
    </w:p>
    <w:p w14:paraId="3D6C5BBE" w14:textId="7258FE1C" w:rsidR="005E4079" w:rsidRDefault="00BD6601" w:rsidP="005E4079">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5E4079" w:rsidRPr="00490B3B">
        <w:rPr>
          <w:rFonts w:ascii="Times New Roman" w:eastAsia="Times New Roman" w:hAnsi="Times New Roman"/>
          <w:sz w:val="28"/>
          <w:szCs w:val="28"/>
        </w:rPr>
        <w:t>В 2025 году в рамках реализации регионального проекта «Здоровье для каждого (Забайкальский край)»</w:t>
      </w:r>
      <w:r w:rsidR="005E4079" w:rsidRPr="00490B3B">
        <w:t xml:space="preserve"> </w:t>
      </w:r>
      <w:r w:rsidR="005E4079" w:rsidRPr="00490B3B">
        <w:rPr>
          <w:rFonts w:ascii="Times New Roman" w:eastAsia="Times New Roman" w:hAnsi="Times New Roman"/>
          <w:sz w:val="28"/>
          <w:szCs w:val="28"/>
        </w:rPr>
        <w:t>организован и оснащен медицинскими изделиями в соответствии с обновленным стандартом оснащения, утвержденным приказом Минздрава России от 11 апреля 2025 года № 183н, Центр здоровья для взрослых на базе отделения медицинской профилактики Агинской центральной районной больницы.</w:t>
      </w:r>
    </w:p>
    <w:p w14:paraId="77175884" w14:textId="77777777" w:rsidR="007F3D0D" w:rsidRDefault="007F3D0D" w:rsidP="00971AFB">
      <w:pPr>
        <w:tabs>
          <w:tab w:val="left" w:pos="709"/>
        </w:tabs>
        <w:spacing w:after="0" w:line="240" w:lineRule="auto"/>
        <w:jc w:val="right"/>
        <w:textAlignment w:val="baseline"/>
        <w:rPr>
          <w:rFonts w:ascii="Times New Roman" w:eastAsia="Times New Roman" w:hAnsi="Times New Roman"/>
          <w:sz w:val="28"/>
          <w:szCs w:val="28"/>
        </w:rPr>
      </w:pPr>
    </w:p>
    <w:p w14:paraId="400387C7" w14:textId="6A89EA0D" w:rsidR="009A5A7D" w:rsidRDefault="00971AFB" w:rsidP="00971AFB">
      <w:pPr>
        <w:tabs>
          <w:tab w:val="left" w:pos="709"/>
        </w:tabs>
        <w:spacing w:after="0" w:line="240" w:lineRule="auto"/>
        <w:jc w:val="right"/>
        <w:textAlignment w:val="baseline"/>
        <w:rPr>
          <w:rFonts w:ascii="Times New Roman" w:eastAsia="Times New Roman" w:hAnsi="Times New Roman"/>
          <w:sz w:val="28"/>
          <w:szCs w:val="28"/>
        </w:rPr>
      </w:pPr>
      <w:r>
        <w:rPr>
          <w:rFonts w:ascii="Times New Roman" w:eastAsia="Times New Roman" w:hAnsi="Times New Roman"/>
          <w:sz w:val="28"/>
          <w:szCs w:val="28"/>
        </w:rPr>
        <w:t>Таблица</w:t>
      </w:r>
      <w:r w:rsidR="0032735C">
        <w:rPr>
          <w:rFonts w:ascii="Times New Roman" w:eastAsia="Times New Roman" w:hAnsi="Times New Roman"/>
          <w:sz w:val="28"/>
          <w:szCs w:val="28"/>
        </w:rPr>
        <w:t xml:space="preserve"> </w:t>
      </w:r>
      <w:r w:rsidR="005170A0">
        <w:rPr>
          <w:rFonts w:ascii="Times New Roman" w:eastAsia="Times New Roman" w:hAnsi="Times New Roman"/>
          <w:sz w:val="28"/>
          <w:szCs w:val="28"/>
        </w:rPr>
        <w:t>10</w:t>
      </w:r>
    </w:p>
    <w:p w14:paraId="2B4C0CCD" w14:textId="238A10F6" w:rsidR="005F2B83" w:rsidRPr="00F34535" w:rsidRDefault="00CF6BC5" w:rsidP="005F2B83">
      <w:pPr>
        <w:widowControl w:val="0"/>
        <w:spacing w:after="0" w:line="240" w:lineRule="auto"/>
        <w:ind w:firstLine="708"/>
        <w:jc w:val="center"/>
        <w:rPr>
          <w:rFonts w:ascii="Times New Roman" w:eastAsia="Times New Roman" w:hAnsi="Times New Roman"/>
          <w:sz w:val="28"/>
          <w:szCs w:val="28"/>
        </w:rPr>
      </w:pPr>
      <w:r w:rsidRPr="00CF6BC5">
        <w:rPr>
          <w:rFonts w:ascii="Times New Roman" w:eastAsia="Times New Roman" w:hAnsi="Times New Roman"/>
          <w:sz w:val="28"/>
          <w:szCs w:val="28"/>
        </w:rPr>
        <w:t>Центр</w:t>
      </w:r>
      <w:r w:rsidR="00330E70">
        <w:rPr>
          <w:rFonts w:ascii="Times New Roman" w:eastAsia="Times New Roman" w:hAnsi="Times New Roman"/>
          <w:sz w:val="28"/>
          <w:szCs w:val="28"/>
        </w:rPr>
        <w:t>ы</w:t>
      </w:r>
      <w:r w:rsidRPr="00CF6BC5">
        <w:rPr>
          <w:rFonts w:ascii="Times New Roman" w:eastAsia="Times New Roman" w:hAnsi="Times New Roman"/>
          <w:sz w:val="28"/>
          <w:szCs w:val="28"/>
        </w:rPr>
        <w:t xml:space="preserve"> здоровья по состоянию на 1 ноября 2025 года</w:t>
      </w:r>
    </w:p>
    <w:p w14:paraId="10515316" w14:textId="1F93E087" w:rsidR="00CF6BC5" w:rsidRDefault="00CF6BC5" w:rsidP="00CF6BC5">
      <w:pPr>
        <w:tabs>
          <w:tab w:val="left" w:pos="709"/>
        </w:tabs>
        <w:spacing w:after="0" w:line="240" w:lineRule="auto"/>
        <w:jc w:val="center"/>
        <w:textAlignment w:val="baseline"/>
        <w:rPr>
          <w:rFonts w:ascii="Times New Roman" w:eastAsia="Times New Roman" w:hAnsi="Times New Roman"/>
          <w:sz w:val="28"/>
          <w:szCs w:val="28"/>
        </w:rPr>
      </w:pPr>
    </w:p>
    <w:tbl>
      <w:tblPr>
        <w:tblStyle w:val="23"/>
        <w:tblW w:w="0" w:type="auto"/>
        <w:tblLook w:val="04A0" w:firstRow="1" w:lastRow="0" w:firstColumn="1" w:lastColumn="0" w:noHBand="0" w:noVBand="1"/>
      </w:tblPr>
      <w:tblGrid>
        <w:gridCol w:w="431"/>
        <w:gridCol w:w="1964"/>
        <w:gridCol w:w="1518"/>
        <w:gridCol w:w="1736"/>
        <w:gridCol w:w="1518"/>
        <w:gridCol w:w="1736"/>
      </w:tblGrid>
      <w:tr w:rsidR="00CF6BC5" w:rsidRPr="009A5A7D" w14:paraId="6EF74242" w14:textId="77777777" w:rsidTr="005F2B83">
        <w:tc>
          <w:tcPr>
            <w:tcW w:w="431" w:type="dxa"/>
            <w:vMerge w:val="restart"/>
          </w:tcPr>
          <w:p w14:paraId="2BA1E459" w14:textId="77777777" w:rsidR="00CF6BC5" w:rsidRPr="009A5A7D" w:rsidRDefault="00CF6BC5" w:rsidP="009A5A7D">
            <w:pPr>
              <w:spacing w:after="0" w:line="240" w:lineRule="auto"/>
              <w:jc w:val="both"/>
              <w:rPr>
                <w:rFonts w:ascii="Times New Roman" w:hAnsi="Times New Roman"/>
                <w:sz w:val="20"/>
                <w:szCs w:val="20"/>
              </w:rPr>
            </w:pPr>
            <w:r w:rsidRPr="009A5A7D">
              <w:rPr>
                <w:rFonts w:ascii="Times New Roman" w:hAnsi="Times New Roman"/>
                <w:sz w:val="20"/>
                <w:szCs w:val="20"/>
              </w:rPr>
              <w:t>№ пп</w:t>
            </w:r>
          </w:p>
        </w:tc>
        <w:tc>
          <w:tcPr>
            <w:tcW w:w="1964" w:type="dxa"/>
            <w:vMerge w:val="restart"/>
          </w:tcPr>
          <w:p w14:paraId="7CC200DF" w14:textId="77777777" w:rsidR="00CF6BC5" w:rsidRPr="009A5A7D" w:rsidRDefault="00CF6BC5" w:rsidP="009A5A7D">
            <w:pPr>
              <w:spacing w:after="0" w:line="240" w:lineRule="auto"/>
              <w:jc w:val="center"/>
              <w:rPr>
                <w:rFonts w:ascii="Times New Roman" w:hAnsi="Times New Roman"/>
                <w:sz w:val="20"/>
                <w:szCs w:val="20"/>
              </w:rPr>
            </w:pPr>
            <w:r w:rsidRPr="009A5A7D">
              <w:rPr>
                <w:rFonts w:ascii="Times New Roman" w:hAnsi="Times New Roman"/>
                <w:sz w:val="20"/>
                <w:szCs w:val="20"/>
              </w:rPr>
              <w:t>Наименование муниципального образования (административного округа или района)</w:t>
            </w:r>
          </w:p>
        </w:tc>
        <w:tc>
          <w:tcPr>
            <w:tcW w:w="3254" w:type="dxa"/>
            <w:gridSpan w:val="2"/>
          </w:tcPr>
          <w:p w14:paraId="0BF81C63" w14:textId="77777777" w:rsidR="00CF6BC5" w:rsidRPr="009A5A7D" w:rsidRDefault="00CF6BC5" w:rsidP="009A5A7D">
            <w:pPr>
              <w:spacing w:after="0" w:line="240" w:lineRule="auto"/>
              <w:jc w:val="center"/>
              <w:rPr>
                <w:rFonts w:ascii="Times New Roman" w:hAnsi="Times New Roman"/>
                <w:sz w:val="20"/>
                <w:szCs w:val="20"/>
              </w:rPr>
            </w:pPr>
            <w:r w:rsidRPr="009A5A7D">
              <w:rPr>
                <w:rFonts w:ascii="Times New Roman" w:hAnsi="Times New Roman"/>
                <w:sz w:val="20"/>
                <w:szCs w:val="20"/>
              </w:rPr>
              <w:t xml:space="preserve">Центр здоровья для взрослых, </w:t>
            </w:r>
            <w:r w:rsidRPr="009A5A7D">
              <w:rPr>
                <w:rFonts w:ascii="Times New Roman" w:hAnsi="Times New Roman"/>
                <w:i/>
                <w:sz w:val="20"/>
                <w:szCs w:val="20"/>
              </w:rPr>
              <w:t>(единица)</w:t>
            </w:r>
          </w:p>
        </w:tc>
        <w:tc>
          <w:tcPr>
            <w:tcW w:w="3254" w:type="dxa"/>
            <w:gridSpan w:val="2"/>
          </w:tcPr>
          <w:p w14:paraId="4865A747" w14:textId="77777777" w:rsidR="00CF6BC5" w:rsidRPr="009A5A7D" w:rsidRDefault="00CF6BC5" w:rsidP="009A5A7D">
            <w:pPr>
              <w:spacing w:after="0" w:line="240" w:lineRule="auto"/>
              <w:jc w:val="center"/>
              <w:rPr>
                <w:rFonts w:ascii="Times New Roman" w:hAnsi="Times New Roman"/>
                <w:sz w:val="20"/>
                <w:szCs w:val="20"/>
              </w:rPr>
            </w:pPr>
            <w:r w:rsidRPr="009A5A7D">
              <w:rPr>
                <w:rFonts w:ascii="Times New Roman" w:hAnsi="Times New Roman"/>
                <w:sz w:val="20"/>
                <w:szCs w:val="20"/>
              </w:rPr>
              <w:t xml:space="preserve">Центр здоровья для детей, </w:t>
            </w:r>
            <w:r w:rsidRPr="009A5A7D">
              <w:rPr>
                <w:rFonts w:ascii="Times New Roman" w:hAnsi="Times New Roman"/>
                <w:i/>
                <w:sz w:val="20"/>
                <w:szCs w:val="20"/>
              </w:rPr>
              <w:t>(единица)</w:t>
            </w:r>
          </w:p>
        </w:tc>
      </w:tr>
      <w:tr w:rsidR="00CF6BC5" w:rsidRPr="009A5A7D" w14:paraId="650E75B6" w14:textId="77777777" w:rsidTr="005F2B83">
        <w:tc>
          <w:tcPr>
            <w:tcW w:w="431" w:type="dxa"/>
            <w:vMerge/>
          </w:tcPr>
          <w:p w14:paraId="1EB5D87D" w14:textId="77777777" w:rsidR="00CF6BC5" w:rsidRPr="009A5A7D" w:rsidRDefault="00CF6BC5" w:rsidP="009A5A7D">
            <w:pPr>
              <w:spacing w:after="0" w:line="240" w:lineRule="auto"/>
              <w:jc w:val="center"/>
              <w:rPr>
                <w:rFonts w:ascii="Times New Roman" w:hAnsi="Times New Roman"/>
                <w:sz w:val="20"/>
                <w:szCs w:val="20"/>
              </w:rPr>
            </w:pPr>
          </w:p>
        </w:tc>
        <w:tc>
          <w:tcPr>
            <w:tcW w:w="1964" w:type="dxa"/>
            <w:vMerge/>
          </w:tcPr>
          <w:p w14:paraId="413EE649" w14:textId="77777777" w:rsidR="00CF6BC5" w:rsidRPr="009A5A7D" w:rsidRDefault="00CF6BC5" w:rsidP="009A5A7D">
            <w:pPr>
              <w:spacing w:after="0" w:line="240" w:lineRule="auto"/>
              <w:jc w:val="both"/>
              <w:rPr>
                <w:rFonts w:ascii="Times New Roman" w:hAnsi="Times New Roman"/>
                <w:sz w:val="20"/>
                <w:szCs w:val="20"/>
              </w:rPr>
            </w:pPr>
          </w:p>
        </w:tc>
        <w:tc>
          <w:tcPr>
            <w:tcW w:w="1518" w:type="dxa"/>
            <w:vAlign w:val="center"/>
          </w:tcPr>
          <w:p w14:paraId="177F946A" w14:textId="77777777" w:rsidR="00CF6BC5" w:rsidRPr="009A5A7D" w:rsidRDefault="00CF6BC5" w:rsidP="005F2B83">
            <w:pPr>
              <w:spacing w:after="0" w:line="240" w:lineRule="auto"/>
              <w:jc w:val="center"/>
              <w:rPr>
                <w:rFonts w:ascii="Times New Roman" w:hAnsi="Times New Roman"/>
                <w:sz w:val="20"/>
                <w:szCs w:val="20"/>
              </w:rPr>
            </w:pPr>
            <w:r w:rsidRPr="009A5A7D">
              <w:rPr>
                <w:rFonts w:ascii="Times New Roman" w:hAnsi="Times New Roman"/>
                <w:sz w:val="20"/>
                <w:szCs w:val="20"/>
              </w:rPr>
              <w:t>существующие</w:t>
            </w:r>
          </w:p>
        </w:tc>
        <w:tc>
          <w:tcPr>
            <w:tcW w:w="1736" w:type="dxa"/>
            <w:vAlign w:val="center"/>
          </w:tcPr>
          <w:p w14:paraId="146D6813" w14:textId="478C7046" w:rsidR="00CF6BC5" w:rsidRPr="009A5A7D" w:rsidRDefault="00CF6BC5" w:rsidP="005F2B83">
            <w:pPr>
              <w:spacing w:after="0" w:line="240" w:lineRule="auto"/>
              <w:jc w:val="center"/>
              <w:rPr>
                <w:rFonts w:ascii="Times New Roman" w:hAnsi="Times New Roman"/>
                <w:sz w:val="20"/>
                <w:szCs w:val="20"/>
              </w:rPr>
            </w:pPr>
            <w:r w:rsidRPr="009A5A7D">
              <w:rPr>
                <w:rFonts w:ascii="Times New Roman" w:hAnsi="Times New Roman"/>
                <w:sz w:val="20"/>
                <w:szCs w:val="20"/>
              </w:rPr>
              <w:t>Запланированные к открытию</w:t>
            </w:r>
          </w:p>
        </w:tc>
        <w:tc>
          <w:tcPr>
            <w:tcW w:w="1518" w:type="dxa"/>
            <w:vAlign w:val="center"/>
          </w:tcPr>
          <w:p w14:paraId="443E51E8" w14:textId="77777777" w:rsidR="00CF6BC5" w:rsidRPr="009A5A7D" w:rsidRDefault="00CF6BC5" w:rsidP="005F2B83">
            <w:pPr>
              <w:spacing w:after="0" w:line="240" w:lineRule="auto"/>
              <w:jc w:val="center"/>
              <w:rPr>
                <w:rFonts w:ascii="Times New Roman" w:hAnsi="Times New Roman"/>
                <w:sz w:val="20"/>
                <w:szCs w:val="20"/>
              </w:rPr>
            </w:pPr>
            <w:r w:rsidRPr="009A5A7D">
              <w:rPr>
                <w:rFonts w:ascii="Times New Roman" w:hAnsi="Times New Roman"/>
                <w:sz w:val="20"/>
                <w:szCs w:val="20"/>
              </w:rPr>
              <w:t>существующие</w:t>
            </w:r>
          </w:p>
        </w:tc>
        <w:tc>
          <w:tcPr>
            <w:tcW w:w="1736" w:type="dxa"/>
            <w:vAlign w:val="center"/>
          </w:tcPr>
          <w:p w14:paraId="25D9032E" w14:textId="53C646E1" w:rsidR="00CF6BC5" w:rsidRPr="009A5A7D" w:rsidRDefault="00CF6BC5" w:rsidP="005F2B83">
            <w:pPr>
              <w:spacing w:after="0" w:line="240" w:lineRule="auto"/>
              <w:jc w:val="center"/>
              <w:rPr>
                <w:rFonts w:ascii="Times New Roman" w:hAnsi="Times New Roman"/>
                <w:sz w:val="20"/>
                <w:szCs w:val="20"/>
              </w:rPr>
            </w:pPr>
            <w:r w:rsidRPr="009A5A7D">
              <w:rPr>
                <w:rFonts w:ascii="Times New Roman" w:hAnsi="Times New Roman"/>
                <w:sz w:val="20"/>
                <w:szCs w:val="20"/>
              </w:rPr>
              <w:t>Запланированные к открытию</w:t>
            </w:r>
          </w:p>
        </w:tc>
      </w:tr>
      <w:tr w:rsidR="00CF6BC5" w:rsidRPr="009A5A7D" w14:paraId="2B375D40" w14:textId="77777777" w:rsidTr="005F2B83">
        <w:tc>
          <w:tcPr>
            <w:tcW w:w="431" w:type="dxa"/>
          </w:tcPr>
          <w:p w14:paraId="76C6AEE4" w14:textId="77777777" w:rsidR="00CF6BC5" w:rsidRPr="009A5A7D" w:rsidRDefault="00CF6BC5" w:rsidP="009A5A7D">
            <w:pPr>
              <w:spacing w:after="0" w:line="240" w:lineRule="auto"/>
              <w:jc w:val="center"/>
              <w:rPr>
                <w:rFonts w:ascii="Times New Roman" w:hAnsi="Times New Roman"/>
                <w:sz w:val="20"/>
                <w:szCs w:val="20"/>
              </w:rPr>
            </w:pPr>
            <w:r w:rsidRPr="009A5A7D">
              <w:rPr>
                <w:rFonts w:ascii="Times New Roman" w:hAnsi="Times New Roman"/>
                <w:sz w:val="20"/>
                <w:szCs w:val="20"/>
              </w:rPr>
              <w:t>1</w:t>
            </w:r>
          </w:p>
        </w:tc>
        <w:tc>
          <w:tcPr>
            <w:tcW w:w="1964" w:type="dxa"/>
          </w:tcPr>
          <w:p w14:paraId="3F30509F" w14:textId="3F4784F4" w:rsidR="00CF6BC5" w:rsidRPr="009A5A7D" w:rsidRDefault="00CF6BC5" w:rsidP="009A5A7D">
            <w:pPr>
              <w:spacing w:after="0" w:line="240" w:lineRule="auto"/>
              <w:jc w:val="both"/>
              <w:rPr>
                <w:rFonts w:ascii="Times New Roman" w:hAnsi="Times New Roman"/>
                <w:sz w:val="20"/>
                <w:szCs w:val="20"/>
              </w:rPr>
            </w:pPr>
            <w:r w:rsidRPr="00CF6BC5">
              <w:rPr>
                <w:rFonts w:ascii="Times New Roman" w:hAnsi="Times New Roman"/>
                <w:sz w:val="20"/>
                <w:szCs w:val="20"/>
              </w:rPr>
              <w:t>Город Чита</w:t>
            </w:r>
          </w:p>
        </w:tc>
        <w:tc>
          <w:tcPr>
            <w:tcW w:w="1518" w:type="dxa"/>
            <w:vAlign w:val="center"/>
          </w:tcPr>
          <w:p w14:paraId="653CC459" w14:textId="2371BB3E"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p>
        </w:tc>
        <w:tc>
          <w:tcPr>
            <w:tcW w:w="1736" w:type="dxa"/>
            <w:vAlign w:val="center"/>
          </w:tcPr>
          <w:p w14:paraId="6745806B" w14:textId="5D290307"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518" w:type="dxa"/>
            <w:vAlign w:val="center"/>
          </w:tcPr>
          <w:p w14:paraId="705C6CE6" w14:textId="096604A7"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3</w:t>
            </w:r>
          </w:p>
        </w:tc>
        <w:tc>
          <w:tcPr>
            <w:tcW w:w="1736" w:type="dxa"/>
            <w:vAlign w:val="center"/>
          </w:tcPr>
          <w:p w14:paraId="24CAA034" w14:textId="29CD3DBB"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r>
      <w:tr w:rsidR="00CF6BC5" w:rsidRPr="009A5A7D" w14:paraId="32262F2C" w14:textId="77777777" w:rsidTr="005F2B83">
        <w:tc>
          <w:tcPr>
            <w:tcW w:w="431" w:type="dxa"/>
          </w:tcPr>
          <w:p w14:paraId="685DEBDE" w14:textId="41C5F837" w:rsidR="00CF6BC5" w:rsidRPr="009A5A7D" w:rsidRDefault="00CF6BC5" w:rsidP="009A5A7D">
            <w:pPr>
              <w:spacing w:after="0" w:line="240" w:lineRule="auto"/>
              <w:jc w:val="center"/>
              <w:rPr>
                <w:rFonts w:ascii="Times New Roman" w:hAnsi="Times New Roman"/>
                <w:sz w:val="20"/>
                <w:szCs w:val="20"/>
              </w:rPr>
            </w:pPr>
            <w:r>
              <w:rPr>
                <w:rFonts w:ascii="Times New Roman" w:hAnsi="Times New Roman"/>
                <w:sz w:val="20"/>
                <w:szCs w:val="20"/>
              </w:rPr>
              <w:t>2</w:t>
            </w:r>
          </w:p>
        </w:tc>
        <w:tc>
          <w:tcPr>
            <w:tcW w:w="1964" w:type="dxa"/>
          </w:tcPr>
          <w:p w14:paraId="762E8ECB" w14:textId="34C9F79A" w:rsidR="00CF6BC5" w:rsidRPr="009A5A7D" w:rsidRDefault="00CF6BC5" w:rsidP="009A5A7D">
            <w:pPr>
              <w:spacing w:after="0" w:line="240" w:lineRule="auto"/>
              <w:jc w:val="both"/>
              <w:rPr>
                <w:rFonts w:ascii="Times New Roman" w:hAnsi="Times New Roman"/>
                <w:sz w:val="20"/>
                <w:szCs w:val="20"/>
              </w:rPr>
            </w:pPr>
            <w:r w:rsidRPr="009A5A7D">
              <w:rPr>
                <w:rFonts w:ascii="Times New Roman" w:hAnsi="Times New Roman"/>
                <w:sz w:val="20"/>
                <w:szCs w:val="20"/>
              </w:rPr>
              <w:t>Краснокаменский район</w:t>
            </w:r>
            <w:r w:rsidR="005F2B83">
              <w:rPr>
                <w:rFonts w:ascii="Times New Roman" w:hAnsi="Times New Roman"/>
                <w:sz w:val="20"/>
                <w:szCs w:val="20"/>
              </w:rPr>
              <w:t xml:space="preserve"> </w:t>
            </w:r>
            <w:r w:rsidR="00971AFB" w:rsidRPr="009A5A7D">
              <w:rPr>
                <w:rFonts w:ascii="Times New Roman" w:hAnsi="Times New Roman"/>
                <w:b/>
                <w:i/>
                <w:sz w:val="20"/>
                <w:szCs w:val="20"/>
              </w:rPr>
              <w:t>*</w:t>
            </w:r>
          </w:p>
        </w:tc>
        <w:tc>
          <w:tcPr>
            <w:tcW w:w="1518" w:type="dxa"/>
            <w:vAlign w:val="center"/>
          </w:tcPr>
          <w:p w14:paraId="3B0595D4" w14:textId="724C24E3"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p>
        </w:tc>
        <w:tc>
          <w:tcPr>
            <w:tcW w:w="1736" w:type="dxa"/>
            <w:vAlign w:val="center"/>
          </w:tcPr>
          <w:p w14:paraId="6051ACBF" w14:textId="6E30009D"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518" w:type="dxa"/>
            <w:vAlign w:val="center"/>
          </w:tcPr>
          <w:p w14:paraId="385D0736" w14:textId="42947375"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p>
        </w:tc>
        <w:tc>
          <w:tcPr>
            <w:tcW w:w="1736" w:type="dxa"/>
            <w:vAlign w:val="center"/>
          </w:tcPr>
          <w:p w14:paraId="63EA64B4" w14:textId="541E230C"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r>
      <w:tr w:rsidR="00CF6BC5" w:rsidRPr="009A5A7D" w14:paraId="683944FF" w14:textId="77777777" w:rsidTr="005F2B83">
        <w:tc>
          <w:tcPr>
            <w:tcW w:w="431" w:type="dxa"/>
          </w:tcPr>
          <w:p w14:paraId="7D8E58AF" w14:textId="62D0222E" w:rsidR="00CF6BC5" w:rsidRPr="009A5A7D" w:rsidRDefault="00CF6BC5" w:rsidP="009A5A7D">
            <w:pPr>
              <w:spacing w:after="0" w:line="240" w:lineRule="auto"/>
              <w:jc w:val="center"/>
              <w:rPr>
                <w:rFonts w:ascii="Times New Roman" w:hAnsi="Times New Roman"/>
                <w:sz w:val="20"/>
                <w:szCs w:val="20"/>
              </w:rPr>
            </w:pPr>
            <w:r>
              <w:rPr>
                <w:rFonts w:ascii="Times New Roman" w:hAnsi="Times New Roman"/>
                <w:sz w:val="20"/>
                <w:szCs w:val="20"/>
              </w:rPr>
              <w:t>3</w:t>
            </w:r>
          </w:p>
        </w:tc>
        <w:tc>
          <w:tcPr>
            <w:tcW w:w="1964" w:type="dxa"/>
          </w:tcPr>
          <w:p w14:paraId="58ED3BAB" w14:textId="7F0C4281" w:rsidR="00CF6BC5" w:rsidRPr="009A5A7D" w:rsidRDefault="00CF6BC5" w:rsidP="009A5A7D">
            <w:pPr>
              <w:spacing w:after="0" w:line="240" w:lineRule="auto"/>
              <w:jc w:val="both"/>
              <w:rPr>
                <w:rFonts w:ascii="Times New Roman" w:hAnsi="Times New Roman"/>
                <w:sz w:val="20"/>
                <w:szCs w:val="20"/>
              </w:rPr>
            </w:pPr>
            <w:r w:rsidRPr="00CF6BC5">
              <w:rPr>
                <w:rFonts w:ascii="Times New Roman" w:hAnsi="Times New Roman"/>
                <w:sz w:val="20"/>
                <w:szCs w:val="20"/>
              </w:rPr>
              <w:t>Агинский район</w:t>
            </w:r>
          </w:p>
        </w:tc>
        <w:tc>
          <w:tcPr>
            <w:tcW w:w="1518" w:type="dxa"/>
            <w:vAlign w:val="center"/>
          </w:tcPr>
          <w:p w14:paraId="2E8203B0" w14:textId="298E794A"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p>
        </w:tc>
        <w:tc>
          <w:tcPr>
            <w:tcW w:w="1736" w:type="dxa"/>
            <w:vAlign w:val="center"/>
          </w:tcPr>
          <w:p w14:paraId="4CD43E1E" w14:textId="59CFCC8B"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518" w:type="dxa"/>
            <w:vAlign w:val="center"/>
          </w:tcPr>
          <w:p w14:paraId="055FF42C" w14:textId="13E6E756"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736" w:type="dxa"/>
            <w:vAlign w:val="center"/>
          </w:tcPr>
          <w:p w14:paraId="4D26E558" w14:textId="1C4584DE"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r>
      <w:tr w:rsidR="00CF6BC5" w:rsidRPr="009A5A7D" w14:paraId="25834254" w14:textId="77777777" w:rsidTr="005F2B83">
        <w:tc>
          <w:tcPr>
            <w:tcW w:w="431" w:type="dxa"/>
          </w:tcPr>
          <w:p w14:paraId="1FC07C60" w14:textId="6C6FB9FC" w:rsidR="00CF6BC5" w:rsidRPr="009A5A7D" w:rsidRDefault="00CF6BC5" w:rsidP="009A5A7D">
            <w:pPr>
              <w:spacing w:after="0" w:line="240" w:lineRule="auto"/>
              <w:jc w:val="center"/>
              <w:rPr>
                <w:rFonts w:ascii="Times New Roman" w:hAnsi="Times New Roman"/>
                <w:sz w:val="20"/>
                <w:szCs w:val="20"/>
              </w:rPr>
            </w:pPr>
            <w:r>
              <w:rPr>
                <w:rFonts w:ascii="Times New Roman" w:hAnsi="Times New Roman"/>
                <w:sz w:val="20"/>
                <w:szCs w:val="20"/>
              </w:rPr>
              <w:t>4</w:t>
            </w:r>
          </w:p>
        </w:tc>
        <w:tc>
          <w:tcPr>
            <w:tcW w:w="1964" w:type="dxa"/>
          </w:tcPr>
          <w:p w14:paraId="367020DA" w14:textId="26B14162" w:rsidR="00CF6BC5" w:rsidRPr="00CF6BC5" w:rsidRDefault="00CF6BC5" w:rsidP="009A5A7D">
            <w:pPr>
              <w:spacing w:after="0" w:line="240" w:lineRule="auto"/>
              <w:jc w:val="both"/>
              <w:rPr>
                <w:rFonts w:ascii="Times New Roman" w:hAnsi="Times New Roman"/>
                <w:sz w:val="20"/>
                <w:szCs w:val="20"/>
              </w:rPr>
            </w:pPr>
            <w:r w:rsidRPr="00CF6BC5">
              <w:rPr>
                <w:rFonts w:ascii="Times New Roman" w:hAnsi="Times New Roman"/>
                <w:sz w:val="20"/>
                <w:szCs w:val="20"/>
              </w:rPr>
              <w:t>Петровск-Забайкальский</w:t>
            </w:r>
            <w:r>
              <w:rPr>
                <w:rFonts w:ascii="Times New Roman" w:hAnsi="Times New Roman"/>
                <w:sz w:val="20"/>
                <w:szCs w:val="20"/>
              </w:rPr>
              <w:t xml:space="preserve"> </w:t>
            </w:r>
            <w:r w:rsidRPr="00CF6BC5">
              <w:rPr>
                <w:rFonts w:ascii="Times New Roman" w:hAnsi="Times New Roman"/>
                <w:sz w:val="20"/>
                <w:szCs w:val="20"/>
              </w:rPr>
              <w:t>муниципальн</w:t>
            </w:r>
            <w:r>
              <w:rPr>
                <w:rFonts w:ascii="Times New Roman" w:hAnsi="Times New Roman"/>
                <w:sz w:val="20"/>
                <w:szCs w:val="20"/>
              </w:rPr>
              <w:t>ый</w:t>
            </w:r>
            <w:r w:rsidRPr="00CF6BC5">
              <w:rPr>
                <w:rFonts w:ascii="Times New Roman" w:hAnsi="Times New Roman"/>
                <w:sz w:val="20"/>
                <w:szCs w:val="20"/>
              </w:rPr>
              <w:t xml:space="preserve"> округ</w:t>
            </w:r>
          </w:p>
        </w:tc>
        <w:tc>
          <w:tcPr>
            <w:tcW w:w="1518" w:type="dxa"/>
            <w:vAlign w:val="center"/>
          </w:tcPr>
          <w:p w14:paraId="476BF34D" w14:textId="460DACB6"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736" w:type="dxa"/>
            <w:vAlign w:val="center"/>
          </w:tcPr>
          <w:p w14:paraId="1361BCCC" w14:textId="412EDCFC"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r w:rsidR="009A30A9">
              <w:rPr>
                <w:rFonts w:ascii="Times New Roman" w:hAnsi="Times New Roman"/>
                <w:sz w:val="20"/>
                <w:szCs w:val="20"/>
              </w:rPr>
              <w:t xml:space="preserve"> (</w:t>
            </w:r>
            <w:r w:rsidR="009A30A9" w:rsidRPr="009A30A9">
              <w:rPr>
                <w:rFonts w:ascii="Times New Roman" w:hAnsi="Times New Roman"/>
                <w:sz w:val="20"/>
                <w:szCs w:val="20"/>
              </w:rPr>
              <w:t>202</w:t>
            </w:r>
            <w:r w:rsidR="00D82660">
              <w:rPr>
                <w:rFonts w:ascii="Times New Roman" w:hAnsi="Times New Roman"/>
                <w:sz w:val="20"/>
                <w:szCs w:val="20"/>
              </w:rPr>
              <w:t>7</w:t>
            </w:r>
            <w:r w:rsidR="009A30A9" w:rsidRPr="009A30A9">
              <w:rPr>
                <w:rFonts w:ascii="Times New Roman" w:hAnsi="Times New Roman"/>
                <w:sz w:val="20"/>
                <w:szCs w:val="20"/>
              </w:rPr>
              <w:t xml:space="preserve"> год</w:t>
            </w:r>
            <w:r w:rsidR="009A30A9">
              <w:rPr>
                <w:rFonts w:ascii="Times New Roman" w:hAnsi="Times New Roman"/>
                <w:sz w:val="20"/>
                <w:szCs w:val="20"/>
              </w:rPr>
              <w:t>)</w:t>
            </w:r>
          </w:p>
        </w:tc>
        <w:tc>
          <w:tcPr>
            <w:tcW w:w="1518" w:type="dxa"/>
            <w:vAlign w:val="center"/>
          </w:tcPr>
          <w:p w14:paraId="2794A033" w14:textId="58CF266B"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736" w:type="dxa"/>
            <w:vAlign w:val="center"/>
          </w:tcPr>
          <w:p w14:paraId="0BD27FF3" w14:textId="1E01B9B4"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r>
      <w:tr w:rsidR="00CF6BC5" w:rsidRPr="009A5A7D" w14:paraId="09251CE6" w14:textId="77777777" w:rsidTr="005F2B83">
        <w:tc>
          <w:tcPr>
            <w:tcW w:w="431" w:type="dxa"/>
          </w:tcPr>
          <w:p w14:paraId="06012B2F" w14:textId="153EEFD6" w:rsidR="00CF6BC5" w:rsidRPr="009A5A7D" w:rsidRDefault="00CF6BC5" w:rsidP="00CF6BC5">
            <w:pPr>
              <w:spacing w:after="0" w:line="240" w:lineRule="auto"/>
              <w:rPr>
                <w:rFonts w:ascii="Times New Roman" w:hAnsi="Times New Roman"/>
                <w:sz w:val="20"/>
                <w:szCs w:val="20"/>
              </w:rPr>
            </w:pPr>
            <w:r>
              <w:rPr>
                <w:rFonts w:ascii="Times New Roman" w:hAnsi="Times New Roman"/>
                <w:sz w:val="20"/>
                <w:szCs w:val="20"/>
              </w:rPr>
              <w:t>5</w:t>
            </w:r>
          </w:p>
        </w:tc>
        <w:tc>
          <w:tcPr>
            <w:tcW w:w="1964" w:type="dxa"/>
          </w:tcPr>
          <w:p w14:paraId="75E24FC3" w14:textId="08210012" w:rsidR="00CF6BC5" w:rsidRPr="009A5A7D" w:rsidRDefault="001E381A" w:rsidP="009A5A7D">
            <w:pPr>
              <w:spacing w:after="0" w:line="240" w:lineRule="auto"/>
              <w:jc w:val="both"/>
              <w:rPr>
                <w:rFonts w:ascii="Times New Roman" w:hAnsi="Times New Roman"/>
                <w:sz w:val="20"/>
                <w:szCs w:val="20"/>
              </w:rPr>
            </w:pPr>
            <w:r w:rsidRPr="001E381A">
              <w:rPr>
                <w:rFonts w:ascii="Times New Roman" w:hAnsi="Times New Roman"/>
                <w:sz w:val="20"/>
                <w:szCs w:val="20"/>
              </w:rPr>
              <w:t>Шилкинск</w:t>
            </w:r>
            <w:r>
              <w:rPr>
                <w:rFonts w:ascii="Times New Roman" w:hAnsi="Times New Roman"/>
                <w:sz w:val="20"/>
                <w:szCs w:val="20"/>
              </w:rPr>
              <w:t>ий</w:t>
            </w:r>
            <w:r w:rsidR="00CF6BC5">
              <w:rPr>
                <w:rFonts w:ascii="Times New Roman" w:hAnsi="Times New Roman"/>
                <w:sz w:val="20"/>
                <w:szCs w:val="20"/>
              </w:rPr>
              <w:t xml:space="preserve"> </w:t>
            </w:r>
            <w:r w:rsidR="00CF6BC5" w:rsidRPr="00CF6BC5">
              <w:rPr>
                <w:rFonts w:ascii="Times New Roman" w:hAnsi="Times New Roman"/>
                <w:sz w:val="20"/>
                <w:szCs w:val="20"/>
              </w:rPr>
              <w:t>район</w:t>
            </w:r>
          </w:p>
        </w:tc>
        <w:tc>
          <w:tcPr>
            <w:tcW w:w="1518" w:type="dxa"/>
            <w:vAlign w:val="center"/>
          </w:tcPr>
          <w:p w14:paraId="551251C9" w14:textId="780B777C"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736" w:type="dxa"/>
            <w:vAlign w:val="center"/>
          </w:tcPr>
          <w:p w14:paraId="3AD871B3" w14:textId="3E27DF7D"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1</w:t>
            </w:r>
            <w:r w:rsidR="009A30A9">
              <w:rPr>
                <w:rFonts w:ascii="Times New Roman" w:hAnsi="Times New Roman"/>
                <w:sz w:val="20"/>
                <w:szCs w:val="20"/>
              </w:rPr>
              <w:t xml:space="preserve"> (</w:t>
            </w:r>
            <w:r w:rsidR="009A30A9" w:rsidRPr="009A30A9">
              <w:rPr>
                <w:rFonts w:ascii="Times New Roman" w:hAnsi="Times New Roman"/>
                <w:sz w:val="20"/>
                <w:szCs w:val="20"/>
              </w:rPr>
              <w:t>202</w:t>
            </w:r>
            <w:r w:rsidR="00D82660">
              <w:rPr>
                <w:rFonts w:ascii="Times New Roman" w:hAnsi="Times New Roman"/>
                <w:sz w:val="20"/>
                <w:szCs w:val="20"/>
              </w:rPr>
              <w:t>6</w:t>
            </w:r>
            <w:r w:rsidR="009A30A9" w:rsidRPr="009A30A9">
              <w:rPr>
                <w:rFonts w:ascii="Times New Roman" w:hAnsi="Times New Roman"/>
                <w:sz w:val="20"/>
                <w:szCs w:val="20"/>
              </w:rPr>
              <w:t xml:space="preserve"> год</w:t>
            </w:r>
            <w:r w:rsidR="009A30A9">
              <w:rPr>
                <w:rFonts w:ascii="Times New Roman" w:hAnsi="Times New Roman"/>
                <w:sz w:val="20"/>
                <w:szCs w:val="20"/>
              </w:rPr>
              <w:t>)</w:t>
            </w:r>
          </w:p>
        </w:tc>
        <w:tc>
          <w:tcPr>
            <w:tcW w:w="1518" w:type="dxa"/>
            <w:vAlign w:val="center"/>
          </w:tcPr>
          <w:p w14:paraId="1C8EA62A" w14:textId="24559259"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c>
          <w:tcPr>
            <w:tcW w:w="1736" w:type="dxa"/>
            <w:vAlign w:val="center"/>
          </w:tcPr>
          <w:p w14:paraId="27894D56" w14:textId="01DC1C81" w:rsidR="00CF6BC5" w:rsidRPr="009A5A7D" w:rsidRDefault="00CF6BC5" w:rsidP="005F2B83">
            <w:pPr>
              <w:spacing w:after="0" w:line="240" w:lineRule="auto"/>
              <w:jc w:val="center"/>
              <w:rPr>
                <w:rFonts w:ascii="Times New Roman" w:hAnsi="Times New Roman"/>
                <w:sz w:val="20"/>
                <w:szCs w:val="20"/>
              </w:rPr>
            </w:pPr>
            <w:r>
              <w:rPr>
                <w:rFonts w:ascii="Times New Roman" w:hAnsi="Times New Roman"/>
                <w:sz w:val="20"/>
                <w:szCs w:val="20"/>
              </w:rPr>
              <w:t>0</w:t>
            </w:r>
          </w:p>
        </w:tc>
      </w:tr>
    </w:tbl>
    <w:p w14:paraId="66733A8C" w14:textId="7E1AFD1A" w:rsidR="009A5A7D" w:rsidRPr="005F2B83" w:rsidRDefault="005F2B83" w:rsidP="005F2B83">
      <w:pPr>
        <w:tabs>
          <w:tab w:val="left" w:pos="709"/>
        </w:tabs>
        <w:spacing w:after="0" w:line="240" w:lineRule="auto"/>
        <w:jc w:val="both"/>
        <w:textAlignment w:val="baseline"/>
        <w:rPr>
          <w:rFonts w:ascii="Times New Roman" w:eastAsia="Times New Roman" w:hAnsi="Times New Roman"/>
          <w:sz w:val="28"/>
          <w:szCs w:val="28"/>
        </w:rPr>
      </w:pPr>
      <w:r w:rsidRPr="005F2B83">
        <w:rPr>
          <w:rFonts w:ascii="Times New Roman" w:eastAsia="Calibri" w:hAnsi="Times New Roman"/>
          <w:b/>
          <w:i/>
          <w:sz w:val="20"/>
          <w:szCs w:val="20"/>
          <w:lang w:eastAsia="en-US"/>
        </w:rPr>
        <w:t>*</w:t>
      </w:r>
      <w:r>
        <w:rPr>
          <w:rFonts w:ascii="Times New Roman" w:eastAsia="Times New Roman" w:hAnsi="Times New Roman"/>
          <w:sz w:val="28"/>
          <w:szCs w:val="28"/>
        </w:rPr>
        <w:t xml:space="preserve"> </w:t>
      </w:r>
      <w:r w:rsidRPr="005F2B83">
        <w:rPr>
          <w:rFonts w:ascii="Times New Roman" w:eastAsia="Times New Roman" w:hAnsi="Times New Roman"/>
          <w:sz w:val="20"/>
          <w:szCs w:val="20"/>
        </w:rPr>
        <w:t>Д</w:t>
      </w:r>
      <w:r>
        <w:rPr>
          <w:rFonts w:ascii="Times New Roman" w:eastAsia="Times New Roman" w:hAnsi="Times New Roman"/>
          <w:sz w:val="20"/>
          <w:szCs w:val="20"/>
        </w:rPr>
        <w:t xml:space="preserve">анный </w:t>
      </w:r>
      <w:r w:rsidRPr="005F2B83">
        <w:rPr>
          <w:rFonts w:ascii="Times New Roman" w:eastAsia="Times New Roman" w:hAnsi="Times New Roman"/>
          <w:sz w:val="20"/>
          <w:szCs w:val="20"/>
        </w:rPr>
        <w:t>Центр здоровья смешанный, ведется прием и взрослых и детей</w:t>
      </w:r>
    </w:p>
    <w:p w14:paraId="39FA44A4" w14:textId="77777777" w:rsidR="007F3D0D" w:rsidRDefault="007F3D0D" w:rsidP="005E4079">
      <w:pPr>
        <w:spacing w:after="0" w:line="240" w:lineRule="auto"/>
        <w:ind w:firstLine="708"/>
        <w:jc w:val="right"/>
        <w:rPr>
          <w:rFonts w:ascii="Times New Roman" w:eastAsia="Times New Roman" w:hAnsi="Times New Roman"/>
          <w:sz w:val="28"/>
          <w:szCs w:val="28"/>
        </w:rPr>
      </w:pPr>
    </w:p>
    <w:p w14:paraId="01086FF4" w14:textId="32C65A1A" w:rsidR="005E4079" w:rsidRDefault="005E4079" w:rsidP="005E4079">
      <w:pPr>
        <w:spacing w:after="0" w:line="240" w:lineRule="auto"/>
        <w:ind w:firstLine="708"/>
        <w:jc w:val="right"/>
        <w:rPr>
          <w:rFonts w:ascii="Times New Roman" w:eastAsia="Times New Roman" w:hAnsi="Times New Roman"/>
          <w:sz w:val="28"/>
          <w:szCs w:val="28"/>
        </w:rPr>
      </w:pPr>
      <w:r>
        <w:rPr>
          <w:rFonts w:ascii="Times New Roman" w:eastAsia="Times New Roman" w:hAnsi="Times New Roman"/>
          <w:sz w:val="28"/>
          <w:szCs w:val="28"/>
        </w:rPr>
        <w:t>Таблица</w:t>
      </w:r>
      <w:r w:rsidR="0032735C">
        <w:rPr>
          <w:rFonts w:ascii="Times New Roman" w:eastAsia="Times New Roman" w:hAnsi="Times New Roman"/>
          <w:sz w:val="28"/>
          <w:szCs w:val="28"/>
        </w:rPr>
        <w:t xml:space="preserve"> 1</w:t>
      </w:r>
      <w:r w:rsidR="005170A0">
        <w:rPr>
          <w:rFonts w:ascii="Times New Roman" w:eastAsia="Times New Roman" w:hAnsi="Times New Roman"/>
          <w:sz w:val="28"/>
          <w:szCs w:val="28"/>
        </w:rPr>
        <w:t>1</w:t>
      </w:r>
    </w:p>
    <w:p w14:paraId="07195C89" w14:textId="77777777" w:rsidR="005F2B83" w:rsidRPr="00F34535" w:rsidRDefault="005E4079" w:rsidP="005F2B83">
      <w:pPr>
        <w:widowControl w:val="0"/>
        <w:spacing w:after="0" w:line="240" w:lineRule="auto"/>
        <w:ind w:firstLine="708"/>
        <w:jc w:val="center"/>
        <w:rPr>
          <w:rFonts w:ascii="Times New Roman" w:eastAsia="Times New Roman" w:hAnsi="Times New Roman"/>
          <w:sz w:val="28"/>
          <w:szCs w:val="28"/>
        </w:rPr>
      </w:pPr>
      <w:r>
        <w:rPr>
          <w:rFonts w:ascii="Times New Roman" w:eastAsia="Times New Roman" w:hAnsi="Times New Roman"/>
          <w:sz w:val="28"/>
          <w:szCs w:val="28"/>
        </w:rPr>
        <w:t>Ш</w:t>
      </w:r>
      <w:r w:rsidRPr="007E6BD8">
        <w:rPr>
          <w:rFonts w:ascii="Times New Roman" w:eastAsia="Times New Roman" w:hAnsi="Times New Roman"/>
          <w:sz w:val="28"/>
          <w:szCs w:val="28"/>
        </w:rPr>
        <w:t xml:space="preserve">таты </w:t>
      </w:r>
      <w:bookmarkStart w:id="2" w:name="_Hlk213947684"/>
      <w:r>
        <w:rPr>
          <w:rFonts w:ascii="Times New Roman" w:eastAsia="Times New Roman" w:hAnsi="Times New Roman"/>
          <w:sz w:val="28"/>
          <w:szCs w:val="28"/>
        </w:rPr>
        <w:t>Ц</w:t>
      </w:r>
      <w:r w:rsidRPr="007E6BD8">
        <w:rPr>
          <w:rFonts w:ascii="Times New Roman" w:eastAsia="Times New Roman" w:hAnsi="Times New Roman"/>
          <w:sz w:val="28"/>
          <w:szCs w:val="28"/>
        </w:rPr>
        <w:t>ентр</w:t>
      </w:r>
      <w:r>
        <w:rPr>
          <w:rFonts w:ascii="Times New Roman" w:eastAsia="Times New Roman" w:hAnsi="Times New Roman"/>
          <w:sz w:val="28"/>
          <w:szCs w:val="28"/>
        </w:rPr>
        <w:t>ов</w:t>
      </w:r>
      <w:r w:rsidRPr="007E6BD8">
        <w:rPr>
          <w:rFonts w:ascii="Times New Roman" w:eastAsia="Times New Roman" w:hAnsi="Times New Roman"/>
          <w:sz w:val="28"/>
          <w:szCs w:val="28"/>
        </w:rPr>
        <w:t xml:space="preserve"> здоровья </w:t>
      </w:r>
      <w:r w:rsidRPr="0008456C">
        <w:rPr>
          <w:rFonts w:ascii="Times New Roman" w:eastAsia="Times New Roman" w:hAnsi="Times New Roman"/>
          <w:sz w:val="28"/>
          <w:szCs w:val="28"/>
        </w:rPr>
        <w:t>по состоянию на 1 ноября 2025 года</w:t>
      </w:r>
      <w:bookmarkEnd w:id="2"/>
    </w:p>
    <w:p w14:paraId="3BBB94A5" w14:textId="72FF9DCD" w:rsidR="005E4079" w:rsidRDefault="005E4079" w:rsidP="005E4079">
      <w:pPr>
        <w:spacing w:after="0" w:line="240" w:lineRule="auto"/>
        <w:ind w:firstLine="708"/>
        <w:jc w:val="center"/>
        <w:rPr>
          <w:rFonts w:ascii="Times New Roman" w:eastAsia="Times New Roman" w:hAnsi="Times New Roman"/>
          <w:sz w:val="28"/>
          <w:szCs w:val="28"/>
        </w:rPr>
      </w:pPr>
    </w:p>
    <w:tbl>
      <w:tblPr>
        <w:tblW w:w="5000" w:type="pct"/>
        <w:tblLook w:val="04A0" w:firstRow="1" w:lastRow="0" w:firstColumn="1" w:lastColumn="0" w:noHBand="0" w:noVBand="1"/>
      </w:tblPr>
      <w:tblGrid>
        <w:gridCol w:w="3135"/>
        <w:gridCol w:w="946"/>
        <w:gridCol w:w="1181"/>
        <w:gridCol w:w="1078"/>
        <w:gridCol w:w="1374"/>
        <w:gridCol w:w="1630"/>
      </w:tblGrid>
      <w:tr w:rsidR="005E4079" w:rsidRPr="008B4418" w14:paraId="64D232E3" w14:textId="77777777" w:rsidTr="00534A55">
        <w:trPr>
          <w:trHeight w:val="300"/>
        </w:trPr>
        <w:tc>
          <w:tcPr>
            <w:tcW w:w="3135" w:type="dxa"/>
            <w:vMerge w:val="restart"/>
            <w:tcBorders>
              <w:top w:val="single" w:sz="4" w:space="0" w:color="auto"/>
              <w:left w:val="single" w:sz="4" w:space="0" w:color="auto"/>
              <w:bottom w:val="single" w:sz="4" w:space="0" w:color="auto"/>
              <w:right w:val="single" w:sz="4" w:space="0" w:color="auto"/>
            </w:tcBorders>
            <w:noWrap/>
            <w:vAlign w:val="center"/>
            <w:hideMark/>
          </w:tcPr>
          <w:p w14:paraId="26424FD7"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58FDBE80"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 строки</w:t>
            </w:r>
          </w:p>
        </w:tc>
        <w:tc>
          <w:tcPr>
            <w:tcW w:w="22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8214B6"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Число должностей</w:t>
            </w:r>
          </w:p>
        </w:tc>
        <w:tc>
          <w:tcPr>
            <w:tcW w:w="30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614649"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Число физических лиц на занятых должностях</w:t>
            </w:r>
          </w:p>
        </w:tc>
      </w:tr>
      <w:tr w:rsidR="005E4079" w:rsidRPr="008B4418" w14:paraId="1ABC9E02" w14:textId="77777777" w:rsidTr="00534A55">
        <w:trPr>
          <w:trHeight w:val="290"/>
        </w:trPr>
        <w:tc>
          <w:tcPr>
            <w:tcW w:w="3135" w:type="dxa"/>
            <w:vMerge/>
            <w:tcBorders>
              <w:top w:val="single" w:sz="4" w:space="0" w:color="auto"/>
              <w:left w:val="single" w:sz="4" w:space="0" w:color="auto"/>
              <w:bottom w:val="single" w:sz="4" w:space="0" w:color="auto"/>
              <w:right w:val="single" w:sz="4" w:space="0" w:color="auto"/>
            </w:tcBorders>
            <w:vAlign w:val="center"/>
            <w:hideMark/>
          </w:tcPr>
          <w:p w14:paraId="6EF71C88"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190E8718"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2259" w:type="dxa"/>
            <w:gridSpan w:val="2"/>
            <w:vMerge/>
            <w:tcBorders>
              <w:top w:val="single" w:sz="4" w:space="0" w:color="auto"/>
              <w:left w:val="single" w:sz="4" w:space="0" w:color="auto"/>
              <w:bottom w:val="single" w:sz="4" w:space="0" w:color="auto"/>
              <w:right w:val="single" w:sz="4" w:space="0" w:color="auto"/>
            </w:tcBorders>
            <w:vAlign w:val="center"/>
            <w:hideMark/>
          </w:tcPr>
          <w:p w14:paraId="5D615698"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3004" w:type="dxa"/>
            <w:gridSpan w:val="2"/>
            <w:vMerge/>
            <w:tcBorders>
              <w:top w:val="single" w:sz="4" w:space="0" w:color="auto"/>
              <w:left w:val="single" w:sz="4" w:space="0" w:color="auto"/>
              <w:bottom w:val="single" w:sz="4" w:space="0" w:color="auto"/>
              <w:right w:val="single" w:sz="4" w:space="0" w:color="auto"/>
            </w:tcBorders>
            <w:vAlign w:val="center"/>
            <w:hideMark/>
          </w:tcPr>
          <w:p w14:paraId="7A43EBDE"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r>
      <w:tr w:rsidR="005E4079" w:rsidRPr="008B4418" w14:paraId="55F83E08" w14:textId="77777777" w:rsidTr="00534A55">
        <w:trPr>
          <w:trHeight w:val="290"/>
        </w:trPr>
        <w:tc>
          <w:tcPr>
            <w:tcW w:w="3135" w:type="dxa"/>
            <w:vMerge/>
            <w:tcBorders>
              <w:top w:val="single" w:sz="4" w:space="0" w:color="auto"/>
              <w:left w:val="single" w:sz="4" w:space="0" w:color="auto"/>
              <w:bottom w:val="single" w:sz="4" w:space="0" w:color="auto"/>
              <w:right w:val="single" w:sz="4" w:space="0" w:color="auto"/>
            </w:tcBorders>
            <w:vAlign w:val="center"/>
            <w:hideMark/>
          </w:tcPr>
          <w:p w14:paraId="51067E07"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011DC171"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2259" w:type="dxa"/>
            <w:gridSpan w:val="2"/>
            <w:vMerge/>
            <w:tcBorders>
              <w:top w:val="single" w:sz="4" w:space="0" w:color="auto"/>
              <w:left w:val="single" w:sz="4" w:space="0" w:color="auto"/>
              <w:bottom w:val="single" w:sz="4" w:space="0" w:color="auto"/>
              <w:right w:val="single" w:sz="4" w:space="0" w:color="auto"/>
            </w:tcBorders>
            <w:vAlign w:val="center"/>
            <w:hideMark/>
          </w:tcPr>
          <w:p w14:paraId="6D92B8EE"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3004" w:type="dxa"/>
            <w:gridSpan w:val="2"/>
            <w:vMerge/>
            <w:tcBorders>
              <w:top w:val="single" w:sz="4" w:space="0" w:color="auto"/>
              <w:left w:val="single" w:sz="4" w:space="0" w:color="auto"/>
              <w:bottom w:val="single" w:sz="4" w:space="0" w:color="auto"/>
              <w:right w:val="single" w:sz="4" w:space="0" w:color="auto"/>
            </w:tcBorders>
            <w:vAlign w:val="center"/>
            <w:hideMark/>
          </w:tcPr>
          <w:p w14:paraId="30CD7B19"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r>
      <w:tr w:rsidR="005E4079" w:rsidRPr="008B4418" w14:paraId="136ABDEB" w14:textId="77777777" w:rsidTr="00534A55">
        <w:trPr>
          <w:trHeight w:val="283"/>
        </w:trPr>
        <w:tc>
          <w:tcPr>
            <w:tcW w:w="3135" w:type="dxa"/>
            <w:vMerge/>
            <w:tcBorders>
              <w:top w:val="single" w:sz="4" w:space="0" w:color="auto"/>
              <w:left w:val="single" w:sz="4" w:space="0" w:color="auto"/>
              <w:bottom w:val="single" w:sz="4" w:space="0" w:color="auto"/>
              <w:right w:val="single" w:sz="4" w:space="0" w:color="auto"/>
            </w:tcBorders>
            <w:vAlign w:val="center"/>
            <w:hideMark/>
          </w:tcPr>
          <w:p w14:paraId="2F708B7B"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0BA3A79B"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1181" w:type="dxa"/>
            <w:vMerge w:val="restart"/>
            <w:tcBorders>
              <w:top w:val="nil"/>
              <w:left w:val="single" w:sz="4" w:space="0" w:color="auto"/>
              <w:bottom w:val="single" w:sz="4" w:space="0" w:color="auto"/>
              <w:right w:val="single" w:sz="4" w:space="0" w:color="auto"/>
            </w:tcBorders>
            <w:vAlign w:val="center"/>
            <w:hideMark/>
          </w:tcPr>
          <w:p w14:paraId="2061A872"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штатные</w:t>
            </w:r>
          </w:p>
        </w:tc>
        <w:tc>
          <w:tcPr>
            <w:tcW w:w="1078" w:type="dxa"/>
            <w:vMerge w:val="restart"/>
            <w:tcBorders>
              <w:top w:val="nil"/>
              <w:left w:val="single" w:sz="4" w:space="0" w:color="auto"/>
              <w:bottom w:val="single" w:sz="4" w:space="0" w:color="auto"/>
              <w:right w:val="single" w:sz="4" w:space="0" w:color="auto"/>
            </w:tcBorders>
            <w:vAlign w:val="center"/>
            <w:hideMark/>
          </w:tcPr>
          <w:p w14:paraId="5D87EDA9"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занятые</w:t>
            </w:r>
          </w:p>
        </w:tc>
        <w:tc>
          <w:tcPr>
            <w:tcW w:w="1374" w:type="dxa"/>
            <w:vMerge w:val="restart"/>
            <w:tcBorders>
              <w:top w:val="nil"/>
              <w:left w:val="single" w:sz="4" w:space="0" w:color="auto"/>
              <w:bottom w:val="single" w:sz="4" w:space="0" w:color="auto"/>
              <w:right w:val="single" w:sz="4" w:space="0" w:color="auto"/>
            </w:tcBorders>
            <w:vAlign w:val="center"/>
            <w:hideMark/>
          </w:tcPr>
          <w:p w14:paraId="42B55AD7"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основные работники</w:t>
            </w:r>
          </w:p>
        </w:tc>
        <w:tc>
          <w:tcPr>
            <w:tcW w:w="1630" w:type="dxa"/>
            <w:vMerge w:val="restart"/>
            <w:tcBorders>
              <w:top w:val="nil"/>
              <w:left w:val="single" w:sz="4" w:space="0" w:color="auto"/>
              <w:bottom w:val="single" w:sz="4" w:space="0" w:color="auto"/>
              <w:right w:val="single" w:sz="4" w:space="0" w:color="auto"/>
            </w:tcBorders>
            <w:vAlign w:val="center"/>
            <w:hideMark/>
          </w:tcPr>
          <w:p w14:paraId="426AB9E7" w14:textId="77777777" w:rsidR="005E4079" w:rsidRPr="008B4418" w:rsidRDefault="005E4079" w:rsidP="00534A55">
            <w:pPr>
              <w:spacing w:after="0" w:line="240" w:lineRule="auto"/>
              <w:jc w:val="center"/>
              <w:rPr>
                <w:rFonts w:ascii="Times New Roman" w:eastAsia="Times New Roman" w:hAnsi="Times New Roman"/>
                <w:b/>
                <w:bCs/>
                <w:color w:val="000000"/>
                <w:sz w:val="20"/>
                <w:szCs w:val="20"/>
              </w:rPr>
            </w:pPr>
            <w:r w:rsidRPr="008B4418">
              <w:rPr>
                <w:rFonts w:ascii="Times New Roman" w:eastAsia="Times New Roman" w:hAnsi="Times New Roman"/>
                <w:b/>
                <w:bCs/>
                <w:color w:val="000000"/>
                <w:sz w:val="20"/>
                <w:szCs w:val="20"/>
              </w:rPr>
              <w:t>совместители</w:t>
            </w:r>
          </w:p>
        </w:tc>
      </w:tr>
      <w:tr w:rsidR="005E4079" w:rsidRPr="008B4418" w14:paraId="666E12A6" w14:textId="77777777" w:rsidTr="00534A55">
        <w:trPr>
          <w:trHeight w:val="290"/>
        </w:trPr>
        <w:tc>
          <w:tcPr>
            <w:tcW w:w="3135" w:type="dxa"/>
            <w:vMerge/>
            <w:tcBorders>
              <w:top w:val="single" w:sz="4" w:space="0" w:color="auto"/>
              <w:left w:val="single" w:sz="4" w:space="0" w:color="auto"/>
              <w:bottom w:val="single" w:sz="4" w:space="0" w:color="auto"/>
              <w:right w:val="single" w:sz="4" w:space="0" w:color="auto"/>
            </w:tcBorders>
            <w:vAlign w:val="center"/>
            <w:hideMark/>
          </w:tcPr>
          <w:p w14:paraId="0104A289"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29DC2428"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1181" w:type="dxa"/>
            <w:vMerge/>
            <w:tcBorders>
              <w:top w:val="nil"/>
              <w:left w:val="single" w:sz="4" w:space="0" w:color="auto"/>
              <w:bottom w:val="single" w:sz="4" w:space="0" w:color="auto"/>
              <w:right w:val="single" w:sz="4" w:space="0" w:color="auto"/>
            </w:tcBorders>
            <w:vAlign w:val="center"/>
            <w:hideMark/>
          </w:tcPr>
          <w:p w14:paraId="7D63E9D2"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1078" w:type="dxa"/>
            <w:vMerge/>
            <w:tcBorders>
              <w:top w:val="nil"/>
              <w:left w:val="single" w:sz="4" w:space="0" w:color="auto"/>
              <w:bottom w:val="single" w:sz="4" w:space="0" w:color="auto"/>
              <w:right w:val="single" w:sz="4" w:space="0" w:color="auto"/>
            </w:tcBorders>
            <w:vAlign w:val="center"/>
            <w:hideMark/>
          </w:tcPr>
          <w:p w14:paraId="7D0E1A14"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1374" w:type="dxa"/>
            <w:vMerge/>
            <w:tcBorders>
              <w:top w:val="nil"/>
              <w:left w:val="single" w:sz="4" w:space="0" w:color="auto"/>
              <w:bottom w:val="single" w:sz="4" w:space="0" w:color="auto"/>
              <w:right w:val="single" w:sz="4" w:space="0" w:color="auto"/>
            </w:tcBorders>
            <w:vAlign w:val="center"/>
            <w:hideMark/>
          </w:tcPr>
          <w:p w14:paraId="210B725F"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c>
          <w:tcPr>
            <w:tcW w:w="1630" w:type="dxa"/>
            <w:vMerge/>
            <w:tcBorders>
              <w:top w:val="nil"/>
              <w:left w:val="single" w:sz="4" w:space="0" w:color="auto"/>
              <w:bottom w:val="single" w:sz="4" w:space="0" w:color="auto"/>
              <w:right w:val="single" w:sz="4" w:space="0" w:color="auto"/>
            </w:tcBorders>
            <w:vAlign w:val="center"/>
            <w:hideMark/>
          </w:tcPr>
          <w:p w14:paraId="4F2F58CA" w14:textId="77777777" w:rsidR="005E4079" w:rsidRPr="008B4418" w:rsidRDefault="005E4079" w:rsidP="00534A55">
            <w:pPr>
              <w:spacing w:after="0" w:line="240" w:lineRule="auto"/>
              <w:rPr>
                <w:rFonts w:ascii="Times New Roman" w:eastAsia="Times New Roman" w:hAnsi="Times New Roman"/>
                <w:b/>
                <w:bCs/>
                <w:color w:val="000000"/>
                <w:sz w:val="20"/>
                <w:szCs w:val="20"/>
              </w:rPr>
            </w:pPr>
          </w:p>
        </w:tc>
      </w:tr>
      <w:tr w:rsidR="005E4079" w:rsidRPr="008B4418" w14:paraId="14E677C6" w14:textId="77777777" w:rsidTr="00534A55">
        <w:trPr>
          <w:trHeight w:val="290"/>
        </w:trPr>
        <w:tc>
          <w:tcPr>
            <w:tcW w:w="3135" w:type="dxa"/>
            <w:tcBorders>
              <w:top w:val="single" w:sz="4" w:space="0" w:color="auto"/>
              <w:left w:val="single" w:sz="4" w:space="0" w:color="auto"/>
              <w:bottom w:val="single" w:sz="4" w:space="0" w:color="auto"/>
              <w:right w:val="single" w:sz="4" w:space="0" w:color="auto"/>
            </w:tcBorders>
            <w:noWrap/>
            <w:vAlign w:val="center"/>
            <w:hideMark/>
          </w:tcPr>
          <w:p w14:paraId="27CE5F45"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w:t>
            </w:r>
          </w:p>
        </w:tc>
        <w:tc>
          <w:tcPr>
            <w:tcW w:w="946" w:type="dxa"/>
            <w:tcBorders>
              <w:top w:val="nil"/>
              <w:left w:val="nil"/>
              <w:bottom w:val="single" w:sz="4" w:space="0" w:color="auto"/>
              <w:right w:val="single" w:sz="4" w:space="0" w:color="auto"/>
            </w:tcBorders>
            <w:noWrap/>
            <w:vAlign w:val="center"/>
            <w:hideMark/>
          </w:tcPr>
          <w:p w14:paraId="3329A24C"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2</w:t>
            </w:r>
          </w:p>
        </w:tc>
        <w:tc>
          <w:tcPr>
            <w:tcW w:w="1181" w:type="dxa"/>
            <w:tcBorders>
              <w:top w:val="nil"/>
              <w:left w:val="nil"/>
              <w:bottom w:val="single" w:sz="4" w:space="0" w:color="auto"/>
              <w:right w:val="single" w:sz="4" w:space="0" w:color="auto"/>
            </w:tcBorders>
            <w:noWrap/>
            <w:vAlign w:val="center"/>
            <w:hideMark/>
          </w:tcPr>
          <w:p w14:paraId="5F441B58"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w:t>
            </w:r>
          </w:p>
        </w:tc>
        <w:tc>
          <w:tcPr>
            <w:tcW w:w="1078" w:type="dxa"/>
            <w:tcBorders>
              <w:top w:val="nil"/>
              <w:left w:val="nil"/>
              <w:bottom w:val="single" w:sz="4" w:space="0" w:color="auto"/>
              <w:right w:val="single" w:sz="4" w:space="0" w:color="auto"/>
            </w:tcBorders>
            <w:noWrap/>
            <w:vAlign w:val="center"/>
            <w:hideMark/>
          </w:tcPr>
          <w:p w14:paraId="52D9E1B9"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4</w:t>
            </w:r>
          </w:p>
        </w:tc>
        <w:tc>
          <w:tcPr>
            <w:tcW w:w="1374" w:type="dxa"/>
            <w:tcBorders>
              <w:top w:val="nil"/>
              <w:left w:val="nil"/>
              <w:bottom w:val="single" w:sz="4" w:space="0" w:color="auto"/>
              <w:right w:val="single" w:sz="4" w:space="0" w:color="auto"/>
            </w:tcBorders>
            <w:noWrap/>
            <w:vAlign w:val="center"/>
            <w:hideMark/>
          </w:tcPr>
          <w:p w14:paraId="0BB55F7C"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5</w:t>
            </w:r>
          </w:p>
        </w:tc>
        <w:tc>
          <w:tcPr>
            <w:tcW w:w="1630" w:type="dxa"/>
            <w:tcBorders>
              <w:top w:val="nil"/>
              <w:left w:val="nil"/>
              <w:bottom w:val="single" w:sz="4" w:space="0" w:color="auto"/>
              <w:right w:val="single" w:sz="4" w:space="0" w:color="auto"/>
            </w:tcBorders>
            <w:noWrap/>
            <w:vAlign w:val="center"/>
            <w:hideMark/>
          </w:tcPr>
          <w:p w14:paraId="481CD364"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6</w:t>
            </w:r>
          </w:p>
        </w:tc>
      </w:tr>
      <w:tr w:rsidR="005E4079" w:rsidRPr="008B4418" w14:paraId="0D901479" w14:textId="77777777" w:rsidTr="00534A55">
        <w:trPr>
          <w:trHeight w:val="290"/>
        </w:trPr>
        <w:tc>
          <w:tcPr>
            <w:tcW w:w="3135" w:type="dxa"/>
            <w:tcBorders>
              <w:top w:val="single" w:sz="4" w:space="0" w:color="auto"/>
              <w:left w:val="single" w:sz="4" w:space="0" w:color="auto"/>
              <w:bottom w:val="single" w:sz="4" w:space="0" w:color="auto"/>
              <w:right w:val="single" w:sz="4" w:space="0" w:color="auto"/>
            </w:tcBorders>
            <w:vAlign w:val="center"/>
            <w:hideMark/>
          </w:tcPr>
          <w:p w14:paraId="688DB59A"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Врачи - всего</w:t>
            </w:r>
          </w:p>
        </w:tc>
        <w:tc>
          <w:tcPr>
            <w:tcW w:w="946" w:type="dxa"/>
            <w:tcBorders>
              <w:top w:val="nil"/>
              <w:left w:val="nil"/>
              <w:bottom w:val="single" w:sz="4" w:space="0" w:color="auto"/>
              <w:right w:val="single" w:sz="4" w:space="0" w:color="auto"/>
            </w:tcBorders>
            <w:noWrap/>
            <w:vAlign w:val="center"/>
            <w:hideMark/>
          </w:tcPr>
          <w:p w14:paraId="1F7CCA83"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01</w:t>
            </w:r>
          </w:p>
        </w:tc>
        <w:tc>
          <w:tcPr>
            <w:tcW w:w="1181" w:type="dxa"/>
            <w:tcBorders>
              <w:top w:val="nil"/>
              <w:left w:val="nil"/>
              <w:bottom w:val="single" w:sz="4" w:space="0" w:color="auto"/>
              <w:right w:val="single" w:sz="4" w:space="0" w:color="auto"/>
            </w:tcBorders>
            <w:noWrap/>
            <w:vAlign w:val="center"/>
            <w:hideMark/>
          </w:tcPr>
          <w:p w14:paraId="1171B6D8"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18,75</w:t>
            </w:r>
          </w:p>
        </w:tc>
        <w:tc>
          <w:tcPr>
            <w:tcW w:w="1078" w:type="dxa"/>
            <w:tcBorders>
              <w:top w:val="nil"/>
              <w:left w:val="nil"/>
              <w:bottom w:val="single" w:sz="4" w:space="0" w:color="auto"/>
              <w:right w:val="single" w:sz="4" w:space="0" w:color="auto"/>
            </w:tcBorders>
            <w:noWrap/>
            <w:vAlign w:val="center"/>
            <w:hideMark/>
          </w:tcPr>
          <w:p w14:paraId="5280393C"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14,25</w:t>
            </w:r>
          </w:p>
        </w:tc>
        <w:tc>
          <w:tcPr>
            <w:tcW w:w="1374" w:type="dxa"/>
            <w:tcBorders>
              <w:top w:val="nil"/>
              <w:left w:val="nil"/>
              <w:bottom w:val="single" w:sz="4" w:space="0" w:color="auto"/>
              <w:right w:val="single" w:sz="4" w:space="0" w:color="auto"/>
            </w:tcBorders>
            <w:noWrap/>
            <w:vAlign w:val="center"/>
            <w:hideMark/>
          </w:tcPr>
          <w:p w14:paraId="1C20988D"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8</w:t>
            </w:r>
          </w:p>
        </w:tc>
        <w:tc>
          <w:tcPr>
            <w:tcW w:w="1630" w:type="dxa"/>
            <w:tcBorders>
              <w:top w:val="nil"/>
              <w:left w:val="nil"/>
              <w:bottom w:val="single" w:sz="4" w:space="0" w:color="auto"/>
              <w:right w:val="single" w:sz="4" w:space="0" w:color="auto"/>
            </w:tcBorders>
            <w:noWrap/>
            <w:vAlign w:val="center"/>
            <w:hideMark/>
          </w:tcPr>
          <w:p w14:paraId="29892653"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10</w:t>
            </w:r>
          </w:p>
        </w:tc>
      </w:tr>
      <w:tr w:rsidR="005E4079" w:rsidRPr="008B4418" w14:paraId="63D6C6CB" w14:textId="77777777" w:rsidTr="00534A55">
        <w:trPr>
          <w:trHeight w:val="290"/>
        </w:trPr>
        <w:tc>
          <w:tcPr>
            <w:tcW w:w="3135" w:type="dxa"/>
            <w:tcBorders>
              <w:top w:val="single" w:sz="4" w:space="0" w:color="auto"/>
              <w:left w:val="single" w:sz="4" w:space="0" w:color="auto"/>
              <w:bottom w:val="single" w:sz="4" w:space="0" w:color="auto"/>
              <w:right w:val="single" w:sz="4" w:space="0" w:color="auto"/>
            </w:tcBorders>
            <w:vAlign w:val="center"/>
            <w:hideMark/>
          </w:tcPr>
          <w:p w14:paraId="6B6E2305"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в том числе руководители</w:t>
            </w:r>
          </w:p>
        </w:tc>
        <w:tc>
          <w:tcPr>
            <w:tcW w:w="946" w:type="dxa"/>
            <w:tcBorders>
              <w:top w:val="nil"/>
              <w:left w:val="nil"/>
              <w:bottom w:val="single" w:sz="4" w:space="0" w:color="auto"/>
              <w:right w:val="single" w:sz="4" w:space="0" w:color="auto"/>
            </w:tcBorders>
            <w:noWrap/>
            <w:vAlign w:val="center"/>
            <w:hideMark/>
          </w:tcPr>
          <w:p w14:paraId="7B427870"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02</w:t>
            </w:r>
          </w:p>
        </w:tc>
        <w:tc>
          <w:tcPr>
            <w:tcW w:w="1181" w:type="dxa"/>
            <w:tcBorders>
              <w:top w:val="nil"/>
              <w:left w:val="nil"/>
              <w:bottom w:val="single" w:sz="4" w:space="0" w:color="auto"/>
              <w:right w:val="single" w:sz="4" w:space="0" w:color="auto"/>
            </w:tcBorders>
            <w:noWrap/>
            <w:vAlign w:val="center"/>
            <w:hideMark/>
          </w:tcPr>
          <w:p w14:paraId="40136A2E"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4</w:t>
            </w:r>
          </w:p>
        </w:tc>
        <w:tc>
          <w:tcPr>
            <w:tcW w:w="1078" w:type="dxa"/>
            <w:tcBorders>
              <w:top w:val="nil"/>
              <w:left w:val="nil"/>
              <w:bottom w:val="single" w:sz="4" w:space="0" w:color="auto"/>
              <w:right w:val="single" w:sz="4" w:space="0" w:color="auto"/>
            </w:tcBorders>
            <w:noWrap/>
            <w:vAlign w:val="center"/>
            <w:hideMark/>
          </w:tcPr>
          <w:p w14:paraId="43DD4C8A"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2,5</w:t>
            </w:r>
          </w:p>
        </w:tc>
        <w:tc>
          <w:tcPr>
            <w:tcW w:w="1374" w:type="dxa"/>
            <w:tcBorders>
              <w:top w:val="nil"/>
              <w:left w:val="nil"/>
              <w:bottom w:val="single" w:sz="4" w:space="0" w:color="auto"/>
              <w:right w:val="single" w:sz="4" w:space="0" w:color="auto"/>
            </w:tcBorders>
            <w:noWrap/>
            <w:vAlign w:val="center"/>
            <w:hideMark/>
          </w:tcPr>
          <w:p w14:paraId="1BCE1E34"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w:t>
            </w:r>
          </w:p>
        </w:tc>
        <w:tc>
          <w:tcPr>
            <w:tcW w:w="1630" w:type="dxa"/>
            <w:tcBorders>
              <w:top w:val="nil"/>
              <w:left w:val="nil"/>
              <w:bottom w:val="single" w:sz="4" w:space="0" w:color="auto"/>
              <w:right w:val="single" w:sz="4" w:space="0" w:color="auto"/>
            </w:tcBorders>
            <w:noWrap/>
            <w:vAlign w:val="center"/>
            <w:hideMark/>
          </w:tcPr>
          <w:p w14:paraId="4D698316"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4</w:t>
            </w:r>
          </w:p>
        </w:tc>
      </w:tr>
      <w:tr w:rsidR="005E4079" w:rsidRPr="008B4418" w14:paraId="557B1C85" w14:textId="77777777" w:rsidTr="00534A55">
        <w:trPr>
          <w:trHeight w:val="1247"/>
        </w:trPr>
        <w:tc>
          <w:tcPr>
            <w:tcW w:w="2835" w:type="dxa"/>
            <w:tcBorders>
              <w:top w:val="single" w:sz="4" w:space="0" w:color="auto"/>
              <w:left w:val="single" w:sz="4" w:space="0" w:color="auto"/>
              <w:bottom w:val="single" w:sz="4" w:space="0" w:color="auto"/>
              <w:right w:val="single" w:sz="4" w:space="0" w:color="auto"/>
            </w:tcBorders>
            <w:vAlign w:val="center"/>
            <w:hideMark/>
          </w:tcPr>
          <w:p w14:paraId="419557DA"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из числа врачей (стр.01) прошли тематическое усовершенствование по формированию здорового образа жизни - всего</w:t>
            </w:r>
          </w:p>
        </w:tc>
        <w:tc>
          <w:tcPr>
            <w:tcW w:w="946" w:type="dxa"/>
            <w:tcBorders>
              <w:top w:val="nil"/>
              <w:left w:val="nil"/>
              <w:bottom w:val="single" w:sz="4" w:space="0" w:color="auto"/>
              <w:right w:val="single" w:sz="4" w:space="0" w:color="auto"/>
            </w:tcBorders>
            <w:noWrap/>
            <w:vAlign w:val="center"/>
            <w:hideMark/>
          </w:tcPr>
          <w:p w14:paraId="19581493"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03</w:t>
            </w:r>
          </w:p>
        </w:tc>
        <w:tc>
          <w:tcPr>
            <w:tcW w:w="1181" w:type="dxa"/>
            <w:tcBorders>
              <w:top w:val="nil"/>
              <w:left w:val="nil"/>
              <w:bottom w:val="single" w:sz="4" w:space="0" w:color="auto"/>
              <w:right w:val="single" w:sz="4" w:space="0" w:color="auto"/>
            </w:tcBorders>
            <w:noWrap/>
            <w:vAlign w:val="center"/>
            <w:hideMark/>
          </w:tcPr>
          <w:p w14:paraId="6319FEBA"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3,75</w:t>
            </w:r>
          </w:p>
        </w:tc>
        <w:tc>
          <w:tcPr>
            <w:tcW w:w="1078" w:type="dxa"/>
            <w:tcBorders>
              <w:top w:val="nil"/>
              <w:left w:val="nil"/>
              <w:bottom w:val="single" w:sz="4" w:space="0" w:color="auto"/>
              <w:right w:val="single" w:sz="4" w:space="0" w:color="auto"/>
            </w:tcBorders>
            <w:noWrap/>
            <w:vAlign w:val="center"/>
            <w:hideMark/>
          </w:tcPr>
          <w:p w14:paraId="774E0FAA"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3,25</w:t>
            </w:r>
          </w:p>
        </w:tc>
        <w:tc>
          <w:tcPr>
            <w:tcW w:w="1374" w:type="dxa"/>
            <w:tcBorders>
              <w:top w:val="nil"/>
              <w:left w:val="nil"/>
              <w:bottom w:val="single" w:sz="4" w:space="0" w:color="auto"/>
              <w:right w:val="single" w:sz="4" w:space="0" w:color="auto"/>
            </w:tcBorders>
            <w:noWrap/>
            <w:vAlign w:val="center"/>
            <w:hideMark/>
          </w:tcPr>
          <w:p w14:paraId="08BBF4C2"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4</w:t>
            </w:r>
          </w:p>
        </w:tc>
        <w:tc>
          <w:tcPr>
            <w:tcW w:w="1630" w:type="dxa"/>
            <w:tcBorders>
              <w:top w:val="nil"/>
              <w:left w:val="nil"/>
              <w:bottom w:val="single" w:sz="4" w:space="0" w:color="auto"/>
              <w:right w:val="single" w:sz="4" w:space="0" w:color="auto"/>
            </w:tcBorders>
            <w:noWrap/>
            <w:vAlign w:val="center"/>
            <w:hideMark/>
          </w:tcPr>
          <w:p w14:paraId="2DA95DAA"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6</w:t>
            </w:r>
          </w:p>
        </w:tc>
      </w:tr>
      <w:tr w:rsidR="005E4079" w:rsidRPr="008B4418" w14:paraId="5D4D1008" w14:textId="77777777" w:rsidTr="00534A55">
        <w:trPr>
          <w:trHeight w:val="397"/>
        </w:trPr>
        <w:tc>
          <w:tcPr>
            <w:tcW w:w="3135" w:type="dxa"/>
            <w:tcBorders>
              <w:top w:val="single" w:sz="4" w:space="0" w:color="auto"/>
              <w:left w:val="single" w:sz="4" w:space="0" w:color="auto"/>
              <w:bottom w:val="single" w:sz="4" w:space="0" w:color="auto"/>
              <w:right w:val="single" w:sz="4" w:space="0" w:color="auto"/>
            </w:tcBorders>
            <w:vAlign w:val="center"/>
            <w:hideMark/>
          </w:tcPr>
          <w:p w14:paraId="6F020B61"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Средний медицинский персонал</w:t>
            </w:r>
          </w:p>
        </w:tc>
        <w:tc>
          <w:tcPr>
            <w:tcW w:w="946" w:type="dxa"/>
            <w:tcBorders>
              <w:top w:val="nil"/>
              <w:left w:val="nil"/>
              <w:bottom w:val="single" w:sz="4" w:space="0" w:color="auto"/>
              <w:right w:val="single" w:sz="4" w:space="0" w:color="auto"/>
            </w:tcBorders>
            <w:noWrap/>
            <w:vAlign w:val="center"/>
            <w:hideMark/>
          </w:tcPr>
          <w:p w14:paraId="3C7B8C1D"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05</w:t>
            </w:r>
          </w:p>
        </w:tc>
        <w:tc>
          <w:tcPr>
            <w:tcW w:w="1181" w:type="dxa"/>
            <w:tcBorders>
              <w:top w:val="nil"/>
              <w:left w:val="nil"/>
              <w:bottom w:val="single" w:sz="4" w:space="0" w:color="auto"/>
              <w:right w:val="single" w:sz="4" w:space="0" w:color="auto"/>
            </w:tcBorders>
            <w:noWrap/>
            <w:vAlign w:val="center"/>
            <w:hideMark/>
          </w:tcPr>
          <w:p w14:paraId="6ABB0262"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32,5</w:t>
            </w:r>
          </w:p>
        </w:tc>
        <w:tc>
          <w:tcPr>
            <w:tcW w:w="1078" w:type="dxa"/>
            <w:tcBorders>
              <w:top w:val="nil"/>
              <w:left w:val="nil"/>
              <w:bottom w:val="single" w:sz="4" w:space="0" w:color="auto"/>
              <w:right w:val="single" w:sz="4" w:space="0" w:color="auto"/>
            </w:tcBorders>
            <w:noWrap/>
            <w:vAlign w:val="center"/>
            <w:hideMark/>
          </w:tcPr>
          <w:p w14:paraId="23575F3E"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25,5</w:t>
            </w:r>
          </w:p>
        </w:tc>
        <w:tc>
          <w:tcPr>
            <w:tcW w:w="1374" w:type="dxa"/>
            <w:tcBorders>
              <w:top w:val="nil"/>
              <w:left w:val="nil"/>
              <w:bottom w:val="single" w:sz="4" w:space="0" w:color="auto"/>
              <w:right w:val="single" w:sz="4" w:space="0" w:color="auto"/>
            </w:tcBorders>
            <w:noWrap/>
            <w:vAlign w:val="center"/>
            <w:hideMark/>
          </w:tcPr>
          <w:p w14:paraId="69ED87BE"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22</w:t>
            </w:r>
          </w:p>
        </w:tc>
        <w:tc>
          <w:tcPr>
            <w:tcW w:w="1630" w:type="dxa"/>
            <w:tcBorders>
              <w:top w:val="nil"/>
              <w:left w:val="nil"/>
              <w:bottom w:val="single" w:sz="4" w:space="0" w:color="auto"/>
              <w:right w:val="single" w:sz="4" w:space="0" w:color="auto"/>
            </w:tcBorders>
            <w:noWrap/>
            <w:vAlign w:val="center"/>
            <w:hideMark/>
          </w:tcPr>
          <w:p w14:paraId="587D6308"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w:t>
            </w:r>
          </w:p>
        </w:tc>
      </w:tr>
      <w:tr w:rsidR="005E4079" w:rsidRPr="008B4418" w14:paraId="58950BD5" w14:textId="77777777" w:rsidTr="00534A55">
        <w:trPr>
          <w:trHeight w:val="397"/>
        </w:trPr>
        <w:tc>
          <w:tcPr>
            <w:tcW w:w="3135" w:type="dxa"/>
            <w:tcBorders>
              <w:top w:val="single" w:sz="4" w:space="0" w:color="auto"/>
              <w:left w:val="single" w:sz="4" w:space="0" w:color="auto"/>
              <w:bottom w:val="single" w:sz="4" w:space="0" w:color="auto"/>
              <w:right w:val="single" w:sz="4" w:space="0" w:color="auto"/>
            </w:tcBorders>
            <w:vAlign w:val="center"/>
            <w:hideMark/>
          </w:tcPr>
          <w:p w14:paraId="706CF2D9"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Прочий персонал (программист)</w:t>
            </w:r>
          </w:p>
        </w:tc>
        <w:tc>
          <w:tcPr>
            <w:tcW w:w="946" w:type="dxa"/>
            <w:tcBorders>
              <w:top w:val="nil"/>
              <w:left w:val="nil"/>
              <w:bottom w:val="single" w:sz="4" w:space="0" w:color="auto"/>
              <w:right w:val="single" w:sz="4" w:space="0" w:color="auto"/>
            </w:tcBorders>
            <w:noWrap/>
            <w:vAlign w:val="center"/>
            <w:hideMark/>
          </w:tcPr>
          <w:p w14:paraId="1EAD56E9"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06</w:t>
            </w:r>
          </w:p>
        </w:tc>
        <w:tc>
          <w:tcPr>
            <w:tcW w:w="1181" w:type="dxa"/>
            <w:tcBorders>
              <w:top w:val="nil"/>
              <w:left w:val="nil"/>
              <w:bottom w:val="single" w:sz="4" w:space="0" w:color="auto"/>
              <w:right w:val="single" w:sz="4" w:space="0" w:color="auto"/>
            </w:tcBorders>
            <w:noWrap/>
            <w:vAlign w:val="center"/>
            <w:hideMark/>
          </w:tcPr>
          <w:p w14:paraId="7AEBE7A8"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1,25</w:t>
            </w:r>
          </w:p>
        </w:tc>
        <w:tc>
          <w:tcPr>
            <w:tcW w:w="1078" w:type="dxa"/>
            <w:tcBorders>
              <w:top w:val="nil"/>
              <w:left w:val="nil"/>
              <w:bottom w:val="single" w:sz="4" w:space="0" w:color="auto"/>
              <w:right w:val="single" w:sz="4" w:space="0" w:color="auto"/>
            </w:tcBorders>
            <w:noWrap/>
            <w:vAlign w:val="center"/>
            <w:hideMark/>
          </w:tcPr>
          <w:p w14:paraId="47230F04"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w:t>
            </w:r>
          </w:p>
        </w:tc>
        <w:tc>
          <w:tcPr>
            <w:tcW w:w="1374" w:type="dxa"/>
            <w:tcBorders>
              <w:top w:val="nil"/>
              <w:left w:val="nil"/>
              <w:bottom w:val="single" w:sz="4" w:space="0" w:color="auto"/>
              <w:right w:val="single" w:sz="4" w:space="0" w:color="auto"/>
            </w:tcBorders>
            <w:noWrap/>
            <w:vAlign w:val="center"/>
            <w:hideMark/>
          </w:tcPr>
          <w:p w14:paraId="2703F761"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w:t>
            </w:r>
          </w:p>
        </w:tc>
        <w:tc>
          <w:tcPr>
            <w:tcW w:w="1630" w:type="dxa"/>
            <w:tcBorders>
              <w:top w:val="nil"/>
              <w:left w:val="nil"/>
              <w:bottom w:val="single" w:sz="4" w:space="0" w:color="auto"/>
              <w:right w:val="single" w:sz="4" w:space="0" w:color="auto"/>
            </w:tcBorders>
            <w:noWrap/>
            <w:vAlign w:val="center"/>
            <w:hideMark/>
          </w:tcPr>
          <w:p w14:paraId="5E35FF6E"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w:t>
            </w:r>
          </w:p>
        </w:tc>
      </w:tr>
      <w:tr w:rsidR="005E4079" w:rsidRPr="008B4418" w14:paraId="4BFD6BB1" w14:textId="77777777" w:rsidTr="00534A55">
        <w:trPr>
          <w:trHeight w:val="290"/>
        </w:trPr>
        <w:tc>
          <w:tcPr>
            <w:tcW w:w="3135" w:type="dxa"/>
            <w:tcBorders>
              <w:top w:val="single" w:sz="4" w:space="0" w:color="auto"/>
              <w:left w:val="single" w:sz="4" w:space="0" w:color="auto"/>
              <w:bottom w:val="single" w:sz="4" w:space="0" w:color="auto"/>
              <w:right w:val="single" w:sz="4" w:space="0" w:color="auto"/>
            </w:tcBorders>
            <w:vAlign w:val="center"/>
            <w:hideMark/>
          </w:tcPr>
          <w:p w14:paraId="68F3C14B" w14:textId="77777777" w:rsidR="005E4079" w:rsidRPr="008B4418" w:rsidRDefault="005E4079" w:rsidP="00534A55">
            <w:pPr>
              <w:spacing w:after="0" w:line="240" w:lineRule="auto"/>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lastRenderedPageBreak/>
              <w:t>Всего по Центру здоровья</w:t>
            </w:r>
          </w:p>
        </w:tc>
        <w:tc>
          <w:tcPr>
            <w:tcW w:w="946" w:type="dxa"/>
            <w:tcBorders>
              <w:top w:val="nil"/>
              <w:left w:val="nil"/>
              <w:bottom w:val="single" w:sz="4" w:space="0" w:color="auto"/>
              <w:right w:val="single" w:sz="4" w:space="0" w:color="auto"/>
            </w:tcBorders>
            <w:noWrap/>
            <w:vAlign w:val="center"/>
            <w:hideMark/>
          </w:tcPr>
          <w:p w14:paraId="6A4B4F0F"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07</w:t>
            </w:r>
          </w:p>
        </w:tc>
        <w:tc>
          <w:tcPr>
            <w:tcW w:w="1181" w:type="dxa"/>
            <w:tcBorders>
              <w:top w:val="nil"/>
              <w:left w:val="nil"/>
              <w:bottom w:val="single" w:sz="4" w:space="0" w:color="auto"/>
              <w:right w:val="single" w:sz="4" w:space="0" w:color="auto"/>
            </w:tcBorders>
            <w:noWrap/>
            <w:vAlign w:val="center"/>
            <w:hideMark/>
          </w:tcPr>
          <w:p w14:paraId="6624D31B"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52,5</w:t>
            </w:r>
          </w:p>
        </w:tc>
        <w:tc>
          <w:tcPr>
            <w:tcW w:w="1078" w:type="dxa"/>
            <w:tcBorders>
              <w:top w:val="nil"/>
              <w:left w:val="nil"/>
              <w:bottom w:val="single" w:sz="4" w:space="0" w:color="auto"/>
              <w:right w:val="single" w:sz="4" w:space="0" w:color="auto"/>
            </w:tcBorders>
            <w:noWrap/>
            <w:vAlign w:val="center"/>
            <w:hideMark/>
          </w:tcPr>
          <w:p w14:paraId="2DC398CA"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39,75</w:t>
            </w:r>
          </w:p>
        </w:tc>
        <w:tc>
          <w:tcPr>
            <w:tcW w:w="1374" w:type="dxa"/>
            <w:tcBorders>
              <w:top w:val="nil"/>
              <w:left w:val="nil"/>
              <w:bottom w:val="single" w:sz="4" w:space="0" w:color="auto"/>
              <w:right w:val="single" w:sz="4" w:space="0" w:color="auto"/>
            </w:tcBorders>
            <w:noWrap/>
            <w:vAlign w:val="center"/>
            <w:hideMark/>
          </w:tcPr>
          <w:p w14:paraId="43C93907"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30</w:t>
            </w:r>
          </w:p>
        </w:tc>
        <w:tc>
          <w:tcPr>
            <w:tcW w:w="1630" w:type="dxa"/>
            <w:tcBorders>
              <w:top w:val="nil"/>
              <w:left w:val="nil"/>
              <w:bottom w:val="single" w:sz="4" w:space="0" w:color="auto"/>
              <w:right w:val="single" w:sz="4" w:space="0" w:color="auto"/>
            </w:tcBorders>
            <w:noWrap/>
            <w:vAlign w:val="center"/>
            <w:hideMark/>
          </w:tcPr>
          <w:p w14:paraId="199D8B80" w14:textId="77777777" w:rsidR="005E4079" w:rsidRPr="008B4418" w:rsidRDefault="005E4079" w:rsidP="00534A55">
            <w:pPr>
              <w:spacing w:after="0" w:line="240" w:lineRule="auto"/>
              <w:jc w:val="center"/>
              <w:rPr>
                <w:rFonts w:ascii="Times New Roman" w:eastAsia="Times New Roman" w:hAnsi="Times New Roman"/>
                <w:color w:val="000000"/>
                <w:sz w:val="20"/>
                <w:szCs w:val="20"/>
              </w:rPr>
            </w:pPr>
            <w:r w:rsidRPr="008B4418">
              <w:rPr>
                <w:rFonts w:ascii="Times New Roman" w:eastAsia="Times New Roman" w:hAnsi="Times New Roman"/>
                <w:color w:val="000000"/>
                <w:sz w:val="20"/>
                <w:szCs w:val="20"/>
              </w:rPr>
              <w:t>11</w:t>
            </w:r>
          </w:p>
        </w:tc>
      </w:tr>
    </w:tbl>
    <w:p w14:paraId="541935FF" w14:textId="77777777" w:rsidR="005E4079" w:rsidRDefault="005E4079" w:rsidP="005E4079">
      <w:pPr>
        <w:spacing w:after="0" w:line="240" w:lineRule="auto"/>
        <w:ind w:firstLine="708"/>
        <w:jc w:val="both"/>
        <w:rPr>
          <w:rFonts w:ascii="Times New Roman" w:eastAsia="Times New Roman" w:hAnsi="Times New Roman"/>
          <w:sz w:val="28"/>
          <w:szCs w:val="28"/>
        </w:rPr>
      </w:pPr>
    </w:p>
    <w:p w14:paraId="353B4254" w14:textId="4091A6A4" w:rsidR="005E4079" w:rsidRDefault="00F407FB"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490B3B">
        <w:rPr>
          <w:rFonts w:ascii="Times New Roman" w:eastAsia="Times New Roman" w:hAnsi="Times New Roman"/>
          <w:sz w:val="28"/>
          <w:szCs w:val="28"/>
        </w:rPr>
        <w:t xml:space="preserve">В 2026 году планируется открытие Центра здоровья для взрослых на базе </w:t>
      </w:r>
      <w:r w:rsidR="008861CC" w:rsidRPr="008861CC">
        <w:rPr>
          <w:rFonts w:ascii="Times New Roman" w:eastAsia="Times New Roman" w:hAnsi="Times New Roman"/>
          <w:sz w:val="28"/>
          <w:szCs w:val="28"/>
        </w:rPr>
        <w:t>Шилкинск</w:t>
      </w:r>
      <w:r w:rsidR="008861CC">
        <w:rPr>
          <w:rFonts w:ascii="Times New Roman" w:eastAsia="Times New Roman" w:hAnsi="Times New Roman"/>
          <w:sz w:val="28"/>
          <w:szCs w:val="28"/>
        </w:rPr>
        <w:t>ой</w:t>
      </w:r>
      <w:r w:rsidRPr="00490B3B">
        <w:rPr>
          <w:rFonts w:ascii="Times New Roman" w:eastAsia="Times New Roman" w:hAnsi="Times New Roman"/>
          <w:sz w:val="28"/>
          <w:szCs w:val="28"/>
        </w:rPr>
        <w:t xml:space="preserve"> центральной районной больницы</w:t>
      </w:r>
      <w:r>
        <w:rPr>
          <w:rFonts w:ascii="Times New Roman" w:eastAsia="Times New Roman" w:hAnsi="Times New Roman"/>
          <w:sz w:val="28"/>
          <w:szCs w:val="28"/>
        </w:rPr>
        <w:t>,</w:t>
      </w:r>
      <w:r w:rsidRPr="00490B3B">
        <w:rPr>
          <w:rFonts w:ascii="Times New Roman" w:eastAsia="Times New Roman" w:hAnsi="Times New Roman"/>
          <w:sz w:val="28"/>
          <w:szCs w:val="28"/>
        </w:rPr>
        <w:t xml:space="preserve"> </w:t>
      </w:r>
      <w:r>
        <w:rPr>
          <w:rFonts w:ascii="Times New Roman" w:eastAsia="Times New Roman" w:hAnsi="Times New Roman"/>
          <w:sz w:val="28"/>
          <w:szCs w:val="28"/>
        </w:rPr>
        <w:t xml:space="preserve">в </w:t>
      </w:r>
      <w:r w:rsidRPr="00490B3B">
        <w:rPr>
          <w:rFonts w:ascii="Times New Roman" w:eastAsia="Times New Roman" w:hAnsi="Times New Roman"/>
          <w:sz w:val="28"/>
          <w:szCs w:val="28"/>
        </w:rPr>
        <w:t xml:space="preserve">2027 </w:t>
      </w:r>
      <w:r>
        <w:rPr>
          <w:rFonts w:ascii="Times New Roman" w:eastAsia="Times New Roman" w:hAnsi="Times New Roman"/>
          <w:sz w:val="28"/>
          <w:szCs w:val="28"/>
        </w:rPr>
        <w:t xml:space="preserve">году </w:t>
      </w:r>
      <w:r w:rsidRPr="00490B3B">
        <w:rPr>
          <w:rFonts w:ascii="Times New Roman" w:eastAsia="Times New Roman" w:hAnsi="Times New Roman"/>
          <w:sz w:val="28"/>
          <w:szCs w:val="28"/>
        </w:rPr>
        <w:t xml:space="preserve">на базе </w:t>
      </w:r>
      <w:r w:rsidR="008861CC" w:rsidRPr="008861CC">
        <w:rPr>
          <w:rFonts w:ascii="Times New Roman" w:eastAsia="Times New Roman" w:hAnsi="Times New Roman"/>
          <w:sz w:val="28"/>
          <w:szCs w:val="28"/>
        </w:rPr>
        <w:t>Петровск-Забайкальской центральной районной больницы</w:t>
      </w:r>
      <w:r w:rsidRPr="00490B3B">
        <w:rPr>
          <w:rFonts w:ascii="Times New Roman" w:eastAsia="Times New Roman" w:hAnsi="Times New Roman"/>
          <w:sz w:val="28"/>
          <w:szCs w:val="28"/>
        </w:rPr>
        <w:t xml:space="preserve">. Таким образом </w:t>
      </w:r>
      <w:r w:rsidR="008861CC" w:rsidRPr="00A31C59">
        <w:rPr>
          <w:rFonts w:ascii="Times New Roman" w:eastAsia="Times New Roman" w:hAnsi="Times New Roman"/>
          <w:sz w:val="28"/>
          <w:szCs w:val="28"/>
        </w:rPr>
        <w:br/>
      </w:r>
      <w:r w:rsidRPr="00490B3B">
        <w:rPr>
          <w:rFonts w:ascii="Times New Roman" w:eastAsia="Times New Roman" w:hAnsi="Times New Roman"/>
          <w:sz w:val="28"/>
          <w:szCs w:val="28"/>
        </w:rPr>
        <w:t xml:space="preserve">к 2030 году на территории Забайкальского края будет функционировать пять Центров здоровья для взрослых, которые будут носить межрайонный статус </w:t>
      </w:r>
      <w:r w:rsidR="00A31C59" w:rsidRPr="00A31C59">
        <w:rPr>
          <w:rFonts w:ascii="Times New Roman" w:eastAsia="Times New Roman" w:hAnsi="Times New Roman"/>
          <w:sz w:val="28"/>
          <w:szCs w:val="28"/>
        </w:rPr>
        <w:br/>
      </w:r>
      <w:r w:rsidRPr="00490B3B">
        <w:rPr>
          <w:rFonts w:ascii="Times New Roman" w:eastAsia="Times New Roman" w:hAnsi="Times New Roman"/>
          <w:sz w:val="28"/>
          <w:szCs w:val="28"/>
        </w:rPr>
        <w:t xml:space="preserve">и обеспечат доступную маршрутизацию для всех граждан края. Центры здоровья для взрослого населения будут обеспечивать коррекцию выявленных в ходе профилактических медицинских осмотров и диспансеризации факторов риска развития неинфекционных заболеваний, динамическое наблюдение </w:t>
      </w:r>
      <w:r w:rsidR="00A31C59" w:rsidRPr="00A31C59">
        <w:rPr>
          <w:rFonts w:ascii="Times New Roman" w:eastAsia="Times New Roman" w:hAnsi="Times New Roman"/>
          <w:sz w:val="28"/>
          <w:szCs w:val="28"/>
        </w:rPr>
        <w:br/>
      </w:r>
      <w:r w:rsidRPr="00490B3B">
        <w:rPr>
          <w:rFonts w:ascii="Times New Roman" w:eastAsia="Times New Roman" w:hAnsi="Times New Roman"/>
          <w:sz w:val="28"/>
          <w:szCs w:val="28"/>
        </w:rPr>
        <w:t>за снижением их числа и доли влияния на здоровье, составлять индивидуальные программы по здоровому образу жизни и здоровому питанию, проводить углубленное профилактическое консультирование, в том числе по вопросам репродуктивного здоровья и укрепления здоровья семьи, более 40 тысячам гражданам, преимущественно трудоспособного возраста, что позволит организовать мониторинг за состоянием здоровья, в том числе работающих граждан.</w:t>
      </w:r>
    </w:p>
    <w:p w14:paraId="25E60B27" w14:textId="004A0881" w:rsidR="00BD6601" w:rsidRPr="00BD6601" w:rsidRDefault="005E4079" w:rsidP="00BD6601">
      <w:pPr>
        <w:tabs>
          <w:tab w:val="left" w:pos="709"/>
        </w:tabs>
        <w:spacing w:after="0" w:line="240" w:lineRule="auto"/>
        <w:jc w:val="both"/>
        <w:textAlignment w:val="baseline"/>
        <w:rPr>
          <w:rFonts w:ascii="Times New Roman" w:eastAsia="Times New Roman" w:hAnsi="Times New Roman"/>
          <w:sz w:val="28"/>
          <w:szCs w:val="28"/>
        </w:rPr>
      </w:pPr>
      <w:r w:rsidRPr="00330E70">
        <w:rPr>
          <w:rFonts w:ascii="Times New Roman" w:eastAsia="Times New Roman" w:hAnsi="Times New Roman"/>
          <w:sz w:val="28"/>
          <w:szCs w:val="28"/>
        </w:rPr>
        <w:tab/>
      </w:r>
      <w:r w:rsidR="00BD6601" w:rsidRPr="00330E70">
        <w:rPr>
          <w:rFonts w:ascii="Times New Roman" w:eastAsia="Times New Roman" w:hAnsi="Times New Roman"/>
          <w:sz w:val="28"/>
          <w:szCs w:val="28"/>
        </w:rPr>
        <w:t>На территории</w:t>
      </w:r>
      <w:r w:rsidR="00BD6601" w:rsidRPr="00BD6601">
        <w:rPr>
          <w:rFonts w:ascii="Times New Roman" w:eastAsia="Times New Roman" w:hAnsi="Times New Roman"/>
          <w:sz w:val="28"/>
          <w:szCs w:val="28"/>
        </w:rPr>
        <w:t xml:space="preserve"> Забайкальского края разработаны и утверждены главами муниципальных районов, муниципальных и городских округов </w:t>
      </w:r>
      <w:r w:rsidR="00A31C59" w:rsidRPr="00A31C59">
        <w:rPr>
          <w:rFonts w:ascii="Times New Roman" w:eastAsia="Times New Roman" w:hAnsi="Times New Roman"/>
          <w:sz w:val="28"/>
          <w:szCs w:val="28"/>
        </w:rPr>
        <w:br/>
      </w:r>
      <w:r w:rsidR="00BD6601" w:rsidRPr="00BD6601">
        <w:rPr>
          <w:rFonts w:ascii="Times New Roman" w:eastAsia="Times New Roman" w:hAnsi="Times New Roman"/>
          <w:sz w:val="28"/>
          <w:szCs w:val="28"/>
        </w:rPr>
        <w:t xml:space="preserve">34 </w:t>
      </w:r>
      <w:r w:rsidR="003A0C80">
        <w:rPr>
          <w:rFonts w:ascii="Times New Roman" w:eastAsia="Times New Roman" w:hAnsi="Times New Roman"/>
          <w:sz w:val="28"/>
          <w:szCs w:val="28"/>
        </w:rPr>
        <w:t>муниципальные программы</w:t>
      </w:r>
      <w:r w:rsidR="00BD6601" w:rsidRPr="00BD6601">
        <w:rPr>
          <w:rFonts w:ascii="Times New Roman" w:eastAsia="Times New Roman" w:hAnsi="Times New Roman"/>
          <w:sz w:val="28"/>
          <w:szCs w:val="28"/>
        </w:rPr>
        <w:t xml:space="preserve"> </w:t>
      </w:r>
      <w:r w:rsidR="00BE314F" w:rsidRPr="00BE314F">
        <w:rPr>
          <w:rFonts w:ascii="Times New Roman" w:eastAsia="Times New Roman" w:hAnsi="Times New Roman"/>
          <w:sz w:val="28"/>
          <w:szCs w:val="28"/>
        </w:rPr>
        <w:t>укрепления общественного здоровья</w:t>
      </w:r>
      <w:r w:rsidR="003A0C80">
        <w:rPr>
          <w:rFonts w:ascii="Times New Roman" w:eastAsia="Times New Roman" w:hAnsi="Times New Roman"/>
          <w:sz w:val="28"/>
          <w:szCs w:val="28"/>
        </w:rPr>
        <w:t xml:space="preserve"> (далее – МП УОЗ)</w:t>
      </w:r>
      <w:r w:rsidR="00BD6601" w:rsidRPr="00BD6601">
        <w:rPr>
          <w:rFonts w:ascii="Times New Roman" w:eastAsia="Times New Roman" w:hAnsi="Times New Roman"/>
          <w:sz w:val="28"/>
          <w:szCs w:val="28"/>
        </w:rPr>
        <w:t>.</w:t>
      </w:r>
    </w:p>
    <w:p w14:paraId="7EDFC67F" w14:textId="349C3921" w:rsidR="00BD6601" w:rsidRPr="00BD6601"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BD6601">
        <w:rPr>
          <w:rFonts w:ascii="Times New Roman" w:eastAsia="Times New Roman" w:hAnsi="Times New Roman"/>
          <w:sz w:val="28"/>
          <w:szCs w:val="28"/>
        </w:rPr>
        <w:t>Цель МП УОЗ</w:t>
      </w:r>
      <w:r w:rsidR="003A0C80">
        <w:rPr>
          <w:rFonts w:ascii="Times New Roman" w:eastAsia="Times New Roman" w:hAnsi="Times New Roman"/>
          <w:sz w:val="28"/>
          <w:szCs w:val="28"/>
        </w:rPr>
        <w:t xml:space="preserve"> –</w:t>
      </w:r>
      <w:r w:rsidRPr="00BD6601">
        <w:rPr>
          <w:rFonts w:ascii="Times New Roman" w:eastAsia="Times New Roman" w:hAnsi="Times New Roman"/>
          <w:sz w:val="28"/>
          <w:szCs w:val="28"/>
        </w:rPr>
        <w:t xml:space="preserve"> улучшение здоровья населения, снижени</w:t>
      </w:r>
      <w:r w:rsidR="003A0C80">
        <w:rPr>
          <w:rFonts w:ascii="Times New Roman" w:eastAsia="Times New Roman" w:hAnsi="Times New Roman"/>
          <w:sz w:val="28"/>
          <w:szCs w:val="28"/>
        </w:rPr>
        <w:t>е</w:t>
      </w:r>
      <w:r w:rsidRPr="00BD6601">
        <w:rPr>
          <w:rFonts w:ascii="Times New Roman" w:eastAsia="Times New Roman" w:hAnsi="Times New Roman"/>
          <w:sz w:val="28"/>
          <w:szCs w:val="28"/>
        </w:rPr>
        <w:t xml:space="preserve"> заболеваемости, преждевременной смертности населения, увеличение продолжительности жизни, формирование культуры общественного здоровья, ответственного отношения к здоровью. </w:t>
      </w:r>
    </w:p>
    <w:p w14:paraId="444313FA" w14:textId="2FAE7F3D" w:rsidR="00BD6601" w:rsidRPr="00BD6601"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BD6601">
        <w:rPr>
          <w:rFonts w:ascii="Times New Roman" w:eastAsia="Times New Roman" w:hAnsi="Times New Roman"/>
          <w:sz w:val="28"/>
          <w:szCs w:val="28"/>
        </w:rPr>
        <w:t>В 2024 году охвачено мероприятиями МП УОЗ 734</w:t>
      </w:r>
      <w:r>
        <w:rPr>
          <w:rFonts w:ascii="Times New Roman" w:eastAsia="Times New Roman" w:hAnsi="Times New Roman"/>
          <w:sz w:val="28"/>
          <w:szCs w:val="28"/>
        </w:rPr>
        <w:t> </w:t>
      </w:r>
      <w:r w:rsidRPr="00BD6601">
        <w:rPr>
          <w:rFonts w:ascii="Times New Roman" w:eastAsia="Times New Roman" w:hAnsi="Times New Roman"/>
          <w:sz w:val="28"/>
          <w:szCs w:val="28"/>
        </w:rPr>
        <w:t>702</w:t>
      </w:r>
      <w:r>
        <w:rPr>
          <w:rFonts w:ascii="Times New Roman" w:eastAsia="Times New Roman" w:hAnsi="Times New Roman"/>
          <w:sz w:val="28"/>
          <w:szCs w:val="28"/>
        </w:rPr>
        <w:t xml:space="preserve"> </w:t>
      </w:r>
      <w:r w:rsidRPr="00BD6601">
        <w:rPr>
          <w:rFonts w:ascii="Times New Roman" w:eastAsia="Times New Roman" w:hAnsi="Times New Roman"/>
          <w:sz w:val="28"/>
          <w:szCs w:val="28"/>
        </w:rPr>
        <w:t>человек, что составило 74,63</w:t>
      </w:r>
      <w:r>
        <w:rPr>
          <w:rFonts w:ascii="Times New Roman" w:eastAsia="Times New Roman" w:hAnsi="Times New Roman"/>
          <w:sz w:val="28"/>
          <w:szCs w:val="28"/>
        </w:rPr>
        <w:t xml:space="preserve"> </w:t>
      </w:r>
      <w:r w:rsidRPr="00BD6601">
        <w:rPr>
          <w:rFonts w:ascii="Times New Roman" w:eastAsia="Times New Roman" w:hAnsi="Times New Roman"/>
          <w:sz w:val="28"/>
          <w:szCs w:val="28"/>
        </w:rPr>
        <w:t>%, от населения края, из них детей 302</w:t>
      </w:r>
      <w:r>
        <w:rPr>
          <w:rFonts w:ascii="Times New Roman" w:eastAsia="Times New Roman" w:hAnsi="Times New Roman"/>
          <w:sz w:val="28"/>
          <w:szCs w:val="28"/>
        </w:rPr>
        <w:t> </w:t>
      </w:r>
      <w:r w:rsidRPr="00BD6601">
        <w:rPr>
          <w:rFonts w:ascii="Times New Roman" w:eastAsia="Times New Roman" w:hAnsi="Times New Roman"/>
          <w:sz w:val="28"/>
          <w:szCs w:val="28"/>
        </w:rPr>
        <w:t>841</w:t>
      </w:r>
      <w:r>
        <w:rPr>
          <w:rFonts w:ascii="Times New Roman" w:eastAsia="Times New Roman" w:hAnsi="Times New Roman"/>
          <w:sz w:val="28"/>
          <w:szCs w:val="28"/>
        </w:rPr>
        <w:t>.</w:t>
      </w:r>
    </w:p>
    <w:p w14:paraId="62CB54A8" w14:textId="0A3D4341" w:rsidR="00BE314F" w:rsidRDefault="00BD6601" w:rsidP="00BE314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E314F" w:rsidRPr="00BE314F">
        <w:rPr>
          <w:rFonts w:ascii="Times New Roman" w:eastAsia="Times New Roman" w:hAnsi="Times New Roman"/>
          <w:sz w:val="28"/>
          <w:szCs w:val="28"/>
        </w:rPr>
        <w:t xml:space="preserve">В рамках реализации федерального проекта «Здоровье для каждого» национального проекта «Продолжительная и активная жизнь», продолжается </w:t>
      </w:r>
      <w:r w:rsidR="00ED0564" w:rsidRPr="00ED0564">
        <w:rPr>
          <w:rFonts w:ascii="Times New Roman" w:eastAsia="Times New Roman" w:hAnsi="Times New Roman"/>
          <w:sz w:val="28"/>
          <w:szCs w:val="28"/>
        </w:rPr>
        <w:t xml:space="preserve">работа с руководством муниципальных образований </w:t>
      </w:r>
      <w:r w:rsidR="00ED0564">
        <w:rPr>
          <w:rFonts w:ascii="Times New Roman" w:eastAsia="Times New Roman" w:hAnsi="Times New Roman"/>
          <w:sz w:val="28"/>
          <w:szCs w:val="28"/>
        </w:rPr>
        <w:t xml:space="preserve">края </w:t>
      </w:r>
      <w:r w:rsidR="00ED0564" w:rsidRPr="00ED0564">
        <w:rPr>
          <w:rFonts w:ascii="Times New Roman" w:eastAsia="Times New Roman" w:hAnsi="Times New Roman"/>
          <w:sz w:val="28"/>
          <w:szCs w:val="28"/>
        </w:rPr>
        <w:t xml:space="preserve">по разработке, внедрению и оценке эффективности </w:t>
      </w:r>
      <w:r w:rsidR="00ED0564">
        <w:rPr>
          <w:rFonts w:ascii="Times New Roman" w:eastAsia="Times New Roman" w:hAnsi="Times New Roman"/>
          <w:sz w:val="28"/>
          <w:szCs w:val="28"/>
        </w:rPr>
        <w:t>МП УОЗ</w:t>
      </w:r>
      <w:r w:rsidR="00BE314F" w:rsidRPr="00BE314F">
        <w:rPr>
          <w:rFonts w:ascii="Times New Roman" w:eastAsia="Times New Roman" w:hAnsi="Times New Roman"/>
          <w:sz w:val="28"/>
          <w:szCs w:val="28"/>
        </w:rPr>
        <w:t xml:space="preserve">. Работа ведется в соответствии с </w:t>
      </w:r>
      <w:r w:rsidR="00BE314F">
        <w:rPr>
          <w:rFonts w:ascii="Times New Roman" w:eastAsia="Times New Roman" w:hAnsi="Times New Roman"/>
          <w:sz w:val="28"/>
          <w:szCs w:val="28"/>
        </w:rPr>
        <w:t>м</w:t>
      </w:r>
      <w:r w:rsidR="00BE314F" w:rsidRPr="00BE314F">
        <w:rPr>
          <w:rFonts w:ascii="Times New Roman" w:eastAsia="Times New Roman" w:hAnsi="Times New Roman"/>
          <w:sz w:val="28"/>
          <w:szCs w:val="28"/>
        </w:rPr>
        <w:t>етодически</w:t>
      </w:r>
      <w:r w:rsidR="00BE314F">
        <w:rPr>
          <w:rFonts w:ascii="Times New Roman" w:eastAsia="Times New Roman" w:hAnsi="Times New Roman"/>
          <w:sz w:val="28"/>
          <w:szCs w:val="28"/>
        </w:rPr>
        <w:t>ми</w:t>
      </w:r>
      <w:r w:rsidR="00BE314F" w:rsidRPr="00BE314F">
        <w:rPr>
          <w:rFonts w:ascii="Times New Roman" w:eastAsia="Times New Roman" w:hAnsi="Times New Roman"/>
          <w:sz w:val="28"/>
          <w:szCs w:val="28"/>
        </w:rPr>
        <w:t xml:space="preserve"> рекомендаци</w:t>
      </w:r>
      <w:r w:rsidR="00BE314F">
        <w:rPr>
          <w:rFonts w:ascii="Times New Roman" w:eastAsia="Times New Roman" w:hAnsi="Times New Roman"/>
          <w:sz w:val="28"/>
          <w:szCs w:val="28"/>
        </w:rPr>
        <w:t>ям</w:t>
      </w:r>
      <w:r w:rsidR="00BE314F" w:rsidRPr="00BE314F">
        <w:rPr>
          <w:rFonts w:ascii="Times New Roman" w:eastAsia="Times New Roman" w:hAnsi="Times New Roman"/>
          <w:sz w:val="28"/>
          <w:szCs w:val="28"/>
        </w:rPr>
        <w:t>и «Модельные муниципальные программы</w:t>
      </w:r>
      <w:r w:rsidR="00BE314F">
        <w:rPr>
          <w:rFonts w:ascii="Times New Roman" w:eastAsia="Times New Roman" w:hAnsi="Times New Roman"/>
          <w:sz w:val="28"/>
          <w:szCs w:val="28"/>
        </w:rPr>
        <w:t xml:space="preserve"> </w:t>
      </w:r>
      <w:r w:rsidR="00BE314F" w:rsidRPr="00BE314F">
        <w:rPr>
          <w:rFonts w:ascii="Times New Roman" w:eastAsia="Times New Roman" w:hAnsi="Times New Roman"/>
          <w:sz w:val="28"/>
          <w:szCs w:val="28"/>
        </w:rPr>
        <w:t>укрепления общественного здоровья.</w:t>
      </w:r>
      <w:r w:rsidR="00BE314F">
        <w:rPr>
          <w:rFonts w:ascii="Times New Roman" w:eastAsia="Times New Roman" w:hAnsi="Times New Roman"/>
          <w:sz w:val="28"/>
          <w:szCs w:val="28"/>
        </w:rPr>
        <w:t xml:space="preserve"> </w:t>
      </w:r>
      <w:r w:rsidR="00BE314F" w:rsidRPr="00BE314F">
        <w:rPr>
          <w:rFonts w:ascii="Times New Roman" w:eastAsia="Times New Roman" w:hAnsi="Times New Roman"/>
          <w:sz w:val="28"/>
          <w:szCs w:val="28"/>
        </w:rPr>
        <w:t>Рекомендации по разработке, внедрению</w:t>
      </w:r>
      <w:r w:rsidR="00BE314F">
        <w:rPr>
          <w:rFonts w:ascii="Times New Roman" w:eastAsia="Times New Roman" w:hAnsi="Times New Roman"/>
          <w:sz w:val="28"/>
          <w:szCs w:val="28"/>
        </w:rPr>
        <w:t xml:space="preserve"> </w:t>
      </w:r>
      <w:r w:rsidR="00BE314F" w:rsidRPr="00BE314F">
        <w:rPr>
          <w:rFonts w:ascii="Times New Roman" w:eastAsia="Times New Roman" w:hAnsi="Times New Roman"/>
          <w:sz w:val="28"/>
          <w:szCs w:val="28"/>
        </w:rPr>
        <w:t>и оценке эффективности»</w:t>
      </w:r>
      <w:r w:rsidR="00ED0564">
        <w:rPr>
          <w:rFonts w:ascii="Times New Roman" w:eastAsia="Times New Roman" w:hAnsi="Times New Roman"/>
          <w:sz w:val="28"/>
          <w:szCs w:val="28"/>
        </w:rPr>
        <w:t xml:space="preserve">, </w:t>
      </w:r>
      <w:r w:rsidR="00ED0564" w:rsidRPr="00ED0564">
        <w:rPr>
          <w:rFonts w:ascii="Times New Roman" w:eastAsia="Times New Roman" w:hAnsi="Times New Roman"/>
          <w:sz w:val="28"/>
          <w:szCs w:val="28"/>
        </w:rPr>
        <w:t>утвержденным</w:t>
      </w:r>
      <w:r w:rsidR="00ED0564">
        <w:rPr>
          <w:rFonts w:ascii="Times New Roman" w:eastAsia="Times New Roman" w:hAnsi="Times New Roman"/>
          <w:sz w:val="28"/>
          <w:szCs w:val="28"/>
        </w:rPr>
        <w:t>и</w:t>
      </w:r>
      <w:r w:rsidR="00ED0564" w:rsidRPr="00ED0564">
        <w:rPr>
          <w:rFonts w:ascii="Times New Roman" w:eastAsia="Times New Roman" w:hAnsi="Times New Roman"/>
          <w:sz w:val="28"/>
          <w:szCs w:val="28"/>
        </w:rPr>
        <w:t xml:space="preserve"> ФГБУ «НМИЦ ТПМ» Минздрава России 28 января 2025 года</w:t>
      </w:r>
      <w:r w:rsidR="00BE314F" w:rsidRPr="00BE314F">
        <w:rPr>
          <w:rFonts w:ascii="Times New Roman" w:eastAsia="Times New Roman" w:hAnsi="Times New Roman"/>
          <w:sz w:val="28"/>
          <w:szCs w:val="28"/>
        </w:rPr>
        <w:t>.</w:t>
      </w:r>
    </w:p>
    <w:p w14:paraId="6D609EB6" w14:textId="2D7B9570" w:rsidR="00BD6601" w:rsidRPr="00BD6601" w:rsidRDefault="00BE314F"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3F2EA9" w:rsidRPr="003F2EA9">
        <w:rPr>
          <w:rFonts w:ascii="Times New Roman" w:eastAsia="Times New Roman" w:hAnsi="Times New Roman"/>
          <w:sz w:val="28"/>
          <w:szCs w:val="28"/>
        </w:rPr>
        <w:t>МП УОЗ на территории Забайкальского края разработаны, утверждены и реализуются с целью формирования здоровьесберегающей среды для жителей муниципалитетов. В рамках муниципальных программ осуществл</w:t>
      </w:r>
      <w:r w:rsidR="003F2EA9">
        <w:rPr>
          <w:rFonts w:ascii="Times New Roman" w:eastAsia="Times New Roman" w:hAnsi="Times New Roman"/>
          <w:sz w:val="28"/>
          <w:szCs w:val="28"/>
        </w:rPr>
        <w:t xml:space="preserve">яются </w:t>
      </w:r>
      <w:r w:rsidR="003F2EA9" w:rsidRPr="003F2EA9">
        <w:rPr>
          <w:rFonts w:ascii="Times New Roman" w:eastAsia="Times New Roman" w:hAnsi="Times New Roman"/>
          <w:sz w:val="28"/>
          <w:szCs w:val="28"/>
        </w:rPr>
        <w:t xml:space="preserve">мероприятия по снижению влияния основных факторов риска развития </w:t>
      </w:r>
      <w:r w:rsidR="003F2EA9">
        <w:rPr>
          <w:rFonts w:ascii="Times New Roman" w:eastAsia="Times New Roman" w:hAnsi="Times New Roman"/>
          <w:sz w:val="28"/>
          <w:szCs w:val="28"/>
        </w:rPr>
        <w:t xml:space="preserve">хронических неинфекционных </w:t>
      </w:r>
      <w:r w:rsidR="003F2EA9" w:rsidRPr="003F2EA9">
        <w:rPr>
          <w:rFonts w:ascii="Times New Roman" w:eastAsia="Times New Roman" w:hAnsi="Times New Roman"/>
          <w:sz w:val="28"/>
          <w:szCs w:val="28"/>
        </w:rPr>
        <w:t xml:space="preserve">заболеваний, первичной профилактики </w:t>
      </w:r>
      <w:r w:rsidR="003F2EA9">
        <w:rPr>
          <w:rFonts w:ascii="Times New Roman" w:eastAsia="Times New Roman" w:hAnsi="Times New Roman"/>
          <w:sz w:val="28"/>
          <w:szCs w:val="28"/>
        </w:rPr>
        <w:t>хронических неинфекционных</w:t>
      </w:r>
      <w:r w:rsidR="003F2EA9" w:rsidRPr="003F2EA9">
        <w:rPr>
          <w:rFonts w:ascii="Times New Roman" w:eastAsia="Times New Roman" w:hAnsi="Times New Roman"/>
          <w:sz w:val="28"/>
          <w:szCs w:val="28"/>
        </w:rPr>
        <w:t xml:space="preserve"> заболеваний, в том числе направленных на профилактику заболеваний репродуктивной сферы.</w:t>
      </w:r>
    </w:p>
    <w:p w14:paraId="1B76309D" w14:textId="1D52EA45" w:rsidR="00BD6601" w:rsidRPr="00BD6601"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9A4F53">
        <w:rPr>
          <w:rFonts w:ascii="Times New Roman" w:eastAsia="Times New Roman" w:hAnsi="Times New Roman"/>
          <w:sz w:val="28"/>
          <w:szCs w:val="28"/>
        </w:rPr>
        <w:t xml:space="preserve">К концу 2030 года на </w:t>
      </w:r>
      <w:r w:rsidRPr="00BD6601">
        <w:rPr>
          <w:rFonts w:ascii="Times New Roman" w:eastAsia="Times New Roman" w:hAnsi="Times New Roman"/>
          <w:sz w:val="28"/>
          <w:szCs w:val="28"/>
        </w:rPr>
        <w:t xml:space="preserve">территории Забайкальского края в муниципальных образованиях </w:t>
      </w:r>
      <w:r w:rsidR="009A4F53">
        <w:rPr>
          <w:rFonts w:ascii="Times New Roman" w:eastAsia="Times New Roman" w:hAnsi="Times New Roman"/>
          <w:sz w:val="28"/>
          <w:szCs w:val="28"/>
        </w:rPr>
        <w:t xml:space="preserve">планируется </w:t>
      </w:r>
      <w:r w:rsidR="009A4F53" w:rsidRPr="009A4F53">
        <w:rPr>
          <w:rFonts w:ascii="Times New Roman" w:eastAsia="Times New Roman" w:hAnsi="Times New Roman"/>
          <w:sz w:val="28"/>
          <w:szCs w:val="28"/>
        </w:rPr>
        <w:t>разработ</w:t>
      </w:r>
      <w:r w:rsidR="009A4F53">
        <w:rPr>
          <w:rFonts w:ascii="Times New Roman" w:eastAsia="Times New Roman" w:hAnsi="Times New Roman"/>
          <w:sz w:val="28"/>
          <w:szCs w:val="28"/>
        </w:rPr>
        <w:t>ать</w:t>
      </w:r>
      <w:r w:rsidR="009A4F53" w:rsidRPr="009A4F53">
        <w:rPr>
          <w:rFonts w:ascii="Times New Roman" w:eastAsia="Times New Roman" w:hAnsi="Times New Roman"/>
          <w:sz w:val="28"/>
          <w:szCs w:val="28"/>
        </w:rPr>
        <w:t>, утвер</w:t>
      </w:r>
      <w:r w:rsidR="009A4F53">
        <w:rPr>
          <w:rFonts w:ascii="Times New Roman" w:eastAsia="Times New Roman" w:hAnsi="Times New Roman"/>
          <w:sz w:val="28"/>
          <w:szCs w:val="28"/>
        </w:rPr>
        <w:t>дить</w:t>
      </w:r>
      <w:r w:rsidR="009A4F53" w:rsidRPr="009A4F53">
        <w:rPr>
          <w:rFonts w:ascii="Times New Roman" w:eastAsia="Times New Roman" w:hAnsi="Times New Roman"/>
          <w:sz w:val="28"/>
          <w:szCs w:val="28"/>
        </w:rPr>
        <w:t xml:space="preserve"> и внедр</w:t>
      </w:r>
      <w:r w:rsidR="009A4F53">
        <w:rPr>
          <w:rFonts w:ascii="Times New Roman" w:eastAsia="Times New Roman" w:hAnsi="Times New Roman"/>
          <w:sz w:val="28"/>
          <w:szCs w:val="28"/>
        </w:rPr>
        <w:t>ить</w:t>
      </w:r>
      <w:r w:rsidR="009A4F53" w:rsidRPr="009A4F53">
        <w:rPr>
          <w:rFonts w:ascii="Times New Roman" w:eastAsia="Times New Roman" w:hAnsi="Times New Roman"/>
          <w:sz w:val="28"/>
          <w:szCs w:val="28"/>
        </w:rPr>
        <w:t xml:space="preserve"> обновленны</w:t>
      </w:r>
      <w:r w:rsidR="009A4F53">
        <w:rPr>
          <w:rFonts w:ascii="Times New Roman" w:eastAsia="Times New Roman" w:hAnsi="Times New Roman"/>
          <w:sz w:val="28"/>
          <w:szCs w:val="28"/>
        </w:rPr>
        <w:t>е</w:t>
      </w:r>
      <w:r w:rsidR="009A4F53" w:rsidRPr="009A4F53">
        <w:rPr>
          <w:rFonts w:ascii="Times New Roman" w:eastAsia="Times New Roman" w:hAnsi="Times New Roman"/>
          <w:sz w:val="28"/>
          <w:szCs w:val="28"/>
        </w:rPr>
        <w:t xml:space="preserve"> </w:t>
      </w:r>
      <w:r w:rsidR="009A4F53">
        <w:rPr>
          <w:rFonts w:ascii="Times New Roman" w:eastAsia="Times New Roman" w:hAnsi="Times New Roman"/>
          <w:sz w:val="28"/>
          <w:szCs w:val="28"/>
        </w:rPr>
        <w:lastRenderedPageBreak/>
        <w:t>МП УОЗ</w:t>
      </w:r>
      <w:r w:rsidRPr="00BD6601">
        <w:rPr>
          <w:rFonts w:ascii="Times New Roman" w:eastAsia="Times New Roman" w:hAnsi="Times New Roman"/>
          <w:sz w:val="28"/>
          <w:szCs w:val="28"/>
        </w:rPr>
        <w:t xml:space="preserve">: в 2026 году – 8, в 2027 году – 12, в 2028 году </w:t>
      </w:r>
      <w:r>
        <w:rPr>
          <w:rFonts w:ascii="Times New Roman" w:eastAsia="Times New Roman" w:hAnsi="Times New Roman"/>
          <w:sz w:val="28"/>
          <w:szCs w:val="28"/>
        </w:rPr>
        <w:t>–</w:t>
      </w:r>
      <w:r w:rsidRPr="00BD6601">
        <w:rPr>
          <w:rFonts w:ascii="Times New Roman" w:eastAsia="Times New Roman" w:hAnsi="Times New Roman"/>
          <w:sz w:val="28"/>
          <w:szCs w:val="28"/>
        </w:rPr>
        <w:t xml:space="preserve"> 25, в 2029 году – 30, в 2030 году </w:t>
      </w:r>
      <w:r>
        <w:rPr>
          <w:rFonts w:ascii="Times New Roman" w:eastAsia="Times New Roman" w:hAnsi="Times New Roman"/>
          <w:sz w:val="28"/>
          <w:szCs w:val="28"/>
        </w:rPr>
        <w:t xml:space="preserve">– </w:t>
      </w:r>
      <w:r w:rsidRPr="00BD6601">
        <w:rPr>
          <w:rFonts w:ascii="Times New Roman" w:eastAsia="Times New Roman" w:hAnsi="Times New Roman"/>
          <w:sz w:val="28"/>
          <w:szCs w:val="28"/>
        </w:rPr>
        <w:t>34.</w:t>
      </w:r>
    </w:p>
    <w:p w14:paraId="7C295257" w14:textId="7B38620A" w:rsidR="00BD6601" w:rsidRPr="00BD6601"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BD6601">
        <w:rPr>
          <w:rFonts w:ascii="Times New Roman" w:eastAsia="Times New Roman" w:hAnsi="Times New Roman"/>
          <w:sz w:val="28"/>
          <w:szCs w:val="28"/>
        </w:rPr>
        <w:t>На 1</w:t>
      </w:r>
      <w:r>
        <w:rPr>
          <w:rFonts w:ascii="Times New Roman" w:eastAsia="Times New Roman" w:hAnsi="Times New Roman"/>
          <w:sz w:val="28"/>
          <w:szCs w:val="28"/>
        </w:rPr>
        <w:t xml:space="preserve"> августа </w:t>
      </w:r>
      <w:r w:rsidRPr="00BD6601">
        <w:rPr>
          <w:rFonts w:ascii="Times New Roman" w:eastAsia="Times New Roman" w:hAnsi="Times New Roman"/>
          <w:sz w:val="28"/>
          <w:szCs w:val="28"/>
        </w:rPr>
        <w:t xml:space="preserve">2025 года </w:t>
      </w:r>
      <w:r w:rsidR="00C20DB3">
        <w:rPr>
          <w:rFonts w:ascii="Times New Roman" w:eastAsia="Times New Roman" w:hAnsi="Times New Roman"/>
          <w:sz w:val="28"/>
          <w:szCs w:val="28"/>
        </w:rPr>
        <w:t>в четырех</w:t>
      </w:r>
      <w:r w:rsidRPr="00BD6601">
        <w:rPr>
          <w:rFonts w:ascii="Times New Roman" w:eastAsia="Times New Roman" w:hAnsi="Times New Roman"/>
          <w:sz w:val="28"/>
          <w:szCs w:val="28"/>
        </w:rPr>
        <w:t xml:space="preserve"> муниципальных образования</w:t>
      </w:r>
      <w:r w:rsidR="00C20DB3">
        <w:rPr>
          <w:rFonts w:ascii="Times New Roman" w:eastAsia="Times New Roman" w:hAnsi="Times New Roman"/>
          <w:sz w:val="28"/>
          <w:szCs w:val="28"/>
        </w:rPr>
        <w:t>х</w:t>
      </w:r>
      <w:r w:rsidRPr="00BD6601">
        <w:rPr>
          <w:rFonts w:ascii="Times New Roman" w:eastAsia="Times New Roman" w:hAnsi="Times New Roman"/>
          <w:sz w:val="28"/>
          <w:szCs w:val="28"/>
        </w:rPr>
        <w:t xml:space="preserve"> (</w:t>
      </w:r>
      <w:r w:rsidR="00C20DB3" w:rsidRPr="00C20DB3">
        <w:rPr>
          <w:rFonts w:ascii="Times New Roman" w:eastAsia="Times New Roman" w:hAnsi="Times New Roman"/>
          <w:sz w:val="28"/>
          <w:szCs w:val="28"/>
        </w:rPr>
        <w:t>Агинский район, Ононск</w:t>
      </w:r>
      <w:r w:rsidR="00C20DB3">
        <w:rPr>
          <w:rFonts w:ascii="Times New Roman" w:eastAsia="Times New Roman" w:hAnsi="Times New Roman"/>
          <w:sz w:val="28"/>
          <w:szCs w:val="28"/>
        </w:rPr>
        <w:t>ий</w:t>
      </w:r>
      <w:r w:rsidR="00C20DB3" w:rsidRPr="00C20DB3">
        <w:rPr>
          <w:rFonts w:ascii="Times New Roman" w:eastAsia="Times New Roman" w:hAnsi="Times New Roman"/>
          <w:sz w:val="28"/>
          <w:szCs w:val="28"/>
        </w:rPr>
        <w:t xml:space="preserve"> муниципальн</w:t>
      </w:r>
      <w:r w:rsidR="00C20DB3">
        <w:rPr>
          <w:rFonts w:ascii="Times New Roman" w:eastAsia="Times New Roman" w:hAnsi="Times New Roman"/>
          <w:sz w:val="28"/>
          <w:szCs w:val="28"/>
        </w:rPr>
        <w:t>ый</w:t>
      </w:r>
      <w:r w:rsidR="00C20DB3" w:rsidRPr="00C20DB3">
        <w:rPr>
          <w:rFonts w:ascii="Times New Roman" w:eastAsia="Times New Roman" w:hAnsi="Times New Roman"/>
          <w:sz w:val="28"/>
          <w:szCs w:val="28"/>
        </w:rPr>
        <w:t xml:space="preserve"> округ, Газимуро-Заводск</w:t>
      </w:r>
      <w:r w:rsidR="00C20DB3">
        <w:rPr>
          <w:rFonts w:ascii="Times New Roman" w:eastAsia="Times New Roman" w:hAnsi="Times New Roman"/>
          <w:sz w:val="28"/>
          <w:szCs w:val="28"/>
        </w:rPr>
        <w:t>ий</w:t>
      </w:r>
      <w:r w:rsidR="00C20DB3" w:rsidRPr="00C20DB3">
        <w:rPr>
          <w:rFonts w:ascii="Times New Roman" w:eastAsia="Times New Roman" w:hAnsi="Times New Roman"/>
          <w:sz w:val="28"/>
          <w:szCs w:val="28"/>
        </w:rPr>
        <w:t xml:space="preserve"> муниципальн</w:t>
      </w:r>
      <w:r w:rsidR="00C20DB3">
        <w:rPr>
          <w:rFonts w:ascii="Times New Roman" w:eastAsia="Times New Roman" w:hAnsi="Times New Roman"/>
          <w:sz w:val="28"/>
          <w:szCs w:val="28"/>
        </w:rPr>
        <w:t>ый</w:t>
      </w:r>
      <w:r w:rsidR="00C20DB3" w:rsidRPr="00C20DB3">
        <w:rPr>
          <w:rFonts w:ascii="Times New Roman" w:eastAsia="Times New Roman" w:hAnsi="Times New Roman"/>
          <w:sz w:val="28"/>
          <w:szCs w:val="28"/>
        </w:rPr>
        <w:t xml:space="preserve"> округ, городско</w:t>
      </w:r>
      <w:r w:rsidR="00C20DB3">
        <w:rPr>
          <w:rFonts w:ascii="Times New Roman" w:eastAsia="Times New Roman" w:hAnsi="Times New Roman"/>
          <w:sz w:val="28"/>
          <w:szCs w:val="28"/>
        </w:rPr>
        <w:t>й</w:t>
      </w:r>
      <w:r w:rsidR="00C20DB3" w:rsidRPr="00C20DB3">
        <w:rPr>
          <w:rFonts w:ascii="Times New Roman" w:eastAsia="Times New Roman" w:hAnsi="Times New Roman"/>
          <w:sz w:val="28"/>
          <w:szCs w:val="28"/>
        </w:rPr>
        <w:t xml:space="preserve"> округ ЗАТО п</w:t>
      </w:r>
      <w:r w:rsidR="00C20DB3">
        <w:rPr>
          <w:rFonts w:ascii="Times New Roman" w:eastAsia="Times New Roman" w:hAnsi="Times New Roman"/>
          <w:sz w:val="28"/>
          <w:szCs w:val="28"/>
        </w:rPr>
        <w:t>оселок</w:t>
      </w:r>
      <w:r w:rsidR="00C20DB3" w:rsidRPr="00C20DB3">
        <w:rPr>
          <w:rFonts w:ascii="Times New Roman" w:eastAsia="Times New Roman" w:hAnsi="Times New Roman"/>
          <w:sz w:val="28"/>
          <w:szCs w:val="28"/>
        </w:rPr>
        <w:t xml:space="preserve"> Горный</w:t>
      </w:r>
      <w:r w:rsidRPr="00BD6601">
        <w:rPr>
          <w:rFonts w:ascii="Times New Roman" w:eastAsia="Times New Roman" w:hAnsi="Times New Roman"/>
          <w:sz w:val="28"/>
          <w:szCs w:val="28"/>
        </w:rPr>
        <w:t xml:space="preserve">) </w:t>
      </w:r>
      <w:r w:rsidR="00C20DB3" w:rsidRPr="00C20DB3">
        <w:rPr>
          <w:rFonts w:ascii="Times New Roman" w:eastAsia="Times New Roman" w:hAnsi="Times New Roman"/>
          <w:sz w:val="28"/>
          <w:szCs w:val="28"/>
        </w:rPr>
        <w:t xml:space="preserve">утверждены и внедрены обновленные </w:t>
      </w:r>
      <w:r w:rsidRPr="00BD6601">
        <w:rPr>
          <w:rFonts w:ascii="Times New Roman" w:eastAsia="Times New Roman" w:hAnsi="Times New Roman"/>
          <w:sz w:val="28"/>
          <w:szCs w:val="28"/>
        </w:rPr>
        <w:t>МП УОЗ, в администрациях 15 муниципальных районов</w:t>
      </w:r>
      <w:r w:rsidR="00276F65">
        <w:rPr>
          <w:rFonts w:ascii="Times New Roman" w:eastAsia="Times New Roman" w:hAnsi="Times New Roman"/>
          <w:sz w:val="28"/>
          <w:szCs w:val="28"/>
        </w:rPr>
        <w:t xml:space="preserve">, </w:t>
      </w:r>
      <w:r w:rsidRPr="00BD6601">
        <w:rPr>
          <w:rFonts w:ascii="Times New Roman" w:eastAsia="Times New Roman" w:hAnsi="Times New Roman"/>
          <w:sz w:val="28"/>
          <w:szCs w:val="28"/>
        </w:rPr>
        <w:t>муниципальных и городских округов созданы межведомственные рабочие группы по разработке и внедрению МП УОЗ, основной задачей которых является обеспечение взаимодействия между органами местного самоуправления, общественными объединениями, руководителями предприятий для эффективной деятельности по укреплению здоровья населения, назначены ответственные лица.</w:t>
      </w:r>
    </w:p>
    <w:p w14:paraId="0BA33E26" w14:textId="7110821F" w:rsidR="00BD6601" w:rsidRPr="00BD6601"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BD6601">
        <w:rPr>
          <w:rFonts w:ascii="Times New Roman" w:eastAsia="Times New Roman" w:hAnsi="Times New Roman"/>
          <w:sz w:val="28"/>
          <w:szCs w:val="28"/>
        </w:rPr>
        <w:t xml:space="preserve">В рамках исполнения плана мероприятий МП УОЗ проведено </w:t>
      </w:r>
      <w:r w:rsidR="00A31C59" w:rsidRPr="00A31C59">
        <w:rPr>
          <w:rFonts w:ascii="Times New Roman" w:eastAsia="Times New Roman" w:hAnsi="Times New Roman"/>
          <w:sz w:val="28"/>
          <w:szCs w:val="28"/>
        </w:rPr>
        <w:br/>
      </w:r>
      <w:r w:rsidRPr="00BD6601">
        <w:rPr>
          <w:rFonts w:ascii="Times New Roman" w:eastAsia="Times New Roman" w:hAnsi="Times New Roman"/>
          <w:sz w:val="28"/>
          <w:szCs w:val="28"/>
        </w:rPr>
        <w:t>907 мероприятий, посвященных профилактике потребления алкоголя, из них 371 контрольно-надзорных.</w:t>
      </w:r>
    </w:p>
    <w:p w14:paraId="530633E4" w14:textId="75BED9C8" w:rsidR="009A30A9" w:rsidRDefault="00BD6601"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BD6601">
        <w:rPr>
          <w:rFonts w:ascii="Times New Roman" w:eastAsia="Times New Roman" w:hAnsi="Times New Roman"/>
          <w:sz w:val="28"/>
          <w:szCs w:val="28"/>
        </w:rPr>
        <w:t xml:space="preserve">Обновлены (зеркала) паспорта муниципалитетов, отражающие наличие на территории точек продаж алкоголя, табака, фруктов и овощей, спортивных сооружений. Утверждены рабочие группы, </w:t>
      </w:r>
      <w:r w:rsidRPr="00330E70">
        <w:rPr>
          <w:rFonts w:ascii="Times New Roman" w:eastAsia="Times New Roman" w:hAnsi="Times New Roman"/>
          <w:sz w:val="28"/>
          <w:szCs w:val="28"/>
        </w:rPr>
        <w:t>назначены ответственные лица</w:t>
      </w:r>
      <w:r w:rsidRPr="00BD6601">
        <w:rPr>
          <w:rFonts w:ascii="Times New Roman" w:eastAsia="Times New Roman" w:hAnsi="Times New Roman"/>
          <w:sz w:val="28"/>
          <w:szCs w:val="28"/>
        </w:rPr>
        <w:t>.</w:t>
      </w:r>
    </w:p>
    <w:p w14:paraId="30806C30" w14:textId="1DBD4F0F" w:rsidR="00EB3ADF" w:rsidRPr="00EB3ADF" w:rsidRDefault="009A30A9"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C4605A" w:rsidRPr="00C4605A">
        <w:rPr>
          <w:rFonts w:ascii="Times New Roman" w:eastAsia="Times New Roman" w:hAnsi="Times New Roman"/>
          <w:sz w:val="28"/>
          <w:szCs w:val="28"/>
        </w:rPr>
        <w:t>В рамках реализации федерального проекта «Здоровье для каждого» национального проекта «Продолжительная и активная жизнь», продолжается организационно-методическая деятельность, направленная на разработку, внедрение и оценку эффективности корпоративных программ. Работа ведется в соответствии с руководством по разработке, внедрению и оценке эффективности корпоративных программ «Модельные корпоративные программы и практики укрепления здоровья работников».</w:t>
      </w:r>
    </w:p>
    <w:p w14:paraId="70EA32A2" w14:textId="77777777" w:rsid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EB3ADF">
        <w:rPr>
          <w:rFonts w:ascii="Times New Roman" w:eastAsia="Times New Roman" w:hAnsi="Times New Roman"/>
          <w:sz w:val="28"/>
          <w:szCs w:val="28"/>
        </w:rPr>
        <w:t xml:space="preserve">В адрес работодателей отправлены информационные письма: </w:t>
      </w:r>
    </w:p>
    <w:p w14:paraId="49C32BED" w14:textId="074EEEA5" w:rsidR="00EB3ADF" w:rsidRP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EB3ADF">
        <w:rPr>
          <w:rFonts w:ascii="Times New Roman" w:eastAsia="Times New Roman" w:hAnsi="Times New Roman"/>
          <w:sz w:val="28"/>
          <w:szCs w:val="28"/>
        </w:rPr>
        <w:t xml:space="preserve">- </w:t>
      </w:r>
      <w:r w:rsidR="000D4E60" w:rsidRPr="000D4E60">
        <w:rPr>
          <w:rFonts w:ascii="Times New Roman" w:eastAsia="Times New Roman" w:hAnsi="Times New Roman"/>
          <w:sz w:val="28"/>
          <w:szCs w:val="28"/>
        </w:rPr>
        <w:t>для ознакомления и использования в работе руководство по разработке, внедрению и оценке эффективности корпоративных программ «Модельные корпоративные программы и практики укрепления здоровья работников», разработанное ФГБУ «НМИЦ ТПМ» Минздрава России. «Сохранение репродуктивного здоровья» одна из рекомендуемых практик программы среди основных направлений (подпрограмм), которые рекомендуется учитывать работодателям при подготовке комплексной корпоративной программы укрепления здоровья работников (далее – КП УЗР) или при реализации отдельных мероприятий, обеспечивающих сохранение и укрепление репродуктивного здоровья работающих граждан</w:t>
      </w:r>
      <w:r w:rsidRPr="00EB3ADF">
        <w:rPr>
          <w:rFonts w:ascii="Times New Roman" w:eastAsia="Times New Roman" w:hAnsi="Times New Roman"/>
          <w:sz w:val="28"/>
          <w:szCs w:val="28"/>
        </w:rPr>
        <w:t>;</w:t>
      </w:r>
    </w:p>
    <w:p w14:paraId="5F790FAB" w14:textId="22515981" w:rsidR="00EB3ADF" w:rsidRP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EB3ADF">
        <w:rPr>
          <w:rFonts w:ascii="Times New Roman" w:eastAsia="Times New Roman" w:hAnsi="Times New Roman"/>
          <w:sz w:val="28"/>
          <w:szCs w:val="28"/>
        </w:rPr>
        <w:t>- об обновлении приказов о составе рабочих групп;</w:t>
      </w:r>
    </w:p>
    <w:p w14:paraId="425AF487" w14:textId="29E71D07" w:rsidR="00EB3ADF" w:rsidRP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EB3ADF">
        <w:rPr>
          <w:rFonts w:ascii="Times New Roman" w:eastAsia="Times New Roman" w:hAnsi="Times New Roman"/>
          <w:sz w:val="28"/>
          <w:szCs w:val="28"/>
        </w:rPr>
        <w:t>- для ознакомления и использования в работе методические рекомендации по внедрению модельных КП УЗР;</w:t>
      </w:r>
    </w:p>
    <w:p w14:paraId="2B7BFEFB" w14:textId="14B63829" w:rsidR="00EB3ADF" w:rsidRP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EB3ADF">
        <w:rPr>
          <w:rFonts w:ascii="Times New Roman" w:eastAsia="Times New Roman" w:hAnsi="Times New Roman"/>
          <w:sz w:val="28"/>
          <w:szCs w:val="28"/>
        </w:rPr>
        <w:t xml:space="preserve">- работодателям Забайкальского края направлены информационные письма о необходимости создания корпоративных программ по укреплению </w:t>
      </w:r>
      <w:r w:rsidR="00A31C59" w:rsidRPr="00A31C59">
        <w:rPr>
          <w:rFonts w:ascii="Times New Roman" w:eastAsia="Times New Roman" w:hAnsi="Times New Roman"/>
          <w:sz w:val="28"/>
          <w:szCs w:val="28"/>
        </w:rPr>
        <w:br/>
      </w:r>
      <w:r w:rsidRPr="00EB3ADF">
        <w:rPr>
          <w:rFonts w:ascii="Times New Roman" w:eastAsia="Times New Roman" w:hAnsi="Times New Roman"/>
          <w:sz w:val="28"/>
          <w:szCs w:val="28"/>
        </w:rPr>
        <w:t xml:space="preserve">и сохранению здоровья работников. «Сохранение репродуктивного здоровья» одна из рекомендуемых практик программы среди основных направлений (подпрограмм), которые рекомендуется учитывать работодателям при подготовке комплексной КП УЗР или при реализации отдельных </w:t>
      </w:r>
      <w:r w:rsidRPr="00EB3ADF">
        <w:rPr>
          <w:rFonts w:ascii="Times New Roman" w:eastAsia="Times New Roman" w:hAnsi="Times New Roman"/>
          <w:sz w:val="28"/>
          <w:szCs w:val="28"/>
        </w:rPr>
        <w:lastRenderedPageBreak/>
        <w:t>мероприятий, обеспечивающих сохранение и укрепление репродуктивного здоровья работающих граждан.</w:t>
      </w:r>
    </w:p>
    <w:p w14:paraId="291BB5CE" w14:textId="3215A021" w:rsidR="00EB3ADF" w:rsidRP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F859FF" w:rsidRPr="00F859FF">
        <w:rPr>
          <w:rFonts w:ascii="Times New Roman" w:eastAsia="Times New Roman" w:hAnsi="Times New Roman"/>
          <w:sz w:val="28"/>
          <w:szCs w:val="28"/>
        </w:rPr>
        <w:t>Для изучения уже имеющихся практик по укреплению здоровья работающего населения на территории Забайкальского края и обеспечения работодателей методической помощи, направленной на повышение их эффективности, Министерством здравоохранения Забайкальского края были направлены запросы на предприятия и в организации горнорудной, атомной промышленности, РЖД и др. среди них такие организации как АО «СУЭК», реализующий корпоративную программу «Здоровье», «Профилактическую программу по борьбе с курением», «Спорт» с 2011 года. В ОАО «РЖД» активно реализуются программы здоровой среды и здорового образа жизни: «Антистресс», «Антитабак», «Активный отдых». Программы данных компаний включены в библиотеку лучших корпоративных программ укрепления здоровья работников.</w:t>
      </w:r>
    </w:p>
    <w:p w14:paraId="1DC1D225" w14:textId="24CC4549" w:rsidR="00A31C59" w:rsidRDefault="00EB3ADF" w:rsidP="00A31C59">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A31C59" w:rsidRPr="00A31C59">
        <w:rPr>
          <w:rFonts w:ascii="Times New Roman" w:eastAsia="Times New Roman" w:hAnsi="Times New Roman"/>
          <w:sz w:val="28"/>
          <w:szCs w:val="28"/>
        </w:rPr>
        <w:t>Согласно промежуточному отчету «Мониторинг результатов</w:t>
      </w:r>
      <w:r w:rsidR="00A31C59">
        <w:rPr>
          <w:rFonts w:ascii="Times New Roman" w:eastAsia="Times New Roman" w:hAnsi="Times New Roman"/>
          <w:sz w:val="28"/>
          <w:szCs w:val="28"/>
        </w:rPr>
        <w:t xml:space="preserve"> </w:t>
      </w:r>
      <w:r w:rsidR="00A31C59" w:rsidRPr="00A31C59">
        <w:rPr>
          <w:rFonts w:ascii="Times New Roman" w:eastAsia="Times New Roman" w:hAnsi="Times New Roman"/>
          <w:sz w:val="28"/>
          <w:szCs w:val="28"/>
        </w:rPr>
        <w:t>реализации мероприятий КП УЗР», предоставленному медицинскими</w:t>
      </w:r>
      <w:r w:rsidR="00A31C59">
        <w:rPr>
          <w:rFonts w:ascii="Times New Roman" w:eastAsia="Times New Roman" w:hAnsi="Times New Roman"/>
          <w:sz w:val="28"/>
          <w:szCs w:val="28"/>
        </w:rPr>
        <w:t xml:space="preserve"> </w:t>
      </w:r>
      <w:r w:rsidR="00A31C59" w:rsidRPr="00A31C59">
        <w:rPr>
          <w:rFonts w:ascii="Times New Roman" w:eastAsia="Times New Roman" w:hAnsi="Times New Roman"/>
          <w:sz w:val="28"/>
          <w:szCs w:val="28"/>
        </w:rPr>
        <w:t>учреждениями, было проведено 604 мероприятия, в которых приняли</w:t>
      </w:r>
      <w:r w:rsidR="00A31C59">
        <w:rPr>
          <w:rFonts w:ascii="Times New Roman" w:eastAsia="Times New Roman" w:hAnsi="Times New Roman"/>
          <w:sz w:val="28"/>
          <w:szCs w:val="28"/>
        </w:rPr>
        <w:t xml:space="preserve"> </w:t>
      </w:r>
      <w:r w:rsidR="00A31C59" w:rsidRPr="00A31C59">
        <w:rPr>
          <w:rFonts w:ascii="Times New Roman" w:eastAsia="Times New Roman" w:hAnsi="Times New Roman"/>
          <w:sz w:val="28"/>
          <w:szCs w:val="28"/>
        </w:rPr>
        <w:t>участие 13</w:t>
      </w:r>
      <w:r w:rsidR="00A31C59">
        <w:rPr>
          <w:rFonts w:ascii="Times New Roman" w:eastAsia="Times New Roman" w:hAnsi="Times New Roman"/>
          <w:sz w:val="28"/>
          <w:szCs w:val="28"/>
        </w:rPr>
        <w:t> </w:t>
      </w:r>
      <w:r w:rsidR="00A31C59" w:rsidRPr="00A31C59">
        <w:rPr>
          <w:rFonts w:ascii="Times New Roman" w:eastAsia="Times New Roman" w:hAnsi="Times New Roman"/>
          <w:sz w:val="28"/>
          <w:szCs w:val="28"/>
        </w:rPr>
        <w:t>903</w:t>
      </w:r>
      <w:r w:rsidR="00A31C59">
        <w:rPr>
          <w:rFonts w:ascii="Times New Roman" w:eastAsia="Times New Roman" w:hAnsi="Times New Roman"/>
          <w:sz w:val="28"/>
          <w:szCs w:val="28"/>
        </w:rPr>
        <w:t xml:space="preserve"> </w:t>
      </w:r>
      <w:r w:rsidR="00A31C59" w:rsidRPr="00A31C59">
        <w:rPr>
          <w:rFonts w:ascii="Times New Roman" w:eastAsia="Times New Roman" w:hAnsi="Times New Roman"/>
          <w:sz w:val="28"/>
          <w:szCs w:val="28"/>
        </w:rPr>
        <w:t>сотрудника, что составляет 76% от общей численности</w:t>
      </w:r>
      <w:r w:rsidR="00A31C59">
        <w:rPr>
          <w:rFonts w:ascii="Times New Roman" w:eastAsia="Times New Roman" w:hAnsi="Times New Roman"/>
          <w:sz w:val="28"/>
          <w:szCs w:val="28"/>
        </w:rPr>
        <w:t xml:space="preserve"> </w:t>
      </w:r>
      <w:r w:rsidR="00A31C59" w:rsidRPr="00A31C59">
        <w:rPr>
          <w:rFonts w:ascii="Times New Roman" w:eastAsia="Times New Roman" w:hAnsi="Times New Roman"/>
          <w:sz w:val="28"/>
          <w:szCs w:val="28"/>
        </w:rPr>
        <w:t>работников.</w:t>
      </w:r>
    </w:p>
    <w:p w14:paraId="67D0EA26" w14:textId="77777777" w:rsidR="00F859FF" w:rsidRPr="00F859FF" w:rsidRDefault="00EB3AD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F859FF" w:rsidRPr="00F859FF">
        <w:rPr>
          <w:rFonts w:ascii="Times New Roman" w:eastAsia="Times New Roman" w:hAnsi="Times New Roman"/>
          <w:sz w:val="28"/>
          <w:szCs w:val="28"/>
        </w:rPr>
        <w:t>Были проведены следующие профилактические информационно-образовательные мероприятия по основным направлениям модельных практик:</w:t>
      </w:r>
    </w:p>
    <w:p w14:paraId="54B390B7" w14:textId="61E2E307" w:rsidR="00F859FF" w:rsidRP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 xml:space="preserve">1. «Профилактика потребления табака» – проведено 110 мероприятий </w:t>
      </w:r>
      <w:r w:rsidR="00A31C59" w:rsidRPr="00A31C59">
        <w:rPr>
          <w:rFonts w:ascii="Times New Roman" w:eastAsia="Times New Roman" w:hAnsi="Times New Roman"/>
          <w:sz w:val="28"/>
          <w:szCs w:val="28"/>
        </w:rPr>
        <w:br/>
      </w:r>
      <w:r w:rsidRPr="00F859FF">
        <w:rPr>
          <w:rFonts w:ascii="Times New Roman" w:eastAsia="Times New Roman" w:hAnsi="Times New Roman"/>
          <w:sz w:val="28"/>
          <w:szCs w:val="28"/>
        </w:rPr>
        <w:t>с участием 3</w:t>
      </w:r>
      <w:r w:rsidR="00811A43">
        <w:rPr>
          <w:rFonts w:ascii="Times New Roman" w:eastAsia="Times New Roman" w:hAnsi="Times New Roman"/>
          <w:sz w:val="28"/>
          <w:szCs w:val="28"/>
        </w:rPr>
        <w:t> </w:t>
      </w:r>
      <w:r w:rsidRPr="00F859FF">
        <w:rPr>
          <w:rFonts w:ascii="Times New Roman" w:eastAsia="Times New Roman" w:hAnsi="Times New Roman"/>
          <w:sz w:val="28"/>
          <w:szCs w:val="28"/>
        </w:rPr>
        <w:t>862</w:t>
      </w:r>
      <w:r w:rsidR="00811A43">
        <w:rPr>
          <w:rFonts w:ascii="Times New Roman" w:eastAsia="Times New Roman" w:hAnsi="Times New Roman"/>
          <w:sz w:val="28"/>
          <w:szCs w:val="28"/>
        </w:rPr>
        <w:t xml:space="preserve"> </w:t>
      </w:r>
      <w:r w:rsidRPr="00F859FF">
        <w:rPr>
          <w:rFonts w:ascii="Times New Roman" w:eastAsia="Times New Roman" w:hAnsi="Times New Roman"/>
          <w:sz w:val="28"/>
          <w:szCs w:val="28"/>
        </w:rPr>
        <w:t>человек;</w:t>
      </w:r>
    </w:p>
    <w:p w14:paraId="07C39F51" w14:textId="7646E927" w:rsidR="00F859FF" w:rsidRP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2. «Снижение потребления алкоголя с вредными последствиями» – проведено 71 мероприятие с участием 1</w:t>
      </w:r>
      <w:r w:rsidR="00811A43">
        <w:rPr>
          <w:rFonts w:ascii="Times New Roman" w:eastAsia="Times New Roman" w:hAnsi="Times New Roman"/>
          <w:sz w:val="28"/>
          <w:szCs w:val="28"/>
        </w:rPr>
        <w:t> </w:t>
      </w:r>
      <w:r w:rsidRPr="00F859FF">
        <w:rPr>
          <w:rFonts w:ascii="Times New Roman" w:eastAsia="Times New Roman" w:hAnsi="Times New Roman"/>
          <w:sz w:val="28"/>
          <w:szCs w:val="28"/>
        </w:rPr>
        <w:t>025</w:t>
      </w:r>
      <w:r w:rsidR="00811A43">
        <w:rPr>
          <w:rFonts w:ascii="Times New Roman" w:eastAsia="Times New Roman" w:hAnsi="Times New Roman"/>
          <w:sz w:val="28"/>
          <w:szCs w:val="28"/>
        </w:rPr>
        <w:t xml:space="preserve"> </w:t>
      </w:r>
      <w:r w:rsidRPr="00F859FF">
        <w:rPr>
          <w:rFonts w:ascii="Times New Roman" w:eastAsia="Times New Roman" w:hAnsi="Times New Roman"/>
          <w:sz w:val="28"/>
          <w:szCs w:val="28"/>
        </w:rPr>
        <w:t>сотрудников;</w:t>
      </w:r>
    </w:p>
    <w:p w14:paraId="76C389F0" w14:textId="2E74CC5F" w:rsidR="00F859FF" w:rsidRP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 xml:space="preserve">3. «Здоровое питание и рабочее место» – проведено 103 мероприятия </w:t>
      </w:r>
      <w:r w:rsidR="00A31C59" w:rsidRPr="00A31C59">
        <w:rPr>
          <w:rFonts w:ascii="Times New Roman" w:eastAsia="Times New Roman" w:hAnsi="Times New Roman"/>
          <w:sz w:val="28"/>
          <w:szCs w:val="28"/>
        </w:rPr>
        <w:br/>
      </w:r>
      <w:r w:rsidRPr="00F859FF">
        <w:rPr>
          <w:rFonts w:ascii="Times New Roman" w:eastAsia="Times New Roman" w:hAnsi="Times New Roman"/>
          <w:sz w:val="28"/>
          <w:szCs w:val="28"/>
        </w:rPr>
        <w:t>с участием 2</w:t>
      </w:r>
      <w:r w:rsidR="00811A43">
        <w:rPr>
          <w:rFonts w:ascii="Times New Roman" w:eastAsia="Times New Roman" w:hAnsi="Times New Roman"/>
          <w:sz w:val="28"/>
          <w:szCs w:val="28"/>
        </w:rPr>
        <w:t> </w:t>
      </w:r>
      <w:r w:rsidRPr="00F859FF">
        <w:rPr>
          <w:rFonts w:ascii="Times New Roman" w:eastAsia="Times New Roman" w:hAnsi="Times New Roman"/>
          <w:sz w:val="28"/>
          <w:szCs w:val="28"/>
        </w:rPr>
        <w:t>783</w:t>
      </w:r>
      <w:r w:rsidR="00811A43">
        <w:rPr>
          <w:rFonts w:ascii="Times New Roman" w:eastAsia="Times New Roman" w:hAnsi="Times New Roman"/>
          <w:sz w:val="28"/>
          <w:szCs w:val="28"/>
        </w:rPr>
        <w:t xml:space="preserve"> </w:t>
      </w:r>
      <w:r w:rsidRPr="00F859FF">
        <w:rPr>
          <w:rFonts w:ascii="Times New Roman" w:eastAsia="Times New Roman" w:hAnsi="Times New Roman"/>
          <w:sz w:val="28"/>
          <w:szCs w:val="28"/>
        </w:rPr>
        <w:t>человек;</w:t>
      </w:r>
    </w:p>
    <w:p w14:paraId="468FC023" w14:textId="066213A5" w:rsidR="00F859FF" w:rsidRP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4. «Повышение физической активности» – проведено 206 мероприятий с участием 4</w:t>
      </w:r>
      <w:r w:rsidR="00811A43">
        <w:rPr>
          <w:rFonts w:ascii="Times New Roman" w:eastAsia="Times New Roman" w:hAnsi="Times New Roman"/>
          <w:sz w:val="28"/>
          <w:szCs w:val="28"/>
        </w:rPr>
        <w:t> </w:t>
      </w:r>
      <w:r w:rsidRPr="00F859FF">
        <w:rPr>
          <w:rFonts w:ascii="Times New Roman" w:eastAsia="Times New Roman" w:hAnsi="Times New Roman"/>
          <w:sz w:val="28"/>
          <w:szCs w:val="28"/>
        </w:rPr>
        <w:t>473</w:t>
      </w:r>
      <w:r w:rsidR="00811A43">
        <w:rPr>
          <w:rFonts w:ascii="Times New Roman" w:eastAsia="Times New Roman" w:hAnsi="Times New Roman"/>
          <w:sz w:val="28"/>
          <w:szCs w:val="28"/>
        </w:rPr>
        <w:t xml:space="preserve"> </w:t>
      </w:r>
      <w:r w:rsidRPr="00F859FF">
        <w:rPr>
          <w:rFonts w:ascii="Times New Roman" w:eastAsia="Times New Roman" w:hAnsi="Times New Roman"/>
          <w:sz w:val="28"/>
          <w:szCs w:val="28"/>
        </w:rPr>
        <w:t>сотрудников;</w:t>
      </w:r>
    </w:p>
    <w:p w14:paraId="13CAD39D" w14:textId="3EA6FEB7" w:rsidR="00F859FF" w:rsidRP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5. «Сохранение психологического здоровья и благополучия» – проведено 104 мероприятия с участием 1</w:t>
      </w:r>
      <w:r w:rsidR="00811A43">
        <w:rPr>
          <w:rFonts w:ascii="Times New Roman" w:eastAsia="Times New Roman" w:hAnsi="Times New Roman"/>
          <w:sz w:val="28"/>
          <w:szCs w:val="28"/>
        </w:rPr>
        <w:t> </w:t>
      </w:r>
      <w:r w:rsidRPr="00F859FF">
        <w:rPr>
          <w:rFonts w:ascii="Times New Roman" w:eastAsia="Times New Roman" w:hAnsi="Times New Roman"/>
          <w:sz w:val="28"/>
          <w:szCs w:val="28"/>
        </w:rPr>
        <w:t>465</w:t>
      </w:r>
      <w:r w:rsidR="00811A43">
        <w:rPr>
          <w:rFonts w:ascii="Times New Roman" w:eastAsia="Times New Roman" w:hAnsi="Times New Roman"/>
          <w:sz w:val="28"/>
          <w:szCs w:val="28"/>
        </w:rPr>
        <w:t xml:space="preserve"> </w:t>
      </w:r>
      <w:r w:rsidRPr="00F859FF">
        <w:rPr>
          <w:rFonts w:ascii="Times New Roman" w:eastAsia="Times New Roman" w:hAnsi="Times New Roman"/>
          <w:sz w:val="28"/>
          <w:szCs w:val="28"/>
        </w:rPr>
        <w:t>человек;</w:t>
      </w:r>
    </w:p>
    <w:p w14:paraId="7DAFB8FD" w14:textId="6D071316" w:rsidR="00F859F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Pr="00F859FF">
        <w:rPr>
          <w:rFonts w:ascii="Times New Roman" w:eastAsia="Times New Roman" w:hAnsi="Times New Roman"/>
          <w:sz w:val="28"/>
          <w:szCs w:val="28"/>
        </w:rPr>
        <w:t>6. «Сохранение женского и мужского здоровья» – мероприятия в рамках репродуктивной диспансеризации, «ЗОЖ в моей жизни», «Сохраняй здоровье – работая» – всего 10 мероприятий с участием 295 сотрудниц.</w:t>
      </w:r>
    </w:p>
    <w:p w14:paraId="4B9841D2" w14:textId="11674CAF" w:rsidR="00EB3ADF" w:rsidRPr="00EB3ADF" w:rsidRDefault="00F859FF"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EB3ADF" w:rsidRPr="00EB3ADF">
        <w:rPr>
          <w:rFonts w:ascii="Times New Roman" w:eastAsia="Times New Roman" w:hAnsi="Times New Roman"/>
          <w:sz w:val="28"/>
          <w:szCs w:val="28"/>
        </w:rPr>
        <w:t xml:space="preserve">В соответствии с реализацией федерального проекта </w:t>
      </w:r>
      <w:r w:rsidR="00EB3ADF">
        <w:rPr>
          <w:rFonts w:ascii="Times New Roman" w:eastAsia="Times New Roman" w:hAnsi="Times New Roman"/>
          <w:sz w:val="28"/>
          <w:szCs w:val="28"/>
        </w:rPr>
        <w:t>«</w:t>
      </w:r>
      <w:r w:rsidR="00EB3ADF" w:rsidRPr="00EB3ADF">
        <w:rPr>
          <w:rFonts w:ascii="Times New Roman" w:eastAsia="Times New Roman" w:hAnsi="Times New Roman"/>
          <w:sz w:val="28"/>
          <w:szCs w:val="28"/>
        </w:rPr>
        <w:t>Здоровье для каждого</w:t>
      </w:r>
      <w:r w:rsidR="00EB3ADF">
        <w:rPr>
          <w:rFonts w:ascii="Times New Roman" w:eastAsia="Times New Roman" w:hAnsi="Times New Roman"/>
          <w:sz w:val="28"/>
          <w:szCs w:val="28"/>
        </w:rPr>
        <w:t>»</w:t>
      </w:r>
      <w:r w:rsidR="00EB3ADF" w:rsidRPr="00EB3ADF">
        <w:rPr>
          <w:rFonts w:ascii="Times New Roman" w:eastAsia="Times New Roman" w:hAnsi="Times New Roman"/>
          <w:sz w:val="28"/>
          <w:szCs w:val="28"/>
        </w:rPr>
        <w:t xml:space="preserve"> национального проекта </w:t>
      </w:r>
      <w:r w:rsidR="00EB3ADF">
        <w:rPr>
          <w:rFonts w:ascii="Times New Roman" w:eastAsia="Times New Roman" w:hAnsi="Times New Roman"/>
          <w:sz w:val="28"/>
          <w:szCs w:val="28"/>
        </w:rPr>
        <w:t>«</w:t>
      </w:r>
      <w:r w:rsidR="00EB3ADF" w:rsidRPr="00EB3ADF">
        <w:rPr>
          <w:rFonts w:ascii="Times New Roman" w:eastAsia="Times New Roman" w:hAnsi="Times New Roman"/>
          <w:sz w:val="28"/>
          <w:szCs w:val="28"/>
        </w:rPr>
        <w:t>Продолжительная и активная жизнь</w:t>
      </w:r>
      <w:r w:rsidR="00EB3ADF">
        <w:rPr>
          <w:rFonts w:ascii="Times New Roman" w:eastAsia="Times New Roman" w:hAnsi="Times New Roman"/>
          <w:sz w:val="28"/>
          <w:szCs w:val="28"/>
        </w:rPr>
        <w:t>»</w:t>
      </w:r>
      <w:r w:rsidR="00EB3ADF" w:rsidRPr="00EB3ADF">
        <w:rPr>
          <w:rFonts w:ascii="Times New Roman" w:eastAsia="Times New Roman" w:hAnsi="Times New Roman"/>
          <w:sz w:val="28"/>
          <w:szCs w:val="28"/>
        </w:rPr>
        <w:t xml:space="preserve"> на период 2025</w:t>
      </w:r>
      <w:r w:rsidR="00EB3ADF">
        <w:rPr>
          <w:rFonts w:ascii="Times New Roman" w:eastAsia="Times New Roman" w:hAnsi="Times New Roman"/>
          <w:sz w:val="28"/>
          <w:szCs w:val="28"/>
        </w:rPr>
        <w:t>-</w:t>
      </w:r>
      <w:r w:rsidR="00EB3ADF" w:rsidRPr="00EB3ADF">
        <w:rPr>
          <w:rFonts w:ascii="Times New Roman" w:eastAsia="Times New Roman" w:hAnsi="Times New Roman"/>
          <w:sz w:val="28"/>
          <w:szCs w:val="28"/>
        </w:rPr>
        <w:t xml:space="preserve">2030 </w:t>
      </w:r>
      <w:r w:rsidR="00EB3ADF">
        <w:rPr>
          <w:rFonts w:ascii="Times New Roman" w:eastAsia="Times New Roman" w:hAnsi="Times New Roman"/>
          <w:sz w:val="28"/>
          <w:szCs w:val="28"/>
        </w:rPr>
        <w:t>годы</w:t>
      </w:r>
      <w:r w:rsidR="00EB3ADF" w:rsidRPr="00EB3ADF">
        <w:rPr>
          <w:rFonts w:ascii="Times New Roman" w:eastAsia="Times New Roman" w:hAnsi="Times New Roman"/>
          <w:sz w:val="28"/>
          <w:szCs w:val="28"/>
        </w:rPr>
        <w:t xml:space="preserve">, заключено Соглашение о сотрудничестве </w:t>
      </w:r>
      <w:r w:rsidR="00A31C59" w:rsidRPr="00A31C59">
        <w:rPr>
          <w:rFonts w:ascii="Times New Roman" w:eastAsia="Times New Roman" w:hAnsi="Times New Roman"/>
          <w:sz w:val="28"/>
          <w:szCs w:val="28"/>
        </w:rPr>
        <w:br/>
      </w:r>
      <w:r w:rsidR="00EB3ADF" w:rsidRPr="00EB3ADF">
        <w:rPr>
          <w:rFonts w:ascii="Times New Roman" w:eastAsia="Times New Roman" w:hAnsi="Times New Roman"/>
          <w:sz w:val="28"/>
          <w:szCs w:val="28"/>
        </w:rPr>
        <w:t xml:space="preserve">и взаимодействии между Центральным банком РФ в лице Отделения по </w:t>
      </w:r>
      <w:r w:rsidR="000D4E60">
        <w:rPr>
          <w:rFonts w:ascii="Times New Roman" w:eastAsia="Times New Roman" w:hAnsi="Times New Roman"/>
          <w:sz w:val="28"/>
          <w:szCs w:val="28"/>
        </w:rPr>
        <w:t>Забайкальскому краю</w:t>
      </w:r>
      <w:r w:rsidR="00EB3ADF" w:rsidRPr="00EB3ADF">
        <w:rPr>
          <w:rFonts w:ascii="Times New Roman" w:eastAsia="Times New Roman" w:hAnsi="Times New Roman"/>
          <w:sz w:val="28"/>
          <w:szCs w:val="28"/>
        </w:rPr>
        <w:t xml:space="preserve"> Сибирского главного управления Центрального банка РФ и Министерством здравоохранения </w:t>
      </w:r>
      <w:r w:rsidR="000D4E60">
        <w:rPr>
          <w:rFonts w:ascii="Times New Roman" w:eastAsia="Times New Roman" w:hAnsi="Times New Roman"/>
          <w:sz w:val="28"/>
          <w:szCs w:val="28"/>
        </w:rPr>
        <w:t>Забайкальского края</w:t>
      </w:r>
      <w:r w:rsidR="00EB3ADF" w:rsidRPr="00EB3ADF">
        <w:rPr>
          <w:rFonts w:ascii="Times New Roman" w:eastAsia="Times New Roman" w:hAnsi="Times New Roman"/>
          <w:sz w:val="28"/>
          <w:szCs w:val="28"/>
        </w:rPr>
        <w:t xml:space="preserve"> по разработке </w:t>
      </w:r>
      <w:r w:rsidR="00A31C59" w:rsidRPr="00A31C59">
        <w:rPr>
          <w:rFonts w:ascii="Times New Roman" w:eastAsia="Times New Roman" w:hAnsi="Times New Roman"/>
          <w:sz w:val="28"/>
          <w:szCs w:val="28"/>
        </w:rPr>
        <w:br/>
      </w:r>
      <w:r w:rsidR="00EB3ADF" w:rsidRPr="00EB3ADF">
        <w:rPr>
          <w:rFonts w:ascii="Times New Roman" w:eastAsia="Times New Roman" w:hAnsi="Times New Roman"/>
          <w:sz w:val="28"/>
          <w:szCs w:val="28"/>
        </w:rPr>
        <w:t>и внедрению корпоративных программ сохранения и укрепления здоровья работников. Присвоен пин-код на проведение первичного электронного анкетирования на платформе Атрия.</w:t>
      </w:r>
    </w:p>
    <w:p w14:paraId="78338CDD" w14:textId="48B8DD0E" w:rsidR="00EB3ADF" w:rsidRDefault="00EB3ADF" w:rsidP="00EB3AD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F859FF" w:rsidRPr="00F859FF">
        <w:rPr>
          <w:rFonts w:ascii="Times New Roman" w:eastAsia="Times New Roman" w:hAnsi="Times New Roman"/>
          <w:sz w:val="28"/>
          <w:szCs w:val="28"/>
        </w:rPr>
        <w:t xml:space="preserve">Продолжается работа по приведению имеющихся КП УЗР </w:t>
      </w:r>
      <w:r w:rsidR="00A31C59" w:rsidRPr="00A31C59">
        <w:rPr>
          <w:rFonts w:ascii="Times New Roman" w:eastAsia="Times New Roman" w:hAnsi="Times New Roman"/>
          <w:sz w:val="28"/>
          <w:szCs w:val="28"/>
        </w:rPr>
        <w:br/>
      </w:r>
      <w:r w:rsidR="00F859FF" w:rsidRPr="00F859FF">
        <w:rPr>
          <w:rFonts w:ascii="Times New Roman" w:eastAsia="Times New Roman" w:hAnsi="Times New Roman"/>
          <w:sz w:val="28"/>
          <w:szCs w:val="28"/>
        </w:rPr>
        <w:t xml:space="preserve">в соответствие с новым руководством по разработке, внедрению и оценке </w:t>
      </w:r>
      <w:r w:rsidR="00F859FF" w:rsidRPr="00F859FF">
        <w:rPr>
          <w:rFonts w:ascii="Times New Roman" w:eastAsia="Times New Roman" w:hAnsi="Times New Roman"/>
          <w:sz w:val="28"/>
          <w:szCs w:val="28"/>
        </w:rPr>
        <w:lastRenderedPageBreak/>
        <w:t>эффективности корпоративных программ «Модельные корпоративные программы и практики укрепления здоровья работников», утвержденным ФГБУ «НМИЦ ТПМ» Минздрава России 28 января 2025 года.</w:t>
      </w:r>
    </w:p>
    <w:p w14:paraId="237B1362" w14:textId="11F20A98" w:rsidR="00556A9D" w:rsidRDefault="00EB3ADF"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556A9D" w:rsidRPr="00556A9D">
        <w:rPr>
          <w:rFonts w:ascii="Times New Roman" w:eastAsia="Times New Roman" w:hAnsi="Times New Roman"/>
          <w:sz w:val="28"/>
          <w:szCs w:val="28"/>
        </w:rPr>
        <w:t xml:space="preserve">В ходе анкетирования выявлена структура распространённости факторов риска хронических неинфекционных заболеваний среди работающего населения: первое место занимает нерациональное питание, второе – низкая физическая активность, третье – табакокурение, потребление алкоголя. По итогам полутора лет реализации корпоративных программ среди медицинских работников произошло снижение распространенности таких факторов риска развития хронических неинфекционных заболеваний, как табакокурение на 6,9 %, стресса на 2,1 %, произошло увеличение физической активности на 13,3 %. Министерство здравоохранения Забайкальского края курирует на основании заключенных Соглашений о сотрудничестве </w:t>
      </w:r>
      <w:r w:rsidR="00A31C59" w:rsidRPr="00A31C59">
        <w:rPr>
          <w:rFonts w:ascii="Times New Roman" w:eastAsia="Times New Roman" w:hAnsi="Times New Roman"/>
          <w:sz w:val="28"/>
          <w:szCs w:val="28"/>
        </w:rPr>
        <w:br/>
      </w:r>
      <w:r w:rsidR="00556A9D" w:rsidRPr="00556A9D">
        <w:rPr>
          <w:rFonts w:ascii="Times New Roman" w:eastAsia="Times New Roman" w:hAnsi="Times New Roman"/>
          <w:sz w:val="28"/>
          <w:szCs w:val="28"/>
        </w:rPr>
        <w:t xml:space="preserve">и взаимодействии 209 корпоративных программ, в которые вовлечено более </w:t>
      </w:r>
      <w:r w:rsidR="00A31C59" w:rsidRPr="00A31C59">
        <w:rPr>
          <w:rFonts w:ascii="Times New Roman" w:eastAsia="Times New Roman" w:hAnsi="Times New Roman"/>
          <w:sz w:val="28"/>
          <w:szCs w:val="28"/>
        </w:rPr>
        <w:br/>
      </w:r>
      <w:r w:rsidR="00556A9D" w:rsidRPr="00556A9D">
        <w:rPr>
          <w:rFonts w:ascii="Times New Roman" w:eastAsia="Times New Roman" w:hAnsi="Times New Roman"/>
          <w:sz w:val="28"/>
          <w:szCs w:val="28"/>
        </w:rPr>
        <w:t xml:space="preserve">110 тысяч работающих, в том числе около 4,5 тысяч занятых во вредных </w:t>
      </w:r>
      <w:r w:rsidR="00A31C59" w:rsidRPr="00A31C59">
        <w:rPr>
          <w:rFonts w:ascii="Times New Roman" w:eastAsia="Times New Roman" w:hAnsi="Times New Roman"/>
          <w:sz w:val="28"/>
          <w:szCs w:val="28"/>
        </w:rPr>
        <w:br/>
      </w:r>
      <w:r w:rsidR="00556A9D" w:rsidRPr="00556A9D">
        <w:rPr>
          <w:rFonts w:ascii="Times New Roman" w:eastAsia="Times New Roman" w:hAnsi="Times New Roman"/>
          <w:sz w:val="28"/>
          <w:szCs w:val="28"/>
        </w:rPr>
        <w:t>и опасных условиях труда. В целом участниками корпоративных программ на отчетную дату стали 21 % работающего населения Забайкальского края.</w:t>
      </w:r>
    </w:p>
    <w:p w14:paraId="6B341774" w14:textId="5B95D01A" w:rsidR="00B07FCD" w:rsidRPr="003E4AFF"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Основной причиной высокой частоты развития неинфекционных заболеваний является большая распространенность предотвратимых факторов риска, связанных с нездоровым образом жизни (употребление табака, нерациональный характер питания, недостаточная физическая активность, пагубное употребление алкоголя), воздействие факторов среды обитания, жизни и деятельности человека, негативно влияющих на здоровье (загрязнение атмосферного воздуха, воды и почвы, нарушение технических условий, санитарных норм и правил жилищного строительства, градостроительства, производства и реализации продуктов питания и товаров народного потребления, наличие небезопасных условий труда).</w:t>
      </w:r>
    </w:p>
    <w:p w14:paraId="4874B8D9" w14:textId="2991B986" w:rsidR="00B07FCD" w:rsidRPr="003E4AFF" w:rsidRDefault="00BD6601" w:rsidP="00BD660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 xml:space="preserve">Ранняя выявляемость факторов риска неинфекционных заболеваний является приоритетной задачей профилактики неинфекционных заболеваний с целью предупреждения дальнейшего распространения заболеваемости </w:t>
      </w:r>
      <w:r w:rsidR="00A31C59" w:rsidRPr="00A31C59">
        <w:rPr>
          <w:rFonts w:ascii="Times New Roman" w:eastAsia="Times New Roman" w:hAnsi="Times New Roman"/>
          <w:sz w:val="28"/>
          <w:szCs w:val="28"/>
        </w:rPr>
        <w:br/>
      </w:r>
      <w:r w:rsidR="00B07FCD" w:rsidRPr="003E4AFF">
        <w:rPr>
          <w:rFonts w:ascii="Times New Roman" w:eastAsia="Times New Roman" w:hAnsi="Times New Roman"/>
          <w:sz w:val="28"/>
          <w:szCs w:val="28"/>
        </w:rPr>
        <w:t>и смертности среди населения. Многочисленными исследованиями доказано, что изменение образа жизни и снижение уровней факторов риска может предупредить или замедлить развитие и прогрессирование многих неинфекционных заболеваний как до, так и после появления клинических симптомов.</w:t>
      </w:r>
    </w:p>
    <w:p w14:paraId="40E4327A" w14:textId="691B4147" w:rsidR="00B07FCD" w:rsidRPr="003E4AFF" w:rsidRDefault="00F971A3" w:rsidP="009A30A9">
      <w:pPr>
        <w:tabs>
          <w:tab w:val="left" w:pos="709"/>
        </w:tabs>
        <w:spacing w:after="0" w:line="240" w:lineRule="auto"/>
        <w:jc w:val="both"/>
        <w:textAlignment w:val="baseline"/>
        <w:rPr>
          <w:rFonts w:ascii="Times New Roman" w:eastAsia="Times New Roman" w:hAnsi="Times New Roman"/>
          <w:b/>
          <w:bCs/>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Факторы риска развития хронических неинфекционных заболеваний выявляются в ходе диспансеризации взрослого населения (таблица).</w:t>
      </w:r>
      <w:r w:rsidR="00B07FCD" w:rsidRPr="003E4AFF">
        <w:rPr>
          <w:rFonts w:ascii="Times New Roman" w:eastAsia="Times New Roman" w:hAnsi="Times New Roman"/>
          <w:b/>
          <w:bCs/>
          <w:sz w:val="28"/>
          <w:szCs w:val="28"/>
        </w:rPr>
        <w:t xml:space="preserve"> </w:t>
      </w:r>
    </w:p>
    <w:p w14:paraId="3119AC3D" w14:textId="77777777" w:rsidR="00880D52" w:rsidRDefault="00880D52" w:rsidP="009A30A9">
      <w:pPr>
        <w:spacing w:after="0" w:line="240" w:lineRule="auto"/>
        <w:ind w:firstLine="480"/>
        <w:jc w:val="both"/>
        <w:textAlignment w:val="baseline"/>
        <w:rPr>
          <w:rFonts w:ascii="Times New Roman" w:eastAsia="Times New Roman" w:hAnsi="Times New Roman"/>
          <w:sz w:val="28"/>
          <w:szCs w:val="28"/>
        </w:rPr>
      </w:pPr>
    </w:p>
    <w:p w14:paraId="7989F70E" w14:textId="5FCFD989" w:rsidR="00B83F21" w:rsidRDefault="00B83F21" w:rsidP="009A30A9">
      <w:pPr>
        <w:widowControl w:val="0"/>
        <w:spacing w:after="0" w:line="240" w:lineRule="auto"/>
        <w:jc w:val="right"/>
        <w:rPr>
          <w:rFonts w:ascii="Times New Roman" w:eastAsia="Times New Roman" w:hAnsi="Times New Roman"/>
          <w:sz w:val="28"/>
          <w:szCs w:val="24"/>
        </w:rPr>
      </w:pPr>
      <w:r>
        <w:rPr>
          <w:rFonts w:ascii="Times New Roman" w:eastAsia="Times New Roman" w:hAnsi="Times New Roman"/>
          <w:sz w:val="28"/>
          <w:szCs w:val="24"/>
        </w:rPr>
        <w:t>Таблица</w:t>
      </w:r>
      <w:r w:rsidR="0032735C">
        <w:rPr>
          <w:rFonts w:ascii="Times New Roman" w:eastAsia="Times New Roman" w:hAnsi="Times New Roman"/>
          <w:sz w:val="28"/>
          <w:szCs w:val="24"/>
        </w:rPr>
        <w:t xml:space="preserve"> 1</w:t>
      </w:r>
      <w:r w:rsidR="005170A0">
        <w:rPr>
          <w:rFonts w:ascii="Times New Roman" w:eastAsia="Times New Roman" w:hAnsi="Times New Roman"/>
          <w:sz w:val="28"/>
          <w:szCs w:val="24"/>
        </w:rPr>
        <w:t>2</w:t>
      </w:r>
    </w:p>
    <w:p w14:paraId="502FFDA0" w14:textId="06FED6FA" w:rsidR="00880D52" w:rsidRPr="00880D52" w:rsidRDefault="00880D52" w:rsidP="009A30A9">
      <w:pPr>
        <w:widowControl w:val="0"/>
        <w:spacing w:after="0" w:line="240" w:lineRule="auto"/>
        <w:jc w:val="center"/>
        <w:rPr>
          <w:rFonts w:ascii="Times New Roman" w:eastAsia="Times New Roman" w:hAnsi="Times New Roman"/>
          <w:sz w:val="28"/>
          <w:szCs w:val="24"/>
        </w:rPr>
      </w:pPr>
      <w:r w:rsidRPr="00880D52">
        <w:rPr>
          <w:rFonts w:ascii="Times New Roman" w:eastAsia="Times New Roman" w:hAnsi="Times New Roman"/>
          <w:sz w:val="28"/>
          <w:szCs w:val="24"/>
        </w:rPr>
        <w:t xml:space="preserve">Доля лиц с выявленными факторами риска при проведении </w:t>
      </w:r>
      <w:r w:rsidRPr="00880D52">
        <w:rPr>
          <w:rFonts w:ascii="Times New Roman" w:eastAsia="Times New Roman" w:hAnsi="Times New Roman"/>
          <w:sz w:val="28"/>
          <w:szCs w:val="24"/>
        </w:rPr>
        <w:br/>
        <w:t>диспансеризации населения, %</w:t>
      </w:r>
    </w:p>
    <w:p w14:paraId="5C21B41F" w14:textId="77777777" w:rsidR="00880D52" w:rsidRPr="00880D52" w:rsidRDefault="00880D52" w:rsidP="009A30A9">
      <w:pPr>
        <w:widowControl w:val="0"/>
        <w:spacing w:after="0" w:line="240" w:lineRule="auto"/>
        <w:jc w:val="center"/>
        <w:rPr>
          <w:rFonts w:ascii="Times New Roman" w:eastAsia="Times New Roman" w:hAnsi="Times New Roman"/>
          <w:sz w:val="28"/>
          <w:szCs w:val="24"/>
        </w:rPr>
      </w:pPr>
    </w:p>
    <w:tbl>
      <w:tblPr>
        <w:tblW w:w="9747" w:type="dxa"/>
        <w:tblLook w:val="04A0" w:firstRow="1" w:lastRow="0" w:firstColumn="1" w:lastColumn="0" w:noHBand="0" w:noVBand="1"/>
      </w:tblPr>
      <w:tblGrid>
        <w:gridCol w:w="4440"/>
        <w:gridCol w:w="1061"/>
        <w:gridCol w:w="1061"/>
        <w:gridCol w:w="1062"/>
        <w:gridCol w:w="1061"/>
        <w:gridCol w:w="1062"/>
      </w:tblGrid>
      <w:tr w:rsidR="00880D52" w:rsidRPr="00880D52" w14:paraId="434B31BE" w14:textId="77777777" w:rsidTr="00CA4806">
        <w:trPr>
          <w:trHeight w:val="790"/>
        </w:trPr>
        <w:tc>
          <w:tcPr>
            <w:tcW w:w="4440" w:type="dxa"/>
            <w:tcBorders>
              <w:top w:val="single" w:sz="4" w:space="0" w:color="000000"/>
              <w:left w:val="single" w:sz="4" w:space="0" w:color="000000"/>
              <w:bottom w:val="single" w:sz="4" w:space="0" w:color="000000"/>
            </w:tcBorders>
          </w:tcPr>
          <w:p w14:paraId="1407F0AA"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Показатели</w:t>
            </w:r>
          </w:p>
        </w:tc>
        <w:tc>
          <w:tcPr>
            <w:tcW w:w="1061" w:type="dxa"/>
            <w:tcBorders>
              <w:top w:val="single" w:sz="4" w:space="0" w:color="000000"/>
              <w:left w:val="single" w:sz="4" w:space="0" w:color="000000"/>
              <w:bottom w:val="single" w:sz="4" w:space="0" w:color="000000"/>
            </w:tcBorders>
          </w:tcPr>
          <w:p w14:paraId="0FA876B6" w14:textId="77777777" w:rsidR="00880D52" w:rsidRPr="00880D52" w:rsidRDefault="00880D52" w:rsidP="009A30A9">
            <w:pPr>
              <w:spacing w:after="0" w:line="240" w:lineRule="auto"/>
              <w:jc w:val="center"/>
              <w:rPr>
                <w:rFonts w:ascii="Times New Roman" w:eastAsia="Calibri" w:hAnsi="Times New Roman"/>
                <w:sz w:val="24"/>
                <w:szCs w:val="24"/>
                <w:lang w:eastAsia="en-US"/>
              </w:rPr>
            </w:pPr>
            <w:r w:rsidRPr="00880D52">
              <w:rPr>
                <w:rFonts w:ascii="Times New Roman" w:eastAsia="Calibri" w:hAnsi="Times New Roman"/>
                <w:b/>
                <w:sz w:val="24"/>
                <w:szCs w:val="24"/>
                <w:lang w:eastAsia="en-US"/>
              </w:rPr>
              <w:t>2020 год</w:t>
            </w:r>
          </w:p>
        </w:tc>
        <w:tc>
          <w:tcPr>
            <w:tcW w:w="1061" w:type="dxa"/>
            <w:tcBorders>
              <w:top w:val="single" w:sz="4" w:space="0" w:color="000000"/>
              <w:left w:val="single" w:sz="4" w:space="0" w:color="000000"/>
              <w:bottom w:val="single" w:sz="4" w:space="0" w:color="000000"/>
            </w:tcBorders>
          </w:tcPr>
          <w:p w14:paraId="4CDEEC7F" w14:textId="77777777" w:rsidR="00880D52" w:rsidRPr="00880D52" w:rsidRDefault="00880D52" w:rsidP="009A30A9">
            <w:pPr>
              <w:spacing w:after="0" w:line="240" w:lineRule="auto"/>
              <w:jc w:val="center"/>
              <w:rPr>
                <w:rFonts w:ascii="Times New Roman" w:eastAsia="Calibri" w:hAnsi="Times New Roman"/>
                <w:sz w:val="24"/>
                <w:szCs w:val="24"/>
                <w:lang w:eastAsia="en-US"/>
              </w:rPr>
            </w:pPr>
            <w:r w:rsidRPr="00880D52">
              <w:rPr>
                <w:rFonts w:ascii="Times New Roman" w:eastAsia="Calibri" w:hAnsi="Times New Roman"/>
                <w:b/>
                <w:sz w:val="24"/>
                <w:szCs w:val="24"/>
                <w:lang w:eastAsia="en-US"/>
              </w:rPr>
              <w:t>2021 год</w:t>
            </w:r>
          </w:p>
        </w:tc>
        <w:tc>
          <w:tcPr>
            <w:tcW w:w="1062" w:type="dxa"/>
            <w:tcBorders>
              <w:top w:val="single" w:sz="4" w:space="0" w:color="000000"/>
              <w:left w:val="single" w:sz="4" w:space="0" w:color="000000"/>
              <w:bottom w:val="single" w:sz="4" w:space="0" w:color="000000"/>
            </w:tcBorders>
          </w:tcPr>
          <w:p w14:paraId="1F23AFD0" w14:textId="77777777" w:rsidR="00880D52" w:rsidRPr="00880D52" w:rsidRDefault="00880D52" w:rsidP="009A30A9">
            <w:pPr>
              <w:spacing w:after="0" w:line="240" w:lineRule="auto"/>
              <w:jc w:val="center"/>
              <w:rPr>
                <w:rFonts w:ascii="Times New Roman" w:eastAsia="Calibri" w:hAnsi="Times New Roman"/>
                <w:sz w:val="24"/>
                <w:szCs w:val="24"/>
                <w:lang w:eastAsia="en-US"/>
              </w:rPr>
            </w:pPr>
            <w:r w:rsidRPr="00880D52">
              <w:rPr>
                <w:rFonts w:ascii="Times New Roman" w:eastAsia="Calibri" w:hAnsi="Times New Roman"/>
                <w:b/>
                <w:sz w:val="24"/>
                <w:szCs w:val="24"/>
                <w:lang w:eastAsia="en-US"/>
              </w:rPr>
              <w:t>2022 год</w:t>
            </w:r>
          </w:p>
        </w:tc>
        <w:tc>
          <w:tcPr>
            <w:tcW w:w="1061" w:type="dxa"/>
            <w:tcBorders>
              <w:top w:val="single" w:sz="4" w:space="0" w:color="000000"/>
              <w:left w:val="single" w:sz="4" w:space="0" w:color="000000"/>
              <w:bottom w:val="single" w:sz="4" w:space="0" w:color="000000"/>
            </w:tcBorders>
          </w:tcPr>
          <w:p w14:paraId="371C72B7" w14:textId="77777777" w:rsidR="00880D52" w:rsidRPr="00880D52" w:rsidRDefault="00880D52" w:rsidP="009A30A9">
            <w:pPr>
              <w:spacing w:after="0" w:line="240" w:lineRule="auto"/>
              <w:jc w:val="center"/>
              <w:rPr>
                <w:rFonts w:ascii="Times New Roman" w:eastAsia="Calibri" w:hAnsi="Times New Roman"/>
                <w:sz w:val="24"/>
                <w:szCs w:val="24"/>
                <w:lang w:eastAsia="en-US"/>
              </w:rPr>
            </w:pPr>
            <w:r w:rsidRPr="00880D52">
              <w:rPr>
                <w:rFonts w:ascii="Times New Roman" w:eastAsia="Calibri" w:hAnsi="Times New Roman"/>
                <w:b/>
                <w:sz w:val="24"/>
                <w:szCs w:val="24"/>
                <w:lang w:eastAsia="en-US"/>
              </w:rPr>
              <w:t>2023 год</w:t>
            </w:r>
          </w:p>
        </w:tc>
        <w:tc>
          <w:tcPr>
            <w:tcW w:w="1062" w:type="dxa"/>
            <w:tcBorders>
              <w:top w:val="single" w:sz="4" w:space="0" w:color="000000"/>
              <w:left w:val="single" w:sz="4" w:space="0" w:color="000000"/>
              <w:bottom w:val="single" w:sz="4" w:space="0" w:color="000000"/>
              <w:right w:val="single" w:sz="4" w:space="0" w:color="000000"/>
            </w:tcBorders>
          </w:tcPr>
          <w:p w14:paraId="59699A24" w14:textId="77777777" w:rsidR="00880D52" w:rsidRPr="00880D52" w:rsidRDefault="00880D52" w:rsidP="009A30A9">
            <w:pPr>
              <w:spacing w:after="0" w:line="240" w:lineRule="auto"/>
              <w:jc w:val="center"/>
              <w:rPr>
                <w:rFonts w:ascii="Times New Roman" w:eastAsia="Calibri" w:hAnsi="Times New Roman"/>
                <w:sz w:val="24"/>
                <w:szCs w:val="24"/>
                <w:lang w:eastAsia="en-US"/>
              </w:rPr>
            </w:pPr>
            <w:r w:rsidRPr="00880D52">
              <w:rPr>
                <w:rFonts w:ascii="Times New Roman" w:eastAsia="Calibri" w:hAnsi="Times New Roman"/>
                <w:b/>
                <w:sz w:val="24"/>
                <w:szCs w:val="24"/>
                <w:lang w:eastAsia="en-US"/>
              </w:rPr>
              <w:t>2024 год</w:t>
            </w:r>
          </w:p>
        </w:tc>
      </w:tr>
      <w:tr w:rsidR="00880D52" w:rsidRPr="00880D52" w14:paraId="23D12046" w14:textId="77777777" w:rsidTr="00CA4806">
        <w:trPr>
          <w:trHeight w:val="56"/>
        </w:trPr>
        <w:tc>
          <w:tcPr>
            <w:tcW w:w="4440" w:type="dxa"/>
            <w:tcBorders>
              <w:top w:val="single" w:sz="4" w:space="0" w:color="000000"/>
              <w:left w:val="single" w:sz="4" w:space="0" w:color="000000"/>
              <w:bottom w:val="single" w:sz="4" w:space="0" w:color="000000"/>
            </w:tcBorders>
          </w:tcPr>
          <w:p w14:paraId="36C0179F"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lastRenderedPageBreak/>
              <w:t>Повышенный уровень глюкозы в крови</w:t>
            </w:r>
          </w:p>
        </w:tc>
        <w:tc>
          <w:tcPr>
            <w:tcW w:w="1061" w:type="dxa"/>
            <w:tcBorders>
              <w:top w:val="single" w:sz="4" w:space="0" w:color="000000"/>
              <w:left w:val="single" w:sz="4" w:space="0" w:color="000000"/>
              <w:bottom w:val="single" w:sz="4" w:space="0" w:color="000000"/>
            </w:tcBorders>
          </w:tcPr>
          <w:p w14:paraId="02570130"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3,3</w:t>
            </w:r>
          </w:p>
        </w:tc>
        <w:tc>
          <w:tcPr>
            <w:tcW w:w="1061" w:type="dxa"/>
            <w:tcBorders>
              <w:top w:val="single" w:sz="4" w:space="0" w:color="000000"/>
              <w:left w:val="single" w:sz="4" w:space="0" w:color="000000"/>
              <w:bottom w:val="single" w:sz="4" w:space="0" w:color="000000"/>
            </w:tcBorders>
          </w:tcPr>
          <w:p w14:paraId="5ED53A6B"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4,6</w:t>
            </w:r>
          </w:p>
        </w:tc>
        <w:tc>
          <w:tcPr>
            <w:tcW w:w="1062" w:type="dxa"/>
            <w:tcBorders>
              <w:top w:val="single" w:sz="4" w:space="0" w:color="000000"/>
              <w:left w:val="single" w:sz="4" w:space="0" w:color="000000"/>
              <w:bottom w:val="single" w:sz="4" w:space="0" w:color="000000"/>
            </w:tcBorders>
          </w:tcPr>
          <w:p w14:paraId="352F0C9E"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4,3</w:t>
            </w:r>
          </w:p>
        </w:tc>
        <w:tc>
          <w:tcPr>
            <w:tcW w:w="1061" w:type="dxa"/>
            <w:tcBorders>
              <w:top w:val="single" w:sz="4" w:space="0" w:color="000000"/>
              <w:left w:val="single" w:sz="4" w:space="0" w:color="000000"/>
              <w:bottom w:val="single" w:sz="4" w:space="0" w:color="000000"/>
            </w:tcBorders>
          </w:tcPr>
          <w:p w14:paraId="6903C989"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4,0</w:t>
            </w:r>
          </w:p>
        </w:tc>
        <w:tc>
          <w:tcPr>
            <w:tcW w:w="1062" w:type="dxa"/>
            <w:tcBorders>
              <w:top w:val="single" w:sz="4" w:space="0" w:color="000000"/>
              <w:left w:val="single" w:sz="4" w:space="0" w:color="000000"/>
              <w:bottom w:val="single" w:sz="4" w:space="0" w:color="000000"/>
              <w:right w:val="single" w:sz="4" w:space="0" w:color="000000"/>
            </w:tcBorders>
          </w:tcPr>
          <w:p w14:paraId="51577931"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4,6</w:t>
            </w:r>
          </w:p>
        </w:tc>
      </w:tr>
      <w:tr w:rsidR="00880D52" w:rsidRPr="00880D52" w14:paraId="7ED08A64" w14:textId="77777777" w:rsidTr="00CA4806">
        <w:trPr>
          <w:trHeight w:val="56"/>
        </w:trPr>
        <w:tc>
          <w:tcPr>
            <w:tcW w:w="4440" w:type="dxa"/>
            <w:tcBorders>
              <w:top w:val="single" w:sz="4" w:space="0" w:color="000000"/>
              <w:left w:val="single" w:sz="4" w:space="0" w:color="000000"/>
              <w:bottom w:val="single" w:sz="4" w:space="0" w:color="000000"/>
            </w:tcBorders>
          </w:tcPr>
          <w:p w14:paraId="28CFDE3F"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Гиперхолестеринемия</w:t>
            </w:r>
          </w:p>
        </w:tc>
        <w:tc>
          <w:tcPr>
            <w:tcW w:w="1061" w:type="dxa"/>
            <w:tcBorders>
              <w:top w:val="single" w:sz="4" w:space="0" w:color="000000"/>
              <w:left w:val="single" w:sz="4" w:space="0" w:color="000000"/>
              <w:bottom w:val="single" w:sz="4" w:space="0" w:color="000000"/>
            </w:tcBorders>
          </w:tcPr>
          <w:p w14:paraId="498DCEEF"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11,6</w:t>
            </w:r>
          </w:p>
        </w:tc>
        <w:tc>
          <w:tcPr>
            <w:tcW w:w="1061" w:type="dxa"/>
            <w:tcBorders>
              <w:top w:val="single" w:sz="4" w:space="0" w:color="000000"/>
              <w:left w:val="single" w:sz="4" w:space="0" w:color="000000"/>
              <w:bottom w:val="single" w:sz="4" w:space="0" w:color="000000"/>
            </w:tcBorders>
          </w:tcPr>
          <w:p w14:paraId="60487B91"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10,5</w:t>
            </w:r>
          </w:p>
        </w:tc>
        <w:tc>
          <w:tcPr>
            <w:tcW w:w="1062" w:type="dxa"/>
            <w:tcBorders>
              <w:top w:val="single" w:sz="4" w:space="0" w:color="000000"/>
              <w:left w:val="single" w:sz="4" w:space="0" w:color="000000"/>
              <w:bottom w:val="single" w:sz="4" w:space="0" w:color="000000"/>
            </w:tcBorders>
          </w:tcPr>
          <w:p w14:paraId="57B95439"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9,1</w:t>
            </w:r>
          </w:p>
        </w:tc>
        <w:tc>
          <w:tcPr>
            <w:tcW w:w="1061" w:type="dxa"/>
            <w:tcBorders>
              <w:top w:val="single" w:sz="4" w:space="0" w:color="000000"/>
              <w:left w:val="single" w:sz="4" w:space="0" w:color="000000"/>
              <w:bottom w:val="single" w:sz="4" w:space="0" w:color="000000"/>
            </w:tcBorders>
          </w:tcPr>
          <w:p w14:paraId="7BE0F3C8"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9,3</w:t>
            </w:r>
          </w:p>
        </w:tc>
        <w:tc>
          <w:tcPr>
            <w:tcW w:w="1062" w:type="dxa"/>
            <w:tcBorders>
              <w:top w:val="single" w:sz="4" w:space="0" w:color="000000"/>
              <w:left w:val="single" w:sz="4" w:space="0" w:color="000000"/>
              <w:bottom w:val="single" w:sz="4" w:space="0" w:color="000000"/>
              <w:right w:val="single" w:sz="4" w:space="0" w:color="000000"/>
            </w:tcBorders>
          </w:tcPr>
          <w:p w14:paraId="7FF54121"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10,0</w:t>
            </w:r>
          </w:p>
        </w:tc>
      </w:tr>
      <w:tr w:rsidR="00880D52" w:rsidRPr="00880D52" w14:paraId="0E4BD369" w14:textId="77777777" w:rsidTr="00CA4806">
        <w:trPr>
          <w:trHeight w:val="56"/>
        </w:trPr>
        <w:tc>
          <w:tcPr>
            <w:tcW w:w="4440" w:type="dxa"/>
            <w:tcBorders>
              <w:top w:val="single" w:sz="4" w:space="0" w:color="000000"/>
              <w:left w:val="single" w:sz="4" w:space="0" w:color="000000"/>
              <w:bottom w:val="single" w:sz="4" w:space="0" w:color="000000"/>
            </w:tcBorders>
          </w:tcPr>
          <w:p w14:paraId="215A24D4"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Избыточная масса тела</w:t>
            </w:r>
          </w:p>
        </w:tc>
        <w:tc>
          <w:tcPr>
            <w:tcW w:w="1061" w:type="dxa"/>
            <w:tcBorders>
              <w:top w:val="single" w:sz="4" w:space="0" w:color="000000"/>
              <w:left w:val="single" w:sz="4" w:space="0" w:color="000000"/>
              <w:bottom w:val="single" w:sz="4" w:space="0" w:color="000000"/>
            </w:tcBorders>
          </w:tcPr>
          <w:p w14:paraId="1A438E4B"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23,2</w:t>
            </w:r>
          </w:p>
        </w:tc>
        <w:tc>
          <w:tcPr>
            <w:tcW w:w="1061" w:type="dxa"/>
            <w:tcBorders>
              <w:top w:val="single" w:sz="4" w:space="0" w:color="000000"/>
              <w:left w:val="single" w:sz="4" w:space="0" w:color="000000"/>
              <w:bottom w:val="single" w:sz="4" w:space="0" w:color="000000"/>
            </w:tcBorders>
          </w:tcPr>
          <w:p w14:paraId="2CB68C58"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21,2</w:t>
            </w:r>
          </w:p>
        </w:tc>
        <w:tc>
          <w:tcPr>
            <w:tcW w:w="1062" w:type="dxa"/>
            <w:tcBorders>
              <w:top w:val="single" w:sz="4" w:space="0" w:color="000000"/>
              <w:left w:val="single" w:sz="4" w:space="0" w:color="000000"/>
              <w:bottom w:val="single" w:sz="4" w:space="0" w:color="000000"/>
            </w:tcBorders>
          </w:tcPr>
          <w:p w14:paraId="7232CF2D"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18,3</w:t>
            </w:r>
          </w:p>
        </w:tc>
        <w:tc>
          <w:tcPr>
            <w:tcW w:w="1061" w:type="dxa"/>
            <w:tcBorders>
              <w:top w:val="single" w:sz="4" w:space="0" w:color="000000"/>
              <w:left w:val="single" w:sz="4" w:space="0" w:color="000000"/>
              <w:bottom w:val="single" w:sz="4" w:space="0" w:color="000000"/>
            </w:tcBorders>
          </w:tcPr>
          <w:p w14:paraId="2242EEEE"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16,5</w:t>
            </w:r>
          </w:p>
        </w:tc>
        <w:tc>
          <w:tcPr>
            <w:tcW w:w="1062" w:type="dxa"/>
            <w:tcBorders>
              <w:top w:val="single" w:sz="4" w:space="0" w:color="000000"/>
              <w:left w:val="single" w:sz="4" w:space="0" w:color="000000"/>
              <w:bottom w:val="single" w:sz="4" w:space="0" w:color="000000"/>
              <w:right w:val="single" w:sz="4" w:space="0" w:color="000000"/>
            </w:tcBorders>
          </w:tcPr>
          <w:p w14:paraId="7CD4E46B"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16,4</w:t>
            </w:r>
          </w:p>
        </w:tc>
      </w:tr>
      <w:tr w:rsidR="00880D52" w:rsidRPr="00880D52" w14:paraId="27286A24" w14:textId="77777777" w:rsidTr="00CA4806">
        <w:trPr>
          <w:trHeight w:val="56"/>
        </w:trPr>
        <w:tc>
          <w:tcPr>
            <w:tcW w:w="4440" w:type="dxa"/>
            <w:tcBorders>
              <w:top w:val="single" w:sz="4" w:space="0" w:color="000000"/>
              <w:left w:val="single" w:sz="4" w:space="0" w:color="000000"/>
              <w:bottom w:val="single" w:sz="4" w:space="0" w:color="000000"/>
            </w:tcBorders>
          </w:tcPr>
          <w:p w14:paraId="0DFA2469"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Курение табака</w:t>
            </w:r>
          </w:p>
        </w:tc>
        <w:tc>
          <w:tcPr>
            <w:tcW w:w="1061" w:type="dxa"/>
            <w:tcBorders>
              <w:top w:val="single" w:sz="4" w:space="0" w:color="000000"/>
              <w:left w:val="single" w:sz="4" w:space="0" w:color="000000"/>
              <w:bottom w:val="single" w:sz="4" w:space="0" w:color="000000"/>
            </w:tcBorders>
          </w:tcPr>
          <w:p w14:paraId="50538BA3"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22,7</w:t>
            </w:r>
          </w:p>
        </w:tc>
        <w:tc>
          <w:tcPr>
            <w:tcW w:w="1061" w:type="dxa"/>
            <w:tcBorders>
              <w:top w:val="single" w:sz="4" w:space="0" w:color="000000"/>
              <w:left w:val="single" w:sz="4" w:space="0" w:color="000000"/>
              <w:bottom w:val="single" w:sz="4" w:space="0" w:color="000000"/>
            </w:tcBorders>
          </w:tcPr>
          <w:p w14:paraId="3020CE99"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18,3</w:t>
            </w:r>
          </w:p>
        </w:tc>
        <w:tc>
          <w:tcPr>
            <w:tcW w:w="1062" w:type="dxa"/>
            <w:tcBorders>
              <w:top w:val="single" w:sz="4" w:space="0" w:color="000000"/>
              <w:left w:val="single" w:sz="4" w:space="0" w:color="000000"/>
              <w:bottom w:val="single" w:sz="4" w:space="0" w:color="000000"/>
            </w:tcBorders>
          </w:tcPr>
          <w:p w14:paraId="75A28A03"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15,8</w:t>
            </w:r>
          </w:p>
        </w:tc>
        <w:tc>
          <w:tcPr>
            <w:tcW w:w="1061" w:type="dxa"/>
            <w:tcBorders>
              <w:top w:val="single" w:sz="4" w:space="0" w:color="000000"/>
              <w:left w:val="single" w:sz="4" w:space="0" w:color="000000"/>
              <w:bottom w:val="single" w:sz="4" w:space="0" w:color="000000"/>
            </w:tcBorders>
          </w:tcPr>
          <w:p w14:paraId="77958B66"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15,9</w:t>
            </w:r>
          </w:p>
        </w:tc>
        <w:tc>
          <w:tcPr>
            <w:tcW w:w="1062" w:type="dxa"/>
            <w:tcBorders>
              <w:top w:val="single" w:sz="4" w:space="0" w:color="000000"/>
              <w:left w:val="single" w:sz="4" w:space="0" w:color="000000"/>
              <w:bottom w:val="single" w:sz="4" w:space="0" w:color="000000"/>
              <w:right w:val="single" w:sz="4" w:space="0" w:color="000000"/>
            </w:tcBorders>
          </w:tcPr>
          <w:p w14:paraId="3F11C110"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19,4</w:t>
            </w:r>
          </w:p>
        </w:tc>
      </w:tr>
      <w:tr w:rsidR="00880D52" w:rsidRPr="00880D52" w14:paraId="5E5CE643" w14:textId="77777777" w:rsidTr="00CA4806">
        <w:trPr>
          <w:trHeight w:val="56"/>
        </w:trPr>
        <w:tc>
          <w:tcPr>
            <w:tcW w:w="4440" w:type="dxa"/>
            <w:tcBorders>
              <w:top w:val="single" w:sz="4" w:space="0" w:color="000000"/>
              <w:left w:val="single" w:sz="4" w:space="0" w:color="000000"/>
              <w:bottom w:val="single" w:sz="4" w:space="0" w:color="000000"/>
            </w:tcBorders>
          </w:tcPr>
          <w:p w14:paraId="547CAD0F"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Риск пагубного употребления алкоголя</w:t>
            </w:r>
          </w:p>
        </w:tc>
        <w:tc>
          <w:tcPr>
            <w:tcW w:w="1061" w:type="dxa"/>
            <w:tcBorders>
              <w:top w:val="single" w:sz="4" w:space="0" w:color="000000"/>
              <w:left w:val="single" w:sz="4" w:space="0" w:color="000000"/>
              <w:bottom w:val="single" w:sz="4" w:space="0" w:color="000000"/>
            </w:tcBorders>
          </w:tcPr>
          <w:p w14:paraId="4E080B50"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1,0</w:t>
            </w:r>
          </w:p>
        </w:tc>
        <w:tc>
          <w:tcPr>
            <w:tcW w:w="1061" w:type="dxa"/>
            <w:tcBorders>
              <w:top w:val="single" w:sz="4" w:space="0" w:color="000000"/>
              <w:left w:val="single" w:sz="4" w:space="0" w:color="000000"/>
              <w:bottom w:val="single" w:sz="4" w:space="0" w:color="000000"/>
            </w:tcBorders>
          </w:tcPr>
          <w:p w14:paraId="25A6E75D"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0,7</w:t>
            </w:r>
          </w:p>
        </w:tc>
        <w:tc>
          <w:tcPr>
            <w:tcW w:w="1062" w:type="dxa"/>
            <w:tcBorders>
              <w:top w:val="single" w:sz="4" w:space="0" w:color="000000"/>
              <w:left w:val="single" w:sz="4" w:space="0" w:color="000000"/>
              <w:bottom w:val="single" w:sz="4" w:space="0" w:color="000000"/>
            </w:tcBorders>
          </w:tcPr>
          <w:p w14:paraId="0F069276"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1,0</w:t>
            </w:r>
          </w:p>
        </w:tc>
        <w:tc>
          <w:tcPr>
            <w:tcW w:w="1061" w:type="dxa"/>
            <w:tcBorders>
              <w:top w:val="single" w:sz="4" w:space="0" w:color="000000"/>
              <w:left w:val="single" w:sz="4" w:space="0" w:color="000000"/>
              <w:bottom w:val="single" w:sz="4" w:space="0" w:color="000000"/>
            </w:tcBorders>
          </w:tcPr>
          <w:p w14:paraId="0A2D6AC6"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0,6</w:t>
            </w:r>
          </w:p>
        </w:tc>
        <w:tc>
          <w:tcPr>
            <w:tcW w:w="1062" w:type="dxa"/>
            <w:tcBorders>
              <w:top w:val="single" w:sz="4" w:space="0" w:color="000000"/>
              <w:left w:val="single" w:sz="4" w:space="0" w:color="000000"/>
              <w:bottom w:val="single" w:sz="4" w:space="0" w:color="000000"/>
              <w:right w:val="single" w:sz="4" w:space="0" w:color="000000"/>
            </w:tcBorders>
          </w:tcPr>
          <w:p w14:paraId="0B65E05C"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0,7</w:t>
            </w:r>
          </w:p>
        </w:tc>
      </w:tr>
      <w:tr w:rsidR="00880D52" w:rsidRPr="00880D52" w14:paraId="2F60B5AA" w14:textId="77777777" w:rsidTr="00CA4806">
        <w:trPr>
          <w:trHeight w:val="56"/>
        </w:trPr>
        <w:tc>
          <w:tcPr>
            <w:tcW w:w="4440" w:type="dxa"/>
            <w:tcBorders>
              <w:top w:val="single" w:sz="4" w:space="0" w:color="000000"/>
              <w:left w:val="single" w:sz="4" w:space="0" w:color="000000"/>
              <w:bottom w:val="single" w:sz="4" w:space="0" w:color="000000"/>
            </w:tcBorders>
          </w:tcPr>
          <w:p w14:paraId="2CFA8510"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Низкая физическая активность</w:t>
            </w:r>
          </w:p>
        </w:tc>
        <w:tc>
          <w:tcPr>
            <w:tcW w:w="1061" w:type="dxa"/>
            <w:tcBorders>
              <w:top w:val="single" w:sz="4" w:space="0" w:color="000000"/>
              <w:left w:val="single" w:sz="4" w:space="0" w:color="000000"/>
              <w:bottom w:val="single" w:sz="4" w:space="0" w:color="000000"/>
            </w:tcBorders>
          </w:tcPr>
          <w:p w14:paraId="21CF7FCB"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22,1</w:t>
            </w:r>
          </w:p>
        </w:tc>
        <w:tc>
          <w:tcPr>
            <w:tcW w:w="1061" w:type="dxa"/>
            <w:tcBorders>
              <w:top w:val="single" w:sz="4" w:space="0" w:color="000000"/>
              <w:left w:val="single" w:sz="4" w:space="0" w:color="000000"/>
              <w:bottom w:val="single" w:sz="4" w:space="0" w:color="000000"/>
            </w:tcBorders>
          </w:tcPr>
          <w:p w14:paraId="30666570"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22,3</w:t>
            </w:r>
          </w:p>
        </w:tc>
        <w:tc>
          <w:tcPr>
            <w:tcW w:w="1062" w:type="dxa"/>
            <w:tcBorders>
              <w:top w:val="single" w:sz="4" w:space="0" w:color="000000"/>
              <w:left w:val="single" w:sz="4" w:space="0" w:color="000000"/>
              <w:bottom w:val="single" w:sz="4" w:space="0" w:color="000000"/>
            </w:tcBorders>
          </w:tcPr>
          <w:p w14:paraId="634E5998"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17,2</w:t>
            </w:r>
          </w:p>
        </w:tc>
        <w:tc>
          <w:tcPr>
            <w:tcW w:w="1061" w:type="dxa"/>
            <w:tcBorders>
              <w:top w:val="single" w:sz="4" w:space="0" w:color="000000"/>
              <w:left w:val="single" w:sz="4" w:space="0" w:color="000000"/>
              <w:bottom w:val="single" w:sz="4" w:space="0" w:color="000000"/>
            </w:tcBorders>
          </w:tcPr>
          <w:p w14:paraId="4FD0093D"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15,4</w:t>
            </w:r>
          </w:p>
        </w:tc>
        <w:tc>
          <w:tcPr>
            <w:tcW w:w="1062" w:type="dxa"/>
            <w:tcBorders>
              <w:top w:val="single" w:sz="4" w:space="0" w:color="000000"/>
              <w:left w:val="single" w:sz="4" w:space="0" w:color="000000"/>
              <w:bottom w:val="single" w:sz="4" w:space="0" w:color="000000"/>
              <w:right w:val="single" w:sz="4" w:space="0" w:color="000000"/>
            </w:tcBorders>
          </w:tcPr>
          <w:p w14:paraId="7AFF4E03"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13,6</w:t>
            </w:r>
          </w:p>
        </w:tc>
      </w:tr>
      <w:tr w:rsidR="00880D52" w:rsidRPr="00880D52" w14:paraId="6C889BDB" w14:textId="77777777" w:rsidTr="00CA4806">
        <w:trPr>
          <w:trHeight w:val="56"/>
        </w:trPr>
        <w:tc>
          <w:tcPr>
            <w:tcW w:w="4440" w:type="dxa"/>
            <w:tcBorders>
              <w:top w:val="single" w:sz="4" w:space="0" w:color="000000"/>
              <w:left w:val="single" w:sz="4" w:space="0" w:color="000000"/>
              <w:bottom w:val="single" w:sz="4" w:space="0" w:color="000000"/>
            </w:tcBorders>
          </w:tcPr>
          <w:p w14:paraId="2C25F5E1" w14:textId="77777777" w:rsidR="00880D52" w:rsidRPr="00880D52" w:rsidRDefault="00880D52" w:rsidP="009A30A9">
            <w:pPr>
              <w:spacing w:after="0" w:line="240" w:lineRule="auto"/>
              <w:jc w:val="both"/>
              <w:rPr>
                <w:rFonts w:ascii="Times New Roman" w:eastAsia="Calibri" w:hAnsi="Times New Roman"/>
                <w:sz w:val="24"/>
                <w:szCs w:val="24"/>
                <w:lang w:eastAsia="en-US"/>
              </w:rPr>
            </w:pPr>
            <w:r w:rsidRPr="00880D52">
              <w:rPr>
                <w:rFonts w:ascii="Times New Roman" w:eastAsia="Calibri" w:hAnsi="Times New Roman"/>
                <w:sz w:val="24"/>
                <w:szCs w:val="24"/>
                <w:lang w:eastAsia="en-US"/>
              </w:rPr>
              <w:t>Нерациональное питание</w:t>
            </w:r>
          </w:p>
        </w:tc>
        <w:tc>
          <w:tcPr>
            <w:tcW w:w="1061" w:type="dxa"/>
            <w:tcBorders>
              <w:top w:val="single" w:sz="4" w:space="0" w:color="000000"/>
              <w:left w:val="single" w:sz="4" w:space="0" w:color="000000"/>
              <w:bottom w:val="single" w:sz="4" w:space="0" w:color="000000"/>
            </w:tcBorders>
          </w:tcPr>
          <w:p w14:paraId="47567847"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30,9</w:t>
            </w:r>
          </w:p>
        </w:tc>
        <w:tc>
          <w:tcPr>
            <w:tcW w:w="1061" w:type="dxa"/>
            <w:tcBorders>
              <w:top w:val="single" w:sz="4" w:space="0" w:color="000000"/>
              <w:left w:val="single" w:sz="4" w:space="0" w:color="000000"/>
              <w:bottom w:val="single" w:sz="4" w:space="0" w:color="000000"/>
            </w:tcBorders>
          </w:tcPr>
          <w:p w14:paraId="5B5116D4"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29,6</w:t>
            </w:r>
          </w:p>
        </w:tc>
        <w:tc>
          <w:tcPr>
            <w:tcW w:w="1062" w:type="dxa"/>
            <w:tcBorders>
              <w:top w:val="single" w:sz="4" w:space="0" w:color="000000"/>
              <w:left w:val="single" w:sz="4" w:space="0" w:color="000000"/>
              <w:bottom w:val="single" w:sz="4" w:space="0" w:color="000000"/>
            </w:tcBorders>
          </w:tcPr>
          <w:p w14:paraId="50E5B774"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24,4</w:t>
            </w:r>
          </w:p>
        </w:tc>
        <w:tc>
          <w:tcPr>
            <w:tcW w:w="1061" w:type="dxa"/>
            <w:tcBorders>
              <w:top w:val="single" w:sz="4" w:space="0" w:color="000000"/>
              <w:left w:val="single" w:sz="4" w:space="0" w:color="000000"/>
              <w:bottom w:val="single" w:sz="4" w:space="0" w:color="000000"/>
            </w:tcBorders>
          </w:tcPr>
          <w:p w14:paraId="17BBC153"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23,6</w:t>
            </w:r>
          </w:p>
        </w:tc>
        <w:tc>
          <w:tcPr>
            <w:tcW w:w="1062" w:type="dxa"/>
            <w:tcBorders>
              <w:top w:val="single" w:sz="4" w:space="0" w:color="000000"/>
              <w:left w:val="single" w:sz="4" w:space="0" w:color="000000"/>
              <w:bottom w:val="single" w:sz="4" w:space="0" w:color="000000"/>
              <w:right w:val="single" w:sz="4" w:space="0" w:color="000000"/>
            </w:tcBorders>
          </w:tcPr>
          <w:p w14:paraId="18F43B03" w14:textId="77777777" w:rsidR="00880D52" w:rsidRPr="00880D52" w:rsidRDefault="00880D52" w:rsidP="009A30A9">
            <w:pPr>
              <w:spacing w:after="0" w:line="240" w:lineRule="auto"/>
              <w:jc w:val="center"/>
              <w:rPr>
                <w:rFonts w:ascii="Times New Roman" w:eastAsia="Calibri" w:hAnsi="Times New Roman"/>
                <w:lang w:eastAsia="en-US"/>
              </w:rPr>
            </w:pPr>
            <w:r w:rsidRPr="00880D52">
              <w:rPr>
                <w:rFonts w:ascii="Times New Roman" w:eastAsia="Calibri" w:hAnsi="Times New Roman"/>
                <w:lang w:eastAsia="en-US"/>
              </w:rPr>
              <w:t>22,3</w:t>
            </w:r>
          </w:p>
        </w:tc>
      </w:tr>
    </w:tbl>
    <w:p w14:paraId="065E97AA" w14:textId="77777777" w:rsidR="00880D52" w:rsidRDefault="00880D52" w:rsidP="00B07FCD">
      <w:pPr>
        <w:spacing w:after="0" w:line="240" w:lineRule="auto"/>
        <w:ind w:firstLine="480"/>
        <w:jc w:val="both"/>
        <w:textAlignment w:val="baseline"/>
        <w:rPr>
          <w:rFonts w:ascii="Times New Roman" w:eastAsia="Times New Roman" w:hAnsi="Times New Roman"/>
          <w:sz w:val="28"/>
          <w:szCs w:val="28"/>
        </w:rPr>
      </w:pPr>
    </w:p>
    <w:p w14:paraId="2C55F82F" w14:textId="24E78A51" w:rsidR="00B07FCD" w:rsidRPr="003E4AFF" w:rsidRDefault="00BE4F8C" w:rsidP="00F859FF">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В ходе диспансеризации 2024</w:t>
      </w:r>
      <w:r w:rsidR="001C0A2D">
        <w:rPr>
          <w:rFonts w:ascii="Times New Roman" w:eastAsia="Times New Roman" w:hAnsi="Times New Roman"/>
          <w:sz w:val="28"/>
          <w:szCs w:val="28"/>
        </w:rPr>
        <w:t xml:space="preserve"> </w:t>
      </w:r>
      <w:r w:rsidR="00B07FCD" w:rsidRPr="003E4AFF">
        <w:rPr>
          <w:rFonts w:ascii="Times New Roman" w:eastAsia="Times New Roman" w:hAnsi="Times New Roman"/>
          <w:sz w:val="28"/>
          <w:szCs w:val="28"/>
        </w:rPr>
        <w:t>г</w:t>
      </w:r>
      <w:r w:rsidR="001C0A2D">
        <w:rPr>
          <w:rFonts w:ascii="Times New Roman" w:eastAsia="Times New Roman" w:hAnsi="Times New Roman"/>
          <w:sz w:val="28"/>
          <w:szCs w:val="28"/>
        </w:rPr>
        <w:t>ода</w:t>
      </w:r>
      <w:r w:rsidR="00B07FCD" w:rsidRPr="003E4AFF">
        <w:rPr>
          <w:rFonts w:ascii="Times New Roman" w:eastAsia="Times New Roman" w:hAnsi="Times New Roman"/>
          <w:sz w:val="28"/>
          <w:szCs w:val="28"/>
        </w:rPr>
        <w:t xml:space="preserve"> у 327</w:t>
      </w:r>
      <w:r w:rsidR="00B83F21">
        <w:rPr>
          <w:rFonts w:ascii="Times New Roman" w:eastAsia="Times New Roman" w:hAnsi="Times New Roman"/>
          <w:sz w:val="28"/>
          <w:szCs w:val="28"/>
        </w:rPr>
        <w:t> </w:t>
      </w:r>
      <w:r w:rsidR="00B07FCD" w:rsidRPr="003E4AFF">
        <w:rPr>
          <w:rFonts w:ascii="Times New Roman" w:eastAsia="Times New Roman" w:hAnsi="Times New Roman"/>
          <w:sz w:val="28"/>
          <w:szCs w:val="28"/>
        </w:rPr>
        <w:t>384</w:t>
      </w:r>
      <w:r w:rsidR="00B83F21">
        <w:rPr>
          <w:rFonts w:ascii="Times New Roman" w:eastAsia="Times New Roman" w:hAnsi="Times New Roman"/>
          <w:sz w:val="28"/>
          <w:szCs w:val="28"/>
        </w:rPr>
        <w:t xml:space="preserve"> </w:t>
      </w:r>
      <w:r w:rsidR="00B07FCD" w:rsidRPr="003E4AFF">
        <w:rPr>
          <w:rFonts w:ascii="Times New Roman" w:eastAsia="Times New Roman" w:hAnsi="Times New Roman"/>
          <w:sz w:val="28"/>
          <w:szCs w:val="28"/>
        </w:rPr>
        <w:t>граждан выявлены факторы риска развития неинфекционных заболеваний, т.е. 1,15 факторов риска приходится на каждого забайкальца от 18 лет и старше. Наибольшее распространение среди граждан имеют следующие факторы риска: нерациональное питание, избыточная масса тела, курение табака, низкая физическая активность.</w:t>
      </w:r>
    </w:p>
    <w:p w14:paraId="791EFB69" w14:textId="123C36E1" w:rsidR="00B07FCD" w:rsidRPr="003E4AFF" w:rsidRDefault="00BE4F8C" w:rsidP="00F859FF">
      <w:pPr>
        <w:pStyle w:val="doctext"/>
        <w:shd w:val="clear" w:color="auto" w:fill="FFFFFF"/>
        <w:tabs>
          <w:tab w:val="left" w:pos="709"/>
        </w:tabs>
        <w:spacing w:before="0" w:beforeAutospacing="0" w:after="0" w:afterAutospacing="0"/>
        <w:jc w:val="both"/>
        <w:rPr>
          <w:sz w:val="28"/>
          <w:szCs w:val="28"/>
        </w:rPr>
      </w:pPr>
      <w:r>
        <w:rPr>
          <w:sz w:val="28"/>
          <w:szCs w:val="28"/>
        </w:rPr>
        <w:tab/>
      </w:r>
      <w:r w:rsidR="00B07FCD" w:rsidRPr="003E4AFF">
        <w:rPr>
          <w:sz w:val="28"/>
          <w:szCs w:val="28"/>
        </w:rPr>
        <w:t xml:space="preserve">Основной причиной развития ожирения, а также артериальной гипертонии, является нерациональное питание, прежде всего, высокий уровень потребления сахара, насыщенных жирных кислот и соли. По данным Росстата, в 2023 году массу тела, соответствующую стадиям предожирения </w:t>
      </w:r>
      <w:r w:rsidR="00F51F5A" w:rsidRPr="00F51F5A">
        <w:rPr>
          <w:sz w:val="28"/>
          <w:szCs w:val="28"/>
        </w:rPr>
        <w:br/>
      </w:r>
      <w:r w:rsidR="00B07FCD" w:rsidRPr="003E4AFF">
        <w:rPr>
          <w:sz w:val="28"/>
          <w:szCs w:val="28"/>
        </w:rPr>
        <w:t>и ожирения, имело 62,5</w:t>
      </w:r>
      <w:r w:rsidR="001C0A2D">
        <w:rPr>
          <w:sz w:val="28"/>
          <w:szCs w:val="28"/>
        </w:rPr>
        <w:t xml:space="preserve"> </w:t>
      </w:r>
      <w:r w:rsidR="00B07FCD" w:rsidRPr="003E4AFF">
        <w:rPr>
          <w:sz w:val="28"/>
          <w:szCs w:val="28"/>
        </w:rPr>
        <w:t>% жителей страны в возрасте от 19 лет (в 2018 году 61,7</w:t>
      </w:r>
      <w:r w:rsidR="001C0A2D">
        <w:rPr>
          <w:sz w:val="28"/>
          <w:szCs w:val="28"/>
        </w:rPr>
        <w:t xml:space="preserve"> </w:t>
      </w:r>
      <w:r w:rsidR="00B07FCD" w:rsidRPr="003E4AFF">
        <w:rPr>
          <w:sz w:val="28"/>
          <w:szCs w:val="28"/>
        </w:rPr>
        <w:t>%) и до 20</w:t>
      </w:r>
      <w:r w:rsidR="001C0A2D">
        <w:rPr>
          <w:sz w:val="28"/>
          <w:szCs w:val="28"/>
        </w:rPr>
        <w:t xml:space="preserve"> </w:t>
      </w:r>
      <w:r w:rsidR="00B07FCD" w:rsidRPr="003E4AFF">
        <w:rPr>
          <w:sz w:val="28"/>
          <w:szCs w:val="28"/>
        </w:rPr>
        <w:t>% детей и подростков. Среди несовершеннолетних с избыточной массой тела или ожирением артериальная гипертония выявляется значительно чаще, чем среди детей с нормальной массой тела.</w:t>
      </w:r>
    </w:p>
    <w:p w14:paraId="349FF144" w14:textId="1A78265D" w:rsidR="00B07FCD" w:rsidRPr="003E4AFF" w:rsidRDefault="00B07FCD" w:rsidP="00F859FF">
      <w:pPr>
        <w:pStyle w:val="doctext"/>
        <w:shd w:val="clear" w:color="auto" w:fill="FFFFFF"/>
        <w:tabs>
          <w:tab w:val="left" w:pos="709"/>
        </w:tabs>
        <w:spacing w:before="0" w:beforeAutospacing="0" w:after="0" w:afterAutospacing="0"/>
        <w:jc w:val="both"/>
        <w:rPr>
          <w:sz w:val="28"/>
          <w:szCs w:val="28"/>
        </w:rPr>
      </w:pPr>
      <w:r w:rsidRPr="003E4AFF">
        <w:rPr>
          <w:sz w:val="28"/>
          <w:szCs w:val="28"/>
        </w:rPr>
        <w:tab/>
        <w:t xml:space="preserve">Центры здоровья Забайкальского края ежегодно посещает около </w:t>
      </w:r>
      <w:r w:rsidR="00811A43">
        <w:rPr>
          <w:sz w:val="28"/>
          <w:szCs w:val="28"/>
        </w:rPr>
        <w:t xml:space="preserve">             </w:t>
      </w:r>
      <w:r w:rsidRPr="003E4AFF">
        <w:rPr>
          <w:sz w:val="28"/>
          <w:szCs w:val="28"/>
        </w:rPr>
        <w:t>40 тысяч человек, при этом более 65</w:t>
      </w:r>
      <w:r w:rsidR="001C0A2D">
        <w:rPr>
          <w:sz w:val="28"/>
          <w:szCs w:val="28"/>
        </w:rPr>
        <w:t xml:space="preserve"> </w:t>
      </w:r>
      <w:r w:rsidRPr="003E4AFF">
        <w:rPr>
          <w:sz w:val="28"/>
          <w:szCs w:val="28"/>
        </w:rPr>
        <w:t xml:space="preserve">% </w:t>
      </w:r>
      <w:r w:rsidR="001C0A2D">
        <w:rPr>
          <w:sz w:val="28"/>
          <w:szCs w:val="28"/>
        </w:rPr>
        <w:t>–</w:t>
      </w:r>
      <w:r w:rsidR="00086CC0" w:rsidRPr="003E4AFF">
        <w:rPr>
          <w:sz w:val="28"/>
          <w:szCs w:val="28"/>
        </w:rPr>
        <w:t xml:space="preserve"> детьми</w:t>
      </w:r>
      <w:r w:rsidRPr="003E4AFF">
        <w:rPr>
          <w:sz w:val="28"/>
          <w:szCs w:val="28"/>
        </w:rPr>
        <w:t xml:space="preserve"> и подростками. Факторы риска развития хронических неинфекционных заболеваний выявляются у </w:t>
      </w:r>
      <w:r w:rsidR="00F51F5A" w:rsidRPr="00F51F5A">
        <w:rPr>
          <w:sz w:val="28"/>
          <w:szCs w:val="28"/>
        </w:rPr>
        <w:br/>
      </w:r>
      <w:r w:rsidRPr="003E4AFF">
        <w:rPr>
          <w:sz w:val="28"/>
          <w:szCs w:val="28"/>
        </w:rPr>
        <w:t>79</w:t>
      </w:r>
      <w:r w:rsidR="001C0A2D">
        <w:rPr>
          <w:sz w:val="28"/>
          <w:szCs w:val="28"/>
        </w:rPr>
        <w:t xml:space="preserve"> </w:t>
      </w:r>
      <w:r w:rsidRPr="003E4AFF">
        <w:rPr>
          <w:sz w:val="28"/>
          <w:szCs w:val="28"/>
        </w:rPr>
        <w:t>% взрослых и 72</w:t>
      </w:r>
      <w:r w:rsidR="001C0A2D">
        <w:rPr>
          <w:sz w:val="28"/>
          <w:szCs w:val="28"/>
        </w:rPr>
        <w:t xml:space="preserve"> </w:t>
      </w:r>
      <w:r w:rsidRPr="003E4AFF">
        <w:rPr>
          <w:sz w:val="28"/>
          <w:szCs w:val="28"/>
        </w:rPr>
        <w:t xml:space="preserve">% детей, обратившихся в центры здоровья, причем большинство </w:t>
      </w:r>
      <w:r w:rsidR="007474E7">
        <w:rPr>
          <w:sz w:val="28"/>
          <w:szCs w:val="28"/>
        </w:rPr>
        <w:t>–</w:t>
      </w:r>
      <w:r w:rsidRPr="003E4AFF">
        <w:rPr>
          <w:sz w:val="28"/>
          <w:szCs w:val="28"/>
        </w:rPr>
        <w:t xml:space="preserve"> управляемые. </w:t>
      </w:r>
    </w:p>
    <w:p w14:paraId="76F79CEF" w14:textId="1C4883F5" w:rsidR="00B07FCD" w:rsidRPr="003E4AFF" w:rsidRDefault="00BE4F8C" w:rsidP="00BE4F8C">
      <w:pPr>
        <w:pStyle w:val="doctext"/>
        <w:shd w:val="clear" w:color="auto" w:fill="FFFFFF"/>
        <w:tabs>
          <w:tab w:val="left" w:pos="709"/>
        </w:tabs>
        <w:spacing w:before="0" w:beforeAutospacing="0" w:after="0" w:afterAutospacing="0"/>
        <w:jc w:val="both"/>
        <w:rPr>
          <w:sz w:val="28"/>
          <w:szCs w:val="28"/>
        </w:rPr>
      </w:pPr>
      <w:r>
        <w:rPr>
          <w:sz w:val="28"/>
          <w:szCs w:val="28"/>
        </w:rPr>
        <w:tab/>
      </w:r>
      <w:r w:rsidR="00B07FCD" w:rsidRPr="003E4AFF">
        <w:rPr>
          <w:sz w:val="28"/>
          <w:szCs w:val="28"/>
        </w:rPr>
        <w:t>По данным эпидемиологического мониторинга 2024</w:t>
      </w:r>
      <w:r w:rsidR="001C0A2D">
        <w:rPr>
          <w:sz w:val="28"/>
          <w:szCs w:val="28"/>
        </w:rPr>
        <w:t xml:space="preserve"> </w:t>
      </w:r>
      <w:r w:rsidR="00B07FCD" w:rsidRPr="003E4AFF">
        <w:rPr>
          <w:sz w:val="28"/>
          <w:szCs w:val="28"/>
        </w:rPr>
        <w:t>г</w:t>
      </w:r>
      <w:r w:rsidR="001C0A2D">
        <w:rPr>
          <w:sz w:val="28"/>
          <w:szCs w:val="28"/>
        </w:rPr>
        <w:t>ода</w:t>
      </w:r>
      <w:r w:rsidR="00B07FCD" w:rsidRPr="003E4AFF">
        <w:rPr>
          <w:sz w:val="28"/>
          <w:szCs w:val="28"/>
        </w:rPr>
        <w:t>, нормы потребления овощей, фруктов, соли и сахара соблюдают только 5</w:t>
      </w:r>
      <w:r w:rsidR="001C0A2D">
        <w:rPr>
          <w:sz w:val="28"/>
          <w:szCs w:val="28"/>
        </w:rPr>
        <w:t xml:space="preserve"> </w:t>
      </w:r>
      <w:r w:rsidR="00B07FCD" w:rsidRPr="003E4AFF">
        <w:rPr>
          <w:sz w:val="28"/>
          <w:szCs w:val="28"/>
        </w:rPr>
        <w:t xml:space="preserve">% забайкальцев, сахара </w:t>
      </w:r>
      <w:r w:rsidR="001C0A2D">
        <w:rPr>
          <w:sz w:val="28"/>
          <w:szCs w:val="28"/>
        </w:rPr>
        <w:t>–</w:t>
      </w:r>
      <w:r w:rsidR="00B07FCD" w:rsidRPr="003E4AFF">
        <w:rPr>
          <w:sz w:val="28"/>
          <w:szCs w:val="28"/>
        </w:rPr>
        <w:t xml:space="preserve"> 46</w:t>
      </w:r>
      <w:r w:rsidR="001C0A2D">
        <w:rPr>
          <w:sz w:val="28"/>
          <w:szCs w:val="28"/>
        </w:rPr>
        <w:t xml:space="preserve"> </w:t>
      </w:r>
      <w:r w:rsidR="00B07FCD" w:rsidRPr="003E4AFF">
        <w:rPr>
          <w:sz w:val="28"/>
          <w:szCs w:val="28"/>
        </w:rPr>
        <w:t xml:space="preserve">%, соли </w:t>
      </w:r>
      <w:r w:rsidR="001C0A2D">
        <w:rPr>
          <w:sz w:val="28"/>
          <w:szCs w:val="28"/>
        </w:rPr>
        <w:t>–</w:t>
      </w:r>
      <w:r w:rsidR="00B07FCD" w:rsidRPr="003E4AFF">
        <w:rPr>
          <w:sz w:val="28"/>
          <w:szCs w:val="28"/>
        </w:rPr>
        <w:t xml:space="preserve"> около 68</w:t>
      </w:r>
      <w:r w:rsidR="001C0A2D">
        <w:rPr>
          <w:sz w:val="28"/>
          <w:szCs w:val="28"/>
        </w:rPr>
        <w:t xml:space="preserve"> </w:t>
      </w:r>
      <w:r w:rsidR="00B07FCD" w:rsidRPr="003E4AFF">
        <w:rPr>
          <w:sz w:val="28"/>
          <w:szCs w:val="28"/>
        </w:rPr>
        <w:t xml:space="preserve">%. Распространенность нездорового питания среди взрослого населения Забайкальского края </w:t>
      </w:r>
      <w:r w:rsidR="00F51F5A" w:rsidRPr="00F51F5A">
        <w:rPr>
          <w:sz w:val="28"/>
          <w:szCs w:val="28"/>
        </w:rPr>
        <w:br/>
      </w:r>
      <w:r w:rsidR="00B07FCD" w:rsidRPr="003E4AFF">
        <w:rPr>
          <w:sz w:val="28"/>
          <w:szCs w:val="28"/>
        </w:rPr>
        <w:t>в 2024 году составила 65</w:t>
      </w:r>
      <w:r w:rsidR="001C0A2D">
        <w:rPr>
          <w:sz w:val="28"/>
          <w:szCs w:val="28"/>
        </w:rPr>
        <w:t xml:space="preserve"> </w:t>
      </w:r>
      <w:r w:rsidR="00B07FCD" w:rsidRPr="003E4AFF">
        <w:rPr>
          <w:sz w:val="28"/>
          <w:szCs w:val="28"/>
        </w:rPr>
        <w:t>%.</w:t>
      </w:r>
    </w:p>
    <w:p w14:paraId="144C77DC" w14:textId="73CDE99F" w:rsidR="00B07FCD" w:rsidRPr="003E4AFF" w:rsidRDefault="00BE4F8C" w:rsidP="00BE4F8C">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Недостаточная физическая активность является важным фактором риска неинфекционных заболеваний. По данным Министерства физической культуры и спорта Забайкальского края, доля граждан, систематически занимающихся физической культурой и спортом, в 2023 году составила 56%, что на 12,6 % больше, чем в 2020 году и сопоставим с показателем по Российской Федерации.</w:t>
      </w:r>
    </w:p>
    <w:p w14:paraId="549EF04A" w14:textId="02264DA7" w:rsidR="00C874B3" w:rsidRPr="003E4AFF" w:rsidRDefault="00BE4F8C" w:rsidP="00BE4F8C">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По данным мониторинга распространенности факторов риска хронических неинфекционных заболеваний у населения Забайкальского края 18 лет и старше распространенность табакокурения среди жителей Забайкальского края старше 18 лет в 2024 году составила 31</w:t>
      </w:r>
      <w:r w:rsidR="001F1267">
        <w:rPr>
          <w:rFonts w:ascii="Times New Roman" w:eastAsia="Times New Roman" w:hAnsi="Times New Roman"/>
          <w:sz w:val="28"/>
          <w:szCs w:val="28"/>
        </w:rPr>
        <w:t xml:space="preserve"> </w:t>
      </w:r>
      <w:r w:rsidR="00B07FCD" w:rsidRPr="003E4AFF">
        <w:rPr>
          <w:rFonts w:ascii="Times New Roman" w:eastAsia="Times New Roman" w:hAnsi="Times New Roman"/>
          <w:sz w:val="28"/>
          <w:szCs w:val="28"/>
        </w:rPr>
        <w:t>%, что н</w:t>
      </w:r>
      <w:r w:rsidR="00C874B3" w:rsidRPr="003E4AFF">
        <w:rPr>
          <w:rFonts w:ascii="Times New Roman" w:eastAsia="Times New Roman" w:hAnsi="Times New Roman"/>
          <w:sz w:val="28"/>
          <w:szCs w:val="28"/>
        </w:rPr>
        <w:t>а 8</w:t>
      </w:r>
      <w:r w:rsidR="001F1267">
        <w:rPr>
          <w:rFonts w:ascii="Times New Roman" w:eastAsia="Times New Roman" w:hAnsi="Times New Roman"/>
          <w:sz w:val="28"/>
          <w:szCs w:val="28"/>
        </w:rPr>
        <w:t xml:space="preserve"> </w:t>
      </w:r>
      <w:r w:rsidR="00C874B3" w:rsidRPr="003E4AFF">
        <w:rPr>
          <w:rFonts w:ascii="Times New Roman" w:eastAsia="Times New Roman" w:hAnsi="Times New Roman"/>
          <w:sz w:val="28"/>
          <w:szCs w:val="28"/>
        </w:rPr>
        <w:t>% ниже показателя 2020 года.</w:t>
      </w:r>
    </w:p>
    <w:p w14:paraId="707517A7" w14:textId="29249DF6" w:rsidR="00B07FCD" w:rsidRPr="003E4AFF" w:rsidRDefault="00BE4F8C" w:rsidP="00BE4F8C">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 xml:space="preserve">Увеличение числа граждан, приверженных здоровому образу жизни, создание для этого необходимых условий, снижение факторов среды </w:t>
      </w:r>
      <w:r w:rsidR="00B07FCD" w:rsidRPr="003E4AFF">
        <w:rPr>
          <w:rFonts w:ascii="Times New Roman" w:eastAsia="Times New Roman" w:hAnsi="Times New Roman"/>
          <w:sz w:val="28"/>
          <w:szCs w:val="28"/>
        </w:rPr>
        <w:lastRenderedPageBreak/>
        <w:t xml:space="preserve">обитания, негативно влияющих на здоровье, а также коррекция поведенческих факторов риска и снижение распространенности избыточной массы тела, ожирения, артериальной гипертонии, нарушений жирового и углеводного обменов приводят к существенному снижению индивидуального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и популяционного риска неинфекционных заболеваний и в итоге к снижению смертности населения.</w:t>
      </w:r>
    </w:p>
    <w:p w14:paraId="57195A87" w14:textId="0A7CFBFC" w:rsidR="00B07FCD" w:rsidRPr="003E4AFF" w:rsidRDefault="00BE4F8C" w:rsidP="00BE4F8C">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 xml:space="preserve">Вклад комплекса профилактических мероприятий, направленных на уменьшение распространенности факторов риска, обуславливает не менее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50</w:t>
      </w:r>
      <w:r w:rsidR="001F1267">
        <w:rPr>
          <w:rFonts w:ascii="Times New Roman" w:eastAsia="Times New Roman" w:hAnsi="Times New Roman"/>
          <w:sz w:val="28"/>
          <w:szCs w:val="28"/>
        </w:rPr>
        <w:t xml:space="preserve"> </w:t>
      </w:r>
      <w:r w:rsidR="00B07FCD" w:rsidRPr="003E4AFF">
        <w:rPr>
          <w:rFonts w:ascii="Times New Roman" w:eastAsia="Times New Roman" w:hAnsi="Times New Roman"/>
          <w:sz w:val="28"/>
          <w:szCs w:val="28"/>
        </w:rPr>
        <w:t>% успеха значимого снижения смертности населения. В связи с этим обязательным условием обеспечения национальной безопасности в сфере охраны здоровья на долгосрочную перспективу является усиление профилактической направленности действий всех ветвей власти, секторов, слоев и структур общества с ориентацией на сохранение здоровья человека на протяжении всей его жизни во всех сферах его деятельности.</w:t>
      </w:r>
    </w:p>
    <w:p w14:paraId="02B2C670" w14:textId="145A1DDC" w:rsidR="00B07FCD" w:rsidRPr="003E4AFF" w:rsidRDefault="00BE4F8C" w:rsidP="00BE4F8C">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По опыту многих государств мира, достигших 2 - 3-кратного снижения смертности от хронических неинфекционных заболеваний, вклад профилактических мероприятий в это снижение составляет от 40 до 70</w:t>
      </w:r>
      <w:r w:rsidR="001F1267">
        <w:rPr>
          <w:rFonts w:ascii="Times New Roman" w:eastAsia="Times New Roman" w:hAnsi="Times New Roman"/>
          <w:sz w:val="28"/>
          <w:szCs w:val="28"/>
        </w:rPr>
        <w:t xml:space="preserve"> </w:t>
      </w:r>
      <w:r w:rsidR="00B07FCD" w:rsidRPr="003E4AFF">
        <w:rPr>
          <w:rFonts w:ascii="Times New Roman" w:eastAsia="Times New Roman" w:hAnsi="Times New Roman"/>
          <w:sz w:val="28"/>
          <w:szCs w:val="28"/>
        </w:rPr>
        <w:t xml:space="preserve">%. Имеются убедительные научные доказательства того, что популяционные профилактические программы сопровождаются возвратом инвестиций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 xml:space="preserve">в течение 5 - 10 лет, а программы профилактики на рабочем месте уже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в течение 3 - 5 лет.</w:t>
      </w:r>
    </w:p>
    <w:p w14:paraId="1B3B074B" w14:textId="614AAF6B" w:rsidR="00B07FCD" w:rsidRDefault="00BE4F8C" w:rsidP="006267B1">
      <w:pPr>
        <w:tabs>
          <w:tab w:val="left" w:pos="709"/>
        </w:tabs>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ab/>
      </w:r>
      <w:r w:rsidR="00B07FCD" w:rsidRPr="003E4AFF">
        <w:rPr>
          <w:rFonts w:ascii="Times New Roman" w:eastAsia="Times New Roman" w:hAnsi="Times New Roman"/>
          <w:sz w:val="28"/>
          <w:szCs w:val="28"/>
        </w:rPr>
        <w:t>В рамках Программы продолжится реализация комплекса мероприятий, включая широкомасштабную информационно</w:t>
      </w:r>
      <w:r>
        <w:rPr>
          <w:rFonts w:ascii="Times New Roman" w:eastAsia="Times New Roman" w:hAnsi="Times New Roman"/>
          <w:sz w:val="28"/>
          <w:szCs w:val="28"/>
        </w:rPr>
        <w:t>-</w:t>
      </w:r>
      <w:r w:rsidR="00B07FCD" w:rsidRPr="003E4AFF">
        <w:rPr>
          <w:rFonts w:ascii="Times New Roman" w:eastAsia="Times New Roman" w:hAnsi="Times New Roman"/>
          <w:sz w:val="28"/>
          <w:szCs w:val="28"/>
        </w:rPr>
        <w:t xml:space="preserve">коммуникационную кампанию, направленного на обеспечение необходимых базовых составляющих формирования здорового образа жизни: воспитание с детства здоровых привычек и навыков, повышение уровня знаний о неблагоприятных факторах и их влиянии на здоровье, в том числе путем отказа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 xml:space="preserve">от табакокурения, злоупотребления алкоголем и употребления наркотиков, коррекция и регулярный контроль поведенческих и биологических факторов риска неинфекционных заболеваний на популяционном, групповом </w:t>
      </w:r>
      <w:r w:rsidR="00F51F5A" w:rsidRPr="00F51F5A">
        <w:rPr>
          <w:rFonts w:ascii="Times New Roman" w:eastAsia="Times New Roman" w:hAnsi="Times New Roman"/>
          <w:sz w:val="28"/>
          <w:szCs w:val="28"/>
        </w:rPr>
        <w:br/>
      </w:r>
      <w:r w:rsidR="00B07FCD" w:rsidRPr="003E4AFF">
        <w:rPr>
          <w:rFonts w:ascii="Times New Roman" w:eastAsia="Times New Roman" w:hAnsi="Times New Roman"/>
          <w:sz w:val="28"/>
          <w:szCs w:val="28"/>
        </w:rPr>
        <w:t>и индивидуальном уровнях, обучение навыкам соблюдения правил гигиены, режима труда и учебы, правилам поведения при неотложных состояниях.</w:t>
      </w:r>
    </w:p>
    <w:p w14:paraId="49D950C2" w14:textId="77777777" w:rsidR="006267B1" w:rsidRDefault="006267B1" w:rsidP="006267B1">
      <w:pPr>
        <w:tabs>
          <w:tab w:val="left" w:pos="709"/>
        </w:tabs>
        <w:spacing w:after="0" w:line="240" w:lineRule="auto"/>
        <w:jc w:val="both"/>
        <w:textAlignment w:val="baseline"/>
        <w:rPr>
          <w:rFonts w:ascii="Times New Roman" w:eastAsia="Times New Roman" w:hAnsi="Times New Roman"/>
          <w:sz w:val="28"/>
          <w:szCs w:val="28"/>
        </w:rPr>
      </w:pPr>
    </w:p>
    <w:p w14:paraId="4C6AB3D9" w14:textId="531B6A19" w:rsidR="006267B1" w:rsidRPr="006267B1" w:rsidRDefault="00825B88" w:rsidP="006267B1">
      <w:pPr>
        <w:tabs>
          <w:tab w:val="left" w:pos="709"/>
        </w:tabs>
        <w:spacing w:after="0" w:line="240" w:lineRule="auto"/>
        <w:jc w:val="center"/>
        <w:textAlignment w:val="baseline"/>
        <w:rPr>
          <w:rFonts w:ascii="Times New Roman" w:eastAsia="Times New Roman" w:hAnsi="Times New Roman"/>
          <w:b/>
          <w:bCs/>
          <w:sz w:val="28"/>
          <w:szCs w:val="28"/>
        </w:rPr>
      </w:pPr>
      <w:r>
        <w:rPr>
          <w:rFonts w:ascii="Times New Roman" w:eastAsia="Times New Roman" w:hAnsi="Times New Roman"/>
          <w:b/>
          <w:bCs/>
          <w:sz w:val="28"/>
          <w:szCs w:val="28"/>
        </w:rPr>
        <w:t>3. Нормативно-правовые</w:t>
      </w:r>
      <w:r w:rsidR="006267B1" w:rsidRPr="006267B1">
        <w:rPr>
          <w:rFonts w:ascii="Times New Roman" w:eastAsia="Times New Roman" w:hAnsi="Times New Roman"/>
          <w:b/>
          <w:bCs/>
          <w:sz w:val="28"/>
          <w:szCs w:val="28"/>
        </w:rPr>
        <w:t xml:space="preserve"> документы, регламентирующие </w:t>
      </w:r>
      <w:r w:rsidRPr="00825B88">
        <w:rPr>
          <w:rFonts w:ascii="Times New Roman" w:eastAsia="Times New Roman" w:hAnsi="Times New Roman"/>
          <w:b/>
          <w:bCs/>
          <w:sz w:val="28"/>
          <w:szCs w:val="28"/>
        </w:rPr>
        <w:t>реализаци</w:t>
      </w:r>
      <w:r>
        <w:rPr>
          <w:rFonts w:ascii="Times New Roman" w:eastAsia="Times New Roman" w:hAnsi="Times New Roman"/>
          <w:b/>
          <w:bCs/>
          <w:sz w:val="28"/>
          <w:szCs w:val="28"/>
        </w:rPr>
        <w:t>ю</w:t>
      </w:r>
      <w:r w:rsidRPr="00825B88">
        <w:rPr>
          <w:rFonts w:ascii="Times New Roman" w:eastAsia="Times New Roman" w:hAnsi="Times New Roman"/>
          <w:b/>
          <w:bCs/>
          <w:sz w:val="28"/>
          <w:szCs w:val="28"/>
        </w:rPr>
        <w:t xml:space="preserve"> Программы</w:t>
      </w:r>
    </w:p>
    <w:p w14:paraId="37F1EEF2" w14:textId="77777777" w:rsidR="006267B1" w:rsidRPr="003E4AFF" w:rsidRDefault="006267B1" w:rsidP="006267B1">
      <w:pPr>
        <w:tabs>
          <w:tab w:val="left" w:pos="709"/>
        </w:tabs>
        <w:spacing w:after="0" w:line="240" w:lineRule="auto"/>
        <w:jc w:val="center"/>
        <w:textAlignment w:val="baseline"/>
        <w:rPr>
          <w:rFonts w:ascii="Times New Roman" w:eastAsia="Times New Roman" w:hAnsi="Times New Roman"/>
          <w:sz w:val="28"/>
          <w:szCs w:val="28"/>
        </w:rPr>
      </w:pPr>
    </w:p>
    <w:p w14:paraId="4293773A" w14:textId="77777777" w:rsidR="00005E51" w:rsidRPr="003E4AFF" w:rsidRDefault="00005E51" w:rsidP="00B07FCD">
      <w:pPr>
        <w:spacing w:after="0" w:line="240" w:lineRule="auto"/>
        <w:ind w:firstLine="708"/>
        <w:jc w:val="both"/>
        <w:rPr>
          <w:rFonts w:ascii="Times New Roman" w:hAnsi="Times New Roman"/>
          <w:sz w:val="28"/>
          <w:szCs w:val="28"/>
        </w:rPr>
      </w:pPr>
      <w:r w:rsidRPr="003E4AFF">
        <w:rPr>
          <w:rFonts w:ascii="Times New Roman" w:hAnsi="Times New Roman"/>
          <w:sz w:val="28"/>
          <w:szCs w:val="28"/>
        </w:rPr>
        <w:t>Программа разработана в соответствии со следующими нормативными правовыми актами:</w:t>
      </w:r>
    </w:p>
    <w:p w14:paraId="2E51C1A4" w14:textId="77777777"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Федеральным законом от 21 ноября 2011 года № 323-ФЗ «Об основах охраны здоровья граждан в Российской Федерации»;</w:t>
      </w:r>
    </w:p>
    <w:p w14:paraId="117E74B1" w14:textId="5641CA42"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Федеральным законом от 29 ноября 2010 года </w:t>
      </w:r>
      <w:r w:rsidR="00E9306C" w:rsidRPr="003E4AFF">
        <w:rPr>
          <w:rFonts w:ascii="Times New Roman" w:hAnsi="Times New Roman"/>
          <w:sz w:val="28"/>
          <w:szCs w:val="28"/>
        </w:rPr>
        <w:t>№ 326-ФЗ</w:t>
      </w:r>
      <w:r w:rsidRPr="003E4AFF">
        <w:rPr>
          <w:rFonts w:ascii="Times New Roman" w:hAnsi="Times New Roman"/>
          <w:sz w:val="28"/>
          <w:szCs w:val="28"/>
        </w:rPr>
        <w:t xml:space="preserve"> </w:t>
      </w:r>
      <w:r w:rsidR="00F51F5A" w:rsidRPr="00F51F5A">
        <w:rPr>
          <w:rFonts w:ascii="Times New Roman" w:hAnsi="Times New Roman"/>
          <w:sz w:val="28"/>
          <w:szCs w:val="28"/>
        </w:rPr>
        <w:br/>
      </w:r>
      <w:r w:rsidRPr="003E4AFF">
        <w:rPr>
          <w:rFonts w:ascii="Times New Roman" w:hAnsi="Times New Roman"/>
          <w:sz w:val="28"/>
          <w:szCs w:val="28"/>
        </w:rPr>
        <w:t xml:space="preserve">«Об обязательном медицинском страховании в Российской Федерации»; </w:t>
      </w:r>
    </w:p>
    <w:p w14:paraId="3B4F620C" w14:textId="27245C51" w:rsidR="00005E51" w:rsidRPr="003E4AFF" w:rsidRDefault="007446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Указом Президента Российской Федерации от 7 мая 2024 года №</w:t>
      </w:r>
      <w:r w:rsidR="007F3D0D">
        <w:rPr>
          <w:rFonts w:ascii="Times New Roman" w:hAnsi="Times New Roman"/>
          <w:sz w:val="28"/>
          <w:szCs w:val="28"/>
        </w:rPr>
        <w:t xml:space="preserve"> </w:t>
      </w:r>
      <w:r w:rsidRPr="003E4AFF">
        <w:rPr>
          <w:rFonts w:ascii="Times New Roman" w:hAnsi="Times New Roman"/>
          <w:sz w:val="28"/>
          <w:szCs w:val="28"/>
        </w:rPr>
        <w:t xml:space="preserve">309 </w:t>
      </w:r>
      <w:r w:rsidR="00F51F5A" w:rsidRPr="00F51F5A">
        <w:rPr>
          <w:rFonts w:ascii="Times New Roman" w:hAnsi="Times New Roman"/>
          <w:sz w:val="28"/>
          <w:szCs w:val="28"/>
        </w:rPr>
        <w:br/>
      </w:r>
      <w:r w:rsidRPr="003E4AFF">
        <w:rPr>
          <w:rFonts w:ascii="Times New Roman" w:hAnsi="Times New Roman"/>
          <w:sz w:val="28"/>
          <w:szCs w:val="28"/>
        </w:rPr>
        <w:t xml:space="preserve">«О национальных целях развития Российской Федерации на период до </w:t>
      </w:r>
      <w:r w:rsidR="00F51F5A" w:rsidRPr="00F51F5A">
        <w:rPr>
          <w:rFonts w:ascii="Times New Roman" w:hAnsi="Times New Roman"/>
          <w:sz w:val="28"/>
          <w:szCs w:val="28"/>
        </w:rPr>
        <w:br/>
      </w:r>
      <w:r w:rsidRPr="003E4AFF">
        <w:rPr>
          <w:rFonts w:ascii="Times New Roman" w:hAnsi="Times New Roman"/>
          <w:sz w:val="28"/>
          <w:szCs w:val="28"/>
        </w:rPr>
        <w:t>2030 года и на перспективу до 2036 года</w:t>
      </w:r>
      <w:r w:rsidR="00005E51" w:rsidRPr="003E4AFF">
        <w:rPr>
          <w:rFonts w:ascii="Times New Roman" w:hAnsi="Times New Roman"/>
          <w:sz w:val="28"/>
          <w:szCs w:val="28"/>
        </w:rPr>
        <w:t>»;</w:t>
      </w:r>
    </w:p>
    <w:p w14:paraId="6787ACE3" w14:textId="423B0C03" w:rsidR="00005E51" w:rsidRPr="003E4AFF" w:rsidRDefault="00005E51" w:rsidP="00744651">
      <w:pPr>
        <w:spacing w:after="0" w:line="240" w:lineRule="auto"/>
        <w:ind w:firstLine="708"/>
        <w:jc w:val="both"/>
        <w:rPr>
          <w:rFonts w:ascii="Times New Roman" w:hAnsi="Times New Roman"/>
          <w:sz w:val="28"/>
          <w:szCs w:val="28"/>
        </w:rPr>
      </w:pPr>
      <w:r w:rsidRPr="003E4AFF">
        <w:rPr>
          <w:rFonts w:ascii="Times New Roman" w:hAnsi="Times New Roman"/>
          <w:sz w:val="28"/>
          <w:szCs w:val="28"/>
        </w:rPr>
        <w:lastRenderedPageBreak/>
        <w:t>постановлением Правительства Российской Федерации от 26 декабря 2017 года № 1640 «Об утверждении государственной программы Российской Федерации «Развитие здравоохранения»;</w:t>
      </w:r>
    </w:p>
    <w:p w14:paraId="5B006431" w14:textId="77D0419F"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распоряжением Правительства Российской Федерации от 18 ноября 2019 года № 2732-р «Об утверждении Концепции осуществления государственной политики противодействия потреблению табака и иной никотинсодержащей продукции в Росс</w:t>
      </w:r>
      <w:r w:rsidR="0076006D" w:rsidRPr="003E4AFF">
        <w:rPr>
          <w:rFonts w:ascii="Times New Roman" w:hAnsi="Times New Roman"/>
          <w:sz w:val="28"/>
          <w:szCs w:val="28"/>
        </w:rPr>
        <w:t xml:space="preserve">ийской Федерации на период до </w:t>
      </w:r>
      <w:r w:rsidR="00F51F5A" w:rsidRPr="00F51F5A">
        <w:rPr>
          <w:rFonts w:ascii="Times New Roman" w:hAnsi="Times New Roman"/>
          <w:sz w:val="28"/>
          <w:szCs w:val="28"/>
        </w:rPr>
        <w:br/>
      </w:r>
      <w:r w:rsidRPr="003E4AFF">
        <w:rPr>
          <w:rFonts w:ascii="Times New Roman" w:hAnsi="Times New Roman"/>
          <w:sz w:val="28"/>
          <w:szCs w:val="28"/>
        </w:rPr>
        <w:t>2035 года и дальнейшую перспективу»;</w:t>
      </w:r>
    </w:p>
    <w:p w14:paraId="3A57B28D" w14:textId="7811CC44" w:rsidR="007B2214" w:rsidRDefault="007B2214"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распоряжением Правительства Российской Федерации</w:t>
      </w:r>
      <w:r>
        <w:rPr>
          <w:rFonts w:ascii="Times New Roman" w:hAnsi="Times New Roman"/>
          <w:sz w:val="28"/>
          <w:szCs w:val="28"/>
        </w:rPr>
        <w:t xml:space="preserve"> </w:t>
      </w:r>
      <w:r w:rsidRPr="007B2214">
        <w:rPr>
          <w:rFonts w:ascii="Times New Roman" w:hAnsi="Times New Roman"/>
          <w:sz w:val="28"/>
          <w:szCs w:val="28"/>
        </w:rPr>
        <w:t xml:space="preserve">от 15 марта </w:t>
      </w:r>
      <w:r w:rsidR="00F51F5A" w:rsidRPr="00F51F5A">
        <w:rPr>
          <w:rFonts w:ascii="Times New Roman" w:hAnsi="Times New Roman"/>
          <w:sz w:val="28"/>
          <w:szCs w:val="28"/>
        </w:rPr>
        <w:br/>
      </w:r>
      <w:r w:rsidRPr="007B2214">
        <w:rPr>
          <w:rFonts w:ascii="Times New Roman" w:hAnsi="Times New Roman"/>
          <w:sz w:val="28"/>
          <w:szCs w:val="28"/>
        </w:rPr>
        <w:t>2025 года № 615-р</w:t>
      </w:r>
      <w:r>
        <w:rPr>
          <w:rFonts w:ascii="Times New Roman" w:hAnsi="Times New Roman"/>
          <w:sz w:val="28"/>
          <w:szCs w:val="28"/>
        </w:rPr>
        <w:t xml:space="preserve"> «</w:t>
      </w:r>
      <w:r w:rsidRPr="007B2214">
        <w:rPr>
          <w:rFonts w:ascii="Times New Roman" w:hAnsi="Times New Roman"/>
          <w:sz w:val="28"/>
          <w:szCs w:val="28"/>
        </w:rPr>
        <w:t xml:space="preserve">Об утверждении Стратегии действий по реализации семейной и демографической политики, поддержке многодетности </w:t>
      </w:r>
      <w:r w:rsidR="00F51F5A" w:rsidRPr="00F51F5A">
        <w:rPr>
          <w:rFonts w:ascii="Times New Roman" w:hAnsi="Times New Roman"/>
          <w:sz w:val="28"/>
          <w:szCs w:val="28"/>
        </w:rPr>
        <w:br/>
      </w:r>
      <w:r w:rsidRPr="007B2214">
        <w:rPr>
          <w:rFonts w:ascii="Times New Roman" w:hAnsi="Times New Roman"/>
          <w:sz w:val="28"/>
          <w:szCs w:val="28"/>
        </w:rPr>
        <w:t>в Российской Федерации до 2036 года</w:t>
      </w:r>
      <w:r>
        <w:rPr>
          <w:rFonts w:ascii="Times New Roman" w:hAnsi="Times New Roman"/>
          <w:sz w:val="28"/>
          <w:szCs w:val="28"/>
        </w:rPr>
        <w:t>»;</w:t>
      </w:r>
    </w:p>
    <w:p w14:paraId="4E47A3AF" w14:textId="74F3F95E"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постановлением Правительства Забайкальского края от 28 июля </w:t>
      </w:r>
      <w:r w:rsidR="00F51F5A" w:rsidRPr="00F51F5A">
        <w:rPr>
          <w:rFonts w:ascii="Times New Roman" w:hAnsi="Times New Roman"/>
          <w:sz w:val="28"/>
          <w:szCs w:val="28"/>
        </w:rPr>
        <w:br/>
      </w:r>
      <w:r w:rsidRPr="003E4AFF">
        <w:rPr>
          <w:rFonts w:ascii="Times New Roman" w:hAnsi="Times New Roman"/>
          <w:sz w:val="28"/>
          <w:szCs w:val="28"/>
        </w:rPr>
        <w:t>2014 года № 448 «Об утверждении государственной программы Забайкальского края «Развитие здравоохранения Забайкальского края»</w:t>
      </w:r>
      <w:r w:rsidR="00825B88">
        <w:rPr>
          <w:rFonts w:ascii="Times New Roman" w:hAnsi="Times New Roman"/>
          <w:sz w:val="28"/>
          <w:szCs w:val="28"/>
        </w:rPr>
        <w:t>.</w:t>
      </w:r>
    </w:p>
    <w:p w14:paraId="2D5F49E4" w14:textId="77777777" w:rsidR="00143F88" w:rsidRPr="003E4AFF" w:rsidRDefault="00143F88" w:rsidP="007E0866">
      <w:pPr>
        <w:spacing w:after="0" w:line="240" w:lineRule="auto"/>
        <w:ind w:firstLine="708"/>
        <w:jc w:val="both"/>
        <w:rPr>
          <w:rFonts w:ascii="Times New Roman" w:hAnsi="Times New Roman"/>
          <w:sz w:val="28"/>
          <w:szCs w:val="28"/>
        </w:rPr>
      </w:pPr>
    </w:p>
    <w:p w14:paraId="3BA27716" w14:textId="78D4D62D" w:rsidR="00143F88" w:rsidRPr="00825B88" w:rsidRDefault="00825B88" w:rsidP="00825B88">
      <w:pPr>
        <w:spacing w:after="0" w:line="240" w:lineRule="auto"/>
        <w:ind w:firstLine="708"/>
        <w:jc w:val="center"/>
        <w:rPr>
          <w:rFonts w:ascii="Times New Roman" w:hAnsi="Times New Roman"/>
          <w:b/>
          <w:bCs/>
          <w:sz w:val="28"/>
          <w:szCs w:val="28"/>
        </w:rPr>
      </w:pPr>
      <w:r>
        <w:rPr>
          <w:rFonts w:ascii="Times New Roman" w:hAnsi="Times New Roman"/>
          <w:b/>
          <w:bCs/>
          <w:sz w:val="28"/>
          <w:szCs w:val="28"/>
        </w:rPr>
        <w:t xml:space="preserve">4. </w:t>
      </w:r>
      <w:r w:rsidRPr="00825B88">
        <w:rPr>
          <w:rFonts w:ascii="Times New Roman" w:hAnsi="Times New Roman"/>
          <w:b/>
          <w:bCs/>
          <w:sz w:val="28"/>
          <w:szCs w:val="28"/>
        </w:rPr>
        <w:t xml:space="preserve">Цель и </w:t>
      </w:r>
      <w:r>
        <w:rPr>
          <w:rFonts w:ascii="Times New Roman" w:hAnsi="Times New Roman"/>
          <w:b/>
          <w:bCs/>
          <w:sz w:val="28"/>
          <w:szCs w:val="28"/>
        </w:rPr>
        <w:t>задачи</w:t>
      </w:r>
      <w:r w:rsidRPr="00825B88">
        <w:rPr>
          <w:rFonts w:ascii="Times New Roman" w:hAnsi="Times New Roman"/>
          <w:b/>
          <w:bCs/>
          <w:sz w:val="28"/>
          <w:szCs w:val="28"/>
        </w:rPr>
        <w:t xml:space="preserve"> </w:t>
      </w:r>
      <w:r>
        <w:rPr>
          <w:rFonts w:ascii="Times New Roman" w:hAnsi="Times New Roman"/>
          <w:b/>
          <w:bCs/>
          <w:sz w:val="28"/>
          <w:szCs w:val="28"/>
        </w:rPr>
        <w:t>П</w:t>
      </w:r>
      <w:r w:rsidRPr="00825B88">
        <w:rPr>
          <w:rFonts w:ascii="Times New Roman" w:hAnsi="Times New Roman"/>
          <w:b/>
          <w:bCs/>
          <w:sz w:val="28"/>
          <w:szCs w:val="28"/>
        </w:rPr>
        <w:t>рограммы</w:t>
      </w:r>
    </w:p>
    <w:p w14:paraId="2A4B34FA" w14:textId="77777777" w:rsidR="00825B88" w:rsidRPr="003E4AFF" w:rsidRDefault="00825B88" w:rsidP="007E0866">
      <w:pPr>
        <w:spacing w:after="0" w:line="240" w:lineRule="auto"/>
        <w:ind w:firstLine="708"/>
        <w:jc w:val="both"/>
        <w:rPr>
          <w:rFonts w:ascii="Times New Roman" w:hAnsi="Times New Roman"/>
          <w:sz w:val="28"/>
          <w:szCs w:val="28"/>
        </w:rPr>
      </w:pPr>
    </w:p>
    <w:p w14:paraId="62BF56DD" w14:textId="77777777"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Цели и задачи Программы соответствуют стратегическим целям, приоритетам и задачам, обозначенным в государственной программе Забайкальского края «Развитие здравоохранения Забайкальского края», приоритетными задачами которой являются формирование здорового образа жизни,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 в том числе среди детей и подростков, привлечение целевых групп населения к регулярным занятиям физической культурой и спортом.</w:t>
      </w:r>
    </w:p>
    <w:p w14:paraId="61744E40" w14:textId="29D9CD0E"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Реализация Программы базируется на межведомственном, межсекторальном подходе с вовлечением в нее всех слоев населения с точки зрения создания более благоприятных условий жизни в Забайкальском крае, </w:t>
      </w:r>
      <w:r w:rsidR="00F51F5A" w:rsidRPr="00F51F5A">
        <w:rPr>
          <w:rFonts w:ascii="Times New Roman" w:hAnsi="Times New Roman"/>
          <w:sz w:val="28"/>
          <w:szCs w:val="28"/>
        </w:rPr>
        <w:br/>
      </w:r>
      <w:r w:rsidRPr="003E4AFF">
        <w:rPr>
          <w:rFonts w:ascii="Times New Roman" w:hAnsi="Times New Roman"/>
          <w:sz w:val="28"/>
          <w:szCs w:val="28"/>
        </w:rPr>
        <w:t xml:space="preserve">с привлечением социально ориентированных некоммерческих организаций </w:t>
      </w:r>
      <w:r w:rsidR="00F51F5A" w:rsidRPr="00F51F5A">
        <w:rPr>
          <w:rFonts w:ascii="Times New Roman" w:hAnsi="Times New Roman"/>
          <w:sz w:val="28"/>
          <w:szCs w:val="28"/>
        </w:rPr>
        <w:br/>
      </w:r>
      <w:r w:rsidRPr="003E4AFF">
        <w:rPr>
          <w:rFonts w:ascii="Times New Roman" w:hAnsi="Times New Roman"/>
          <w:sz w:val="28"/>
          <w:szCs w:val="28"/>
        </w:rPr>
        <w:t>и волонтерских объединений.</w:t>
      </w:r>
    </w:p>
    <w:p w14:paraId="45EAD1A7" w14:textId="2EF280BE"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Целью реализации Программы является увеличение доли жителей Забайкальского края, приверженных ведению здорового образа жизни, путем формирования у них ответственного отношения к своему здоровью </w:t>
      </w:r>
      <w:r w:rsidR="00F51F5A" w:rsidRPr="00F51F5A">
        <w:rPr>
          <w:rFonts w:ascii="Times New Roman" w:hAnsi="Times New Roman"/>
          <w:sz w:val="28"/>
          <w:szCs w:val="28"/>
        </w:rPr>
        <w:br/>
      </w:r>
      <w:r w:rsidRPr="003E4AFF">
        <w:rPr>
          <w:rFonts w:ascii="Times New Roman" w:hAnsi="Times New Roman"/>
          <w:sz w:val="28"/>
          <w:szCs w:val="28"/>
        </w:rPr>
        <w:t>и увеличение продолжительности жизни жителей Забайкальского края.</w:t>
      </w:r>
    </w:p>
    <w:p w14:paraId="5C79DCCA" w14:textId="77777777" w:rsidR="00005E51" w:rsidRPr="003E4AFF" w:rsidRDefault="00005E51"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Приоритетными задачами по реализации Программы в Забайкальском крае являются:</w:t>
      </w:r>
    </w:p>
    <w:p w14:paraId="4A182B84" w14:textId="77777777" w:rsidR="00005E51" w:rsidRPr="003E4AFF" w:rsidRDefault="00E844F6"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1) п</w:t>
      </w:r>
      <w:r w:rsidR="00005E51" w:rsidRPr="003E4AFF">
        <w:rPr>
          <w:rFonts w:ascii="Times New Roman" w:hAnsi="Times New Roman"/>
          <w:sz w:val="28"/>
          <w:szCs w:val="28"/>
        </w:rPr>
        <w:t xml:space="preserve">роведение мероприятий, направленных на снижение потребления табака </w:t>
      </w:r>
      <w:r w:rsidRPr="003E4AFF">
        <w:rPr>
          <w:rFonts w:ascii="Times New Roman" w:hAnsi="Times New Roman"/>
          <w:sz w:val="28"/>
          <w:szCs w:val="28"/>
        </w:rPr>
        <w:t>и алкоголя в Забайкальском крае;</w:t>
      </w:r>
    </w:p>
    <w:p w14:paraId="1C4A43A4" w14:textId="77777777" w:rsidR="00005E51" w:rsidRPr="003E4AFF" w:rsidRDefault="00E844F6"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2) ф</w:t>
      </w:r>
      <w:r w:rsidR="00005E51" w:rsidRPr="003E4AFF">
        <w:rPr>
          <w:rFonts w:ascii="Times New Roman" w:hAnsi="Times New Roman"/>
          <w:sz w:val="28"/>
          <w:szCs w:val="28"/>
        </w:rPr>
        <w:t>ормирование культуры здорового питани</w:t>
      </w:r>
      <w:r w:rsidR="00E26FD3" w:rsidRPr="003E4AFF">
        <w:rPr>
          <w:rFonts w:ascii="Times New Roman" w:hAnsi="Times New Roman"/>
          <w:sz w:val="28"/>
          <w:szCs w:val="28"/>
        </w:rPr>
        <w:t>я населения Забайкальского края;</w:t>
      </w:r>
    </w:p>
    <w:p w14:paraId="6811B880" w14:textId="77777777" w:rsidR="00005E51" w:rsidRPr="003E4AFF" w:rsidRDefault="00E844F6"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3) п</w:t>
      </w:r>
      <w:r w:rsidR="00005E51" w:rsidRPr="003E4AFF">
        <w:rPr>
          <w:rFonts w:ascii="Times New Roman" w:hAnsi="Times New Roman"/>
          <w:sz w:val="28"/>
          <w:szCs w:val="28"/>
        </w:rPr>
        <w:t>овышение уровня физической активност</w:t>
      </w:r>
      <w:r w:rsidR="00E26FD3" w:rsidRPr="003E4AFF">
        <w:rPr>
          <w:rFonts w:ascii="Times New Roman" w:hAnsi="Times New Roman"/>
          <w:sz w:val="28"/>
          <w:szCs w:val="28"/>
        </w:rPr>
        <w:t>и населения Забайкальского края;</w:t>
      </w:r>
    </w:p>
    <w:p w14:paraId="0AE0031C" w14:textId="77777777" w:rsidR="00005E51" w:rsidRPr="003E4AFF" w:rsidRDefault="00E844F6"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lastRenderedPageBreak/>
        <w:t>4) в</w:t>
      </w:r>
      <w:r w:rsidR="00005E51" w:rsidRPr="003E4AFF">
        <w:rPr>
          <w:rFonts w:ascii="Times New Roman" w:hAnsi="Times New Roman"/>
          <w:sz w:val="28"/>
          <w:szCs w:val="28"/>
        </w:rPr>
        <w:t xml:space="preserve">ыявление и коррекция факторов риска основных хронических неинфекционных заболеваний </w:t>
      </w:r>
      <w:r w:rsidR="00E26FD3" w:rsidRPr="003E4AFF">
        <w:rPr>
          <w:rFonts w:ascii="Times New Roman" w:hAnsi="Times New Roman"/>
          <w:sz w:val="28"/>
          <w:szCs w:val="28"/>
        </w:rPr>
        <w:t>у населения Забайкальского края;</w:t>
      </w:r>
    </w:p>
    <w:p w14:paraId="4EE3FF45" w14:textId="631935DA" w:rsidR="00005E51" w:rsidRPr="003E4AFF" w:rsidRDefault="00E844F6" w:rsidP="007E0866">
      <w:pPr>
        <w:spacing w:after="0" w:line="240" w:lineRule="auto"/>
        <w:ind w:firstLine="708"/>
        <w:jc w:val="both"/>
        <w:rPr>
          <w:rFonts w:ascii="Times New Roman" w:hAnsi="Times New Roman"/>
          <w:sz w:val="28"/>
          <w:szCs w:val="28"/>
        </w:rPr>
      </w:pPr>
      <w:r w:rsidRPr="003E4AFF">
        <w:rPr>
          <w:rFonts w:ascii="Times New Roman" w:hAnsi="Times New Roman"/>
          <w:sz w:val="28"/>
          <w:szCs w:val="28"/>
        </w:rPr>
        <w:t>5) ф</w:t>
      </w:r>
      <w:r w:rsidR="00005E51" w:rsidRPr="003E4AFF">
        <w:rPr>
          <w:rFonts w:ascii="Times New Roman" w:hAnsi="Times New Roman"/>
          <w:sz w:val="28"/>
          <w:szCs w:val="28"/>
        </w:rPr>
        <w:t xml:space="preserve">ормирование основ здорового образа жизни среди детей </w:t>
      </w:r>
      <w:r w:rsidR="00F51F5A" w:rsidRPr="00F51F5A">
        <w:rPr>
          <w:rFonts w:ascii="Times New Roman" w:hAnsi="Times New Roman"/>
          <w:sz w:val="28"/>
          <w:szCs w:val="28"/>
        </w:rPr>
        <w:br/>
      </w:r>
      <w:r w:rsidR="00005E51" w:rsidRPr="003E4AFF">
        <w:rPr>
          <w:rFonts w:ascii="Times New Roman" w:hAnsi="Times New Roman"/>
          <w:sz w:val="28"/>
          <w:szCs w:val="28"/>
        </w:rPr>
        <w:t>и подростков.</w:t>
      </w:r>
    </w:p>
    <w:p w14:paraId="1BC4D974" w14:textId="77777777" w:rsidR="00E9306C" w:rsidRPr="007F3D0D" w:rsidRDefault="00E9306C" w:rsidP="00E9306C">
      <w:pPr>
        <w:spacing w:after="0" w:line="240" w:lineRule="auto"/>
        <w:contextualSpacing/>
        <w:jc w:val="center"/>
        <w:rPr>
          <w:rFonts w:ascii="Times New Roman" w:hAnsi="Times New Roman"/>
          <w:sz w:val="28"/>
          <w:szCs w:val="28"/>
        </w:rPr>
      </w:pPr>
    </w:p>
    <w:p w14:paraId="69D6F361" w14:textId="73ACDEBC" w:rsidR="008512C8" w:rsidRPr="007F3D0D" w:rsidRDefault="00825B88" w:rsidP="007E0866">
      <w:pPr>
        <w:spacing w:after="0" w:line="240" w:lineRule="auto"/>
        <w:contextualSpacing/>
        <w:jc w:val="center"/>
        <w:rPr>
          <w:rFonts w:ascii="Times New Roman" w:hAnsi="Times New Roman"/>
          <w:b/>
          <w:sz w:val="28"/>
          <w:szCs w:val="28"/>
        </w:rPr>
      </w:pPr>
      <w:r>
        <w:rPr>
          <w:rFonts w:ascii="Times New Roman" w:hAnsi="Times New Roman"/>
          <w:b/>
          <w:sz w:val="28"/>
          <w:szCs w:val="28"/>
        </w:rPr>
        <w:t>5</w:t>
      </w:r>
      <w:r w:rsidR="008512C8" w:rsidRPr="007F3D0D">
        <w:rPr>
          <w:rFonts w:ascii="Times New Roman" w:hAnsi="Times New Roman"/>
          <w:b/>
          <w:sz w:val="28"/>
          <w:szCs w:val="28"/>
        </w:rPr>
        <w:t>. Ожидаемые конечные результаты и показатели Программы</w:t>
      </w:r>
    </w:p>
    <w:p w14:paraId="7643D1F0" w14:textId="77777777" w:rsidR="00E9306C" w:rsidRPr="007F3D0D" w:rsidRDefault="00E9306C" w:rsidP="00E9306C">
      <w:pPr>
        <w:spacing w:after="0" w:line="240" w:lineRule="auto"/>
        <w:contextualSpacing/>
        <w:jc w:val="center"/>
        <w:rPr>
          <w:rFonts w:ascii="Times New Roman" w:hAnsi="Times New Roman"/>
          <w:sz w:val="28"/>
          <w:szCs w:val="28"/>
        </w:rPr>
      </w:pPr>
    </w:p>
    <w:p w14:paraId="22D9CE23" w14:textId="1D45BAAE" w:rsidR="008512C8" w:rsidRPr="003E4AFF" w:rsidRDefault="008512C8" w:rsidP="00E9306C">
      <w:pPr>
        <w:spacing w:after="0"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Осуществление программных мероприятий позволит создать комплекс правовых, организационных, кадровых, информационных, технических </w:t>
      </w:r>
      <w:r w:rsidR="00F51F5A" w:rsidRPr="00F51F5A">
        <w:rPr>
          <w:rFonts w:ascii="Times New Roman" w:hAnsi="Times New Roman"/>
          <w:sz w:val="28"/>
          <w:szCs w:val="28"/>
        </w:rPr>
        <w:br/>
      </w:r>
      <w:r w:rsidRPr="003E4AFF">
        <w:rPr>
          <w:rFonts w:ascii="Times New Roman" w:hAnsi="Times New Roman"/>
          <w:sz w:val="28"/>
          <w:szCs w:val="28"/>
        </w:rPr>
        <w:t xml:space="preserve">и других условий, благоприятствующих эффективному функционированию региональной системы формирования здорового образа жизни </w:t>
      </w:r>
      <w:r w:rsidR="00F51F5A" w:rsidRPr="00F51F5A">
        <w:rPr>
          <w:rFonts w:ascii="Times New Roman" w:hAnsi="Times New Roman"/>
          <w:sz w:val="28"/>
          <w:szCs w:val="28"/>
        </w:rPr>
        <w:br/>
      </w:r>
      <w:r w:rsidRPr="003E4AFF">
        <w:rPr>
          <w:rFonts w:ascii="Times New Roman" w:hAnsi="Times New Roman"/>
          <w:sz w:val="28"/>
          <w:szCs w:val="28"/>
        </w:rPr>
        <w:t>и профилактики неинфекционных заболеваний у населения в Забайкальском крае.</w:t>
      </w:r>
    </w:p>
    <w:p w14:paraId="18C5E890" w14:textId="77777777" w:rsidR="008512C8" w:rsidRPr="003E4AFF" w:rsidRDefault="008512C8" w:rsidP="00E9306C">
      <w:pPr>
        <w:spacing w:after="0" w:line="240" w:lineRule="auto"/>
        <w:ind w:firstLine="708"/>
        <w:jc w:val="both"/>
        <w:rPr>
          <w:rFonts w:ascii="Times New Roman" w:hAnsi="Times New Roman"/>
          <w:sz w:val="28"/>
          <w:szCs w:val="28"/>
        </w:rPr>
      </w:pPr>
      <w:r w:rsidRPr="003E4AFF">
        <w:rPr>
          <w:rFonts w:ascii="Times New Roman" w:hAnsi="Times New Roman"/>
          <w:sz w:val="28"/>
          <w:szCs w:val="28"/>
        </w:rPr>
        <w:t>Основными ожидаемыми конечными результатами по направлениям программной деятельности являются следующие:</w:t>
      </w:r>
    </w:p>
    <w:p w14:paraId="7B77999A" w14:textId="0A026A8F" w:rsidR="000F26D5" w:rsidRPr="003E4AFF" w:rsidRDefault="000F26D5"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1) снижение распространенности потребления табака среди граждан </w:t>
      </w:r>
      <w:r w:rsidR="00F51F5A" w:rsidRPr="00F51F5A">
        <w:rPr>
          <w:rFonts w:ascii="Times New Roman" w:hAnsi="Times New Roman"/>
          <w:sz w:val="28"/>
          <w:szCs w:val="28"/>
        </w:rPr>
        <w:br/>
      </w:r>
      <w:r w:rsidR="00005C2B">
        <w:rPr>
          <w:rFonts w:ascii="Times New Roman" w:hAnsi="Times New Roman"/>
          <w:sz w:val="28"/>
          <w:szCs w:val="28"/>
        </w:rPr>
        <w:t>18</w:t>
      </w:r>
      <w:r w:rsidRPr="003E4AFF">
        <w:rPr>
          <w:rFonts w:ascii="Times New Roman" w:hAnsi="Times New Roman"/>
          <w:sz w:val="28"/>
          <w:szCs w:val="28"/>
        </w:rPr>
        <w:t xml:space="preserve"> лет и старше до </w:t>
      </w:r>
      <w:r w:rsidR="00005C2B" w:rsidRPr="00005C2B">
        <w:rPr>
          <w:rFonts w:ascii="Times New Roman" w:hAnsi="Times New Roman"/>
          <w:sz w:val="28"/>
          <w:szCs w:val="28"/>
        </w:rPr>
        <w:t>17,21</w:t>
      </w:r>
      <w:r w:rsidR="00005C2B">
        <w:rPr>
          <w:rFonts w:ascii="Times New Roman" w:hAnsi="Times New Roman"/>
          <w:sz w:val="28"/>
          <w:szCs w:val="28"/>
        </w:rPr>
        <w:t xml:space="preserve"> </w:t>
      </w:r>
      <w:r w:rsidRPr="003E4AFF">
        <w:rPr>
          <w:rFonts w:ascii="Times New Roman" w:hAnsi="Times New Roman"/>
          <w:sz w:val="28"/>
          <w:szCs w:val="28"/>
        </w:rPr>
        <w:t>%;</w:t>
      </w:r>
    </w:p>
    <w:p w14:paraId="364C991D" w14:textId="6876C37C" w:rsidR="000F26D5" w:rsidRPr="003E4AFF" w:rsidRDefault="000F26D5"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2) снижение потребления алкогольной продукции на душу населения </w:t>
      </w:r>
      <w:r w:rsidR="00F51F5A" w:rsidRPr="00F51F5A">
        <w:rPr>
          <w:rFonts w:ascii="Times New Roman" w:hAnsi="Times New Roman"/>
          <w:sz w:val="28"/>
          <w:szCs w:val="28"/>
        </w:rPr>
        <w:br/>
      </w:r>
      <w:r w:rsidRPr="003E4AFF">
        <w:rPr>
          <w:rFonts w:ascii="Times New Roman" w:hAnsi="Times New Roman"/>
          <w:sz w:val="28"/>
          <w:szCs w:val="28"/>
        </w:rPr>
        <w:t>(в литрах этанола) до 7,7</w:t>
      </w:r>
      <w:r w:rsidR="00182789">
        <w:rPr>
          <w:rFonts w:ascii="Times New Roman" w:hAnsi="Times New Roman"/>
          <w:sz w:val="28"/>
          <w:szCs w:val="28"/>
        </w:rPr>
        <w:t>8</w:t>
      </w:r>
      <w:r w:rsidRPr="003E4AFF">
        <w:rPr>
          <w:rFonts w:ascii="Times New Roman" w:hAnsi="Times New Roman"/>
          <w:sz w:val="28"/>
          <w:szCs w:val="28"/>
        </w:rPr>
        <w:t xml:space="preserve"> литра чистого (100</w:t>
      </w:r>
      <w:r w:rsidR="00005C2B">
        <w:rPr>
          <w:rFonts w:ascii="Times New Roman" w:hAnsi="Times New Roman"/>
          <w:sz w:val="28"/>
          <w:szCs w:val="28"/>
        </w:rPr>
        <w:t xml:space="preserve"> </w:t>
      </w:r>
      <w:r w:rsidRPr="003E4AFF">
        <w:rPr>
          <w:rFonts w:ascii="Times New Roman" w:hAnsi="Times New Roman"/>
          <w:sz w:val="28"/>
          <w:szCs w:val="28"/>
        </w:rPr>
        <w:t>%) спирта;</w:t>
      </w:r>
    </w:p>
    <w:p w14:paraId="339AC43A" w14:textId="11162A1E" w:rsidR="000F26D5" w:rsidRPr="003E4AFF" w:rsidRDefault="000F26D5"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3) увеличение доли граждан, ведущих здоровый образ жизни до 13,7</w:t>
      </w:r>
      <w:r w:rsidR="00005C2B">
        <w:rPr>
          <w:rFonts w:ascii="Times New Roman" w:hAnsi="Times New Roman"/>
          <w:sz w:val="28"/>
          <w:szCs w:val="28"/>
        </w:rPr>
        <w:t xml:space="preserve"> </w:t>
      </w:r>
      <w:r w:rsidRPr="003E4AFF">
        <w:rPr>
          <w:rFonts w:ascii="Times New Roman" w:hAnsi="Times New Roman"/>
          <w:sz w:val="28"/>
          <w:szCs w:val="28"/>
        </w:rPr>
        <w:t>%;</w:t>
      </w:r>
    </w:p>
    <w:p w14:paraId="5366C4FA" w14:textId="63D42A8A" w:rsidR="000F26D5" w:rsidRPr="003E4AFF" w:rsidRDefault="000F26D5"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4) увеличение доли граждан с факторами риска, выявленными </w:t>
      </w:r>
      <w:r w:rsidR="00F51F5A" w:rsidRPr="00F51F5A">
        <w:rPr>
          <w:rFonts w:ascii="Times New Roman" w:hAnsi="Times New Roman"/>
          <w:sz w:val="28"/>
          <w:szCs w:val="28"/>
        </w:rPr>
        <w:br/>
      </w:r>
      <w:r w:rsidRPr="003E4AFF">
        <w:rPr>
          <w:rFonts w:ascii="Times New Roman" w:hAnsi="Times New Roman"/>
          <w:sz w:val="28"/>
          <w:szCs w:val="28"/>
        </w:rPr>
        <w:t xml:space="preserve">в результате профилактических медицинских осмотров и диспансеризации, прошедших углубленное профилактическое консультирование в Центре здоровья, до </w:t>
      </w:r>
      <w:r w:rsidR="00C676EE" w:rsidRPr="003E4AFF">
        <w:rPr>
          <w:rFonts w:ascii="Times New Roman" w:hAnsi="Times New Roman"/>
          <w:sz w:val="28"/>
          <w:szCs w:val="28"/>
        </w:rPr>
        <w:t>60</w:t>
      </w:r>
      <w:r w:rsidR="00005C2B">
        <w:rPr>
          <w:rFonts w:ascii="Times New Roman" w:hAnsi="Times New Roman"/>
          <w:sz w:val="28"/>
          <w:szCs w:val="28"/>
        </w:rPr>
        <w:t xml:space="preserve"> </w:t>
      </w:r>
      <w:r w:rsidRPr="003E4AFF">
        <w:rPr>
          <w:rFonts w:ascii="Times New Roman" w:hAnsi="Times New Roman"/>
          <w:sz w:val="28"/>
          <w:szCs w:val="28"/>
        </w:rPr>
        <w:t>%;</w:t>
      </w:r>
    </w:p>
    <w:p w14:paraId="289F97D8" w14:textId="77777777" w:rsidR="000F26D5" w:rsidRPr="003E4AFF" w:rsidRDefault="000F26D5"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5) увеличение доли граждан, для которых Центрами здоровья разработаны индивидуальные программы по вопросам здорового образа жизни до </w:t>
      </w:r>
      <w:r w:rsidR="00A62E93" w:rsidRPr="003E4AFF">
        <w:rPr>
          <w:rFonts w:ascii="Times New Roman" w:hAnsi="Times New Roman"/>
          <w:sz w:val="28"/>
          <w:szCs w:val="28"/>
        </w:rPr>
        <w:t>95</w:t>
      </w:r>
      <w:r w:rsidRPr="003E4AFF">
        <w:rPr>
          <w:rFonts w:ascii="Times New Roman" w:hAnsi="Times New Roman"/>
          <w:sz w:val="28"/>
          <w:szCs w:val="28"/>
        </w:rPr>
        <w:t xml:space="preserve"> %;</w:t>
      </w:r>
    </w:p>
    <w:p w14:paraId="0D90F7F6" w14:textId="77777777" w:rsidR="000F26D5" w:rsidRPr="003E4AFF" w:rsidRDefault="00D105B1" w:rsidP="000F26D5">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6) </w:t>
      </w:r>
      <w:r w:rsidR="000F26D5" w:rsidRPr="003E4AFF">
        <w:rPr>
          <w:rFonts w:ascii="Times New Roman" w:hAnsi="Times New Roman"/>
          <w:sz w:val="28"/>
          <w:szCs w:val="28"/>
        </w:rPr>
        <w:t>увеличение доли граждан, прошедших углубленное профилактическое консультирование в Центрах здоровья, которым рекомендованы индивидуальные программы здорового питания до</w:t>
      </w:r>
      <w:r w:rsidR="00C676EE" w:rsidRPr="003E4AFF">
        <w:rPr>
          <w:rFonts w:ascii="Times New Roman" w:hAnsi="Times New Roman"/>
          <w:sz w:val="28"/>
          <w:szCs w:val="28"/>
        </w:rPr>
        <w:t xml:space="preserve"> 95</w:t>
      </w:r>
      <w:r w:rsidR="000F26D5" w:rsidRPr="003E4AFF">
        <w:rPr>
          <w:rFonts w:ascii="Times New Roman" w:hAnsi="Times New Roman"/>
          <w:sz w:val="28"/>
          <w:szCs w:val="28"/>
        </w:rPr>
        <w:t xml:space="preserve"> %.</w:t>
      </w:r>
    </w:p>
    <w:p w14:paraId="0D855E94" w14:textId="4B7C0504" w:rsidR="008512C8" w:rsidRPr="003E4AFF" w:rsidRDefault="008512C8" w:rsidP="004F19D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Показатели </w:t>
      </w:r>
      <w:r w:rsidR="006A6807" w:rsidRPr="003E4AFF">
        <w:rPr>
          <w:rFonts w:ascii="Times New Roman" w:hAnsi="Times New Roman"/>
          <w:sz w:val="28"/>
          <w:szCs w:val="28"/>
        </w:rPr>
        <w:t>региональной программы «</w:t>
      </w:r>
      <w:r w:rsidR="004F19D6" w:rsidRPr="004F19D6">
        <w:rPr>
          <w:rFonts w:ascii="Times New Roman" w:hAnsi="Times New Roman"/>
          <w:sz w:val="28"/>
          <w:szCs w:val="28"/>
        </w:rPr>
        <w:t xml:space="preserve">Укрепление здоровья </w:t>
      </w:r>
      <w:r w:rsidR="00F51F5A" w:rsidRPr="00F51F5A">
        <w:rPr>
          <w:rFonts w:ascii="Times New Roman" w:hAnsi="Times New Roman"/>
          <w:sz w:val="28"/>
          <w:szCs w:val="28"/>
        </w:rPr>
        <w:br/>
      </w:r>
      <w:r w:rsidR="004F19D6" w:rsidRPr="004F19D6">
        <w:rPr>
          <w:rFonts w:ascii="Times New Roman" w:hAnsi="Times New Roman"/>
          <w:sz w:val="28"/>
          <w:szCs w:val="28"/>
        </w:rPr>
        <w:t>и формирование здоровьесберегающей среды на 202</w:t>
      </w:r>
      <w:r w:rsidR="00F859FF">
        <w:rPr>
          <w:rFonts w:ascii="Times New Roman" w:hAnsi="Times New Roman"/>
          <w:sz w:val="28"/>
          <w:szCs w:val="28"/>
        </w:rPr>
        <w:t>6</w:t>
      </w:r>
      <w:r w:rsidR="004F19D6" w:rsidRPr="004F19D6">
        <w:rPr>
          <w:rFonts w:ascii="Times New Roman" w:hAnsi="Times New Roman"/>
          <w:sz w:val="28"/>
          <w:szCs w:val="28"/>
        </w:rPr>
        <w:t>-2030 годы</w:t>
      </w:r>
      <w:r w:rsidR="006A6807" w:rsidRPr="003E4AFF">
        <w:rPr>
          <w:rFonts w:ascii="Times New Roman" w:hAnsi="Times New Roman"/>
          <w:sz w:val="28"/>
          <w:szCs w:val="28"/>
        </w:rPr>
        <w:t xml:space="preserve">» </w:t>
      </w:r>
      <w:r w:rsidRPr="003E4AFF">
        <w:rPr>
          <w:rFonts w:ascii="Times New Roman" w:hAnsi="Times New Roman"/>
          <w:sz w:val="28"/>
          <w:szCs w:val="28"/>
        </w:rPr>
        <w:t xml:space="preserve">отражены </w:t>
      </w:r>
      <w:r w:rsidR="00F51F5A" w:rsidRPr="00F51F5A">
        <w:rPr>
          <w:rFonts w:ascii="Times New Roman" w:hAnsi="Times New Roman"/>
          <w:sz w:val="28"/>
          <w:szCs w:val="28"/>
        </w:rPr>
        <w:br/>
      </w:r>
      <w:r w:rsidRPr="003E4AFF">
        <w:rPr>
          <w:rFonts w:ascii="Times New Roman" w:hAnsi="Times New Roman"/>
          <w:sz w:val="28"/>
          <w:szCs w:val="28"/>
        </w:rPr>
        <w:t xml:space="preserve">в приложении № </w:t>
      </w:r>
      <w:r w:rsidR="002A4642">
        <w:rPr>
          <w:rFonts w:ascii="Times New Roman" w:hAnsi="Times New Roman"/>
          <w:sz w:val="28"/>
          <w:szCs w:val="28"/>
        </w:rPr>
        <w:t>5</w:t>
      </w:r>
      <w:r w:rsidRPr="003E4AFF">
        <w:rPr>
          <w:rFonts w:ascii="Times New Roman" w:hAnsi="Times New Roman"/>
          <w:sz w:val="28"/>
          <w:szCs w:val="28"/>
        </w:rPr>
        <w:t>.</w:t>
      </w:r>
    </w:p>
    <w:p w14:paraId="508A0ECF" w14:textId="77777777" w:rsidR="00E9306C" w:rsidRPr="007F3D0D" w:rsidRDefault="00E9306C" w:rsidP="00E9306C">
      <w:pPr>
        <w:spacing w:after="0" w:line="240" w:lineRule="auto"/>
        <w:contextualSpacing/>
        <w:jc w:val="center"/>
        <w:rPr>
          <w:rFonts w:ascii="Times New Roman" w:hAnsi="Times New Roman"/>
          <w:sz w:val="28"/>
          <w:szCs w:val="28"/>
        </w:rPr>
      </w:pPr>
    </w:p>
    <w:p w14:paraId="5B66FA22" w14:textId="7E5575F3" w:rsidR="008512C8" w:rsidRPr="007F3D0D" w:rsidRDefault="00825B88" w:rsidP="00E9306C">
      <w:pPr>
        <w:spacing w:after="0" w:line="240" w:lineRule="auto"/>
        <w:jc w:val="center"/>
        <w:rPr>
          <w:rFonts w:ascii="Times New Roman" w:hAnsi="Times New Roman"/>
          <w:b/>
          <w:sz w:val="28"/>
          <w:szCs w:val="28"/>
        </w:rPr>
      </w:pPr>
      <w:r>
        <w:rPr>
          <w:rFonts w:ascii="Times New Roman" w:hAnsi="Times New Roman"/>
          <w:b/>
          <w:sz w:val="28"/>
          <w:szCs w:val="28"/>
        </w:rPr>
        <w:t>6</w:t>
      </w:r>
      <w:r w:rsidR="008512C8" w:rsidRPr="007F3D0D">
        <w:rPr>
          <w:rFonts w:ascii="Times New Roman" w:hAnsi="Times New Roman"/>
          <w:b/>
          <w:sz w:val="28"/>
          <w:szCs w:val="28"/>
        </w:rPr>
        <w:t>. Оценка неблагоприятных факторов реализации Программы</w:t>
      </w:r>
    </w:p>
    <w:p w14:paraId="1896C983" w14:textId="77777777" w:rsidR="00E9306C" w:rsidRPr="007F3D0D" w:rsidRDefault="00E9306C" w:rsidP="00E9306C">
      <w:pPr>
        <w:spacing w:after="0" w:line="240" w:lineRule="auto"/>
        <w:contextualSpacing/>
        <w:jc w:val="center"/>
        <w:rPr>
          <w:rFonts w:ascii="Times New Roman" w:hAnsi="Times New Roman"/>
          <w:sz w:val="28"/>
          <w:szCs w:val="28"/>
        </w:rPr>
      </w:pPr>
    </w:p>
    <w:p w14:paraId="6BBD744A" w14:textId="77777777" w:rsidR="008512C8" w:rsidRPr="003E4AFF" w:rsidRDefault="008512C8" w:rsidP="007E0866">
      <w:pPr>
        <w:spacing w:line="240" w:lineRule="auto"/>
        <w:ind w:firstLine="708"/>
        <w:contextualSpacing/>
        <w:jc w:val="both"/>
        <w:rPr>
          <w:rFonts w:ascii="Times New Roman" w:hAnsi="Times New Roman"/>
          <w:sz w:val="28"/>
          <w:szCs w:val="28"/>
        </w:rPr>
      </w:pPr>
      <w:r w:rsidRPr="007F3D0D">
        <w:rPr>
          <w:rFonts w:ascii="Times New Roman" w:hAnsi="Times New Roman"/>
          <w:sz w:val="28"/>
          <w:szCs w:val="28"/>
        </w:rPr>
        <w:t>Базовые факторы и условия программной</w:t>
      </w:r>
      <w:r w:rsidRPr="003E4AFF">
        <w:rPr>
          <w:rFonts w:ascii="Times New Roman" w:hAnsi="Times New Roman"/>
          <w:sz w:val="28"/>
          <w:szCs w:val="28"/>
        </w:rPr>
        <w:t xml:space="preserve"> деятельности определяются макроэкономической и социально-политической ситуацией, следуют из реализованного сценария (инновационного, инерционного) развития Забайкальского края.</w:t>
      </w:r>
    </w:p>
    <w:p w14:paraId="5E232295" w14:textId="77777777" w:rsidR="008512C8"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К основным рискам реализации Программы можно отнести:</w:t>
      </w:r>
    </w:p>
    <w:p w14:paraId="04F296F5" w14:textId="77777777" w:rsidR="008512C8"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несоответствие нормативно-правовой базы актуальным потребностям практической деятельности;</w:t>
      </w:r>
    </w:p>
    <w:p w14:paraId="6995ECE6" w14:textId="77777777" w:rsidR="008512C8"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несогласованность действий органов власти и организаций, вовлеченных в процесс реализации программных мероприятий;</w:t>
      </w:r>
    </w:p>
    <w:p w14:paraId="37AE20BA" w14:textId="0856B77E" w:rsidR="00255166"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lastRenderedPageBreak/>
        <w:t xml:space="preserve">отставание в развитии сети организаций, недостаточная доступность </w:t>
      </w:r>
      <w:r w:rsidR="00F51F5A" w:rsidRPr="00F51F5A">
        <w:rPr>
          <w:rFonts w:ascii="Times New Roman" w:hAnsi="Times New Roman"/>
          <w:sz w:val="28"/>
          <w:szCs w:val="28"/>
        </w:rPr>
        <w:br/>
      </w:r>
      <w:r w:rsidRPr="003E4AFF">
        <w:rPr>
          <w:rFonts w:ascii="Times New Roman" w:hAnsi="Times New Roman"/>
          <w:sz w:val="28"/>
          <w:szCs w:val="28"/>
        </w:rPr>
        <w:t>и качество оказываемых населению услуг;</w:t>
      </w:r>
    </w:p>
    <w:p w14:paraId="2E2A4C00" w14:textId="09D737F1" w:rsidR="00255166"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 xml:space="preserve">слабое участие общественности и средств массовой информации </w:t>
      </w:r>
      <w:r w:rsidR="00F51F5A" w:rsidRPr="00F51F5A">
        <w:rPr>
          <w:rFonts w:ascii="Times New Roman" w:hAnsi="Times New Roman"/>
          <w:sz w:val="28"/>
          <w:szCs w:val="28"/>
        </w:rPr>
        <w:br/>
      </w:r>
      <w:r w:rsidRPr="003E4AFF">
        <w:rPr>
          <w:rFonts w:ascii="Times New Roman" w:hAnsi="Times New Roman"/>
          <w:sz w:val="28"/>
          <w:szCs w:val="28"/>
        </w:rPr>
        <w:t>в реализации социальных проектов по формированию здорового образа жизни и профилактике неинфекционных заболеваний;</w:t>
      </w:r>
    </w:p>
    <w:p w14:paraId="27B259F8" w14:textId="77777777" w:rsidR="008512C8"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недостаток квалифицированных специалистов, углубление диспропорций в кадровом обеспечении;</w:t>
      </w:r>
    </w:p>
    <w:p w14:paraId="00323AE4" w14:textId="77777777" w:rsidR="00D67E56" w:rsidRPr="003E4AFF" w:rsidRDefault="008512C8" w:rsidP="007E0866">
      <w:pPr>
        <w:spacing w:line="240" w:lineRule="auto"/>
        <w:ind w:firstLine="708"/>
        <w:contextualSpacing/>
        <w:jc w:val="both"/>
        <w:rPr>
          <w:rFonts w:ascii="Times New Roman" w:hAnsi="Times New Roman"/>
          <w:sz w:val="28"/>
          <w:szCs w:val="28"/>
        </w:rPr>
      </w:pPr>
      <w:r w:rsidRPr="003E4AFF">
        <w:rPr>
          <w:rFonts w:ascii="Times New Roman" w:hAnsi="Times New Roman"/>
          <w:sz w:val="28"/>
          <w:szCs w:val="28"/>
        </w:rPr>
        <w:t>неготовность к освоению новых методик и технологий, инновационным преобразованиям;</w:t>
      </w:r>
    </w:p>
    <w:p w14:paraId="2209EE5C" w14:textId="77777777" w:rsidR="00D67E56" w:rsidRPr="003E4AFF" w:rsidRDefault="008512C8" w:rsidP="007E0866">
      <w:pPr>
        <w:spacing w:line="240" w:lineRule="auto"/>
        <w:ind w:firstLine="708"/>
        <w:contextualSpacing/>
        <w:jc w:val="both"/>
      </w:pPr>
      <w:r w:rsidRPr="003E4AFF">
        <w:rPr>
          <w:rFonts w:ascii="Times New Roman" w:hAnsi="Times New Roman"/>
          <w:sz w:val="28"/>
          <w:szCs w:val="28"/>
        </w:rPr>
        <w:t xml:space="preserve">реализация мероприятий Программы в рамках текущего финансирования. </w:t>
      </w:r>
    </w:p>
    <w:p w14:paraId="7209F55E" w14:textId="77777777" w:rsidR="00D67E56" w:rsidRPr="007F3D0D" w:rsidRDefault="00D67E56" w:rsidP="00D67E56">
      <w:pPr>
        <w:widowControl w:val="0"/>
        <w:pBdr>
          <w:top w:val="single" w:sz="4" w:space="1" w:color="FFFFFF"/>
          <w:left w:val="single" w:sz="4" w:space="0" w:color="FFFFFF"/>
          <w:bottom w:val="single" w:sz="4" w:space="0" w:color="FFFFFF"/>
          <w:right w:val="single" w:sz="4" w:space="0" w:color="FFFFFF"/>
        </w:pBdr>
        <w:spacing w:after="0" w:line="240" w:lineRule="auto"/>
        <w:ind w:firstLine="708"/>
        <w:jc w:val="both"/>
        <w:rPr>
          <w:rFonts w:ascii="Times New Roman" w:hAnsi="Times New Roman"/>
          <w:sz w:val="28"/>
          <w:szCs w:val="28"/>
        </w:rPr>
      </w:pPr>
    </w:p>
    <w:p w14:paraId="03171D59" w14:textId="64AD6669" w:rsidR="00D67E56" w:rsidRPr="007F3D0D" w:rsidRDefault="00825B88" w:rsidP="00D67E56">
      <w:pPr>
        <w:widowControl w:val="0"/>
        <w:pBdr>
          <w:top w:val="single" w:sz="4" w:space="1" w:color="FFFFFF"/>
          <w:left w:val="single" w:sz="4" w:space="0" w:color="FFFFFF"/>
          <w:bottom w:val="single" w:sz="4" w:space="0" w:color="FFFFFF"/>
          <w:right w:val="single" w:sz="4" w:space="0" w:color="FFFFFF"/>
        </w:pBdr>
        <w:spacing w:after="0" w:line="240" w:lineRule="auto"/>
        <w:ind w:firstLine="708"/>
        <w:jc w:val="center"/>
        <w:rPr>
          <w:rFonts w:ascii="Times New Roman" w:hAnsi="Times New Roman"/>
          <w:b/>
          <w:sz w:val="28"/>
          <w:szCs w:val="28"/>
        </w:rPr>
      </w:pPr>
      <w:r>
        <w:rPr>
          <w:rFonts w:ascii="Times New Roman" w:hAnsi="Times New Roman"/>
          <w:b/>
          <w:sz w:val="28"/>
          <w:szCs w:val="28"/>
        </w:rPr>
        <w:t>7</w:t>
      </w:r>
      <w:r w:rsidR="008512C8" w:rsidRPr="007F3D0D">
        <w:rPr>
          <w:rFonts w:ascii="Times New Roman" w:hAnsi="Times New Roman"/>
          <w:b/>
          <w:sz w:val="28"/>
          <w:szCs w:val="28"/>
        </w:rPr>
        <w:t>. Механизм реализации Программы</w:t>
      </w:r>
    </w:p>
    <w:p w14:paraId="28CD9F19" w14:textId="77777777" w:rsidR="00D67E56" w:rsidRPr="007F3D0D" w:rsidRDefault="00D67E56" w:rsidP="00D67E56">
      <w:pPr>
        <w:widowControl w:val="0"/>
        <w:pBdr>
          <w:top w:val="single" w:sz="4" w:space="1" w:color="FFFFFF"/>
          <w:left w:val="single" w:sz="4" w:space="0" w:color="FFFFFF"/>
          <w:bottom w:val="single" w:sz="4" w:space="0" w:color="FFFFFF"/>
          <w:right w:val="single" w:sz="4" w:space="0" w:color="FFFFFF"/>
        </w:pBdr>
        <w:spacing w:after="0" w:line="240" w:lineRule="auto"/>
        <w:ind w:firstLine="708"/>
        <w:jc w:val="center"/>
        <w:rPr>
          <w:rFonts w:ascii="Times New Roman" w:hAnsi="Times New Roman"/>
          <w:sz w:val="28"/>
          <w:szCs w:val="28"/>
        </w:rPr>
      </w:pPr>
    </w:p>
    <w:p w14:paraId="735D4BA9" w14:textId="6B699D15" w:rsidR="00D67E56" w:rsidRPr="003E4AFF" w:rsidRDefault="008512C8" w:rsidP="004F19D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Реализация Программы будет осуществляться на основе межотраслевого взаимодействия, в соответствии с планом мероприятий </w:t>
      </w:r>
      <w:r w:rsidR="00D67E56" w:rsidRPr="003E4AFF">
        <w:rPr>
          <w:rFonts w:ascii="Times New Roman" w:hAnsi="Times New Roman"/>
          <w:sz w:val="28"/>
          <w:szCs w:val="28"/>
        </w:rPr>
        <w:t>региональной программы «</w:t>
      </w:r>
      <w:r w:rsidR="004F19D6" w:rsidRPr="004F19D6">
        <w:rPr>
          <w:rFonts w:ascii="Times New Roman" w:hAnsi="Times New Roman"/>
          <w:sz w:val="28"/>
          <w:szCs w:val="28"/>
        </w:rPr>
        <w:t>Укрепление здоровья и формирование здоровьесберегающей среды на 202</w:t>
      </w:r>
      <w:r w:rsidR="00F859FF">
        <w:rPr>
          <w:rFonts w:ascii="Times New Roman" w:hAnsi="Times New Roman"/>
          <w:sz w:val="28"/>
          <w:szCs w:val="28"/>
        </w:rPr>
        <w:t>6</w:t>
      </w:r>
      <w:r w:rsidR="004F19D6" w:rsidRPr="004F19D6">
        <w:rPr>
          <w:rFonts w:ascii="Times New Roman" w:hAnsi="Times New Roman"/>
          <w:sz w:val="28"/>
          <w:szCs w:val="28"/>
        </w:rPr>
        <w:t>-2030 годы</w:t>
      </w:r>
      <w:r w:rsidR="00D67E56" w:rsidRPr="003E4AFF">
        <w:rPr>
          <w:rFonts w:ascii="Times New Roman" w:hAnsi="Times New Roman"/>
          <w:sz w:val="28"/>
          <w:szCs w:val="28"/>
        </w:rPr>
        <w:t xml:space="preserve">» </w:t>
      </w:r>
      <w:r w:rsidRPr="003E4AFF">
        <w:rPr>
          <w:rFonts w:ascii="Times New Roman" w:hAnsi="Times New Roman"/>
          <w:sz w:val="28"/>
          <w:szCs w:val="28"/>
        </w:rPr>
        <w:t xml:space="preserve">(приложение № </w:t>
      </w:r>
      <w:r w:rsidR="002A4642">
        <w:rPr>
          <w:rFonts w:ascii="Times New Roman" w:hAnsi="Times New Roman"/>
          <w:sz w:val="28"/>
          <w:szCs w:val="28"/>
        </w:rPr>
        <w:t>6</w:t>
      </w:r>
      <w:r w:rsidRPr="003E4AFF">
        <w:rPr>
          <w:rFonts w:ascii="Times New Roman" w:hAnsi="Times New Roman"/>
          <w:sz w:val="28"/>
          <w:szCs w:val="28"/>
        </w:rPr>
        <w:t>)</w:t>
      </w:r>
      <w:r w:rsidR="00D67E56" w:rsidRPr="003E4AFF">
        <w:rPr>
          <w:rFonts w:ascii="Times New Roman" w:hAnsi="Times New Roman"/>
          <w:sz w:val="28"/>
          <w:szCs w:val="28"/>
        </w:rPr>
        <w:t>.</w:t>
      </w:r>
    </w:p>
    <w:p w14:paraId="5D2C9179"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Организацию и управление всем комплексом работ по реализации Программы осуществляет Министерство здравоохранения Забайкальского края (далее – Министерство), являющееся государственным заказчиком-координатором и ответственным исполнителем Программы.</w:t>
      </w:r>
    </w:p>
    <w:p w14:paraId="11D5AB32"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Министерство:</w:t>
      </w:r>
    </w:p>
    <w:p w14:paraId="4D1567A4"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разрабатывает в пределах своих полномочий проекты нормативных правовых актов, необходимых для реализации Программы;</w:t>
      </w:r>
    </w:p>
    <w:p w14:paraId="4935ED8C"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подготавливает в установленном порядке предложения по уточнению перечня программных мероприятий, уточняет затраты по программным мероприятиям, а также механизм реализации Программы;</w:t>
      </w:r>
    </w:p>
    <w:p w14:paraId="34E6EE13"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подготавливает отчет о ходе реализации Программы;</w:t>
      </w:r>
    </w:p>
    <w:p w14:paraId="1A481D0E"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разрабатывает перечень целевых показателей для контроля за ходом реализации Программы;</w:t>
      </w:r>
    </w:p>
    <w:p w14:paraId="5B8F66DE" w14:textId="77777777"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осуществляет координацию деятельности соисполнителей Программы по подготовке и реализации программных мероприятий;</w:t>
      </w:r>
    </w:p>
    <w:p w14:paraId="276A491D" w14:textId="5D622D0C" w:rsidR="008512C8" w:rsidRPr="003E4AFF" w:rsidRDefault="008512C8"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готовит доклад о реализации Программы для заслушивания </w:t>
      </w:r>
      <w:r w:rsidR="00F51F5A" w:rsidRPr="00F51F5A">
        <w:rPr>
          <w:rFonts w:ascii="Times New Roman" w:hAnsi="Times New Roman"/>
          <w:sz w:val="28"/>
          <w:szCs w:val="28"/>
        </w:rPr>
        <w:br/>
      </w:r>
      <w:r w:rsidRPr="003E4AFF">
        <w:rPr>
          <w:rFonts w:ascii="Times New Roman" w:hAnsi="Times New Roman"/>
          <w:sz w:val="28"/>
          <w:szCs w:val="28"/>
        </w:rPr>
        <w:t>на заседании Правительства Забайкальского края.</w:t>
      </w:r>
    </w:p>
    <w:p w14:paraId="338397AE" w14:textId="77777777" w:rsidR="001146A6" w:rsidRDefault="001146A6" w:rsidP="001146A6">
      <w:pPr>
        <w:widowControl w:val="0"/>
        <w:pBdr>
          <w:top w:val="single" w:sz="4" w:space="1" w:color="FFFFFF"/>
          <w:left w:val="single" w:sz="4" w:space="0" w:color="FFFFFF"/>
          <w:bottom w:val="single" w:sz="4" w:space="0" w:color="FFFFFF"/>
          <w:right w:val="single" w:sz="4" w:space="0" w:color="FFFFFF"/>
        </w:pBdr>
        <w:spacing w:after="0" w:line="240" w:lineRule="auto"/>
        <w:ind w:firstLine="708"/>
        <w:jc w:val="center"/>
        <w:rPr>
          <w:rFonts w:ascii="Times New Roman" w:hAnsi="Times New Roman"/>
          <w:sz w:val="28"/>
          <w:szCs w:val="28"/>
        </w:rPr>
      </w:pPr>
    </w:p>
    <w:p w14:paraId="5A5EC640" w14:textId="3E61E42B" w:rsidR="008512C8" w:rsidRPr="007F3D0D" w:rsidRDefault="00825B88" w:rsidP="001146A6">
      <w:pPr>
        <w:spacing w:after="0" w:line="240" w:lineRule="auto"/>
        <w:jc w:val="center"/>
        <w:rPr>
          <w:rFonts w:ascii="Times New Roman" w:hAnsi="Times New Roman"/>
          <w:b/>
          <w:sz w:val="28"/>
          <w:szCs w:val="28"/>
        </w:rPr>
      </w:pPr>
      <w:r>
        <w:rPr>
          <w:rFonts w:ascii="Times New Roman" w:hAnsi="Times New Roman"/>
          <w:b/>
          <w:sz w:val="28"/>
          <w:szCs w:val="28"/>
        </w:rPr>
        <w:t>9</w:t>
      </w:r>
      <w:r w:rsidR="008512C8" w:rsidRPr="007F3D0D">
        <w:rPr>
          <w:rFonts w:ascii="Times New Roman" w:hAnsi="Times New Roman"/>
          <w:b/>
          <w:sz w:val="28"/>
          <w:szCs w:val="28"/>
        </w:rPr>
        <w:t>. Мониторинг реализации Программы</w:t>
      </w:r>
    </w:p>
    <w:p w14:paraId="00E86F81" w14:textId="77777777" w:rsidR="001146A6" w:rsidRPr="007F3D0D" w:rsidRDefault="001146A6" w:rsidP="001146A6">
      <w:pPr>
        <w:widowControl w:val="0"/>
        <w:pBdr>
          <w:top w:val="single" w:sz="4" w:space="1" w:color="FFFFFF"/>
          <w:left w:val="single" w:sz="4" w:space="0" w:color="FFFFFF"/>
          <w:bottom w:val="single" w:sz="4" w:space="0" w:color="FFFFFF"/>
          <w:right w:val="single" w:sz="4" w:space="0" w:color="FFFFFF"/>
        </w:pBdr>
        <w:spacing w:after="0" w:line="240" w:lineRule="auto"/>
        <w:ind w:firstLine="708"/>
        <w:jc w:val="center"/>
        <w:rPr>
          <w:rFonts w:ascii="Times New Roman" w:hAnsi="Times New Roman"/>
          <w:sz w:val="28"/>
          <w:szCs w:val="28"/>
        </w:rPr>
      </w:pPr>
    </w:p>
    <w:p w14:paraId="700A4AB4" w14:textId="0B25E8B3" w:rsidR="00015427" w:rsidRPr="003E4AFF" w:rsidRDefault="00B4160C" w:rsidP="001146A6">
      <w:pPr>
        <w:spacing w:after="0" w:line="240" w:lineRule="auto"/>
        <w:ind w:firstLine="708"/>
        <w:jc w:val="both"/>
        <w:rPr>
          <w:rFonts w:ascii="Times New Roman" w:hAnsi="Times New Roman"/>
          <w:sz w:val="28"/>
          <w:szCs w:val="28"/>
        </w:rPr>
      </w:pPr>
      <w:r w:rsidRPr="007F3D0D">
        <w:rPr>
          <w:rFonts w:ascii="Times New Roman" w:hAnsi="Times New Roman"/>
          <w:sz w:val="28"/>
          <w:szCs w:val="28"/>
        </w:rPr>
        <w:t xml:space="preserve">Мониторинг реализации </w:t>
      </w:r>
      <w:r w:rsidR="008512C8" w:rsidRPr="007F3D0D">
        <w:rPr>
          <w:rFonts w:ascii="Times New Roman" w:hAnsi="Times New Roman"/>
          <w:sz w:val="28"/>
          <w:szCs w:val="28"/>
        </w:rPr>
        <w:t>П</w:t>
      </w:r>
      <w:r w:rsidRPr="007F3D0D">
        <w:rPr>
          <w:rFonts w:ascii="Times New Roman" w:hAnsi="Times New Roman"/>
          <w:sz w:val="28"/>
          <w:szCs w:val="28"/>
        </w:rPr>
        <w:t>рограммы осуществляется</w:t>
      </w:r>
      <w:r w:rsidRPr="003E4AFF">
        <w:rPr>
          <w:rFonts w:ascii="Times New Roman" w:hAnsi="Times New Roman"/>
          <w:sz w:val="28"/>
          <w:szCs w:val="28"/>
        </w:rPr>
        <w:t xml:space="preserve"> в соответствии </w:t>
      </w:r>
      <w:r w:rsidR="00F51F5A" w:rsidRPr="00F51F5A">
        <w:rPr>
          <w:rFonts w:ascii="Times New Roman" w:hAnsi="Times New Roman"/>
          <w:sz w:val="28"/>
          <w:szCs w:val="28"/>
        </w:rPr>
        <w:br/>
      </w:r>
      <w:r w:rsidRPr="003E4AFF">
        <w:rPr>
          <w:rFonts w:ascii="Times New Roman" w:hAnsi="Times New Roman"/>
          <w:sz w:val="28"/>
          <w:szCs w:val="28"/>
        </w:rPr>
        <w:t xml:space="preserve">с показателями эффективности и на </w:t>
      </w:r>
      <w:r w:rsidR="005A12DF" w:rsidRPr="003E4AFF">
        <w:rPr>
          <w:rFonts w:ascii="Times New Roman" w:hAnsi="Times New Roman"/>
          <w:sz w:val="28"/>
          <w:szCs w:val="28"/>
        </w:rPr>
        <w:t>основании механизма реализации П</w:t>
      </w:r>
      <w:r w:rsidRPr="003E4AFF">
        <w:rPr>
          <w:rFonts w:ascii="Times New Roman" w:hAnsi="Times New Roman"/>
          <w:sz w:val="28"/>
          <w:szCs w:val="28"/>
        </w:rPr>
        <w:t>рограммы.</w:t>
      </w:r>
    </w:p>
    <w:p w14:paraId="55E0C6FD" w14:textId="178302A0" w:rsidR="001146A6" w:rsidRPr="003E4AFF" w:rsidRDefault="00F537D9" w:rsidP="001146A6">
      <w:pPr>
        <w:spacing w:after="0" w:line="240" w:lineRule="auto"/>
        <w:ind w:firstLine="708"/>
        <w:jc w:val="both"/>
        <w:rPr>
          <w:rFonts w:ascii="Times New Roman" w:hAnsi="Times New Roman"/>
          <w:sz w:val="28"/>
          <w:szCs w:val="28"/>
        </w:rPr>
      </w:pPr>
      <w:r w:rsidRPr="003E4AFF">
        <w:rPr>
          <w:rFonts w:ascii="Times New Roman" w:hAnsi="Times New Roman"/>
          <w:sz w:val="28"/>
          <w:szCs w:val="28"/>
        </w:rPr>
        <w:t xml:space="preserve">Соисполнители </w:t>
      </w:r>
      <w:r w:rsidR="005A12DF" w:rsidRPr="003E4AFF">
        <w:rPr>
          <w:rFonts w:ascii="Times New Roman" w:hAnsi="Times New Roman"/>
          <w:sz w:val="28"/>
          <w:szCs w:val="28"/>
        </w:rPr>
        <w:t>П</w:t>
      </w:r>
      <w:r w:rsidRPr="003E4AFF">
        <w:rPr>
          <w:rFonts w:ascii="Times New Roman" w:hAnsi="Times New Roman"/>
          <w:sz w:val="28"/>
          <w:szCs w:val="28"/>
        </w:rPr>
        <w:t xml:space="preserve">рограммы, </w:t>
      </w:r>
      <w:r w:rsidR="00B4160C" w:rsidRPr="003E4AFF">
        <w:rPr>
          <w:rFonts w:ascii="Times New Roman" w:hAnsi="Times New Roman"/>
          <w:sz w:val="28"/>
          <w:szCs w:val="28"/>
        </w:rPr>
        <w:t xml:space="preserve">ответственные за реализацию мероприятий, </w:t>
      </w:r>
      <w:r w:rsidR="00E844F6" w:rsidRPr="003E4AFF">
        <w:rPr>
          <w:rFonts w:ascii="Times New Roman" w:hAnsi="Times New Roman"/>
          <w:sz w:val="28"/>
          <w:szCs w:val="28"/>
        </w:rPr>
        <w:t>по итогам полугодия и года пред</w:t>
      </w:r>
      <w:r w:rsidR="00B4160C" w:rsidRPr="003E4AFF">
        <w:rPr>
          <w:rFonts w:ascii="Times New Roman" w:hAnsi="Times New Roman"/>
          <w:sz w:val="28"/>
          <w:szCs w:val="28"/>
        </w:rPr>
        <w:t>ставляют в срок до 15</w:t>
      </w:r>
      <w:r w:rsidR="00E844F6" w:rsidRPr="003E4AFF">
        <w:rPr>
          <w:rFonts w:ascii="Times New Roman" w:hAnsi="Times New Roman"/>
          <w:sz w:val="28"/>
          <w:szCs w:val="28"/>
        </w:rPr>
        <w:t>-го</w:t>
      </w:r>
      <w:r w:rsidR="00B4160C" w:rsidRPr="003E4AFF">
        <w:rPr>
          <w:rFonts w:ascii="Times New Roman" w:hAnsi="Times New Roman"/>
          <w:sz w:val="28"/>
          <w:szCs w:val="28"/>
        </w:rPr>
        <w:t xml:space="preserve"> числа</w:t>
      </w:r>
      <w:r w:rsidR="00582F23" w:rsidRPr="003E4AFF">
        <w:rPr>
          <w:rFonts w:ascii="Times New Roman" w:hAnsi="Times New Roman"/>
          <w:sz w:val="28"/>
          <w:szCs w:val="28"/>
        </w:rPr>
        <w:t xml:space="preserve"> месяца</w:t>
      </w:r>
      <w:r w:rsidR="00B4160C" w:rsidRPr="003E4AFF">
        <w:rPr>
          <w:rFonts w:ascii="Times New Roman" w:hAnsi="Times New Roman"/>
          <w:sz w:val="28"/>
          <w:szCs w:val="28"/>
        </w:rPr>
        <w:t xml:space="preserve">, следующего за отчетным периодом, в </w:t>
      </w:r>
      <w:r w:rsidR="00122F90" w:rsidRPr="003E4AFF">
        <w:rPr>
          <w:rFonts w:ascii="Times New Roman" w:hAnsi="Times New Roman"/>
          <w:sz w:val="28"/>
          <w:szCs w:val="28"/>
        </w:rPr>
        <w:t xml:space="preserve">Министерство </w:t>
      </w:r>
      <w:r w:rsidR="00B4160C" w:rsidRPr="003E4AFF">
        <w:rPr>
          <w:rFonts w:ascii="Times New Roman" w:hAnsi="Times New Roman"/>
          <w:sz w:val="28"/>
          <w:szCs w:val="28"/>
        </w:rPr>
        <w:t xml:space="preserve">информацию </w:t>
      </w:r>
      <w:r w:rsidR="00F51F5A" w:rsidRPr="00F51F5A">
        <w:rPr>
          <w:rFonts w:ascii="Times New Roman" w:hAnsi="Times New Roman"/>
          <w:sz w:val="28"/>
          <w:szCs w:val="28"/>
        </w:rPr>
        <w:br/>
      </w:r>
      <w:r w:rsidR="00B4160C" w:rsidRPr="003E4AFF">
        <w:rPr>
          <w:rFonts w:ascii="Times New Roman" w:hAnsi="Times New Roman"/>
          <w:sz w:val="28"/>
          <w:szCs w:val="28"/>
        </w:rPr>
        <w:lastRenderedPageBreak/>
        <w:t xml:space="preserve">о выполненных в рамках Программы мероприятиях с пояснительной запиской и по формам, устанавливаемым </w:t>
      </w:r>
      <w:r w:rsidR="00122F90" w:rsidRPr="003E4AFF">
        <w:rPr>
          <w:rFonts w:ascii="Times New Roman" w:hAnsi="Times New Roman"/>
          <w:sz w:val="28"/>
          <w:szCs w:val="28"/>
        </w:rPr>
        <w:t>Министерством</w:t>
      </w:r>
      <w:r w:rsidR="001146A6" w:rsidRPr="003E4AFF">
        <w:rPr>
          <w:rFonts w:ascii="Times New Roman" w:hAnsi="Times New Roman"/>
          <w:sz w:val="28"/>
          <w:szCs w:val="28"/>
        </w:rPr>
        <w:t>.</w:t>
      </w:r>
    </w:p>
    <w:p w14:paraId="2B3EB6FF" w14:textId="77777777" w:rsidR="001146A6" w:rsidRPr="003E4AFF" w:rsidRDefault="001146A6" w:rsidP="001146A6">
      <w:pPr>
        <w:spacing w:after="0" w:line="240" w:lineRule="auto"/>
        <w:ind w:firstLine="708"/>
        <w:jc w:val="both"/>
        <w:rPr>
          <w:rFonts w:ascii="Times New Roman" w:hAnsi="Times New Roman"/>
          <w:sz w:val="28"/>
          <w:szCs w:val="28"/>
        </w:rPr>
      </w:pPr>
    </w:p>
    <w:p w14:paraId="1FFF1B5F" w14:textId="77777777" w:rsidR="001146A6" w:rsidRPr="003E4AFF" w:rsidRDefault="001146A6" w:rsidP="001146A6">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____________________</w:t>
      </w:r>
    </w:p>
    <w:p w14:paraId="18C9D0F9" w14:textId="77777777" w:rsidR="001146A6" w:rsidRPr="003E4AFF" w:rsidRDefault="001146A6" w:rsidP="001146A6">
      <w:pPr>
        <w:widowControl w:val="0"/>
        <w:pBdr>
          <w:top w:val="single" w:sz="4" w:space="1" w:color="FFFFFF"/>
          <w:left w:val="single" w:sz="4" w:space="0" w:color="FFFFFF"/>
          <w:bottom w:val="single" w:sz="4" w:space="31" w:color="FFFFFF"/>
          <w:right w:val="single" w:sz="4" w:space="0" w:color="FFFFFF"/>
        </w:pBdr>
        <w:spacing w:after="0" w:line="240" w:lineRule="auto"/>
        <w:jc w:val="both"/>
        <w:rPr>
          <w:rFonts w:ascii="Times New Roman" w:hAnsi="Times New Roman"/>
          <w:spacing w:val="2"/>
          <w:sz w:val="28"/>
          <w:szCs w:val="28"/>
        </w:rPr>
        <w:sectPr w:rsidR="001146A6" w:rsidRPr="003E4AFF" w:rsidSect="00515E27">
          <w:headerReference w:type="default" r:id="rId9"/>
          <w:footerReference w:type="first" r:id="rId10"/>
          <w:pgSz w:w="11906" w:h="16838"/>
          <w:pgMar w:top="1134" w:right="567" w:bottom="1134" w:left="1985" w:header="709" w:footer="709" w:gutter="0"/>
          <w:cols w:space="708"/>
          <w:titlePg/>
          <w:docGrid w:linePitch="360"/>
        </w:sectPr>
      </w:pPr>
    </w:p>
    <w:tbl>
      <w:tblPr>
        <w:tblW w:w="0" w:type="auto"/>
        <w:tblInd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tblGrid>
      <w:tr w:rsidR="005325D9" w:rsidRPr="003E4AFF" w14:paraId="55CAEECE" w14:textId="77777777" w:rsidTr="000D0CCC">
        <w:tc>
          <w:tcPr>
            <w:tcW w:w="5605" w:type="dxa"/>
            <w:tcBorders>
              <w:top w:val="nil"/>
              <w:left w:val="nil"/>
              <w:bottom w:val="nil"/>
              <w:right w:val="nil"/>
            </w:tcBorders>
          </w:tcPr>
          <w:p w14:paraId="1162A28C" w14:textId="77777777" w:rsidR="00376BE9" w:rsidRPr="003E4AFF" w:rsidRDefault="00376BE9" w:rsidP="000D0CCC">
            <w:pPr>
              <w:shd w:val="clear" w:color="auto" w:fill="FFFFFF"/>
              <w:spacing w:after="0" w:line="360" w:lineRule="auto"/>
              <w:jc w:val="center"/>
              <w:textAlignment w:val="baseline"/>
              <w:outlineLvl w:val="1"/>
              <w:rPr>
                <w:rFonts w:ascii="Times New Roman" w:hAnsi="Times New Roman"/>
                <w:spacing w:val="2"/>
                <w:sz w:val="28"/>
                <w:szCs w:val="28"/>
              </w:rPr>
            </w:pPr>
            <w:bookmarkStart w:id="3" w:name="_Hlk217057286"/>
            <w:r w:rsidRPr="003E4AFF">
              <w:rPr>
                <w:rFonts w:ascii="Times New Roman" w:hAnsi="Times New Roman"/>
                <w:spacing w:val="2"/>
                <w:sz w:val="28"/>
                <w:szCs w:val="28"/>
              </w:rPr>
              <w:lastRenderedPageBreak/>
              <w:t>ПРИЛОЖЕНИЕ</w:t>
            </w:r>
            <w:r w:rsidR="00A73055" w:rsidRPr="003E4AFF">
              <w:rPr>
                <w:rFonts w:ascii="Times New Roman" w:hAnsi="Times New Roman"/>
                <w:spacing w:val="2"/>
                <w:sz w:val="28"/>
                <w:szCs w:val="28"/>
              </w:rPr>
              <w:t xml:space="preserve"> </w:t>
            </w:r>
            <w:r w:rsidR="009C76F3" w:rsidRPr="003E4AFF">
              <w:rPr>
                <w:rFonts w:ascii="Times New Roman" w:hAnsi="Times New Roman"/>
                <w:spacing w:val="2"/>
                <w:sz w:val="28"/>
                <w:szCs w:val="28"/>
              </w:rPr>
              <w:t>№</w:t>
            </w:r>
            <w:r w:rsidR="00FF6B25" w:rsidRPr="003E4AFF">
              <w:rPr>
                <w:rFonts w:ascii="Times New Roman" w:hAnsi="Times New Roman"/>
                <w:spacing w:val="2"/>
                <w:sz w:val="28"/>
                <w:szCs w:val="28"/>
              </w:rPr>
              <w:t xml:space="preserve"> </w:t>
            </w:r>
            <w:r w:rsidR="00A73055" w:rsidRPr="003E4AFF">
              <w:rPr>
                <w:rFonts w:ascii="Times New Roman" w:hAnsi="Times New Roman"/>
                <w:spacing w:val="2"/>
                <w:sz w:val="28"/>
                <w:szCs w:val="28"/>
              </w:rPr>
              <w:t>1</w:t>
            </w:r>
          </w:p>
          <w:p w14:paraId="10029048" w14:textId="77777777" w:rsidR="00A73055" w:rsidRPr="003E4AFF" w:rsidRDefault="00A73055" w:rsidP="000D0CCC">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к региональной программе</w:t>
            </w:r>
          </w:p>
          <w:p w14:paraId="008BA7AF" w14:textId="77777777" w:rsidR="00D94B7F" w:rsidRDefault="00164ADE" w:rsidP="00850483">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w:t>
            </w:r>
            <w:r w:rsidR="00D94B7F" w:rsidRPr="00D94B7F">
              <w:rPr>
                <w:rFonts w:ascii="Times New Roman" w:hAnsi="Times New Roman"/>
                <w:spacing w:val="2"/>
                <w:sz w:val="28"/>
                <w:szCs w:val="28"/>
              </w:rPr>
              <w:t xml:space="preserve">Укрепление здоровья и формирование здоровьесберегающей среды </w:t>
            </w:r>
          </w:p>
          <w:p w14:paraId="4D65CF34" w14:textId="32374E16" w:rsidR="00A73055" w:rsidRPr="003E4AFF" w:rsidRDefault="00850483" w:rsidP="00850483">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на 202</w:t>
            </w:r>
            <w:r w:rsidR="00AE2CC8">
              <w:rPr>
                <w:rFonts w:ascii="Times New Roman" w:hAnsi="Times New Roman"/>
                <w:spacing w:val="-2"/>
                <w:sz w:val="28"/>
                <w:szCs w:val="28"/>
              </w:rPr>
              <w:t>6</w:t>
            </w:r>
            <w:r w:rsidR="00D94B7F">
              <w:rPr>
                <w:rFonts w:ascii="Times New Roman" w:hAnsi="Times New Roman"/>
                <w:spacing w:val="-2"/>
                <w:sz w:val="28"/>
                <w:szCs w:val="28"/>
              </w:rPr>
              <w:t>-</w:t>
            </w:r>
            <w:r w:rsidRPr="003E4AFF">
              <w:rPr>
                <w:rFonts w:ascii="Times New Roman" w:hAnsi="Times New Roman"/>
                <w:spacing w:val="-2"/>
                <w:sz w:val="28"/>
                <w:szCs w:val="28"/>
              </w:rPr>
              <w:t>2030 годы</w:t>
            </w:r>
            <w:r w:rsidR="00164ADE" w:rsidRPr="003E4AFF">
              <w:rPr>
                <w:rFonts w:ascii="Times New Roman" w:hAnsi="Times New Roman"/>
                <w:spacing w:val="2"/>
                <w:sz w:val="28"/>
                <w:szCs w:val="28"/>
              </w:rPr>
              <w:t>»</w:t>
            </w:r>
          </w:p>
        </w:tc>
      </w:tr>
      <w:bookmarkEnd w:id="3"/>
    </w:tbl>
    <w:p w14:paraId="65384AC5" w14:textId="77777777" w:rsidR="005C7DBB" w:rsidRPr="00083613" w:rsidRDefault="005C7DBB"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p>
    <w:p w14:paraId="3B996406" w14:textId="645B0EA6" w:rsidR="00CE4254" w:rsidRPr="003E4AFF" w:rsidRDefault="005426AE" w:rsidP="00BA5452">
      <w:pPr>
        <w:shd w:val="clear" w:color="auto" w:fill="FFFFFF"/>
        <w:spacing w:after="0" w:line="240" w:lineRule="auto"/>
        <w:jc w:val="center"/>
        <w:textAlignment w:val="baseline"/>
        <w:outlineLvl w:val="1"/>
        <w:rPr>
          <w:b/>
          <w:noProof/>
          <w:lang w:eastAsia="zh-CN"/>
        </w:rPr>
      </w:pPr>
      <w:r w:rsidRPr="007E5466">
        <w:rPr>
          <w:noProof/>
        </w:rPr>
        <w:drawing>
          <wp:inline distT="0" distB="0" distL="0" distR="0" wp14:anchorId="50416575" wp14:editId="18B14970">
            <wp:extent cx="8286750" cy="45339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t="2496"/>
                    <a:stretch>
                      <a:fillRect/>
                    </a:stretch>
                  </pic:blipFill>
                  <pic:spPr bwMode="auto">
                    <a:xfrm>
                      <a:off x="0" y="0"/>
                      <a:ext cx="8286750" cy="4533900"/>
                    </a:xfrm>
                    <a:prstGeom prst="rect">
                      <a:avLst/>
                    </a:prstGeom>
                    <a:noFill/>
                    <a:ln>
                      <a:noFill/>
                    </a:ln>
                  </pic:spPr>
                </pic:pic>
              </a:graphicData>
            </a:graphic>
          </wp:inline>
        </w:drawing>
      </w:r>
    </w:p>
    <w:p w14:paraId="069F08B5" w14:textId="77777777" w:rsidR="0005738E" w:rsidRDefault="0005738E" w:rsidP="00BA5452">
      <w:pPr>
        <w:shd w:val="clear" w:color="auto" w:fill="FFFFFF"/>
        <w:spacing w:after="0" w:line="240" w:lineRule="auto"/>
        <w:jc w:val="center"/>
        <w:textAlignment w:val="baseline"/>
        <w:outlineLvl w:val="1"/>
        <w:rPr>
          <w:b/>
          <w:noProof/>
          <w:lang w:eastAsia="zh-CN"/>
        </w:rPr>
      </w:pPr>
    </w:p>
    <w:tbl>
      <w:tblPr>
        <w:tblW w:w="0" w:type="auto"/>
        <w:tblInd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tblGrid>
      <w:tr w:rsidR="00083613" w:rsidRPr="003E4AFF" w14:paraId="3580F12E" w14:textId="77777777" w:rsidTr="00431B2F">
        <w:tc>
          <w:tcPr>
            <w:tcW w:w="5605" w:type="dxa"/>
            <w:tcBorders>
              <w:top w:val="nil"/>
              <w:left w:val="nil"/>
              <w:bottom w:val="nil"/>
              <w:right w:val="nil"/>
            </w:tcBorders>
          </w:tcPr>
          <w:p w14:paraId="4D864E63" w14:textId="0F73DF16" w:rsidR="00083613" w:rsidRPr="003E4AFF" w:rsidRDefault="00083613" w:rsidP="00431B2F">
            <w:pPr>
              <w:shd w:val="clear" w:color="auto" w:fill="FFFFFF"/>
              <w:spacing w:after="0" w:line="360" w:lineRule="auto"/>
              <w:jc w:val="center"/>
              <w:textAlignment w:val="baseline"/>
              <w:outlineLvl w:val="1"/>
              <w:rPr>
                <w:rFonts w:ascii="Times New Roman" w:hAnsi="Times New Roman"/>
                <w:spacing w:val="2"/>
                <w:sz w:val="28"/>
                <w:szCs w:val="28"/>
              </w:rPr>
            </w:pPr>
            <w:bookmarkStart w:id="4" w:name="_Hlk217057493"/>
            <w:r w:rsidRPr="003E4AFF">
              <w:rPr>
                <w:rFonts w:ascii="Times New Roman" w:hAnsi="Times New Roman"/>
                <w:spacing w:val="2"/>
                <w:sz w:val="28"/>
                <w:szCs w:val="28"/>
              </w:rPr>
              <w:lastRenderedPageBreak/>
              <w:t xml:space="preserve">ПРИЛОЖЕНИЕ № </w:t>
            </w:r>
            <w:r>
              <w:rPr>
                <w:rFonts w:ascii="Times New Roman" w:hAnsi="Times New Roman"/>
                <w:spacing w:val="2"/>
                <w:sz w:val="28"/>
                <w:szCs w:val="28"/>
              </w:rPr>
              <w:t>2</w:t>
            </w:r>
          </w:p>
          <w:p w14:paraId="347A14CA" w14:textId="77777777" w:rsidR="00083613" w:rsidRPr="003E4AFF"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к региональной программе</w:t>
            </w:r>
          </w:p>
          <w:p w14:paraId="4A7C67A4" w14:textId="77777777" w:rsidR="00083613"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w:t>
            </w:r>
            <w:r w:rsidRPr="00D94B7F">
              <w:rPr>
                <w:rFonts w:ascii="Times New Roman" w:hAnsi="Times New Roman"/>
                <w:spacing w:val="2"/>
                <w:sz w:val="28"/>
                <w:szCs w:val="28"/>
              </w:rPr>
              <w:t xml:space="preserve">Укрепление здоровья и формирование здоровьесберегающей среды </w:t>
            </w:r>
          </w:p>
          <w:p w14:paraId="21A0EBC0" w14:textId="41D56BBE" w:rsidR="00083613" w:rsidRPr="003E4AFF"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на 202</w:t>
            </w:r>
            <w:r w:rsidR="00AE2CC8">
              <w:rPr>
                <w:rFonts w:ascii="Times New Roman" w:hAnsi="Times New Roman"/>
                <w:spacing w:val="-2"/>
                <w:sz w:val="28"/>
                <w:szCs w:val="28"/>
              </w:rPr>
              <w:t>6</w:t>
            </w:r>
            <w:r>
              <w:rPr>
                <w:rFonts w:ascii="Times New Roman" w:hAnsi="Times New Roman"/>
                <w:spacing w:val="-2"/>
                <w:sz w:val="28"/>
                <w:szCs w:val="28"/>
              </w:rPr>
              <w:t>-</w:t>
            </w:r>
            <w:r w:rsidRPr="003E4AFF">
              <w:rPr>
                <w:rFonts w:ascii="Times New Roman" w:hAnsi="Times New Roman"/>
                <w:spacing w:val="-2"/>
                <w:sz w:val="28"/>
                <w:szCs w:val="28"/>
              </w:rPr>
              <w:t>2030 годы</w:t>
            </w:r>
            <w:r w:rsidRPr="003E4AFF">
              <w:rPr>
                <w:rFonts w:ascii="Times New Roman" w:hAnsi="Times New Roman"/>
                <w:spacing w:val="2"/>
                <w:sz w:val="28"/>
                <w:szCs w:val="28"/>
              </w:rPr>
              <w:t>»</w:t>
            </w:r>
          </w:p>
        </w:tc>
      </w:tr>
      <w:bookmarkEnd w:id="4"/>
    </w:tbl>
    <w:p w14:paraId="0F3EE67D" w14:textId="77777777" w:rsidR="00083613" w:rsidRPr="00083613" w:rsidRDefault="00083613"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p>
    <w:p w14:paraId="52FCCC54" w14:textId="3665DCD0" w:rsidR="00083613" w:rsidRPr="00083613" w:rsidRDefault="00032517"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r>
        <w:rPr>
          <w:rFonts w:ascii="Times New Roman" w:hAnsi="Times New Roman"/>
          <w:b/>
          <w:noProof/>
          <w:sz w:val="28"/>
          <w:szCs w:val="28"/>
          <w:lang w:eastAsia="zh-CN"/>
        </w:rPr>
        <w:drawing>
          <wp:inline distT="0" distB="0" distL="0" distR="0" wp14:anchorId="7CD4E20A" wp14:editId="2D3F8D87">
            <wp:extent cx="8330400" cy="4687200"/>
            <wp:effectExtent l="0" t="0" r="0" b="0"/>
            <wp:docPr id="18717540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54024" name="Рисунок 1871754024"/>
                    <pic:cNvPicPr/>
                  </pic:nvPicPr>
                  <pic:blipFill>
                    <a:blip r:embed="rId12"/>
                    <a:stretch>
                      <a:fillRect/>
                    </a:stretch>
                  </pic:blipFill>
                  <pic:spPr>
                    <a:xfrm>
                      <a:off x="0" y="0"/>
                      <a:ext cx="8330400" cy="4687200"/>
                    </a:xfrm>
                    <a:prstGeom prst="rect">
                      <a:avLst/>
                    </a:prstGeom>
                  </pic:spPr>
                </pic:pic>
              </a:graphicData>
            </a:graphic>
          </wp:inline>
        </w:drawing>
      </w:r>
    </w:p>
    <w:tbl>
      <w:tblPr>
        <w:tblW w:w="0" w:type="auto"/>
        <w:tblInd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tblGrid>
      <w:tr w:rsidR="00083613" w:rsidRPr="003E4AFF" w14:paraId="340721F1" w14:textId="77777777" w:rsidTr="00431B2F">
        <w:tc>
          <w:tcPr>
            <w:tcW w:w="5605" w:type="dxa"/>
            <w:tcBorders>
              <w:top w:val="nil"/>
              <w:left w:val="nil"/>
              <w:bottom w:val="nil"/>
              <w:right w:val="nil"/>
            </w:tcBorders>
          </w:tcPr>
          <w:p w14:paraId="78B25140" w14:textId="070824A2" w:rsidR="00083613" w:rsidRPr="003E4AFF" w:rsidRDefault="00083613" w:rsidP="00431B2F">
            <w:pPr>
              <w:shd w:val="clear" w:color="auto" w:fill="FFFFFF"/>
              <w:spacing w:after="0" w:line="36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lastRenderedPageBreak/>
              <w:t xml:space="preserve">ПРИЛОЖЕНИЕ № </w:t>
            </w:r>
            <w:r w:rsidR="0029319A">
              <w:rPr>
                <w:rFonts w:ascii="Times New Roman" w:hAnsi="Times New Roman"/>
                <w:spacing w:val="2"/>
                <w:sz w:val="28"/>
                <w:szCs w:val="28"/>
              </w:rPr>
              <w:t>3</w:t>
            </w:r>
          </w:p>
          <w:p w14:paraId="6BE40486" w14:textId="77777777" w:rsidR="00083613" w:rsidRPr="003E4AFF"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к региональной программе</w:t>
            </w:r>
          </w:p>
          <w:p w14:paraId="258E87AF" w14:textId="77777777" w:rsidR="00083613"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w:t>
            </w:r>
            <w:r w:rsidRPr="00D94B7F">
              <w:rPr>
                <w:rFonts w:ascii="Times New Roman" w:hAnsi="Times New Roman"/>
                <w:spacing w:val="2"/>
                <w:sz w:val="28"/>
                <w:szCs w:val="28"/>
              </w:rPr>
              <w:t xml:space="preserve">Укрепление здоровья и формирование здоровьесберегающей среды </w:t>
            </w:r>
          </w:p>
          <w:p w14:paraId="67F819EA" w14:textId="4770E43C" w:rsidR="00083613" w:rsidRPr="003E4AFF" w:rsidRDefault="00083613"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на 202</w:t>
            </w:r>
            <w:r w:rsidR="00AE2CC8">
              <w:rPr>
                <w:rFonts w:ascii="Times New Roman" w:hAnsi="Times New Roman"/>
                <w:spacing w:val="-2"/>
                <w:sz w:val="28"/>
                <w:szCs w:val="28"/>
              </w:rPr>
              <w:t>6</w:t>
            </w:r>
            <w:r>
              <w:rPr>
                <w:rFonts w:ascii="Times New Roman" w:hAnsi="Times New Roman"/>
                <w:spacing w:val="-2"/>
                <w:sz w:val="28"/>
                <w:szCs w:val="28"/>
              </w:rPr>
              <w:t>-</w:t>
            </w:r>
            <w:r w:rsidRPr="003E4AFF">
              <w:rPr>
                <w:rFonts w:ascii="Times New Roman" w:hAnsi="Times New Roman"/>
                <w:spacing w:val="-2"/>
                <w:sz w:val="28"/>
                <w:szCs w:val="28"/>
              </w:rPr>
              <w:t>2030 годы</w:t>
            </w:r>
            <w:r w:rsidRPr="003E4AFF">
              <w:rPr>
                <w:rFonts w:ascii="Times New Roman" w:hAnsi="Times New Roman"/>
                <w:spacing w:val="2"/>
                <w:sz w:val="28"/>
                <w:szCs w:val="28"/>
              </w:rPr>
              <w:t>»</w:t>
            </w:r>
          </w:p>
        </w:tc>
      </w:tr>
    </w:tbl>
    <w:p w14:paraId="391C11DD" w14:textId="77777777" w:rsidR="00083613" w:rsidRDefault="00083613"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p>
    <w:p w14:paraId="7943D780" w14:textId="5B85B2C5" w:rsidR="00083613" w:rsidRDefault="00032517"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r>
        <w:rPr>
          <w:rFonts w:ascii="Times New Roman" w:hAnsi="Times New Roman"/>
          <w:b/>
          <w:noProof/>
          <w:sz w:val="28"/>
          <w:szCs w:val="28"/>
          <w:lang w:eastAsia="zh-CN"/>
        </w:rPr>
        <w:drawing>
          <wp:inline distT="0" distB="0" distL="0" distR="0" wp14:anchorId="33281A6B" wp14:editId="129B5FF5">
            <wp:extent cx="8330400" cy="4683600"/>
            <wp:effectExtent l="0" t="0" r="0" b="3175"/>
            <wp:docPr id="13179787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78790" name="Рисунок 1317978790"/>
                    <pic:cNvPicPr/>
                  </pic:nvPicPr>
                  <pic:blipFill>
                    <a:blip r:embed="rId13"/>
                    <a:stretch>
                      <a:fillRect/>
                    </a:stretch>
                  </pic:blipFill>
                  <pic:spPr>
                    <a:xfrm>
                      <a:off x="0" y="0"/>
                      <a:ext cx="8330400" cy="4683600"/>
                    </a:xfrm>
                    <a:prstGeom prst="rect">
                      <a:avLst/>
                    </a:prstGeom>
                  </pic:spPr>
                </pic:pic>
              </a:graphicData>
            </a:graphic>
          </wp:inline>
        </w:drawing>
      </w:r>
    </w:p>
    <w:tbl>
      <w:tblPr>
        <w:tblW w:w="0" w:type="auto"/>
        <w:tblInd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tblGrid>
      <w:tr w:rsidR="0029319A" w:rsidRPr="003E4AFF" w14:paraId="1F3707F0" w14:textId="77777777" w:rsidTr="00431B2F">
        <w:tc>
          <w:tcPr>
            <w:tcW w:w="5605" w:type="dxa"/>
            <w:tcBorders>
              <w:top w:val="nil"/>
              <w:left w:val="nil"/>
              <w:bottom w:val="nil"/>
              <w:right w:val="nil"/>
            </w:tcBorders>
          </w:tcPr>
          <w:p w14:paraId="0294C6EE" w14:textId="56ED5196" w:rsidR="0029319A" w:rsidRPr="003E4AFF" w:rsidRDefault="0029319A" w:rsidP="00431B2F">
            <w:pPr>
              <w:shd w:val="clear" w:color="auto" w:fill="FFFFFF"/>
              <w:spacing w:after="0" w:line="36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lastRenderedPageBreak/>
              <w:t xml:space="preserve">ПРИЛОЖЕНИЕ № </w:t>
            </w:r>
            <w:r>
              <w:rPr>
                <w:rFonts w:ascii="Times New Roman" w:hAnsi="Times New Roman"/>
                <w:spacing w:val="2"/>
                <w:sz w:val="28"/>
                <w:szCs w:val="28"/>
              </w:rPr>
              <w:t>4</w:t>
            </w:r>
          </w:p>
          <w:p w14:paraId="20A05ADA" w14:textId="77777777" w:rsidR="0029319A" w:rsidRPr="003E4AFF" w:rsidRDefault="0029319A"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к региональной программе</w:t>
            </w:r>
          </w:p>
          <w:p w14:paraId="42CA0E20" w14:textId="77777777" w:rsidR="0029319A" w:rsidRDefault="0029319A"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w:t>
            </w:r>
            <w:r w:rsidRPr="00D94B7F">
              <w:rPr>
                <w:rFonts w:ascii="Times New Roman" w:hAnsi="Times New Roman"/>
                <w:spacing w:val="2"/>
                <w:sz w:val="28"/>
                <w:szCs w:val="28"/>
              </w:rPr>
              <w:t xml:space="preserve">Укрепление здоровья и формирование здоровьесберегающей среды </w:t>
            </w:r>
          </w:p>
          <w:p w14:paraId="5C8CC38E" w14:textId="3C6578D8" w:rsidR="0029319A" w:rsidRPr="003E4AFF" w:rsidRDefault="0029319A" w:rsidP="00431B2F">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на 202</w:t>
            </w:r>
            <w:r w:rsidR="00AE2CC8">
              <w:rPr>
                <w:rFonts w:ascii="Times New Roman" w:hAnsi="Times New Roman"/>
                <w:spacing w:val="-2"/>
                <w:sz w:val="28"/>
                <w:szCs w:val="28"/>
              </w:rPr>
              <w:t>6</w:t>
            </w:r>
            <w:r>
              <w:rPr>
                <w:rFonts w:ascii="Times New Roman" w:hAnsi="Times New Roman"/>
                <w:spacing w:val="-2"/>
                <w:sz w:val="28"/>
                <w:szCs w:val="28"/>
              </w:rPr>
              <w:t>-</w:t>
            </w:r>
            <w:r w:rsidRPr="003E4AFF">
              <w:rPr>
                <w:rFonts w:ascii="Times New Roman" w:hAnsi="Times New Roman"/>
                <w:spacing w:val="-2"/>
                <w:sz w:val="28"/>
                <w:szCs w:val="28"/>
              </w:rPr>
              <w:t>2030 годы</w:t>
            </w:r>
            <w:r w:rsidRPr="003E4AFF">
              <w:rPr>
                <w:rFonts w:ascii="Times New Roman" w:hAnsi="Times New Roman"/>
                <w:spacing w:val="2"/>
                <w:sz w:val="28"/>
                <w:szCs w:val="28"/>
              </w:rPr>
              <w:t>»</w:t>
            </w:r>
          </w:p>
        </w:tc>
      </w:tr>
    </w:tbl>
    <w:p w14:paraId="1762C83B" w14:textId="77777777" w:rsidR="00083613" w:rsidRDefault="00083613"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p>
    <w:p w14:paraId="12A8B2D4" w14:textId="2DA4FA3B" w:rsidR="0029319A" w:rsidRDefault="00032517" w:rsidP="00BA5452">
      <w:pPr>
        <w:shd w:val="clear" w:color="auto" w:fill="FFFFFF"/>
        <w:spacing w:after="0" w:line="240" w:lineRule="auto"/>
        <w:jc w:val="center"/>
        <w:textAlignment w:val="baseline"/>
        <w:outlineLvl w:val="1"/>
        <w:rPr>
          <w:rFonts w:ascii="Times New Roman" w:hAnsi="Times New Roman"/>
          <w:b/>
          <w:noProof/>
          <w:sz w:val="28"/>
          <w:szCs w:val="28"/>
          <w:lang w:eastAsia="zh-CN"/>
        </w:rPr>
      </w:pPr>
      <w:r>
        <w:rPr>
          <w:rFonts w:ascii="Times New Roman" w:hAnsi="Times New Roman"/>
          <w:b/>
          <w:noProof/>
          <w:sz w:val="28"/>
          <w:szCs w:val="28"/>
          <w:lang w:eastAsia="zh-CN"/>
        </w:rPr>
        <w:drawing>
          <wp:inline distT="0" distB="0" distL="0" distR="0" wp14:anchorId="2D20781C" wp14:editId="3EFDE69B">
            <wp:extent cx="8330400" cy="4687200"/>
            <wp:effectExtent l="0" t="0" r="0" b="0"/>
            <wp:docPr id="33798136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81361" name="Рисунок 337981361"/>
                    <pic:cNvPicPr/>
                  </pic:nvPicPr>
                  <pic:blipFill>
                    <a:blip r:embed="rId14"/>
                    <a:stretch>
                      <a:fillRect/>
                    </a:stretch>
                  </pic:blipFill>
                  <pic:spPr>
                    <a:xfrm>
                      <a:off x="0" y="0"/>
                      <a:ext cx="8330400" cy="4687200"/>
                    </a:xfrm>
                    <a:prstGeom prst="rect">
                      <a:avLst/>
                    </a:prstGeom>
                  </pic:spPr>
                </pic:pic>
              </a:graphicData>
            </a:graphic>
          </wp:inline>
        </w:drawing>
      </w:r>
    </w:p>
    <w:tbl>
      <w:tblPr>
        <w:tblW w:w="0" w:type="auto"/>
        <w:tblInd w:w="88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5"/>
      </w:tblGrid>
      <w:tr w:rsidR="005325D9" w:rsidRPr="003E4AFF" w14:paraId="49421F4D" w14:textId="77777777" w:rsidTr="001964BC">
        <w:tc>
          <w:tcPr>
            <w:tcW w:w="5605" w:type="dxa"/>
            <w:tcBorders>
              <w:top w:val="nil"/>
              <w:left w:val="nil"/>
              <w:bottom w:val="nil"/>
              <w:right w:val="nil"/>
            </w:tcBorders>
          </w:tcPr>
          <w:p w14:paraId="77B5804E" w14:textId="1A1E24D4" w:rsidR="00511EF3" w:rsidRPr="003E4AFF" w:rsidRDefault="00511EF3" w:rsidP="00511EF3">
            <w:pPr>
              <w:shd w:val="clear" w:color="auto" w:fill="FFFFFF"/>
              <w:spacing w:after="0" w:line="36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lastRenderedPageBreak/>
              <w:t xml:space="preserve">ПРИЛОЖЕНИЕ № </w:t>
            </w:r>
            <w:r w:rsidR="0029319A">
              <w:rPr>
                <w:rFonts w:ascii="Times New Roman" w:hAnsi="Times New Roman"/>
                <w:spacing w:val="2"/>
                <w:sz w:val="28"/>
                <w:szCs w:val="28"/>
              </w:rPr>
              <w:t>5</w:t>
            </w:r>
          </w:p>
          <w:p w14:paraId="09083915"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к региональной программе</w:t>
            </w:r>
          </w:p>
          <w:p w14:paraId="12E13F7C" w14:textId="77777777" w:rsidR="00D94B7F" w:rsidRDefault="00511EF3" w:rsidP="009F06CA">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w:t>
            </w:r>
            <w:r w:rsidR="00D94B7F" w:rsidRPr="00D94B7F">
              <w:rPr>
                <w:rFonts w:ascii="Times New Roman" w:hAnsi="Times New Roman"/>
                <w:spacing w:val="-2"/>
                <w:sz w:val="28"/>
                <w:szCs w:val="28"/>
              </w:rPr>
              <w:t>Укрепление здоровья и формирование здоровьесберегающей среды</w:t>
            </w:r>
            <w:r w:rsidRPr="003E4AFF">
              <w:rPr>
                <w:rFonts w:ascii="Times New Roman" w:hAnsi="Times New Roman"/>
                <w:spacing w:val="2"/>
                <w:sz w:val="28"/>
                <w:szCs w:val="28"/>
              </w:rPr>
              <w:t xml:space="preserve"> </w:t>
            </w:r>
          </w:p>
          <w:p w14:paraId="7D6C92A1" w14:textId="0CF125B2" w:rsidR="00511EF3" w:rsidRPr="003E4AFF" w:rsidRDefault="00511EF3" w:rsidP="009F06CA">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на 202</w:t>
            </w:r>
            <w:r w:rsidR="00AE2CC8">
              <w:rPr>
                <w:rFonts w:ascii="Times New Roman" w:hAnsi="Times New Roman"/>
                <w:spacing w:val="2"/>
                <w:sz w:val="28"/>
                <w:szCs w:val="28"/>
              </w:rPr>
              <w:t>6</w:t>
            </w:r>
            <w:r w:rsidR="00D94B7F">
              <w:rPr>
                <w:rFonts w:ascii="Times New Roman" w:hAnsi="Times New Roman"/>
                <w:spacing w:val="2"/>
                <w:sz w:val="28"/>
                <w:szCs w:val="28"/>
              </w:rPr>
              <w:t>-</w:t>
            </w:r>
            <w:r w:rsidR="009F06CA" w:rsidRPr="003E4AFF">
              <w:rPr>
                <w:rFonts w:ascii="Times New Roman" w:hAnsi="Times New Roman"/>
                <w:spacing w:val="2"/>
                <w:sz w:val="28"/>
                <w:szCs w:val="28"/>
              </w:rPr>
              <w:t>2030</w:t>
            </w:r>
            <w:r w:rsidRPr="003E4AFF">
              <w:rPr>
                <w:rFonts w:ascii="Times New Roman" w:hAnsi="Times New Roman"/>
                <w:spacing w:val="2"/>
                <w:sz w:val="28"/>
                <w:szCs w:val="28"/>
              </w:rPr>
              <w:t xml:space="preserve"> годы»</w:t>
            </w:r>
          </w:p>
        </w:tc>
      </w:tr>
    </w:tbl>
    <w:p w14:paraId="08B7ADB5" w14:textId="77777777" w:rsidR="00511EF3" w:rsidRPr="003E4AFF" w:rsidRDefault="00511EF3" w:rsidP="00511EF3">
      <w:pPr>
        <w:shd w:val="clear" w:color="auto" w:fill="FFFFFF"/>
        <w:spacing w:after="0" w:line="240" w:lineRule="auto"/>
        <w:jc w:val="right"/>
        <w:textAlignment w:val="baseline"/>
        <w:outlineLvl w:val="1"/>
        <w:rPr>
          <w:rFonts w:ascii="Times New Roman" w:hAnsi="Times New Roman"/>
          <w:spacing w:val="2"/>
          <w:sz w:val="28"/>
          <w:szCs w:val="28"/>
        </w:rPr>
      </w:pPr>
    </w:p>
    <w:p w14:paraId="098FBF57" w14:textId="77777777" w:rsidR="00511EF3" w:rsidRPr="003E4AFF" w:rsidRDefault="00511EF3" w:rsidP="00511EF3">
      <w:pPr>
        <w:spacing w:after="0" w:line="315" w:lineRule="atLeast"/>
        <w:jc w:val="center"/>
        <w:textAlignment w:val="baseline"/>
        <w:rPr>
          <w:rFonts w:ascii="Times New Roman" w:hAnsi="Times New Roman"/>
          <w:b/>
          <w:spacing w:val="2"/>
          <w:sz w:val="28"/>
          <w:szCs w:val="28"/>
        </w:rPr>
      </w:pPr>
      <w:r w:rsidRPr="003E4AFF">
        <w:rPr>
          <w:rFonts w:ascii="Times New Roman" w:hAnsi="Times New Roman"/>
          <w:b/>
          <w:spacing w:val="2"/>
          <w:sz w:val="28"/>
          <w:szCs w:val="28"/>
        </w:rPr>
        <w:t xml:space="preserve">ПОКАЗАТЕЛИ </w:t>
      </w:r>
    </w:p>
    <w:p w14:paraId="6AAC2420" w14:textId="77777777" w:rsidR="00511EF3" w:rsidRPr="003E4AFF" w:rsidRDefault="00511EF3" w:rsidP="00511EF3">
      <w:pPr>
        <w:spacing w:after="0" w:line="315" w:lineRule="atLeast"/>
        <w:jc w:val="center"/>
        <w:textAlignment w:val="baseline"/>
        <w:rPr>
          <w:rFonts w:ascii="Times New Roman" w:hAnsi="Times New Roman"/>
          <w:b/>
          <w:spacing w:val="2"/>
          <w:sz w:val="28"/>
          <w:szCs w:val="28"/>
        </w:rPr>
      </w:pPr>
      <w:r w:rsidRPr="003E4AFF">
        <w:rPr>
          <w:rFonts w:ascii="Times New Roman" w:hAnsi="Times New Roman"/>
          <w:b/>
          <w:spacing w:val="2"/>
          <w:sz w:val="28"/>
          <w:szCs w:val="28"/>
        </w:rPr>
        <w:t xml:space="preserve">региональной программы </w:t>
      </w:r>
    </w:p>
    <w:p w14:paraId="68F2D051" w14:textId="1D94C043" w:rsidR="00511EF3" w:rsidRPr="003E4AFF" w:rsidRDefault="00511EF3" w:rsidP="00511EF3">
      <w:pPr>
        <w:shd w:val="clear" w:color="auto" w:fill="FFFFFF"/>
        <w:spacing w:after="0" w:line="240" w:lineRule="auto"/>
        <w:jc w:val="center"/>
        <w:textAlignment w:val="baseline"/>
        <w:outlineLvl w:val="1"/>
        <w:rPr>
          <w:rFonts w:ascii="Times New Roman" w:hAnsi="Times New Roman"/>
          <w:b/>
          <w:spacing w:val="2"/>
          <w:sz w:val="28"/>
          <w:szCs w:val="28"/>
        </w:rPr>
      </w:pPr>
      <w:r w:rsidRPr="003E4AFF">
        <w:rPr>
          <w:rFonts w:ascii="Times New Roman" w:hAnsi="Times New Roman"/>
          <w:b/>
          <w:spacing w:val="2"/>
          <w:sz w:val="28"/>
          <w:szCs w:val="28"/>
        </w:rPr>
        <w:t>«</w:t>
      </w:r>
      <w:r w:rsidR="00D94B7F" w:rsidRPr="00D94B7F">
        <w:rPr>
          <w:rFonts w:ascii="Times New Roman" w:hAnsi="Times New Roman"/>
          <w:b/>
          <w:spacing w:val="2"/>
          <w:sz w:val="28"/>
          <w:szCs w:val="28"/>
        </w:rPr>
        <w:t xml:space="preserve">Укрепление здоровья и формирование здоровьесберегающей среды </w:t>
      </w:r>
      <w:r w:rsidRPr="003E4AFF">
        <w:rPr>
          <w:rFonts w:ascii="Times New Roman" w:hAnsi="Times New Roman"/>
          <w:b/>
          <w:spacing w:val="2"/>
          <w:sz w:val="28"/>
          <w:szCs w:val="28"/>
        </w:rPr>
        <w:t>на 202</w:t>
      </w:r>
      <w:r w:rsidR="00AE2CC8">
        <w:rPr>
          <w:rFonts w:ascii="Times New Roman" w:hAnsi="Times New Roman"/>
          <w:b/>
          <w:spacing w:val="2"/>
          <w:sz w:val="28"/>
          <w:szCs w:val="28"/>
        </w:rPr>
        <w:t>6</w:t>
      </w:r>
      <w:r w:rsidR="00D94B7F">
        <w:rPr>
          <w:rFonts w:ascii="Times New Roman" w:hAnsi="Times New Roman"/>
          <w:b/>
          <w:spacing w:val="2"/>
          <w:sz w:val="28"/>
          <w:szCs w:val="28"/>
        </w:rPr>
        <w:t>-</w:t>
      </w:r>
      <w:r w:rsidR="009F06CA" w:rsidRPr="003E4AFF">
        <w:rPr>
          <w:rFonts w:ascii="Times New Roman" w:hAnsi="Times New Roman"/>
          <w:b/>
          <w:spacing w:val="2"/>
          <w:sz w:val="28"/>
          <w:szCs w:val="28"/>
        </w:rPr>
        <w:t>2030</w:t>
      </w:r>
      <w:r w:rsidRPr="003E4AFF">
        <w:rPr>
          <w:rFonts w:ascii="Times New Roman" w:hAnsi="Times New Roman"/>
          <w:b/>
          <w:spacing w:val="2"/>
          <w:sz w:val="28"/>
          <w:szCs w:val="28"/>
        </w:rPr>
        <w:t xml:space="preserve"> годы»</w:t>
      </w:r>
    </w:p>
    <w:p w14:paraId="462E9475"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b/>
          <w:spacing w:val="2"/>
          <w:sz w:val="28"/>
          <w:szCs w:val="28"/>
        </w:rPr>
      </w:pPr>
    </w:p>
    <w:p w14:paraId="362238E1" w14:textId="77777777" w:rsidR="00511EF3" w:rsidRPr="003E4AFF" w:rsidRDefault="00511EF3" w:rsidP="00511EF3">
      <w:pPr>
        <w:spacing w:after="0" w:line="14" w:lineRule="auto"/>
        <w:rPr>
          <w:rFonts w:ascii="Times New Roman" w:hAnsi="Times New Roman"/>
          <w:sz w:val="2"/>
        </w:rPr>
      </w:pPr>
    </w:p>
    <w:tbl>
      <w:tblPr>
        <w:tblW w:w="5000" w:type="pct"/>
        <w:tblCellMar>
          <w:left w:w="0" w:type="dxa"/>
          <w:right w:w="0" w:type="dxa"/>
        </w:tblCellMar>
        <w:tblLook w:val="04A0" w:firstRow="1" w:lastRow="0" w:firstColumn="1" w:lastColumn="0" w:noHBand="0" w:noVBand="1"/>
      </w:tblPr>
      <w:tblGrid>
        <w:gridCol w:w="642"/>
        <w:gridCol w:w="4003"/>
        <w:gridCol w:w="2084"/>
        <w:gridCol w:w="1450"/>
        <w:gridCol w:w="1353"/>
        <w:gridCol w:w="839"/>
        <w:gridCol w:w="839"/>
        <w:gridCol w:w="839"/>
        <w:gridCol w:w="839"/>
        <w:gridCol w:w="839"/>
        <w:gridCol w:w="833"/>
      </w:tblGrid>
      <w:tr w:rsidR="003F2125" w:rsidRPr="003E4AFF" w14:paraId="1E4C69CF" w14:textId="77777777" w:rsidTr="000E1F75">
        <w:trPr>
          <w:trHeight w:val="160"/>
          <w:tblHeader/>
        </w:trPr>
        <w:tc>
          <w:tcPr>
            <w:tcW w:w="220"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3A51165B" w14:textId="303F1106" w:rsidR="003F2125" w:rsidRPr="00DD0DF0"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 п/п</w:t>
            </w:r>
          </w:p>
        </w:tc>
        <w:tc>
          <w:tcPr>
            <w:tcW w:w="1375"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53D37580" w14:textId="26C3F10F" w:rsidR="003F2125" w:rsidRPr="00DD0DF0"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Наименование показателя</w:t>
            </w:r>
          </w:p>
        </w:tc>
        <w:tc>
          <w:tcPr>
            <w:tcW w:w="716"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724FA489" w14:textId="5FF6FC7B" w:rsidR="003F2125" w:rsidRPr="00DD0DF0"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Ответственный исполнитель</w:t>
            </w:r>
          </w:p>
        </w:tc>
        <w:tc>
          <w:tcPr>
            <w:tcW w:w="498"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74681154" w14:textId="2C95CE5F" w:rsidR="003F2125" w:rsidRPr="00DD0DF0" w:rsidRDefault="003F2125" w:rsidP="00511EF3">
            <w:pPr>
              <w:spacing w:after="0" w:line="240" w:lineRule="auto"/>
              <w:jc w:val="center"/>
              <w:rPr>
                <w:rFonts w:ascii="Times New Roman" w:hAnsi="Times New Roman"/>
                <w:b/>
                <w:sz w:val="24"/>
                <w:szCs w:val="24"/>
              </w:rPr>
            </w:pPr>
            <w:r w:rsidRPr="00DD0DF0">
              <w:rPr>
                <w:rFonts w:ascii="Times New Roman" w:hAnsi="Times New Roman"/>
                <w:b/>
                <w:sz w:val="24"/>
                <w:szCs w:val="24"/>
              </w:rPr>
              <w:t>Единица измерения</w:t>
            </w:r>
          </w:p>
        </w:tc>
        <w:tc>
          <w:tcPr>
            <w:tcW w:w="465"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576DC391" w14:textId="317A7971" w:rsidR="003F2125" w:rsidRPr="00DD0DF0"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Базовое значение</w:t>
            </w:r>
          </w:p>
        </w:tc>
        <w:tc>
          <w:tcPr>
            <w:tcW w:w="1727" w:type="pct"/>
            <w:gridSpan w:val="6"/>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56567D1" w14:textId="1DCBDB54" w:rsidR="003F2125" w:rsidRPr="003E4AFF" w:rsidRDefault="003F2125" w:rsidP="00511EF3">
            <w:pPr>
              <w:spacing w:after="0" w:line="240" w:lineRule="auto"/>
              <w:jc w:val="center"/>
              <w:textAlignment w:val="baseline"/>
              <w:rPr>
                <w:rFonts w:ascii="Times New Roman" w:hAnsi="Times New Roman"/>
                <w:b/>
                <w:sz w:val="24"/>
                <w:szCs w:val="24"/>
              </w:rPr>
            </w:pPr>
            <w:r w:rsidRPr="003F2125">
              <w:rPr>
                <w:rFonts w:ascii="Times New Roman" w:hAnsi="Times New Roman"/>
                <w:b/>
                <w:sz w:val="24"/>
                <w:szCs w:val="24"/>
              </w:rPr>
              <w:t>Планируемый период</w:t>
            </w:r>
          </w:p>
        </w:tc>
      </w:tr>
      <w:tr w:rsidR="003F2125" w:rsidRPr="003E4AFF" w14:paraId="22609388" w14:textId="77777777" w:rsidTr="000E1F75">
        <w:trPr>
          <w:trHeight w:val="160"/>
          <w:tblHeader/>
        </w:trPr>
        <w:tc>
          <w:tcPr>
            <w:tcW w:w="220" w:type="pct"/>
            <w:vMerge/>
            <w:tcBorders>
              <w:left w:val="single" w:sz="4" w:space="0" w:color="auto"/>
              <w:bottom w:val="single" w:sz="4" w:space="0" w:color="auto"/>
              <w:right w:val="single" w:sz="4" w:space="0" w:color="auto"/>
            </w:tcBorders>
            <w:tcMar>
              <w:top w:w="0" w:type="dxa"/>
              <w:left w:w="149" w:type="dxa"/>
              <w:bottom w:w="0" w:type="dxa"/>
              <w:right w:w="149" w:type="dxa"/>
            </w:tcMar>
          </w:tcPr>
          <w:p w14:paraId="14B18ADD" w14:textId="1F8E46CE" w:rsidR="003F2125" w:rsidRPr="003E4AFF" w:rsidRDefault="003F2125" w:rsidP="00511EF3">
            <w:pPr>
              <w:spacing w:after="0" w:line="240" w:lineRule="auto"/>
              <w:jc w:val="center"/>
              <w:textAlignment w:val="baseline"/>
              <w:rPr>
                <w:rFonts w:ascii="Times New Roman" w:hAnsi="Times New Roman"/>
                <w:b/>
                <w:sz w:val="24"/>
                <w:szCs w:val="24"/>
              </w:rPr>
            </w:pPr>
          </w:p>
        </w:tc>
        <w:tc>
          <w:tcPr>
            <w:tcW w:w="1375" w:type="pct"/>
            <w:vMerge/>
            <w:tcBorders>
              <w:left w:val="single" w:sz="4" w:space="0" w:color="auto"/>
              <w:bottom w:val="single" w:sz="4" w:space="0" w:color="auto"/>
              <w:right w:val="single" w:sz="4" w:space="0" w:color="auto"/>
            </w:tcBorders>
            <w:tcMar>
              <w:top w:w="0" w:type="dxa"/>
              <w:left w:w="149" w:type="dxa"/>
              <w:bottom w:w="0" w:type="dxa"/>
              <w:right w:w="149" w:type="dxa"/>
            </w:tcMar>
          </w:tcPr>
          <w:p w14:paraId="7A28F448" w14:textId="323B449C" w:rsidR="003F2125" w:rsidRPr="003E4AFF" w:rsidRDefault="003F2125" w:rsidP="00511EF3">
            <w:pPr>
              <w:spacing w:after="0" w:line="240" w:lineRule="auto"/>
              <w:jc w:val="center"/>
              <w:textAlignment w:val="baseline"/>
              <w:rPr>
                <w:rFonts w:ascii="Times New Roman" w:hAnsi="Times New Roman"/>
                <w:b/>
                <w:sz w:val="24"/>
                <w:szCs w:val="24"/>
              </w:rPr>
            </w:pPr>
          </w:p>
        </w:tc>
        <w:tc>
          <w:tcPr>
            <w:tcW w:w="716" w:type="pct"/>
            <w:vMerge/>
            <w:tcBorders>
              <w:left w:val="single" w:sz="4" w:space="0" w:color="auto"/>
              <w:bottom w:val="single" w:sz="4" w:space="0" w:color="auto"/>
              <w:right w:val="single" w:sz="4" w:space="0" w:color="auto"/>
            </w:tcBorders>
            <w:tcMar>
              <w:top w:w="0" w:type="dxa"/>
              <w:left w:w="149" w:type="dxa"/>
              <w:bottom w:w="0" w:type="dxa"/>
              <w:right w:w="149" w:type="dxa"/>
            </w:tcMar>
          </w:tcPr>
          <w:p w14:paraId="1030709C" w14:textId="441B2213" w:rsidR="003F2125" w:rsidRPr="003E4AFF" w:rsidRDefault="003F2125" w:rsidP="00511EF3">
            <w:pPr>
              <w:spacing w:after="0" w:line="240" w:lineRule="auto"/>
              <w:jc w:val="center"/>
              <w:textAlignment w:val="baseline"/>
              <w:rPr>
                <w:rFonts w:ascii="Times New Roman" w:hAnsi="Times New Roman"/>
                <w:b/>
                <w:sz w:val="24"/>
                <w:szCs w:val="24"/>
              </w:rPr>
            </w:pPr>
          </w:p>
        </w:tc>
        <w:tc>
          <w:tcPr>
            <w:tcW w:w="498" w:type="pct"/>
            <w:vMerge/>
            <w:tcBorders>
              <w:left w:val="single" w:sz="4" w:space="0" w:color="auto"/>
              <w:bottom w:val="single" w:sz="4" w:space="0" w:color="auto"/>
              <w:right w:val="single" w:sz="4" w:space="0" w:color="auto"/>
            </w:tcBorders>
            <w:tcMar>
              <w:top w:w="0" w:type="dxa"/>
              <w:left w:w="149" w:type="dxa"/>
              <w:bottom w:w="0" w:type="dxa"/>
              <w:right w:w="149" w:type="dxa"/>
            </w:tcMar>
          </w:tcPr>
          <w:p w14:paraId="2D5CCD4A" w14:textId="1EEE072B" w:rsidR="003F2125" w:rsidRPr="003E4AFF" w:rsidRDefault="003F2125" w:rsidP="00511EF3">
            <w:pPr>
              <w:spacing w:after="0" w:line="240" w:lineRule="auto"/>
              <w:jc w:val="center"/>
              <w:rPr>
                <w:rFonts w:ascii="Times New Roman" w:hAnsi="Times New Roman"/>
                <w:b/>
                <w:sz w:val="24"/>
                <w:szCs w:val="24"/>
              </w:rPr>
            </w:pPr>
          </w:p>
        </w:tc>
        <w:tc>
          <w:tcPr>
            <w:tcW w:w="465" w:type="pct"/>
            <w:vMerge/>
            <w:tcBorders>
              <w:left w:val="single" w:sz="4" w:space="0" w:color="auto"/>
              <w:bottom w:val="single" w:sz="4" w:space="0" w:color="auto"/>
              <w:right w:val="single" w:sz="4" w:space="0" w:color="auto"/>
            </w:tcBorders>
            <w:tcMar>
              <w:top w:w="0" w:type="dxa"/>
              <w:left w:w="149" w:type="dxa"/>
              <w:bottom w:w="0" w:type="dxa"/>
              <w:right w:w="149" w:type="dxa"/>
            </w:tcMar>
          </w:tcPr>
          <w:p w14:paraId="5C3C67B3" w14:textId="273EA5E2" w:rsidR="003F2125" w:rsidRPr="003E4AFF" w:rsidRDefault="003F2125" w:rsidP="00511EF3">
            <w:pPr>
              <w:spacing w:after="0" w:line="240" w:lineRule="auto"/>
              <w:jc w:val="center"/>
              <w:textAlignment w:val="baseline"/>
              <w:rPr>
                <w:rFonts w:ascii="Times New Roman" w:hAnsi="Times New Roman"/>
                <w:b/>
                <w:sz w:val="24"/>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4631360" w14:textId="08E10BA5" w:rsidR="003F2125" w:rsidRPr="003E4AFF"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2025 год</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7EAF915" w14:textId="145335B6" w:rsidR="003F2125" w:rsidRPr="003E4AFF"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2026 год</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C625EBD" w14:textId="135AE046" w:rsidR="003F2125" w:rsidRPr="003E4AFF" w:rsidRDefault="003F2125" w:rsidP="00DD0DF0">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2027 год</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4D956C4" w14:textId="76A1DA40" w:rsidR="003F2125" w:rsidRPr="003E4AFF" w:rsidRDefault="003F2125" w:rsidP="00DD0DF0">
            <w:pPr>
              <w:spacing w:after="0" w:line="240" w:lineRule="auto"/>
              <w:jc w:val="center"/>
              <w:rPr>
                <w:rFonts w:ascii="Times New Roman" w:hAnsi="Times New Roman"/>
                <w:b/>
                <w:sz w:val="24"/>
                <w:szCs w:val="24"/>
              </w:rPr>
            </w:pPr>
            <w:r w:rsidRPr="00DD0DF0">
              <w:rPr>
                <w:rFonts w:ascii="Times New Roman" w:hAnsi="Times New Roman"/>
                <w:b/>
                <w:sz w:val="24"/>
                <w:szCs w:val="24"/>
              </w:rPr>
              <w:t>2028</w:t>
            </w:r>
            <w:r>
              <w:rPr>
                <w:rFonts w:ascii="Times New Roman" w:hAnsi="Times New Roman"/>
                <w:b/>
                <w:sz w:val="24"/>
                <w:szCs w:val="24"/>
              </w:rPr>
              <w:t xml:space="preserve"> </w:t>
            </w:r>
            <w:r w:rsidRPr="00DD0DF0">
              <w:rPr>
                <w:rFonts w:ascii="Times New Roman" w:hAnsi="Times New Roman"/>
                <w:b/>
                <w:sz w:val="24"/>
                <w:szCs w:val="24"/>
              </w:rPr>
              <w:t>год</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0E2A2CD" w14:textId="151B2D95" w:rsidR="003F2125" w:rsidRPr="003E4AFF"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2029 год</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18C6738" w14:textId="1DA60AF2" w:rsidR="003F2125" w:rsidRPr="003E4AFF" w:rsidRDefault="003F2125" w:rsidP="00511EF3">
            <w:pPr>
              <w:spacing w:after="0" w:line="240" w:lineRule="auto"/>
              <w:jc w:val="center"/>
              <w:textAlignment w:val="baseline"/>
              <w:rPr>
                <w:rFonts w:ascii="Times New Roman" w:hAnsi="Times New Roman"/>
                <w:b/>
                <w:sz w:val="24"/>
                <w:szCs w:val="24"/>
              </w:rPr>
            </w:pPr>
            <w:r w:rsidRPr="00DD0DF0">
              <w:rPr>
                <w:rFonts w:ascii="Times New Roman" w:hAnsi="Times New Roman"/>
                <w:b/>
                <w:sz w:val="24"/>
                <w:szCs w:val="24"/>
              </w:rPr>
              <w:t>2030 год</w:t>
            </w:r>
          </w:p>
        </w:tc>
      </w:tr>
    </w:tbl>
    <w:p w14:paraId="263162A0" w14:textId="77777777" w:rsidR="003F2125" w:rsidRPr="003C147C" w:rsidRDefault="003F2125" w:rsidP="003C147C">
      <w:pPr>
        <w:spacing w:after="0" w:line="120" w:lineRule="auto"/>
        <w:rPr>
          <w:rFonts w:ascii="Times New Roman" w:hAnsi="Times New Roman"/>
          <w:sz w:val="2"/>
          <w:szCs w:val="2"/>
        </w:rPr>
      </w:pPr>
    </w:p>
    <w:tbl>
      <w:tblPr>
        <w:tblW w:w="5000" w:type="pct"/>
        <w:tblCellMar>
          <w:left w:w="0" w:type="dxa"/>
          <w:right w:w="0" w:type="dxa"/>
        </w:tblCellMar>
        <w:tblLook w:val="04A0" w:firstRow="1" w:lastRow="0" w:firstColumn="1" w:lastColumn="0" w:noHBand="0" w:noVBand="1"/>
      </w:tblPr>
      <w:tblGrid>
        <w:gridCol w:w="640"/>
        <w:gridCol w:w="4003"/>
        <w:gridCol w:w="2084"/>
        <w:gridCol w:w="1449"/>
        <w:gridCol w:w="1353"/>
        <w:gridCol w:w="838"/>
        <w:gridCol w:w="838"/>
        <w:gridCol w:w="839"/>
        <w:gridCol w:w="839"/>
        <w:gridCol w:w="839"/>
        <w:gridCol w:w="838"/>
      </w:tblGrid>
      <w:tr w:rsidR="005325D9" w:rsidRPr="003E4AFF" w14:paraId="06C61684" w14:textId="77777777" w:rsidTr="003F2125">
        <w:trPr>
          <w:trHeight w:val="160"/>
          <w:tblHeader/>
        </w:trPr>
        <w:tc>
          <w:tcPr>
            <w:tcW w:w="22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9ECD57F"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1</w:t>
            </w:r>
          </w:p>
        </w:tc>
        <w:tc>
          <w:tcPr>
            <w:tcW w:w="1375"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DC74718"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2</w:t>
            </w:r>
          </w:p>
        </w:tc>
        <w:tc>
          <w:tcPr>
            <w:tcW w:w="716"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0FF5B62"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3</w:t>
            </w:r>
          </w:p>
        </w:tc>
        <w:tc>
          <w:tcPr>
            <w:tcW w:w="49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F61753A" w14:textId="77777777" w:rsidR="00511EF3" w:rsidRPr="003E4AFF" w:rsidRDefault="00511EF3" w:rsidP="00511EF3">
            <w:pPr>
              <w:spacing w:after="0" w:line="240" w:lineRule="auto"/>
              <w:jc w:val="center"/>
              <w:rPr>
                <w:rFonts w:ascii="Times New Roman" w:hAnsi="Times New Roman"/>
                <w:b/>
                <w:sz w:val="24"/>
                <w:szCs w:val="24"/>
              </w:rPr>
            </w:pPr>
            <w:r w:rsidRPr="003E4AFF">
              <w:rPr>
                <w:rFonts w:ascii="Times New Roman" w:hAnsi="Times New Roman"/>
                <w:b/>
                <w:sz w:val="24"/>
                <w:szCs w:val="24"/>
              </w:rPr>
              <w:t>4</w:t>
            </w:r>
          </w:p>
        </w:tc>
        <w:tc>
          <w:tcPr>
            <w:tcW w:w="465"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8DAF581"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5</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30941FD"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6</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5353E81"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7</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6ABD286"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8</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8B83B97" w14:textId="77777777" w:rsidR="00511EF3" w:rsidRPr="003E4AFF" w:rsidRDefault="00511EF3" w:rsidP="00511EF3">
            <w:pPr>
              <w:spacing w:after="0" w:line="240" w:lineRule="auto"/>
              <w:jc w:val="center"/>
              <w:rPr>
                <w:rFonts w:ascii="Times New Roman" w:hAnsi="Times New Roman"/>
                <w:b/>
                <w:sz w:val="24"/>
                <w:szCs w:val="24"/>
              </w:rPr>
            </w:pPr>
            <w:r w:rsidRPr="003E4AFF">
              <w:rPr>
                <w:rFonts w:ascii="Times New Roman" w:hAnsi="Times New Roman"/>
                <w:b/>
                <w:sz w:val="24"/>
                <w:szCs w:val="24"/>
              </w:rPr>
              <w:t>9</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ED2F2AF"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10</w:t>
            </w:r>
          </w:p>
        </w:tc>
        <w:tc>
          <w:tcPr>
            <w:tcW w:w="288"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DB513D1" w14:textId="77777777" w:rsidR="00511EF3" w:rsidRPr="003E4AFF" w:rsidRDefault="00511EF3" w:rsidP="00511EF3">
            <w:pPr>
              <w:spacing w:after="0" w:line="240" w:lineRule="auto"/>
              <w:jc w:val="center"/>
              <w:textAlignment w:val="baseline"/>
              <w:rPr>
                <w:rFonts w:ascii="Times New Roman" w:hAnsi="Times New Roman"/>
                <w:b/>
                <w:sz w:val="24"/>
                <w:szCs w:val="24"/>
              </w:rPr>
            </w:pPr>
            <w:r w:rsidRPr="003E4AFF">
              <w:rPr>
                <w:rFonts w:ascii="Times New Roman" w:hAnsi="Times New Roman"/>
                <w:b/>
                <w:sz w:val="24"/>
                <w:szCs w:val="24"/>
              </w:rPr>
              <w:t>11</w:t>
            </w:r>
          </w:p>
        </w:tc>
      </w:tr>
      <w:tr w:rsidR="005325D9" w:rsidRPr="003E4AFF" w14:paraId="4130AB4C" w14:textId="77777777" w:rsidTr="00237B84">
        <w:tc>
          <w:tcPr>
            <w:tcW w:w="5000" w:type="pct"/>
            <w:gridSpan w:val="11"/>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85A7468" w14:textId="77777777" w:rsidR="009F06CA" w:rsidRPr="003E4AFF" w:rsidRDefault="001977DA" w:rsidP="001977DA">
            <w:pPr>
              <w:spacing w:after="0" w:line="240" w:lineRule="auto"/>
              <w:textAlignment w:val="baseline"/>
              <w:rPr>
                <w:rFonts w:ascii="Times New Roman" w:hAnsi="Times New Roman"/>
                <w:sz w:val="24"/>
                <w:szCs w:val="24"/>
              </w:rPr>
            </w:pPr>
            <w:r w:rsidRPr="003E4AFF">
              <w:rPr>
                <w:rFonts w:ascii="Times New Roman" w:hAnsi="Times New Roman"/>
                <w:sz w:val="24"/>
                <w:szCs w:val="24"/>
              </w:rPr>
              <w:t>ОЗР: Увеличение доли граждан, ведущих здоровый образ жизни, к 2030 году в 1,5 раза</w:t>
            </w:r>
          </w:p>
        </w:tc>
      </w:tr>
      <w:tr w:rsidR="005325D9" w:rsidRPr="003E4AFF" w14:paraId="07FA5E53" w14:textId="77777777" w:rsidTr="003F2125">
        <w:tc>
          <w:tcPr>
            <w:tcW w:w="220"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32863A5"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w:t>
            </w:r>
          </w:p>
        </w:tc>
        <w:tc>
          <w:tcPr>
            <w:tcW w:w="137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836D09" w14:textId="77777777" w:rsidR="00237B84" w:rsidRPr="003E4AFF" w:rsidRDefault="00237B84" w:rsidP="00237B84">
            <w:pPr>
              <w:spacing w:after="0" w:line="240" w:lineRule="auto"/>
              <w:rPr>
                <w:rFonts w:ascii="Times New Roman" w:hAnsi="Times New Roman"/>
                <w:sz w:val="24"/>
                <w:szCs w:val="24"/>
              </w:rPr>
            </w:pPr>
            <w:r w:rsidRPr="003E4AFF">
              <w:rPr>
                <w:rFonts w:ascii="Times New Roman" w:hAnsi="Times New Roman"/>
                <w:sz w:val="24"/>
                <w:szCs w:val="24"/>
              </w:rPr>
              <w:t>Потребление алкогольной продукции на душу населения (в литрах этанола)</w:t>
            </w:r>
          </w:p>
        </w:tc>
        <w:tc>
          <w:tcPr>
            <w:tcW w:w="7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FFABFAD" w14:textId="77777777" w:rsidR="00237B84" w:rsidRPr="003E4AFF" w:rsidRDefault="00237B84"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По данным Федеральной службы государственной статистики</w:t>
            </w:r>
          </w:p>
        </w:tc>
        <w:tc>
          <w:tcPr>
            <w:tcW w:w="49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980C51"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Литр чистого (100%) спирта</w:t>
            </w:r>
          </w:p>
        </w:tc>
        <w:tc>
          <w:tcPr>
            <w:tcW w:w="4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1D494F"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10,29</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9212EC"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9,76</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ECBC8F" w14:textId="77777777" w:rsidR="00237B84" w:rsidRPr="003E4AFF" w:rsidRDefault="00237B84" w:rsidP="00237B84">
            <w:pPr>
              <w:spacing w:line="240" w:lineRule="auto"/>
              <w:jc w:val="center"/>
              <w:rPr>
                <w:rFonts w:ascii="Times New Roman" w:hAnsi="Times New Roman"/>
                <w:sz w:val="24"/>
                <w:szCs w:val="24"/>
              </w:rPr>
            </w:pPr>
            <w:r w:rsidRPr="003E4AFF">
              <w:rPr>
                <w:rFonts w:ascii="Times New Roman" w:hAnsi="Times New Roman"/>
                <w:sz w:val="24"/>
                <w:szCs w:val="24"/>
              </w:rPr>
              <w:t>9,36</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0A6A34" w14:textId="77777777" w:rsidR="00237B84" w:rsidRPr="003E4AFF" w:rsidRDefault="00237B84" w:rsidP="00237B84">
            <w:pPr>
              <w:spacing w:line="240" w:lineRule="auto"/>
              <w:jc w:val="center"/>
              <w:rPr>
                <w:rFonts w:ascii="Times New Roman" w:hAnsi="Times New Roman"/>
                <w:sz w:val="24"/>
                <w:szCs w:val="24"/>
              </w:rPr>
            </w:pPr>
            <w:r w:rsidRPr="003E4AFF">
              <w:rPr>
                <w:rFonts w:ascii="Times New Roman" w:hAnsi="Times New Roman"/>
                <w:sz w:val="24"/>
                <w:szCs w:val="24"/>
              </w:rPr>
              <w:t>8,97</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09925D6" w14:textId="77777777" w:rsidR="00237B84" w:rsidRPr="003E4AFF" w:rsidRDefault="00237B84" w:rsidP="00237B84">
            <w:pPr>
              <w:spacing w:line="240" w:lineRule="auto"/>
              <w:jc w:val="center"/>
              <w:rPr>
                <w:rFonts w:ascii="Times New Roman" w:hAnsi="Times New Roman"/>
                <w:sz w:val="24"/>
                <w:szCs w:val="24"/>
              </w:rPr>
            </w:pPr>
            <w:r w:rsidRPr="003E4AFF">
              <w:rPr>
                <w:rFonts w:ascii="Times New Roman" w:hAnsi="Times New Roman"/>
                <w:sz w:val="24"/>
                <w:szCs w:val="24"/>
              </w:rPr>
              <w:t>8,57</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4D2729" w14:textId="77777777" w:rsidR="00237B84" w:rsidRPr="003E4AFF" w:rsidRDefault="00237B84" w:rsidP="00237B84">
            <w:pPr>
              <w:spacing w:line="240" w:lineRule="auto"/>
              <w:jc w:val="center"/>
              <w:rPr>
                <w:rFonts w:ascii="Times New Roman" w:hAnsi="Times New Roman"/>
                <w:sz w:val="24"/>
                <w:szCs w:val="24"/>
              </w:rPr>
            </w:pPr>
            <w:r w:rsidRPr="003E4AFF">
              <w:rPr>
                <w:rFonts w:ascii="Times New Roman" w:hAnsi="Times New Roman"/>
                <w:sz w:val="24"/>
                <w:szCs w:val="24"/>
              </w:rPr>
              <w:t>8,18</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E40E03" w14:textId="77777777" w:rsidR="00237B84" w:rsidRPr="003E4AFF" w:rsidRDefault="00237B84" w:rsidP="00237B84">
            <w:pPr>
              <w:spacing w:after="0" w:line="240" w:lineRule="auto"/>
              <w:jc w:val="center"/>
              <w:rPr>
                <w:rFonts w:ascii="Times New Roman" w:hAnsi="Times New Roman"/>
                <w:sz w:val="24"/>
                <w:szCs w:val="24"/>
              </w:rPr>
            </w:pPr>
            <w:r w:rsidRPr="003E4AFF">
              <w:rPr>
                <w:rFonts w:ascii="Times New Roman" w:hAnsi="Times New Roman"/>
                <w:sz w:val="24"/>
                <w:szCs w:val="24"/>
              </w:rPr>
              <w:t>7,78</w:t>
            </w:r>
          </w:p>
        </w:tc>
      </w:tr>
      <w:tr w:rsidR="005325D9" w:rsidRPr="003E4AFF" w14:paraId="7989D856" w14:textId="77777777" w:rsidTr="00DD0DF0">
        <w:tc>
          <w:tcPr>
            <w:tcW w:w="220"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B014E0D"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2.</w:t>
            </w:r>
          </w:p>
        </w:tc>
        <w:tc>
          <w:tcPr>
            <w:tcW w:w="1375"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C1C0F87" w14:textId="77777777" w:rsidR="00237B84" w:rsidRPr="003E4AFF" w:rsidRDefault="00237B84" w:rsidP="00237B84">
            <w:pPr>
              <w:spacing w:after="0" w:line="240" w:lineRule="auto"/>
              <w:rPr>
                <w:rFonts w:ascii="Times New Roman" w:hAnsi="Times New Roman"/>
                <w:sz w:val="24"/>
                <w:szCs w:val="24"/>
              </w:rPr>
            </w:pPr>
            <w:r w:rsidRPr="003E4AFF">
              <w:rPr>
                <w:rFonts w:ascii="Times New Roman" w:eastAsia="Times New Roman" w:hAnsi="Times New Roman"/>
                <w:spacing w:val="-2"/>
                <w:sz w:val="24"/>
              </w:rPr>
              <w:t>Доля граждан, ведущих здоровый образ жизни</w:t>
            </w:r>
          </w:p>
        </w:tc>
        <w:tc>
          <w:tcPr>
            <w:tcW w:w="716"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B8CA0D6" w14:textId="77777777" w:rsidR="00237B84" w:rsidRPr="003E4AFF" w:rsidRDefault="00237B84"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Министерство здравоохранения Забайкальского края</w:t>
            </w:r>
          </w:p>
        </w:tc>
        <w:tc>
          <w:tcPr>
            <w:tcW w:w="49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D02EFB6"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w:t>
            </w:r>
          </w:p>
        </w:tc>
        <w:tc>
          <w:tcPr>
            <w:tcW w:w="465"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4B2D4E8"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4,3</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B9EC689"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6,0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5335215"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7,6</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CE0C114"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9,1</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55BE0C0"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10,6</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0CA0056"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12,2</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07BD43D"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13,7</w:t>
            </w:r>
          </w:p>
        </w:tc>
      </w:tr>
      <w:tr w:rsidR="005325D9" w:rsidRPr="003E4AFF" w14:paraId="21C37778" w14:textId="77777777" w:rsidTr="00DD0DF0">
        <w:tc>
          <w:tcPr>
            <w:tcW w:w="220"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83D5394"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3.</w:t>
            </w:r>
          </w:p>
        </w:tc>
        <w:tc>
          <w:tcPr>
            <w:tcW w:w="1375"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3BC23D1" w14:textId="77777777" w:rsidR="00237B84" w:rsidRPr="003E4AFF" w:rsidRDefault="00237B84" w:rsidP="00237B84">
            <w:pPr>
              <w:spacing w:after="0" w:line="240" w:lineRule="auto"/>
              <w:rPr>
                <w:rFonts w:ascii="Times New Roman" w:hAnsi="Times New Roman"/>
                <w:sz w:val="24"/>
                <w:szCs w:val="24"/>
              </w:rPr>
            </w:pPr>
            <w:r w:rsidRPr="003E4AFF">
              <w:rPr>
                <w:rFonts w:ascii="Times New Roman" w:hAnsi="Times New Roman"/>
                <w:sz w:val="24"/>
                <w:szCs w:val="24"/>
              </w:rPr>
              <w:t>Доля граждан, для которых Центрами здоровья разработаны индивидуальные программы по ведению здорового образа жизни</w:t>
            </w:r>
          </w:p>
        </w:tc>
        <w:tc>
          <w:tcPr>
            <w:tcW w:w="716"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3B6D49B" w14:textId="77777777" w:rsidR="00237B84" w:rsidRPr="003E4AFF" w:rsidRDefault="00237B84"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Министерство здравоохранения Забайкальского края</w:t>
            </w:r>
          </w:p>
        </w:tc>
        <w:tc>
          <w:tcPr>
            <w:tcW w:w="49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8070352"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w:t>
            </w:r>
          </w:p>
        </w:tc>
        <w:tc>
          <w:tcPr>
            <w:tcW w:w="465"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0171F6D"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21D931A"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3A14BF8"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20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DEC6F4B"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50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2765003"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60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FE84CAB"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80</w:t>
            </w:r>
          </w:p>
        </w:tc>
        <w:tc>
          <w:tcPr>
            <w:tcW w:w="288"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DD22433"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95</w:t>
            </w:r>
          </w:p>
        </w:tc>
      </w:tr>
      <w:tr w:rsidR="005325D9" w:rsidRPr="003E4AFF" w14:paraId="7446A3AD" w14:textId="77777777" w:rsidTr="00DD0DF0">
        <w:tc>
          <w:tcPr>
            <w:tcW w:w="22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CB003F" w14:textId="77777777" w:rsidR="0033401B" w:rsidRPr="003E4AFF" w:rsidRDefault="0033401B"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4.</w:t>
            </w:r>
          </w:p>
        </w:tc>
        <w:tc>
          <w:tcPr>
            <w:tcW w:w="137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D55FEF" w14:textId="77777777" w:rsidR="0033401B" w:rsidRPr="003E4AFF" w:rsidRDefault="0033401B"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 xml:space="preserve">Доля граждан, прошедших углубленное профилактическое консультирование в Центрах </w:t>
            </w:r>
            <w:r w:rsidRPr="003E4AFF">
              <w:rPr>
                <w:rFonts w:ascii="Times New Roman" w:hAnsi="Times New Roman"/>
                <w:sz w:val="24"/>
                <w:szCs w:val="24"/>
              </w:rPr>
              <w:lastRenderedPageBreak/>
              <w:t xml:space="preserve">здоровья, которым рекомендованы индивидуальные программы здорового </w:t>
            </w:r>
            <w:r w:rsidR="00C76F30" w:rsidRPr="003E4AFF">
              <w:rPr>
                <w:rFonts w:ascii="Times New Roman" w:hAnsi="Times New Roman"/>
                <w:sz w:val="24"/>
                <w:szCs w:val="24"/>
              </w:rPr>
              <w:t>питания</w:t>
            </w:r>
          </w:p>
        </w:tc>
        <w:tc>
          <w:tcPr>
            <w:tcW w:w="7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CE0EA5" w14:textId="77777777" w:rsidR="0033401B" w:rsidRPr="003E4AFF" w:rsidRDefault="00C76F30"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lastRenderedPageBreak/>
              <w:t xml:space="preserve">Министерство здравоохранения </w:t>
            </w:r>
            <w:r w:rsidRPr="003E4AFF">
              <w:rPr>
                <w:rFonts w:ascii="Times New Roman" w:hAnsi="Times New Roman"/>
                <w:sz w:val="24"/>
                <w:szCs w:val="24"/>
              </w:rPr>
              <w:lastRenderedPageBreak/>
              <w:t>Забайкальского края</w:t>
            </w:r>
          </w:p>
        </w:tc>
        <w:tc>
          <w:tcPr>
            <w:tcW w:w="49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1499F8" w14:textId="77777777" w:rsidR="0033401B"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lastRenderedPageBreak/>
              <w:t>%</w:t>
            </w:r>
          </w:p>
        </w:tc>
        <w:tc>
          <w:tcPr>
            <w:tcW w:w="4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63AA9E" w14:textId="77777777" w:rsidR="0033401B"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953BFA" w14:textId="77777777" w:rsidR="0033401B"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32AB1B8" w14:textId="77777777" w:rsidR="0033401B"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20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F0E01F" w14:textId="77777777" w:rsidR="0033401B"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50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D2DDE6" w14:textId="77777777" w:rsidR="0033401B"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60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97BC2F" w14:textId="77777777" w:rsidR="0033401B"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80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1B4C30" w14:textId="77777777" w:rsidR="0033401B"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95</w:t>
            </w:r>
          </w:p>
        </w:tc>
      </w:tr>
      <w:tr w:rsidR="005325D9" w:rsidRPr="003E4AFF" w14:paraId="0EF1C059" w14:textId="77777777" w:rsidTr="00DD0DF0">
        <w:tc>
          <w:tcPr>
            <w:tcW w:w="22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0226AC" w14:textId="77777777" w:rsidR="00237B84"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5.</w:t>
            </w:r>
          </w:p>
        </w:tc>
        <w:tc>
          <w:tcPr>
            <w:tcW w:w="137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927404" w14:textId="77777777" w:rsidR="00237B84" w:rsidRPr="003E4AFF" w:rsidRDefault="00237B84"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Доля граждан с факторами риска, выявленными в результате профилактических осмотров и диспансеризации, прошедших углубленное профилактическое консультирование в Центрах здоровья</w:t>
            </w:r>
          </w:p>
        </w:tc>
        <w:tc>
          <w:tcPr>
            <w:tcW w:w="7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79ADFE" w14:textId="77777777" w:rsidR="00237B84" w:rsidRPr="003E4AFF" w:rsidRDefault="00237B84" w:rsidP="00237B84">
            <w:pPr>
              <w:spacing w:after="0" w:line="240" w:lineRule="auto"/>
              <w:textAlignment w:val="baseline"/>
              <w:rPr>
                <w:rFonts w:ascii="Times New Roman" w:hAnsi="Times New Roman"/>
                <w:sz w:val="24"/>
                <w:szCs w:val="24"/>
              </w:rPr>
            </w:pPr>
            <w:r w:rsidRPr="003E4AFF">
              <w:rPr>
                <w:rFonts w:ascii="Times New Roman" w:hAnsi="Times New Roman"/>
                <w:sz w:val="24"/>
                <w:szCs w:val="24"/>
              </w:rPr>
              <w:t>Министерство здравоохранения Забайкальского края</w:t>
            </w:r>
          </w:p>
        </w:tc>
        <w:tc>
          <w:tcPr>
            <w:tcW w:w="49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14E2BB" w14:textId="77777777" w:rsidR="00237B84" w:rsidRPr="003E4AFF" w:rsidRDefault="00237B84"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w:t>
            </w:r>
          </w:p>
        </w:tc>
        <w:tc>
          <w:tcPr>
            <w:tcW w:w="4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4B0AA2" w14:textId="77777777" w:rsidR="00237B84"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14</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E3B580" w14:textId="77777777" w:rsidR="00237B84" w:rsidRPr="003E4AFF" w:rsidRDefault="00C76F30" w:rsidP="00237B84">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15</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1B6E8BC" w14:textId="77777777" w:rsidR="00237B84"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20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0B4A17" w14:textId="77777777" w:rsidR="00237B84"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30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262D5F" w14:textId="77777777" w:rsidR="00237B84"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40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A76743" w14:textId="77777777" w:rsidR="00237B84"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50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312F56" w14:textId="77777777" w:rsidR="00237B84" w:rsidRPr="003E4AFF" w:rsidRDefault="00C76F30" w:rsidP="00237B84">
            <w:pPr>
              <w:spacing w:after="0" w:line="240" w:lineRule="auto"/>
              <w:jc w:val="center"/>
              <w:rPr>
                <w:rFonts w:ascii="Times New Roman" w:hAnsi="Times New Roman"/>
                <w:sz w:val="24"/>
                <w:szCs w:val="24"/>
              </w:rPr>
            </w:pPr>
            <w:r w:rsidRPr="003E4AFF">
              <w:rPr>
                <w:rFonts w:ascii="Times New Roman" w:hAnsi="Times New Roman"/>
                <w:sz w:val="24"/>
                <w:szCs w:val="24"/>
              </w:rPr>
              <w:t>60</w:t>
            </w:r>
          </w:p>
        </w:tc>
      </w:tr>
      <w:tr w:rsidR="003F2125" w:rsidRPr="003E4AFF" w14:paraId="30F0586B" w14:textId="77777777" w:rsidTr="00DD0DF0">
        <w:tc>
          <w:tcPr>
            <w:tcW w:w="22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6928E7" w14:textId="4C7B1BB7" w:rsidR="003F2125" w:rsidRPr="003E4AFF" w:rsidRDefault="00825B88" w:rsidP="003F2125">
            <w:pPr>
              <w:spacing w:after="0" w:line="240" w:lineRule="auto"/>
              <w:jc w:val="center"/>
              <w:textAlignment w:val="baseline"/>
              <w:rPr>
                <w:rFonts w:ascii="Times New Roman" w:hAnsi="Times New Roman"/>
                <w:sz w:val="24"/>
                <w:szCs w:val="24"/>
              </w:rPr>
            </w:pPr>
            <w:r>
              <w:rPr>
                <w:rFonts w:ascii="Times New Roman" w:hAnsi="Times New Roman"/>
                <w:sz w:val="24"/>
                <w:szCs w:val="24"/>
              </w:rPr>
              <w:t>6</w:t>
            </w:r>
          </w:p>
        </w:tc>
        <w:tc>
          <w:tcPr>
            <w:tcW w:w="1375"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0952EF34" w14:textId="557B661C" w:rsidR="003F2125" w:rsidRPr="003E4AFF" w:rsidRDefault="003F2125" w:rsidP="003F2125">
            <w:pPr>
              <w:spacing w:after="0" w:line="240" w:lineRule="auto"/>
              <w:rPr>
                <w:rFonts w:ascii="Times New Roman" w:hAnsi="Times New Roman"/>
                <w:sz w:val="24"/>
                <w:szCs w:val="24"/>
              </w:rPr>
            </w:pPr>
            <w:r w:rsidRPr="00DD0DF0">
              <w:rPr>
                <w:rFonts w:ascii="Times New Roman" w:hAnsi="Times New Roman"/>
                <w:sz w:val="24"/>
                <w:szCs w:val="24"/>
              </w:rPr>
              <w:t>Распространенность курения табака в возрасте 18 лет и старше</w:t>
            </w:r>
          </w:p>
        </w:tc>
        <w:tc>
          <w:tcPr>
            <w:tcW w:w="7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DAF43BB" w14:textId="113DE381" w:rsidR="003F2125" w:rsidRPr="003E4AFF" w:rsidRDefault="003F2125" w:rsidP="003F2125">
            <w:pPr>
              <w:spacing w:after="0" w:line="240" w:lineRule="auto"/>
              <w:rPr>
                <w:rFonts w:ascii="Times New Roman" w:hAnsi="Times New Roman"/>
                <w:sz w:val="24"/>
                <w:szCs w:val="24"/>
              </w:rPr>
            </w:pPr>
            <w:r w:rsidRPr="003E4AFF">
              <w:rPr>
                <w:rFonts w:ascii="Times New Roman" w:hAnsi="Times New Roman"/>
                <w:sz w:val="24"/>
                <w:szCs w:val="24"/>
              </w:rPr>
              <w:t>Министерство здравоохранения Забайкальского края</w:t>
            </w:r>
          </w:p>
        </w:tc>
        <w:tc>
          <w:tcPr>
            <w:tcW w:w="49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C62C5B" w14:textId="7B0DBC0D" w:rsidR="003F2125" w:rsidRPr="003E4AFF" w:rsidRDefault="003F2125" w:rsidP="003F2125">
            <w:pPr>
              <w:spacing w:after="0" w:line="240" w:lineRule="auto"/>
              <w:jc w:val="center"/>
              <w:textAlignment w:val="baseline"/>
              <w:rPr>
                <w:rFonts w:ascii="Times New Roman" w:hAnsi="Times New Roman"/>
                <w:sz w:val="24"/>
                <w:szCs w:val="24"/>
              </w:rPr>
            </w:pPr>
            <w:r w:rsidRPr="003E4AFF">
              <w:rPr>
                <w:rFonts w:ascii="Times New Roman" w:hAnsi="Times New Roman"/>
                <w:sz w:val="24"/>
                <w:szCs w:val="24"/>
              </w:rPr>
              <w:t>%</w:t>
            </w:r>
          </w:p>
        </w:tc>
        <w:tc>
          <w:tcPr>
            <w:tcW w:w="46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A08D93" w14:textId="185E3BF6" w:rsidR="003F2125" w:rsidRPr="003E4AFF" w:rsidRDefault="003F2125" w:rsidP="003F2125">
            <w:pPr>
              <w:spacing w:after="0" w:line="240" w:lineRule="auto"/>
              <w:jc w:val="center"/>
              <w:textAlignment w:val="baseline"/>
              <w:rPr>
                <w:rFonts w:ascii="Times New Roman" w:hAnsi="Times New Roman"/>
                <w:sz w:val="24"/>
                <w:szCs w:val="24"/>
              </w:rPr>
            </w:pPr>
            <w:r w:rsidRPr="00DD0DF0">
              <w:rPr>
                <w:rFonts w:ascii="Times New Roman" w:hAnsi="Times New Roman"/>
                <w:sz w:val="24"/>
                <w:szCs w:val="24"/>
              </w:rPr>
              <w:t>20,01</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643D88" w14:textId="7A9EA9F8" w:rsidR="003F2125" w:rsidRPr="003E4AFF" w:rsidRDefault="003F2125" w:rsidP="003F2125">
            <w:pPr>
              <w:spacing w:after="0" w:line="240" w:lineRule="auto"/>
              <w:jc w:val="center"/>
              <w:textAlignment w:val="baseline"/>
              <w:rPr>
                <w:rFonts w:ascii="Times New Roman" w:hAnsi="Times New Roman"/>
                <w:sz w:val="24"/>
                <w:szCs w:val="24"/>
              </w:rPr>
            </w:pPr>
            <w:r w:rsidRPr="00DD0DF0">
              <w:rPr>
                <w:rFonts w:ascii="Times New Roman" w:hAnsi="Times New Roman"/>
                <w:sz w:val="24"/>
                <w:szCs w:val="24"/>
              </w:rPr>
              <w:t>19,54</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A997149" w14:textId="2A3A65F0" w:rsidR="003F2125" w:rsidRPr="003E4AFF" w:rsidRDefault="003F2125" w:rsidP="003F2125">
            <w:pPr>
              <w:spacing w:after="0" w:line="240" w:lineRule="auto"/>
              <w:jc w:val="center"/>
              <w:rPr>
                <w:rFonts w:ascii="Times New Roman" w:hAnsi="Times New Roman"/>
                <w:sz w:val="24"/>
                <w:szCs w:val="24"/>
              </w:rPr>
            </w:pPr>
            <w:r w:rsidRPr="00DD0DF0">
              <w:rPr>
                <w:rFonts w:ascii="Times New Roman" w:hAnsi="Times New Roman"/>
                <w:sz w:val="24"/>
                <w:szCs w:val="24"/>
              </w:rPr>
              <w:t>19,07</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B9BC022" w14:textId="0DB328B9" w:rsidR="003F2125" w:rsidRPr="003E4AFF" w:rsidRDefault="003F2125" w:rsidP="003F2125">
            <w:pPr>
              <w:spacing w:after="0" w:line="240" w:lineRule="auto"/>
              <w:jc w:val="center"/>
              <w:rPr>
                <w:rFonts w:ascii="Times New Roman" w:hAnsi="Times New Roman"/>
                <w:sz w:val="24"/>
                <w:szCs w:val="24"/>
              </w:rPr>
            </w:pPr>
            <w:r w:rsidRPr="00DD0DF0">
              <w:rPr>
                <w:rFonts w:ascii="Times New Roman" w:hAnsi="Times New Roman"/>
                <w:sz w:val="24"/>
                <w:szCs w:val="24"/>
              </w:rPr>
              <w:t>18,60</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269E2F" w14:textId="505A3497" w:rsidR="003F2125" w:rsidRPr="003E4AFF" w:rsidRDefault="003F2125" w:rsidP="003F2125">
            <w:pPr>
              <w:spacing w:after="0" w:line="240" w:lineRule="auto"/>
              <w:jc w:val="center"/>
              <w:rPr>
                <w:rFonts w:ascii="Times New Roman" w:hAnsi="Times New Roman"/>
                <w:sz w:val="24"/>
                <w:szCs w:val="24"/>
              </w:rPr>
            </w:pPr>
            <w:r w:rsidRPr="00DD0DF0">
              <w:rPr>
                <w:rFonts w:ascii="Times New Roman" w:hAnsi="Times New Roman"/>
                <w:sz w:val="24"/>
                <w:szCs w:val="24"/>
              </w:rPr>
              <w:t>18,14</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18F5601" w14:textId="56334C88" w:rsidR="003F2125" w:rsidRPr="003E4AFF" w:rsidRDefault="003F2125" w:rsidP="003F2125">
            <w:pPr>
              <w:spacing w:after="0" w:line="240" w:lineRule="auto"/>
              <w:jc w:val="center"/>
              <w:rPr>
                <w:rFonts w:ascii="Times New Roman" w:hAnsi="Times New Roman"/>
                <w:sz w:val="24"/>
                <w:szCs w:val="24"/>
              </w:rPr>
            </w:pPr>
            <w:r w:rsidRPr="00DD0DF0">
              <w:rPr>
                <w:rFonts w:ascii="Times New Roman" w:hAnsi="Times New Roman"/>
                <w:sz w:val="24"/>
                <w:szCs w:val="24"/>
              </w:rPr>
              <w:t>17,67</w:t>
            </w:r>
          </w:p>
        </w:tc>
        <w:tc>
          <w:tcPr>
            <w:tcW w:w="28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E3318B" w14:textId="382B9B27" w:rsidR="003F2125" w:rsidRPr="003E4AFF" w:rsidRDefault="003F2125" w:rsidP="003F2125">
            <w:pPr>
              <w:spacing w:after="0" w:line="240" w:lineRule="auto"/>
              <w:jc w:val="center"/>
              <w:rPr>
                <w:rFonts w:ascii="Times New Roman" w:hAnsi="Times New Roman"/>
                <w:sz w:val="24"/>
                <w:szCs w:val="24"/>
              </w:rPr>
            </w:pPr>
            <w:r w:rsidRPr="00DD0DF0">
              <w:rPr>
                <w:rFonts w:ascii="Times New Roman" w:hAnsi="Times New Roman"/>
                <w:sz w:val="24"/>
                <w:szCs w:val="24"/>
              </w:rPr>
              <w:t>17,21</w:t>
            </w:r>
          </w:p>
        </w:tc>
      </w:tr>
    </w:tbl>
    <w:p w14:paraId="0F3A60E5" w14:textId="77777777" w:rsidR="00511EF3" w:rsidRPr="003E4AFF" w:rsidRDefault="00511EF3" w:rsidP="00511EF3">
      <w:pPr>
        <w:shd w:val="clear" w:color="auto" w:fill="FFFFFF"/>
        <w:spacing w:after="0" w:line="240" w:lineRule="auto"/>
        <w:textAlignment w:val="baseline"/>
        <w:outlineLvl w:val="1"/>
        <w:rPr>
          <w:rFonts w:ascii="Times New Roman" w:hAnsi="Times New Roman"/>
          <w:spacing w:val="2"/>
          <w:sz w:val="28"/>
          <w:szCs w:val="28"/>
        </w:rPr>
      </w:pPr>
    </w:p>
    <w:p w14:paraId="4DA3F2FA" w14:textId="77777777" w:rsidR="00511EF3" w:rsidRPr="003E4AFF" w:rsidRDefault="00511EF3" w:rsidP="00511EF3">
      <w:pPr>
        <w:shd w:val="clear" w:color="auto" w:fill="FFFFFF"/>
        <w:spacing w:after="0" w:line="240" w:lineRule="auto"/>
        <w:textAlignment w:val="baseline"/>
        <w:outlineLvl w:val="1"/>
        <w:rPr>
          <w:rFonts w:ascii="Times New Roman" w:hAnsi="Times New Roman"/>
          <w:spacing w:val="2"/>
          <w:sz w:val="28"/>
          <w:szCs w:val="28"/>
        </w:rPr>
      </w:pPr>
    </w:p>
    <w:p w14:paraId="25AD4D18"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r w:rsidRPr="003E4AFF">
        <w:rPr>
          <w:rFonts w:ascii="Times New Roman" w:hAnsi="Times New Roman"/>
          <w:spacing w:val="2"/>
          <w:sz w:val="28"/>
          <w:szCs w:val="28"/>
        </w:rPr>
        <w:t>___________________</w:t>
      </w:r>
    </w:p>
    <w:p w14:paraId="04735742"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57E721AB"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59037AC8"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758A2671"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4FF1AA72"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524B8C0"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6CD04F5A" w14:textId="77777777" w:rsidR="00511EF3" w:rsidRPr="003E4AFF"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E8112FB" w14:textId="77777777" w:rsidR="00641733" w:rsidRDefault="00641733"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603AFFE" w14:textId="77777777" w:rsidR="00825B88" w:rsidRDefault="00825B88"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8D76796" w14:textId="77777777" w:rsidR="00825B88" w:rsidRDefault="00825B88"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3A9730D" w14:textId="77777777" w:rsidR="00825B88" w:rsidRPr="003E4AFF" w:rsidRDefault="00825B88" w:rsidP="00511EF3">
      <w:pPr>
        <w:shd w:val="clear" w:color="auto" w:fill="FFFFFF"/>
        <w:spacing w:after="0" w:line="240" w:lineRule="auto"/>
        <w:jc w:val="center"/>
        <w:textAlignment w:val="baseline"/>
        <w:outlineLvl w:val="1"/>
        <w:rPr>
          <w:rFonts w:ascii="Times New Roman" w:hAnsi="Times New Roman"/>
          <w:spacing w:val="2"/>
          <w:sz w:val="28"/>
          <w:szCs w:val="28"/>
        </w:rPr>
      </w:pPr>
    </w:p>
    <w:p w14:paraId="08C1CE3A" w14:textId="77777777" w:rsidR="00641733" w:rsidRPr="003E4AFF" w:rsidRDefault="00641733" w:rsidP="00511EF3">
      <w:pPr>
        <w:shd w:val="clear" w:color="auto" w:fill="FFFFFF"/>
        <w:spacing w:after="0" w:line="240" w:lineRule="auto"/>
        <w:jc w:val="center"/>
        <w:textAlignment w:val="baseline"/>
        <w:outlineLvl w:val="1"/>
        <w:rPr>
          <w:rFonts w:ascii="Times New Roman" w:hAnsi="Times New Roman"/>
          <w:spacing w:val="2"/>
          <w:sz w:val="28"/>
          <w:szCs w:val="28"/>
        </w:rPr>
      </w:pPr>
    </w:p>
    <w:tbl>
      <w:tblPr>
        <w:tblW w:w="0" w:type="auto"/>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5"/>
      </w:tblGrid>
      <w:tr w:rsidR="00641733" w:rsidRPr="00641733" w14:paraId="6F5A8280" w14:textId="77777777" w:rsidTr="00796172">
        <w:tc>
          <w:tcPr>
            <w:tcW w:w="5815" w:type="dxa"/>
            <w:tcBorders>
              <w:top w:val="nil"/>
              <w:left w:val="nil"/>
              <w:bottom w:val="nil"/>
              <w:right w:val="nil"/>
            </w:tcBorders>
          </w:tcPr>
          <w:p w14:paraId="0BF06CE0" w14:textId="34A5B4CE" w:rsidR="00511EF3" w:rsidRPr="008B6C50" w:rsidRDefault="00511EF3" w:rsidP="00511EF3">
            <w:pPr>
              <w:shd w:val="clear" w:color="auto" w:fill="FFFFFF"/>
              <w:spacing w:after="0" w:line="360" w:lineRule="auto"/>
              <w:jc w:val="center"/>
              <w:textAlignment w:val="baseline"/>
              <w:outlineLvl w:val="1"/>
              <w:rPr>
                <w:rFonts w:ascii="Times New Roman" w:hAnsi="Times New Roman"/>
                <w:spacing w:val="2"/>
                <w:sz w:val="28"/>
                <w:szCs w:val="28"/>
              </w:rPr>
            </w:pPr>
            <w:bookmarkStart w:id="5" w:name="_Hlk214269617"/>
            <w:r w:rsidRPr="008B6C50">
              <w:rPr>
                <w:rFonts w:ascii="Times New Roman" w:hAnsi="Times New Roman"/>
                <w:spacing w:val="2"/>
                <w:sz w:val="28"/>
                <w:szCs w:val="28"/>
              </w:rPr>
              <w:lastRenderedPageBreak/>
              <w:t xml:space="preserve">ПРИЛОЖЕНИЕ № </w:t>
            </w:r>
            <w:r w:rsidR="0029319A">
              <w:rPr>
                <w:rFonts w:ascii="Times New Roman" w:hAnsi="Times New Roman"/>
                <w:spacing w:val="2"/>
                <w:sz w:val="28"/>
                <w:szCs w:val="28"/>
              </w:rPr>
              <w:t>6</w:t>
            </w:r>
          </w:p>
          <w:p w14:paraId="218D7850" w14:textId="77777777" w:rsidR="00511EF3" w:rsidRPr="008B6C50" w:rsidRDefault="00511EF3" w:rsidP="00511EF3">
            <w:pPr>
              <w:shd w:val="clear" w:color="auto" w:fill="FFFFFF"/>
              <w:spacing w:after="0" w:line="240" w:lineRule="auto"/>
              <w:jc w:val="center"/>
              <w:textAlignment w:val="baseline"/>
              <w:outlineLvl w:val="1"/>
              <w:rPr>
                <w:rFonts w:ascii="Times New Roman" w:hAnsi="Times New Roman"/>
                <w:spacing w:val="2"/>
                <w:sz w:val="28"/>
                <w:szCs w:val="28"/>
              </w:rPr>
            </w:pPr>
            <w:r w:rsidRPr="008B6C50">
              <w:rPr>
                <w:rFonts w:ascii="Times New Roman" w:hAnsi="Times New Roman"/>
                <w:spacing w:val="2"/>
                <w:sz w:val="28"/>
                <w:szCs w:val="28"/>
              </w:rPr>
              <w:t>к региональной программе</w:t>
            </w:r>
          </w:p>
          <w:p w14:paraId="0400CF0E" w14:textId="77777777" w:rsidR="009A62CE" w:rsidRPr="008B6C50" w:rsidRDefault="00511EF3" w:rsidP="00641733">
            <w:pPr>
              <w:shd w:val="clear" w:color="auto" w:fill="FFFFFF"/>
              <w:spacing w:after="0" w:line="240" w:lineRule="auto"/>
              <w:jc w:val="center"/>
              <w:textAlignment w:val="baseline"/>
              <w:outlineLvl w:val="1"/>
              <w:rPr>
                <w:rFonts w:ascii="Times New Roman" w:hAnsi="Times New Roman"/>
                <w:spacing w:val="-2"/>
                <w:sz w:val="28"/>
                <w:szCs w:val="28"/>
              </w:rPr>
            </w:pPr>
            <w:r w:rsidRPr="008B6C50">
              <w:rPr>
                <w:rFonts w:ascii="Times New Roman" w:hAnsi="Times New Roman"/>
                <w:spacing w:val="2"/>
                <w:sz w:val="28"/>
                <w:szCs w:val="28"/>
              </w:rPr>
              <w:t>«</w:t>
            </w:r>
            <w:r w:rsidR="009A62CE" w:rsidRPr="008B6C50">
              <w:rPr>
                <w:rFonts w:ascii="Times New Roman" w:hAnsi="Times New Roman"/>
                <w:spacing w:val="-2"/>
                <w:sz w:val="28"/>
                <w:szCs w:val="28"/>
              </w:rPr>
              <w:t>Укрепление здоровья и формирование здоровьесберегающей среды</w:t>
            </w:r>
          </w:p>
          <w:p w14:paraId="4B4D4B9C" w14:textId="1E88E6C8" w:rsidR="00511EF3" w:rsidRPr="008B6C50" w:rsidRDefault="00641733" w:rsidP="00641733">
            <w:pPr>
              <w:shd w:val="clear" w:color="auto" w:fill="FFFFFF"/>
              <w:spacing w:after="0" w:line="240" w:lineRule="auto"/>
              <w:jc w:val="center"/>
              <w:textAlignment w:val="baseline"/>
              <w:outlineLvl w:val="1"/>
              <w:rPr>
                <w:rFonts w:ascii="Times New Roman" w:hAnsi="Times New Roman"/>
                <w:spacing w:val="2"/>
                <w:sz w:val="28"/>
                <w:szCs w:val="28"/>
              </w:rPr>
            </w:pPr>
            <w:r w:rsidRPr="008B6C50">
              <w:rPr>
                <w:rFonts w:ascii="Times New Roman" w:hAnsi="Times New Roman"/>
                <w:spacing w:val="-2"/>
                <w:sz w:val="28"/>
                <w:szCs w:val="28"/>
              </w:rPr>
              <w:t>на 202</w:t>
            </w:r>
            <w:r w:rsidR="00AE2CC8">
              <w:rPr>
                <w:rFonts w:ascii="Times New Roman" w:hAnsi="Times New Roman"/>
                <w:spacing w:val="-2"/>
                <w:sz w:val="28"/>
                <w:szCs w:val="28"/>
              </w:rPr>
              <w:t>6</w:t>
            </w:r>
            <w:r w:rsidR="009A62CE" w:rsidRPr="008B6C50">
              <w:rPr>
                <w:rFonts w:ascii="Times New Roman" w:hAnsi="Times New Roman"/>
                <w:spacing w:val="-2"/>
                <w:sz w:val="28"/>
                <w:szCs w:val="28"/>
              </w:rPr>
              <w:t>-</w:t>
            </w:r>
            <w:r w:rsidRPr="008B6C50">
              <w:rPr>
                <w:rFonts w:ascii="Times New Roman" w:hAnsi="Times New Roman"/>
                <w:spacing w:val="-2"/>
                <w:sz w:val="28"/>
                <w:szCs w:val="28"/>
              </w:rPr>
              <w:t>2030 годы</w:t>
            </w:r>
            <w:r w:rsidR="00511EF3" w:rsidRPr="008B6C50">
              <w:rPr>
                <w:rFonts w:ascii="Times New Roman" w:hAnsi="Times New Roman"/>
                <w:spacing w:val="2"/>
                <w:sz w:val="28"/>
                <w:szCs w:val="28"/>
              </w:rPr>
              <w:t>»</w:t>
            </w:r>
          </w:p>
        </w:tc>
      </w:tr>
      <w:bookmarkEnd w:id="5"/>
    </w:tbl>
    <w:p w14:paraId="7E4D58BD" w14:textId="77777777" w:rsidR="00511EF3" w:rsidRPr="00641733" w:rsidRDefault="00511EF3" w:rsidP="00511EF3">
      <w:pPr>
        <w:spacing w:after="0" w:line="240" w:lineRule="auto"/>
        <w:rPr>
          <w:rFonts w:ascii="Times New Roman" w:hAnsi="Times New Roman"/>
          <w:color w:val="FF0000"/>
          <w:sz w:val="28"/>
          <w:szCs w:val="28"/>
        </w:rPr>
      </w:pPr>
    </w:p>
    <w:p w14:paraId="78524EC1" w14:textId="77777777" w:rsidR="00511EF3" w:rsidRPr="004E6C36" w:rsidRDefault="00511EF3" w:rsidP="00511EF3">
      <w:pPr>
        <w:spacing w:after="0" w:line="240" w:lineRule="auto"/>
        <w:jc w:val="center"/>
        <w:rPr>
          <w:rFonts w:ascii="Times New Roman" w:hAnsi="Times New Roman"/>
          <w:b/>
          <w:sz w:val="28"/>
          <w:szCs w:val="28"/>
        </w:rPr>
      </w:pPr>
      <w:bookmarkStart w:id="6" w:name="_Hlk214269672"/>
      <w:r w:rsidRPr="004E6C36">
        <w:rPr>
          <w:rFonts w:ascii="Times New Roman" w:hAnsi="Times New Roman"/>
          <w:b/>
          <w:sz w:val="28"/>
          <w:szCs w:val="28"/>
        </w:rPr>
        <w:t xml:space="preserve">ПЛАН </w:t>
      </w:r>
    </w:p>
    <w:p w14:paraId="08A44B50" w14:textId="7627D74D" w:rsidR="00511EF3" w:rsidRPr="004E6C36" w:rsidRDefault="00511EF3" w:rsidP="00511EF3">
      <w:pPr>
        <w:spacing w:after="0" w:line="240" w:lineRule="auto"/>
        <w:jc w:val="center"/>
        <w:rPr>
          <w:rFonts w:ascii="Times New Roman" w:hAnsi="Times New Roman"/>
          <w:b/>
          <w:sz w:val="28"/>
          <w:szCs w:val="28"/>
        </w:rPr>
      </w:pPr>
      <w:r w:rsidRPr="004E6C36">
        <w:rPr>
          <w:rFonts w:ascii="Times New Roman" w:hAnsi="Times New Roman"/>
          <w:b/>
          <w:sz w:val="28"/>
          <w:szCs w:val="28"/>
        </w:rPr>
        <w:t xml:space="preserve">мероприятий </w:t>
      </w:r>
      <w:r w:rsidR="00796172" w:rsidRPr="004E6C36">
        <w:rPr>
          <w:rFonts w:ascii="Times New Roman" w:hAnsi="Times New Roman"/>
          <w:b/>
          <w:sz w:val="28"/>
          <w:szCs w:val="28"/>
        </w:rPr>
        <w:t xml:space="preserve">по реализации </w:t>
      </w:r>
      <w:r w:rsidRPr="004E6C36">
        <w:rPr>
          <w:rFonts w:ascii="Times New Roman" w:hAnsi="Times New Roman"/>
          <w:b/>
          <w:sz w:val="28"/>
          <w:szCs w:val="28"/>
        </w:rPr>
        <w:t>региональной программы</w:t>
      </w:r>
    </w:p>
    <w:p w14:paraId="21E9DFA8" w14:textId="754AF1AD" w:rsidR="00511EF3" w:rsidRPr="004E6C36" w:rsidRDefault="00511EF3" w:rsidP="00511EF3">
      <w:pPr>
        <w:spacing w:after="0" w:line="240" w:lineRule="auto"/>
        <w:jc w:val="center"/>
        <w:rPr>
          <w:rFonts w:ascii="Times New Roman" w:hAnsi="Times New Roman"/>
          <w:sz w:val="28"/>
          <w:szCs w:val="28"/>
        </w:rPr>
      </w:pPr>
      <w:r w:rsidRPr="004E6C36">
        <w:rPr>
          <w:rFonts w:ascii="Times New Roman" w:hAnsi="Times New Roman"/>
          <w:b/>
          <w:sz w:val="28"/>
          <w:szCs w:val="28"/>
        </w:rPr>
        <w:t>«</w:t>
      </w:r>
      <w:r w:rsidR="00796172" w:rsidRPr="004E6C36">
        <w:rPr>
          <w:rFonts w:ascii="Times New Roman" w:hAnsi="Times New Roman"/>
          <w:b/>
          <w:sz w:val="28"/>
          <w:szCs w:val="28"/>
        </w:rPr>
        <w:t>Укрепление здоровья и формирование здоровьесберегающей среды</w:t>
      </w:r>
      <w:r w:rsidR="00641733" w:rsidRPr="004E6C36">
        <w:rPr>
          <w:rFonts w:ascii="Times New Roman" w:hAnsi="Times New Roman"/>
          <w:b/>
          <w:spacing w:val="-2"/>
          <w:sz w:val="28"/>
          <w:szCs w:val="28"/>
        </w:rPr>
        <w:t xml:space="preserve"> на 202</w:t>
      </w:r>
      <w:r w:rsidR="00AE2CC8">
        <w:rPr>
          <w:rFonts w:ascii="Times New Roman" w:hAnsi="Times New Roman"/>
          <w:b/>
          <w:spacing w:val="-2"/>
          <w:sz w:val="28"/>
          <w:szCs w:val="28"/>
        </w:rPr>
        <w:t>6</w:t>
      </w:r>
      <w:r w:rsidR="009A62CE" w:rsidRPr="004E6C36">
        <w:rPr>
          <w:rFonts w:ascii="Times New Roman" w:hAnsi="Times New Roman"/>
          <w:b/>
          <w:spacing w:val="-2"/>
          <w:sz w:val="28"/>
          <w:szCs w:val="28"/>
        </w:rPr>
        <w:t>-</w:t>
      </w:r>
      <w:r w:rsidR="00641733" w:rsidRPr="004E6C36">
        <w:rPr>
          <w:rFonts w:ascii="Times New Roman" w:hAnsi="Times New Roman"/>
          <w:b/>
          <w:spacing w:val="-2"/>
          <w:sz w:val="28"/>
          <w:szCs w:val="28"/>
        </w:rPr>
        <w:t>2030 годы</w:t>
      </w:r>
      <w:r w:rsidRPr="004E6C36">
        <w:rPr>
          <w:rFonts w:ascii="Times New Roman" w:hAnsi="Times New Roman"/>
          <w:b/>
          <w:sz w:val="28"/>
          <w:szCs w:val="28"/>
        </w:rPr>
        <w:t>»</w:t>
      </w:r>
    </w:p>
    <w:bookmarkEnd w:id="6"/>
    <w:p w14:paraId="2435EE39" w14:textId="77777777" w:rsidR="00511EF3" w:rsidRPr="00511EF3" w:rsidRDefault="00511EF3" w:rsidP="00511EF3">
      <w:pPr>
        <w:spacing w:after="0" w:line="240" w:lineRule="auto"/>
        <w:rPr>
          <w:rFonts w:ascii="Times New Roman" w:hAnsi="Times New Roman"/>
          <w:sz w:val="28"/>
          <w:szCs w:val="28"/>
        </w:rPr>
      </w:pPr>
    </w:p>
    <w:p w14:paraId="530B8DD2" w14:textId="77777777" w:rsidR="00511EF3" w:rsidRPr="00511EF3" w:rsidRDefault="00511EF3" w:rsidP="00511EF3">
      <w:pPr>
        <w:spacing w:after="0" w:line="14" w:lineRule="auto"/>
        <w:rPr>
          <w:rFonts w:ascii="Times New Roman" w:hAnsi="Times New Roman"/>
          <w:sz w:val="2"/>
          <w:szCs w:val="2"/>
        </w:rPr>
      </w:pPr>
    </w:p>
    <w:tbl>
      <w:tblPr>
        <w:tblW w:w="15594" w:type="dxa"/>
        <w:tblInd w:w="-277" w:type="dxa"/>
        <w:tblLayout w:type="fixed"/>
        <w:tblCellMar>
          <w:left w:w="0" w:type="dxa"/>
          <w:right w:w="0" w:type="dxa"/>
        </w:tblCellMar>
        <w:tblLook w:val="04A0" w:firstRow="1" w:lastRow="0" w:firstColumn="1" w:lastColumn="0" w:noHBand="0" w:noVBand="1"/>
      </w:tblPr>
      <w:tblGrid>
        <w:gridCol w:w="851"/>
        <w:gridCol w:w="4675"/>
        <w:gridCol w:w="1489"/>
        <w:gridCol w:w="1490"/>
        <w:gridCol w:w="3261"/>
        <w:gridCol w:w="3828"/>
      </w:tblGrid>
      <w:tr w:rsidR="009A62CE" w:rsidRPr="00511EF3" w14:paraId="2DEAE04A" w14:textId="77777777" w:rsidTr="00543FD4">
        <w:trPr>
          <w:tblHeader/>
        </w:trPr>
        <w:tc>
          <w:tcPr>
            <w:tcW w:w="851"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1665A364" w14:textId="77777777" w:rsidR="009A62CE" w:rsidRPr="00511EF3" w:rsidRDefault="009A62CE" w:rsidP="009A62CE">
            <w:pPr>
              <w:spacing w:after="0" w:line="240" w:lineRule="auto"/>
              <w:rPr>
                <w:rFonts w:ascii="Times New Roman" w:hAnsi="Times New Roman"/>
                <w:b/>
                <w:sz w:val="24"/>
                <w:szCs w:val="24"/>
              </w:rPr>
            </w:pPr>
            <w:r w:rsidRPr="00511EF3">
              <w:rPr>
                <w:rFonts w:ascii="Times New Roman" w:hAnsi="Times New Roman"/>
                <w:b/>
                <w:sz w:val="24"/>
                <w:szCs w:val="24"/>
              </w:rPr>
              <w:t xml:space="preserve">№ </w:t>
            </w:r>
          </w:p>
          <w:p w14:paraId="3C4483B0" w14:textId="5439EDFF" w:rsidR="009A62CE" w:rsidRPr="00511EF3" w:rsidRDefault="009A62CE" w:rsidP="009A62CE">
            <w:pPr>
              <w:spacing w:after="0" w:line="240" w:lineRule="auto"/>
              <w:jc w:val="center"/>
              <w:rPr>
                <w:rFonts w:ascii="Times New Roman" w:hAnsi="Times New Roman"/>
                <w:b/>
                <w:sz w:val="24"/>
                <w:szCs w:val="24"/>
              </w:rPr>
            </w:pPr>
            <w:r w:rsidRPr="00511EF3">
              <w:rPr>
                <w:rFonts w:ascii="Times New Roman" w:hAnsi="Times New Roman"/>
                <w:b/>
                <w:sz w:val="24"/>
                <w:szCs w:val="24"/>
              </w:rPr>
              <w:t>п/п</w:t>
            </w:r>
          </w:p>
        </w:tc>
        <w:tc>
          <w:tcPr>
            <w:tcW w:w="4675"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2B7CC744" w14:textId="5A18F85A" w:rsidR="009A62CE" w:rsidRPr="00511EF3" w:rsidRDefault="009A62CE"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Мероприятия</w:t>
            </w:r>
          </w:p>
        </w:tc>
        <w:tc>
          <w:tcPr>
            <w:tcW w:w="2979"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6F4544E" w14:textId="54BADA83" w:rsidR="009A62CE" w:rsidRPr="00511EF3" w:rsidRDefault="009A62CE"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Сроки реализации</w:t>
            </w:r>
          </w:p>
        </w:tc>
        <w:tc>
          <w:tcPr>
            <w:tcW w:w="3261"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3652FA3F" w14:textId="3BDA2D08" w:rsidR="009A62CE" w:rsidRPr="00511EF3" w:rsidRDefault="009A62CE"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Ответственные исполнители</w:t>
            </w:r>
          </w:p>
        </w:tc>
        <w:tc>
          <w:tcPr>
            <w:tcW w:w="3828" w:type="dxa"/>
            <w:vMerge w:val="restart"/>
            <w:tcBorders>
              <w:top w:val="single" w:sz="4" w:space="0" w:color="auto"/>
              <w:left w:val="single" w:sz="4" w:space="0" w:color="auto"/>
              <w:right w:val="single" w:sz="4" w:space="0" w:color="auto"/>
            </w:tcBorders>
            <w:tcMar>
              <w:top w:w="0" w:type="dxa"/>
              <w:left w:w="149" w:type="dxa"/>
              <w:bottom w:w="0" w:type="dxa"/>
              <w:right w:w="149" w:type="dxa"/>
            </w:tcMar>
          </w:tcPr>
          <w:p w14:paraId="2857086C" w14:textId="5EB4FFB0" w:rsidR="009A62CE" w:rsidRPr="00511EF3" w:rsidRDefault="009A62CE" w:rsidP="00511EF3">
            <w:pPr>
              <w:spacing w:after="0" w:line="240" w:lineRule="auto"/>
              <w:jc w:val="center"/>
              <w:rPr>
                <w:rFonts w:ascii="Times New Roman" w:hAnsi="Times New Roman"/>
                <w:b/>
                <w:sz w:val="24"/>
                <w:szCs w:val="24"/>
              </w:rPr>
            </w:pPr>
            <w:r>
              <w:rPr>
                <w:rFonts w:ascii="Times New Roman" w:hAnsi="Times New Roman"/>
                <w:b/>
                <w:sz w:val="24"/>
                <w:szCs w:val="24"/>
              </w:rPr>
              <w:t>Вид документа и характеристика результата</w:t>
            </w:r>
          </w:p>
        </w:tc>
      </w:tr>
      <w:tr w:rsidR="009A62CE" w:rsidRPr="00511EF3" w14:paraId="534F2B9A" w14:textId="77777777" w:rsidTr="0060079B">
        <w:trPr>
          <w:tblHeader/>
        </w:trPr>
        <w:tc>
          <w:tcPr>
            <w:tcW w:w="851" w:type="dxa"/>
            <w:vMerge/>
            <w:tcBorders>
              <w:left w:val="single" w:sz="4" w:space="0" w:color="auto"/>
              <w:bottom w:val="single" w:sz="4" w:space="0" w:color="auto"/>
              <w:right w:val="single" w:sz="4" w:space="0" w:color="auto"/>
            </w:tcBorders>
            <w:tcMar>
              <w:top w:w="0" w:type="dxa"/>
              <w:left w:w="149" w:type="dxa"/>
              <w:bottom w:w="0" w:type="dxa"/>
              <w:right w:w="149" w:type="dxa"/>
            </w:tcMar>
          </w:tcPr>
          <w:p w14:paraId="2364E6FF" w14:textId="6298AE5A" w:rsidR="009A62CE" w:rsidRPr="00511EF3" w:rsidRDefault="009A62CE" w:rsidP="009A62CE">
            <w:pPr>
              <w:spacing w:after="0" w:line="240" w:lineRule="auto"/>
              <w:jc w:val="center"/>
              <w:rPr>
                <w:rFonts w:ascii="Times New Roman" w:hAnsi="Times New Roman"/>
                <w:b/>
                <w:sz w:val="24"/>
                <w:szCs w:val="24"/>
              </w:rPr>
            </w:pPr>
          </w:p>
        </w:tc>
        <w:tc>
          <w:tcPr>
            <w:tcW w:w="4675" w:type="dxa"/>
            <w:vMerge/>
            <w:tcBorders>
              <w:left w:val="single" w:sz="4" w:space="0" w:color="auto"/>
              <w:bottom w:val="single" w:sz="4" w:space="0" w:color="auto"/>
              <w:right w:val="single" w:sz="4" w:space="0" w:color="auto"/>
            </w:tcBorders>
            <w:tcMar>
              <w:top w:w="0" w:type="dxa"/>
              <w:left w:w="149" w:type="dxa"/>
              <w:bottom w:w="0" w:type="dxa"/>
              <w:right w:w="149" w:type="dxa"/>
            </w:tcMar>
          </w:tcPr>
          <w:p w14:paraId="70FE96FB" w14:textId="6E0893BF" w:rsidR="009A62CE" w:rsidRPr="00511EF3" w:rsidRDefault="009A62CE" w:rsidP="00511EF3">
            <w:pPr>
              <w:spacing w:after="0" w:line="240" w:lineRule="auto"/>
              <w:jc w:val="center"/>
              <w:rPr>
                <w:rFonts w:ascii="Times New Roman" w:hAnsi="Times New Roman"/>
                <w:b/>
                <w:sz w:val="24"/>
                <w:szCs w:val="24"/>
              </w:rPr>
            </w:pPr>
          </w:p>
        </w:tc>
        <w:tc>
          <w:tcPr>
            <w:tcW w:w="148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1F30CEC" w14:textId="3C5DC060" w:rsidR="009A62CE" w:rsidRPr="00511EF3" w:rsidRDefault="009A62CE"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начало</w:t>
            </w:r>
          </w:p>
        </w:tc>
        <w:tc>
          <w:tcPr>
            <w:tcW w:w="14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443AFC0" w14:textId="24583FD5" w:rsidR="009A62CE" w:rsidRPr="00511EF3" w:rsidRDefault="009A62CE"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окончание</w:t>
            </w:r>
          </w:p>
        </w:tc>
        <w:tc>
          <w:tcPr>
            <w:tcW w:w="3261" w:type="dxa"/>
            <w:vMerge/>
            <w:tcBorders>
              <w:left w:val="single" w:sz="4" w:space="0" w:color="auto"/>
              <w:bottom w:val="single" w:sz="4" w:space="0" w:color="auto"/>
              <w:right w:val="single" w:sz="4" w:space="0" w:color="auto"/>
            </w:tcBorders>
            <w:tcMar>
              <w:top w:w="0" w:type="dxa"/>
              <w:left w:w="149" w:type="dxa"/>
              <w:bottom w:w="0" w:type="dxa"/>
              <w:right w:w="149" w:type="dxa"/>
            </w:tcMar>
          </w:tcPr>
          <w:p w14:paraId="03BA0F87" w14:textId="77777777" w:rsidR="009A62CE" w:rsidRPr="00511EF3" w:rsidRDefault="009A62CE" w:rsidP="00511EF3">
            <w:pPr>
              <w:spacing w:after="0" w:line="240" w:lineRule="auto"/>
              <w:jc w:val="center"/>
              <w:rPr>
                <w:rFonts w:ascii="Times New Roman" w:hAnsi="Times New Roman"/>
                <w:b/>
                <w:sz w:val="24"/>
                <w:szCs w:val="24"/>
              </w:rPr>
            </w:pPr>
          </w:p>
        </w:tc>
        <w:tc>
          <w:tcPr>
            <w:tcW w:w="3828" w:type="dxa"/>
            <w:vMerge/>
            <w:tcBorders>
              <w:left w:val="single" w:sz="4" w:space="0" w:color="auto"/>
              <w:bottom w:val="single" w:sz="4" w:space="0" w:color="auto"/>
              <w:right w:val="single" w:sz="4" w:space="0" w:color="auto"/>
            </w:tcBorders>
            <w:tcMar>
              <w:top w:w="0" w:type="dxa"/>
              <w:left w:w="149" w:type="dxa"/>
              <w:bottom w:w="0" w:type="dxa"/>
              <w:right w:w="149" w:type="dxa"/>
            </w:tcMar>
          </w:tcPr>
          <w:p w14:paraId="13F2590E" w14:textId="77777777" w:rsidR="009A62CE" w:rsidRPr="00511EF3" w:rsidRDefault="009A62CE" w:rsidP="00511EF3">
            <w:pPr>
              <w:spacing w:after="0" w:line="240" w:lineRule="auto"/>
              <w:jc w:val="center"/>
              <w:rPr>
                <w:rFonts w:ascii="Times New Roman" w:hAnsi="Times New Roman"/>
                <w:b/>
                <w:sz w:val="24"/>
                <w:szCs w:val="24"/>
              </w:rPr>
            </w:pPr>
          </w:p>
        </w:tc>
      </w:tr>
    </w:tbl>
    <w:p w14:paraId="5C4FE560" w14:textId="77777777" w:rsidR="009A62CE" w:rsidRPr="003C147C" w:rsidRDefault="009A62CE" w:rsidP="003C147C">
      <w:pPr>
        <w:spacing w:after="0" w:line="120" w:lineRule="auto"/>
        <w:rPr>
          <w:rFonts w:ascii="Times New Roman" w:hAnsi="Times New Roman"/>
          <w:sz w:val="2"/>
          <w:szCs w:val="2"/>
        </w:rPr>
      </w:pPr>
    </w:p>
    <w:tbl>
      <w:tblPr>
        <w:tblW w:w="15594" w:type="dxa"/>
        <w:tblInd w:w="-277" w:type="dxa"/>
        <w:tblLayout w:type="fixed"/>
        <w:tblCellMar>
          <w:left w:w="0" w:type="dxa"/>
          <w:right w:w="0" w:type="dxa"/>
        </w:tblCellMar>
        <w:tblLook w:val="04A0" w:firstRow="1" w:lastRow="0" w:firstColumn="1" w:lastColumn="0" w:noHBand="0" w:noVBand="1"/>
      </w:tblPr>
      <w:tblGrid>
        <w:gridCol w:w="851"/>
        <w:gridCol w:w="4675"/>
        <w:gridCol w:w="1489"/>
        <w:gridCol w:w="1490"/>
        <w:gridCol w:w="3261"/>
        <w:gridCol w:w="3828"/>
      </w:tblGrid>
      <w:tr w:rsidR="00511EF3" w:rsidRPr="00511EF3" w14:paraId="6C2248F0" w14:textId="77777777" w:rsidTr="00AE2CC8">
        <w:trPr>
          <w:tblHeader/>
        </w:trPr>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D4C9012"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1</w:t>
            </w:r>
          </w:p>
        </w:tc>
        <w:tc>
          <w:tcPr>
            <w:tcW w:w="46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D3FFA1F"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2</w:t>
            </w:r>
          </w:p>
        </w:tc>
        <w:tc>
          <w:tcPr>
            <w:tcW w:w="148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A6B7392"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3</w:t>
            </w:r>
          </w:p>
        </w:tc>
        <w:tc>
          <w:tcPr>
            <w:tcW w:w="14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73D68B4"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4</w:t>
            </w:r>
          </w:p>
        </w:tc>
        <w:tc>
          <w:tcPr>
            <w:tcW w:w="326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9E691DC"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5</w:t>
            </w:r>
          </w:p>
        </w:tc>
        <w:tc>
          <w:tcPr>
            <w:tcW w:w="382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D76A846" w14:textId="77777777" w:rsidR="00511EF3" w:rsidRPr="00511EF3" w:rsidRDefault="00511EF3" w:rsidP="00511EF3">
            <w:pPr>
              <w:spacing w:after="0" w:line="240" w:lineRule="auto"/>
              <w:jc w:val="center"/>
              <w:rPr>
                <w:rFonts w:ascii="Times New Roman" w:hAnsi="Times New Roman"/>
                <w:b/>
                <w:sz w:val="24"/>
                <w:szCs w:val="24"/>
              </w:rPr>
            </w:pPr>
            <w:r w:rsidRPr="00511EF3">
              <w:rPr>
                <w:rFonts w:ascii="Times New Roman" w:hAnsi="Times New Roman"/>
                <w:b/>
                <w:sz w:val="24"/>
                <w:szCs w:val="24"/>
              </w:rPr>
              <w:t>6</w:t>
            </w:r>
          </w:p>
        </w:tc>
      </w:tr>
      <w:tr w:rsidR="007C079F" w:rsidRPr="00511EF3" w14:paraId="440D23AD" w14:textId="77777777" w:rsidTr="00AE2CC8">
        <w:tc>
          <w:tcPr>
            <w:tcW w:w="15594" w:type="dxa"/>
            <w:gridSpan w:val="6"/>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1F4F661D" w14:textId="073FACAC" w:rsidR="007C079F" w:rsidRPr="007C079F" w:rsidRDefault="007C079F" w:rsidP="007C079F">
            <w:pPr>
              <w:spacing w:after="0" w:line="240" w:lineRule="auto"/>
              <w:jc w:val="center"/>
              <w:rPr>
                <w:rFonts w:ascii="Times New Roman" w:hAnsi="Times New Roman"/>
                <w:b/>
                <w:sz w:val="24"/>
                <w:szCs w:val="24"/>
              </w:rPr>
            </w:pPr>
            <w:r w:rsidRPr="007C079F">
              <w:rPr>
                <w:rFonts w:ascii="Times New Roman" w:hAnsi="Times New Roman"/>
                <w:b/>
                <w:sz w:val="24"/>
                <w:szCs w:val="24"/>
              </w:rPr>
              <w:t>Общие организационные мероприятия</w:t>
            </w:r>
          </w:p>
        </w:tc>
      </w:tr>
      <w:tr w:rsidR="00362BAD" w:rsidRPr="00511EF3" w14:paraId="42347FFC" w14:textId="77777777" w:rsidTr="00AE2CC8">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CBCAFEF" w14:textId="6A897F5D" w:rsidR="00362BAD" w:rsidRPr="001A7EE0" w:rsidRDefault="00332EBE" w:rsidP="00362BAD">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46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DB64B99" w14:textId="51BE85A1" w:rsidR="00362BAD" w:rsidRPr="001A7EE0" w:rsidRDefault="00362BAD" w:rsidP="00362BAD">
            <w:pPr>
              <w:spacing w:after="0" w:line="240" w:lineRule="auto"/>
              <w:rPr>
                <w:rFonts w:ascii="Times New Roman" w:hAnsi="Times New Roman"/>
                <w:bCs/>
                <w:sz w:val="24"/>
                <w:szCs w:val="24"/>
              </w:rPr>
            </w:pPr>
            <w:r w:rsidRPr="001A7EE0">
              <w:rPr>
                <w:rFonts w:ascii="Times New Roman" w:hAnsi="Times New Roman"/>
                <w:bCs/>
                <w:sz w:val="24"/>
                <w:szCs w:val="24"/>
              </w:rPr>
              <w:t>Разработка, обсуждение и внесение в Правительство Забайкальского края проектов региональных нормативных правовых актов, направленных на защиту граждан от табачного дыма и последствий потребления табака, снижение потребления алкоголя, формирование политики здорового питания, на основании федерального законодательства, в т.ч. нормативных правовых актов Министерства здравоохранения Российской Федерации</w:t>
            </w:r>
          </w:p>
        </w:tc>
        <w:tc>
          <w:tcPr>
            <w:tcW w:w="148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57F1C60" w14:textId="76A9FE8F" w:rsidR="00362BAD" w:rsidRPr="001A7EE0" w:rsidRDefault="00362BAD" w:rsidP="00362BAD">
            <w:pPr>
              <w:spacing w:after="0" w:line="240" w:lineRule="auto"/>
              <w:jc w:val="center"/>
              <w:rPr>
                <w:rFonts w:ascii="Times New Roman" w:hAnsi="Times New Roman"/>
                <w:bCs/>
                <w:sz w:val="24"/>
                <w:szCs w:val="24"/>
              </w:rPr>
            </w:pPr>
            <w:r>
              <w:rPr>
                <w:rFonts w:ascii="Times New Roman" w:hAnsi="Times New Roman"/>
                <w:sz w:val="24"/>
                <w:szCs w:val="24"/>
              </w:rPr>
              <w:t>01.01.202</w:t>
            </w:r>
            <w:r w:rsidR="00AE2CC8">
              <w:rPr>
                <w:rFonts w:ascii="Times New Roman" w:hAnsi="Times New Roman"/>
                <w:sz w:val="24"/>
                <w:szCs w:val="24"/>
              </w:rPr>
              <w:t>6</w:t>
            </w:r>
          </w:p>
        </w:tc>
        <w:tc>
          <w:tcPr>
            <w:tcW w:w="14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8706904" w14:textId="51666B62" w:rsidR="00362BAD" w:rsidRPr="001A7EE0" w:rsidRDefault="00362BAD" w:rsidP="00362BAD">
            <w:pPr>
              <w:spacing w:after="0" w:line="240" w:lineRule="auto"/>
              <w:jc w:val="center"/>
              <w:rPr>
                <w:rFonts w:ascii="Times New Roman" w:hAnsi="Times New Roman"/>
                <w:bCs/>
                <w:sz w:val="24"/>
                <w:szCs w:val="24"/>
              </w:rPr>
            </w:pPr>
            <w:r>
              <w:rPr>
                <w:rFonts w:ascii="Times New Roman" w:hAnsi="Times New Roman"/>
                <w:sz w:val="24"/>
                <w:szCs w:val="24"/>
              </w:rPr>
              <w:t>31.12.2030</w:t>
            </w:r>
          </w:p>
        </w:tc>
        <w:tc>
          <w:tcPr>
            <w:tcW w:w="326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B7985A2" w14:textId="23A9253B" w:rsidR="00362BAD" w:rsidRPr="001A7EE0" w:rsidRDefault="00362BAD" w:rsidP="00362BAD">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здравоохранения Забайкальского края</w:t>
            </w:r>
          </w:p>
        </w:tc>
        <w:tc>
          <w:tcPr>
            <w:tcW w:w="382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008871E" w14:textId="7538A502" w:rsidR="00362BAD" w:rsidRPr="001A7EE0" w:rsidRDefault="00362BAD" w:rsidP="00362BAD">
            <w:pPr>
              <w:spacing w:after="0" w:line="240" w:lineRule="auto"/>
              <w:rPr>
                <w:rFonts w:ascii="Times New Roman" w:hAnsi="Times New Roman"/>
                <w:bCs/>
                <w:sz w:val="24"/>
                <w:szCs w:val="24"/>
              </w:rPr>
            </w:pPr>
            <w:r w:rsidRPr="001A7EE0">
              <w:rPr>
                <w:rFonts w:ascii="Times New Roman" w:hAnsi="Times New Roman"/>
                <w:bCs/>
                <w:sz w:val="24"/>
                <w:szCs w:val="24"/>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r>
      <w:tr w:rsidR="00AE2CC8" w:rsidRPr="00511EF3" w14:paraId="5D8D243B" w14:textId="77777777" w:rsidTr="00AE2CC8">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F6DBFC1" w14:textId="37E7FBB0"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46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0620D74" w14:textId="3743E595"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 xml:space="preserve">Проведение социологического мониторинга распространенности табакокурения, нездорового питания, низкой физической активности и </w:t>
            </w:r>
            <w:r w:rsidRPr="001A7EE0">
              <w:rPr>
                <w:rFonts w:ascii="Times New Roman" w:hAnsi="Times New Roman"/>
                <w:bCs/>
                <w:sz w:val="24"/>
                <w:szCs w:val="24"/>
              </w:rPr>
              <w:lastRenderedPageBreak/>
              <w:t>чрезмерного потребления алкоголя среди взрослого населения Забайкальского края</w:t>
            </w:r>
          </w:p>
        </w:tc>
        <w:tc>
          <w:tcPr>
            <w:tcW w:w="148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CAAF9C6" w14:textId="4EBC2F90"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sz w:val="24"/>
                <w:szCs w:val="24"/>
              </w:rPr>
              <w:lastRenderedPageBreak/>
              <w:t>01.01.2026</w:t>
            </w:r>
          </w:p>
        </w:tc>
        <w:tc>
          <w:tcPr>
            <w:tcW w:w="14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63D0A95" w14:textId="6BD0DFCE"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sz w:val="24"/>
                <w:szCs w:val="24"/>
              </w:rPr>
              <w:t>31.12.2030</w:t>
            </w:r>
          </w:p>
        </w:tc>
        <w:tc>
          <w:tcPr>
            <w:tcW w:w="326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ECBADF4" w14:textId="2B634FC3"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здравоохранения Забайкальского края</w:t>
            </w:r>
          </w:p>
        </w:tc>
        <w:tc>
          <w:tcPr>
            <w:tcW w:w="382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6DD297B" w14:textId="28E294E9"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Ежегодный мониторинг с целью контроля исполнения целевых показателей</w:t>
            </w:r>
          </w:p>
        </w:tc>
      </w:tr>
      <w:tr w:rsidR="00AE2CC8" w:rsidRPr="00511EF3" w14:paraId="66838C9F" w14:textId="77777777" w:rsidTr="00AE2CC8">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4F980EE" w14:textId="59AF4DCD"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6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2D426C5" w14:textId="2036185B"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Подготовка доклада по итогам года о выполнении мероприятий Программы и достижения целевых (ожидаемых) показателей</w:t>
            </w:r>
            <w:r>
              <w:rPr>
                <w:rFonts w:ascii="Times New Roman" w:hAnsi="Times New Roman"/>
                <w:bCs/>
                <w:sz w:val="24"/>
                <w:szCs w:val="24"/>
              </w:rPr>
              <w:t>. Анализ эффективности, проводимых мероприятий и внесение необходимых изменений в Программу</w:t>
            </w:r>
          </w:p>
        </w:tc>
        <w:tc>
          <w:tcPr>
            <w:tcW w:w="148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FE0143B" w14:textId="3025CB9B"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sz w:val="24"/>
                <w:szCs w:val="24"/>
              </w:rPr>
              <w:t>01.01.2026</w:t>
            </w:r>
          </w:p>
        </w:tc>
        <w:tc>
          <w:tcPr>
            <w:tcW w:w="149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274EBE9" w14:textId="3AE6E498" w:rsidR="00AE2CC8" w:rsidRPr="001A7EE0" w:rsidRDefault="00AE2CC8" w:rsidP="00AE2CC8">
            <w:pPr>
              <w:spacing w:after="0" w:line="240" w:lineRule="auto"/>
              <w:jc w:val="center"/>
              <w:rPr>
                <w:rFonts w:ascii="Times New Roman" w:hAnsi="Times New Roman"/>
                <w:bCs/>
                <w:sz w:val="24"/>
                <w:szCs w:val="24"/>
              </w:rPr>
            </w:pPr>
            <w:r>
              <w:rPr>
                <w:rFonts w:ascii="Times New Roman" w:hAnsi="Times New Roman"/>
                <w:sz w:val="24"/>
                <w:szCs w:val="24"/>
              </w:rPr>
              <w:t>31.12.2030</w:t>
            </w:r>
          </w:p>
        </w:tc>
        <w:tc>
          <w:tcPr>
            <w:tcW w:w="326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434EDBC" w14:textId="77777777"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здравоохранения Забайкальского края,</w:t>
            </w:r>
          </w:p>
          <w:p w14:paraId="5D914426" w14:textId="77777777"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физической культуры и спорта Забайкальского края,</w:t>
            </w:r>
          </w:p>
          <w:p w14:paraId="28F05380" w14:textId="77777777"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культуры Забайкальского края,</w:t>
            </w:r>
          </w:p>
          <w:p w14:paraId="26C02C58" w14:textId="67A1B97A"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Министерство образования Забайкальского края,</w:t>
            </w:r>
          </w:p>
          <w:p w14:paraId="3571F374" w14:textId="33C716DC"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 xml:space="preserve">Министерство </w:t>
            </w:r>
            <w:r w:rsidRPr="00AB0C69">
              <w:rPr>
                <w:rFonts w:ascii="Times New Roman" w:hAnsi="Times New Roman"/>
                <w:bCs/>
                <w:sz w:val="24"/>
                <w:szCs w:val="24"/>
              </w:rPr>
              <w:t>социальной и демографической политики Забайкальского края</w:t>
            </w:r>
            <w:r w:rsidRPr="001A7EE0">
              <w:rPr>
                <w:rFonts w:ascii="Times New Roman" w:hAnsi="Times New Roman"/>
                <w:bCs/>
                <w:sz w:val="24"/>
                <w:szCs w:val="24"/>
              </w:rPr>
              <w:t>,</w:t>
            </w:r>
          </w:p>
          <w:p w14:paraId="2A8B0045" w14:textId="6F95678E"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Департамент записи актов гражданского состояния Забайкальского края (далее – Департамент ЗАГС)</w:t>
            </w:r>
          </w:p>
        </w:tc>
        <w:tc>
          <w:tcPr>
            <w:tcW w:w="382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1961A81" w14:textId="2E7BF0F3" w:rsidR="00AE2CC8" w:rsidRPr="001A7EE0" w:rsidRDefault="00AE2CC8" w:rsidP="00AE2CC8">
            <w:pPr>
              <w:spacing w:after="0" w:line="240" w:lineRule="auto"/>
              <w:rPr>
                <w:rFonts w:ascii="Times New Roman" w:hAnsi="Times New Roman"/>
                <w:bCs/>
                <w:sz w:val="24"/>
                <w:szCs w:val="24"/>
              </w:rPr>
            </w:pPr>
            <w:r w:rsidRPr="001A7EE0">
              <w:rPr>
                <w:rFonts w:ascii="Times New Roman" w:hAnsi="Times New Roman"/>
                <w:bCs/>
                <w:sz w:val="24"/>
                <w:szCs w:val="24"/>
              </w:rPr>
              <w:t>Ежегодный доклад заместителю председателя Правительства Забайкальского края, ответственному за вопросы, входящие в компетенцию соответствующего органа</w:t>
            </w:r>
          </w:p>
        </w:tc>
      </w:tr>
      <w:tr w:rsidR="00362BAD" w:rsidRPr="00511EF3" w14:paraId="2CAB07A2" w14:textId="77777777" w:rsidTr="00AE2CC8">
        <w:tc>
          <w:tcPr>
            <w:tcW w:w="15594" w:type="dxa"/>
            <w:gridSpan w:val="6"/>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A551246" w14:textId="7C4C7AC7" w:rsidR="00362BAD" w:rsidRPr="003E3A49" w:rsidRDefault="00362BAD" w:rsidP="00362BAD">
            <w:pPr>
              <w:spacing w:after="0" w:line="240" w:lineRule="auto"/>
              <w:jc w:val="center"/>
              <w:rPr>
                <w:rFonts w:ascii="Times New Roman" w:hAnsi="Times New Roman"/>
                <w:b/>
                <w:sz w:val="24"/>
                <w:szCs w:val="24"/>
              </w:rPr>
            </w:pPr>
            <w:r>
              <w:rPr>
                <w:rFonts w:ascii="Times New Roman" w:hAnsi="Times New Roman"/>
                <w:b/>
                <w:sz w:val="24"/>
                <w:szCs w:val="24"/>
              </w:rPr>
              <w:t xml:space="preserve">Задача </w:t>
            </w:r>
            <w:r w:rsidRPr="003E3A49">
              <w:rPr>
                <w:rFonts w:ascii="Times New Roman" w:hAnsi="Times New Roman"/>
                <w:b/>
                <w:sz w:val="24"/>
                <w:szCs w:val="24"/>
              </w:rPr>
              <w:t>1.</w:t>
            </w:r>
            <w:r>
              <w:rPr>
                <w:rFonts w:ascii="Times New Roman" w:hAnsi="Times New Roman"/>
                <w:b/>
                <w:sz w:val="24"/>
                <w:szCs w:val="24"/>
              </w:rPr>
              <w:t xml:space="preserve"> </w:t>
            </w:r>
            <w:r w:rsidRPr="003E3A49">
              <w:rPr>
                <w:rFonts w:ascii="Times New Roman" w:hAnsi="Times New Roman"/>
                <w:b/>
                <w:sz w:val="24"/>
                <w:szCs w:val="24"/>
              </w:rPr>
              <w:t>Проведение информационно-коммуникационной компании, направленной на повышение уровня информированности населения Забайкальского края о факторах риска развития неинфекционных заболеваний, принципах ведения здорового образа жизни</w:t>
            </w:r>
          </w:p>
        </w:tc>
      </w:tr>
      <w:tr w:rsidR="00AE2CC8" w:rsidRPr="00511EF3" w14:paraId="09678BDA"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50A399" w14:textId="62E81DBE" w:rsidR="00AE2CC8" w:rsidRPr="00511EF3" w:rsidRDefault="00AE2CC8" w:rsidP="00AE2CC8">
            <w:pPr>
              <w:spacing w:after="0" w:line="240" w:lineRule="auto"/>
              <w:jc w:val="center"/>
              <w:rPr>
                <w:rFonts w:ascii="Times New Roman" w:hAnsi="Times New Roman"/>
                <w:sz w:val="24"/>
                <w:szCs w:val="24"/>
              </w:rPr>
            </w:pPr>
            <w:r w:rsidRPr="00511EF3">
              <w:rPr>
                <w:rFonts w:ascii="Times New Roman" w:hAnsi="Times New Roman"/>
                <w:sz w:val="24"/>
                <w:szCs w:val="24"/>
              </w:rPr>
              <w:t>1</w:t>
            </w:r>
            <w:r>
              <w:rPr>
                <w:rFonts w:ascii="Times New Roman" w:hAnsi="Times New Roman"/>
                <w:sz w:val="24"/>
                <w:szCs w:val="24"/>
              </w:rPr>
              <w:t>.1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8A104F2" w14:textId="0AF3C4BB"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Проведение информационных межведомственных акций, направленных на формирование здорового образа жизни,</w:t>
            </w:r>
            <w:r>
              <w:rPr>
                <w:rFonts w:ascii="Times New Roman" w:hAnsi="Times New Roman"/>
                <w:sz w:val="24"/>
                <w:szCs w:val="24"/>
              </w:rPr>
              <w:t xml:space="preserve"> информирование о</w:t>
            </w:r>
            <w:r w:rsidRPr="003E3A49">
              <w:rPr>
                <w:rFonts w:ascii="Times New Roman" w:hAnsi="Times New Roman"/>
                <w:sz w:val="24"/>
                <w:szCs w:val="24"/>
              </w:rPr>
              <w:t xml:space="preserve"> </w:t>
            </w:r>
            <w:r w:rsidRPr="00832892">
              <w:rPr>
                <w:rFonts w:ascii="Times New Roman" w:hAnsi="Times New Roman"/>
                <w:sz w:val="24"/>
                <w:szCs w:val="24"/>
              </w:rPr>
              <w:t>факторах риска развития неинфекционных заболеваний, мерах их профилактики</w:t>
            </w:r>
            <w:r w:rsidRPr="003E3A49">
              <w:rPr>
                <w:rFonts w:ascii="Times New Roman" w:hAnsi="Times New Roman"/>
                <w:sz w:val="24"/>
                <w:szCs w:val="24"/>
              </w:rPr>
              <w:t>, в том числе с привлечением социально ориентированных некоммерческих общественных организаций, волонтерских объединений</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475BA8" w14:textId="4089CA28"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940828" w14:textId="121CF8BC"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EE39E5"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7C2FC607" w14:textId="2FFEA95E"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r>
              <w:rPr>
                <w:rFonts w:ascii="Times New Roman" w:eastAsia="Times New Roman" w:hAnsi="Times New Roman"/>
                <w:sz w:val="24"/>
                <w:szCs w:val="24"/>
              </w:rPr>
              <w:t>,</w:t>
            </w:r>
          </w:p>
          <w:p w14:paraId="4FCCF174" w14:textId="3DBC6F2E"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Pr>
                <w:rFonts w:ascii="Times New Roman" w:eastAsia="Times New Roman" w:hAnsi="Times New Roman"/>
                <w:sz w:val="24"/>
                <w:szCs w:val="24"/>
              </w:rPr>
              <w:t>,</w:t>
            </w:r>
          </w:p>
          <w:p w14:paraId="0457D32D"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384D0545" w14:textId="77777777" w:rsidR="00AE2CC8"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lastRenderedPageBreak/>
              <w:t>Министерство культуры Забайкальского края</w:t>
            </w:r>
            <w:r>
              <w:rPr>
                <w:rFonts w:ascii="Times New Roman" w:eastAsia="Times New Roman" w:hAnsi="Times New Roman"/>
                <w:sz w:val="24"/>
                <w:szCs w:val="24"/>
              </w:rPr>
              <w:t>,</w:t>
            </w:r>
          </w:p>
          <w:p w14:paraId="2A09D55A" w14:textId="7DCFEA13" w:rsidR="00AE2CC8" w:rsidRPr="00511EF3" w:rsidRDefault="00AE2CC8" w:rsidP="00AE2CC8">
            <w:pPr>
              <w:spacing w:after="0" w:line="240" w:lineRule="auto"/>
              <w:rPr>
                <w:rFonts w:ascii="Times New Roman" w:hAnsi="Times New Roman"/>
                <w:sz w:val="24"/>
                <w:szCs w:val="24"/>
              </w:rPr>
            </w:pPr>
            <w:r w:rsidRPr="004E20B1">
              <w:rPr>
                <w:rFonts w:ascii="Times New Roman" w:hAnsi="Times New Roman"/>
                <w:sz w:val="24"/>
                <w:szCs w:val="24"/>
              </w:rPr>
              <w:t>Департамент по делам молодежи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4AA9F9" w14:textId="1F6CD729"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iCs/>
                <w:color w:val="000000"/>
                <w:sz w:val="24"/>
                <w:szCs w:val="24"/>
              </w:rPr>
              <w:lastRenderedPageBreak/>
              <w:t>Повышение информированности населения о вреде активного и пассивного потребления табака, немедицинского потребления наркотических средств и психотропных веществ, о злоупотреблении алкоголем и о способах их преодоления</w:t>
            </w:r>
          </w:p>
        </w:tc>
      </w:tr>
      <w:tr w:rsidR="00AE2CC8" w:rsidRPr="00511EF3" w14:paraId="342A6BAF"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6CEE3A" w14:textId="40833835"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1.2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FC2493" w14:textId="3064BD49" w:rsidR="00AE2CC8" w:rsidRPr="00511EF3" w:rsidRDefault="00AE2CC8" w:rsidP="00AE2CC8">
            <w:pPr>
              <w:spacing w:after="0" w:line="240" w:lineRule="auto"/>
              <w:rPr>
                <w:rFonts w:ascii="Times New Roman" w:hAnsi="Times New Roman"/>
                <w:color w:val="000000"/>
                <w:sz w:val="24"/>
                <w:szCs w:val="24"/>
              </w:rPr>
            </w:pPr>
            <w:r w:rsidRPr="003E3A49">
              <w:rPr>
                <w:rFonts w:ascii="Times New Roman" w:hAnsi="Times New Roman"/>
                <w:color w:val="000000"/>
                <w:sz w:val="24"/>
                <w:szCs w:val="24"/>
              </w:rPr>
              <w:t>Подготовка и размещение информационных материалов о факторах риска развития неинфекционных заболеваний, мерах их профилактики, принципах ведения здорового образа жизни (инфографика, видеоролики</w:t>
            </w:r>
            <w:r>
              <w:rPr>
                <w:rFonts w:ascii="Times New Roman" w:hAnsi="Times New Roman"/>
                <w:color w:val="000000"/>
                <w:sz w:val="24"/>
                <w:szCs w:val="24"/>
              </w:rPr>
              <w:t xml:space="preserve">, </w:t>
            </w:r>
            <w:r w:rsidRPr="003E3A49">
              <w:rPr>
                <w:rFonts w:ascii="Times New Roman" w:hAnsi="Times New Roman"/>
                <w:color w:val="000000"/>
                <w:sz w:val="24"/>
                <w:szCs w:val="24"/>
              </w:rPr>
              <w:t>буклеты</w:t>
            </w:r>
            <w:r>
              <w:rPr>
                <w:rFonts w:ascii="Times New Roman" w:hAnsi="Times New Roman"/>
                <w:color w:val="000000"/>
                <w:sz w:val="24"/>
                <w:szCs w:val="24"/>
              </w:rPr>
              <w:t xml:space="preserve">, </w:t>
            </w:r>
            <w:r w:rsidRPr="003E3A49">
              <w:rPr>
                <w:rFonts w:ascii="Times New Roman" w:hAnsi="Times New Roman"/>
                <w:color w:val="000000"/>
                <w:sz w:val="24"/>
                <w:szCs w:val="24"/>
              </w:rPr>
              <w:t xml:space="preserve">листовки и </w:t>
            </w:r>
            <w:r>
              <w:rPr>
                <w:rFonts w:ascii="Times New Roman" w:hAnsi="Times New Roman"/>
                <w:color w:val="000000"/>
                <w:sz w:val="24"/>
                <w:szCs w:val="24"/>
              </w:rPr>
              <w:t>т.д.)</w:t>
            </w:r>
            <w:r w:rsidRPr="003E3A49">
              <w:rPr>
                <w:rFonts w:ascii="Times New Roman" w:hAnsi="Times New Roman"/>
                <w:color w:val="000000"/>
                <w:sz w:val="24"/>
                <w:szCs w:val="24"/>
              </w:rPr>
              <w:t xml:space="preserve"> в социальных сетях</w:t>
            </w:r>
            <w:r>
              <w:rPr>
                <w:rFonts w:ascii="Times New Roman" w:hAnsi="Times New Roman"/>
                <w:color w:val="000000"/>
                <w:sz w:val="24"/>
                <w:szCs w:val="24"/>
              </w:rPr>
              <w:t>,</w:t>
            </w:r>
            <w:r w:rsidRPr="003E3A49">
              <w:rPr>
                <w:rFonts w:ascii="Times New Roman" w:hAnsi="Times New Roman"/>
                <w:color w:val="000000"/>
                <w:sz w:val="24"/>
                <w:szCs w:val="24"/>
              </w:rPr>
              <w:t xml:space="preserve"> в </w:t>
            </w:r>
            <w:r>
              <w:rPr>
                <w:rFonts w:ascii="Times New Roman" w:hAnsi="Times New Roman"/>
                <w:color w:val="000000"/>
                <w:sz w:val="24"/>
                <w:szCs w:val="24"/>
              </w:rPr>
              <w:t>средствах массовой информации</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212CC5" w14:textId="41421F7E"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BF68AB" w14:textId="6EDA57C3"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1F4B1B" w14:textId="18E16677"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90FC42" w14:textId="0D116011"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Повышение осведомленности населения о факторах риска, способствующих развитию ХНИЗ, пропаганда принципов здорового образа жизни</w:t>
            </w:r>
          </w:p>
        </w:tc>
      </w:tr>
      <w:tr w:rsidR="00AE2CC8" w:rsidRPr="00511EF3" w14:paraId="7BA9E7CF"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A71EE37" w14:textId="66D82FEF"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1.3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CCA56C" w14:textId="5FC43F32" w:rsidR="00AE2CC8" w:rsidRPr="003E3A49" w:rsidRDefault="00AE2CC8" w:rsidP="00AE2CC8">
            <w:pPr>
              <w:spacing w:after="0" w:line="240" w:lineRule="auto"/>
              <w:rPr>
                <w:rFonts w:ascii="Times New Roman" w:hAnsi="Times New Roman"/>
                <w:color w:val="000000"/>
                <w:spacing w:val="-2"/>
                <w:sz w:val="24"/>
                <w:szCs w:val="24"/>
              </w:rPr>
            </w:pPr>
            <w:r w:rsidRPr="003E3A49">
              <w:rPr>
                <w:rFonts w:ascii="Times New Roman" w:hAnsi="Times New Roman"/>
                <w:color w:val="000000"/>
                <w:spacing w:val="-2"/>
                <w:sz w:val="24"/>
                <w:szCs w:val="24"/>
              </w:rPr>
              <w:t>Подготовка и размещение телевизионных сюжетов о факторах риска развития неинфекционных заболеваний, мерах их профилактики, принципах ведения здорового образа жизни по вопросам профилактики низкой физической активности, пагубного влияния алкоголя. никотин содержащей продукции, сохранения репродуктивного здоровья –</w:t>
            </w:r>
            <w:r>
              <w:rPr>
                <w:rFonts w:ascii="Times New Roman" w:hAnsi="Times New Roman"/>
                <w:color w:val="000000"/>
                <w:spacing w:val="-2"/>
                <w:sz w:val="24"/>
                <w:szCs w:val="24"/>
              </w:rPr>
              <w:t xml:space="preserve"> </w:t>
            </w:r>
            <w:r w:rsidRPr="003E3A49">
              <w:rPr>
                <w:rFonts w:ascii="Times New Roman" w:hAnsi="Times New Roman"/>
                <w:color w:val="000000"/>
                <w:spacing w:val="-2"/>
                <w:sz w:val="24"/>
                <w:szCs w:val="24"/>
              </w:rPr>
              <w:t>не менее 5</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C763C51" w14:textId="12B75D85" w:rsidR="00AE2CC8" w:rsidRPr="00511EF3" w:rsidRDefault="00AE2CC8" w:rsidP="00AE2CC8">
            <w:pPr>
              <w:spacing w:after="0" w:line="240" w:lineRule="auto"/>
              <w:rPr>
                <w:rFonts w:ascii="Times New Roman" w:hAnsi="Times New Roman"/>
                <w:color w:val="000000"/>
                <w:spacing w:val="-2"/>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EF4C093" w14:textId="657B3DF6" w:rsidR="00AE2CC8" w:rsidRPr="00511EF3" w:rsidRDefault="00AE2CC8" w:rsidP="00AE2CC8">
            <w:pPr>
              <w:spacing w:after="0" w:line="240" w:lineRule="auto"/>
              <w:rPr>
                <w:rFonts w:ascii="Times New Roman" w:hAnsi="Times New Roman"/>
                <w:color w:val="000000"/>
                <w:spacing w:val="-2"/>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71CBF3" w14:textId="34AC28A4"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C56469" w14:textId="22177194"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Повышение информированности населения о вреде активного и пассивного потребления табака, немедицинского потребления наркотических средств и психотропных веществ, злоупотребления алкоголем и способах их преодоления, осведомленности населения о факторах риска, способствующих развитию ХНИЗ</w:t>
            </w:r>
          </w:p>
        </w:tc>
      </w:tr>
      <w:tr w:rsidR="00AE2CC8" w:rsidRPr="00511EF3" w14:paraId="49DFC228"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2EDDF8" w14:textId="22F857FB"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1.</w:t>
            </w:r>
            <w:r w:rsidRPr="00511EF3">
              <w:rPr>
                <w:rFonts w:ascii="Times New Roman" w:hAnsi="Times New Roman"/>
                <w:sz w:val="24"/>
                <w:szCs w:val="24"/>
              </w:rPr>
              <w:t>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0650FA" w14:textId="4D2B2A60" w:rsidR="00AE2CC8" w:rsidRPr="00511EF3" w:rsidRDefault="00AE2CC8" w:rsidP="00AE2CC8">
            <w:pPr>
              <w:spacing w:after="0" w:line="240" w:lineRule="auto"/>
              <w:rPr>
                <w:rFonts w:ascii="Times New Roman" w:hAnsi="Times New Roman"/>
                <w:color w:val="000000"/>
                <w:sz w:val="24"/>
                <w:szCs w:val="24"/>
              </w:rPr>
            </w:pPr>
            <w:r w:rsidRPr="003E3A49">
              <w:rPr>
                <w:rFonts w:ascii="Times New Roman" w:hAnsi="Times New Roman"/>
                <w:color w:val="000000"/>
                <w:sz w:val="24"/>
                <w:szCs w:val="24"/>
              </w:rPr>
              <w:t>Подготовка и проведение радио</w:t>
            </w:r>
            <w:r>
              <w:rPr>
                <w:rFonts w:ascii="Times New Roman" w:hAnsi="Times New Roman"/>
                <w:color w:val="000000"/>
                <w:sz w:val="24"/>
                <w:szCs w:val="24"/>
              </w:rPr>
              <w:t>эфиров</w:t>
            </w:r>
            <w:r w:rsidRPr="003E3A49">
              <w:rPr>
                <w:rFonts w:ascii="Times New Roman" w:hAnsi="Times New Roman"/>
                <w:color w:val="000000"/>
                <w:sz w:val="24"/>
                <w:szCs w:val="24"/>
              </w:rPr>
              <w:t xml:space="preserve"> о факторах риска развития неинфекционных заболеваний, мерах их профилактики, принципах ведения здорового образа жизни –</w:t>
            </w:r>
            <w:r>
              <w:rPr>
                <w:rFonts w:ascii="Times New Roman" w:hAnsi="Times New Roman"/>
                <w:color w:val="000000"/>
                <w:sz w:val="24"/>
                <w:szCs w:val="24"/>
              </w:rPr>
              <w:t xml:space="preserve"> </w:t>
            </w:r>
            <w:r w:rsidRPr="003E3A49">
              <w:rPr>
                <w:rFonts w:ascii="Times New Roman" w:hAnsi="Times New Roman"/>
                <w:color w:val="000000"/>
                <w:sz w:val="24"/>
                <w:szCs w:val="24"/>
              </w:rPr>
              <w:t>не менее 30</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BEBD9E" w14:textId="2465D5DB"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7D5F37" w14:textId="4F049A9A" w:rsidR="00AE2CC8" w:rsidRPr="00511EF3" w:rsidRDefault="00AE2CC8" w:rsidP="00AE2CC8">
            <w:pPr>
              <w:spacing w:after="0" w:line="240" w:lineRule="auto"/>
              <w:rPr>
                <w:rFonts w:ascii="Times New Roman" w:hAnsi="Times New Roman"/>
                <w:color w:val="000000"/>
                <w:spacing w:val="-2"/>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BAB4E5" w14:textId="77777777" w:rsidR="00AE2CC8" w:rsidRPr="00511EF3" w:rsidRDefault="00AE2CC8" w:rsidP="00AE2CC8">
            <w:pPr>
              <w:spacing w:after="0" w:line="240" w:lineRule="auto"/>
              <w:rPr>
                <w:rFonts w:ascii="Times New Roman" w:hAnsi="Times New Roman"/>
                <w:sz w:val="24"/>
                <w:szCs w:val="24"/>
              </w:rPr>
            </w:pPr>
            <w:r w:rsidRPr="00511EF3">
              <w:rPr>
                <w:rFonts w:ascii="Times New Roman" w:hAnsi="Times New Roman"/>
                <w:sz w:val="24"/>
                <w:szCs w:val="24"/>
              </w:rPr>
              <w:t>Министерство здравоохранения Забайкальского края</w:t>
            </w:r>
          </w:p>
          <w:p w14:paraId="0FBA8F09" w14:textId="77777777" w:rsidR="00AE2CC8" w:rsidRPr="00511EF3" w:rsidRDefault="00AE2CC8" w:rsidP="00AE2CC8">
            <w:pPr>
              <w:spacing w:after="0" w:line="240" w:lineRule="auto"/>
              <w:rPr>
                <w:rFonts w:ascii="Times New Roman" w:hAnsi="Times New Roman"/>
                <w:sz w:val="24"/>
                <w:szCs w:val="24"/>
              </w:rPr>
            </w:pP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0DF795" w14:textId="09AB67C8"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 xml:space="preserve">Повышение информированности населения о вреде активного и пассивного потребления табака, немедицинского потребления наркотических средств и психотропных веществ, злоупотребления алкоголем и способах их преодоления, осведомленности населения о </w:t>
            </w:r>
            <w:r w:rsidRPr="003E3A49">
              <w:rPr>
                <w:rFonts w:ascii="Times New Roman" w:hAnsi="Times New Roman"/>
                <w:sz w:val="24"/>
                <w:szCs w:val="24"/>
              </w:rPr>
              <w:lastRenderedPageBreak/>
              <w:t>факторах риска, способствующих развитию ХНИЗ</w:t>
            </w:r>
          </w:p>
        </w:tc>
      </w:tr>
      <w:tr w:rsidR="00AE2CC8" w:rsidRPr="00511EF3" w14:paraId="2494BC48"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2846C3" w14:textId="1EDAA1AB"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lastRenderedPageBreak/>
              <w:t>1.5</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C2F633C" w14:textId="5CA9D805" w:rsidR="00AE2CC8" w:rsidRPr="00511EF3" w:rsidRDefault="00AE2CC8" w:rsidP="00AE2CC8">
            <w:pPr>
              <w:spacing w:after="0" w:line="240" w:lineRule="auto"/>
              <w:rPr>
                <w:rFonts w:ascii="Times New Roman" w:hAnsi="Times New Roman"/>
                <w:color w:val="000000"/>
                <w:sz w:val="24"/>
                <w:szCs w:val="24"/>
              </w:rPr>
            </w:pPr>
            <w:r w:rsidRPr="003E3A49">
              <w:rPr>
                <w:rFonts w:ascii="Times New Roman" w:hAnsi="Times New Roman"/>
                <w:color w:val="000000"/>
                <w:sz w:val="24"/>
                <w:szCs w:val="24"/>
              </w:rPr>
              <w:t xml:space="preserve">Трансляция на информационных экранах </w:t>
            </w:r>
            <w:r>
              <w:rPr>
                <w:rFonts w:ascii="Times New Roman" w:hAnsi="Times New Roman"/>
                <w:color w:val="000000"/>
                <w:sz w:val="24"/>
                <w:szCs w:val="24"/>
              </w:rPr>
              <w:t>медицинских организаций</w:t>
            </w:r>
            <w:r w:rsidRPr="003E3A49">
              <w:rPr>
                <w:rFonts w:ascii="Times New Roman" w:hAnsi="Times New Roman"/>
                <w:color w:val="000000"/>
                <w:sz w:val="24"/>
                <w:szCs w:val="24"/>
              </w:rPr>
              <w:t xml:space="preserve"> Забайкальского края видеороликов по профилактике факторов риска заболеваний, мотивации к прохождению профилактических осмотров и диспансеризации, и пропаганде здорового образа жизни</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FEB7B6" w14:textId="6407C4D6" w:rsidR="00AE2CC8" w:rsidRPr="004D1184"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DA7C76" w14:textId="4CD0907F" w:rsidR="00AE2CC8" w:rsidRPr="00511EF3" w:rsidRDefault="00AE2CC8" w:rsidP="00AE2CC8">
            <w:pPr>
              <w:spacing w:after="0" w:line="240" w:lineRule="auto"/>
              <w:rPr>
                <w:rFonts w:ascii="Times New Roman" w:hAnsi="Times New Roman"/>
                <w:color w:val="000000"/>
                <w:spacing w:val="-2"/>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B7BEBC" w14:textId="2B8AF4C4" w:rsidR="00AE2CC8" w:rsidRPr="00511EF3" w:rsidRDefault="00AE2CC8" w:rsidP="00AE2CC8">
            <w:pPr>
              <w:spacing w:after="0" w:line="240" w:lineRule="auto"/>
              <w:rPr>
                <w:rFonts w:ascii="Times New Roman" w:hAnsi="Times New Roman"/>
                <w:sz w:val="24"/>
                <w:szCs w:val="24"/>
              </w:rPr>
            </w:pPr>
            <w:r w:rsidRPr="00511EF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1D2803" w14:textId="76EFAD31" w:rsidR="00AE2CC8" w:rsidRPr="00511EF3" w:rsidRDefault="00AE2CC8" w:rsidP="00AE2CC8">
            <w:pPr>
              <w:spacing w:after="0" w:line="240" w:lineRule="auto"/>
              <w:rPr>
                <w:rFonts w:ascii="Times New Roman" w:hAnsi="Times New Roman"/>
                <w:sz w:val="24"/>
                <w:szCs w:val="24"/>
              </w:rPr>
            </w:pPr>
            <w:r w:rsidRPr="003E3A49">
              <w:rPr>
                <w:rFonts w:ascii="Times New Roman" w:hAnsi="Times New Roman"/>
                <w:sz w:val="24"/>
                <w:szCs w:val="24"/>
              </w:rPr>
              <w:t>Увеличение доли профилактических мероприятий. проведенных своевременно согласно установленным стандартам</w:t>
            </w:r>
          </w:p>
        </w:tc>
      </w:tr>
      <w:tr w:rsidR="00362BAD" w:rsidRPr="00511EF3" w14:paraId="2B0F470E"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9541DFC" w14:textId="6B498D20" w:rsidR="00362BAD" w:rsidRPr="00C24CD3" w:rsidRDefault="00362BAD" w:rsidP="00362BAD">
            <w:pPr>
              <w:spacing w:after="0" w:line="240" w:lineRule="auto"/>
              <w:jc w:val="center"/>
              <w:rPr>
                <w:rFonts w:ascii="Times New Roman" w:hAnsi="Times New Roman"/>
                <w:b/>
                <w:bCs/>
                <w:sz w:val="24"/>
                <w:szCs w:val="24"/>
              </w:rPr>
            </w:pPr>
            <w:r>
              <w:rPr>
                <w:rFonts w:ascii="Times New Roman" w:hAnsi="Times New Roman"/>
                <w:b/>
                <w:bCs/>
                <w:color w:val="000000"/>
                <w:sz w:val="24"/>
                <w:szCs w:val="24"/>
              </w:rPr>
              <w:t xml:space="preserve">Задача 2. </w:t>
            </w:r>
            <w:r w:rsidRPr="00C24CD3">
              <w:rPr>
                <w:rFonts w:ascii="Times New Roman" w:hAnsi="Times New Roman"/>
                <w:b/>
                <w:bCs/>
                <w:color w:val="000000"/>
                <w:sz w:val="24"/>
                <w:szCs w:val="24"/>
              </w:rPr>
              <w:t>Выявление и коррекция факторов риска развития основных хронических неинфекционных заболеваний у населения Забайкальского края</w:t>
            </w:r>
          </w:p>
        </w:tc>
      </w:tr>
      <w:tr w:rsidR="00AE2CC8" w:rsidRPr="00511EF3" w14:paraId="0DEE39AE"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BEF4D2" w14:textId="16AECD70"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2.1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47954C0" w14:textId="77777777" w:rsidR="00AE2CC8" w:rsidRPr="00C24CD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 xml:space="preserve">Приведение структуры службы профилактики медицинских организаций края в соответствие с приказом Министерства здравоохранения Российской Федерации от 29 октября </w:t>
            </w:r>
          </w:p>
          <w:p w14:paraId="12584169" w14:textId="77777777" w:rsidR="00AE2CC8"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 xml:space="preserve">2020 года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приказом </w:t>
            </w:r>
            <w:r w:rsidRPr="003C147C">
              <w:rPr>
                <w:rFonts w:ascii="Times New Roman" w:hAnsi="Times New Roman"/>
                <w:color w:val="000000"/>
                <w:sz w:val="24"/>
                <w:szCs w:val="24"/>
              </w:rPr>
              <w:t xml:space="preserve">Министерства здравоохранения Российской Федерации </w:t>
            </w:r>
            <w:r w:rsidRPr="00C24CD3">
              <w:rPr>
                <w:rFonts w:ascii="Times New Roman" w:hAnsi="Times New Roman"/>
                <w:color w:val="000000"/>
                <w:sz w:val="24"/>
                <w:szCs w:val="24"/>
              </w:rPr>
              <w:t xml:space="preserve">от 11 апреля </w:t>
            </w:r>
          </w:p>
          <w:p w14:paraId="59C2E86A" w14:textId="5ED2195B" w:rsidR="00AE2CC8" w:rsidRPr="00511EF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2025 года №183н «Об утверждении перечня оборудования для выявления и коррекции факторов риска развития ХНИЗ для оснащения (дооснащения) имеющихся в субъекте Российской Федерации Центров здоровья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5B1954" w14:textId="1910E1F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2E777CB" w14:textId="741BB7F3"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EB7D23" w14:textId="08CBC32D"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C857FA" w14:textId="2E4E3B1A" w:rsidR="00AE2CC8" w:rsidRPr="00C24CD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 xml:space="preserve">Модернизация медицинских </w:t>
            </w:r>
            <w:r>
              <w:rPr>
                <w:rFonts w:ascii="Times New Roman" w:hAnsi="Times New Roman"/>
                <w:sz w:val="24"/>
                <w:szCs w:val="24"/>
              </w:rPr>
              <w:t>организаций</w:t>
            </w:r>
            <w:r w:rsidRPr="00C24CD3">
              <w:rPr>
                <w:rFonts w:ascii="Times New Roman" w:hAnsi="Times New Roman"/>
                <w:sz w:val="24"/>
                <w:szCs w:val="24"/>
              </w:rPr>
              <w:t xml:space="preserve"> и оснащение современным оборудованием</w:t>
            </w:r>
            <w:r>
              <w:rPr>
                <w:rFonts w:ascii="Times New Roman" w:hAnsi="Times New Roman"/>
                <w:sz w:val="24"/>
                <w:szCs w:val="24"/>
              </w:rPr>
              <w:t>.</w:t>
            </w:r>
          </w:p>
          <w:p w14:paraId="68E4128C" w14:textId="1307E4ED" w:rsidR="00AE2CC8" w:rsidRPr="00C24CD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Повышение квалификации медицинского персонала</w:t>
            </w:r>
            <w:r>
              <w:rPr>
                <w:rFonts w:ascii="Times New Roman" w:hAnsi="Times New Roman"/>
                <w:sz w:val="24"/>
                <w:szCs w:val="24"/>
              </w:rPr>
              <w:t>.</w:t>
            </w:r>
          </w:p>
          <w:p w14:paraId="092C921E" w14:textId="30E6111F"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Организация профилактических осмотров и диспансеризации населения</w:t>
            </w:r>
          </w:p>
        </w:tc>
      </w:tr>
      <w:tr w:rsidR="00AE2CC8" w:rsidRPr="00511EF3" w14:paraId="6FE547EB"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D018B2" w14:textId="5474F0EA"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2.2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4E6EEA" w14:textId="37CE9013" w:rsidR="00AE2CC8" w:rsidRPr="00C24CD3" w:rsidRDefault="00AE2CC8" w:rsidP="00AE2CC8">
            <w:pPr>
              <w:spacing w:after="0" w:line="240" w:lineRule="auto"/>
              <w:rPr>
                <w:rFonts w:ascii="Times New Roman" w:hAnsi="Times New Roman"/>
                <w:color w:val="000000"/>
                <w:sz w:val="24"/>
                <w:szCs w:val="24"/>
              </w:rPr>
            </w:pPr>
            <w:r>
              <w:rPr>
                <w:rFonts w:ascii="Times New Roman" w:hAnsi="Times New Roman"/>
                <w:color w:val="000000"/>
                <w:sz w:val="24"/>
                <w:szCs w:val="24"/>
              </w:rPr>
              <w:t>Модернизация</w:t>
            </w:r>
            <w:r w:rsidRPr="00C24CD3">
              <w:rPr>
                <w:rFonts w:ascii="Times New Roman" w:hAnsi="Times New Roman"/>
                <w:color w:val="000000"/>
                <w:sz w:val="24"/>
                <w:szCs w:val="24"/>
              </w:rPr>
              <w:t xml:space="preserve"> работы Центров здоровья </w:t>
            </w:r>
            <w:r>
              <w:rPr>
                <w:rFonts w:ascii="Times New Roman" w:hAnsi="Times New Roman"/>
                <w:color w:val="000000"/>
                <w:sz w:val="24"/>
                <w:szCs w:val="24"/>
              </w:rPr>
              <w:t xml:space="preserve">для взрослых </w:t>
            </w:r>
            <w:r w:rsidRPr="00C24CD3">
              <w:rPr>
                <w:rFonts w:ascii="Times New Roman" w:hAnsi="Times New Roman"/>
                <w:color w:val="000000"/>
                <w:sz w:val="24"/>
                <w:szCs w:val="24"/>
              </w:rPr>
              <w:t xml:space="preserve">(организация новых Центров здоровья на базе ЦРБ, оснащение </w:t>
            </w:r>
            <w:r w:rsidRPr="00C24CD3">
              <w:rPr>
                <w:rFonts w:ascii="Times New Roman" w:hAnsi="Times New Roman"/>
                <w:color w:val="000000"/>
                <w:sz w:val="24"/>
                <w:szCs w:val="24"/>
              </w:rPr>
              <w:lastRenderedPageBreak/>
              <w:t>/ дооснащение имеющихся Центров здоровья):</w:t>
            </w:r>
          </w:p>
          <w:p w14:paraId="1901F6BB" w14:textId="486BA46F" w:rsidR="00AE2CC8" w:rsidRPr="00C24CD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2025</w:t>
            </w:r>
            <w:r>
              <w:rPr>
                <w:rFonts w:ascii="Times New Roman" w:hAnsi="Times New Roman"/>
                <w:color w:val="000000"/>
                <w:sz w:val="24"/>
                <w:szCs w:val="24"/>
              </w:rPr>
              <w:t xml:space="preserve"> </w:t>
            </w:r>
            <w:r>
              <w:rPr>
                <w:rFonts w:ascii="Times New Roman" w:hAnsi="Times New Roman"/>
                <w:sz w:val="24"/>
                <w:szCs w:val="24"/>
              </w:rPr>
              <w:t>–</w:t>
            </w:r>
            <w:r w:rsidRPr="00C24CD3">
              <w:rPr>
                <w:rFonts w:ascii="Times New Roman" w:hAnsi="Times New Roman"/>
                <w:color w:val="000000"/>
                <w:sz w:val="24"/>
                <w:szCs w:val="24"/>
              </w:rPr>
              <w:t xml:space="preserve"> 1</w:t>
            </w:r>
            <w:r>
              <w:rPr>
                <w:rFonts w:ascii="Times New Roman" w:hAnsi="Times New Roman"/>
                <w:color w:val="000000"/>
                <w:sz w:val="24"/>
                <w:szCs w:val="24"/>
              </w:rPr>
              <w:t xml:space="preserve"> </w:t>
            </w:r>
            <w:r w:rsidRPr="00C24CD3">
              <w:rPr>
                <w:rFonts w:ascii="Times New Roman" w:hAnsi="Times New Roman"/>
                <w:color w:val="000000"/>
                <w:sz w:val="24"/>
                <w:szCs w:val="24"/>
              </w:rPr>
              <w:t>(Агинская ЦРБ)</w:t>
            </w:r>
          </w:p>
          <w:p w14:paraId="7B6310BD" w14:textId="063BE7C3" w:rsidR="00AE2CC8" w:rsidRPr="00C24CD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2026</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color w:val="000000"/>
                <w:sz w:val="24"/>
                <w:szCs w:val="24"/>
              </w:rPr>
              <w:t xml:space="preserve"> </w:t>
            </w:r>
            <w:r w:rsidRPr="00C24CD3">
              <w:rPr>
                <w:rFonts w:ascii="Times New Roman" w:hAnsi="Times New Roman"/>
                <w:color w:val="000000"/>
                <w:sz w:val="24"/>
                <w:szCs w:val="24"/>
              </w:rPr>
              <w:t>1</w:t>
            </w:r>
            <w:r>
              <w:rPr>
                <w:rFonts w:ascii="Times New Roman" w:hAnsi="Times New Roman"/>
                <w:color w:val="000000"/>
                <w:sz w:val="24"/>
                <w:szCs w:val="24"/>
              </w:rPr>
              <w:t xml:space="preserve"> </w:t>
            </w:r>
            <w:r w:rsidRPr="00C24CD3">
              <w:rPr>
                <w:rFonts w:ascii="Times New Roman" w:hAnsi="Times New Roman"/>
                <w:color w:val="000000"/>
                <w:sz w:val="24"/>
                <w:szCs w:val="24"/>
              </w:rPr>
              <w:t>(Петровск-Забайкальская ЦРБ)</w:t>
            </w:r>
          </w:p>
          <w:p w14:paraId="105054D6" w14:textId="2828E488" w:rsidR="00AE2CC8" w:rsidRPr="00511EF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2027</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color w:val="000000"/>
                <w:sz w:val="24"/>
                <w:szCs w:val="24"/>
              </w:rPr>
              <w:t xml:space="preserve"> </w:t>
            </w:r>
            <w:r w:rsidRPr="00C24CD3">
              <w:rPr>
                <w:rFonts w:ascii="Times New Roman" w:hAnsi="Times New Roman"/>
                <w:color w:val="000000"/>
                <w:sz w:val="24"/>
                <w:szCs w:val="24"/>
              </w:rPr>
              <w:t>1</w:t>
            </w:r>
            <w:r>
              <w:rPr>
                <w:rFonts w:ascii="Times New Roman" w:hAnsi="Times New Roman"/>
                <w:color w:val="000000"/>
                <w:sz w:val="24"/>
                <w:szCs w:val="24"/>
              </w:rPr>
              <w:t xml:space="preserve"> </w:t>
            </w:r>
            <w:r w:rsidRPr="00C24CD3">
              <w:rPr>
                <w:rFonts w:ascii="Times New Roman" w:hAnsi="Times New Roman"/>
                <w:color w:val="000000"/>
                <w:sz w:val="24"/>
                <w:szCs w:val="24"/>
              </w:rPr>
              <w:t>(Чернышевская ЦРБ)</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D34611" w14:textId="11E8B74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lastRenderedPageBreak/>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340072" w14:textId="58D90C61"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020270" w14:textId="671B01BC"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378270" w14:textId="5728A9E6" w:rsidR="00AE2CC8" w:rsidRDefault="00AE2CC8" w:rsidP="00AE2CC8">
            <w:pPr>
              <w:spacing w:after="0" w:line="240" w:lineRule="auto"/>
              <w:rPr>
                <w:rFonts w:ascii="Times New Roman" w:hAnsi="Times New Roman"/>
                <w:sz w:val="24"/>
                <w:szCs w:val="24"/>
              </w:rPr>
            </w:pPr>
            <w:r w:rsidRPr="006C0015">
              <w:rPr>
                <w:rFonts w:ascii="Times New Roman" w:hAnsi="Times New Roman"/>
                <w:sz w:val="24"/>
                <w:szCs w:val="24"/>
              </w:rPr>
              <w:t xml:space="preserve">Доля граждан, для которых разработаны Центрами </w:t>
            </w:r>
            <w:r>
              <w:rPr>
                <w:rFonts w:ascii="Times New Roman" w:hAnsi="Times New Roman"/>
                <w:sz w:val="24"/>
                <w:szCs w:val="24"/>
              </w:rPr>
              <w:t>з</w:t>
            </w:r>
            <w:r w:rsidRPr="006C0015">
              <w:rPr>
                <w:rFonts w:ascii="Times New Roman" w:hAnsi="Times New Roman"/>
                <w:sz w:val="24"/>
                <w:szCs w:val="24"/>
              </w:rPr>
              <w:t xml:space="preserve">доровья индивидуальные программы по </w:t>
            </w:r>
            <w:r w:rsidRPr="006C0015">
              <w:rPr>
                <w:rFonts w:ascii="Times New Roman" w:hAnsi="Times New Roman"/>
                <w:sz w:val="24"/>
                <w:szCs w:val="24"/>
              </w:rPr>
              <w:lastRenderedPageBreak/>
              <w:t xml:space="preserve">ведению здорового образа жизни </w:t>
            </w:r>
            <w:r>
              <w:rPr>
                <w:rFonts w:ascii="Times New Roman" w:hAnsi="Times New Roman"/>
                <w:sz w:val="24"/>
                <w:szCs w:val="24"/>
              </w:rPr>
              <w:t xml:space="preserve">– </w:t>
            </w:r>
            <w:r w:rsidRPr="006C0015">
              <w:rPr>
                <w:rFonts w:ascii="Times New Roman" w:hAnsi="Times New Roman"/>
                <w:sz w:val="24"/>
                <w:szCs w:val="24"/>
              </w:rPr>
              <w:t>не менее 95</w:t>
            </w:r>
            <w:r>
              <w:rPr>
                <w:rFonts w:ascii="Times New Roman" w:hAnsi="Times New Roman"/>
                <w:sz w:val="24"/>
                <w:szCs w:val="24"/>
              </w:rPr>
              <w:t xml:space="preserve"> </w:t>
            </w:r>
            <w:r w:rsidRPr="006C0015">
              <w:rPr>
                <w:rFonts w:ascii="Times New Roman" w:hAnsi="Times New Roman"/>
                <w:sz w:val="24"/>
                <w:szCs w:val="24"/>
              </w:rPr>
              <w:t>% к 2030 году</w:t>
            </w:r>
            <w:r>
              <w:rPr>
                <w:rFonts w:ascii="Times New Roman" w:hAnsi="Times New Roman"/>
                <w:sz w:val="24"/>
                <w:szCs w:val="24"/>
              </w:rPr>
              <w:t>.</w:t>
            </w:r>
          </w:p>
          <w:p w14:paraId="2C6DD2B8" w14:textId="68BAE513" w:rsidR="00AE2CC8" w:rsidRPr="006C0015" w:rsidRDefault="00AE2CC8" w:rsidP="00AE2CC8">
            <w:pPr>
              <w:spacing w:after="0" w:line="240" w:lineRule="auto"/>
              <w:rPr>
                <w:rFonts w:ascii="Times New Roman" w:hAnsi="Times New Roman"/>
                <w:sz w:val="24"/>
                <w:szCs w:val="24"/>
              </w:rPr>
            </w:pPr>
            <w:r w:rsidRPr="006C0015">
              <w:rPr>
                <w:rFonts w:ascii="Times New Roman" w:hAnsi="Times New Roman"/>
                <w:sz w:val="24"/>
                <w:szCs w:val="24"/>
              </w:rPr>
              <w:t xml:space="preserve">Доля граждан, прошедших углубленное профилактическое консультирование в Центрах </w:t>
            </w:r>
            <w:r>
              <w:rPr>
                <w:rFonts w:ascii="Times New Roman" w:hAnsi="Times New Roman"/>
                <w:sz w:val="24"/>
                <w:szCs w:val="24"/>
              </w:rPr>
              <w:t>з</w:t>
            </w:r>
            <w:r w:rsidRPr="006C0015">
              <w:rPr>
                <w:rFonts w:ascii="Times New Roman" w:hAnsi="Times New Roman"/>
                <w:sz w:val="24"/>
                <w:szCs w:val="24"/>
              </w:rPr>
              <w:t>доровья, которым рекомендованы индивидуальные программы здорового питания</w:t>
            </w:r>
            <w:r>
              <w:rPr>
                <w:rFonts w:ascii="Times New Roman" w:hAnsi="Times New Roman"/>
                <w:sz w:val="24"/>
                <w:szCs w:val="24"/>
              </w:rPr>
              <w:t xml:space="preserve"> –</w:t>
            </w:r>
            <w:r w:rsidRPr="006C0015">
              <w:rPr>
                <w:rFonts w:ascii="Times New Roman" w:hAnsi="Times New Roman"/>
                <w:sz w:val="24"/>
                <w:szCs w:val="24"/>
              </w:rPr>
              <w:t xml:space="preserve"> не менее 95</w:t>
            </w:r>
            <w:r>
              <w:rPr>
                <w:rFonts w:ascii="Times New Roman" w:hAnsi="Times New Roman"/>
                <w:sz w:val="24"/>
                <w:szCs w:val="24"/>
              </w:rPr>
              <w:t xml:space="preserve"> </w:t>
            </w:r>
            <w:r w:rsidRPr="006C0015">
              <w:rPr>
                <w:rFonts w:ascii="Times New Roman" w:hAnsi="Times New Roman"/>
                <w:sz w:val="24"/>
                <w:szCs w:val="24"/>
              </w:rPr>
              <w:t>% к 2030 году</w:t>
            </w:r>
            <w:r>
              <w:rPr>
                <w:rFonts w:ascii="Times New Roman" w:hAnsi="Times New Roman"/>
                <w:sz w:val="24"/>
                <w:szCs w:val="24"/>
              </w:rPr>
              <w:t>.</w:t>
            </w:r>
          </w:p>
          <w:p w14:paraId="1E24412E" w14:textId="64F2F187" w:rsidR="00AE2CC8" w:rsidRPr="00511EF3" w:rsidRDefault="00AE2CC8" w:rsidP="00AE2CC8">
            <w:pPr>
              <w:spacing w:after="0" w:line="240" w:lineRule="auto"/>
              <w:rPr>
                <w:rFonts w:ascii="Times New Roman" w:hAnsi="Times New Roman"/>
                <w:sz w:val="24"/>
                <w:szCs w:val="24"/>
              </w:rPr>
            </w:pPr>
            <w:r w:rsidRPr="006C0015">
              <w:rPr>
                <w:rFonts w:ascii="Times New Roman" w:hAnsi="Times New Roman"/>
                <w:sz w:val="24"/>
                <w:szCs w:val="24"/>
              </w:rPr>
              <w:t xml:space="preserve">Доля граждан с факторами риска, выявленными в результате проведения профилактических осмотров и диспансеризации, прошедших углубленное профилактическое консультирование в Центрах </w:t>
            </w:r>
            <w:r>
              <w:rPr>
                <w:rFonts w:ascii="Times New Roman" w:hAnsi="Times New Roman"/>
                <w:sz w:val="24"/>
                <w:szCs w:val="24"/>
              </w:rPr>
              <w:t>з</w:t>
            </w:r>
            <w:r w:rsidRPr="006C0015">
              <w:rPr>
                <w:rFonts w:ascii="Times New Roman" w:hAnsi="Times New Roman"/>
                <w:sz w:val="24"/>
                <w:szCs w:val="24"/>
              </w:rPr>
              <w:t>доровья</w:t>
            </w:r>
            <w:r>
              <w:rPr>
                <w:rFonts w:ascii="Times New Roman" w:hAnsi="Times New Roman"/>
                <w:sz w:val="24"/>
                <w:szCs w:val="24"/>
              </w:rPr>
              <w:t xml:space="preserve"> – </w:t>
            </w:r>
            <w:r w:rsidRPr="006C0015">
              <w:rPr>
                <w:rFonts w:ascii="Times New Roman" w:hAnsi="Times New Roman"/>
                <w:sz w:val="24"/>
                <w:szCs w:val="24"/>
              </w:rPr>
              <w:t>не менее 60</w:t>
            </w:r>
            <w:r>
              <w:rPr>
                <w:rFonts w:ascii="Times New Roman" w:hAnsi="Times New Roman"/>
                <w:sz w:val="24"/>
                <w:szCs w:val="24"/>
              </w:rPr>
              <w:t xml:space="preserve"> </w:t>
            </w:r>
            <w:r w:rsidRPr="006C0015">
              <w:rPr>
                <w:rFonts w:ascii="Times New Roman" w:hAnsi="Times New Roman"/>
                <w:sz w:val="24"/>
                <w:szCs w:val="24"/>
              </w:rPr>
              <w:t>%</w:t>
            </w:r>
          </w:p>
        </w:tc>
      </w:tr>
      <w:tr w:rsidR="00AE2CC8" w:rsidRPr="00511EF3" w14:paraId="3CFCA695"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76391E" w14:textId="1A662D86"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lastRenderedPageBreak/>
              <w:t>2.3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7A2112" w14:textId="16E136D6" w:rsidR="00AE2CC8" w:rsidRPr="00511EF3" w:rsidRDefault="00AE2CC8" w:rsidP="00AE2CC8">
            <w:pPr>
              <w:spacing w:after="0" w:line="240" w:lineRule="auto"/>
              <w:rPr>
                <w:rFonts w:ascii="Times New Roman" w:hAnsi="Times New Roman"/>
                <w:color w:val="000000"/>
                <w:sz w:val="24"/>
                <w:szCs w:val="24"/>
              </w:rPr>
            </w:pPr>
            <w:r w:rsidRPr="006C0015">
              <w:rPr>
                <w:rFonts w:ascii="Times New Roman" w:hAnsi="Times New Roman"/>
                <w:color w:val="000000"/>
                <w:sz w:val="24"/>
                <w:szCs w:val="24"/>
              </w:rPr>
              <w:t xml:space="preserve">Активация работы Центров </w:t>
            </w:r>
            <w:r>
              <w:rPr>
                <w:rFonts w:ascii="Times New Roman" w:hAnsi="Times New Roman"/>
                <w:color w:val="000000"/>
                <w:sz w:val="24"/>
                <w:szCs w:val="24"/>
              </w:rPr>
              <w:t>з</w:t>
            </w:r>
            <w:r w:rsidRPr="006C0015">
              <w:rPr>
                <w:rFonts w:ascii="Times New Roman" w:hAnsi="Times New Roman"/>
                <w:color w:val="000000"/>
                <w:sz w:val="24"/>
                <w:szCs w:val="24"/>
              </w:rPr>
              <w:t>доровья по формированию выездных бригад с привлечением мобильных медицинских комплексов для проведения обследования населения, проживающего в сельской местности и отдаленных районах края, для выявления предрисков развития ХНИЗ и их коррекцию, привлечение в состав выездных бригад лиц, проводивших просветительную работу с населением</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537BF7" w14:textId="23E45BDB"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C7970E" w14:textId="532D83E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6FAFC9B" w14:textId="1B8F6D74"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B99E5A" w14:textId="0D4BC3A0" w:rsidR="00AE2CC8" w:rsidRPr="00511EF3" w:rsidRDefault="00AE2CC8" w:rsidP="00AE2CC8">
            <w:pPr>
              <w:spacing w:after="0" w:line="240" w:lineRule="auto"/>
              <w:rPr>
                <w:rFonts w:ascii="Times New Roman" w:hAnsi="Times New Roman"/>
                <w:sz w:val="24"/>
                <w:szCs w:val="24"/>
              </w:rPr>
            </w:pPr>
            <w:r w:rsidRPr="006C0015">
              <w:rPr>
                <w:rFonts w:ascii="Times New Roman" w:hAnsi="Times New Roman"/>
                <w:sz w:val="24"/>
                <w:szCs w:val="24"/>
              </w:rPr>
              <w:t xml:space="preserve">Мотивация граждан к сохранению своего здоровья и применению здоровьесберегающих технологий, </w:t>
            </w:r>
            <w:r>
              <w:rPr>
                <w:rFonts w:ascii="Times New Roman" w:hAnsi="Times New Roman"/>
                <w:sz w:val="24"/>
                <w:szCs w:val="24"/>
              </w:rPr>
              <w:t>в</w:t>
            </w:r>
            <w:r w:rsidRPr="006C0015">
              <w:rPr>
                <w:rFonts w:ascii="Times New Roman" w:hAnsi="Times New Roman"/>
                <w:sz w:val="24"/>
                <w:szCs w:val="24"/>
              </w:rPr>
              <w:t>ыявление предрисков заболеваний и своевременная их коррекция</w:t>
            </w:r>
          </w:p>
        </w:tc>
      </w:tr>
      <w:tr w:rsidR="00AE2CC8" w:rsidRPr="00511EF3" w14:paraId="70023E8E"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350EF0" w14:textId="180F5622" w:rsidR="00AE2CC8"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2.4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8AC622" w14:textId="4C5CC3BA" w:rsidR="00AE2CC8" w:rsidRPr="00C24CD3" w:rsidRDefault="00AE2CC8" w:rsidP="00AE2CC8">
            <w:pPr>
              <w:spacing w:after="0" w:line="240" w:lineRule="auto"/>
              <w:rPr>
                <w:rFonts w:ascii="Times New Roman" w:hAnsi="Times New Roman"/>
                <w:color w:val="000000"/>
                <w:sz w:val="24"/>
                <w:szCs w:val="24"/>
              </w:rPr>
            </w:pPr>
            <w:r w:rsidRPr="006C0015">
              <w:rPr>
                <w:rFonts w:ascii="Times New Roman" w:hAnsi="Times New Roman"/>
                <w:color w:val="000000"/>
                <w:sz w:val="24"/>
                <w:szCs w:val="24"/>
              </w:rPr>
              <w:t xml:space="preserve">Привлечение работодателей для проведения обследования работников производств и крупных организаций выездными медицинскими бригадами Центров </w:t>
            </w:r>
            <w:r>
              <w:rPr>
                <w:rFonts w:ascii="Times New Roman" w:hAnsi="Times New Roman"/>
                <w:color w:val="000000"/>
                <w:sz w:val="24"/>
                <w:szCs w:val="24"/>
              </w:rPr>
              <w:t>з</w:t>
            </w:r>
            <w:r w:rsidRPr="006C0015">
              <w:rPr>
                <w:rFonts w:ascii="Times New Roman" w:hAnsi="Times New Roman"/>
                <w:color w:val="000000"/>
                <w:sz w:val="24"/>
                <w:szCs w:val="24"/>
              </w:rPr>
              <w:t>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DFE1FD" w14:textId="55AAF3B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7ED865F" w14:textId="6476D1CD"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48ADBA" w14:textId="1CEFF3AF"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3D696D" w14:textId="23EB2AED" w:rsidR="00AE2CC8" w:rsidRPr="00C24CD3" w:rsidRDefault="00AE2CC8" w:rsidP="00AE2CC8">
            <w:pPr>
              <w:spacing w:after="0" w:line="240" w:lineRule="auto"/>
              <w:rPr>
                <w:rFonts w:ascii="Times New Roman" w:hAnsi="Times New Roman"/>
                <w:sz w:val="24"/>
                <w:szCs w:val="24"/>
              </w:rPr>
            </w:pPr>
            <w:r w:rsidRPr="006C0015">
              <w:rPr>
                <w:rFonts w:ascii="Times New Roman" w:hAnsi="Times New Roman"/>
                <w:sz w:val="24"/>
                <w:szCs w:val="24"/>
              </w:rPr>
              <w:t>Выявление предрисков заболеваний и своевременная их коррекция</w:t>
            </w:r>
          </w:p>
        </w:tc>
      </w:tr>
      <w:tr w:rsidR="00AE2CC8" w:rsidRPr="00511EF3" w14:paraId="5C481C56"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7461FA" w14:textId="4E4F1E5E" w:rsidR="00AE2CC8" w:rsidRDefault="00AE2CC8" w:rsidP="00AE2CC8">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DF96BB" w14:textId="7CB3044E" w:rsidR="00AE2CC8" w:rsidRPr="006C0015" w:rsidRDefault="00AE2CC8" w:rsidP="00AE2CC8">
            <w:pPr>
              <w:spacing w:after="0" w:line="240" w:lineRule="auto"/>
              <w:rPr>
                <w:rFonts w:ascii="Times New Roman" w:hAnsi="Times New Roman"/>
                <w:color w:val="000000"/>
                <w:sz w:val="24"/>
                <w:szCs w:val="24"/>
              </w:rPr>
            </w:pPr>
            <w:r w:rsidRPr="006C0015">
              <w:rPr>
                <w:rFonts w:ascii="Times New Roman" w:hAnsi="Times New Roman"/>
                <w:color w:val="000000"/>
                <w:sz w:val="24"/>
                <w:szCs w:val="24"/>
              </w:rPr>
              <w:t xml:space="preserve">Активизация работы </w:t>
            </w:r>
            <w:r>
              <w:rPr>
                <w:rFonts w:ascii="Times New Roman" w:hAnsi="Times New Roman"/>
                <w:color w:val="000000"/>
                <w:sz w:val="24"/>
                <w:szCs w:val="24"/>
              </w:rPr>
              <w:t>Ц</w:t>
            </w:r>
            <w:r w:rsidRPr="006C0015">
              <w:rPr>
                <w:rFonts w:ascii="Times New Roman" w:hAnsi="Times New Roman"/>
                <w:color w:val="000000"/>
                <w:sz w:val="24"/>
                <w:szCs w:val="24"/>
              </w:rPr>
              <w:t>ентров здоровья по информированию и мотивированию граждан к ведению здорового образа жизни, в том числе детей и подростков, включая вопросы правильного питания, увеличения двигательной активности, профилактики потребления табака, алкоголя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9A62E6A" w14:textId="7366AFA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4F9856" w14:textId="688C4EC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940784" w14:textId="0C4192C9"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B238B2" w14:textId="2E9C7AB6" w:rsidR="00AE2CC8" w:rsidRPr="006B491B" w:rsidRDefault="00AE2CC8" w:rsidP="00AE2CC8">
            <w:pPr>
              <w:spacing w:after="0" w:line="240" w:lineRule="auto"/>
              <w:rPr>
                <w:rFonts w:ascii="Times New Roman" w:hAnsi="Times New Roman"/>
                <w:sz w:val="24"/>
                <w:szCs w:val="24"/>
              </w:rPr>
            </w:pPr>
            <w:r w:rsidRPr="006B491B">
              <w:rPr>
                <w:rFonts w:ascii="Times New Roman" w:hAnsi="Times New Roman"/>
                <w:sz w:val="24"/>
                <w:szCs w:val="24"/>
              </w:rPr>
              <w:t>Повышение обращаемости в медицинские организации по вопросам здорового образа жизни</w:t>
            </w:r>
            <w:r>
              <w:rPr>
                <w:rFonts w:ascii="Times New Roman" w:hAnsi="Times New Roman"/>
                <w:sz w:val="24"/>
                <w:szCs w:val="24"/>
              </w:rPr>
              <w:t>.</w:t>
            </w:r>
          </w:p>
          <w:p w14:paraId="20F11890" w14:textId="2B0BA70A" w:rsidR="00AE2CC8" w:rsidRPr="006C0015" w:rsidRDefault="00AE2CC8" w:rsidP="00AE2CC8">
            <w:pPr>
              <w:spacing w:after="0" w:line="240" w:lineRule="auto"/>
              <w:rPr>
                <w:rFonts w:ascii="Times New Roman" w:hAnsi="Times New Roman"/>
                <w:sz w:val="24"/>
                <w:szCs w:val="24"/>
              </w:rPr>
            </w:pPr>
            <w:r w:rsidRPr="006B491B">
              <w:rPr>
                <w:rFonts w:ascii="Times New Roman" w:hAnsi="Times New Roman"/>
                <w:sz w:val="24"/>
                <w:szCs w:val="24"/>
              </w:rPr>
              <w:t>Повышение информированности населения о методах профилактики и здорового образа жизни</w:t>
            </w:r>
          </w:p>
        </w:tc>
      </w:tr>
      <w:tr w:rsidR="00AE2CC8" w:rsidRPr="00511EF3" w14:paraId="4FB0FA59"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FD0C70" w14:textId="45B6C487" w:rsidR="00AE2CC8"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2.6</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5D32603" w14:textId="37C80ABB" w:rsidR="00AE2CC8" w:rsidRPr="00C24CD3" w:rsidRDefault="00AE2CC8" w:rsidP="00AE2CC8">
            <w:pPr>
              <w:spacing w:after="0" w:line="240" w:lineRule="auto"/>
              <w:rPr>
                <w:rFonts w:ascii="Times New Roman" w:hAnsi="Times New Roman"/>
                <w:color w:val="000000"/>
                <w:sz w:val="24"/>
                <w:szCs w:val="24"/>
              </w:rPr>
            </w:pPr>
            <w:r w:rsidRPr="006B491B">
              <w:rPr>
                <w:rFonts w:ascii="Times New Roman" w:hAnsi="Times New Roman"/>
                <w:color w:val="000000"/>
                <w:sz w:val="24"/>
                <w:szCs w:val="24"/>
              </w:rPr>
              <w:t>Повышение качеств</w:t>
            </w:r>
            <w:r>
              <w:rPr>
                <w:rFonts w:ascii="Times New Roman" w:hAnsi="Times New Roman"/>
                <w:color w:val="000000"/>
                <w:sz w:val="24"/>
                <w:szCs w:val="24"/>
              </w:rPr>
              <w:t>а</w:t>
            </w:r>
            <w:r w:rsidRPr="006B491B">
              <w:rPr>
                <w:rFonts w:ascii="Times New Roman" w:hAnsi="Times New Roman"/>
                <w:color w:val="000000"/>
                <w:sz w:val="24"/>
                <w:szCs w:val="24"/>
              </w:rPr>
              <w:t xml:space="preserve"> диспансеризации</w:t>
            </w:r>
            <w:r>
              <w:t xml:space="preserve"> </w:t>
            </w:r>
            <w:r w:rsidRPr="006B491B">
              <w:rPr>
                <w:rFonts w:ascii="Times New Roman" w:hAnsi="Times New Roman"/>
                <w:color w:val="000000"/>
                <w:sz w:val="24"/>
                <w:szCs w:val="24"/>
              </w:rPr>
              <w:t xml:space="preserve">определенных групп взрослого населения, углубленной диспансеризации и профилактических медицинских осмотров </w:t>
            </w:r>
            <w:r>
              <w:rPr>
                <w:rFonts w:ascii="Times New Roman" w:hAnsi="Times New Roman"/>
                <w:color w:val="000000"/>
                <w:sz w:val="24"/>
                <w:szCs w:val="24"/>
              </w:rPr>
              <w:t>отделениями (кабинетами) медицинской профилактики</w:t>
            </w:r>
            <w:r w:rsidRPr="006B491B">
              <w:rPr>
                <w:rFonts w:ascii="Times New Roman" w:hAnsi="Times New Roman"/>
                <w:color w:val="000000"/>
                <w:sz w:val="24"/>
                <w:szCs w:val="24"/>
              </w:rPr>
              <w:t xml:space="preserve">, направление пациентов в Центры </w:t>
            </w:r>
            <w:r>
              <w:rPr>
                <w:rFonts w:ascii="Times New Roman" w:hAnsi="Times New Roman"/>
                <w:color w:val="000000"/>
                <w:sz w:val="24"/>
                <w:szCs w:val="24"/>
              </w:rPr>
              <w:t>з</w:t>
            </w:r>
            <w:r w:rsidRPr="006B491B">
              <w:rPr>
                <w:rFonts w:ascii="Times New Roman" w:hAnsi="Times New Roman"/>
                <w:color w:val="000000"/>
                <w:sz w:val="24"/>
                <w:szCs w:val="24"/>
              </w:rPr>
              <w:t>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662EB5" w14:textId="7660D17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1ACBFE" w14:textId="6A8518AC"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109B06" w14:textId="2D7B32D9"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182786" w14:textId="61E9A10C" w:rsidR="00AE2CC8" w:rsidRPr="00C24CD3" w:rsidRDefault="00AE2CC8" w:rsidP="00AE2CC8">
            <w:pPr>
              <w:spacing w:after="0" w:line="240" w:lineRule="auto"/>
              <w:rPr>
                <w:rFonts w:ascii="Times New Roman" w:hAnsi="Times New Roman"/>
                <w:sz w:val="24"/>
                <w:szCs w:val="24"/>
              </w:rPr>
            </w:pPr>
            <w:r w:rsidRPr="006B491B">
              <w:rPr>
                <w:rFonts w:ascii="Times New Roman" w:hAnsi="Times New Roman"/>
                <w:sz w:val="24"/>
                <w:szCs w:val="24"/>
              </w:rPr>
              <w:t>Повышение выявляемости факторов риска развития неинфекционных заболеваний и увеличение доли лиц, получивших индивидуальное или групповое консультирование по вопросам ведения здорового образа жизни и профилактики заболеваний</w:t>
            </w:r>
          </w:p>
        </w:tc>
      </w:tr>
      <w:tr w:rsidR="00362BAD" w:rsidRPr="00511EF3" w14:paraId="1588A53A"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E001DEB" w14:textId="55411792" w:rsidR="00362BAD" w:rsidRPr="00C24CD3" w:rsidRDefault="00362BAD" w:rsidP="00362BAD">
            <w:pPr>
              <w:spacing w:after="0" w:line="240" w:lineRule="auto"/>
              <w:jc w:val="center"/>
              <w:rPr>
                <w:rFonts w:ascii="Times New Roman" w:hAnsi="Times New Roman"/>
                <w:b/>
                <w:bCs/>
                <w:sz w:val="24"/>
                <w:szCs w:val="24"/>
              </w:rPr>
            </w:pPr>
            <w:r>
              <w:rPr>
                <w:rFonts w:ascii="Times New Roman" w:hAnsi="Times New Roman"/>
                <w:b/>
                <w:bCs/>
                <w:sz w:val="24"/>
                <w:szCs w:val="24"/>
              </w:rPr>
              <w:t xml:space="preserve">Задача 3. </w:t>
            </w:r>
            <w:r w:rsidRPr="00C24CD3">
              <w:rPr>
                <w:rFonts w:ascii="Times New Roman" w:hAnsi="Times New Roman"/>
                <w:b/>
                <w:bCs/>
                <w:sz w:val="24"/>
                <w:szCs w:val="24"/>
              </w:rPr>
              <w:t>Общественное и государственное взаимодействие по вопросам сохранения и укрепления здоровья населения, профилактики заболеваний, популяризации здорового образа жизни</w:t>
            </w:r>
          </w:p>
        </w:tc>
      </w:tr>
      <w:tr w:rsidR="00AE2CC8" w:rsidRPr="00511EF3" w14:paraId="44091D60"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A4749C" w14:textId="3E76EF96"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3.1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A1A396D" w14:textId="0D02C99E" w:rsidR="00AE2CC8" w:rsidRPr="00511EF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Разработка, внедрение и реализация муниципальными образованиями Забайкальского края обновленных муниципальных программ укрепления общественного здоровья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19B946" w14:textId="480DA8C1"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E5B8DA" w14:textId="13C3D8B2"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152EFE" w14:textId="77777777" w:rsidR="00AE2CC8" w:rsidRPr="00C24CD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Министерство здравоохранения Забайкальского края;</w:t>
            </w:r>
          </w:p>
          <w:p w14:paraId="1BF157F1" w14:textId="0BB98020" w:rsidR="00AE2CC8" w:rsidRPr="00511EF3" w:rsidRDefault="00AE2CC8" w:rsidP="00AE2CC8">
            <w:pPr>
              <w:spacing w:after="0" w:line="240" w:lineRule="auto"/>
              <w:rPr>
                <w:rFonts w:ascii="Times New Roman" w:hAnsi="Times New Roman"/>
                <w:sz w:val="24"/>
                <w:szCs w:val="24"/>
              </w:rPr>
            </w:pPr>
            <w:r w:rsidRPr="00AB580C">
              <w:rPr>
                <w:rFonts w:ascii="Times New Roman" w:hAnsi="Times New Roman"/>
                <w:sz w:val="24"/>
                <w:szCs w:val="24"/>
              </w:rPr>
              <w:t>органы местного самоуправления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D9948E" w14:textId="77777777" w:rsidR="00AE2CC8" w:rsidRPr="00C24CD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Создание системы общественного здоровья в муниципальных образованиях.</w:t>
            </w:r>
          </w:p>
          <w:p w14:paraId="14C77CBD" w14:textId="5324E619" w:rsidR="00AE2CC8" w:rsidRPr="00511EF3" w:rsidRDefault="00AE2CC8" w:rsidP="00AE2CC8">
            <w:pPr>
              <w:spacing w:after="0" w:line="240" w:lineRule="auto"/>
              <w:rPr>
                <w:rFonts w:ascii="Times New Roman" w:hAnsi="Times New Roman"/>
                <w:sz w:val="24"/>
                <w:szCs w:val="24"/>
              </w:rPr>
            </w:pPr>
            <w:r w:rsidRPr="00C24CD3">
              <w:rPr>
                <w:rFonts w:ascii="Times New Roman" w:hAnsi="Times New Roman"/>
                <w:sz w:val="24"/>
                <w:szCs w:val="24"/>
              </w:rPr>
              <w:t>Формирование здоровье сберегающей среды для жителей муниципалитетов.</w:t>
            </w:r>
          </w:p>
        </w:tc>
      </w:tr>
      <w:tr w:rsidR="00AE2CC8" w:rsidRPr="00511EF3" w14:paraId="4F59D9B0"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F6C9BE" w14:textId="046D1F63"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3.2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0A65A1D" w14:textId="425FAD0E" w:rsidR="00AE2CC8" w:rsidRPr="00511EF3" w:rsidRDefault="00AE2CC8" w:rsidP="00AE2CC8">
            <w:pPr>
              <w:spacing w:after="0" w:line="240" w:lineRule="auto"/>
              <w:rPr>
                <w:rFonts w:ascii="Times New Roman" w:hAnsi="Times New Roman"/>
                <w:color w:val="000000"/>
                <w:sz w:val="24"/>
                <w:szCs w:val="24"/>
              </w:rPr>
            </w:pPr>
            <w:r w:rsidRPr="00C24CD3">
              <w:rPr>
                <w:rFonts w:ascii="Times New Roman" w:hAnsi="Times New Roman"/>
                <w:color w:val="000000"/>
                <w:sz w:val="24"/>
                <w:szCs w:val="24"/>
              </w:rPr>
              <w:t>Разработка и реализация корпоративных программ по сохранению и укреплению здоровья на рабочем месте</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8DBC713" w14:textId="0217117E"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711B1E" w14:textId="4DD333EC"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F20339"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7C7269DC" w14:textId="77777777" w:rsidR="00AE2CC8"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2004733A" w14:textId="20489E76" w:rsidR="00AE2CC8" w:rsidRPr="00B47A84" w:rsidRDefault="00AE2CC8" w:rsidP="00AE2CC8">
            <w:pPr>
              <w:spacing w:after="0" w:line="240" w:lineRule="auto"/>
              <w:rPr>
                <w:rFonts w:ascii="Times New Roman" w:eastAsia="Times New Roman" w:hAnsi="Times New Roman"/>
                <w:sz w:val="24"/>
                <w:szCs w:val="24"/>
              </w:rPr>
            </w:pPr>
            <w:r w:rsidRPr="00F34364">
              <w:rPr>
                <w:rFonts w:ascii="Times New Roman" w:eastAsia="Times New Roman" w:hAnsi="Times New Roman"/>
                <w:sz w:val="24"/>
                <w:szCs w:val="24"/>
              </w:rPr>
              <w:t>Министерство культуры Забайкальского края,</w:t>
            </w:r>
          </w:p>
          <w:p w14:paraId="4C541A0D" w14:textId="6B58379E" w:rsidR="00AE2CC8"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lastRenderedPageBreak/>
              <w:t>Министерство образования Забайкальского края</w:t>
            </w:r>
            <w:r>
              <w:rPr>
                <w:rFonts w:ascii="Times New Roman" w:eastAsia="Times New Roman" w:hAnsi="Times New Roman"/>
                <w:sz w:val="24"/>
                <w:szCs w:val="24"/>
              </w:rPr>
              <w:t>,</w:t>
            </w:r>
          </w:p>
          <w:p w14:paraId="73CD9FEC" w14:textId="56EC8810" w:rsidR="00AE2CC8" w:rsidRPr="00B47A84" w:rsidRDefault="00AE2CC8" w:rsidP="00AE2CC8">
            <w:pPr>
              <w:spacing w:after="0" w:line="240" w:lineRule="auto"/>
              <w:rPr>
                <w:rFonts w:ascii="Times New Roman" w:eastAsia="Times New Roman" w:hAnsi="Times New Roman"/>
                <w:sz w:val="24"/>
                <w:szCs w:val="24"/>
              </w:rPr>
            </w:pPr>
            <w:r w:rsidRPr="00F3436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sidRPr="00F34364">
              <w:rPr>
                <w:rFonts w:ascii="Times New Roman" w:eastAsia="Times New Roman" w:hAnsi="Times New Roman"/>
                <w:sz w:val="24"/>
                <w:szCs w:val="24"/>
              </w:rPr>
              <w:t>,</w:t>
            </w:r>
          </w:p>
          <w:p w14:paraId="682A0113" w14:textId="5F82598F"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Департамент ЗАГС</w:t>
            </w:r>
            <w:r>
              <w:t xml:space="preserve"> </w:t>
            </w:r>
            <w:r w:rsidRPr="001A7EE0">
              <w:rPr>
                <w:rFonts w:ascii="Times New Roman" w:eastAsia="Times New Roman" w:hAnsi="Times New Roman"/>
                <w:sz w:val="24"/>
                <w:szCs w:val="24"/>
              </w:rPr>
              <w:t>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781211" w14:textId="6D7CCAD1" w:rsidR="00AE2CC8" w:rsidRPr="00511EF3" w:rsidRDefault="00AE2CC8" w:rsidP="00AE2CC8">
            <w:pPr>
              <w:spacing w:after="0" w:line="240" w:lineRule="auto"/>
              <w:rPr>
                <w:rFonts w:ascii="Times New Roman" w:hAnsi="Times New Roman"/>
                <w:sz w:val="24"/>
                <w:szCs w:val="24"/>
              </w:rPr>
            </w:pPr>
            <w:r w:rsidRPr="00545E1B">
              <w:rPr>
                <w:rFonts w:ascii="Times New Roman" w:hAnsi="Times New Roman"/>
                <w:sz w:val="24"/>
                <w:szCs w:val="24"/>
              </w:rPr>
              <w:lastRenderedPageBreak/>
              <w:t>Формирование культуры здорового образа жизни в корпоративной среде, укрепление корпоративного духа и снижение затрат на медицинские услуги</w:t>
            </w:r>
          </w:p>
        </w:tc>
      </w:tr>
      <w:tr w:rsidR="00AE2CC8" w:rsidRPr="00511EF3" w14:paraId="11508756"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D0B6A7" w14:textId="671C6875"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3.3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FC1A28" w14:textId="57D82820" w:rsidR="00AE2CC8" w:rsidRPr="00511EF3" w:rsidRDefault="00AE2CC8" w:rsidP="00AE2CC8">
            <w:pPr>
              <w:spacing w:after="0" w:line="240" w:lineRule="auto"/>
              <w:rPr>
                <w:rFonts w:ascii="Times New Roman" w:hAnsi="Times New Roman"/>
                <w:color w:val="000000"/>
                <w:sz w:val="24"/>
                <w:szCs w:val="24"/>
              </w:rPr>
            </w:pPr>
            <w:r w:rsidRPr="00545E1B">
              <w:rPr>
                <w:rFonts w:ascii="Times New Roman" w:hAnsi="Times New Roman"/>
                <w:color w:val="000000"/>
                <w:sz w:val="24"/>
                <w:szCs w:val="24"/>
              </w:rPr>
              <w:t xml:space="preserve">Проведение анализа лучших практик корпоративных программ </w:t>
            </w:r>
            <w:r w:rsidRPr="00F34364">
              <w:rPr>
                <w:rFonts w:ascii="Times New Roman" w:hAnsi="Times New Roman"/>
                <w:color w:val="000000"/>
                <w:sz w:val="24"/>
                <w:szCs w:val="24"/>
              </w:rPr>
              <w:t>укрепления здоровья на рабочем месте</w:t>
            </w:r>
            <w:r w:rsidRPr="00545E1B">
              <w:rPr>
                <w:rFonts w:ascii="Times New Roman" w:hAnsi="Times New Roman"/>
                <w:color w:val="000000"/>
                <w:sz w:val="24"/>
                <w:szCs w:val="24"/>
              </w:rPr>
              <w:t xml:space="preserve"> с внедрением в деятельность предприятий в регионах</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84432E" w14:textId="1CA4782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11FC9A" w14:textId="4D3A38ED"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CFEA4E"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035C8E6D" w14:textId="6603AD1C"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r>
              <w:rPr>
                <w:rFonts w:ascii="Times New Roman" w:eastAsia="Times New Roman" w:hAnsi="Times New Roman"/>
                <w:sz w:val="24"/>
                <w:szCs w:val="24"/>
              </w:rPr>
              <w:t>,</w:t>
            </w:r>
          </w:p>
          <w:p w14:paraId="10D0A825" w14:textId="2F3F5E2B"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Pr>
                <w:rFonts w:ascii="Times New Roman" w:eastAsia="Times New Roman" w:hAnsi="Times New Roman"/>
                <w:sz w:val="24"/>
                <w:szCs w:val="24"/>
              </w:rPr>
              <w:t>,</w:t>
            </w:r>
          </w:p>
          <w:p w14:paraId="2FCF3DED"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3C878690"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культуры Забайкальского края</w:t>
            </w:r>
            <w:r>
              <w:rPr>
                <w:rFonts w:ascii="Times New Roman" w:eastAsia="Times New Roman" w:hAnsi="Times New Roman"/>
                <w:sz w:val="24"/>
                <w:szCs w:val="24"/>
              </w:rPr>
              <w:t>,</w:t>
            </w:r>
          </w:p>
          <w:p w14:paraId="2A145EF6" w14:textId="36421782"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Департамент ЗАГС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F77BEDF" w14:textId="77777777" w:rsidR="00AE2CC8" w:rsidRPr="00545E1B" w:rsidRDefault="00AE2CC8" w:rsidP="00AE2CC8">
            <w:pPr>
              <w:spacing w:after="0" w:line="240" w:lineRule="auto"/>
              <w:rPr>
                <w:rFonts w:ascii="Times New Roman" w:hAnsi="Times New Roman"/>
                <w:sz w:val="24"/>
                <w:szCs w:val="24"/>
              </w:rPr>
            </w:pPr>
            <w:r w:rsidRPr="00545E1B">
              <w:rPr>
                <w:rFonts w:ascii="Times New Roman" w:hAnsi="Times New Roman"/>
                <w:sz w:val="24"/>
                <w:szCs w:val="24"/>
              </w:rPr>
              <w:t>Выявление наиболее эффективных подходов к укреплению здоровья населения и формированию здоровой среды обитания.</w:t>
            </w:r>
          </w:p>
          <w:p w14:paraId="6A8BD3FD" w14:textId="1FE22EFB" w:rsidR="00AE2CC8" w:rsidRPr="00511EF3" w:rsidRDefault="00AE2CC8" w:rsidP="00AE2CC8">
            <w:pPr>
              <w:spacing w:after="0" w:line="240" w:lineRule="auto"/>
              <w:rPr>
                <w:rFonts w:ascii="Times New Roman" w:hAnsi="Times New Roman"/>
                <w:sz w:val="24"/>
                <w:szCs w:val="24"/>
              </w:rPr>
            </w:pPr>
            <w:r w:rsidRPr="00545E1B">
              <w:rPr>
                <w:rFonts w:ascii="Times New Roman" w:hAnsi="Times New Roman"/>
                <w:sz w:val="24"/>
                <w:szCs w:val="24"/>
              </w:rPr>
              <w:t>Активное вовлечение общественности и предприятий в оздоровительные инициативы</w:t>
            </w:r>
          </w:p>
        </w:tc>
      </w:tr>
      <w:tr w:rsidR="00362BAD" w:rsidRPr="00511EF3" w14:paraId="34DE73E5"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7CD951E" w14:textId="286A6DF0" w:rsidR="00362BAD" w:rsidRPr="00B260C4" w:rsidRDefault="00362BAD" w:rsidP="00362BAD">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Задача 4. </w:t>
            </w:r>
            <w:r w:rsidRPr="00B260C4">
              <w:rPr>
                <w:rFonts w:ascii="Times New Roman" w:hAnsi="Times New Roman"/>
                <w:b/>
                <w:bCs/>
                <w:color w:val="000000"/>
                <w:sz w:val="24"/>
                <w:szCs w:val="24"/>
              </w:rPr>
              <w:t>Повышение уровня физической активности среди населения Забайкальского края</w:t>
            </w:r>
          </w:p>
        </w:tc>
      </w:tr>
      <w:tr w:rsidR="00AE2CC8" w:rsidRPr="00511EF3" w14:paraId="0D792A31"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7ACCE9" w14:textId="61C6383B"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13C835" w14:textId="770EA4DC" w:rsidR="00AE2CC8" w:rsidRPr="00511EF3" w:rsidRDefault="00AE2CC8" w:rsidP="00AE2CC8">
            <w:pPr>
              <w:spacing w:after="0" w:line="240" w:lineRule="auto"/>
              <w:rPr>
                <w:rFonts w:ascii="Times New Roman" w:hAnsi="Times New Roman"/>
                <w:color w:val="000000"/>
                <w:sz w:val="24"/>
                <w:szCs w:val="24"/>
              </w:rPr>
            </w:pPr>
            <w:r w:rsidRPr="00545B6D">
              <w:rPr>
                <w:rFonts w:ascii="Times New Roman" w:hAnsi="Times New Roman"/>
                <w:color w:val="000000"/>
                <w:sz w:val="24"/>
                <w:szCs w:val="24"/>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F4709F" w14:textId="0BB5B515"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9155AA" w14:textId="30E89F81"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D8FFC53" w14:textId="28CAF932"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Министерство физической культуры и спорта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124B1C" w14:textId="441C6AB0"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Создание доступной инфраструктуры для занятий спортом (площадки, дорожки, стадионы и тд)</w:t>
            </w:r>
            <w:r>
              <w:rPr>
                <w:rFonts w:ascii="Times New Roman" w:hAnsi="Times New Roman"/>
                <w:sz w:val="24"/>
                <w:szCs w:val="24"/>
              </w:rPr>
              <w:t>.</w:t>
            </w:r>
          </w:p>
          <w:p w14:paraId="53D85427" w14:textId="1135C239"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Проведение массовых спортивных мероприятий и соревнований для всех групп населения</w:t>
            </w:r>
            <w:r>
              <w:rPr>
                <w:rFonts w:ascii="Times New Roman" w:hAnsi="Times New Roman"/>
                <w:sz w:val="24"/>
                <w:szCs w:val="24"/>
              </w:rPr>
              <w:t>.</w:t>
            </w:r>
          </w:p>
          <w:p w14:paraId="47CFE461" w14:textId="2D2133FC"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Повышение продолжительности активной жизни</w:t>
            </w:r>
          </w:p>
        </w:tc>
      </w:tr>
      <w:tr w:rsidR="00AE2CC8" w:rsidRPr="00511EF3" w14:paraId="13DB7D85"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E829B7" w14:textId="4A06CB59"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lastRenderedPageBreak/>
              <w:t>4.2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950867" w14:textId="77ABD310" w:rsidR="00AE2CC8" w:rsidRPr="00511EF3" w:rsidRDefault="00AE2CC8" w:rsidP="00AE2CC8">
            <w:pPr>
              <w:spacing w:after="0" w:line="240" w:lineRule="auto"/>
              <w:rPr>
                <w:rFonts w:ascii="Times New Roman" w:hAnsi="Times New Roman"/>
                <w:color w:val="000000"/>
                <w:sz w:val="24"/>
                <w:szCs w:val="24"/>
              </w:rPr>
            </w:pPr>
            <w:r w:rsidRPr="00545B6D">
              <w:rPr>
                <w:rFonts w:ascii="Times New Roman" w:hAnsi="Times New Roman"/>
                <w:color w:val="000000"/>
                <w:sz w:val="24"/>
                <w:szCs w:val="24"/>
              </w:rPr>
              <w:t>Развитие массового спорта и общественного физкультурно-оздоровительного движения, привлечение населения к систематическим занятиям физической культурой и спортом</w:t>
            </w:r>
            <w:r>
              <w:rPr>
                <w:rFonts w:ascii="Times New Roman" w:hAnsi="Times New Roman"/>
                <w:color w:val="000000"/>
                <w:sz w:val="24"/>
                <w:szCs w:val="24"/>
              </w:rPr>
              <w:t>, в том числе</w:t>
            </w:r>
            <w:r w:rsidRPr="00545B6D">
              <w:rPr>
                <w:rFonts w:ascii="Times New Roman" w:hAnsi="Times New Roman"/>
                <w:color w:val="000000"/>
                <w:sz w:val="24"/>
                <w:szCs w:val="24"/>
              </w:rPr>
              <w:t>:</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7036BA" w14:textId="3E090CA6"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F05935" w14:textId="0CD88863"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9B25B6" w14:textId="7D838C72"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Министерство физической культуры и спорта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85CA97A" w14:textId="5668C7D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Повышение информированности населения о методах увеличения физической активности</w:t>
            </w:r>
            <w:r>
              <w:rPr>
                <w:rFonts w:ascii="Times New Roman" w:hAnsi="Times New Roman"/>
                <w:sz w:val="24"/>
                <w:szCs w:val="24"/>
              </w:rPr>
              <w:t>.</w:t>
            </w:r>
          </w:p>
          <w:p w14:paraId="05DE73AF"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Увеличение числа участников регулярных физических занятий.</w:t>
            </w:r>
          </w:p>
          <w:p w14:paraId="2402A0B1" w14:textId="4208A331"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Рост количества организованных спортивных мероприятий различного уровня</w:t>
            </w:r>
          </w:p>
        </w:tc>
      </w:tr>
      <w:tr w:rsidR="00AE2CC8" w:rsidRPr="00511EF3" w14:paraId="0A50CF55"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3118B9" w14:textId="09990AFA"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4.2.1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8E70CF" w14:textId="0D14C1CB" w:rsidR="00AE2CC8" w:rsidRPr="00511EF3" w:rsidRDefault="00AE2CC8" w:rsidP="00AE2CC8">
            <w:pPr>
              <w:spacing w:after="0" w:line="240" w:lineRule="auto"/>
              <w:rPr>
                <w:rFonts w:ascii="Times New Roman" w:hAnsi="Times New Roman"/>
                <w:color w:val="000000"/>
                <w:sz w:val="24"/>
                <w:szCs w:val="24"/>
              </w:rPr>
            </w:pPr>
            <w:r w:rsidRPr="00545B6D">
              <w:rPr>
                <w:rFonts w:ascii="Times New Roman" w:hAnsi="Times New Roman"/>
                <w:color w:val="000000"/>
                <w:sz w:val="24"/>
                <w:szCs w:val="24"/>
              </w:rPr>
              <w:t xml:space="preserve">школьников – путем проведения школьных, муниципальных, межмуниципальных и финальных соревнований краевой спартакиады школьников, включающей в себя следующие дисциплины: волейбол, легкая атлетика, настольный теннис, региональные соревнования «Веселые старты» </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8A9BED" w14:textId="46F2ACC6"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38CAE10" w14:textId="4666638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FE62EC" w14:textId="6FA69228"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Министерство физической культуры и спорта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99D45BF"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Увеличение количества проводимых мероприятий для данной возрастной группы:</w:t>
            </w:r>
          </w:p>
          <w:p w14:paraId="51899D68"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2025 год – 8;</w:t>
            </w:r>
          </w:p>
          <w:p w14:paraId="276883A3" w14:textId="6EE26CBF"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2026</w:t>
            </w:r>
            <w:r>
              <w:rPr>
                <w:rFonts w:ascii="Times New Roman" w:hAnsi="Times New Roman"/>
                <w:sz w:val="24"/>
                <w:szCs w:val="24"/>
              </w:rPr>
              <w:t xml:space="preserve"> </w:t>
            </w:r>
            <w:r w:rsidRPr="00545B6D">
              <w:rPr>
                <w:rFonts w:ascii="Times New Roman" w:hAnsi="Times New Roman"/>
                <w:sz w:val="24"/>
                <w:szCs w:val="24"/>
              </w:rPr>
              <w:t>год – 9;</w:t>
            </w:r>
          </w:p>
          <w:p w14:paraId="6F8ECA6C" w14:textId="6A22E54B"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2027 год –</w:t>
            </w:r>
            <w:r>
              <w:rPr>
                <w:rFonts w:ascii="Times New Roman" w:hAnsi="Times New Roman"/>
                <w:sz w:val="24"/>
                <w:szCs w:val="24"/>
              </w:rPr>
              <w:t xml:space="preserve"> </w:t>
            </w:r>
            <w:r w:rsidRPr="00545B6D">
              <w:rPr>
                <w:rFonts w:ascii="Times New Roman" w:hAnsi="Times New Roman"/>
                <w:sz w:val="24"/>
                <w:szCs w:val="24"/>
              </w:rPr>
              <w:t>10;</w:t>
            </w:r>
          </w:p>
          <w:p w14:paraId="53F872A4"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2028 год – 11;</w:t>
            </w:r>
          </w:p>
          <w:p w14:paraId="6825B9AB" w14:textId="7D52DC82"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2029 год – 12</w:t>
            </w:r>
          </w:p>
        </w:tc>
      </w:tr>
      <w:tr w:rsidR="00AE2CC8" w:rsidRPr="00511EF3" w14:paraId="76EDF241"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0D0A9E" w14:textId="78EE988D"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4.2.2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5D1096" w14:textId="154C3E94" w:rsidR="00AE2CC8" w:rsidRPr="00511EF3" w:rsidRDefault="00AE2CC8" w:rsidP="00AE2CC8">
            <w:pPr>
              <w:spacing w:after="0" w:line="240" w:lineRule="auto"/>
              <w:rPr>
                <w:rFonts w:ascii="Times New Roman" w:hAnsi="Times New Roman"/>
                <w:color w:val="000000"/>
                <w:sz w:val="24"/>
                <w:szCs w:val="24"/>
              </w:rPr>
            </w:pPr>
            <w:r w:rsidRPr="00545B6D">
              <w:rPr>
                <w:rFonts w:ascii="Times New Roman" w:hAnsi="Times New Roman"/>
                <w:color w:val="000000"/>
                <w:sz w:val="24"/>
                <w:szCs w:val="24"/>
              </w:rPr>
              <w:t>граждан среднего возраста – путем подготовки к сдаче норм Всероссийского физкультурно-спортивного комплекса «Готов к труду и обороне» на муниципальном, краевом и всероссийском этапах</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D522561" w14:textId="268C83F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370E0BF" w14:textId="7DE2574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C6A9F15" w14:textId="3D8837A0"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Министерство физической культуры и спорта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0805C4"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Увеличение количества проводимых мероприятий для данной возрастной группы:</w:t>
            </w:r>
          </w:p>
          <w:p w14:paraId="59D1D5D1"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2025 год – 8;</w:t>
            </w:r>
          </w:p>
          <w:p w14:paraId="620493CE"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2026 год – 9;</w:t>
            </w:r>
          </w:p>
          <w:p w14:paraId="64A740B7" w14:textId="57C34E9A"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2027 год –</w:t>
            </w:r>
            <w:r>
              <w:rPr>
                <w:rFonts w:ascii="Times New Roman" w:hAnsi="Times New Roman"/>
                <w:sz w:val="24"/>
                <w:szCs w:val="24"/>
              </w:rPr>
              <w:t xml:space="preserve"> </w:t>
            </w:r>
            <w:r w:rsidRPr="00545B6D">
              <w:rPr>
                <w:rFonts w:ascii="Times New Roman" w:hAnsi="Times New Roman"/>
                <w:sz w:val="24"/>
                <w:szCs w:val="24"/>
              </w:rPr>
              <w:t>10;</w:t>
            </w:r>
          </w:p>
          <w:p w14:paraId="7F6AA87C" w14:textId="77777777" w:rsidR="00AE2CC8" w:rsidRPr="00545B6D"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2028 год – 11;</w:t>
            </w:r>
          </w:p>
          <w:p w14:paraId="4165BC19" w14:textId="39CE8E7D" w:rsidR="00AE2CC8" w:rsidRPr="00511EF3" w:rsidRDefault="00AE2CC8" w:rsidP="00AE2CC8">
            <w:pPr>
              <w:spacing w:after="0" w:line="240" w:lineRule="auto"/>
              <w:rPr>
                <w:rFonts w:ascii="Times New Roman" w:hAnsi="Times New Roman"/>
                <w:sz w:val="24"/>
                <w:szCs w:val="24"/>
              </w:rPr>
            </w:pPr>
            <w:r w:rsidRPr="00545B6D">
              <w:rPr>
                <w:rFonts w:ascii="Times New Roman" w:hAnsi="Times New Roman"/>
                <w:sz w:val="24"/>
                <w:szCs w:val="24"/>
              </w:rPr>
              <w:t>2029 год – 12</w:t>
            </w:r>
          </w:p>
        </w:tc>
      </w:tr>
      <w:tr w:rsidR="00AE2CC8" w:rsidRPr="00511EF3" w14:paraId="4028DEC3"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460A22" w14:textId="4999CF4B"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4.2.3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FFA7E5" w14:textId="03A9D969" w:rsidR="00AE2CC8" w:rsidRPr="00511EF3" w:rsidRDefault="00AE2CC8" w:rsidP="00AE2CC8">
            <w:pPr>
              <w:spacing w:after="0" w:line="240" w:lineRule="auto"/>
              <w:rPr>
                <w:rFonts w:ascii="Times New Roman" w:hAnsi="Times New Roman"/>
                <w:color w:val="000000"/>
                <w:sz w:val="24"/>
                <w:szCs w:val="24"/>
              </w:rPr>
            </w:pPr>
            <w:r w:rsidRPr="008B264C">
              <w:rPr>
                <w:rFonts w:ascii="Times New Roman" w:hAnsi="Times New Roman"/>
                <w:color w:val="000000"/>
                <w:sz w:val="24"/>
                <w:szCs w:val="24"/>
              </w:rPr>
              <w:t>людей старшего поколения – путем участия в муниципальном, краевом и всероссийском этапах спартакиады пенсионеров</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D8EB77" w14:textId="16D8FD2E"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CDDD98" w14:textId="233E36ED"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4BACDE3" w14:textId="3694866A"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Министерство физической культуры и спорта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7148E2B" w14:textId="77777777" w:rsidR="00AE2CC8" w:rsidRPr="008B264C"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Увеличение количества проводимых мероприятий для данной возрастной группы:</w:t>
            </w:r>
          </w:p>
          <w:p w14:paraId="5A9ECF1A" w14:textId="7BFEC6AA" w:rsidR="00AE2CC8" w:rsidRPr="008B264C"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202</w:t>
            </w:r>
            <w:r>
              <w:rPr>
                <w:rFonts w:ascii="Times New Roman" w:hAnsi="Times New Roman"/>
                <w:sz w:val="24"/>
                <w:szCs w:val="24"/>
              </w:rPr>
              <w:t>5</w:t>
            </w:r>
            <w:r w:rsidRPr="008B264C">
              <w:rPr>
                <w:rFonts w:ascii="Times New Roman" w:hAnsi="Times New Roman"/>
                <w:sz w:val="24"/>
                <w:szCs w:val="24"/>
              </w:rPr>
              <w:t xml:space="preserve"> год – 5;</w:t>
            </w:r>
          </w:p>
          <w:p w14:paraId="197BFD3A" w14:textId="5BE8D3A5" w:rsidR="00AE2CC8" w:rsidRPr="008B264C"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202</w:t>
            </w:r>
            <w:r>
              <w:rPr>
                <w:rFonts w:ascii="Times New Roman" w:hAnsi="Times New Roman"/>
                <w:sz w:val="24"/>
                <w:szCs w:val="24"/>
              </w:rPr>
              <w:t>6</w:t>
            </w:r>
            <w:r w:rsidRPr="008B264C">
              <w:rPr>
                <w:rFonts w:ascii="Times New Roman" w:hAnsi="Times New Roman"/>
                <w:sz w:val="24"/>
                <w:szCs w:val="24"/>
              </w:rPr>
              <w:t xml:space="preserve"> год – 6;</w:t>
            </w:r>
          </w:p>
          <w:p w14:paraId="44AE594F" w14:textId="510C90FC" w:rsidR="00AE2CC8" w:rsidRPr="008B264C"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202</w:t>
            </w:r>
            <w:r>
              <w:rPr>
                <w:rFonts w:ascii="Times New Roman" w:hAnsi="Times New Roman"/>
                <w:sz w:val="24"/>
                <w:szCs w:val="24"/>
              </w:rPr>
              <w:t>7</w:t>
            </w:r>
            <w:r w:rsidRPr="008B264C">
              <w:rPr>
                <w:rFonts w:ascii="Times New Roman" w:hAnsi="Times New Roman"/>
                <w:sz w:val="24"/>
                <w:szCs w:val="24"/>
              </w:rPr>
              <w:t xml:space="preserve"> год –</w:t>
            </w:r>
            <w:r>
              <w:rPr>
                <w:rFonts w:ascii="Times New Roman" w:hAnsi="Times New Roman"/>
                <w:sz w:val="24"/>
                <w:szCs w:val="24"/>
              </w:rPr>
              <w:t xml:space="preserve"> </w:t>
            </w:r>
            <w:r w:rsidRPr="008B264C">
              <w:rPr>
                <w:rFonts w:ascii="Times New Roman" w:hAnsi="Times New Roman"/>
                <w:sz w:val="24"/>
                <w:szCs w:val="24"/>
              </w:rPr>
              <w:t>7;</w:t>
            </w:r>
          </w:p>
          <w:p w14:paraId="6FA51139" w14:textId="456714A4" w:rsidR="00AE2CC8" w:rsidRPr="008B264C"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202</w:t>
            </w:r>
            <w:r>
              <w:rPr>
                <w:rFonts w:ascii="Times New Roman" w:hAnsi="Times New Roman"/>
                <w:sz w:val="24"/>
                <w:szCs w:val="24"/>
              </w:rPr>
              <w:t>8</w:t>
            </w:r>
            <w:r w:rsidRPr="008B264C">
              <w:rPr>
                <w:rFonts w:ascii="Times New Roman" w:hAnsi="Times New Roman"/>
                <w:sz w:val="24"/>
                <w:szCs w:val="24"/>
              </w:rPr>
              <w:t xml:space="preserve"> год – 8;</w:t>
            </w:r>
          </w:p>
          <w:p w14:paraId="4D7943BF" w14:textId="099067CE" w:rsidR="00AE2CC8" w:rsidRPr="00511EF3" w:rsidRDefault="00AE2CC8" w:rsidP="00AE2CC8">
            <w:pPr>
              <w:spacing w:after="0" w:line="240" w:lineRule="auto"/>
              <w:rPr>
                <w:rFonts w:ascii="Times New Roman" w:hAnsi="Times New Roman"/>
                <w:sz w:val="24"/>
                <w:szCs w:val="24"/>
              </w:rPr>
            </w:pPr>
            <w:r w:rsidRPr="008B264C">
              <w:rPr>
                <w:rFonts w:ascii="Times New Roman" w:hAnsi="Times New Roman"/>
                <w:sz w:val="24"/>
                <w:szCs w:val="24"/>
              </w:rPr>
              <w:t>202</w:t>
            </w:r>
            <w:r>
              <w:rPr>
                <w:rFonts w:ascii="Times New Roman" w:hAnsi="Times New Roman"/>
                <w:sz w:val="24"/>
                <w:szCs w:val="24"/>
              </w:rPr>
              <w:t>9</w:t>
            </w:r>
            <w:r w:rsidRPr="008B264C">
              <w:rPr>
                <w:rFonts w:ascii="Times New Roman" w:hAnsi="Times New Roman"/>
                <w:sz w:val="24"/>
                <w:szCs w:val="24"/>
              </w:rPr>
              <w:t xml:space="preserve"> год – 9</w:t>
            </w:r>
          </w:p>
        </w:tc>
      </w:tr>
      <w:tr w:rsidR="00AE2CC8" w:rsidRPr="00511EF3" w14:paraId="302C5C34"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493B80" w14:textId="58361A2B"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lastRenderedPageBreak/>
              <w:t>4.3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77C644E" w14:textId="37838955"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Проведение массовых межведомственных акций с целью повышения мотивации населения к увеличению физической активности, в том числе с привлечением социально ориентированных некоммерческих организаций, волонтерских объединений</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20F71F" w14:textId="14529B3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B56AF4" w14:textId="7067646F"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D4F4E0" w14:textId="7D0E137E"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BC2EDDE" w14:textId="3B5D6EA1"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Формирование мотивации к систематическим занятиям физической культурой и спортом</w:t>
            </w:r>
          </w:p>
        </w:tc>
      </w:tr>
      <w:tr w:rsidR="00AE2CC8" w:rsidRPr="00511EF3" w14:paraId="62EB7F49"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F86E656" w14:textId="76113B90"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3F7126" w14:textId="592ACFF5"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Привлечение граждан края к участию в сдаче норм Всероссийского физкультурно-спортивного комплекса «Готов к труду и обороне» и регистрации на официальном портале «ГТО»</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DE474AE" w14:textId="1DD5AC2C"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5D01B1" w14:textId="748EACF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16ABE8" w14:textId="1583EE61"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CDBD80" w14:textId="25308E65"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Повышение социальной активности и развитие человеческого капитала страны</w:t>
            </w:r>
          </w:p>
        </w:tc>
      </w:tr>
      <w:tr w:rsidR="00AE2CC8" w:rsidRPr="00511EF3" w14:paraId="0FCBCE5A"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C0BFD5" w14:textId="738DA362"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4.5</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8C1C9A" w14:textId="392ED5E2"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Включение вопросов формирования системы мотивации различных категорий населения к увеличению физической активности, физическому развитию и спортивному образу жизни в</w:t>
            </w:r>
            <w:r w:rsidRPr="00AB580C">
              <w:rPr>
                <w:rFonts w:ascii="Times New Roman" w:hAnsi="Times New Roman"/>
                <w:color w:val="000000"/>
                <w:sz w:val="24"/>
                <w:szCs w:val="24"/>
              </w:rPr>
              <w:t xml:space="preserve"> корпоративные и муниципальные программы укрепления общественного здоровья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5323210" w14:textId="77F408EC"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B75BCA" w14:textId="1B20ECE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0B70F16"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39CAA50C" w14:textId="0BBBE69B"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r>
              <w:rPr>
                <w:rFonts w:ascii="Times New Roman" w:eastAsia="Times New Roman" w:hAnsi="Times New Roman"/>
                <w:sz w:val="24"/>
                <w:szCs w:val="24"/>
              </w:rPr>
              <w:t>,</w:t>
            </w:r>
          </w:p>
          <w:p w14:paraId="2E2A970D" w14:textId="08842859"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Pr>
                <w:rFonts w:ascii="Times New Roman" w:eastAsia="Times New Roman" w:hAnsi="Times New Roman"/>
                <w:sz w:val="24"/>
                <w:szCs w:val="24"/>
              </w:rPr>
              <w:t>,</w:t>
            </w:r>
          </w:p>
          <w:p w14:paraId="32F19175"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78661722"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культуры Забайкальского края</w:t>
            </w:r>
            <w:r>
              <w:rPr>
                <w:rFonts w:ascii="Times New Roman" w:eastAsia="Times New Roman" w:hAnsi="Times New Roman"/>
                <w:sz w:val="24"/>
                <w:szCs w:val="24"/>
              </w:rPr>
              <w:t>,</w:t>
            </w:r>
          </w:p>
          <w:p w14:paraId="60BA6F91" w14:textId="77777777" w:rsidR="00AE2CC8" w:rsidRDefault="00AE2CC8" w:rsidP="00AE2CC8">
            <w:pPr>
              <w:spacing w:after="0" w:line="240" w:lineRule="auto"/>
              <w:contextualSpacing/>
              <w:rPr>
                <w:rFonts w:ascii="Times New Roman" w:eastAsia="Times New Roman" w:hAnsi="Times New Roman"/>
                <w:sz w:val="24"/>
                <w:szCs w:val="24"/>
              </w:rPr>
            </w:pPr>
            <w:r w:rsidRPr="00B47A84">
              <w:rPr>
                <w:rFonts w:ascii="Times New Roman" w:eastAsia="Times New Roman" w:hAnsi="Times New Roman"/>
                <w:sz w:val="24"/>
                <w:szCs w:val="24"/>
              </w:rPr>
              <w:t>Департамент ЗАГС Забайкальского края</w:t>
            </w:r>
            <w:r>
              <w:rPr>
                <w:rFonts w:ascii="Times New Roman" w:eastAsia="Times New Roman" w:hAnsi="Times New Roman"/>
                <w:sz w:val="24"/>
                <w:szCs w:val="24"/>
              </w:rPr>
              <w:t>,</w:t>
            </w:r>
          </w:p>
          <w:p w14:paraId="52493544" w14:textId="546C5694" w:rsidR="00AE2CC8" w:rsidRPr="00511EF3" w:rsidRDefault="00AE2CC8" w:rsidP="00AE2CC8">
            <w:pPr>
              <w:spacing w:after="0" w:line="240" w:lineRule="auto"/>
              <w:contextualSpacing/>
              <w:rPr>
                <w:rFonts w:ascii="Times New Roman" w:hAnsi="Times New Roman"/>
                <w:sz w:val="24"/>
                <w:szCs w:val="24"/>
              </w:rPr>
            </w:pPr>
            <w:r>
              <w:rPr>
                <w:rFonts w:ascii="Times New Roman" w:hAnsi="Times New Roman"/>
                <w:sz w:val="24"/>
                <w:szCs w:val="24"/>
              </w:rPr>
              <w:t>о</w:t>
            </w:r>
            <w:r w:rsidRPr="00CF3130">
              <w:rPr>
                <w:rFonts w:ascii="Times New Roman" w:hAnsi="Times New Roman"/>
                <w:sz w:val="24"/>
                <w:szCs w:val="24"/>
              </w:rPr>
              <w:t>рганы местного самоуправления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D8D4639" w14:textId="3FC4CFDD"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Формирование мотивации к систематическим занятиям физической культурой и спортом</w:t>
            </w:r>
          </w:p>
        </w:tc>
      </w:tr>
      <w:tr w:rsidR="00AE2CC8" w:rsidRPr="00511EF3" w14:paraId="679A279C"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33D345" w14:textId="0C6ADD73"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4.6</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3CE9AA" w14:textId="3A77B078"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 xml:space="preserve">Организация студенческих спортивных клубов в государственных профессиональных образовательных </w:t>
            </w:r>
            <w:r w:rsidRPr="008105BB">
              <w:rPr>
                <w:rFonts w:ascii="Times New Roman" w:hAnsi="Times New Roman"/>
                <w:color w:val="000000"/>
                <w:sz w:val="24"/>
                <w:szCs w:val="24"/>
              </w:rPr>
              <w:lastRenderedPageBreak/>
              <w:t>организациях края и проведение среди них соревнований «Лига чемпионов»</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DCF24E" w14:textId="7E22417F" w:rsidR="00AE2CC8" w:rsidRDefault="00AE2CC8" w:rsidP="00AE2CC8">
            <w:pPr>
              <w:spacing w:after="0" w:line="240" w:lineRule="auto"/>
              <w:rPr>
                <w:rFonts w:ascii="Times New Roman" w:hAnsi="Times New Roman"/>
                <w:sz w:val="24"/>
                <w:szCs w:val="24"/>
              </w:rPr>
            </w:pPr>
            <w:r>
              <w:rPr>
                <w:rFonts w:ascii="Times New Roman" w:hAnsi="Times New Roman"/>
                <w:sz w:val="24"/>
                <w:szCs w:val="24"/>
              </w:rPr>
              <w:lastRenderedPageBreak/>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48621E" w14:textId="2540E8A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EE8F331" w14:textId="51E59835" w:rsidR="00AE2CC8" w:rsidRPr="00511EF3" w:rsidRDefault="00AE2CC8" w:rsidP="00AE2CC8">
            <w:pPr>
              <w:spacing w:after="0" w:line="240" w:lineRule="auto"/>
              <w:contextualSpacing/>
              <w:rPr>
                <w:rFonts w:ascii="Times New Roman" w:hAnsi="Times New Roman"/>
                <w:sz w:val="24"/>
                <w:szCs w:val="24"/>
              </w:rPr>
            </w:pPr>
            <w:r w:rsidRPr="008105BB">
              <w:rPr>
                <w:rFonts w:ascii="Times New Roman" w:hAnsi="Times New Roman"/>
                <w:sz w:val="24"/>
                <w:szCs w:val="24"/>
              </w:rPr>
              <w:t>Министерство физической культуры и спорта Забайкальского края</w:t>
            </w:r>
            <w:r>
              <w:rPr>
                <w:rFonts w:ascii="Times New Roman" w:hAnsi="Times New Roman"/>
                <w:sz w:val="24"/>
                <w:szCs w:val="24"/>
              </w:rPr>
              <w:t>,</w:t>
            </w:r>
            <w:r w:rsidRPr="00832892">
              <w:rPr>
                <w:rFonts w:ascii="Times New Roman" w:hAnsi="Times New Roman"/>
                <w:sz w:val="24"/>
                <w:szCs w:val="24"/>
              </w:rPr>
              <w:t xml:space="preserve"> </w:t>
            </w:r>
            <w:r w:rsidRPr="00832892">
              <w:rPr>
                <w:rFonts w:ascii="Times New Roman" w:hAnsi="Times New Roman"/>
                <w:sz w:val="24"/>
                <w:szCs w:val="24"/>
              </w:rPr>
              <w:lastRenderedPageBreak/>
              <w:t>Министерство образования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9C64D8F" w14:textId="2FAD1CEB"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lastRenderedPageBreak/>
              <w:t xml:space="preserve">Формирование здорового образа жизни среди студентов, привлечение их к активной </w:t>
            </w:r>
            <w:r w:rsidRPr="008105BB">
              <w:rPr>
                <w:rFonts w:ascii="Times New Roman" w:hAnsi="Times New Roman"/>
                <w:sz w:val="24"/>
                <w:szCs w:val="24"/>
              </w:rPr>
              <w:lastRenderedPageBreak/>
              <w:t>физкультурно-спортивной деятельности для укрепления и сохранения здоровья</w:t>
            </w:r>
          </w:p>
        </w:tc>
      </w:tr>
      <w:tr w:rsidR="00362BAD" w:rsidRPr="00511EF3" w14:paraId="0EFE01AC"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B5D226A" w14:textId="5ADEDE6A" w:rsidR="00362BAD" w:rsidRPr="008105BB" w:rsidRDefault="00362BAD" w:rsidP="00362BAD">
            <w:pPr>
              <w:spacing w:after="0" w:line="240" w:lineRule="auto"/>
              <w:jc w:val="center"/>
              <w:rPr>
                <w:rFonts w:ascii="Times New Roman" w:hAnsi="Times New Roman"/>
                <w:b/>
                <w:bCs/>
                <w:sz w:val="24"/>
                <w:szCs w:val="24"/>
              </w:rPr>
            </w:pPr>
            <w:r>
              <w:rPr>
                <w:rFonts w:ascii="Times New Roman" w:hAnsi="Times New Roman"/>
                <w:b/>
                <w:bCs/>
                <w:color w:val="000000"/>
                <w:sz w:val="24"/>
                <w:szCs w:val="24"/>
              </w:rPr>
              <w:lastRenderedPageBreak/>
              <w:t xml:space="preserve">Задача 5. </w:t>
            </w:r>
            <w:r w:rsidRPr="008105BB">
              <w:rPr>
                <w:rFonts w:ascii="Times New Roman" w:hAnsi="Times New Roman"/>
                <w:b/>
                <w:bCs/>
                <w:color w:val="000000"/>
                <w:sz w:val="24"/>
                <w:szCs w:val="24"/>
              </w:rPr>
              <w:t>Мероприятия по ограничению употребления алкогольной и никотин содержащей продукции, немедицинского потребления наркотических средств и психотропных веществ</w:t>
            </w:r>
          </w:p>
        </w:tc>
      </w:tr>
      <w:tr w:rsidR="00AE2CC8" w:rsidRPr="00511EF3" w14:paraId="75853C47"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89C265" w14:textId="461FDEE2"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5.1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5F35CD4" w14:textId="5437B12E"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Повышение доступности медицинской помощи при отказе от курения табака</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3D1D71" w14:textId="06FA785E"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9F253C" w14:textId="74E08771"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F643693" w14:textId="032E3829"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28EA60E" w14:textId="4D3E9200"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Снижение распространенности потребления табака и алкоголя, немедицинского потребления наркотических средств и психотропных веществ</w:t>
            </w:r>
          </w:p>
        </w:tc>
      </w:tr>
      <w:tr w:rsidR="00AE2CC8" w:rsidRPr="00511EF3" w14:paraId="3EF4E17B"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A9BC29D" w14:textId="2CBAA5B3"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5.2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85EA03" w14:textId="4FD36275" w:rsidR="00AE2CC8" w:rsidRPr="00511EF3" w:rsidRDefault="00AE2CC8" w:rsidP="00AE2CC8">
            <w:pPr>
              <w:spacing w:after="0" w:line="240" w:lineRule="auto"/>
              <w:rPr>
                <w:rFonts w:ascii="Times New Roman" w:hAnsi="Times New Roman"/>
                <w:color w:val="000000"/>
                <w:sz w:val="24"/>
                <w:szCs w:val="24"/>
              </w:rPr>
            </w:pPr>
            <w:r w:rsidRPr="008105BB">
              <w:rPr>
                <w:rFonts w:ascii="Times New Roman" w:hAnsi="Times New Roman"/>
                <w:color w:val="000000"/>
                <w:sz w:val="24"/>
                <w:szCs w:val="24"/>
              </w:rPr>
              <w:t>Проведение информационных межведомственных акций, направленных на формирование здорового образа жизни, профилактику и прекращение потребления табака и алкоголя, в том числе с привлечением социально ориентированных некоммерческих общественных организаций, волонтерских объединений</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6F3AEC" w14:textId="14AEC5E3"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3454AB" w14:textId="1C7A2E96"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208B6D"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7E91C357" w14:textId="5AF2F7A6"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r>
              <w:rPr>
                <w:rFonts w:ascii="Times New Roman" w:eastAsia="Times New Roman" w:hAnsi="Times New Roman"/>
                <w:sz w:val="24"/>
                <w:szCs w:val="24"/>
              </w:rPr>
              <w:t>,</w:t>
            </w:r>
          </w:p>
          <w:p w14:paraId="38FFCC47" w14:textId="2ECF4656"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Pr>
                <w:rFonts w:ascii="Times New Roman" w:eastAsia="Times New Roman" w:hAnsi="Times New Roman"/>
                <w:sz w:val="24"/>
                <w:szCs w:val="24"/>
              </w:rPr>
              <w:t>,</w:t>
            </w:r>
          </w:p>
          <w:p w14:paraId="484C9A62"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13E061F4" w14:textId="77777777" w:rsidR="00AE2CC8"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культуры Забайкальского края</w:t>
            </w:r>
            <w:r>
              <w:rPr>
                <w:rFonts w:ascii="Times New Roman" w:eastAsia="Times New Roman" w:hAnsi="Times New Roman"/>
                <w:sz w:val="24"/>
                <w:szCs w:val="24"/>
              </w:rPr>
              <w:t>,</w:t>
            </w:r>
          </w:p>
          <w:p w14:paraId="20A0CAF0" w14:textId="3ACD07AE" w:rsidR="00AE2CC8" w:rsidRPr="00511EF3" w:rsidRDefault="00AE2CC8" w:rsidP="00AE2CC8">
            <w:pPr>
              <w:spacing w:after="0" w:line="240" w:lineRule="auto"/>
              <w:rPr>
                <w:rFonts w:ascii="Times New Roman" w:hAnsi="Times New Roman"/>
                <w:sz w:val="24"/>
                <w:szCs w:val="24"/>
              </w:rPr>
            </w:pPr>
            <w:r w:rsidRPr="004E20B1">
              <w:rPr>
                <w:rFonts w:ascii="Times New Roman" w:hAnsi="Times New Roman"/>
                <w:sz w:val="24"/>
                <w:szCs w:val="24"/>
              </w:rPr>
              <w:t>Департамент по делам молодежи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396101C" w14:textId="7455571F" w:rsidR="00AE2CC8" w:rsidRPr="00511EF3" w:rsidRDefault="00AE2CC8" w:rsidP="00AE2CC8">
            <w:pPr>
              <w:spacing w:after="0" w:line="240" w:lineRule="auto"/>
              <w:rPr>
                <w:rFonts w:ascii="Times New Roman" w:hAnsi="Times New Roman"/>
                <w:sz w:val="24"/>
                <w:szCs w:val="24"/>
              </w:rPr>
            </w:pPr>
            <w:r w:rsidRPr="008105BB">
              <w:rPr>
                <w:rFonts w:ascii="Times New Roman" w:hAnsi="Times New Roman"/>
                <w:sz w:val="24"/>
                <w:szCs w:val="24"/>
              </w:rPr>
              <w:t>Повышение уровня информированности населения о вреде активного и пассивного употребления табака, потребления алкоголя, наркотических средств и психотропных веществ</w:t>
            </w:r>
          </w:p>
        </w:tc>
      </w:tr>
      <w:tr w:rsidR="00AE2CC8" w:rsidRPr="00511EF3" w14:paraId="1E3B64CC"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470AED" w14:textId="36AF0F21"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5.3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7B2A33" w14:textId="3884E131" w:rsidR="00AE2CC8" w:rsidRPr="00511EF3" w:rsidRDefault="00AE2CC8" w:rsidP="00AE2CC8">
            <w:pPr>
              <w:spacing w:after="0" w:line="240" w:lineRule="auto"/>
              <w:rPr>
                <w:rFonts w:ascii="Times New Roman" w:hAnsi="Times New Roman"/>
                <w:color w:val="000000"/>
                <w:sz w:val="24"/>
                <w:szCs w:val="24"/>
              </w:rPr>
            </w:pPr>
            <w:r w:rsidRPr="001218BD">
              <w:rPr>
                <w:rFonts w:ascii="Times New Roman" w:hAnsi="Times New Roman"/>
                <w:color w:val="000000"/>
                <w:sz w:val="24"/>
                <w:szCs w:val="24"/>
              </w:rPr>
              <w:t xml:space="preserve">Включение вопросов охраны здоровья граждан от воздействия окружающего табачного дыма и последствий потребления табака, а также иной никотин содержащей продукции, профилактики злоупотребления алкогольной продукции в корпоративные </w:t>
            </w:r>
            <w:r>
              <w:rPr>
                <w:rFonts w:ascii="Times New Roman" w:hAnsi="Times New Roman"/>
                <w:color w:val="000000"/>
                <w:sz w:val="24"/>
                <w:szCs w:val="24"/>
              </w:rPr>
              <w:lastRenderedPageBreak/>
              <w:t xml:space="preserve">и </w:t>
            </w:r>
            <w:r w:rsidRPr="00216DCC">
              <w:rPr>
                <w:rFonts w:ascii="Times New Roman" w:hAnsi="Times New Roman"/>
                <w:color w:val="000000"/>
                <w:sz w:val="24"/>
                <w:szCs w:val="24"/>
              </w:rPr>
              <w:t xml:space="preserve">муниципальные </w:t>
            </w:r>
            <w:r w:rsidRPr="001218BD">
              <w:rPr>
                <w:rFonts w:ascii="Times New Roman" w:hAnsi="Times New Roman"/>
                <w:color w:val="000000"/>
                <w:sz w:val="24"/>
                <w:szCs w:val="24"/>
              </w:rPr>
              <w:t xml:space="preserve">программы </w:t>
            </w:r>
            <w:r w:rsidRPr="00216DCC">
              <w:rPr>
                <w:rFonts w:ascii="Times New Roman" w:hAnsi="Times New Roman"/>
                <w:color w:val="000000"/>
                <w:sz w:val="24"/>
                <w:szCs w:val="24"/>
              </w:rPr>
              <w:t>укрепления общественного здоровья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0EA2FF" w14:textId="2F50AADF" w:rsidR="00AE2CC8" w:rsidRDefault="00AE2CC8" w:rsidP="00AE2CC8">
            <w:pPr>
              <w:spacing w:after="0" w:line="240" w:lineRule="auto"/>
              <w:rPr>
                <w:rFonts w:ascii="Times New Roman" w:hAnsi="Times New Roman"/>
                <w:sz w:val="24"/>
                <w:szCs w:val="24"/>
              </w:rPr>
            </w:pPr>
            <w:r>
              <w:rPr>
                <w:rFonts w:ascii="Times New Roman" w:hAnsi="Times New Roman"/>
                <w:sz w:val="24"/>
                <w:szCs w:val="24"/>
              </w:rPr>
              <w:lastRenderedPageBreak/>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8FDA84" w14:textId="321EC1BF"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406DC28"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16389997" w14:textId="13B1B3D4"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r>
              <w:rPr>
                <w:rFonts w:ascii="Times New Roman" w:eastAsia="Times New Roman" w:hAnsi="Times New Roman"/>
                <w:sz w:val="24"/>
                <w:szCs w:val="24"/>
              </w:rPr>
              <w:t>,</w:t>
            </w:r>
          </w:p>
          <w:p w14:paraId="1468EC08" w14:textId="61938281"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lastRenderedPageBreak/>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Pr>
                <w:rFonts w:ascii="Times New Roman" w:eastAsia="Times New Roman" w:hAnsi="Times New Roman"/>
                <w:sz w:val="24"/>
                <w:szCs w:val="24"/>
              </w:rPr>
              <w:t>,</w:t>
            </w:r>
          </w:p>
          <w:p w14:paraId="1833AEE6"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 xml:space="preserve">Министерство физической культуры и спорта </w:t>
            </w:r>
            <w:r>
              <w:rPr>
                <w:rFonts w:ascii="Times New Roman" w:eastAsia="Times New Roman" w:hAnsi="Times New Roman"/>
                <w:sz w:val="24"/>
                <w:szCs w:val="24"/>
              </w:rPr>
              <w:t>Забайкальского края,</w:t>
            </w:r>
          </w:p>
          <w:p w14:paraId="11C965AE"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культуры Забайкальского края</w:t>
            </w:r>
            <w:r>
              <w:rPr>
                <w:rFonts w:ascii="Times New Roman" w:eastAsia="Times New Roman" w:hAnsi="Times New Roman"/>
                <w:sz w:val="24"/>
                <w:szCs w:val="24"/>
              </w:rPr>
              <w:t>,</w:t>
            </w:r>
          </w:p>
          <w:p w14:paraId="4F1E3E5C" w14:textId="77777777" w:rsidR="00AE2CC8"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Департамент ЗАГС Забайкальского края</w:t>
            </w:r>
            <w:r>
              <w:rPr>
                <w:rFonts w:ascii="Times New Roman" w:eastAsia="Times New Roman" w:hAnsi="Times New Roman"/>
                <w:sz w:val="24"/>
                <w:szCs w:val="24"/>
              </w:rPr>
              <w:t>,</w:t>
            </w:r>
          </w:p>
          <w:p w14:paraId="73BED789" w14:textId="0B1B5AF2" w:rsidR="00AE2CC8" w:rsidRPr="00511EF3" w:rsidRDefault="00AE2CC8" w:rsidP="00AE2CC8">
            <w:pPr>
              <w:spacing w:after="0" w:line="240" w:lineRule="auto"/>
              <w:rPr>
                <w:rFonts w:ascii="Times New Roman" w:hAnsi="Times New Roman"/>
                <w:sz w:val="24"/>
                <w:szCs w:val="24"/>
              </w:rPr>
            </w:pPr>
            <w:r w:rsidRPr="00E81B1D">
              <w:rPr>
                <w:rFonts w:ascii="Times New Roman" w:hAnsi="Times New Roman"/>
                <w:sz w:val="24"/>
                <w:szCs w:val="24"/>
              </w:rPr>
              <w:t>органы местного самоуправления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5F9DF3" w14:textId="4FE63B2B"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lastRenderedPageBreak/>
              <w:t>Формирование культуры здорового образа жизни в корпоративной среде, укрепление корпоративного духа и снижение затрат на медицинские услуги</w:t>
            </w:r>
          </w:p>
        </w:tc>
      </w:tr>
      <w:tr w:rsidR="00AE2CC8" w:rsidRPr="00511EF3" w14:paraId="209F3446"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CAAE84" w14:textId="634084E7"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5.4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695AF7B" w14:textId="6752F1BD" w:rsidR="00AE2CC8" w:rsidRPr="00511EF3" w:rsidRDefault="00AE2CC8" w:rsidP="00AE2CC8">
            <w:pPr>
              <w:spacing w:after="0" w:line="240" w:lineRule="auto"/>
              <w:rPr>
                <w:rFonts w:ascii="Times New Roman" w:hAnsi="Times New Roman"/>
                <w:color w:val="000000"/>
                <w:sz w:val="24"/>
                <w:szCs w:val="24"/>
              </w:rPr>
            </w:pPr>
            <w:r w:rsidRPr="001218BD">
              <w:rPr>
                <w:rFonts w:ascii="Times New Roman" w:hAnsi="Times New Roman"/>
                <w:color w:val="000000"/>
                <w:sz w:val="24"/>
                <w:szCs w:val="24"/>
              </w:rPr>
              <w:t>Оказание учреждениями социального обслуживания консультативной помощи несовершеннолетним, членам их семей, направленной на развитие и формирование антинаркотических установок, безопасного образа жизни, коммуникативных навыков, принятия решения в экстремальных ситуациях, выхода из конфликта, консультирование родителей по вопросам выявления признаков употребления наркотических средств и психотропных веществ, созависимости, повышения ответственности членов семьи за свое внутрисемейное поведение, создание позитивного эмоционального фона семейных отношений и прочее</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779DDFF" w14:textId="1B9E88FC"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9465116" w14:textId="250007F5"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A17D7B" w14:textId="7A5E7BF3"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 xml:space="preserve">Министерство </w:t>
            </w:r>
            <w:r w:rsidRPr="00AB0C69">
              <w:rPr>
                <w:rFonts w:ascii="Times New Roman" w:eastAsia="Times New Roman" w:hAnsi="Times New Roman"/>
                <w:sz w:val="24"/>
                <w:szCs w:val="24"/>
              </w:rPr>
              <w:t>социальной и демографической политики Забайкальского края</w:t>
            </w:r>
            <w:r w:rsidRPr="00B47A84">
              <w:rPr>
                <w:rFonts w:ascii="Times New Roman" w:eastAsia="Times New Roman" w:hAnsi="Times New Roman"/>
                <w:sz w:val="24"/>
                <w:szCs w:val="24"/>
              </w:rPr>
              <w:t xml:space="preserve"> </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578BE9" w14:textId="787FF34A"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t>Снижение распространенности потребления табака и алкоголя, немедицинского потребления наркотических средств и психотропных веществ</w:t>
            </w:r>
          </w:p>
        </w:tc>
      </w:tr>
      <w:tr w:rsidR="00AE2CC8" w:rsidRPr="00511EF3" w14:paraId="71625188"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65DB56" w14:textId="2B74E475"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5.5</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B9C5C30" w14:textId="273D3F32" w:rsidR="00AE2CC8" w:rsidRPr="00511EF3" w:rsidRDefault="00AE2CC8" w:rsidP="00AE2CC8">
            <w:pPr>
              <w:spacing w:after="0" w:line="240" w:lineRule="auto"/>
              <w:rPr>
                <w:rFonts w:ascii="Times New Roman" w:hAnsi="Times New Roman"/>
                <w:color w:val="000000"/>
                <w:sz w:val="24"/>
                <w:szCs w:val="24"/>
              </w:rPr>
            </w:pPr>
            <w:r w:rsidRPr="001218BD">
              <w:rPr>
                <w:rFonts w:ascii="Times New Roman" w:hAnsi="Times New Roman"/>
                <w:color w:val="000000"/>
                <w:sz w:val="24"/>
                <w:szCs w:val="24"/>
              </w:rPr>
              <w:t>Оценка информированности населения о вреде потребления табака и алкоголя, способах их преодоления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89977F" w14:textId="7E462AC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185B8EF" w14:textId="4A2DD6EF"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145B7A" w14:textId="20D85972"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062910" w14:textId="10B6B842"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Проведение с</w:t>
            </w:r>
            <w:r w:rsidRPr="001218BD">
              <w:rPr>
                <w:rFonts w:ascii="Times New Roman" w:hAnsi="Times New Roman"/>
                <w:sz w:val="24"/>
                <w:szCs w:val="24"/>
              </w:rPr>
              <w:t>оциологическо</w:t>
            </w:r>
            <w:r>
              <w:rPr>
                <w:rFonts w:ascii="Times New Roman" w:hAnsi="Times New Roman"/>
                <w:sz w:val="24"/>
                <w:szCs w:val="24"/>
              </w:rPr>
              <w:t>го</w:t>
            </w:r>
            <w:r w:rsidRPr="001218BD">
              <w:rPr>
                <w:rFonts w:ascii="Times New Roman" w:hAnsi="Times New Roman"/>
                <w:sz w:val="24"/>
                <w:szCs w:val="24"/>
              </w:rPr>
              <w:t xml:space="preserve"> исследовани</w:t>
            </w:r>
            <w:r>
              <w:rPr>
                <w:rFonts w:ascii="Times New Roman" w:hAnsi="Times New Roman"/>
                <w:sz w:val="24"/>
                <w:szCs w:val="24"/>
              </w:rPr>
              <w:t>я</w:t>
            </w:r>
          </w:p>
        </w:tc>
      </w:tr>
      <w:tr w:rsidR="00362BAD" w:rsidRPr="00511EF3" w14:paraId="2035ABF8"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73ED31C" w14:textId="6D7B162F" w:rsidR="00362BAD" w:rsidRPr="001218BD" w:rsidRDefault="00362BAD" w:rsidP="00362BAD">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Задача </w:t>
            </w:r>
            <w:r w:rsidRPr="001218BD">
              <w:rPr>
                <w:rFonts w:ascii="Times New Roman" w:hAnsi="Times New Roman"/>
                <w:b/>
                <w:bCs/>
                <w:sz w:val="24"/>
                <w:szCs w:val="24"/>
              </w:rPr>
              <w:t>6. Формирование культуры здорового питания</w:t>
            </w:r>
          </w:p>
        </w:tc>
      </w:tr>
      <w:tr w:rsidR="00AE2CC8" w:rsidRPr="00511EF3" w14:paraId="08938203"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D544AF4" w14:textId="29504629"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6.1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CC6030" w14:textId="4A37570F" w:rsidR="00AE2CC8" w:rsidRPr="00511EF3" w:rsidRDefault="00AE2CC8" w:rsidP="00AE2CC8">
            <w:pPr>
              <w:spacing w:after="0" w:line="240" w:lineRule="auto"/>
              <w:rPr>
                <w:rFonts w:ascii="Times New Roman" w:hAnsi="Times New Roman"/>
                <w:color w:val="000000"/>
                <w:sz w:val="24"/>
                <w:szCs w:val="24"/>
              </w:rPr>
            </w:pPr>
            <w:r w:rsidRPr="001218BD">
              <w:rPr>
                <w:rFonts w:ascii="Times New Roman" w:hAnsi="Times New Roman"/>
                <w:color w:val="000000"/>
                <w:sz w:val="24"/>
                <w:szCs w:val="24"/>
              </w:rPr>
              <w:t>Реализация информационно-коммуникационной кампании, в том числе размещение социальной рекламы о принципах здорового питания в средствах массовой информации</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C92DA7E" w14:textId="6159B6B4"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D4F170" w14:textId="393018F7"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C3F0B1D" w14:textId="1F06CB74"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t xml:space="preserve">Министерство здравоохранения Забайкальского края, средства массовой информации </w:t>
            </w:r>
            <w:r>
              <w:rPr>
                <w:rFonts w:ascii="Times New Roman" w:hAnsi="Times New Roman"/>
                <w:sz w:val="24"/>
                <w:szCs w:val="24"/>
              </w:rPr>
              <w:t xml:space="preserve">Забайкальского края </w:t>
            </w:r>
            <w:r w:rsidRPr="001218BD">
              <w:rPr>
                <w:rFonts w:ascii="Times New Roman" w:hAnsi="Times New Roman"/>
                <w:sz w:val="24"/>
                <w:szCs w:val="24"/>
              </w:rPr>
              <w:t>(по согласованию)</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99A1E91" w14:textId="33B664C3"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t>Повышение информированности населения о принципах здорового питания</w:t>
            </w:r>
          </w:p>
        </w:tc>
      </w:tr>
      <w:tr w:rsidR="00AE2CC8" w:rsidRPr="00511EF3" w14:paraId="30C59669"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70C94B8" w14:textId="64843639"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6.2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8B23793" w14:textId="1BE452CC" w:rsidR="00AE2CC8" w:rsidRPr="00511EF3" w:rsidRDefault="00AE2CC8" w:rsidP="00AE2CC8">
            <w:pPr>
              <w:spacing w:after="0" w:line="240" w:lineRule="auto"/>
              <w:rPr>
                <w:rFonts w:ascii="Times New Roman" w:hAnsi="Times New Roman"/>
                <w:color w:val="000000"/>
                <w:sz w:val="24"/>
                <w:szCs w:val="24"/>
              </w:rPr>
            </w:pPr>
            <w:r w:rsidRPr="001218BD">
              <w:rPr>
                <w:rFonts w:ascii="Times New Roman" w:hAnsi="Times New Roman"/>
                <w:color w:val="000000"/>
                <w:sz w:val="24"/>
                <w:szCs w:val="24"/>
              </w:rPr>
              <w:t>Мониторинг качества и безопасности пищевых продуктов</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0AEF5A" w14:textId="1094ED16"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68D0737" w14:textId="63E8FF53"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4AD4CC5" w14:textId="77777777" w:rsidR="00AE2CC8" w:rsidRPr="00783A44" w:rsidRDefault="00AE2CC8" w:rsidP="00AE2CC8">
            <w:pPr>
              <w:spacing w:after="0" w:line="240" w:lineRule="auto"/>
              <w:rPr>
                <w:rFonts w:ascii="Times New Roman" w:eastAsia="Times New Roman" w:hAnsi="Times New Roman"/>
                <w:sz w:val="24"/>
                <w:szCs w:val="24"/>
              </w:rPr>
            </w:pPr>
            <w:r w:rsidRPr="00783A44">
              <w:rPr>
                <w:rFonts w:ascii="Times New Roman" w:eastAsia="Times New Roman" w:hAnsi="Times New Roman"/>
                <w:sz w:val="24"/>
                <w:szCs w:val="24"/>
              </w:rPr>
              <w:t>Управление Федеральной службы по надзору в сфере защиты прав потребителей и благополучия человека по Забайкальскому краю</w:t>
            </w:r>
            <w:r>
              <w:rPr>
                <w:rFonts w:ascii="Times New Roman" w:eastAsia="Times New Roman" w:hAnsi="Times New Roman"/>
                <w:sz w:val="24"/>
                <w:szCs w:val="24"/>
              </w:rPr>
              <w:t xml:space="preserve"> </w:t>
            </w:r>
            <w:r w:rsidRPr="00783A44">
              <w:rPr>
                <w:rFonts w:ascii="Times New Roman" w:eastAsia="Times New Roman" w:hAnsi="Times New Roman"/>
                <w:sz w:val="24"/>
                <w:szCs w:val="24"/>
              </w:rPr>
              <w:t xml:space="preserve">(далее </w:t>
            </w:r>
            <w:r w:rsidRPr="00B47A84">
              <w:rPr>
                <w:rFonts w:ascii="Times New Roman" w:eastAsia="Times New Roman" w:hAnsi="Times New Roman"/>
                <w:sz w:val="24"/>
                <w:szCs w:val="24"/>
              </w:rPr>
              <w:t>–</w:t>
            </w:r>
            <w:r w:rsidRPr="00783A44">
              <w:rPr>
                <w:rFonts w:ascii="Times New Roman" w:eastAsia="Times New Roman" w:hAnsi="Times New Roman"/>
                <w:sz w:val="24"/>
                <w:szCs w:val="24"/>
              </w:rPr>
              <w:t xml:space="preserve"> Управление Роспотребнадзора по Забайкальскому краю)</w:t>
            </w:r>
          </w:p>
          <w:p w14:paraId="1B5AB9AD" w14:textId="7766E66C" w:rsidR="00AE2CC8" w:rsidRPr="00511EF3" w:rsidRDefault="00AE2CC8" w:rsidP="00AE2CC8">
            <w:pPr>
              <w:spacing w:after="0" w:line="240" w:lineRule="auto"/>
              <w:rPr>
                <w:rFonts w:ascii="Times New Roman" w:hAnsi="Times New Roman"/>
                <w:sz w:val="24"/>
                <w:szCs w:val="24"/>
              </w:rPr>
            </w:pPr>
            <w:r w:rsidRPr="00783A44">
              <w:rPr>
                <w:rFonts w:ascii="Times New Roman" w:eastAsia="Times New Roman" w:hAnsi="Times New Roman"/>
                <w:sz w:val="24"/>
                <w:szCs w:val="24"/>
              </w:rPr>
              <w:t>(по согласованию)</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91DC85" w14:textId="243BA762" w:rsidR="00AE2CC8" w:rsidRPr="00511EF3" w:rsidRDefault="00AE2CC8" w:rsidP="00AE2CC8">
            <w:pPr>
              <w:spacing w:after="0" w:line="240" w:lineRule="auto"/>
              <w:rPr>
                <w:rFonts w:ascii="Times New Roman" w:hAnsi="Times New Roman"/>
                <w:sz w:val="24"/>
                <w:szCs w:val="24"/>
              </w:rPr>
            </w:pPr>
            <w:r w:rsidRPr="001218BD">
              <w:rPr>
                <w:rFonts w:ascii="Times New Roman" w:hAnsi="Times New Roman"/>
                <w:sz w:val="24"/>
                <w:szCs w:val="24"/>
              </w:rPr>
              <w:t>Организация деятельности по защите потребителей от недостоверной информации о продукции, в том числе не соответствующей принципам здорового питания; расширение круга потребителей, имеющих доступ к информации о качестве продукции</w:t>
            </w:r>
          </w:p>
        </w:tc>
      </w:tr>
      <w:tr w:rsidR="00AE2CC8" w:rsidRPr="00511EF3" w14:paraId="7B7DDA1E"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7688D5E" w14:textId="73DB987F"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6.3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1040AA4" w14:textId="551436C4"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Внедрение системы мониторинга за состоянием питания различных групп населения (в том числе школьников), качества пищевых продуктов и оценки доступа населения к отечественным пищевым продуктам, способствующим устранению дефицита микро- и макронутриентов, основанной на результатах научных исследований в области нутрициологии, диетологии и эпидемиологии, во взаимосвязи здоровья населения со структурой питания и качеством пищевой продукции</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31917F6" w14:textId="45156319"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B8FECE" w14:textId="1E6DB992"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56DC00" w14:textId="77777777" w:rsidR="00AE2CC8" w:rsidRPr="00B47A84" w:rsidRDefault="00AE2CC8" w:rsidP="00AE2CC8">
            <w:pPr>
              <w:spacing w:after="0" w:line="240" w:lineRule="auto"/>
              <w:ind w:right="-85"/>
              <w:rPr>
                <w:rFonts w:ascii="Times New Roman" w:eastAsia="Times New Roman" w:hAnsi="Times New Roman"/>
                <w:sz w:val="24"/>
                <w:szCs w:val="24"/>
                <w:lang w:eastAsia="ar-SA"/>
              </w:rPr>
            </w:pPr>
            <w:r w:rsidRPr="00B47A84">
              <w:rPr>
                <w:rFonts w:ascii="Times New Roman" w:eastAsia="Times New Roman" w:hAnsi="Times New Roman"/>
                <w:sz w:val="24"/>
                <w:szCs w:val="24"/>
              </w:rPr>
              <w:t>Управление Роспотребнадзора по Забайкальскому краю</w:t>
            </w:r>
          </w:p>
          <w:p w14:paraId="1813CE6D" w14:textId="6142B281" w:rsidR="00AE2CC8" w:rsidRPr="00511EF3" w:rsidRDefault="00AE2CC8" w:rsidP="00AE2CC8">
            <w:pPr>
              <w:spacing w:after="0" w:line="240" w:lineRule="auto"/>
              <w:rPr>
                <w:rFonts w:ascii="Times New Roman" w:hAnsi="Times New Roman"/>
                <w:sz w:val="24"/>
                <w:szCs w:val="24"/>
              </w:rPr>
            </w:pPr>
            <w:r w:rsidRPr="00B47A84">
              <w:rPr>
                <w:rFonts w:ascii="Times New Roman" w:eastAsia="Times New Roman" w:hAnsi="Times New Roman"/>
                <w:sz w:val="24"/>
                <w:szCs w:val="24"/>
              </w:rPr>
              <w:t>(по согласованию)</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E2D7CE" w14:textId="48435E63"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Организация и проведение мониторинга качества и безопасности пищевых продуктов в ходе проверок и мониторинговых исследований</w:t>
            </w:r>
          </w:p>
        </w:tc>
      </w:tr>
      <w:tr w:rsidR="00AE2CC8" w:rsidRPr="00511EF3" w14:paraId="67789E94"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25904FD" w14:textId="20E5514E"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6.4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C210ED6" w14:textId="4380B424"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 xml:space="preserve">При проведении информационных межведомственных акций, направленных на формирование здорового образа </w:t>
            </w:r>
            <w:r w:rsidRPr="0011580A">
              <w:rPr>
                <w:rFonts w:ascii="Times New Roman" w:hAnsi="Times New Roman"/>
                <w:color w:val="000000"/>
                <w:sz w:val="24"/>
                <w:szCs w:val="24"/>
              </w:rPr>
              <w:lastRenderedPageBreak/>
              <w:t>жизни, в обязательном порядке включать вопросы здорового питания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B431909" w14:textId="79E7BAE8" w:rsidR="00AE2CC8" w:rsidRDefault="00AE2CC8" w:rsidP="00AE2CC8">
            <w:pPr>
              <w:spacing w:after="0" w:line="240" w:lineRule="auto"/>
              <w:rPr>
                <w:rFonts w:ascii="Times New Roman" w:hAnsi="Times New Roman"/>
                <w:sz w:val="24"/>
                <w:szCs w:val="24"/>
              </w:rPr>
            </w:pPr>
            <w:r>
              <w:rPr>
                <w:rFonts w:ascii="Times New Roman" w:hAnsi="Times New Roman"/>
                <w:sz w:val="24"/>
                <w:szCs w:val="24"/>
              </w:rPr>
              <w:lastRenderedPageBreak/>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8243A52" w14:textId="5DF13784"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0DE43A4" w14:textId="76672965"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Министерство здравоохранения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9D5BB21" w14:textId="4CAC46AC"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Снижение распространенности нездорового питания среди населения Забайкальского края</w:t>
            </w:r>
          </w:p>
        </w:tc>
      </w:tr>
      <w:tr w:rsidR="00362BAD" w:rsidRPr="00511EF3" w14:paraId="33C002E8" w14:textId="77777777" w:rsidTr="00AE2CC8">
        <w:tc>
          <w:tcPr>
            <w:tcW w:w="15594"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50F3710" w14:textId="6E3946F2" w:rsidR="00362BAD" w:rsidRPr="0011580A" w:rsidRDefault="00362BAD" w:rsidP="00362BAD">
            <w:pPr>
              <w:spacing w:after="0" w:line="240" w:lineRule="auto"/>
              <w:jc w:val="center"/>
              <w:rPr>
                <w:rFonts w:ascii="Times New Roman" w:hAnsi="Times New Roman"/>
                <w:b/>
                <w:bCs/>
                <w:sz w:val="24"/>
                <w:szCs w:val="24"/>
              </w:rPr>
            </w:pPr>
            <w:r>
              <w:rPr>
                <w:rFonts w:ascii="Times New Roman" w:hAnsi="Times New Roman"/>
                <w:b/>
                <w:bCs/>
                <w:sz w:val="24"/>
                <w:szCs w:val="24"/>
              </w:rPr>
              <w:t xml:space="preserve">Задача 7. </w:t>
            </w:r>
            <w:r w:rsidRPr="0011580A">
              <w:rPr>
                <w:rFonts w:ascii="Times New Roman" w:hAnsi="Times New Roman"/>
                <w:b/>
                <w:bCs/>
                <w:sz w:val="24"/>
                <w:szCs w:val="24"/>
              </w:rPr>
              <w:t>Формирование основ здорового образа жизни для детей и подростков</w:t>
            </w:r>
          </w:p>
        </w:tc>
      </w:tr>
      <w:tr w:rsidR="00AE2CC8" w:rsidRPr="00511EF3" w14:paraId="0CF3BF5C"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BFF751" w14:textId="69ABB568"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7.1</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7FB5DD" w14:textId="1EB1CB52"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Организация и обеспечение работы в образовательных организациях края лекториев для школьников «Твое здоровье»</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70DE84" w14:textId="0468FE2E"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1531EA" w14:textId="5CD187F0"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991A11" w14:textId="438C6A3D" w:rsidR="00AE2CC8" w:rsidRPr="0011580A"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Министерство здравоохранения Забайкальского края</w:t>
            </w:r>
            <w:r>
              <w:rPr>
                <w:rFonts w:ascii="Times New Roman" w:hAnsi="Times New Roman"/>
                <w:sz w:val="24"/>
                <w:szCs w:val="24"/>
              </w:rPr>
              <w:t>,</w:t>
            </w:r>
          </w:p>
          <w:p w14:paraId="2928AE2F" w14:textId="79EF9D6B" w:rsidR="00AE2CC8" w:rsidRPr="00511EF3" w:rsidRDefault="00AE2CC8" w:rsidP="00AE2CC8">
            <w:pPr>
              <w:spacing w:after="0" w:line="240" w:lineRule="auto"/>
              <w:rPr>
                <w:rFonts w:ascii="Times New Roman" w:hAnsi="Times New Roman"/>
                <w:sz w:val="24"/>
                <w:szCs w:val="24"/>
              </w:rPr>
            </w:pPr>
            <w:r w:rsidRPr="00832892">
              <w:rPr>
                <w:rFonts w:ascii="Times New Roman" w:hAnsi="Times New Roman"/>
                <w:sz w:val="24"/>
                <w:szCs w:val="24"/>
              </w:rPr>
              <w:t>Министерство образования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8AF0231" w14:textId="18763D74"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Повышение уровня информированности детей и подростков о мерах сохранения и укрепления здоровья, в том числе репродуктивного, а также вреде табакокурения и употребления алкоголя, нерационального питания и низкой физической активности</w:t>
            </w:r>
          </w:p>
        </w:tc>
      </w:tr>
      <w:tr w:rsidR="00AE2CC8" w:rsidRPr="00511EF3" w14:paraId="1A32A2F4"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00405E" w14:textId="299639D8"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7.2</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B225CC" w14:textId="0ECEFA36"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Проведение массовых информационных акций по формированию здорового образа жизни для детей и подростков, в том числе в районах края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60E02C" w14:textId="16AB00A6"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084C264" w14:textId="420B6D49"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6C4F96E" w14:textId="12D5836E" w:rsidR="00AE2CC8" w:rsidRPr="0011580A"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Министерство здравоохранения Забайкальского края</w:t>
            </w:r>
            <w:r>
              <w:rPr>
                <w:rFonts w:ascii="Times New Roman" w:hAnsi="Times New Roman"/>
                <w:sz w:val="24"/>
                <w:szCs w:val="24"/>
              </w:rPr>
              <w:t>,</w:t>
            </w:r>
          </w:p>
          <w:p w14:paraId="7F19B83E" w14:textId="0AEA7B67" w:rsidR="00AE2CC8" w:rsidRPr="0011580A" w:rsidRDefault="00AE2CC8" w:rsidP="00AE2CC8">
            <w:pPr>
              <w:spacing w:after="0" w:line="240" w:lineRule="auto"/>
              <w:rPr>
                <w:rFonts w:ascii="Times New Roman" w:hAnsi="Times New Roman"/>
                <w:sz w:val="24"/>
                <w:szCs w:val="24"/>
              </w:rPr>
            </w:pPr>
            <w:r w:rsidRPr="00832892">
              <w:rPr>
                <w:rFonts w:ascii="Times New Roman" w:hAnsi="Times New Roman"/>
                <w:sz w:val="24"/>
                <w:szCs w:val="24"/>
              </w:rPr>
              <w:t>Министерство образования Забайкальского края</w:t>
            </w:r>
            <w:r>
              <w:rPr>
                <w:rFonts w:ascii="Times New Roman" w:hAnsi="Times New Roman"/>
                <w:sz w:val="24"/>
                <w:szCs w:val="24"/>
              </w:rPr>
              <w:t>,</w:t>
            </w:r>
          </w:p>
          <w:p w14:paraId="502237F7" w14:textId="52F3AB75"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органы местного самоуправления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BC9DD11" w14:textId="525EC2E5"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Повышение уровня информированности детей и подростков о мерах сохранения и укрепления здоровья</w:t>
            </w:r>
          </w:p>
        </w:tc>
      </w:tr>
      <w:tr w:rsidR="00AE2CC8" w:rsidRPr="00511EF3" w14:paraId="0E5125E0"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169016A" w14:textId="3B0BF8CC"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7.3</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4680E8E" w14:textId="01C0D1DE"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Организация и проведение цикла тематических информационно-просветительских мероприятий для детей и подростков с целью повышения культуры здорового образа жизни средствами библиотечной деятельности</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7034FA1" w14:textId="6C253605"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129880" w14:textId="34842B43"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712525" w14:textId="409825C6" w:rsidR="00AE2CC8" w:rsidRPr="00511EF3" w:rsidRDefault="00AE2CC8" w:rsidP="00AE2CC8">
            <w:pPr>
              <w:spacing w:after="0" w:line="240" w:lineRule="auto"/>
              <w:rPr>
                <w:rFonts w:ascii="Times New Roman" w:hAnsi="Times New Roman"/>
                <w:sz w:val="24"/>
                <w:szCs w:val="24"/>
              </w:rPr>
            </w:pPr>
            <w:r w:rsidRPr="00B0475B">
              <w:rPr>
                <w:rFonts w:ascii="Times New Roman" w:hAnsi="Times New Roman"/>
                <w:sz w:val="24"/>
                <w:szCs w:val="24"/>
              </w:rPr>
              <w:t>Министерство культуры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AAAA39" w14:textId="79298E74"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 xml:space="preserve">Повышение уровня информированности детей и подростков о мерах сохранения и укрепления здоровья  </w:t>
            </w:r>
          </w:p>
        </w:tc>
      </w:tr>
      <w:tr w:rsidR="00AE2CC8" w:rsidRPr="00511EF3" w14:paraId="650CF09F"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F35675" w14:textId="5DDCA294"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7.4</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48782E" w14:textId="6BA93509"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 xml:space="preserve">Подготовка волонтерских отрядов из числа старшеклассников, студентов и обучающихся образовательных организаций Забайкальского края с целью формирования здорового образа жизни и дальнейшее их участие в проведении </w:t>
            </w:r>
            <w:r w:rsidRPr="0011580A">
              <w:rPr>
                <w:rFonts w:ascii="Times New Roman" w:hAnsi="Times New Roman"/>
                <w:color w:val="000000"/>
                <w:sz w:val="24"/>
                <w:szCs w:val="24"/>
              </w:rPr>
              <w:lastRenderedPageBreak/>
              <w:t>массовых информационно-диагностических акций для населения</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83766F5" w14:textId="05E7257A" w:rsidR="00AE2CC8" w:rsidRDefault="00AE2CC8" w:rsidP="00AE2CC8">
            <w:pPr>
              <w:spacing w:after="0" w:line="240" w:lineRule="auto"/>
              <w:rPr>
                <w:rFonts w:ascii="Times New Roman" w:hAnsi="Times New Roman"/>
                <w:sz w:val="24"/>
                <w:szCs w:val="24"/>
              </w:rPr>
            </w:pPr>
            <w:r>
              <w:rPr>
                <w:rFonts w:ascii="Times New Roman" w:hAnsi="Times New Roman"/>
                <w:sz w:val="24"/>
                <w:szCs w:val="24"/>
              </w:rPr>
              <w:lastRenderedPageBreak/>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075B492" w14:textId="59AB67FE"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9C2861" w14:textId="77777777" w:rsidR="00AE2CC8" w:rsidRPr="00B0475B" w:rsidRDefault="00AE2CC8" w:rsidP="00AE2CC8">
            <w:pPr>
              <w:spacing w:after="0" w:line="240" w:lineRule="auto"/>
              <w:rPr>
                <w:rFonts w:ascii="Times New Roman" w:hAnsi="Times New Roman"/>
                <w:sz w:val="24"/>
                <w:szCs w:val="24"/>
              </w:rPr>
            </w:pPr>
            <w:r w:rsidRPr="00B0475B">
              <w:rPr>
                <w:rFonts w:ascii="Times New Roman" w:hAnsi="Times New Roman"/>
                <w:sz w:val="24"/>
                <w:szCs w:val="24"/>
              </w:rPr>
              <w:t>Министерство здравоохранения Забайкальского края,</w:t>
            </w:r>
          </w:p>
          <w:p w14:paraId="7A6634D6" w14:textId="505F6C7E" w:rsidR="00AE2CC8" w:rsidRDefault="00AE2CC8" w:rsidP="00AE2CC8">
            <w:pPr>
              <w:spacing w:after="0" w:line="240" w:lineRule="auto"/>
              <w:rPr>
                <w:rFonts w:ascii="Times New Roman" w:hAnsi="Times New Roman"/>
                <w:sz w:val="24"/>
                <w:szCs w:val="24"/>
              </w:rPr>
            </w:pPr>
            <w:r w:rsidRPr="00B0475B">
              <w:rPr>
                <w:rFonts w:ascii="Times New Roman" w:hAnsi="Times New Roman"/>
                <w:sz w:val="24"/>
                <w:szCs w:val="24"/>
              </w:rPr>
              <w:t>Министерство образования Забайкальского края</w:t>
            </w:r>
            <w:r>
              <w:rPr>
                <w:rFonts w:ascii="Times New Roman" w:hAnsi="Times New Roman"/>
                <w:sz w:val="24"/>
                <w:szCs w:val="24"/>
              </w:rPr>
              <w:t>,</w:t>
            </w:r>
          </w:p>
          <w:p w14:paraId="1E9D30A3" w14:textId="355AE093" w:rsidR="00AE2CC8" w:rsidRPr="00511EF3" w:rsidRDefault="00AE2CC8" w:rsidP="00AE2CC8">
            <w:pPr>
              <w:spacing w:after="0" w:line="240" w:lineRule="auto"/>
              <w:rPr>
                <w:rFonts w:ascii="Times New Roman" w:hAnsi="Times New Roman"/>
                <w:sz w:val="24"/>
                <w:szCs w:val="24"/>
              </w:rPr>
            </w:pPr>
            <w:r w:rsidRPr="00832892">
              <w:rPr>
                <w:rFonts w:ascii="Times New Roman" w:hAnsi="Times New Roman"/>
                <w:sz w:val="24"/>
                <w:szCs w:val="24"/>
              </w:rPr>
              <w:lastRenderedPageBreak/>
              <w:t>Департамент по делам молодежи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F5FB0C3" w14:textId="7F840F80" w:rsidR="00AE2CC8" w:rsidRPr="00511EF3"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lastRenderedPageBreak/>
              <w:t>Увеличение числа волонтеров (добровольцев), подготовленных для работы по формированию здорового образа жизни.</w:t>
            </w:r>
          </w:p>
        </w:tc>
      </w:tr>
      <w:tr w:rsidR="00AE2CC8" w:rsidRPr="00511EF3" w14:paraId="2A7117DC" w14:textId="77777777" w:rsidTr="00AE2CC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5588C29" w14:textId="56CAA222" w:rsidR="00AE2CC8" w:rsidRPr="00511EF3" w:rsidRDefault="00AE2CC8" w:rsidP="00AE2CC8">
            <w:pPr>
              <w:spacing w:after="0" w:line="240" w:lineRule="auto"/>
              <w:jc w:val="center"/>
              <w:rPr>
                <w:rFonts w:ascii="Times New Roman" w:hAnsi="Times New Roman"/>
                <w:sz w:val="24"/>
                <w:szCs w:val="24"/>
              </w:rPr>
            </w:pPr>
            <w:r>
              <w:rPr>
                <w:rFonts w:ascii="Times New Roman" w:hAnsi="Times New Roman"/>
                <w:sz w:val="24"/>
                <w:szCs w:val="24"/>
              </w:rPr>
              <w:t>7.5</w:t>
            </w:r>
          </w:p>
        </w:tc>
        <w:tc>
          <w:tcPr>
            <w:tcW w:w="46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05C3E2" w14:textId="4204EA7B" w:rsidR="00AE2CC8" w:rsidRPr="00511EF3" w:rsidRDefault="00AE2CC8" w:rsidP="00AE2CC8">
            <w:pPr>
              <w:spacing w:after="0" w:line="240" w:lineRule="auto"/>
              <w:rPr>
                <w:rFonts w:ascii="Times New Roman" w:hAnsi="Times New Roman"/>
                <w:color w:val="000000"/>
                <w:sz w:val="24"/>
                <w:szCs w:val="24"/>
              </w:rPr>
            </w:pPr>
            <w:r w:rsidRPr="0011580A">
              <w:rPr>
                <w:rFonts w:ascii="Times New Roman" w:hAnsi="Times New Roman"/>
                <w:color w:val="000000"/>
                <w:sz w:val="24"/>
                <w:szCs w:val="24"/>
              </w:rPr>
              <w:t>Организация и проведение родительских собраний, классных часов в образовательных организациях по обсуждению вопросов о вреде табака и алкоголя, о принципах рационального и здорового питания, как средстве укрепления здоровья и повышения интеллектуальных возможностей школьников</w:t>
            </w:r>
          </w:p>
        </w:tc>
        <w:tc>
          <w:tcPr>
            <w:tcW w:w="14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538776A" w14:textId="59B8F69B"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01.01.2026</w:t>
            </w:r>
          </w:p>
        </w:tc>
        <w:tc>
          <w:tcPr>
            <w:tcW w:w="14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249EDD4" w14:textId="4E85A82B" w:rsidR="00AE2CC8" w:rsidRDefault="00AE2CC8" w:rsidP="00AE2CC8">
            <w:pPr>
              <w:spacing w:after="0" w:line="240" w:lineRule="auto"/>
              <w:rPr>
                <w:rFonts w:ascii="Times New Roman" w:hAnsi="Times New Roman"/>
                <w:sz w:val="24"/>
                <w:szCs w:val="24"/>
              </w:rPr>
            </w:pPr>
            <w:r>
              <w:rPr>
                <w:rFonts w:ascii="Times New Roman" w:hAnsi="Times New Roman"/>
                <w:sz w:val="24"/>
                <w:szCs w:val="24"/>
              </w:rPr>
              <w:t>31.12.2030</w:t>
            </w:r>
          </w:p>
        </w:tc>
        <w:tc>
          <w:tcPr>
            <w:tcW w:w="32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01B75F" w14:textId="77777777" w:rsidR="00AE2CC8" w:rsidRPr="00B47A84"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здравоохранения Забайкальского края</w:t>
            </w:r>
            <w:r>
              <w:rPr>
                <w:rFonts w:ascii="Times New Roman" w:eastAsia="Times New Roman" w:hAnsi="Times New Roman"/>
                <w:sz w:val="24"/>
                <w:szCs w:val="24"/>
              </w:rPr>
              <w:t>,</w:t>
            </w:r>
          </w:p>
          <w:p w14:paraId="1935DEE5" w14:textId="5A48B6D9" w:rsidR="00AE2CC8" w:rsidRPr="00B0475B" w:rsidRDefault="00AE2CC8" w:rsidP="00AE2CC8">
            <w:pPr>
              <w:spacing w:after="0" w:line="240" w:lineRule="auto"/>
              <w:rPr>
                <w:rFonts w:ascii="Times New Roman" w:eastAsia="Times New Roman" w:hAnsi="Times New Roman"/>
                <w:sz w:val="24"/>
                <w:szCs w:val="24"/>
              </w:rPr>
            </w:pPr>
            <w:r w:rsidRPr="00B47A84">
              <w:rPr>
                <w:rFonts w:ascii="Times New Roman" w:eastAsia="Times New Roman" w:hAnsi="Times New Roman"/>
                <w:sz w:val="24"/>
                <w:szCs w:val="24"/>
              </w:rPr>
              <w:t>Министерство образования Забайкальского края</w:t>
            </w:r>
          </w:p>
        </w:tc>
        <w:tc>
          <w:tcPr>
            <w:tcW w:w="38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FEB899E" w14:textId="77777777" w:rsidR="00AE2CC8" w:rsidRDefault="00AE2CC8" w:rsidP="00AE2CC8">
            <w:pPr>
              <w:spacing w:after="0" w:line="240" w:lineRule="auto"/>
              <w:rPr>
                <w:rFonts w:ascii="Times New Roman" w:hAnsi="Times New Roman"/>
                <w:sz w:val="24"/>
                <w:szCs w:val="24"/>
              </w:rPr>
            </w:pPr>
            <w:r w:rsidRPr="0011580A">
              <w:rPr>
                <w:rFonts w:ascii="Times New Roman" w:hAnsi="Times New Roman"/>
                <w:sz w:val="24"/>
                <w:szCs w:val="24"/>
              </w:rPr>
              <w:t>Повышение информированности детей, подростков и родителей о вреде табака и алкоголя, принципах рационального и здорового питания, как средстве укрепления здоровья</w:t>
            </w:r>
            <w:r>
              <w:rPr>
                <w:rFonts w:ascii="Times New Roman" w:hAnsi="Times New Roman"/>
                <w:sz w:val="24"/>
                <w:szCs w:val="24"/>
              </w:rPr>
              <w:t>.</w:t>
            </w:r>
            <w:r w:rsidRPr="0011580A">
              <w:rPr>
                <w:rFonts w:ascii="Times New Roman" w:hAnsi="Times New Roman"/>
                <w:sz w:val="24"/>
                <w:szCs w:val="24"/>
              </w:rPr>
              <w:t xml:space="preserve"> </w:t>
            </w:r>
          </w:p>
          <w:p w14:paraId="42B4BADA" w14:textId="2AD8F2E8" w:rsidR="00AE2CC8" w:rsidRPr="00511EF3" w:rsidRDefault="00AE2CC8" w:rsidP="00AE2CC8">
            <w:pPr>
              <w:spacing w:after="0" w:line="240" w:lineRule="auto"/>
              <w:rPr>
                <w:rFonts w:ascii="Times New Roman" w:hAnsi="Times New Roman"/>
                <w:sz w:val="24"/>
                <w:szCs w:val="24"/>
              </w:rPr>
            </w:pPr>
            <w:r>
              <w:rPr>
                <w:rFonts w:ascii="Times New Roman" w:hAnsi="Times New Roman"/>
                <w:sz w:val="24"/>
                <w:szCs w:val="24"/>
              </w:rPr>
              <w:t>П</w:t>
            </w:r>
            <w:r w:rsidRPr="0011580A">
              <w:rPr>
                <w:rFonts w:ascii="Times New Roman" w:hAnsi="Times New Roman"/>
                <w:sz w:val="24"/>
                <w:szCs w:val="24"/>
              </w:rPr>
              <w:t>овышение интеллектуальных возможностей учащихся</w:t>
            </w:r>
          </w:p>
        </w:tc>
      </w:tr>
    </w:tbl>
    <w:p w14:paraId="20010F78" w14:textId="77777777" w:rsidR="00511EF3" w:rsidRPr="00511EF3" w:rsidRDefault="00511EF3" w:rsidP="00511EF3">
      <w:pPr>
        <w:shd w:val="clear" w:color="auto" w:fill="FFFFFF"/>
        <w:spacing w:after="0" w:line="240" w:lineRule="auto"/>
        <w:textAlignment w:val="baseline"/>
        <w:outlineLvl w:val="1"/>
        <w:rPr>
          <w:rFonts w:ascii="Times New Roman" w:hAnsi="Times New Roman"/>
          <w:spacing w:val="2"/>
          <w:sz w:val="28"/>
          <w:szCs w:val="28"/>
        </w:rPr>
      </w:pPr>
    </w:p>
    <w:p w14:paraId="63BB41D6" w14:textId="77777777" w:rsidR="00511EF3" w:rsidRPr="00511EF3" w:rsidRDefault="00511EF3" w:rsidP="00511EF3">
      <w:pPr>
        <w:jc w:val="center"/>
        <w:rPr>
          <w:rFonts w:ascii="Times New Roman" w:hAnsi="Times New Roman"/>
          <w:sz w:val="28"/>
          <w:szCs w:val="28"/>
        </w:rPr>
      </w:pPr>
      <w:r w:rsidRPr="00511EF3">
        <w:rPr>
          <w:rFonts w:ascii="Times New Roman" w:hAnsi="Times New Roman"/>
          <w:sz w:val="28"/>
          <w:szCs w:val="28"/>
        </w:rPr>
        <w:t>___________________________</w:t>
      </w:r>
    </w:p>
    <w:p w14:paraId="6B98FC06" w14:textId="77777777" w:rsidR="00305E6B" w:rsidRPr="00A35E32" w:rsidRDefault="00305E6B" w:rsidP="00305E6B">
      <w:pPr>
        <w:shd w:val="clear" w:color="auto" w:fill="FFFFFF"/>
        <w:spacing w:after="0" w:line="240" w:lineRule="auto"/>
        <w:jc w:val="right"/>
        <w:textAlignment w:val="baseline"/>
        <w:outlineLvl w:val="1"/>
        <w:rPr>
          <w:rFonts w:ascii="Times New Roman" w:hAnsi="Times New Roman"/>
          <w:color w:val="FF0000"/>
          <w:spacing w:val="2"/>
          <w:sz w:val="28"/>
          <w:szCs w:val="28"/>
        </w:rPr>
      </w:pPr>
    </w:p>
    <w:p w14:paraId="2EAC4E35" w14:textId="77777777" w:rsidR="00BB189E" w:rsidRPr="00BB189E" w:rsidRDefault="00BB189E" w:rsidP="00BB189E">
      <w:pPr>
        <w:spacing w:after="0" w:line="14" w:lineRule="auto"/>
        <w:rPr>
          <w:rFonts w:ascii="Times New Roman" w:hAnsi="Times New Roman"/>
          <w:sz w:val="2"/>
        </w:rPr>
      </w:pPr>
    </w:p>
    <w:p w14:paraId="52413DCA" w14:textId="77777777" w:rsidR="009D240B" w:rsidRDefault="009D240B" w:rsidP="00D03063">
      <w:pPr>
        <w:shd w:val="clear" w:color="auto" w:fill="FFFFFF"/>
        <w:spacing w:after="0" w:line="240" w:lineRule="auto"/>
        <w:textAlignment w:val="baseline"/>
        <w:outlineLvl w:val="1"/>
        <w:rPr>
          <w:rFonts w:ascii="Times New Roman" w:hAnsi="Times New Roman"/>
          <w:spacing w:val="2"/>
          <w:sz w:val="28"/>
          <w:szCs w:val="28"/>
        </w:rPr>
      </w:pPr>
    </w:p>
    <w:p w14:paraId="72376689" w14:textId="77777777" w:rsidR="00E14C25" w:rsidRDefault="00E14C25" w:rsidP="00D03063">
      <w:pPr>
        <w:shd w:val="clear" w:color="auto" w:fill="FFFFFF"/>
        <w:spacing w:after="0" w:line="240" w:lineRule="auto"/>
        <w:textAlignment w:val="baseline"/>
        <w:outlineLvl w:val="1"/>
        <w:rPr>
          <w:rFonts w:ascii="Times New Roman" w:hAnsi="Times New Roman"/>
          <w:spacing w:val="2"/>
          <w:sz w:val="28"/>
          <w:szCs w:val="28"/>
        </w:rPr>
      </w:pPr>
    </w:p>
    <w:p w14:paraId="1BC49F66" w14:textId="77777777" w:rsidR="00E14C25" w:rsidRDefault="00E14C25" w:rsidP="00D03063">
      <w:pPr>
        <w:shd w:val="clear" w:color="auto" w:fill="FFFFFF"/>
        <w:spacing w:after="0" w:line="240" w:lineRule="auto"/>
        <w:textAlignment w:val="baseline"/>
        <w:outlineLvl w:val="1"/>
        <w:rPr>
          <w:rFonts w:ascii="Times New Roman" w:hAnsi="Times New Roman"/>
          <w:spacing w:val="2"/>
          <w:sz w:val="28"/>
          <w:szCs w:val="28"/>
        </w:rPr>
      </w:pPr>
    </w:p>
    <w:sectPr w:rsidR="00E14C25" w:rsidSect="00F203AF">
      <w:footerReference w:type="defaul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44F4" w14:textId="77777777" w:rsidR="001767D2" w:rsidRDefault="001767D2" w:rsidP="0006583A">
      <w:pPr>
        <w:spacing w:after="0" w:line="240" w:lineRule="auto"/>
      </w:pPr>
      <w:r>
        <w:separator/>
      </w:r>
    </w:p>
  </w:endnote>
  <w:endnote w:type="continuationSeparator" w:id="0">
    <w:p w14:paraId="5C5BDCD7" w14:textId="77777777" w:rsidR="001767D2" w:rsidRDefault="001767D2" w:rsidP="0006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D31F" w14:textId="77777777" w:rsidR="001964BC" w:rsidRDefault="001964BC">
    <w:pPr>
      <w:pStyle w:val="ae"/>
      <w:jc w:val="center"/>
    </w:pPr>
  </w:p>
  <w:p w14:paraId="52460F9F" w14:textId="77777777" w:rsidR="001964BC" w:rsidRDefault="001964B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9216" w14:textId="77777777" w:rsidR="001964BC" w:rsidRDefault="001964BC">
    <w:pPr>
      <w:pStyle w:val="ae"/>
      <w:jc w:val="center"/>
    </w:pPr>
  </w:p>
  <w:p w14:paraId="01504D48" w14:textId="77777777" w:rsidR="001964BC" w:rsidRDefault="001964B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FAAF" w14:textId="77777777" w:rsidR="001767D2" w:rsidRDefault="001767D2" w:rsidP="0006583A">
      <w:pPr>
        <w:spacing w:after="0" w:line="240" w:lineRule="auto"/>
      </w:pPr>
      <w:r>
        <w:separator/>
      </w:r>
    </w:p>
  </w:footnote>
  <w:footnote w:type="continuationSeparator" w:id="0">
    <w:p w14:paraId="5EB8794C" w14:textId="77777777" w:rsidR="001767D2" w:rsidRDefault="001767D2" w:rsidP="00065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C674" w14:textId="77777777" w:rsidR="001964BC" w:rsidRDefault="001964BC">
    <w:pPr>
      <w:pStyle w:val="ac"/>
      <w:jc w:val="center"/>
    </w:pPr>
    <w:r>
      <w:fldChar w:fldCharType="begin"/>
    </w:r>
    <w:r>
      <w:instrText>PAGE   \* MERGEFORMAT</w:instrText>
    </w:r>
    <w:r>
      <w:fldChar w:fldCharType="separate"/>
    </w:r>
    <w:r w:rsidR="00EA5C4B">
      <w:rPr>
        <w:noProof/>
      </w:rPr>
      <w:t>10</w:t>
    </w:r>
    <w:r>
      <w:rPr>
        <w:noProof/>
      </w:rPr>
      <w:fldChar w:fldCharType="end"/>
    </w:r>
  </w:p>
  <w:p w14:paraId="45D027CF" w14:textId="77777777" w:rsidR="001964BC" w:rsidRDefault="001964B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8CD"/>
    <w:multiLevelType w:val="hybridMultilevel"/>
    <w:tmpl w:val="9946BDFC"/>
    <w:lvl w:ilvl="0" w:tplc="F1C6FC82">
      <w:start w:val="1"/>
      <w:numFmt w:val="decimal"/>
      <w:lvlText w:val="%1."/>
      <w:lvlJc w:val="left"/>
      <w:pPr>
        <w:ind w:left="786" w:hanging="360"/>
      </w:pPr>
    </w:lvl>
    <w:lvl w:ilvl="1" w:tplc="A1081B62">
      <w:start w:val="1"/>
      <w:numFmt w:val="lowerLetter"/>
      <w:lvlText w:val="%2."/>
      <w:lvlJc w:val="left"/>
      <w:pPr>
        <w:ind w:left="1080" w:hanging="360"/>
      </w:pPr>
    </w:lvl>
    <w:lvl w:ilvl="2" w:tplc="EF04065E">
      <w:start w:val="1"/>
      <w:numFmt w:val="lowerRoman"/>
      <w:lvlText w:val="%3."/>
      <w:lvlJc w:val="right"/>
      <w:pPr>
        <w:ind w:left="1800" w:hanging="180"/>
      </w:pPr>
    </w:lvl>
    <w:lvl w:ilvl="3" w:tplc="86CA6428">
      <w:start w:val="1"/>
      <w:numFmt w:val="decimal"/>
      <w:lvlText w:val="%4."/>
      <w:lvlJc w:val="left"/>
      <w:pPr>
        <w:ind w:left="2520" w:hanging="360"/>
      </w:pPr>
    </w:lvl>
    <w:lvl w:ilvl="4" w:tplc="EDEE4BF6">
      <w:start w:val="1"/>
      <w:numFmt w:val="lowerLetter"/>
      <w:lvlText w:val="%5."/>
      <w:lvlJc w:val="left"/>
      <w:pPr>
        <w:ind w:left="3240" w:hanging="360"/>
      </w:pPr>
    </w:lvl>
    <w:lvl w:ilvl="5" w:tplc="A912B49E">
      <w:start w:val="1"/>
      <w:numFmt w:val="lowerRoman"/>
      <w:lvlText w:val="%6."/>
      <w:lvlJc w:val="right"/>
      <w:pPr>
        <w:ind w:left="3960" w:hanging="180"/>
      </w:pPr>
    </w:lvl>
    <w:lvl w:ilvl="6" w:tplc="8BA47786">
      <w:start w:val="1"/>
      <w:numFmt w:val="decimal"/>
      <w:lvlText w:val="%7."/>
      <w:lvlJc w:val="left"/>
      <w:pPr>
        <w:ind w:left="4680" w:hanging="360"/>
      </w:pPr>
    </w:lvl>
    <w:lvl w:ilvl="7" w:tplc="F350FD06">
      <w:start w:val="1"/>
      <w:numFmt w:val="lowerLetter"/>
      <w:lvlText w:val="%8."/>
      <w:lvlJc w:val="left"/>
      <w:pPr>
        <w:ind w:left="5400" w:hanging="360"/>
      </w:pPr>
    </w:lvl>
    <w:lvl w:ilvl="8" w:tplc="9C003C4C">
      <w:start w:val="1"/>
      <w:numFmt w:val="lowerRoman"/>
      <w:lvlText w:val="%9."/>
      <w:lvlJc w:val="right"/>
      <w:pPr>
        <w:ind w:left="6120" w:hanging="180"/>
      </w:pPr>
    </w:lvl>
  </w:abstractNum>
  <w:abstractNum w:abstractNumId="1" w15:restartNumberingAfterBreak="0">
    <w:nsid w:val="2C9875E0"/>
    <w:multiLevelType w:val="hybridMultilevel"/>
    <w:tmpl w:val="D0CCA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934E17"/>
    <w:multiLevelType w:val="hybridMultilevel"/>
    <w:tmpl w:val="6B2035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CB0916"/>
    <w:multiLevelType w:val="hybridMultilevel"/>
    <w:tmpl w:val="24C61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5900A3"/>
    <w:multiLevelType w:val="hybridMultilevel"/>
    <w:tmpl w:val="4F164DE6"/>
    <w:lvl w:ilvl="0" w:tplc="38CE8B38">
      <w:start w:val="6"/>
      <w:numFmt w:val="bullet"/>
      <w:lvlText w:val=""/>
      <w:lvlJc w:val="left"/>
      <w:pPr>
        <w:ind w:left="720" w:hanging="360"/>
      </w:pPr>
      <w:rPr>
        <w:rFonts w:ascii="Symbol" w:eastAsia="Calibri" w:hAnsi="Symbol" w:cs="Times New Roman" w:hint="default"/>
        <w:b/>
        <w:i/>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2271411">
    <w:abstractNumId w:val="1"/>
  </w:num>
  <w:num w:numId="2" w16cid:durableId="934941244">
    <w:abstractNumId w:val="2"/>
  </w:num>
  <w:num w:numId="3" w16cid:durableId="159121747">
    <w:abstractNumId w:val="0"/>
  </w:num>
  <w:num w:numId="4" w16cid:durableId="1540242166">
    <w:abstractNumId w:val="4"/>
  </w:num>
  <w:num w:numId="5" w16cid:durableId="207824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68"/>
    <w:rsid w:val="00001F2C"/>
    <w:rsid w:val="0000231C"/>
    <w:rsid w:val="00002CD9"/>
    <w:rsid w:val="000038F4"/>
    <w:rsid w:val="00004D4A"/>
    <w:rsid w:val="00005403"/>
    <w:rsid w:val="00005C2B"/>
    <w:rsid w:val="00005E51"/>
    <w:rsid w:val="00010EFE"/>
    <w:rsid w:val="0001123C"/>
    <w:rsid w:val="00011F93"/>
    <w:rsid w:val="00013BB9"/>
    <w:rsid w:val="00015427"/>
    <w:rsid w:val="00016F8F"/>
    <w:rsid w:val="00020B9D"/>
    <w:rsid w:val="00020E7A"/>
    <w:rsid w:val="000212C2"/>
    <w:rsid w:val="00022432"/>
    <w:rsid w:val="00025D4B"/>
    <w:rsid w:val="000269A5"/>
    <w:rsid w:val="00026D2B"/>
    <w:rsid w:val="0002745E"/>
    <w:rsid w:val="00032517"/>
    <w:rsid w:val="0003482A"/>
    <w:rsid w:val="000354A1"/>
    <w:rsid w:val="00036218"/>
    <w:rsid w:val="000377B8"/>
    <w:rsid w:val="00042470"/>
    <w:rsid w:val="000429FF"/>
    <w:rsid w:val="00042F04"/>
    <w:rsid w:val="00043E86"/>
    <w:rsid w:val="000445FA"/>
    <w:rsid w:val="00045AE7"/>
    <w:rsid w:val="0004694E"/>
    <w:rsid w:val="00046CC2"/>
    <w:rsid w:val="00055FEC"/>
    <w:rsid w:val="0005738E"/>
    <w:rsid w:val="000635C2"/>
    <w:rsid w:val="00063894"/>
    <w:rsid w:val="0006583A"/>
    <w:rsid w:val="00065C34"/>
    <w:rsid w:val="00067BB3"/>
    <w:rsid w:val="000738C8"/>
    <w:rsid w:val="00075271"/>
    <w:rsid w:val="0007768E"/>
    <w:rsid w:val="0007784B"/>
    <w:rsid w:val="000808AA"/>
    <w:rsid w:val="00083613"/>
    <w:rsid w:val="00083843"/>
    <w:rsid w:val="0008456C"/>
    <w:rsid w:val="00086CC0"/>
    <w:rsid w:val="00086D9D"/>
    <w:rsid w:val="000930FC"/>
    <w:rsid w:val="00094596"/>
    <w:rsid w:val="0009749B"/>
    <w:rsid w:val="000A0016"/>
    <w:rsid w:val="000A4FED"/>
    <w:rsid w:val="000A55B1"/>
    <w:rsid w:val="000A5C83"/>
    <w:rsid w:val="000A6D0C"/>
    <w:rsid w:val="000B082E"/>
    <w:rsid w:val="000B17D4"/>
    <w:rsid w:val="000B18CD"/>
    <w:rsid w:val="000B416D"/>
    <w:rsid w:val="000B4C19"/>
    <w:rsid w:val="000B61EA"/>
    <w:rsid w:val="000B66B1"/>
    <w:rsid w:val="000C177F"/>
    <w:rsid w:val="000C1C0A"/>
    <w:rsid w:val="000C2D30"/>
    <w:rsid w:val="000C3CE8"/>
    <w:rsid w:val="000C4376"/>
    <w:rsid w:val="000C4BB1"/>
    <w:rsid w:val="000C7162"/>
    <w:rsid w:val="000D0CCC"/>
    <w:rsid w:val="000D3285"/>
    <w:rsid w:val="000D4B3D"/>
    <w:rsid w:val="000D4E60"/>
    <w:rsid w:val="000D5FED"/>
    <w:rsid w:val="000D72F8"/>
    <w:rsid w:val="000E07C8"/>
    <w:rsid w:val="000E2301"/>
    <w:rsid w:val="000E2BB5"/>
    <w:rsid w:val="000E3FF5"/>
    <w:rsid w:val="000F26D5"/>
    <w:rsid w:val="000F2B28"/>
    <w:rsid w:val="000F3863"/>
    <w:rsid w:val="000F4CD0"/>
    <w:rsid w:val="00103617"/>
    <w:rsid w:val="0010471D"/>
    <w:rsid w:val="00104DB7"/>
    <w:rsid w:val="00105264"/>
    <w:rsid w:val="00111EBA"/>
    <w:rsid w:val="00111FF5"/>
    <w:rsid w:val="00113D2A"/>
    <w:rsid w:val="001146A6"/>
    <w:rsid w:val="00114E51"/>
    <w:rsid w:val="0011580A"/>
    <w:rsid w:val="00120BBD"/>
    <w:rsid w:val="001218BD"/>
    <w:rsid w:val="00121D40"/>
    <w:rsid w:val="00122F90"/>
    <w:rsid w:val="0012373C"/>
    <w:rsid w:val="00123CD0"/>
    <w:rsid w:val="00123E4C"/>
    <w:rsid w:val="001246E0"/>
    <w:rsid w:val="00126078"/>
    <w:rsid w:val="00126B9F"/>
    <w:rsid w:val="00126E5B"/>
    <w:rsid w:val="00131B8F"/>
    <w:rsid w:val="0013416D"/>
    <w:rsid w:val="00137365"/>
    <w:rsid w:val="00140932"/>
    <w:rsid w:val="0014143E"/>
    <w:rsid w:val="00143F88"/>
    <w:rsid w:val="00144473"/>
    <w:rsid w:val="001445F7"/>
    <w:rsid w:val="0014631C"/>
    <w:rsid w:val="00153D36"/>
    <w:rsid w:val="00157148"/>
    <w:rsid w:val="00157B65"/>
    <w:rsid w:val="00157F9E"/>
    <w:rsid w:val="00164ADE"/>
    <w:rsid w:val="00165662"/>
    <w:rsid w:val="00167124"/>
    <w:rsid w:val="001708E8"/>
    <w:rsid w:val="00171386"/>
    <w:rsid w:val="00173C4A"/>
    <w:rsid w:val="00174122"/>
    <w:rsid w:val="00174DF6"/>
    <w:rsid w:val="001767D2"/>
    <w:rsid w:val="00177CB4"/>
    <w:rsid w:val="00182789"/>
    <w:rsid w:val="00184FB0"/>
    <w:rsid w:val="00185E36"/>
    <w:rsid w:val="00187033"/>
    <w:rsid w:val="00187A71"/>
    <w:rsid w:val="00190ADE"/>
    <w:rsid w:val="00194091"/>
    <w:rsid w:val="001964BC"/>
    <w:rsid w:val="001977DA"/>
    <w:rsid w:val="001A15A9"/>
    <w:rsid w:val="001A4630"/>
    <w:rsid w:val="001A4B26"/>
    <w:rsid w:val="001A70DC"/>
    <w:rsid w:val="001A7EE0"/>
    <w:rsid w:val="001B6B6B"/>
    <w:rsid w:val="001B71EA"/>
    <w:rsid w:val="001B7E16"/>
    <w:rsid w:val="001C0A2D"/>
    <w:rsid w:val="001C28FB"/>
    <w:rsid w:val="001C3B2C"/>
    <w:rsid w:val="001C42BE"/>
    <w:rsid w:val="001C48EA"/>
    <w:rsid w:val="001D017C"/>
    <w:rsid w:val="001D4E53"/>
    <w:rsid w:val="001D60B4"/>
    <w:rsid w:val="001E1246"/>
    <w:rsid w:val="001E130F"/>
    <w:rsid w:val="001E381A"/>
    <w:rsid w:val="001E7A07"/>
    <w:rsid w:val="001F1267"/>
    <w:rsid w:val="001F257E"/>
    <w:rsid w:val="001F383B"/>
    <w:rsid w:val="00200EA1"/>
    <w:rsid w:val="002102A7"/>
    <w:rsid w:val="00210DFE"/>
    <w:rsid w:val="002114ED"/>
    <w:rsid w:val="00216539"/>
    <w:rsid w:val="00216DCC"/>
    <w:rsid w:val="0022176C"/>
    <w:rsid w:val="002246DC"/>
    <w:rsid w:val="00224919"/>
    <w:rsid w:val="0022689A"/>
    <w:rsid w:val="0023007B"/>
    <w:rsid w:val="00233344"/>
    <w:rsid w:val="002355B5"/>
    <w:rsid w:val="00237B84"/>
    <w:rsid w:val="00237E25"/>
    <w:rsid w:val="002401AF"/>
    <w:rsid w:val="00252325"/>
    <w:rsid w:val="00255166"/>
    <w:rsid w:val="002559C2"/>
    <w:rsid w:val="00256F69"/>
    <w:rsid w:val="00257116"/>
    <w:rsid w:val="002625DA"/>
    <w:rsid w:val="002649B8"/>
    <w:rsid w:val="00264BF3"/>
    <w:rsid w:val="00265187"/>
    <w:rsid w:val="00266C05"/>
    <w:rsid w:val="00267F73"/>
    <w:rsid w:val="0027025B"/>
    <w:rsid w:val="00272193"/>
    <w:rsid w:val="00272786"/>
    <w:rsid w:val="00274A0E"/>
    <w:rsid w:val="00276F65"/>
    <w:rsid w:val="002774BE"/>
    <w:rsid w:val="00277B37"/>
    <w:rsid w:val="00280500"/>
    <w:rsid w:val="00281480"/>
    <w:rsid w:val="00290849"/>
    <w:rsid w:val="002916B1"/>
    <w:rsid w:val="0029319A"/>
    <w:rsid w:val="002969B5"/>
    <w:rsid w:val="002977FE"/>
    <w:rsid w:val="00297A17"/>
    <w:rsid w:val="002A21D6"/>
    <w:rsid w:val="002A37FF"/>
    <w:rsid w:val="002A4438"/>
    <w:rsid w:val="002A4642"/>
    <w:rsid w:val="002A5313"/>
    <w:rsid w:val="002B0A46"/>
    <w:rsid w:val="002B2BC6"/>
    <w:rsid w:val="002B3F17"/>
    <w:rsid w:val="002B4276"/>
    <w:rsid w:val="002B55CB"/>
    <w:rsid w:val="002B62A9"/>
    <w:rsid w:val="002B7204"/>
    <w:rsid w:val="002B734F"/>
    <w:rsid w:val="002C2682"/>
    <w:rsid w:val="002C2AAB"/>
    <w:rsid w:val="002C2FFF"/>
    <w:rsid w:val="002C4DBF"/>
    <w:rsid w:val="002D13E6"/>
    <w:rsid w:val="002D68A4"/>
    <w:rsid w:val="002D6F9E"/>
    <w:rsid w:val="002E058D"/>
    <w:rsid w:val="002E12BB"/>
    <w:rsid w:val="002E2385"/>
    <w:rsid w:val="002E46DC"/>
    <w:rsid w:val="002E5110"/>
    <w:rsid w:val="002E5BD6"/>
    <w:rsid w:val="002E6244"/>
    <w:rsid w:val="002F1092"/>
    <w:rsid w:val="002F1F94"/>
    <w:rsid w:val="002F3AA5"/>
    <w:rsid w:val="002F5BB6"/>
    <w:rsid w:val="002F75DE"/>
    <w:rsid w:val="00303305"/>
    <w:rsid w:val="00303691"/>
    <w:rsid w:val="003051CD"/>
    <w:rsid w:val="00305E6B"/>
    <w:rsid w:val="00307CFF"/>
    <w:rsid w:val="00310A1E"/>
    <w:rsid w:val="00311178"/>
    <w:rsid w:val="00311A24"/>
    <w:rsid w:val="00314446"/>
    <w:rsid w:val="00314BD9"/>
    <w:rsid w:val="00315B39"/>
    <w:rsid w:val="00315DBE"/>
    <w:rsid w:val="003167DE"/>
    <w:rsid w:val="00320505"/>
    <w:rsid w:val="00320945"/>
    <w:rsid w:val="00320ED9"/>
    <w:rsid w:val="00322EA7"/>
    <w:rsid w:val="0032735C"/>
    <w:rsid w:val="00327B0F"/>
    <w:rsid w:val="00330E70"/>
    <w:rsid w:val="00332EBE"/>
    <w:rsid w:val="0033401B"/>
    <w:rsid w:val="00340254"/>
    <w:rsid w:val="00340BF0"/>
    <w:rsid w:val="00340C91"/>
    <w:rsid w:val="00341477"/>
    <w:rsid w:val="0034158B"/>
    <w:rsid w:val="0034197E"/>
    <w:rsid w:val="003425E3"/>
    <w:rsid w:val="0034539C"/>
    <w:rsid w:val="00345DF8"/>
    <w:rsid w:val="00350EC5"/>
    <w:rsid w:val="003537E3"/>
    <w:rsid w:val="00355599"/>
    <w:rsid w:val="00355EA7"/>
    <w:rsid w:val="00357642"/>
    <w:rsid w:val="00360867"/>
    <w:rsid w:val="00361BEB"/>
    <w:rsid w:val="00361E89"/>
    <w:rsid w:val="00362BAD"/>
    <w:rsid w:val="003645E7"/>
    <w:rsid w:val="00367A32"/>
    <w:rsid w:val="003719E0"/>
    <w:rsid w:val="00372FC3"/>
    <w:rsid w:val="0037503D"/>
    <w:rsid w:val="0037622E"/>
    <w:rsid w:val="00376BE9"/>
    <w:rsid w:val="00376C41"/>
    <w:rsid w:val="0038269C"/>
    <w:rsid w:val="00383C73"/>
    <w:rsid w:val="00390915"/>
    <w:rsid w:val="00391566"/>
    <w:rsid w:val="00395860"/>
    <w:rsid w:val="00397556"/>
    <w:rsid w:val="00397EAD"/>
    <w:rsid w:val="003A0C80"/>
    <w:rsid w:val="003A17BF"/>
    <w:rsid w:val="003A474F"/>
    <w:rsid w:val="003A7D6F"/>
    <w:rsid w:val="003B646C"/>
    <w:rsid w:val="003C0650"/>
    <w:rsid w:val="003C13C1"/>
    <w:rsid w:val="003C147C"/>
    <w:rsid w:val="003C1F6C"/>
    <w:rsid w:val="003C5A51"/>
    <w:rsid w:val="003C6E06"/>
    <w:rsid w:val="003D30FC"/>
    <w:rsid w:val="003D3D92"/>
    <w:rsid w:val="003D4085"/>
    <w:rsid w:val="003D588D"/>
    <w:rsid w:val="003D724C"/>
    <w:rsid w:val="003D72B8"/>
    <w:rsid w:val="003E0884"/>
    <w:rsid w:val="003E163A"/>
    <w:rsid w:val="003E36A6"/>
    <w:rsid w:val="003E3A49"/>
    <w:rsid w:val="003E4AFF"/>
    <w:rsid w:val="003E57B6"/>
    <w:rsid w:val="003E59B4"/>
    <w:rsid w:val="003E7303"/>
    <w:rsid w:val="003E7C3B"/>
    <w:rsid w:val="003F1C00"/>
    <w:rsid w:val="003F208C"/>
    <w:rsid w:val="003F2125"/>
    <w:rsid w:val="003F2EA9"/>
    <w:rsid w:val="003F7F09"/>
    <w:rsid w:val="0040570C"/>
    <w:rsid w:val="00410B35"/>
    <w:rsid w:val="00412FAA"/>
    <w:rsid w:val="0041471C"/>
    <w:rsid w:val="0041527D"/>
    <w:rsid w:val="004178C7"/>
    <w:rsid w:val="00420A57"/>
    <w:rsid w:val="0042150F"/>
    <w:rsid w:val="00421EB0"/>
    <w:rsid w:val="00422695"/>
    <w:rsid w:val="0042459F"/>
    <w:rsid w:val="004266DE"/>
    <w:rsid w:val="00430406"/>
    <w:rsid w:val="004309AC"/>
    <w:rsid w:val="00432D1A"/>
    <w:rsid w:val="00432D65"/>
    <w:rsid w:val="0043421B"/>
    <w:rsid w:val="00435AEE"/>
    <w:rsid w:val="00435C4D"/>
    <w:rsid w:val="00435F3A"/>
    <w:rsid w:val="004374D2"/>
    <w:rsid w:val="00437C25"/>
    <w:rsid w:val="00442357"/>
    <w:rsid w:val="004431D2"/>
    <w:rsid w:val="0044342C"/>
    <w:rsid w:val="00443D1D"/>
    <w:rsid w:val="00446253"/>
    <w:rsid w:val="00446EC1"/>
    <w:rsid w:val="00447A68"/>
    <w:rsid w:val="0045115A"/>
    <w:rsid w:val="004515BF"/>
    <w:rsid w:val="0045352E"/>
    <w:rsid w:val="00456D85"/>
    <w:rsid w:val="00457A75"/>
    <w:rsid w:val="0046258A"/>
    <w:rsid w:val="004630F7"/>
    <w:rsid w:val="00464E89"/>
    <w:rsid w:val="00465E12"/>
    <w:rsid w:val="00472E9D"/>
    <w:rsid w:val="00475606"/>
    <w:rsid w:val="00475A1E"/>
    <w:rsid w:val="00481892"/>
    <w:rsid w:val="004827E1"/>
    <w:rsid w:val="00484D26"/>
    <w:rsid w:val="00486FFE"/>
    <w:rsid w:val="00490A83"/>
    <w:rsid w:val="00490B3B"/>
    <w:rsid w:val="00492893"/>
    <w:rsid w:val="00492A35"/>
    <w:rsid w:val="00494AAC"/>
    <w:rsid w:val="004968C6"/>
    <w:rsid w:val="004A00EF"/>
    <w:rsid w:val="004A0628"/>
    <w:rsid w:val="004A29AA"/>
    <w:rsid w:val="004A3667"/>
    <w:rsid w:val="004A404E"/>
    <w:rsid w:val="004A564E"/>
    <w:rsid w:val="004B02E3"/>
    <w:rsid w:val="004B1688"/>
    <w:rsid w:val="004B1B8C"/>
    <w:rsid w:val="004B56D6"/>
    <w:rsid w:val="004B613A"/>
    <w:rsid w:val="004B6B26"/>
    <w:rsid w:val="004B7084"/>
    <w:rsid w:val="004B782C"/>
    <w:rsid w:val="004C031A"/>
    <w:rsid w:val="004C05BF"/>
    <w:rsid w:val="004D1184"/>
    <w:rsid w:val="004D2949"/>
    <w:rsid w:val="004D65CA"/>
    <w:rsid w:val="004E20B1"/>
    <w:rsid w:val="004E3729"/>
    <w:rsid w:val="004E5252"/>
    <w:rsid w:val="004E6C36"/>
    <w:rsid w:val="004F19D6"/>
    <w:rsid w:val="004F22D2"/>
    <w:rsid w:val="004F527D"/>
    <w:rsid w:val="004F6AA0"/>
    <w:rsid w:val="005000C3"/>
    <w:rsid w:val="00500B91"/>
    <w:rsid w:val="005065E3"/>
    <w:rsid w:val="00506827"/>
    <w:rsid w:val="00511EF3"/>
    <w:rsid w:val="005144E3"/>
    <w:rsid w:val="00515E27"/>
    <w:rsid w:val="00516D4C"/>
    <w:rsid w:val="005170A0"/>
    <w:rsid w:val="00520683"/>
    <w:rsid w:val="00520FA4"/>
    <w:rsid w:val="005224CA"/>
    <w:rsid w:val="00530C18"/>
    <w:rsid w:val="005325D9"/>
    <w:rsid w:val="00532645"/>
    <w:rsid w:val="005370A5"/>
    <w:rsid w:val="00540556"/>
    <w:rsid w:val="0054147E"/>
    <w:rsid w:val="005426AE"/>
    <w:rsid w:val="00545B6D"/>
    <w:rsid w:val="00545E1B"/>
    <w:rsid w:val="00553A28"/>
    <w:rsid w:val="00556A9D"/>
    <w:rsid w:val="00557D2B"/>
    <w:rsid w:val="0056264E"/>
    <w:rsid w:val="00562EE3"/>
    <w:rsid w:val="00563D8F"/>
    <w:rsid w:val="00564403"/>
    <w:rsid w:val="005652A8"/>
    <w:rsid w:val="00567306"/>
    <w:rsid w:val="005702E6"/>
    <w:rsid w:val="0057047E"/>
    <w:rsid w:val="005777F8"/>
    <w:rsid w:val="005808B3"/>
    <w:rsid w:val="00582F23"/>
    <w:rsid w:val="005854F7"/>
    <w:rsid w:val="00585C99"/>
    <w:rsid w:val="00587F38"/>
    <w:rsid w:val="00595C7F"/>
    <w:rsid w:val="00595FFB"/>
    <w:rsid w:val="005970FB"/>
    <w:rsid w:val="005A124A"/>
    <w:rsid w:val="005A12DF"/>
    <w:rsid w:val="005A2E9A"/>
    <w:rsid w:val="005A34F9"/>
    <w:rsid w:val="005B025D"/>
    <w:rsid w:val="005B1B7C"/>
    <w:rsid w:val="005B4A74"/>
    <w:rsid w:val="005C0049"/>
    <w:rsid w:val="005C6988"/>
    <w:rsid w:val="005C75D0"/>
    <w:rsid w:val="005C7DBB"/>
    <w:rsid w:val="005D27D1"/>
    <w:rsid w:val="005D3E3C"/>
    <w:rsid w:val="005D59F5"/>
    <w:rsid w:val="005D6A06"/>
    <w:rsid w:val="005D7C8D"/>
    <w:rsid w:val="005E3678"/>
    <w:rsid w:val="005E4079"/>
    <w:rsid w:val="005E7126"/>
    <w:rsid w:val="005E7323"/>
    <w:rsid w:val="005E78CB"/>
    <w:rsid w:val="005F12D5"/>
    <w:rsid w:val="005F2B83"/>
    <w:rsid w:val="005F4617"/>
    <w:rsid w:val="0060079B"/>
    <w:rsid w:val="00611BFE"/>
    <w:rsid w:val="00611FE8"/>
    <w:rsid w:val="00620631"/>
    <w:rsid w:val="00621BE9"/>
    <w:rsid w:val="00623F59"/>
    <w:rsid w:val="00624ED2"/>
    <w:rsid w:val="006267B1"/>
    <w:rsid w:val="00627362"/>
    <w:rsid w:val="00627772"/>
    <w:rsid w:val="00630193"/>
    <w:rsid w:val="0063171D"/>
    <w:rsid w:val="006349B1"/>
    <w:rsid w:val="00640AA8"/>
    <w:rsid w:val="00641733"/>
    <w:rsid w:val="0064293C"/>
    <w:rsid w:val="00642EFA"/>
    <w:rsid w:val="006433BB"/>
    <w:rsid w:val="006446F9"/>
    <w:rsid w:val="00645136"/>
    <w:rsid w:val="00645439"/>
    <w:rsid w:val="006455CB"/>
    <w:rsid w:val="00650824"/>
    <w:rsid w:val="006520B3"/>
    <w:rsid w:val="00654BA6"/>
    <w:rsid w:val="00655195"/>
    <w:rsid w:val="006558E1"/>
    <w:rsid w:val="0065615A"/>
    <w:rsid w:val="00656E5F"/>
    <w:rsid w:val="00661983"/>
    <w:rsid w:val="00666214"/>
    <w:rsid w:val="00666237"/>
    <w:rsid w:val="00670669"/>
    <w:rsid w:val="00671287"/>
    <w:rsid w:val="00680C56"/>
    <w:rsid w:val="00680DD1"/>
    <w:rsid w:val="00683CB3"/>
    <w:rsid w:val="006849FD"/>
    <w:rsid w:val="00687BAD"/>
    <w:rsid w:val="00690198"/>
    <w:rsid w:val="00692ADF"/>
    <w:rsid w:val="00692B5E"/>
    <w:rsid w:val="0069412B"/>
    <w:rsid w:val="006943B6"/>
    <w:rsid w:val="0069558E"/>
    <w:rsid w:val="006973E5"/>
    <w:rsid w:val="006A07D5"/>
    <w:rsid w:val="006A0CD1"/>
    <w:rsid w:val="006A248F"/>
    <w:rsid w:val="006A2508"/>
    <w:rsid w:val="006A3459"/>
    <w:rsid w:val="006A3E49"/>
    <w:rsid w:val="006A5C0E"/>
    <w:rsid w:val="006A63DC"/>
    <w:rsid w:val="006A6807"/>
    <w:rsid w:val="006A6F90"/>
    <w:rsid w:val="006A7668"/>
    <w:rsid w:val="006B1EA1"/>
    <w:rsid w:val="006B28AB"/>
    <w:rsid w:val="006B491B"/>
    <w:rsid w:val="006B7EAA"/>
    <w:rsid w:val="006C0015"/>
    <w:rsid w:val="006C1F62"/>
    <w:rsid w:val="006C2210"/>
    <w:rsid w:val="006C524E"/>
    <w:rsid w:val="006C67BC"/>
    <w:rsid w:val="006C6C4D"/>
    <w:rsid w:val="006D10C3"/>
    <w:rsid w:val="006D6B2C"/>
    <w:rsid w:val="006E01EA"/>
    <w:rsid w:val="006E08A2"/>
    <w:rsid w:val="006E2464"/>
    <w:rsid w:val="006E6FD3"/>
    <w:rsid w:val="006F443A"/>
    <w:rsid w:val="006F7790"/>
    <w:rsid w:val="006F7902"/>
    <w:rsid w:val="00700FFF"/>
    <w:rsid w:val="00702B1F"/>
    <w:rsid w:val="0070436A"/>
    <w:rsid w:val="007049C9"/>
    <w:rsid w:val="00711183"/>
    <w:rsid w:val="00713A3E"/>
    <w:rsid w:val="007159E4"/>
    <w:rsid w:val="00721B30"/>
    <w:rsid w:val="007233A8"/>
    <w:rsid w:val="007253F1"/>
    <w:rsid w:val="00730491"/>
    <w:rsid w:val="0073283B"/>
    <w:rsid w:val="00744651"/>
    <w:rsid w:val="007453AD"/>
    <w:rsid w:val="00746B6D"/>
    <w:rsid w:val="0074729C"/>
    <w:rsid w:val="007474E7"/>
    <w:rsid w:val="00750BA3"/>
    <w:rsid w:val="00753612"/>
    <w:rsid w:val="00755593"/>
    <w:rsid w:val="007561F7"/>
    <w:rsid w:val="007576AA"/>
    <w:rsid w:val="0076006D"/>
    <w:rsid w:val="00760B1F"/>
    <w:rsid w:val="00760B66"/>
    <w:rsid w:val="007640CC"/>
    <w:rsid w:val="0076520E"/>
    <w:rsid w:val="00767222"/>
    <w:rsid w:val="00767246"/>
    <w:rsid w:val="007716A9"/>
    <w:rsid w:val="00772BDF"/>
    <w:rsid w:val="007747CC"/>
    <w:rsid w:val="00776754"/>
    <w:rsid w:val="00782B88"/>
    <w:rsid w:val="00786259"/>
    <w:rsid w:val="00796172"/>
    <w:rsid w:val="00796C48"/>
    <w:rsid w:val="007A4AC8"/>
    <w:rsid w:val="007A4F9C"/>
    <w:rsid w:val="007A56E9"/>
    <w:rsid w:val="007A57D7"/>
    <w:rsid w:val="007B1327"/>
    <w:rsid w:val="007B2214"/>
    <w:rsid w:val="007B2274"/>
    <w:rsid w:val="007B2A6E"/>
    <w:rsid w:val="007B4BC7"/>
    <w:rsid w:val="007B7808"/>
    <w:rsid w:val="007C05FC"/>
    <w:rsid w:val="007C079F"/>
    <w:rsid w:val="007C081D"/>
    <w:rsid w:val="007C1510"/>
    <w:rsid w:val="007C18F9"/>
    <w:rsid w:val="007C4E9A"/>
    <w:rsid w:val="007D0DDB"/>
    <w:rsid w:val="007D362F"/>
    <w:rsid w:val="007D621C"/>
    <w:rsid w:val="007E064C"/>
    <w:rsid w:val="007E0866"/>
    <w:rsid w:val="007E0AF8"/>
    <w:rsid w:val="007E110A"/>
    <w:rsid w:val="007E1726"/>
    <w:rsid w:val="007E1D9B"/>
    <w:rsid w:val="007E37B8"/>
    <w:rsid w:val="007E515A"/>
    <w:rsid w:val="007E57C6"/>
    <w:rsid w:val="007E6BD8"/>
    <w:rsid w:val="007F0F0B"/>
    <w:rsid w:val="007F2B0A"/>
    <w:rsid w:val="007F3943"/>
    <w:rsid w:val="007F3D0D"/>
    <w:rsid w:val="007F6A78"/>
    <w:rsid w:val="008000A4"/>
    <w:rsid w:val="008000E5"/>
    <w:rsid w:val="0080080B"/>
    <w:rsid w:val="00802E60"/>
    <w:rsid w:val="00802FA0"/>
    <w:rsid w:val="00803C23"/>
    <w:rsid w:val="00804FCC"/>
    <w:rsid w:val="00805158"/>
    <w:rsid w:val="00805BF6"/>
    <w:rsid w:val="008105BB"/>
    <w:rsid w:val="00811A43"/>
    <w:rsid w:val="00813D95"/>
    <w:rsid w:val="0081614A"/>
    <w:rsid w:val="00816AD7"/>
    <w:rsid w:val="0081714A"/>
    <w:rsid w:val="00823D41"/>
    <w:rsid w:val="00824EF4"/>
    <w:rsid w:val="00825B88"/>
    <w:rsid w:val="00825F34"/>
    <w:rsid w:val="00827B05"/>
    <w:rsid w:val="00832892"/>
    <w:rsid w:val="00841723"/>
    <w:rsid w:val="00842079"/>
    <w:rsid w:val="008464E5"/>
    <w:rsid w:val="00850483"/>
    <w:rsid w:val="00850AA4"/>
    <w:rsid w:val="008512C8"/>
    <w:rsid w:val="00851C08"/>
    <w:rsid w:val="0085285B"/>
    <w:rsid w:val="0085471B"/>
    <w:rsid w:val="00854CAE"/>
    <w:rsid w:val="00861E99"/>
    <w:rsid w:val="00862B27"/>
    <w:rsid w:val="00863B79"/>
    <w:rsid w:val="00864240"/>
    <w:rsid w:val="00864388"/>
    <w:rsid w:val="0086546A"/>
    <w:rsid w:val="0086723A"/>
    <w:rsid w:val="00867E4E"/>
    <w:rsid w:val="0087239C"/>
    <w:rsid w:val="008756A5"/>
    <w:rsid w:val="008757DB"/>
    <w:rsid w:val="00876FD9"/>
    <w:rsid w:val="0087711F"/>
    <w:rsid w:val="00877539"/>
    <w:rsid w:val="00880C14"/>
    <w:rsid w:val="00880D52"/>
    <w:rsid w:val="00880DAD"/>
    <w:rsid w:val="0088171F"/>
    <w:rsid w:val="00881875"/>
    <w:rsid w:val="008839CE"/>
    <w:rsid w:val="00884EB6"/>
    <w:rsid w:val="0088524A"/>
    <w:rsid w:val="008861CC"/>
    <w:rsid w:val="008910B5"/>
    <w:rsid w:val="00892DF9"/>
    <w:rsid w:val="00897AB5"/>
    <w:rsid w:val="008A246A"/>
    <w:rsid w:val="008A3BE8"/>
    <w:rsid w:val="008A4CA9"/>
    <w:rsid w:val="008A655B"/>
    <w:rsid w:val="008B18D0"/>
    <w:rsid w:val="008B221C"/>
    <w:rsid w:val="008B264C"/>
    <w:rsid w:val="008B4418"/>
    <w:rsid w:val="008B67EC"/>
    <w:rsid w:val="008B6C50"/>
    <w:rsid w:val="008B6DDB"/>
    <w:rsid w:val="008C02B6"/>
    <w:rsid w:val="008C42F3"/>
    <w:rsid w:val="008C4F21"/>
    <w:rsid w:val="008C5F8C"/>
    <w:rsid w:val="008C7965"/>
    <w:rsid w:val="008D1D0D"/>
    <w:rsid w:val="008D268E"/>
    <w:rsid w:val="008D2998"/>
    <w:rsid w:val="008D2EC2"/>
    <w:rsid w:val="008D335C"/>
    <w:rsid w:val="008D3DBA"/>
    <w:rsid w:val="008D783A"/>
    <w:rsid w:val="008E1E6E"/>
    <w:rsid w:val="008E1EA7"/>
    <w:rsid w:val="008E3B7F"/>
    <w:rsid w:val="008E67CE"/>
    <w:rsid w:val="008F15BE"/>
    <w:rsid w:val="008F2885"/>
    <w:rsid w:val="008F29C6"/>
    <w:rsid w:val="008F5A2F"/>
    <w:rsid w:val="008F6C67"/>
    <w:rsid w:val="008F732F"/>
    <w:rsid w:val="00901AFE"/>
    <w:rsid w:val="0090271B"/>
    <w:rsid w:val="009063FC"/>
    <w:rsid w:val="009066C8"/>
    <w:rsid w:val="00906C1D"/>
    <w:rsid w:val="009112BC"/>
    <w:rsid w:val="00911421"/>
    <w:rsid w:val="00912549"/>
    <w:rsid w:val="009133B3"/>
    <w:rsid w:val="0091674C"/>
    <w:rsid w:val="009174FE"/>
    <w:rsid w:val="0092799C"/>
    <w:rsid w:val="00927F95"/>
    <w:rsid w:val="009308F5"/>
    <w:rsid w:val="00934FBF"/>
    <w:rsid w:val="0093569E"/>
    <w:rsid w:val="00936E54"/>
    <w:rsid w:val="00940FBB"/>
    <w:rsid w:val="00941D0E"/>
    <w:rsid w:val="009422EE"/>
    <w:rsid w:val="00942443"/>
    <w:rsid w:val="009448E1"/>
    <w:rsid w:val="00945062"/>
    <w:rsid w:val="0094625D"/>
    <w:rsid w:val="00946A37"/>
    <w:rsid w:val="00951BA4"/>
    <w:rsid w:val="0095426B"/>
    <w:rsid w:val="00954916"/>
    <w:rsid w:val="00956D77"/>
    <w:rsid w:val="00962A9E"/>
    <w:rsid w:val="00964B73"/>
    <w:rsid w:val="009654A1"/>
    <w:rsid w:val="00966969"/>
    <w:rsid w:val="00967495"/>
    <w:rsid w:val="00971AFB"/>
    <w:rsid w:val="0097220B"/>
    <w:rsid w:val="00974092"/>
    <w:rsid w:val="00974631"/>
    <w:rsid w:val="00975F8C"/>
    <w:rsid w:val="0098484A"/>
    <w:rsid w:val="00987215"/>
    <w:rsid w:val="00987E6A"/>
    <w:rsid w:val="00987EC2"/>
    <w:rsid w:val="00992388"/>
    <w:rsid w:val="00994F63"/>
    <w:rsid w:val="009A0598"/>
    <w:rsid w:val="009A30A9"/>
    <w:rsid w:val="009A3C94"/>
    <w:rsid w:val="009A4F53"/>
    <w:rsid w:val="009A5A7D"/>
    <w:rsid w:val="009A5F0D"/>
    <w:rsid w:val="009A62CE"/>
    <w:rsid w:val="009B30CC"/>
    <w:rsid w:val="009C2B06"/>
    <w:rsid w:val="009C3F9A"/>
    <w:rsid w:val="009C4F09"/>
    <w:rsid w:val="009C52FD"/>
    <w:rsid w:val="009C6AA7"/>
    <w:rsid w:val="009C6CE0"/>
    <w:rsid w:val="009C76F3"/>
    <w:rsid w:val="009D19AF"/>
    <w:rsid w:val="009D240B"/>
    <w:rsid w:val="009D34C1"/>
    <w:rsid w:val="009D351C"/>
    <w:rsid w:val="009D4FD9"/>
    <w:rsid w:val="009E1048"/>
    <w:rsid w:val="009E1BB3"/>
    <w:rsid w:val="009E4067"/>
    <w:rsid w:val="009E4F08"/>
    <w:rsid w:val="009E7821"/>
    <w:rsid w:val="009F06CA"/>
    <w:rsid w:val="009F1949"/>
    <w:rsid w:val="009F3ECB"/>
    <w:rsid w:val="009F4782"/>
    <w:rsid w:val="009F594E"/>
    <w:rsid w:val="00A016DA"/>
    <w:rsid w:val="00A017DA"/>
    <w:rsid w:val="00A02BE1"/>
    <w:rsid w:val="00A03CD6"/>
    <w:rsid w:val="00A04E03"/>
    <w:rsid w:val="00A06190"/>
    <w:rsid w:val="00A06D3D"/>
    <w:rsid w:val="00A13466"/>
    <w:rsid w:val="00A15D93"/>
    <w:rsid w:val="00A1616B"/>
    <w:rsid w:val="00A161A3"/>
    <w:rsid w:val="00A23903"/>
    <w:rsid w:val="00A24A80"/>
    <w:rsid w:val="00A2577E"/>
    <w:rsid w:val="00A25FF1"/>
    <w:rsid w:val="00A31C59"/>
    <w:rsid w:val="00A32540"/>
    <w:rsid w:val="00A33E43"/>
    <w:rsid w:val="00A35E2D"/>
    <w:rsid w:val="00A35E32"/>
    <w:rsid w:val="00A40AD7"/>
    <w:rsid w:val="00A413D8"/>
    <w:rsid w:val="00A459E6"/>
    <w:rsid w:val="00A46FE3"/>
    <w:rsid w:val="00A477B3"/>
    <w:rsid w:val="00A5581E"/>
    <w:rsid w:val="00A568C3"/>
    <w:rsid w:val="00A60210"/>
    <w:rsid w:val="00A60681"/>
    <w:rsid w:val="00A606A1"/>
    <w:rsid w:val="00A62513"/>
    <w:rsid w:val="00A62D7D"/>
    <w:rsid w:val="00A62E93"/>
    <w:rsid w:val="00A63CBA"/>
    <w:rsid w:val="00A64641"/>
    <w:rsid w:val="00A64844"/>
    <w:rsid w:val="00A64F1B"/>
    <w:rsid w:val="00A67737"/>
    <w:rsid w:val="00A70638"/>
    <w:rsid w:val="00A70D6A"/>
    <w:rsid w:val="00A72688"/>
    <w:rsid w:val="00A73055"/>
    <w:rsid w:val="00A73287"/>
    <w:rsid w:val="00A744FD"/>
    <w:rsid w:val="00A74966"/>
    <w:rsid w:val="00A81831"/>
    <w:rsid w:val="00A827B9"/>
    <w:rsid w:val="00A838C0"/>
    <w:rsid w:val="00A85E78"/>
    <w:rsid w:val="00A86A7C"/>
    <w:rsid w:val="00A912CF"/>
    <w:rsid w:val="00A930AF"/>
    <w:rsid w:val="00A95B21"/>
    <w:rsid w:val="00AA0F2B"/>
    <w:rsid w:val="00AA29A5"/>
    <w:rsid w:val="00AA3E64"/>
    <w:rsid w:val="00AA422E"/>
    <w:rsid w:val="00AA567D"/>
    <w:rsid w:val="00AA5D0A"/>
    <w:rsid w:val="00AA720E"/>
    <w:rsid w:val="00AA773E"/>
    <w:rsid w:val="00AB0C69"/>
    <w:rsid w:val="00AB1F07"/>
    <w:rsid w:val="00AB27C5"/>
    <w:rsid w:val="00AB30DC"/>
    <w:rsid w:val="00AB36C0"/>
    <w:rsid w:val="00AB3815"/>
    <w:rsid w:val="00AB580C"/>
    <w:rsid w:val="00AB69BE"/>
    <w:rsid w:val="00AB6B5B"/>
    <w:rsid w:val="00AC56CE"/>
    <w:rsid w:val="00AC612A"/>
    <w:rsid w:val="00AC626A"/>
    <w:rsid w:val="00AC72DD"/>
    <w:rsid w:val="00AC7531"/>
    <w:rsid w:val="00AD302B"/>
    <w:rsid w:val="00AD3C82"/>
    <w:rsid w:val="00AD741E"/>
    <w:rsid w:val="00AD7684"/>
    <w:rsid w:val="00AD7ED9"/>
    <w:rsid w:val="00AE0044"/>
    <w:rsid w:val="00AE12D0"/>
    <w:rsid w:val="00AE238B"/>
    <w:rsid w:val="00AE2538"/>
    <w:rsid w:val="00AE29F1"/>
    <w:rsid w:val="00AE2CC8"/>
    <w:rsid w:val="00AE3140"/>
    <w:rsid w:val="00AE5C68"/>
    <w:rsid w:val="00AE6DE9"/>
    <w:rsid w:val="00AE7962"/>
    <w:rsid w:val="00AF4049"/>
    <w:rsid w:val="00B01302"/>
    <w:rsid w:val="00B0475B"/>
    <w:rsid w:val="00B04EF9"/>
    <w:rsid w:val="00B0661A"/>
    <w:rsid w:val="00B0778C"/>
    <w:rsid w:val="00B07FCD"/>
    <w:rsid w:val="00B1153C"/>
    <w:rsid w:val="00B14122"/>
    <w:rsid w:val="00B2412C"/>
    <w:rsid w:val="00B260C4"/>
    <w:rsid w:val="00B30F96"/>
    <w:rsid w:val="00B34117"/>
    <w:rsid w:val="00B35E99"/>
    <w:rsid w:val="00B37F0D"/>
    <w:rsid w:val="00B407E4"/>
    <w:rsid w:val="00B40A16"/>
    <w:rsid w:val="00B4160C"/>
    <w:rsid w:val="00B4287B"/>
    <w:rsid w:val="00B4420A"/>
    <w:rsid w:val="00B444E2"/>
    <w:rsid w:val="00B44898"/>
    <w:rsid w:val="00B4779A"/>
    <w:rsid w:val="00B5137D"/>
    <w:rsid w:val="00B51AFB"/>
    <w:rsid w:val="00B53780"/>
    <w:rsid w:val="00B53B27"/>
    <w:rsid w:val="00B67BCF"/>
    <w:rsid w:val="00B743E0"/>
    <w:rsid w:val="00B74B22"/>
    <w:rsid w:val="00B806B6"/>
    <w:rsid w:val="00B815D2"/>
    <w:rsid w:val="00B81855"/>
    <w:rsid w:val="00B83D4F"/>
    <w:rsid w:val="00B83F21"/>
    <w:rsid w:val="00B8632E"/>
    <w:rsid w:val="00B914A0"/>
    <w:rsid w:val="00B922E8"/>
    <w:rsid w:val="00B927BE"/>
    <w:rsid w:val="00B93BD7"/>
    <w:rsid w:val="00B94B5D"/>
    <w:rsid w:val="00B97652"/>
    <w:rsid w:val="00BA0354"/>
    <w:rsid w:val="00BA043A"/>
    <w:rsid w:val="00BA331A"/>
    <w:rsid w:val="00BA3C79"/>
    <w:rsid w:val="00BA4DAE"/>
    <w:rsid w:val="00BA5452"/>
    <w:rsid w:val="00BA6762"/>
    <w:rsid w:val="00BA7B64"/>
    <w:rsid w:val="00BB0BDF"/>
    <w:rsid w:val="00BB189E"/>
    <w:rsid w:val="00BB5C45"/>
    <w:rsid w:val="00BC39BD"/>
    <w:rsid w:val="00BC3AFB"/>
    <w:rsid w:val="00BC465C"/>
    <w:rsid w:val="00BC5711"/>
    <w:rsid w:val="00BC65CA"/>
    <w:rsid w:val="00BC73D3"/>
    <w:rsid w:val="00BC7F38"/>
    <w:rsid w:val="00BD0596"/>
    <w:rsid w:val="00BD3834"/>
    <w:rsid w:val="00BD3E48"/>
    <w:rsid w:val="00BD5486"/>
    <w:rsid w:val="00BD6601"/>
    <w:rsid w:val="00BD6A50"/>
    <w:rsid w:val="00BE314F"/>
    <w:rsid w:val="00BE3968"/>
    <w:rsid w:val="00BE3A5A"/>
    <w:rsid w:val="00BE4231"/>
    <w:rsid w:val="00BE4F8C"/>
    <w:rsid w:val="00BE637A"/>
    <w:rsid w:val="00BE7DF9"/>
    <w:rsid w:val="00BF163A"/>
    <w:rsid w:val="00BF18E3"/>
    <w:rsid w:val="00BF1EF1"/>
    <w:rsid w:val="00BF4232"/>
    <w:rsid w:val="00BF57AA"/>
    <w:rsid w:val="00C00671"/>
    <w:rsid w:val="00C010A8"/>
    <w:rsid w:val="00C01CC6"/>
    <w:rsid w:val="00C023D9"/>
    <w:rsid w:val="00C05FAC"/>
    <w:rsid w:val="00C10185"/>
    <w:rsid w:val="00C16297"/>
    <w:rsid w:val="00C17E2F"/>
    <w:rsid w:val="00C20DB3"/>
    <w:rsid w:val="00C21C00"/>
    <w:rsid w:val="00C21E1B"/>
    <w:rsid w:val="00C2261C"/>
    <w:rsid w:val="00C24CD3"/>
    <w:rsid w:val="00C251D7"/>
    <w:rsid w:val="00C25599"/>
    <w:rsid w:val="00C269D4"/>
    <w:rsid w:val="00C2729D"/>
    <w:rsid w:val="00C27740"/>
    <w:rsid w:val="00C30764"/>
    <w:rsid w:val="00C33913"/>
    <w:rsid w:val="00C353DD"/>
    <w:rsid w:val="00C356E3"/>
    <w:rsid w:val="00C40AFD"/>
    <w:rsid w:val="00C41A2F"/>
    <w:rsid w:val="00C4311E"/>
    <w:rsid w:val="00C4605A"/>
    <w:rsid w:val="00C476FF"/>
    <w:rsid w:val="00C502A1"/>
    <w:rsid w:val="00C53B3F"/>
    <w:rsid w:val="00C55A66"/>
    <w:rsid w:val="00C600C6"/>
    <w:rsid w:val="00C62222"/>
    <w:rsid w:val="00C62AFF"/>
    <w:rsid w:val="00C62C33"/>
    <w:rsid w:val="00C64BE9"/>
    <w:rsid w:val="00C676EE"/>
    <w:rsid w:val="00C712B7"/>
    <w:rsid w:val="00C7138C"/>
    <w:rsid w:val="00C732D2"/>
    <w:rsid w:val="00C744B7"/>
    <w:rsid w:val="00C751FD"/>
    <w:rsid w:val="00C75CC9"/>
    <w:rsid w:val="00C76F30"/>
    <w:rsid w:val="00C84142"/>
    <w:rsid w:val="00C8670B"/>
    <w:rsid w:val="00C8687B"/>
    <w:rsid w:val="00C874B3"/>
    <w:rsid w:val="00C90787"/>
    <w:rsid w:val="00C93EED"/>
    <w:rsid w:val="00C959AB"/>
    <w:rsid w:val="00C97C4C"/>
    <w:rsid w:val="00CA0455"/>
    <w:rsid w:val="00CA0B48"/>
    <w:rsid w:val="00CA3576"/>
    <w:rsid w:val="00CA39A5"/>
    <w:rsid w:val="00CA5876"/>
    <w:rsid w:val="00CA6BF9"/>
    <w:rsid w:val="00CB24A4"/>
    <w:rsid w:val="00CB2D70"/>
    <w:rsid w:val="00CB2ECB"/>
    <w:rsid w:val="00CB3176"/>
    <w:rsid w:val="00CB3974"/>
    <w:rsid w:val="00CB7070"/>
    <w:rsid w:val="00CC3381"/>
    <w:rsid w:val="00CC3B45"/>
    <w:rsid w:val="00CC3C55"/>
    <w:rsid w:val="00CC4CC0"/>
    <w:rsid w:val="00CC4F5B"/>
    <w:rsid w:val="00CC59BB"/>
    <w:rsid w:val="00CC714E"/>
    <w:rsid w:val="00CD1EA2"/>
    <w:rsid w:val="00CD4592"/>
    <w:rsid w:val="00CD4FD0"/>
    <w:rsid w:val="00CE4254"/>
    <w:rsid w:val="00CF0F8A"/>
    <w:rsid w:val="00CF3130"/>
    <w:rsid w:val="00CF4A50"/>
    <w:rsid w:val="00CF5CBF"/>
    <w:rsid w:val="00CF5EA5"/>
    <w:rsid w:val="00CF64DA"/>
    <w:rsid w:val="00CF6BC5"/>
    <w:rsid w:val="00CF7448"/>
    <w:rsid w:val="00CF7F31"/>
    <w:rsid w:val="00D00E11"/>
    <w:rsid w:val="00D01F3F"/>
    <w:rsid w:val="00D02CDE"/>
    <w:rsid w:val="00D03063"/>
    <w:rsid w:val="00D03F6A"/>
    <w:rsid w:val="00D04AC5"/>
    <w:rsid w:val="00D0755F"/>
    <w:rsid w:val="00D105B1"/>
    <w:rsid w:val="00D117A6"/>
    <w:rsid w:val="00D11921"/>
    <w:rsid w:val="00D11E64"/>
    <w:rsid w:val="00D12A9C"/>
    <w:rsid w:val="00D17B8D"/>
    <w:rsid w:val="00D219C8"/>
    <w:rsid w:val="00D21AE5"/>
    <w:rsid w:val="00D22960"/>
    <w:rsid w:val="00D2311F"/>
    <w:rsid w:val="00D23555"/>
    <w:rsid w:val="00D23B04"/>
    <w:rsid w:val="00D24BFF"/>
    <w:rsid w:val="00D274A3"/>
    <w:rsid w:val="00D27C0D"/>
    <w:rsid w:val="00D359E6"/>
    <w:rsid w:val="00D3775C"/>
    <w:rsid w:val="00D37EC5"/>
    <w:rsid w:val="00D44830"/>
    <w:rsid w:val="00D46995"/>
    <w:rsid w:val="00D50013"/>
    <w:rsid w:val="00D51E02"/>
    <w:rsid w:val="00D5519A"/>
    <w:rsid w:val="00D55877"/>
    <w:rsid w:val="00D60061"/>
    <w:rsid w:val="00D61819"/>
    <w:rsid w:val="00D648B6"/>
    <w:rsid w:val="00D64B0B"/>
    <w:rsid w:val="00D651C3"/>
    <w:rsid w:val="00D66061"/>
    <w:rsid w:val="00D66852"/>
    <w:rsid w:val="00D67726"/>
    <w:rsid w:val="00D67E56"/>
    <w:rsid w:val="00D72973"/>
    <w:rsid w:val="00D75D28"/>
    <w:rsid w:val="00D8123C"/>
    <w:rsid w:val="00D81F50"/>
    <w:rsid w:val="00D82660"/>
    <w:rsid w:val="00D83786"/>
    <w:rsid w:val="00D83FE3"/>
    <w:rsid w:val="00D84972"/>
    <w:rsid w:val="00D85587"/>
    <w:rsid w:val="00D85B31"/>
    <w:rsid w:val="00D867D6"/>
    <w:rsid w:val="00D8763D"/>
    <w:rsid w:val="00D923B4"/>
    <w:rsid w:val="00D949DE"/>
    <w:rsid w:val="00D94B7F"/>
    <w:rsid w:val="00D977AD"/>
    <w:rsid w:val="00D97F02"/>
    <w:rsid w:val="00DA0F1B"/>
    <w:rsid w:val="00DA16D1"/>
    <w:rsid w:val="00DA1B5F"/>
    <w:rsid w:val="00DA1CAE"/>
    <w:rsid w:val="00DA451D"/>
    <w:rsid w:val="00DA624A"/>
    <w:rsid w:val="00DA759C"/>
    <w:rsid w:val="00DA77B4"/>
    <w:rsid w:val="00DB6714"/>
    <w:rsid w:val="00DC055C"/>
    <w:rsid w:val="00DC1211"/>
    <w:rsid w:val="00DC12D8"/>
    <w:rsid w:val="00DC3EC7"/>
    <w:rsid w:val="00DC4119"/>
    <w:rsid w:val="00DD0DF0"/>
    <w:rsid w:val="00DD3957"/>
    <w:rsid w:val="00DD4326"/>
    <w:rsid w:val="00DD4F03"/>
    <w:rsid w:val="00DD55BB"/>
    <w:rsid w:val="00DD61C1"/>
    <w:rsid w:val="00DD7382"/>
    <w:rsid w:val="00DD7A7B"/>
    <w:rsid w:val="00DE0895"/>
    <w:rsid w:val="00DE4B79"/>
    <w:rsid w:val="00DE6B57"/>
    <w:rsid w:val="00DE6F75"/>
    <w:rsid w:val="00DE75F3"/>
    <w:rsid w:val="00DF3898"/>
    <w:rsid w:val="00DF4301"/>
    <w:rsid w:val="00DF474A"/>
    <w:rsid w:val="00DF55DE"/>
    <w:rsid w:val="00DF59B6"/>
    <w:rsid w:val="00E06E07"/>
    <w:rsid w:val="00E108C7"/>
    <w:rsid w:val="00E14BD7"/>
    <w:rsid w:val="00E14C25"/>
    <w:rsid w:val="00E1526B"/>
    <w:rsid w:val="00E2045E"/>
    <w:rsid w:val="00E24E79"/>
    <w:rsid w:val="00E26FD3"/>
    <w:rsid w:val="00E27882"/>
    <w:rsid w:val="00E330A2"/>
    <w:rsid w:val="00E33C87"/>
    <w:rsid w:val="00E3730F"/>
    <w:rsid w:val="00E37E54"/>
    <w:rsid w:val="00E41BAB"/>
    <w:rsid w:val="00E43184"/>
    <w:rsid w:val="00E52BAE"/>
    <w:rsid w:val="00E567D8"/>
    <w:rsid w:val="00E56C24"/>
    <w:rsid w:val="00E578C3"/>
    <w:rsid w:val="00E6374E"/>
    <w:rsid w:val="00E639B2"/>
    <w:rsid w:val="00E64D2D"/>
    <w:rsid w:val="00E66262"/>
    <w:rsid w:val="00E711D7"/>
    <w:rsid w:val="00E7215A"/>
    <w:rsid w:val="00E729D5"/>
    <w:rsid w:val="00E72F53"/>
    <w:rsid w:val="00E73443"/>
    <w:rsid w:val="00E749AF"/>
    <w:rsid w:val="00E757EF"/>
    <w:rsid w:val="00E77649"/>
    <w:rsid w:val="00E80E7E"/>
    <w:rsid w:val="00E81B1D"/>
    <w:rsid w:val="00E844F6"/>
    <w:rsid w:val="00E85441"/>
    <w:rsid w:val="00E90044"/>
    <w:rsid w:val="00E9306C"/>
    <w:rsid w:val="00E97F98"/>
    <w:rsid w:val="00EA2A57"/>
    <w:rsid w:val="00EA5C4B"/>
    <w:rsid w:val="00EA7AAB"/>
    <w:rsid w:val="00EB048F"/>
    <w:rsid w:val="00EB0DF6"/>
    <w:rsid w:val="00EB3289"/>
    <w:rsid w:val="00EB3ADF"/>
    <w:rsid w:val="00EB3C06"/>
    <w:rsid w:val="00EB4CD7"/>
    <w:rsid w:val="00EB5303"/>
    <w:rsid w:val="00EB6758"/>
    <w:rsid w:val="00EB7B26"/>
    <w:rsid w:val="00EC193C"/>
    <w:rsid w:val="00EC4ED8"/>
    <w:rsid w:val="00EC53CD"/>
    <w:rsid w:val="00ED0564"/>
    <w:rsid w:val="00ED0B5D"/>
    <w:rsid w:val="00ED1A6C"/>
    <w:rsid w:val="00ED5F67"/>
    <w:rsid w:val="00ED68A6"/>
    <w:rsid w:val="00EE0877"/>
    <w:rsid w:val="00EE1AB5"/>
    <w:rsid w:val="00EE2811"/>
    <w:rsid w:val="00EE580C"/>
    <w:rsid w:val="00EF03EA"/>
    <w:rsid w:val="00EF0DFE"/>
    <w:rsid w:val="00EF3FF7"/>
    <w:rsid w:val="00EF791F"/>
    <w:rsid w:val="00F01351"/>
    <w:rsid w:val="00F02BB3"/>
    <w:rsid w:val="00F15E96"/>
    <w:rsid w:val="00F17185"/>
    <w:rsid w:val="00F203AF"/>
    <w:rsid w:val="00F221FF"/>
    <w:rsid w:val="00F225EF"/>
    <w:rsid w:val="00F227BD"/>
    <w:rsid w:val="00F26CCD"/>
    <w:rsid w:val="00F270CD"/>
    <w:rsid w:val="00F278E6"/>
    <w:rsid w:val="00F30355"/>
    <w:rsid w:val="00F308DB"/>
    <w:rsid w:val="00F327EE"/>
    <w:rsid w:val="00F32A31"/>
    <w:rsid w:val="00F34364"/>
    <w:rsid w:val="00F34535"/>
    <w:rsid w:val="00F407FB"/>
    <w:rsid w:val="00F45847"/>
    <w:rsid w:val="00F458ED"/>
    <w:rsid w:val="00F45AA9"/>
    <w:rsid w:val="00F45DC3"/>
    <w:rsid w:val="00F4678A"/>
    <w:rsid w:val="00F47EDE"/>
    <w:rsid w:val="00F503DF"/>
    <w:rsid w:val="00F51F5A"/>
    <w:rsid w:val="00F537D9"/>
    <w:rsid w:val="00F539CB"/>
    <w:rsid w:val="00F55DB2"/>
    <w:rsid w:val="00F6036C"/>
    <w:rsid w:val="00F608E3"/>
    <w:rsid w:val="00F627BC"/>
    <w:rsid w:val="00F64090"/>
    <w:rsid w:val="00F64EE9"/>
    <w:rsid w:val="00F70265"/>
    <w:rsid w:val="00F720D0"/>
    <w:rsid w:val="00F720E9"/>
    <w:rsid w:val="00F75556"/>
    <w:rsid w:val="00F76FD4"/>
    <w:rsid w:val="00F82A61"/>
    <w:rsid w:val="00F83E4F"/>
    <w:rsid w:val="00F859FF"/>
    <w:rsid w:val="00F86BAA"/>
    <w:rsid w:val="00F87137"/>
    <w:rsid w:val="00F87882"/>
    <w:rsid w:val="00F922A6"/>
    <w:rsid w:val="00F92603"/>
    <w:rsid w:val="00F92A4F"/>
    <w:rsid w:val="00F92D8B"/>
    <w:rsid w:val="00F967E6"/>
    <w:rsid w:val="00F971A3"/>
    <w:rsid w:val="00FA1597"/>
    <w:rsid w:val="00FA2206"/>
    <w:rsid w:val="00FB33B3"/>
    <w:rsid w:val="00FB5233"/>
    <w:rsid w:val="00FB584F"/>
    <w:rsid w:val="00FC139F"/>
    <w:rsid w:val="00FC18BC"/>
    <w:rsid w:val="00FC6790"/>
    <w:rsid w:val="00FC774C"/>
    <w:rsid w:val="00FD2772"/>
    <w:rsid w:val="00FD2AC3"/>
    <w:rsid w:val="00FD4598"/>
    <w:rsid w:val="00FD6B71"/>
    <w:rsid w:val="00FE0348"/>
    <w:rsid w:val="00FE0D39"/>
    <w:rsid w:val="00FE1DFD"/>
    <w:rsid w:val="00FE1FA0"/>
    <w:rsid w:val="00FE265E"/>
    <w:rsid w:val="00FE67D1"/>
    <w:rsid w:val="00FF2E47"/>
    <w:rsid w:val="00FF2F64"/>
    <w:rsid w:val="00FF6B25"/>
    <w:rsid w:val="00FF7896"/>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CDD3C2"/>
  <w15:chartTrackingRefBased/>
  <w15:docId w15:val="{8BE39135-B937-4D72-B715-FBADCCA8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13"/>
    <w:pPr>
      <w:spacing w:after="200" w:line="276" w:lineRule="auto"/>
    </w:pPr>
    <w:rPr>
      <w:sz w:val="22"/>
      <w:szCs w:val="22"/>
    </w:rPr>
  </w:style>
  <w:style w:type="paragraph" w:styleId="1">
    <w:name w:val="heading 1"/>
    <w:basedOn w:val="a"/>
    <w:link w:val="10"/>
    <w:uiPriority w:val="9"/>
    <w:qFormat/>
    <w:rsid w:val="00B4160C"/>
    <w:pPr>
      <w:spacing w:before="100" w:beforeAutospacing="1" w:after="100" w:afterAutospacing="1" w:line="240" w:lineRule="auto"/>
      <w:outlineLvl w:val="0"/>
    </w:pPr>
    <w:rPr>
      <w:rFonts w:ascii="Times New Roman" w:hAnsi="Times New Roman"/>
      <w:b/>
      <w:bCs/>
      <w:kern w:val="36"/>
      <w:sz w:val="48"/>
      <w:szCs w:val="48"/>
      <w:lang w:val="x-none"/>
    </w:rPr>
  </w:style>
  <w:style w:type="paragraph" w:styleId="2">
    <w:name w:val="heading 2"/>
    <w:basedOn w:val="a"/>
    <w:link w:val="20"/>
    <w:uiPriority w:val="9"/>
    <w:qFormat/>
    <w:rsid w:val="00B4160C"/>
    <w:pPr>
      <w:spacing w:before="100" w:beforeAutospacing="1" w:after="100" w:afterAutospacing="1" w:line="240" w:lineRule="auto"/>
      <w:outlineLvl w:val="1"/>
    </w:pPr>
    <w:rPr>
      <w:rFonts w:ascii="Times New Roman" w:hAnsi="Times New Roman"/>
      <w:b/>
      <w:bCs/>
      <w:sz w:val="36"/>
      <w:szCs w:val="36"/>
      <w:lang w:val="x-none"/>
    </w:rPr>
  </w:style>
  <w:style w:type="paragraph" w:styleId="3">
    <w:name w:val="heading 3"/>
    <w:basedOn w:val="a"/>
    <w:link w:val="30"/>
    <w:uiPriority w:val="9"/>
    <w:qFormat/>
    <w:rsid w:val="00B4160C"/>
    <w:pPr>
      <w:spacing w:before="100" w:beforeAutospacing="1" w:after="100" w:afterAutospacing="1" w:line="240" w:lineRule="auto"/>
      <w:outlineLvl w:val="2"/>
    </w:pPr>
    <w:rPr>
      <w:rFonts w:ascii="Times New Roman" w:hAnsi="Times New Roman"/>
      <w:b/>
      <w:bCs/>
      <w:sz w:val="27"/>
      <w:szCs w:val="27"/>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4160C"/>
    <w:rPr>
      <w:rFonts w:ascii="Times New Roman" w:hAnsi="Times New Roman" w:cs="Times New Roman"/>
      <w:b/>
      <w:bCs/>
      <w:kern w:val="36"/>
      <w:sz w:val="48"/>
      <w:szCs w:val="48"/>
      <w:lang w:eastAsia="ru-RU"/>
    </w:rPr>
  </w:style>
  <w:style w:type="character" w:customStyle="1" w:styleId="20">
    <w:name w:val="Заголовок 2 Знак"/>
    <w:link w:val="2"/>
    <w:uiPriority w:val="9"/>
    <w:locked/>
    <w:rsid w:val="00B4160C"/>
    <w:rPr>
      <w:rFonts w:ascii="Times New Roman" w:hAnsi="Times New Roman" w:cs="Times New Roman"/>
      <w:b/>
      <w:bCs/>
      <w:sz w:val="36"/>
      <w:szCs w:val="36"/>
      <w:lang w:eastAsia="ru-RU"/>
    </w:rPr>
  </w:style>
  <w:style w:type="character" w:customStyle="1" w:styleId="30">
    <w:name w:val="Заголовок 3 Знак"/>
    <w:link w:val="3"/>
    <w:uiPriority w:val="9"/>
    <w:locked/>
    <w:rsid w:val="00B4160C"/>
    <w:rPr>
      <w:rFonts w:ascii="Times New Roman" w:hAnsi="Times New Roman" w:cs="Times New Roman"/>
      <w:b/>
      <w:bCs/>
      <w:sz w:val="27"/>
      <w:szCs w:val="27"/>
      <w:lang w:eastAsia="ru-RU"/>
    </w:rPr>
  </w:style>
  <w:style w:type="paragraph" w:customStyle="1" w:styleId="headertext">
    <w:name w:val="headertext"/>
    <w:basedOn w:val="a"/>
    <w:rsid w:val="00B4160C"/>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B4160C"/>
    <w:pPr>
      <w:spacing w:before="100" w:beforeAutospacing="1" w:after="100" w:afterAutospacing="1" w:line="240" w:lineRule="auto"/>
    </w:pPr>
    <w:rPr>
      <w:rFonts w:ascii="Times New Roman" w:hAnsi="Times New Roman"/>
      <w:sz w:val="24"/>
      <w:szCs w:val="24"/>
    </w:rPr>
  </w:style>
  <w:style w:type="character" w:styleId="a3">
    <w:name w:val="Hyperlink"/>
    <w:uiPriority w:val="99"/>
    <w:unhideWhenUsed/>
    <w:rsid w:val="00B4160C"/>
    <w:rPr>
      <w:rFonts w:cs="Times New Roman"/>
      <w:color w:val="0000FF"/>
      <w:u w:val="single"/>
    </w:rPr>
  </w:style>
  <w:style w:type="character" w:styleId="a4">
    <w:name w:val="FollowedHyperlink"/>
    <w:uiPriority w:val="99"/>
    <w:semiHidden/>
    <w:unhideWhenUsed/>
    <w:rsid w:val="00B4160C"/>
    <w:rPr>
      <w:rFonts w:cs="Times New Roman"/>
      <w:color w:val="800080"/>
      <w:u w:val="single"/>
    </w:rPr>
  </w:style>
  <w:style w:type="paragraph" w:customStyle="1" w:styleId="a5">
    <w:name w:val="Обычный (веб)"/>
    <w:basedOn w:val="a"/>
    <w:uiPriority w:val="99"/>
    <w:semiHidden/>
    <w:unhideWhenUsed/>
    <w:rsid w:val="00B4160C"/>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3D588D"/>
    <w:pPr>
      <w:widowControl w:val="0"/>
      <w:autoSpaceDE w:val="0"/>
      <w:autoSpaceDN w:val="0"/>
      <w:adjustRightInd w:val="0"/>
    </w:pPr>
    <w:rPr>
      <w:rFonts w:ascii="Courier New" w:hAnsi="Courier New" w:cs="Courier New"/>
    </w:rPr>
  </w:style>
  <w:style w:type="paragraph" w:styleId="a6">
    <w:name w:val="No Spacing"/>
    <w:link w:val="a7"/>
    <w:uiPriority w:val="99"/>
    <w:qFormat/>
    <w:rsid w:val="00666237"/>
    <w:rPr>
      <w:rFonts w:ascii="Times New Roman" w:hAnsi="Times New Roman"/>
      <w:sz w:val="24"/>
    </w:rPr>
  </w:style>
  <w:style w:type="paragraph" w:customStyle="1" w:styleId="ConsPlusTitle">
    <w:name w:val="ConsPlusTitle"/>
    <w:rsid w:val="00224919"/>
    <w:pPr>
      <w:widowControl w:val="0"/>
      <w:autoSpaceDE w:val="0"/>
      <w:autoSpaceDN w:val="0"/>
      <w:adjustRightInd w:val="0"/>
    </w:pPr>
    <w:rPr>
      <w:rFonts w:ascii="Times New Roman" w:hAnsi="Times New Roman"/>
      <w:b/>
      <w:bCs/>
      <w:sz w:val="28"/>
      <w:szCs w:val="28"/>
    </w:rPr>
  </w:style>
  <w:style w:type="character" w:customStyle="1" w:styleId="21">
    <w:name w:val="Основной текст (2)_"/>
    <w:link w:val="22"/>
    <w:locked/>
    <w:rsid w:val="005D3E3C"/>
    <w:rPr>
      <w:rFonts w:ascii="Times New Roman" w:hAnsi="Times New Roman" w:cs="Times New Roman"/>
      <w:b/>
      <w:bCs/>
      <w:sz w:val="26"/>
      <w:szCs w:val="26"/>
      <w:shd w:val="clear" w:color="auto" w:fill="FFFFFF"/>
    </w:rPr>
  </w:style>
  <w:style w:type="paragraph" w:customStyle="1" w:styleId="22">
    <w:name w:val="Основной текст (2)"/>
    <w:basedOn w:val="a"/>
    <w:link w:val="21"/>
    <w:rsid w:val="005D3E3C"/>
    <w:pPr>
      <w:widowControl w:val="0"/>
      <w:shd w:val="clear" w:color="auto" w:fill="FFFFFF"/>
      <w:spacing w:before="1200" w:after="0" w:line="326" w:lineRule="exact"/>
    </w:pPr>
    <w:rPr>
      <w:rFonts w:ascii="Times New Roman" w:hAnsi="Times New Roman"/>
      <w:b/>
      <w:bCs/>
      <w:sz w:val="26"/>
      <w:szCs w:val="26"/>
      <w:lang w:val="x-none" w:eastAsia="x-none"/>
    </w:rPr>
  </w:style>
  <w:style w:type="character" w:customStyle="1" w:styleId="a7">
    <w:name w:val="Без интервала Знак"/>
    <w:link w:val="a6"/>
    <w:uiPriority w:val="99"/>
    <w:locked/>
    <w:rsid w:val="00E3730F"/>
    <w:rPr>
      <w:rFonts w:ascii="Times New Roman" w:hAnsi="Times New Roman"/>
      <w:sz w:val="24"/>
      <w:lang w:eastAsia="ru-RU" w:bidi="ar-SA"/>
    </w:rPr>
  </w:style>
  <w:style w:type="character" w:customStyle="1" w:styleId="6">
    <w:name w:val="Основной текст (6)_"/>
    <w:link w:val="60"/>
    <w:locked/>
    <w:rsid w:val="004B02E3"/>
    <w:rPr>
      <w:rFonts w:ascii="Times New Roman" w:hAnsi="Times New Roman" w:cs="Times New Roman"/>
      <w:b/>
      <w:bCs/>
      <w:i/>
      <w:iCs/>
      <w:sz w:val="26"/>
      <w:szCs w:val="26"/>
      <w:shd w:val="clear" w:color="auto" w:fill="FFFFFF"/>
    </w:rPr>
  </w:style>
  <w:style w:type="paragraph" w:customStyle="1" w:styleId="60">
    <w:name w:val="Основной текст (6)"/>
    <w:basedOn w:val="a"/>
    <w:link w:val="6"/>
    <w:rsid w:val="004B02E3"/>
    <w:pPr>
      <w:widowControl w:val="0"/>
      <w:shd w:val="clear" w:color="auto" w:fill="FFFFFF"/>
      <w:spacing w:before="60" w:after="720" w:line="240" w:lineRule="atLeast"/>
      <w:jc w:val="center"/>
    </w:pPr>
    <w:rPr>
      <w:rFonts w:ascii="Times New Roman" w:hAnsi="Times New Roman"/>
      <w:b/>
      <w:bCs/>
      <w:i/>
      <w:iCs/>
      <w:sz w:val="26"/>
      <w:szCs w:val="26"/>
      <w:lang w:val="x-none" w:eastAsia="x-none"/>
    </w:rPr>
  </w:style>
  <w:style w:type="paragraph" w:customStyle="1" w:styleId="11">
    <w:name w:val="Без интервала1"/>
    <w:link w:val="NoSpacingChar"/>
    <w:rsid w:val="006943B6"/>
  </w:style>
  <w:style w:type="character" w:customStyle="1" w:styleId="NoSpacingChar">
    <w:name w:val="No Spacing Char"/>
    <w:aliases w:val="Без интервала1 Char,обычный текст Char,обычный текст1 Char,1Без интервала1 Char,Без интервала11 Char,обычный текст11 Char,1Без интервала11 Char,Без интервала111 Char,1Без интервала2,1Без интервала Char,No Spacing1 Char"/>
    <w:link w:val="11"/>
    <w:locked/>
    <w:rsid w:val="006943B6"/>
    <w:rPr>
      <w:lang w:val="ru-RU" w:eastAsia="ru-RU" w:bidi="ar-SA"/>
    </w:rPr>
  </w:style>
  <w:style w:type="table" w:customStyle="1" w:styleId="12">
    <w:name w:val="Сетка таблицы1"/>
    <w:basedOn w:val="a1"/>
    <w:next w:val="a8"/>
    <w:uiPriority w:val="59"/>
    <w:rsid w:val="00FD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FD2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iPriority w:val="99"/>
    <w:rsid w:val="0006583A"/>
    <w:rPr>
      <w:rFonts w:cs="Times New Roman"/>
      <w:vertAlign w:val="superscript"/>
    </w:rPr>
  </w:style>
  <w:style w:type="paragraph" w:styleId="aa">
    <w:name w:val="footnote text"/>
    <w:basedOn w:val="a"/>
    <w:link w:val="ab"/>
    <w:uiPriority w:val="99"/>
    <w:rsid w:val="0006583A"/>
    <w:pPr>
      <w:spacing w:after="0" w:line="240" w:lineRule="auto"/>
      <w:jc w:val="both"/>
    </w:pPr>
    <w:rPr>
      <w:rFonts w:ascii="Times New Roman" w:hAnsi="Times New Roman"/>
      <w:sz w:val="20"/>
      <w:szCs w:val="20"/>
      <w:lang w:val="x-none" w:eastAsia="ko-KR"/>
    </w:rPr>
  </w:style>
  <w:style w:type="character" w:customStyle="1" w:styleId="ab">
    <w:name w:val="Текст сноски Знак"/>
    <w:link w:val="aa"/>
    <w:uiPriority w:val="99"/>
    <w:locked/>
    <w:rsid w:val="0006583A"/>
    <w:rPr>
      <w:rFonts w:ascii="Times New Roman" w:hAnsi="Times New Roman" w:cs="Times New Roman"/>
      <w:sz w:val="20"/>
      <w:szCs w:val="20"/>
      <w:lang w:eastAsia="ko-KR"/>
    </w:rPr>
  </w:style>
  <w:style w:type="character" w:customStyle="1" w:styleId="13">
    <w:name w:val="Основной текст1"/>
    <w:rsid w:val="00123CD0"/>
    <w:rPr>
      <w:rFonts w:ascii="Times New Roman" w:hAnsi="Times New Roman"/>
      <w:color w:val="000000"/>
      <w:spacing w:val="0"/>
      <w:w w:val="100"/>
      <w:position w:val="0"/>
      <w:sz w:val="26"/>
      <w:shd w:val="clear" w:color="auto" w:fill="FFFFFF"/>
      <w:lang w:val="ru-RU"/>
    </w:rPr>
  </w:style>
  <w:style w:type="paragraph" w:styleId="ac">
    <w:name w:val="header"/>
    <w:basedOn w:val="a"/>
    <w:link w:val="ad"/>
    <w:uiPriority w:val="99"/>
    <w:unhideWhenUsed/>
    <w:rsid w:val="00490A83"/>
    <w:pPr>
      <w:tabs>
        <w:tab w:val="center" w:pos="4677"/>
        <w:tab w:val="right" w:pos="9355"/>
      </w:tabs>
      <w:spacing w:after="0" w:line="240" w:lineRule="auto"/>
    </w:pPr>
    <w:rPr>
      <w:sz w:val="20"/>
      <w:szCs w:val="20"/>
      <w:lang w:val="x-none" w:eastAsia="x-none"/>
    </w:rPr>
  </w:style>
  <w:style w:type="character" w:customStyle="1" w:styleId="ad">
    <w:name w:val="Верхний колонтитул Знак"/>
    <w:link w:val="ac"/>
    <w:uiPriority w:val="99"/>
    <w:locked/>
    <w:rsid w:val="00490A83"/>
    <w:rPr>
      <w:rFonts w:cs="Times New Roman"/>
    </w:rPr>
  </w:style>
  <w:style w:type="paragraph" w:styleId="ae">
    <w:name w:val="footer"/>
    <w:basedOn w:val="a"/>
    <w:link w:val="af"/>
    <w:uiPriority w:val="99"/>
    <w:unhideWhenUsed/>
    <w:rsid w:val="00490A83"/>
    <w:pPr>
      <w:tabs>
        <w:tab w:val="center" w:pos="4677"/>
        <w:tab w:val="right" w:pos="9355"/>
      </w:tabs>
      <w:spacing w:after="0" w:line="240" w:lineRule="auto"/>
    </w:pPr>
    <w:rPr>
      <w:sz w:val="20"/>
      <w:szCs w:val="20"/>
      <w:lang w:val="x-none" w:eastAsia="x-none"/>
    </w:rPr>
  </w:style>
  <w:style w:type="character" w:customStyle="1" w:styleId="af">
    <w:name w:val="Нижний колонтитул Знак"/>
    <w:link w:val="ae"/>
    <w:uiPriority w:val="99"/>
    <w:locked/>
    <w:rsid w:val="00490A83"/>
    <w:rPr>
      <w:rFonts w:cs="Times New Roman"/>
    </w:rPr>
  </w:style>
  <w:style w:type="paragraph" w:styleId="af0">
    <w:name w:val="Balloon Text"/>
    <w:basedOn w:val="a"/>
    <w:link w:val="af1"/>
    <w:uiPriority w:val="99"/>
    <w:semiHidden/>
    <w:unhideWhenUsed/>
    <w:rsid w:val="00974092"/>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locked/>
    <w:rsid w:val="00974092"/>
    <w:rPr>
      <w:rFonts w:ascii="Tahoma" w:hAnsi="Tahoma" w:cs="Tahoma"/>
      <w:sz w:val="16"/>
      <w:szCs w:val="16"/>
    </w:rPr>
  </w:style>
  <w:style w:type="character" w:customStyle="1" w:styleId="af2">
    <w:name w:val="Основной текст_"/>
    <w:link w:val="4"/>
    <w:uiPriority w:val="99"/>
    <w:locked/>
    <w:rsid w:val="00A930AF"/>
    <w:rPr>
      <w:sz w:val="26"/>
      <w:shd w:val="clear" w:color="auto" w:fill="FFFFFF"/>
    </w:rPr>
  </w:style>
  <w:style w:type="paragraph" w:customStyle="1" w:styleId="4">
    <w:name w:val="Основной текст4"/>
    <w:basedOn w:val="a"/>
    <w:link w:val="af2"/>
    <w:uiPriority w:val="99"/>
    <w:rsid w:val="00A930AF"/>
    <w:pPr>
      <w:shd w:val="clear" w:color="auto" w:fill="FFFFFF"/>
      <w:spacing w:before="60" w:after="600" w:line="317" w:lineRule="exact"/>
      <w:jc w:val="center"/>
    </w:pPr>
    <w:rPr>
      <w:sz w:val="26"/>
      <w:szCs w:val="20"/>
      <w:lang w:val="x-none" w:eastAsia="x-none"/>
    </w:rPr>
  </w:style>
  <w:style w:type="paragraph" w:customStyle="1" w:styleId="Style1">
    <w:name w:val="Style1"/>
    <w:basedOn w:val="a"/>
    <w:uiPriority w:val="99"/>
    <w:rsid w:val="00A930AF"/>
    <w:pPr>
      <w:widowControl w:val="0"/>
      <w:autoSpaceDE w:val="0"/>
      <w:autoSpaceDN w:val="0"/>
      <w:adjustRightInd w:val="0"/>
      <w:spacing w:after="0" w:line="240" w:lineRule="auto"/>
    </w:pPr>
    <w:rPr>
      <w:rFonts w:ascii="Times New Roman" w:hAnsi="Times New Roman"/>
      <w:sz w:val="24"/>
      <w:szCs w:val="24"/>
    </w:rPr>
  </w:style>
  <w:style w:type="character" w:customStyle="1" w:styleId="413pt">
    <w:name w:val="Основной текст (4) + 13 pt"/>
    <w:aliases w:val="Полужирный,Интервал 1 pt"/>
    <w:rsid w:val="00A930AF"/>
    <w:rPr>
      <w:rFonts w:ascii="Times New Roman" w:hAnsi="Times New Roman"/>
      <w:b/>
      <w:color w:val="000000"/>
      <w:spacing w:val="30"/>
      <w:w w:val="100"/>
      <w:position w:val="0"/>
      <w:sz w:val="26"/>
      <w:u w:val="none"/>
      <w:lang w:val="ru-RU" w:eastAsia="ru-RU"/>
    </w:rPr>
  </w:style>
  <w:style w:type="character" w:customStyle="1" w:styleId="blk">
    <w:name w:val="blk"/>
    <w:basedOn w:val="a0"/>
    <w:rsid w:val="006B28AB"/>
  </w:style>
  <w:style w:type="character" w:styleId="af3">
    <w:name w:val="Strong"/>
    <w:uiPriority w:val="22"/>
    <w:qFormat/>
    <w:rsid w:val="00005E51"/>
    <w:rPr>
      <w:b/>
      <w:bCs/>
    </w:rPr>
  </w:style>
  <w:style w:type="paragraph" w:customStyle="1" w:styleId="doctext">
    <w:name w:val="doc__text"/>
    <w:basedOn w:val="a"/>
    <w:rsid w:val="00B07FCD"/>
    <w:pPr>
      <w:spacing w:before="100" w:beforeAutospacing="1" w:after="100" w:afterAutospacing="1" w:line="240" w:lineRule="auto"/>
    </w:pPr>
    <w:rPr>
      <w:rFonts w:ascii="Times New Roman" w:eastAsia="Times New Roman" w:hAnsi="Times New Roman"/>
      <w:sz w:val="24"/>
      <w:szCs w:val="24"/>
    </w:rPr>
  </w:style>
  <w:style w:type="paragraph" w:styleId="af4">
    <w:name w:val="List Paragraph"/>
    <w:basedOn w:val="a"/>
    <w:uiPriority w:val="34"/>
    <w:qFormat/>
    <w:rsid w:val="00C62AFF"/>
    <w:pPr>
      <w:ind w:left="720"/>
      <w:contextualSpacing/>
    </w:pPr>
  </w:style>
  <w:style w:type="paragraph" w:styleId="af5">
    <w:name w:val="Subtitle"/>
    <w:basedOn w:val="a"/>
    <w:next w:val="a"/>
    <w:link w:val="af6"/>
    <w:uiPriority w:val="11"/>
    <w:qFormat/>
    <w:rsid w:val="00AA42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uiPriority w:val="11"/>
    <w:rsid w:val="00AA422E"/>
    <w:rPr>
      <w:rFonts w:asciiTheme="minorHAnsi" w:eastAsiaTheme="minorEastAsia" w:hAnsiTheme="minorHAnsi" w:cstheme="minorBidi"/>
      <w:color w:val="5A5A5A" w:themeColor="text1" w:themeTint="A5"/>
      <w:spacing w:val="15"/>
      <w:sz w:val="22"/>
      <w:szCs w:val="22"/>
    </w:rPr>
  </w:style>
  <w:style w:type="table" w:customStyle="1" w:styleId="23">
    <w:name w:val="Сетка таблицы2"/>
    <w:basedOn w:val="a1"/>
    <w:next w:val="a8"/>
    <w:uiPriority w:val="39"/>
    <w:rsid w:val="009A5A7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39"/>
    <w:rsid w:val="002B7204"/>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875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74219">
      <w:bodyDiv w:val="1"/>
      <w:marLeft w:val="0"/>
      <w:marRight w:val="0"/>
      <w:marTop w:val="0"/>
      <w:marBottom w:val="0"/>
      <w:divBdr>
        <w:top w:val="none" w:sz="0" w:space="0" w:color="auto"/>
        <w:left w:val="none" w:sz="0" w:space="0" w:color="auto"/>
        <w:bottom w:val="none" w:sz="0" w:space="0" w:color="auto"/>
        <w:right w:val="none" w:sz="0" w:space="0" w:color="auto"/>
      </w:divBdr>
    </w:div>
    <w:div w:id="1946618369">
      <w:marLeft w:val="0"/>
      <w:marRight w:val="0"/>
      <w:marTop w:val="0"/>
      <w:marBottom w:val="0"/>
      <w:divBdr>
        <w:top w:val="none" w:sz="0" w:space="0" w:color="auto"/>
        <w:left w:val="none" w:sz="0" w:space="0" w:color="auto"/>
        <w:bottom w:val="none" w:sz="0" w:space="0" w:color="auto"/>
        <w:right w:val="none" w:sz="0" w:space="0" w:color="auto"/>
      </w:divBdr>
      <w:divsChild>
        <w:div w:id="1946618370">
          <w:marLeft w:val="0"/>
          <w:marRight w:val="0"/>
          <w:marTop w:val="0"/>
          <w:marBottom w:val="0"/>
          <w:divBdr>
            <w:top w:val="none" w:sz="0" w:space="0" w:color="auto"/>
            <w:left w:val="none" w:sz="0" w:space="0" w:color="auto"/>
            <w:bottom w:val="none" w:sz="0" w:space="0" w:color="auto"/>
            <w:right w:val="none" w:sz="0" w:space="0" w:color="auto"/>
          </w:divBdr>
          <w:divsChild>
            <w:div w:id="1946618368">
              <w:marLeft w:val="0"/>
              <w:marRight w:val="0"/>
              <w:marTop w:val="0"/>
              <w:marBottom w:val="0"/>
              <w:divBdr>
                <w:top w:val="none" w:sz="0" w:space="0" w:color="auto"/>
                <w:left w:val="none" w:sz="0" w:space="0" w:color="auto"/>
                <w:bottom w:val="none" w:sz="0" w:space="0" w:color="auto"/>
                <w:right w:val="none" w:sz="0" w:space="0" w:color="auto"/>
              </w:divBdr>
            </w:div>
            <w:div w:id="1946618371">
              <w:marLeft w:val="0"/>
              <w:marRight w:val="0"/>
              <w:marTop w:val="0"/>
              <w:marBottom w:val="0"/>
              <w:divBdr>
                <w:top w:val="inset" w:sz="2" w:space="0" w:color="auto"/>
                <w:left w:val="inset" w:sz="2" w:space="1" w:color="auto"/>
                <w:bottom w:val="inset" w:sz="2" w:space="0" w:color="auto"/>
                <w:right w:val="inset" w:sz="2" w:space="1" w:color="auto"/>
              </w:divBdr>
            </w:div>
            <w:div w:id="1946618372">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C302-681F-4E24-8550-54187D7B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2039</TotalTime>
  <Pages>45</Pages>
  <Words>11348</Words>
  <Characters>64688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143</cp:revision>
  <cp:lastPrinted>2025-06-16T07:53:00Z</cp:lastPrinted>
  <dcterms:created xsi:type="dcterms:W3CDTF">2025-11-06T08:11:00Z</dcterms:created>
  <dcterms:modified xsi:type="dcterms:W3CDTF">2026-02-05T07:48:00Z</dcterms:modified>
</cp:coreProperties>
</file>