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09" cy="88597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09" cy="885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99pt;height:69.76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 xml:space="preserve">                                         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950"/>
        <w:ind w:firstLine="709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95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0"/>
        <w:jc w:val="center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изменений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Региональную программу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капитального ремонта общего имущества в многоквартирных домах, расположенных на территории Забайкальского края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50"/>
        <w:jc w:val="center"/>
        <w:widowControl w:val="off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95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нормативной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овой базы Забайкальского края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соответствие с действующим законодательством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Правительство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Забайкальского края </w:t>
      </w:r>
      <w:r>
        <w:rPr>
          <w:rFonts w:ascii="Times New Roman" w:hAnsi="Times New Roman" w:eastAsia="Times New Roman" w:cs="Times New Roman"/>
          <w:b/>
          <w:color w:val="000000"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b/>
          <w:color w:val="000000"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50"/>
        <w:ind w:firstLine="709"/>
        <w:jc w:val="both"/>
        <w:shd w:val="clear" w:color="auto" w:fill="ffffff"/>
        <w:rPr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прилагаемые изменения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которые вносятся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Региональную программу капитального ремонта общего имущества в многоквартирных домах, расположенных на территории Забайкальского края, утвержденную постановлением Правительства Забайкальского края от 30 декабря 2013 года № 5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90 </w:t>
      </w:r>
      <w:r>
        <w:t xml:space="preserve">(</w:t>
      </w:r>
      <w:r>
        <w:rPr>
          <w:bCs/>
          <w:sz w:val="28"/>
          <w:szCs w:val="28"/>
        </w:rPr>
        <w:t xml:space="preserve">с изменениями, внесенными постановлениями Правительства Забайкальского края от 30 июня 2014 года № 373</w:t>
      </w:r>
      <w:r>
        <w:rPr>
          <w:bCs/>
          <w:sz w:val="28"/>
          <w:szCs w:val="28"/>
        </w:rPr>
        <w:t xml:space="preserve">, от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26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августа 2014 года 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518, от 31 декабря 2014 года № 746, от 2</w:t>
      </w:r>
      <w:r>
        <w:rPr>
          <w:bCs/>
          <w:sz w:val="28"/>
          <w:szCs w:val="28"/>
        </w:rPr>
        <w:t xml:space="preserve">9 января 2015 года № 38, от 31 </w:t>
      </w:r>
      <w:r>
        <w:rPr>
          <w:bCs/>
          <w:sz w:val="28"/>
          <w:szCs w:val="28"/>
        </w:rPr>
        <w:t xml:space="preserve">марта 2016 года № 117, от 30 июня</w:t>
      </w:r>
      <w:r>
        <w:rPr>
          <w:bCs/>
          <w:sz w:val="28"/>
          <w:szCs w:val="28"/>
        </w:rPr>
        <w:t xml:space="preserve"> 2017 года № 267, 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от 8 сентября 2017 </w:t>
      </w:r>
      <w:r>
        <w:rPr>
          <w:bCs/>
          <w:sz w:val="28"/>
          <w:szCs w:val="28"/>
        </w:rPr>
        <w:t xml:space="preserve">года № 376, от 29 ноября 2017 года № 502, от 19 марта 2018 года № 88, от 29 июня 2018 года № 259, от 3 октября 2019 года № 394, от 27 октября 2020 года № 443, от 18 августа 2021 года № 317, </w:t>
      </w:r>
      <w:r>
        <w:rPr>
          <w:bCs/>
          <w:sz w:val="28"/>
          <w:szCs w:val="28"/>
        </w:rPr>
        <w:t xml:space="preserve">от 20 мая 2022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года № 196, от 20 мая 2022 года № 197, от 18 июля 2022 года № 307, от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5 октября 2022 </w:t>
      </w:r>
      <w:r>
        <w:rPr>
          <w:bCs/>
          <w:sz w:val="28"/>
          <w:szCs w:val="28"/>
        </w:rPr>
        <w:t xml:space="preserve">года № 456, от 14 ноября 2022 года № 538</w:t>
      </w:r>
      <w:r>
        <w:rPr>
          <w:bCs/>
          <w:sz w:val="28"/>
          <w:szCs w:val="28"/>
        </w:rPr>
        <w:t xml:space="preserve">, от 29 декабря 2022 года № 692, от 1 марта 2023 года № 92, от 23 июня 2023 года № 314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30 августа 2023 года № 455, </w:t>
      </w:r>
      <w:r>
        <w:rPr>
          <w:bCs/>
          <w:sz w:val="28"/>
          <w:szCs w:val="28"/>
        </w:rPr>
        <w:t xml:space="preserve">от 20 октября 2023 года № 571</w:t>
      </w:r>
      <w:r>
        <w:rPr>
          <w:bCs/>
          <w:sz w:val="28"/>
          <w:szCs w:val="28"/>
        </w:rPr>
        <w:t xml:space="preserve">, от 20 декабря 2023 года № 699, от 15 марта 2024 года № 120, от 15 октября 2024 года № 518,  от 30 сентября 2025 года № 532, от 20 февраля 2026 года № 69</w:t>
      </w:r>
      <w:r>
        <w:rPr>
          <w:bCs/>
          <w:sz w:val="28"/>
          <w:szCs w:val="28"/>
        </w:rPr>
        <w:t xml:space="preserve">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0"/>
        <w:ind w:firstLine="709"/>
        <w:jc w:val="both"/>
        <w:shd w:val="clear" w:color="auto" w:fill="ffffff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pStyle w:val="950"/>
        <w:ind w:firstLine="709"/>
        <w:jc w:val="both"/>
        <w:shd w:val="clear" w:color="auto" w:fill="ffffff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pStyle w:val="950"/>
        <w:shd w:val="clear" w:color="auto" w:fill="ffffff"/>
        <w:widowControl w:val="off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Первый заместитель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</w:r>
      <w:r>
        <w:rPr>
          <w:bCs/>
          <w:color w:val="000000"/>
          <w:sz w:val="28"/>
          <w:szCs w:val="28"/>
          <w:shd w:val="clear" w:color="auto" w:fill="ffffff"/>
        </w:rPr>
        <w:t xml:space="preserve">председателя 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</w:r>
      <w:r>
        <w:rPr>
          <w:bCs/>
          <w:color w:val="000000"/>
          <w:sz w:val="28"/>
          <w:szCs w:val="28"/>
          <w:shd w:val="clear" w:color="auto" w:fill="ffffff"/>
        </w:rPr>
        <w:t xml:space="preserve">Забайкальского края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Б.Б.Батомункуев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jc w:val="center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left="5529"/>
        <w:jc w:val="center"/>
        <w:spacing w:line="36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50"/>
        <w:ind w:left="552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left="552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jc w:val="center"/>
        <w:widowControl w:val="off"/>
      </w:pPr>
      <w:r>
        <w:rPr>
          <w:b/>
          <w:bCs/>
          <w:sz w:val="28"/>
          <w:szCs w:val="28"/>
        </w:rPr>
        <w:t xml:space="preserve">ИЗМЕНЕНИЯ,</w:t>
      </w:r>
      <w:r>
        <w:rPr>
          <w:b/>
          <w:bCs/>
          <w:sz w:val="28"/>
          <w:szCs w:val="28"/>
        </w:rPr>
      </w:r>
      <w:r/>
    </w:p>
    <w:p>
      <w:pPr>
        <w:pStyle w:val="950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в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Региональную программу капитального ремонта общего имущества в многоквартирных домах, расположенных на территории Забайкальского края, утвержденную постановлением Правительства Забайкальского края от 30 декабря 2013 года № 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0"/>
        <w:ind w:firstLine="709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7"/>
        <w:ind w:left="0"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аздел 3</w:t>
      </w:r>
      <w:r>
        <w:rPr>
          <w:sz w:val="28"/>
          <w:szCs w:val="28"/>
        </w:rPr>
        <w:t xml:space="preserve"> 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«Р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аботы по ремонту крыши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по переустройству невентилируемой крыши на вентилируемую крышу, устройству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ыходов на кровлю</w:t>
        <w:br/>
        <w:t xml:space="preserve">(далее – ремонт крыши) проводить в соответствии с требованиями установленными Федеральным законом от 30 декабря 2009 года № 384-ФЗ «Технический регламент о безопасности зданий и сооружений», Правилами технической эксплуатации жилищного фон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года № 170, Методическими рекомендациями в строительстве МДС 12-33.2007 «Кровельные работы», в том числе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работы должны быть организованы таким образом, чтобы не допускать увлажнения перекрытий зданий атмосферными осадками. К ремонту крыши с раскрытием кровли разрешается приступать только при наличии на месте всех необходимых строитель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материалов, заготовок и благоприятного прогноза погоды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а размеры раскрытия должны рассчитываться так, чтобы к концу рабочей смены раскрытый участок кровли был покрыт новым материалом либо обеспечен беспрепятственный сток с кровли воды на случай атмосферных осадков.</w:t>
      </w:r>
      <w:r>
        <w:rPr>
          <w:sz w:val="28"/>
          <w:szCs w:val="28"/>
          <w:highlight w:val="none"/>
        </w:rPr>
        <w:t xml:space="preserve">»;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50"/>
        <w:ind w:firstLine="72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риложени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1)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625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«2032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626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«2032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627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«2032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в графе 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строки 629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«2029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741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«2029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1186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«2029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7)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1189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«2029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8)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1190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«2029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 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1194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1194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мкр. 5-й, д. 29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709"/>
        <w:jc w:val="both"/>
        <w:spacing w:after="0" w:line="240" w:lineRule="auto"/>
        <w:tabs>
          <w:tab w:val="left" w:pos="0" w:leader="none"/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10)</w:t>
        <w:tab/>
        <w:tab/>
        <w:t xml:space="preserve">строку 2561 признать утратившей силу;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11)</w:t>
        <w:tab/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2861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032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2034» заменить цифрами «2026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12)</w:t>
        <w:tab/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2870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2031» заменить цифрами «2023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13)</w:t>
        <w:tab/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2873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2022» заменить цифрами «2041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14)</w:t>
        <w:tab/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2874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«2023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15)</w:t>
        <w:tab/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2875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2022» заменить цифрами «2038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16)</w:t>
        <w:tab/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2876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«2041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17)</w:t>
        <w:tab/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2877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041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2043» заменить цифрами «2065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2067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18)</w:t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2878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041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2043» заменить цифрами «2065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2067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19)</w:t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2879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017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2019» заменить цифрами «2038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20)</w:t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2880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038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2040» заменить цифрами «2032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21)</w:t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2881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2025» заменить цифрами «2026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22)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2882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038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2040» заменить цифрами «2032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23)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2883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«2032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24)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2884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2028» заменить цифрами «2032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25)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2885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2025» заменить цифрами «2026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26)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2886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2025» заменить цифрами «2029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27)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2887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041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2043» заменить цифрами «2065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2067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28)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2888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2025» заменить цифрами «2029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29)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2889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041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2043» заменить цифрами «2065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2067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30)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3161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2025» заменить цифрами «2026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31) </w:t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3170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2031» заменить цифрами «2026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32) </w:t>
        <w:tab/>
        <w:t xml:space="preserve">д</w:t>
      </w:r>
      <w:r>
        <w:rPr>
          <w:sz w:val="28"/>
          <w:szCs w:val="28"/>
        </w:rPr>
        <w:t xml:space="preserve">ополнить строкой 3185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3185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п. Ясный, д. 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33) </w:t>
        <w:tab/>
        <w:t xml:space="preserve">д</w:t>
      </w:r>
      <w:r>
        <w:rPr>
          <w:sz w:val="28"/>
          <w:szCs w:val="28"/>
        </w:rPr>
        <w:t xml:space="preserve">ополнить строкой 3194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3194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п. Ясный, д. 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34)</w:t>
        <w:tab/>
        <w:t xml:space="preserve">д</w:t>
      </w:r>
      <w:r>
        <w:rPr>
          <w:sz w:val="28"/>
          <w:szCs w:val="28"/>
        </w:rPr>
        <w:t xml:space="preserve">ополнить строкой 3202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3202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п. Ясный, д. 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35)</w:t>
        <w:tab/>
        <w:t xml:space="preserve">д</w:t>
      </w:r>
      <w:r>
        <w:rPr>
          <w:sz w:val="28"/>
          <w:szCs w:val="28"/>
        </w:rPr>
        <w:t xml:space="preserve">ополнить строкой 3210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3210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п. Ясный, д. 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36)</w:t>
        <w:tab/>
        <w:t xml:space="preserve">д</w:t>
      </w:r>
      <w:r>
        <w:rPr>
          <w:sz w:val="28"/>
          <w:szCs w:val="28"/>
        </w:rPr>
        <w:t xml:space="preserve">ополнить строкой 3218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3218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п. Ясный, д. 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37)</w:t>
        <w:tab/>
        <w:t xml:space="preserve">д</w:t>
      </w:r>
      <w:r>
        <w:rPr>
          <w:sz w:val="28"/>
          <w:szCs w:val="28"/>
        </w:rPr>
        <w:t xml:space="preserve">ополнить строкой 3226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3226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п. Ясный, д.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38)</w:t>
        <w:tab/>
        <w:t xml:space="preserve">д</w:t>
      </w:r>
      <w:r>
        <w:rPr>
          <w:sz w:val="28"/>
          <w:szCs w:val="28"/>
        </w:rPr>
        <w:t xml:space="preserve">ополнить строкой 3235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3235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п. Ясный, д. 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39)</w:t>
        <w:tab/>
        <w:t xml:space="preserve">д</w:t>
      </w:r>
      <w:r>
        <w:rPr>
          <w:sz w:val="28"/>
          <w:szCs w:val="28"/>
        </w:rPr>
        <w:t xml:space="preserve">ополнить строкой 3589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3589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пр-кт. Фадеева, д. 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Ремонт, замена, модернизация лифтов, ремонт лифтовых шахт, машинных и блочных помещений</w:t>
            </w: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5788 цифры «2020–2022»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5789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5793 цифры «2014–2016»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43)</w:t>
        <w:tab/>
        <w:t xml:space="preserve">д</w:t>
      </w:r>
      <w:r>
        <w:rPr>
          <w:sz w:val="28"/>
          <w:szCs w:val="28"/>
        </w:rPr>
        <w:t xml:space="preserve">ополнить строкой 7353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7353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ул. Журавлева, д. 110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 внутридомовой инженерной системы горячего водоснабжения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2020-2022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44)</w:t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7509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032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2034» заменить цифрами «2026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45)</w:t>
        <w:tab/>
        <w:t xml:space="preserve">д</w:t>
      </w:r>
      <w:r>
        <w:rPr>
          <w:sz w:val="28"/>
          <w:szCs w:val="28"/>
        </w:rPr>
        <w:t xml:space="preserve">ополнить строкой 7547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7547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ул. Журавлева, д. 89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 внутридомовой инженерной системы горячего водоснабжения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2020-2022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46)</w:t>
        <w:tab/>
        <w:t xml:space="preserve">д</w:t>
      </w:r>
      <w:r>
        <w:rPr>
          <w:sz w:val="28"/>
          <w:szCs w:val="28"/>
        </w:rPr>
        <w:t xml:space="preserve">ополнить строкой 7969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7969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ул. Ингодинская, д. 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 внутридомовой инженерной системы горячего водоснабжения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2020-2022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47)</w:t>
        <w:tab/>
        <w:t xml:space="preserve">д</w:t>
      </w:r>
      <w:r>
        <w:rPr>
          <w:sz w:val="28"/>
          <w:szCs w:val="28"/>
        </w:rPr>
        <w:t xml:space="preserve">ополнить строкой 7970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7970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ул. Ингодинская, д. 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 внутридомовой инженерной системы холодного водоснабжения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2020-2022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8737 цифры «2020–2022»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49)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8738 цифры «2032–2034» заменить цифрами «2065–2067»;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8739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8740 цифры «2020–2022»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8741 цифры «2020–2022»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53)</w:t>
        <w:tab/>
        <w:t xml:space="preserve">д</w:t>
      </w:r>
      <w:r>
        <w:rPr>
          <w:sz w:val="28"/>
          <w:szCs w:val="28"/>
        </w:rPr>
        <w:t xml:space="preserve">ополнить строкой 8743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8743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ул. Ковыльная, д. 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2035-2037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8745 цифры «2041–2043» заменить цифрами «2065–2067»;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8783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10643 цифры «2020–2022»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57)</w:t>
        <w:tab/>
        <w:t xml:space="preserve">строки 11274–11280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ь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ш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м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58)</w:t>
        <w:tab/>
        <w:t xml:space="preserve">д</w:t>
      </w:r>
      <w:r>
        <w:rPr>
          <w:sz w:val="28"/>
          <w:szCs w:val="28"/>
        </w:rPr>
        <w:t xml:space="preserve">ополнить строкой 11418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11418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ул. Нечаева, д. 35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 внутридомовой инженерной системы горячего водоснабжения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2014-2016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59)</w:t>
        <w:tab/>
      </w:r>
      <w:r>
        <w:rPr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графе 5 строки 12977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2025» заменить цифрами «2026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60)</w:t>
        <w:tab/>
        <w:t xml:space="preserve">д</w:t>
      </w:r>
      <w:r>
        <w:rPr>
          <w:sz w:val="28"/>
          <w:szCs w:val="28"/>
        </w:rPr>
        <w:t xml:space="preserve">ополнить строкой 13737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13737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Городской округ 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Город Чита</w:t>
            </w:r>
            <w:r>
              <w:rPr>
                <w:color w:val="000000"/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Чита, ул. Тимирязева, д. 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 внутридомовой инженерной системы горячего водоснабжения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2020-2022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14260 цифры «2029–2031»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14261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14264 цифры «2017–2019»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14265 цифры «2023–2025» заменить цифрами «2041–2043»;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14266 цифры «2041–2043» заменить цифрами «2065–2067»;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14267 цифры «2017–2019»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14268 цифры «2041–2025» заменить цифрами «2065–2067»;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14269 цифры «2020–2022»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69)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строку 14670 признать утратившей силу;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15216 цифры «2035–2037»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71)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15217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15221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16456 цифры «2041–2043»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16457 цифры «2020–2022»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75)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16536 цифры «2023–2025»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16539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16658 цифры «2026–2028»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16660 цифры «2026–2028»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16684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16686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16751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82)</w:t>
        <w:tab/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16759 цифры «2029–2031»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83)</w:t>
        <w:tab/>
        <w:t xml:space="preserve">д</w:t>
      </w:r>
      <w:r>
        <w:rPr>
          <w:sz w:val="28"/>
          <w:szCs w:val="28"/>
        </w:rPr>
        <w:t xml:space="preserve">ополнить строкой 16764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16764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Агинский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пгт. Новоорловск, д. 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16765 цифры «2038–2040»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16768 цифры «2038–2040»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16769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87)</w:t>
        <w:tab/>
        <w:t xml:space="preserve">д</w:t>
      </w:r>
      <w:r>
        <w:rPr>
          <w:sz w:val="28"/>
          <w:szCs w:val="28"/>
        </w:rPr>
        <w:t xml:space="preserve">ополнить строкой 16773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16773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Агинский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пгт. Новоорловск, д. 21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16777 цифры «2029–2031»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16778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90)</w:t>
        <w:tab/>
        <w:t xml:space="preserve">д</w:t>
      </w:r>
      <w:r>
        <w:rPr>
          <w:sz w:val="28"/>
          <w:szCs w:val="28"/>
        </w:rPr>
        <w:t xml:space="preserve">ополнить строкой 16783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16783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Агинский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пгт. Новоорловск, д. 22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16788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92)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16797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16833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94)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16840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16841 цифры «2029–2031»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16842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97)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17182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98)</w:t>
        <w:tab/>
        <w:t xml:space="preserve">д</w:t>
      </w:r>
      <w:r>
        <w:rPr>
          <w:sz w:val="28"/>
          <w:szCs w:val="28"/>
        </w:rPr>
        <w:t xml:space="preserve">ополнить строкой 17185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17185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Балейский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Ленина, д. 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99)</w:t>
        <w:tab/>
        <w:t xml:space="preserve">д</w:t>
      </w:r>
      <w:r>
        <w:rPr>
          <w:sz w:val="28"/>
          <w:szCs w:val="28"/>
        </w:rPr>
        <w:t xml:space="preserve">ополнить строкой 17192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17192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Балейский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Ленина, д. 27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17200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850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17201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17247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134" w:leader="none"/>
          <w:tab w:val="left" w:pos="141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103)</w:t>
        <w:tab/>
        <w:t xml:space="preserve">д</w:t>
      </w:r>
      <w:r>
        <w:rPr>
          <w:sz w:val="28"/>
          <w:szCs w:val="28"/>
        </w:rPr>
        <w:t xml:space="preserve">ополнить строкой 17249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17249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Балейский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Балей, ул. Октябрьская, д. 113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417" w:leader="none"/>
          <w:tab w:val="left" w:pos="1701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18297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18298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18504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18507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18694 цифры «2029–2031»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109)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19901 цифры «2017–2019»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19903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19908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112)</w:t>
        <w:tab/>
        <w:t xml:space="preserve">д</w:t>
      </w:r>
      <w:r>
        <w:rPr>
          <w:sz w:val="28"/>
          <w:szCs w:val="28"/>
        </w:rPr>
        <w:t xml:space="preserve">ополнить строкой 19909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19909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Забайкальский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пгт. Забайкальск, ул. Комсомольская, д. 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19947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19950 цифры «2017–2019»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19955 цифры «2017–2019»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116)</w:t>
        <w:tab/>
        <w:t xml:space="preserve">д</w:t>
      </w:r>
      <w:r>
        <w:rPr>
          <w:sz w:val="28"/>
          <w:szCs w:val="28"/>
        </w:rPr>
        <w:t xml:space="preserve">ополнить строкой 19956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19956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Забайкальский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пгт. Забайкальск, ул. Комсомольская, д. 21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19970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118)</w:t>
        <w:tab/>
        <w:t xml:space="preserve">строку 20942 признать утратившей силу;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119)</w:t>
        <w:tab/>
        <w:t xml:space="preserve">строку 20987 признать утратившей силу;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120)</w:t>
        <w:tab/>
        <w:t xml:space="preserve">в графе 3 строки 21730 цифру «23» заменить на цифру «23/1»;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121)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21731 цифру «23» заменить на цифру «23/1»;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122)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21732 цифру «23» заменить на цифру «23/1»;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123)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21733 цифру «23» заменить на цифру «23/1»;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21768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21777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21786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127)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21813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21815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21831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21836 цифры «2041–2043» заменить цифрами «2065–2067»;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21837 цифры «2041–2043»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132)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21838 цифры «2029–2031»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21839 цифры «2023–2025»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21841 цифры «2032–2034» заменить цифрами «2041–2043»;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21842 цифры «2041–2043» заменить цифрами «2065–2067»;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21843 цифры «2032–2034»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137)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21850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21850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1-й, д. 116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21874 цифры «2026–2028» заменить цифрами «2017–2019»;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21894 цифры «2038–2040» заменить цифрами «2020–2022»;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21904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21831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21921 цифры «2038–2040» заменить цифрами «2020–2022»;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143)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21931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21940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21958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21961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21967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21975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21985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21991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151)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21994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21994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2-й, д. 201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холодного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2032-2034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152)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22003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22003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2-й, д. 202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2020-2022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22006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22007 цифры «2029–2031»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155)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22012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22012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2-й, д. 203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22015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22018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158)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22023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22023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2-й, д. 204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22025 цифры «2029–2031»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22026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22027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22034 цифры «2029–2031»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22036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164)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22041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22041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2-й, д. 206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22050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22054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167)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22062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22062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2-й, д. 209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22063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22074 цифры «2035–2037» заменить цифрами «2017–2019»;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170)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22078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171)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22102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172)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22109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22109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2-й, д. 214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Ремонт, замена, модернизация </w:t>
            </w:r>
            <w:r>
              <w:rPr>
                <w:sz w:val="22"/>
                <w:szCs w:val="22"/>
              </w:rPr>
              <w:t xml:space="preserve">лифтов</w:t>
            </w:r>
            <w:r>
              <w:rPr>
                <w:sz w:val="22"/>
                <w:szCs w:val="22"/>
              </w:rPr>
              <w:t xml:space="preserve">, ремонт лифтовых шахт, машинных и блочных помещений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173)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22112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174)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22139 цифры «2038–2040»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175)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22141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176)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22146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276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177)</w:t>
        <w:tab/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22151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178)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22154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22154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2-й, д. 250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  <w:tab w:val="left" w:pos="1559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179)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22160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22169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22177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22187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22194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22203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22211 цифры «2035–2037»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22212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22218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22220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22229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190)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22244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  <w:tab w:val="left" w:pos="1559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191)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22247 цифры «2032–2034»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192)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22253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193)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22263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22263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3-й, д. 308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194)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22272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22272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3-й, д. 309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195)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22284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196)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22285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197)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22293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198)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22300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199)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22301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22301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3-й, д. 313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2014-2016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22303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22308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22311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22311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3-й, д. 314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22312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204)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22317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22319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22326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22328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22335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209)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22364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22371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22373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22374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213)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22391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22409 цифры «2044–2046» заменить цифрами «2017–2019»;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22415 цифры «2038–2040»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22418 цифры «2029–2031»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22419 цифры «2035–2037» заменить цифрами «2020–2022»;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22421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22422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220)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22427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22427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2020-2022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221)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22431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222)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22432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223)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22433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22433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224)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22439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225)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22440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226)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22448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227)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22449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228)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22461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229)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22464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22466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22467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232)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22468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22468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409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233)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22473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22475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22476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236)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22477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22477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22481 цифры «2029–2031»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238)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22514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22514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433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22518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240)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22531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22531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435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241)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22538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242)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22539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243)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22540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22540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436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244)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22554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245)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22563 цифры «2041–2043»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246)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22571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22571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внутридомовой инженерной системы теплоснабжения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247)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22575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248)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22576 цифры «2023–2025»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249)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22578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22578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22581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251)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22595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22595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442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2019-2017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252)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22598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253)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22604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22604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443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2019-2017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22608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22610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22611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257)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22612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22612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444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2019-2017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22621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259)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22623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22623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445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260)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22625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22625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449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Ремонт, замена, модернизация лифтов, ремонт лифтовых шахт, машинных и блочных помещений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22631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22633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22641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264)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22643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22654 цифры «2029–2031»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22657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22663 цифры «2029–2031»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268)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22673 цифры «2014–2016» заменить цифрами «2020–2022»;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269)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22673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22673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4-й, д. 473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270)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22679 цифры «2020–2022» заменить цифрами «2017–2019»;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271)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22682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272)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22696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273)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22709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274)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22717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275)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22718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276)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22724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22724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5-й, д. 501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277)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22726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278)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22727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279)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22733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22733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5-й, д. 502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280)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22735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281)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22736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282)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22742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22742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5-й, д. 503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283)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22745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284)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22751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22751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5-й, д. 504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285)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22754 цифры «2041–2043»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286)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22755 цифры «2023–2025» заменить цифрами «2035–2037»;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287)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22770 цифры «2023–2025» заменить цифрами «2032–2034»;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288)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22788 цифры «2023–2025» заменить цифрами «2032–2034»;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289)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22790 цифры «2023–2025» заменить цифрами «2035–2037»;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22799 цифры «2023–2025» заменить цифрами «2035–2037»;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22808 цифры «2023–2025» заменить цифрами «2035–2037»;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22814 цифры «2026–2028»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22817 цифры «2023–2025» заменить цифрами «2035–2037»;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22822 цифры «2014–2016» заменить цифрами «2029–2031»;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22833 цифры «2023–2025» заменить цифрами «2032–2034»;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22840 цифры «2026–2028»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22842 цифры «2023–2025» заменить цифрами «2032–2034»;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22844 цифры «2041–2043»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22851 цифры «2023–2025» заменить цифрами «2038–2040»;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22853 цифры «2041–2043»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301)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22860 цифры «2023–2025» заменить цифрами «2032–2034»;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22869 цифры «2023–2025» заменить цифрами «2032–2034»;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303)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22882 цифры «2023–2025» заменить цифрами «2035–2037»;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22883 цифры «2023–2025» заменить цифрами «2035–2037»;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22895 цифры «2035–2037»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22897 цифры «2038–2040»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22904 цифры «2023–2025» заменить цифрами «2026–2028»;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22913 цифры «2023–2025» заменить цифрами «2026–2028»;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22915 цифры «2032–2034»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22922 цифры «2023–2025» заменить цифрами «2026–2028»;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311)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22923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22923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6-й, д. 607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теплоснабжения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22924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22942 цифры «2032–2034»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22957 цифры «2023–2025» заменить цифрами «2032–2034»;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22960 цифры «2032–2034»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22966 цифры «2023–2025» заменить цифрами «2029–2031»;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317)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22969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22978 цифры «2029–2031»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22980 цифры «2023–2025»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23030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23039 цифры «2023–2025» заменить цифрами «2026–2028»;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322)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23041 цифры «2035–2037»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23050 цифры «2041–2043»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23059 цифры «2038–2040»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23063 цифры «2035–2037» заменить цифрами «2017–2019»;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23068 цифры «2041–2043»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23086 цифры «2038–2040»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23093 цифры «2026–2028»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23095 цифры «2038–2040»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330)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23119 цифры «2038–2040» заменить цифрами «2020–2022»;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331)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23150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23150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7-й, д. 705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Ремонт, замена, модернизация лифтов, ремонт лифтовых шахт, машинных и блочных помещений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332)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23160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23160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7-й, д. 706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внутридомовой инженерной системы теплоснабжения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2038-2040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333)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23166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23166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7-й, д. 706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2020-2022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334)</w:t>
        <w:tab/>
        <w:t xml:space="preserve">д</w:t>
      </w:r>
      <w:r>
        <w:rPr>
          <w:sz w:val="28"/>
          <w:szCs w:val="28"/>
        </w:rPr>
        <w:t xml:space="preserve">ополнить строками </w:t>
      </w:r>
      <w:r>
        <w:rPr>
          <w:sz w:val="28"/>
          <w:szCs w:val="28"/>
        </w:rPr>
        <w:t xml:space="preserve">23180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  <w:vertAlign w:val="baseline"/>
        </w:rPr>
        <w:t xml:space="preserve">–23180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23180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7-й, д. 711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2014-2016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23180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2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7-й, д. 711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335)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23183 цифры «2023–2025» заменить цифрами «2035–2037»;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336)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23195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23195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8-й, д. 801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left="709"/>
        <w:jc w:val="right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337)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23199 цифры «2041–2043» заменить цифрами «2023–2025»;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338)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23204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23204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8-й, д. 802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339)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23205 цифры «2020–2022»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340)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23208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341)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23212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23212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8-й, д. 803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342)</w:t>
        <w:tab/>
        <w:t xml:space="preserve">д</w:t>
      </w:r>
      <w:r>
        <w:rPr>
          <w:sz w:val="28"/>
          <w:szCs w:val="28"/>
        </w:rPr>
        <w:t xml:space="preserve">ополнить строками </w:t>
      </w:r>
      <w:r>
        <w:rPr>
          <w:sz w:val="28"/>
          <w:szCs w:val="28"/>
        </w:rPr>
        <w:t xml:space="preserve">23222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  <w:vertAlign w:val="baseline"/>
        </w:rPr>
        <w:t xml:space="preserve">–23222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23222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8-й, д. 804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23222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2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8-й, д. 804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2020-2022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343)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23235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344)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23252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345)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23253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23253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8-й, д. 808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346)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23255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347)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23261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23261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8-й, д. 820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2020-2022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348)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23267 цифры «2020–2022» заменить цифрами «2017–2019»;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349)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23267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23267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8-й, д. 820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350)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23271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351)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23303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352)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23304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353)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23312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354)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23316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355)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23322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356)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23325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357)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23331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358)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23340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359)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23343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360)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23349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361)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23352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362)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23358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363)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23360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23360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Центральный, д. 1ц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Ремонт, замена, модернизация лифтов, ремонт лифтовых шахт, машинных и блочных помещений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364)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23366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365)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23371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366)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23376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23376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Центральный, д. 15ц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фасада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2017-2019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367)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23379 цифры «2023–2025»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368)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23394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369)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23412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370)</w:t>
        <w:tab/>
        <w:t xml:space="preserve">д</w:t>
      </w:r>
      <w:r>
        <w:rPr>
          <w:sz w:val="28"/>
          <w:szCs w:val="28"/>
        </w:rPr>
        <w:t xml:space="preserve">ополнить строками </w:t>
      </w:r>
      <w:r>
        <w:rPr>
          <w:sz w:val="28"/>
          <w:szCs w:val="28"/>
        </w:rPr>
        <w:t xml:space="preserve">23419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  <w:vertAlign w:val="baseline"/>
        </w:rPr>
        <w:t xml:space="preserve">–23419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23419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Центральный, д. 3ц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Ремонт, замена, модернизация лифтов, ремонт лифтовых шахт, машинных и блочных помещений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23419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2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Центральный, д. 3ц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Ремонт, замена, модернизация лифтов, ремонт лифтовых шахт, машинных и блочных помещений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371)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23420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372)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23424 цифры «2023–2025»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373)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23432 цифры «2023–2025»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374)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23442 цифры «2023–2025»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375)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23452 цифры «2023–2025»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376)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23462 цифры «2023–2025»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377)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23487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23487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Центральный, д. 36ц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 крыши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378)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23496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23496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мкр. Центральный, д. 4ц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Ремонт, замена, модернизация лифтов, ремонт лифтовых шахт, машинных и блочных помещений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2026-2028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379)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23511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380)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23513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381)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23526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382)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23529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383)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23539 цифры «2023–2025»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384)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23548 цифры «2023–2025» заменить цифрами «2038–2040»;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385)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23550 цифры «2032–2034»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386)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23554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387)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23567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388)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23572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389)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23577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390)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23580 цифры «2041–2043»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391)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23597 цифры «2041–2043»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392)</w:t>
        <w:tab/>
        <w:t xml:space="preserve">д</w:t>
      </w:r>
      <w:r>
        <w:rPr>
          <w:sz w:val="28"/>
          <w:szCs w:val="28"/>
        </w:rPr>
        <w:t xml:space="preserve">ополнить строкой </w:t>
      </w:r>
      <w:r>
        <w:rPr>
          <w:sz w:val="28"/>
          <w:szCs w:val="28"/>
        </w:rPr>
        <w:t xml:space="preserve">23616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23616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Краснокаменский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г. Краснокаменск, пр-кт. Шахтеров, д. 2, корп.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Ремонт, замена, модернизация лифтов, ремонт лифтовых шахт, машинных и блочных помещений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2023-2025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right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393)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23918 цифры «2020–2022»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394)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23919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395)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25636 цифры «2020–2022» заменить цифрами «2041–2043»;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396)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25637 цифры «2020–2022» заменить цифрами «2041–2043»;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397)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25638 цифры «2020–2022» заменить цифрами «2041–2043»;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398)</w:t>
        <w:tab/>
        <w:t xml:space="preserve">строку 25828 </w:t>
      </w:r>
      <w:r>
        <w:rPr>
          <w:sz w:val="28"/>
          <w:szCs w:val="28"/>
          <w:highlight w:val="none"/>
        </w:rPr>
        <w:t xml:space="preserve">признать утратившей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399)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26556 цифры «2020–2022» заменить цифрами «2035–2037»;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400)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26557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950"/>
        <w:ind w:firstLine="709"/>
        <w:jc w:val="both"/>
        <w:widowControl w:val="off"/>
        <w:tabs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401)</w:t>
        <w:tab/>
        <w:t xml:space="preserve">д</w:t>
      </w:r>
      <w:r>
        <w:rPr>
          <w:sz w:val="28"/>
          <w:szCs w:val="28"/>
        </w:rPr>
        <w:t xml:space="preserve">ополнить строкой 27054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firstLine="709"/>
        <w:jc w:val="both"/>
        <w:widowControl w:val="off"/>
      </w:pPr>
      <w:r>
        <w:rPr>
          <w:sz w:val="28"/>
          <w:szCs w:val="28"/>
        </w:rPr>
        <w:t xml:space="preserve">«</w:t>
      </w:r>
      <w:r/>
    </w:p>
    <w:tbl>
      <w:tblPr>
        <w:tblW w:w="9351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3458"/>
        <w:gridCol w:w="1078"/>
      </w:tblGrid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27054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Петровск-Забайкальский муниципальный округ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г. Петровск-Забайкальский, ул. Мысовая, д. 57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Ремонт внутридомовой инженерной системы горячего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2041-2043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402)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27063 цифры «2026–2028» заменить цифрами «2041–2043»;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403)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27455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404)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27456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405)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27457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406)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27458 цифры «2020–2022» заменить цифрами «2047–2049»;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407)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27863 цифры «2020–2022» заменить цифрами «2032–2034»;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408)</w:t>
        <w:tab/>
        <w:t xml:space="preserve">строки 28985–28988 признать утратившими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409)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29091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410)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30028 цифры «2020–2022» заменить цифрами «2041–2043»;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411)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30029 цифры «2020–2022»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412)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30030 цифры «2020–2022» заменить цифрами «2041–2043»;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  <w:tab w:val="left" w:pos="198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413)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30031 цифры «2020–2022»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414)</w:t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30033 цифры «2038–2040» заменить цифрами «2065–2067»;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415)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30034 цифры «2017–2019» заменить цифрами «2029–2031»;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416)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30035 цифры «2029–2031» заменить цифрами «2065–2067»;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417)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30187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418)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31187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419)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31188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420)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31189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421)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31190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422)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31191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423)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31192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424)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31193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425)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31194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426)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31195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427)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31196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428)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31197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429)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31198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430)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31199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431)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31200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432)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31201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433)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31202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434)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31203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435)</w:t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в графе 3 строки 31204 слова «ул. ДОС» заменить словами «мкр. Военный городок 31»;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436)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31829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437)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31914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438)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31915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439)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31920 цифры «2038–2040»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440)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31928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441)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31935 цифры «2026–2028» заменить цифрами «2023–2025»;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442)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32327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443)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32328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444)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32329 цифры «2020–2022» заменить цифрами «2026–2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445)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32364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446)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32397 цифры «2023–2025»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447)</w:t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графе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32433 цифры «2020–2022» заменить цифрами «2026–2028»;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w:t xml:space="preserve">______________________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5" w:h="16838" w:orient="portrait"/>
      <w:pgMar w:top="1134" w:right="567" w:bottom="1134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">
    <w:panose1 w:val="02000603000000000000"/>
  </w:font>
  <w:font w:name="Calibri">
    <w:panose1 w:val="020F0502020204030204"/>
  </w:font>
  <w:font w:name="Tahoma">
    <w:panose1 w:val="020B0606040504020204"/>
  </w:font>
  <w:font w:name="Verdan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separate"/>
    </w:r>
    <w:r>
      <w:rPr>
        <w:rStyle w:val="956"/>
      </w:rPr>
      <w:t xml:space="preserve">2</w: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b/>
      </w:rPr>
    </w:pPr>
    <w:r>
      <w:rPr>
        <w:b/>
      </w:rPr>
    </w:r>
    <w:r>
      <w:rPr>
        <w:b/>
      </w:rPr>
    </w:r>
    <w:r>
      <w:rPr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06" w:hanging="197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4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1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703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775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847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919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991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063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135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5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19"/>
  </w:num>
  <w:num w:numId="12">
    <w:abstractNumId w:val="17"/>
  </w:num>
  <w:num w:numId="13">
    <w:abstractNumId w:val="0"/>
  </w:num>
  <w:num w:numId="14">
    <w:abstractNumId w:val="4"/>
  </w:num>
  <w:num w:numId="15">
    <w:abstractNumId w:val="10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  <w:num w:numId="20">
    <w:abstractNumId w:val="9"/>
  </w:num>
  <w:num w:numId="21">
    <w:abstractNumId w:val="13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>
    <w:name w:val="Heading 1"/>
    <w:basedOn w:val="950"/>
    <w:next w:val="950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>
    <w:name w:val="Heading 1 Char"/>
    <w:link w:val="772"/>
    <w:uiPriority w:val="9"/>
    <w:rPr>
      <w:rFonts w:ascii="Arial" w:hAnsi="Arial" w:eastAsia="Arial" w:cs="Arial"/>
      <w:sz w:val="40"/>
      <w:szCs w:val="40"/>
    </w:rPr>
  </w:style>
  <w:style w:type="paragraph" w:styleId="774">
    <w:name w:val="Heading 2"/>
    <w:basedOn w:val="950"/>
    <w:next w:val="950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>
    <w:name w:val="Heading 2 Char"/>
    <w:link w:val="774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950"/>
    <w:next w:val="950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950"/>
    <w:next w:val="950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950"/>
    <w:next w:val="950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>
    <w:name w:val="Heading 5 Char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950"/>
    <w:next w:val="95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>
    <w:name w:val="Heading 6 Char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950"/>
    <w:next w:val="950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950"/>
    <w:next w:val="950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950"/>
    <w:next w:val="950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950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950"/>
    <w:next w:val="950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link w:val="792"/>
    <w:uiPriority w:val="10"/>
    <w:rPr>
      <w:sz w:val="48"/>
      <w:szCs w:val="48"/>
    </w:rPr>
  </w:style>
  <w:style w:type="paragraph" w:styleId="794">
    <w:name w:val="Subtitle"/>
    <w:basedOn w:val="950"/>
    <w:next w:val="950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link w:val="794"/>
    <w:uiPriority w:val="11"/>
    <w:rPr>
      <w:sz w:val="24"/>
      <w:szCs w:val="24"/>
    </w:rPr>
  </w:style>
  <w:style w:type="paragraph" w:styleId="796">
    <w:name w:val="Quote"/>
    <w:basedOn w:val="950"/>
    <w:next w:val="950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950"/>
    <w:next w:val="950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paragraph" w:styleId="800">
    <w:name w:val="Header"/>
    <w:basedOn w:val="950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Header Char"/>
    <w:link w:val="800"/>
    <w:uiPriority w:val="99"/>
  </w:style>
  <w:style w:type="paragraph" w:styleId="802">
    <w:name w:val="Footer"/>
    <w:basedOn w:val="950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Footer Char"/>
    <w:link w:val="802"/>
    <w:uiPriority w:val="99"/>
  </w:style>
  <w:style w:type="paragraph" w:styleId="804">
    <w:name w:val="Caption"/>
    <w:basedOn w:val="950"/>
    <w:next w:val="950"/>
    <w:link w:val="8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link w:val="804"/>
    <w:uiPriority w:val="35"/>
    <w:rPr>
      <w:b/>
      <w:bCs/>
      <w:color w:val="4f81bd" w:themeColor="accent1"/>
      <w:sz w:val="18"/>
      <w:szCs w:val="18"/>
    </w:rPr>
  </w:style>
  <w:style w:type="table" w:styleId="8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000ff" w:themeColor="hyperlink"/>
      <w:u w:val="single"/>
    </w:r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next w:val="950"/>
    <w:link w:val="950"/>
    <w:qFormat/>
    <w:rPr>
      <w:sz w:val="24"/>
      <w:szCs w:val="24"/>
      <w:lang w:val="ru-RU" w:eastAsia="ru-RU" w:bidi="ar-SA"/>
    </w:rPr>
  </w:style>
  <w:style w:type="character" w:styleId="951">
    <w:name w:val="Основной шрифт абзаца"/>
    <w:next w:val="951"/>
    <w:link w:val="950"/>
    <w:uiPriority w:val="1"/>
    <w:unhideWhenUsed/>
  </w:style>
  <w:style w:type="table" w:styleId="952">
    <w:name w:val="Обычная таблица"/>
    <w:next w:val="952"/>
    <w:link w:val="950"/>
    <w:uiPriority w:val="99"/>
    <w:semiHidden/>
    <w:unhideWhenUsed/>
    <w:qFormat/>
    <w:tblPr/>
  </w:style>
  <w:style w:type="numbering" w:styleId="953">
    <w:name w:val="Нет списка"/>
    <w:next w:val="953"/>
    <w:link w:val="950"/>
    <w:uiPriority w:val="99"/>
    <w:semiHidden/>
    <w:unhideWhenUsed/>
  </w:style>
  <w:style w:type="paragraph" w:styleId="954">
    <w:name w:val="Нижний колонтитул"/>
    <w:basedOn w:val="950"/>
    <w:next w:val="954"/>
    <w:link w:val="95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55">
    <w:name w:val="Нижний колонтитул Знак"/>
    <w:next w:val="955"/>
    <w:link w:val="954"/>
    <w:uiPriority w:val="99"/>
    <w:semiHidden/>
    <w:rPr>
      <w:rFonts w:cs="Times New Roman"/>
      <w:sz w:val="24"/>
      <w:szCs w:val="24"/>
    </w:rPr>
  </w:style>
  <w:style w:type="character" w:styleId="956">
    <w:name w:val="Номер страницы"/>
    <w:next w:val="956"/>
    <w:link w:val="950"/>
    <w:uiPriority w:val="99"/>
    <w:rPr>
      <w:rFonts w:cs="Times New Roman"/>
    </w:rPr>
  </w:style>
  <w:style w:type="paragraph" w:styleId="957">
    <w:name w:val="Верхний колонтитул"/>
    <w:basedOn w:val="950"/>
    <w:next w:val="957"/>
    <w:link w:val="95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58">
    <w:name w:val="Верхний колонтитул Знак"/>
    <w:next w:val="958"/>
    <w:link w:val="957"/>
    <w:uiPriority w:val="99"/>
    <w:semiHidden/>
    <w:rPr>
      <w:rFonts w:cs="Times New Roman"/>
      <w:sz w:val="24"/>
      <w:szCs w:val="24"/>
    </w:rPr>
  </w:style>
  <w:style w:type="paragraph" w:styleId="959">
    <w:name w:val="Знак Знак Знак Знак Знак Знак Знак"/>
    <w:basedOn w:val="950"/>
    <w:next w:val="959"/>
    <w:link w:val="950"/>
    <w:rPr>
      <w:rFonts w:ascii="Verdana" w:hAnsi="Verdana" w:cs="Verdana"/>
      <w:sz w:val="20"/>
      <w:szCs w:val="20"/>
      <w:lang w:val="en-US" w:eastAsia="en-US"/>
    </w:rPr>
  </w:style>
  <w:style w:type="paragraph" w:styleId="960">
    <w:name w:val="Текст выноски"/>
    <w:basedOn w:val="950"/>
    <w:next w:val="960"/>
    <w:link w:val="961"/>
    <w:uiPriority w:val="99"/>
    <w:rPr>
      <w:rFonts w:ascii="Tahoma" w:hAnsi="Tahoma"/>
      <w:sz w:val="16"/>
      <w:szCs w:val="20"/>
      <w:lang w:val="en-US" w:eastAsia="en-US"/>
    </w:rPr>
  </w:style>
  <w:style w:type="character" w:styleId="961">
    <w:name w:val="Текст выноски Знак"/>
    <w:next w:val="961"/>
    <w:link w:val="960"/>
    <w:uiPriority w:val="99"/>
    <w:rPr>
      <w:rFonts w:ascii="Tahoma" w:hAnsi="Tahoma" w:cs="Times New Roman"/>
      <w:sz w:val="16"/>
    </w:rPr>
  </w:style>
  <w:style w:type="paragraph" w:styleId="962">
    <w:name w:val="Обычный (веб)"/>
    <w:basedOn w:val="950"/>
    <w:next w:val="962"/>
    <w:link w:val="950"/>
    <w:uiPriority w:val="99"/>
    <w:unhideWhenUsed/>
    <w:pPr>
      <w:spacing w:before="100" w:beforeAutospacing="1" w:after="100" w:afterAutospacing="1"/>
    </w:pPr>
  </w:style>
  <w:style w:type="character" w:styleId="963">
    <w:name w:val="apple-converted-space"/>
    <w:next w:val="963"/>
    <w:link w:val="950"/>
  </w:style>
  <w:style w:type="character" w:styleId="964">
    <w:name w:val="Гиперссылка"/>
    <w:next w:val="964"/>
    <w:link w:val="950"/>
    <w:uiPriority w:val="99"/>
    <w:unhideWhenUsed/>
    <w:rPr>
      <w:rFonts w:cs="Times New Roman"/>
      <w:color w:val="0000ff"/>
      <w:u w:val="single"/>
    </w:rPr>
  </w:style>
  <w:style w:type="character" w:styleId="965">
    <w:name w:val="Font Style12"/>
    <w:next w:val="965"/>
    <w:link w:val="950"/>
    <w:rPr>
      <w:rFonts w:ascii="Times New Roman" w:hAnsi="Times New Roman"/>
      <w:sz w:val="26"/>
    </w:rPr>
  </w:style>
  <w:style w:type="character" w:styleId="966">
    <w:name w:val="Замещающий текст"/>
    <w:next w:val="966"/>
    <w:link w:val="950"/>
    <w:uiPriority w:val="99"/>
    <w:semiHidden/>
    <w:rPr>
      <w:rFonts w:cs="Times New Roman"/>
      <w:color w:val="808080"/>
    </w:rPr>
  </w:style>
  <w:style w:type="paragraph" w:styleId="967">
    <w:name w:val="Абзац списка"/>
    <w:basedOn w:val="950"/>
    <w:next w:val="967"/>
    <w:link w:val="950"/>
    <w:uiPriority w:val="34"/>
    <w:qFormat/>
    <w:pPr>
      <w:contextualSpacing/>
      <w:ind w:left="720"/>
    </w:pPr>
  </w:style>
  <w:style w:type="paragraph" w:styleId="968">
    <w:name w:val="ConsPlusNormal"/>
    <w:next w:val="968"/>
    <w:link w:val="95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69">
    <w:name w:val="level5"/>
    <w:basedOn w:val="950"/>
    <w:next w:val="969"/>
    <w:link w:val="950"/>
    <w:pPr>
      <w:spacing w:before="100" w:beforeAutospacing="1" w:after="100" w:afterAutospacing="1"/>
    </w:pPr>
    <w:rPr>
      <w:rFonts w:ascii="Times" w:hAnsi="Times" w:cs="Times"/>
      <w:b/>
      <w:bCs/>
      <w:sz w:val="22"/>
      <w:szCs w:val="22"/>
    </w:rPr>
  </w:style>
  <w:style w:type="character" w:styleId="970" w:default="1">
    <w:name w:val="Default Paragraph Font"/>
    <w:uiPriority w:val="1"/>
    <w:semiHidden/>
    <w:unhideWhenUsed/>
  </w:style>
  <w:style w:type="numbering" w:styleId="971" w:default="1">
    <w:name w:val="No List"/>
    <w:uiPriority w:val="99"/>
    <w:semiHidden/>
    <w:unhideWhenUsed/>
  </w:style>
  <w:style w:type="table" w:styleId="972" w:default="1">
    <w:name w:val="Normal Table"/>
    <w:uiPriority w:val="99"/>
    <w:semiHidden/>
    <w:unhideWhenUsed/>
    <w:tblPr/>
  </w:style>
  <w:style w:type="paragraph" w:styleId="973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Основной текст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420" w:beforeAutospacing="0" w:after="1020" w:afterAutospacing="0" w:line="24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NhT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78 Бюджетного кодекса Российской Федерации, статьей 44 Устава Забайкальского края, в целях исполнения Представления, а также для приведения нормативной правовой базы Забайкальского края в соответствие с действующим законодательс</dc:title>
  <dc:creator>Timerkova</dc:creator>
  <cp:lastModifiedBy>keo</cp:lastModifiedBy>
  <cp:revision>24</cp:revision>
  <dcterms:created xsi:type="dcterms:W3CDTF">2023-02-13T06:06:00Z</dcterms:created>
  <dcterms:modified xsi:type="dcterms:W3CDTF">2026-03-19T07:53:09Z</dcterms:modified>
  <cp:version>1048576</cp:version>
</cp:coreProperties>
</file>