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F06B1F" w14:textId="2F2867D7" w:rsidR="00E00EB7" w:rsidRDefault="006C5A88">
      <w:pPr>
        <w:shd w:val="clear" w:color="auto" w:fill="FFFFFF"/>
        <w:jc w:val="center"/>
        <w:rPr>
          <w:rFonts w:hint="default"/>
          <w:sz w:val="2"/>
          <w:szCs w:val="2"/>
        </w:rPr>
      </w:pPr>
      <w:r>
        <w:rPr>
          <w:rFonts w:hint="default"/>
          <w:sz w:val="2"/>
          <w:szCs w:val="2"/>
        </w:rPr>
        <w:fldChar w:fldCharType="begin"/>
      </w:r>
      <w:r>
        <w:rPr>
          <w:rFonts w:hint="default"/>
          <w:sz w:val="2"/>
          <w:szCs w:val="2"/>
        </w:rPr>
        <w:instrText>PAGE   \* MERGEFORMAT</w:instrText>
      </w:r>
      <w:r>
        <w:rPr>
          <w:rFonts w:hint="default"/>
          <w:sz w:val="2"/>
          <w:szCs w:val="2"/>
        </w:rPr>
        <w:fldChar w:fldCharType="separate"/>
      </w:r>
      <w:r w:rsidR="009D7287">
        <w:rPr>
          <w:rFonts w:hint="default"/>
          <w:noProof/>
          <w:sz w:val="2"/>
          <w:szCs w:val="2"/>
        </w:rPr>
        <w:t>1</w:t>
      </w:r>
      <w:r>
        <w:rPr>
          <w:rFonts w:hint="default"/>
          <w:sz w:val="2"/>
          <w:szCs w:val="2"/>
        </w:rPr>
        <w:fldChar w:fldCharType="end"/>
      </w:r>
      <w:r>
        <w:rPr>
          <w:rFonts w:hint="default"/>
          <w:noProof/>
        </w:rPr>
        <w:drawing>
          <wp:inline distT="0" distB="0" distL="114300" distR="114300" wp14:anchorId="2C207EB5" wp14:editId="75A99FD2">
            <wp:extent cx="798830" cy="866775"/>
            <wp:effectExtent l="0" t="0" r="127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60F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C76183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98B592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41E749E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10A6FD1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8708369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F6E2EDB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1086DFD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B70420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5CA0D197" w14:textId="77777777" w:rsidR="00E00EB7" w:rsidRDefault="006C5A88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  <w:r>
        <w:rPr>
          <w:rFonts w:hint="default"/>
          <w:b/>
          <w:spacing w:val="-11"/>
          <w:sz w:val="33"/>
          <w:szCs w:val="33"/>
        </w:rPr>
        <w:t>ПРАВИТЕЛЬСТВО ЗАБАЙКАЛЬСКОГО КРАЯ</w:t>
      </w:r>
    </w:p>
    <w:p w14:paraId="2095802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2260FF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7E2A39FC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34FF74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4718D776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1F0EA009" w14:textId="77777777" w:rsidR="00E00EB7" w:rsidRDefault="006C5A88">
      <w:pPr>
        <w:shd w:val="clear" w:color="auto" w:fill="FFFFFF"/>
        <w:jc w:val="center"/>
        <w:rPr>
          <w:rFonts w:hint="default"/>
          <w:spacing w:val="-14"/>
        </w:rPr>
      </w:pPr>
      <w:r>
        <w:rPr>
          <w:rFonts w:hint="default"/>
          <w:spacing w:val="-14"/>
          <w:sz w:val="35"/>
          <w:szCs w:val="35"/>
        </w:rPr>
        <w:t>ПОСТАНОВЛЕНИЕ</w:t>
      </w:r>
    </w:p>
    <w:p w14:paraId="0F1E4EC4" w14:textId="77777777" w:rsidR="00E00EB7" w:rsidRDefault="00E00EB7">
      <w:pPr>
        <w:shd w:val="clear" w:color="auto" w:fill="FFFFFF"/>
        <w:jc w:val="both"/>
        <w:rPr>
          <w:rFonts w:hint="default"/>
          <w:sz w:val="28"/>
          <w:szCs w:val="28"/>
        </w:rPr>
      </w:pPr>
    </w:p>
    <w:p w14:paraId="18C07259" w14:textId="77777777" w:rsidR="00E00EB7" w:rsidRDefault="006C5A88">
      <w:pPr>
        <w:shd w:val="clear" w:color="auto" w:fill="FFFFFF"/>
        <w:jc w:val="center"/>
        <w:rPr>
          <w:rFonts w:hint="default"/>
          <w:spacing w:val="-6"/>
          <w:sz w:val="35"/>
          <w:szCs w:val="35"/>
        </w:rPr>
      </w:pPr>
      <w:r>
        <w:rPr>
          <w:rFonts w:hint="default"/>
          <w:spacing w:val="-6"/>
          <w:sz w:val="35"/>
          <w:szCs w:val="35"/>
        </w:rPr>
        <w:t>г. Чита</w:t>
      </w:r>
    </w:p>
    <w:p w14:paraId="29EF7C34" w14:textId="77777777" w:rsidR="00E00EB7" w:rsidRDefault="00E00EB7">
      <w:pPr>
        <w:shd w:val="clear" w:color="auto" w:fill="FFFFFF"/>
        <w:jc w:val="center"/>
        <w:rPr>
          <w:rFonts w:hint="default"/>
          <w:spacing w:val="-14"/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:rsidRPr="00E208D8" w14:paraId="53544D5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12CB75" w14:textId="45E3FEBE" w:rsidR="00D05780" w:rsidRDefault="006C5A88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  <w:lang w:eastAsia="en-US"/>
              </w:rPr>
            </w:pPr>
            <w:r w:rsidRPr="00E208D8">
              <w:rPr>
                <w:rFonts w:hint="default"/>
                <w:b/>
                <w:sz w:val="28"/>
                <w:szCs w:val="28"/>
              </w:rPr>
              <w:t>О внесении</w:t>
            </w:r>
            <w:r w:rsidR="002F0178">
              <w:rPr>
                <w:rFonts w:hint="default"/>
                <w:b/>
                <w:sz w:val="28"/>
                <w:szCs w:val="28"/>
              </w:rPr>
              <w:t xml:space="preserve"> изменений</w:t>
            </w:r>
            <w:r w:rsidRPr="00E208D8">
              <w:rPr>
                <w:rFonts w:hint="default"/>
                <w:b/>
                <w:sz w:val="28"/>
                <w:szCs w:val="28"/>
              </w:rPr>
              <w:t xml:space="preserve"> </w:t>
            </w:r>
            <w:r w:rsidR="00E52281">
              <w:rPr>
                <w:rFonts w:hint="default"/>
                <w:b/>
                <w:sz w:val="28"/>
                <w:szCs w:val="28"/>
              </w:rPr>
              <w:t xml:space="preserve">в </w:t>
            </w:r>
            <w:r w:rsidR="00BC2688">
              <w:rPr>
                <w:rFonts w:hint="default"/>
                <w:b/>
                <w:sz w:val="28"/>
                <w:szCs w:val="28"/>
              </w:rPr>
              <w:t>Порядок предоставления и распределения субсидии</w:t>
            </w:r>
            <w:r w:rsidR="00D05780">
              <w:rPr>
                <w:rFonts w:hint="default"/>
                <w:b/>
                <w:sz w:val="28"/>
                <w:szCs w:val="28"/>
              </w:rPr>
              <w:t xml:space="preserve"> 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государственн</w:t>
            </w:r>
            <w:r w:rsidR="00D05780">
              <w:rPr>
                <w:rFonts w:hint="default"/>
                <w:b/>
                <w:sz w:val="28"/>
                <w:szCs w:val="28"/>
                <w:lang w:eastAsia="en-US"/>
              </w:rPr>
              <w:t>ой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 xml:space="preserve"> программ</w:t>
            </w:r>
            <w:r w:rsidR="00D05780">
              <w:rPr>
                <w:rFonts w:hint="default"/>
                <w:b/>
                <w:sz w:val="28"/>
                <w:szCs w:val="28"/>
                <w:lang w:eastAsia="en-US"/>
              </w:rPr>
              <w:t>ы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 xml:space="preserve"> Забайкальского края </w:t>
            </w:r>
          </w:p>
          <w:p w14:paraId="3C95A128" w14:textId="0540A383" w:rsidR="00E00EB7" w:rsidRPr="00E208D8" w:rsidRDefault="00BD27C9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eastAsia="en-US"/>
              </w:rPr>
              <w:t>«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Социально-экономическое развитие Агинского Бурятского округа Забайкальского края</w:t>
            </w:r>
            <w:r>
              <w:rPr>
                <w:rFonts w:hint="default"/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14:paraId="64285D05" w14:textId="77777777" w:rsidR="00E00EB7" w:rsidRPr="00E208D8" w:rsidRDefault="00E00EB7">
      <w:pPr>
        <w:autoSpaceDE w:val="0"/>
        <w:autoSpaceDN w:val="0"/>
        <w:adjustRightInd w:val="0"/>
        <w:rPr>
          <w:rFonts w:hint="default"/>
          <w:b/>
        </w:rPr>
      </w:pPr>
    </w:p>
    <w:p w14:paraId="7B857529" w14:textId="4F038225" w:rsidR="00E00EB7" w:rsidRPr="00A534D0" w:rsidRDefault="006C5A88" w:rsidP="006B050E">
      <w:pPr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</w:rPr>
      </w:pPr>
      <w:bookmarkStart w:id="0" w:name="_Hlk193913635"/>
      <w:bookmarkStart w:id="1" w:name="_Hlk201920563"/>
      <w:r w:rsidRPr="00A534D0">
        <w:rPr>
          <w:rFonts w:hint="default"/>
          <w:sz w:val="28"/>
          <w:szCs w:val="28"/>
        </w:rPr>
        <w:t xml:space="preserve">В </w:t>
      </w:r>
      <w:bookmarkEnd w:id="0"/>
      <w:r w:rsidR="00BC2688" w:rsidRPr="00A534D0">
        <w:rPr>
          <w:rFonts w:hint="default"/>
          <w:sz w:val="28"/>
          <w:szCs w:val="28"/>
        </w:rPr>
        <w:t>целях приведения в соответствие с действующим законодательством</w:t>
      </w:r>
      <w:r w:rsidRPr="00A534D0">
        <w:rPr>
          <w:rFonts w:hint="default"/>
          <w:sz w:val="28"/>
          <w:szCs w:val="28"/>
        </w:rPr>
        <w:t xml:space="preserve">, Правительство Забайкальского края </w:t>
      </w:r>
      <w:r w:rsidRPr="00A534D0">
        <w:rPr>
          <w:rFonts w:hint="default"/>
          <w:b/>
          <w:spacing w:val="40"/>
          <w:sz w:val="28"/>
          <w:szCs w:val="28"/>
        </w:rPr>
        <w:t>постановляет</w:t>
      </w:r>
      <w:r w:rsidRPr="00A534D0">
        <w:rPr>
          <w:rFonts w:hint="default"/>
          <w:spacing w:val="40"/>
          <w:sz w:val="28"/>
          <w:szCs w:val="28"/>
        </w:rPr>
        <w:t>:</w:t>
      </w:r>
    </w:p>
    <w:bookmarkEnd w:id="1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14:paraId="14AD35D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EC98C2" w14:textId="77777777" w:rsidR="00E00EB7" w:rsidRDefault="00E00EB7">
            <w:pPr>
              <w:autoSpaceDE w:val="0"/>
              <w:autoSpaceDN w:val="0"/>
              <w:adjustRightInd w:val="0"/>
              <w:ind w:firstLine="567"/>
              <w:jc w:val="both"/>
              <w:rPr>
                <w:rFonts w:hint="default"/>
                <w:b/>
                <w:sz w:val="28"/>
                <w:szCs w:val="28"/>
                <w:lang w:eastAsia="en-US"/>
              </w:rPr>
            </w:pPr>
          </w:p>
        </w:tc>
      </w:tr>
    </w:tbl>
    <w:p w14:paraId="53F7AAD6" w14:textId="3707FCA7" w:rsidR="00E00EB7" w:rsidRPr="00A534D0" w:rsidRDefault="00DF4348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  <w:bookmarkStart w:id="2" w:name="_Hlk193912110"/>
      <w:proofErr w:type="gramStart"/>
      <w:r>
        <w:rPr>
          <w:rFonts w:hint="default"/>
          <w:sz w:val="28"/>
          <w:szCs w:val="28"/>
          <w:lang w:eastAsia="en-US"/>
        </w:rPr>
        <w:t xml:space="preserve">Внести в </w:t>
      </w:r>
      <w:r w:rsidR="00BC2688" w:rsidRPr="00BC2688">
        <w:rPr>
          <w:rFonts w:hint="default"/>
          <w:color w:val="22272F"/>
          <w:sz w:val="28"/>
          <w:szCs w:val="28"/>
          <w:shd w:val="clear" w:color="auto" w:fill="FFFFFF"/>
        </w:rPr>
        <w:t>Порядок</w:t>
      </w:r>
      <w:r w:rsidR="00BC2688">
        <w:rPr>
          <w:rFonts w:hint="default"/>
          <w:color w:val="22272F"/>
          <w:sz w:val="28"/>
          <w:szCs w:val="28"/>
        </w:rPr>
        <w:t xml:space="preserve"> </w:t>
      </w:r>
      <w:r w:rsidR="00BC2688" w:rsidRPr="00BC2688">
        <w:rPr>
          <w:rFonts w:hint="default"/>
          <w:color w:val="22272F"/>
          <w:sz w:val="28"/>
          <w:szCs w:val="28"/>
          <w:shd w:val="clear" w:color="auto" w:fill="FFFFFF"/>
        </w:rPr>
        <w:t xml:space="preserve">предоставления и распределения субсидии, выделяемой из бюджета Забайкальского края бюджету городского округа </w:t>
      </w:r>
      <w:r w:rsidR="00BC2688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="00BC2688" w:rsidRPr="00BC2688">
        <w:rPr>
          <w:rFonts w:hint="default"/>
          <w:color w:val="22272F"/>
          <w:sz w:val="28"/>
          <w:szCs w:val="28"/>
          <w:shd w:val="clear" w:color="auto" w:fill="FFFFFF"/>
        </w:rPr>
        <w:t>Поселок Агинское</w:t>
      </w:r>
      <w:r w:rsidR="00BC2688"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="00BC2688" w:rsidRPr="00BC2688">
        <w:rPr>
          <w:rFonts w:hint="default"/>
          <w:color w:val="22272F"/>
          <w:sz w:val="28"/>
          <w:szCs w:val="28"/>
          <w:shd w:val="clear" w:color="auto" w:fill="FFFFFF"/>
        </w:rPr>
        <w:t xml:space="preserve"> Забайкальского края на реализацию Закона Забайкальского края от 11 марта 2011 года </w:t>
      </w:r>
      <w:r w:rsidR="00BC2688">
        <w:rPr>
          <w:rFonts w:hint="default"/>
          <w:color w:val="22272F"/>
          <w:sz w:val="28"/>
          <w:szCs w:val="28"/>
          <w:shd w:val="clear" w:color="auto" w:fill="FFFFFF"/>
        </w:rPr>
        <w:t>№</w:t>
      </w:r>
      <w:r w:rsidR="00BC2688" w:rsidRPr="00BC2688">
        <w:rPr>
          <w:rFonts w:hint="default"/>
          <w:color w:val="22272F"/>
          <w:sz w:val="28"/>
          <w:szCs w:val="28"/>
          <w:shd w:val="clear" w:color="auto" w:fill="FFFFFF"/>
        </w:rPr>
        <w:t xml:space="preserve"> 472-ЗЗК </w:t>
      </w:r>
      <w:r w:rsidR="00BC2688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="00BC2688" w:rsidRPr="00BC2688">
        <w:rPr>
          <w:rFonts w:hint="default"/>
          <w:color w:val="22272F"/>
          <w:sz w:val="28"/>
          <w:szCs w:val="28"/>
          <w:shd w:val="clear" w:color="auto" w:fill="FFFFFF"/>
        </w:rPr>
        <w:t>О государственной поддержке развития поселка городского типа Агинское - административного центра Агинского Бурятского округа Забайкальского края</w:t>
      </w:r>
      <w:r w:rsidR="00BC2688">
        <w:rPr>
          <w:rFonts w:hint="default"/>
          <w:color w:val="22272F"/>
          <w:sz w:val="28"/>
          <w:szCs w:val="28"/>
          <w:shd w:val="clear" w:color="auto" w:fill="FFFFFF"/>
        </w:rPr>
        <w:t xml:space="preserve">» </w:t>
      </w:r>
      <w:r w:rsidR="008D5DEF" w:rsidRPr="00BC2688">
        <w:rPr>
          <w:rFonts w:hint="default"/>
          <w:sz w:val="28"/>
          <w:szCs w:val="28"/>
          <w:lang w:eastAsia="en-US"/>
        </w:rPr>
        <w:t xml:space="preserve">государственной программы Забайкальского края </w:t>
      </w:r>
      <w:r w:rsidR="00BD27C9" w:rsidRPr="00BC2688">
        <w:rPr>
          <w:rFonts w:hint="default"/>
          <w:sz w:val="28"/>
          <w:szCs w:val="28"/>
          <w:lang w:eastAsia="en-US"/>
        </w:rPr>
        <w:t>«</w:t>
      </w:r>
      <w:r w:rsidR="00FD496C" w:rsidRPr="00BC2688">
        <w:rPr>
          <w:rFonts w:hint="default"/>
          <w:sz w:val="28"/>
          <w:szCs w:val="28"/>
          <w:lang w:eastAsia="en-US"/>
        </w:rPr>
        <w:t>Социально-экономическое развитие Агинского Бурятского</w:t>
      </w:r>
      <w:r w:rsidR="00FD496C">
        <w:rPr>
          <w:rFonts w:hint="default"/>
          <w:sz w:val="28"/>
          <w:szCs w:val="28"/>
          <w:lang w:eastAsia="en-US"/>
        </w:rPr>
        <w:t xml:space="preserve"> округа Забайкальского края</w:t>
      </w:r>
      <w:r w:rsidR="00BD27C9">
        <w:rPr>
          <w:rFonts w:hint="default"/>
          <w:sz w:val="28"/>
          <w:szCs w:val="28"/>
          <w:lang w:eastAsia="en-US"/>
        </w:rPr>
        <w:t>»</w:t>
      </w:r>
      <w:r w:rsidR="00FD496C">
        <w:rPr>
          <w:rFonts w:hint="default"/>
          <w:sz w:val="28"/>
          <w:szCs w:val="28"/>
          <w:lang w:eastAsia="en-US"/>
        </w:rPr>
        <w:t xml:space="preserve">, утвержденной постановлением </w:t>
      </w:r>
      <w:r w:rsidR="00BC268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 xml:space="preserve">Правительства </w:t>
      </w:r>
      <w:r w:rsidR="00BC268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>Забайкальского</w:t>
      </w:r>
      <w:proofErr w:type="gramEnd"/>
      <w:r w:rsidR="00BC268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 xml:space="preserve"> </w:t>
      </w:r>
      <w:proofErr w:type="gramStart"/>
      <w:r w:rsidR="00FD496C">
        <w:rPr>
          <w:rFonts w:hint="default"/>
          <w:sz w:val="28"/>
          <w:szCs w:val="28"/>
          <w:lang w:eastAsia="en-US"/>
        </w:rPr>
        <w:t xml:space="preserve">края </w:t>
      </w:r>
      <w:r w:rsidR="00BC268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 xml:space="preserve">от </w:t>
      </w:r>
      <w:r w:rsidR="00BC268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 xml:space="preserve">11 июня </w:t>
      </w:r>
      <w:r w:rsidR="00BC268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>2014 года</w:t>
      </w:r>
      <w:r w:rsidR="00BC2688">
        <w:rPr>
          <w:rFonts w:hint="default"/>
          <w:sz w:val="28"/>
          <w:szCs w:val="28"/>
          <w:lang w:eastAsia="en-US"/>
        </w:rPr>
        <w:br/>
      </w:r>
      <w:r w:rsidR="00FD496C">
        <w:rPr>
          <w:rFonts w:hint="default"/>
          <w:sz w:val="28"/>
          <w:szCs w:val="28"/>
          <w:lang w:eastAsia="en-US"/>
        </w:rPr>
        <w:t>№</w:t>
      </w:r>
      <w:r w:rsidR="002F017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>335</w:t>
      </w:r>
      <w:r w:rsidR="00DD11EF">
        <w:rPr>
          <w:rFonts w:hint="default"/>
          <w:sz w:val="28"/>
          <w:szCs w:val="28"/>
          <w:lang w:eastAsia="en-US"/>
        </w:rPr>
        <w:t xml:space="preserve"> </w:t>
      </w:r>
      <w:r w:rsidR="006C5A88">
        <w:rPr>
          <w:rFonts w:hint="default"/>
          <w:sz w:val="28"/>
          <w:szCs w:val="28"/>
          <w:lang w:eastAsia="en-US"/>
        </w:rPr>
        <w:t>(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с изменениями, внесенными постановлениями Правительства Забайкальского края от 30 октября 2015 года № 543, от 31 мая 2016 года № 215, от 13 июля 2016 года </w:t>
      </w:r>
      <w:r w:rsidR="005D72C9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6C5A88">
        <w:rPr>
          <w:rFonts w:hint="default"/>
          <w:color w:val="000000"/>
          <w:sz w:val="28"/>
          <w:szCs w:val="28"/>
          <w:lang w:eastAsia="en-US"/>
        </w:rPr>
        <w:t>№ 315, от 16 мая 2017 года № 191,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D50003">
        <w:rPr>
          <w:rFonts w:hint="default"/>
          <w:color w:val="000000"/>
          <w:sz w:val="28"/>
          <w:szCs w:val="28"/>
          <w:lang w:eastAsia="en-US"/>
        </w:rPr>
        <w:t xml:space="preserve">   </w:t>
      </w:r>
      <w:r w:rsidR="006C5A88">
        <w:rPr>
          <w:rFonts w:hint="default"/>
          <w:color w:val="000000"/>
          <w:sz w:val="28"/>
          <w:szCs w:val="28"/>
          <w:lang w:eastAsia="en-US"/>
        </w:rPr>
        <w:t>от 13 июня 2017 года № 217, от 28 марта 2018 года № 104, от 24 июля 2018 года № 292, от 17 сентября 2018</w:t>
      </w:r>
      <w:proofErr w:type="gramEnd"/>
      <w:r w:rsidR="006C5A88">
        <w:rPr>
          <w:rFonts w:hint="default"/>
          <w:color w:val="000000"/>
          <w:sz w:val="28"/>
          <w:szCs w:val="28"/>
          <w:lang w:eastAsia="en-US"/>
        </w:rPr>
        <w:t xml:space="preserve"> </w:t>
      </w:r>
      <w:proofErr w:type="gramStart"/>
      <w:r w:rsidR="006C5A88">
        <w:rPr>
          <w:rFonts w:hint="default"/>
          <w:color w:val="000000"/>
          <w:sz w:val="28"/>
          <w:szCs w:val="28"/>
          <w:lang w:eastAsia="en-US"/>
        </w:rPr>
        <w:t>года № 376, от 26 марта 2019 года № 80,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AF10B6">
        <w:rPr>
          <w:rFonts w:hint="default"/>
          <w:color w:val="000000"/>
          <w:sz w:val="28"/>
          <w:szCs w:val="28"/>
          <w:lang w:eastAsia="en-US"/>
        </w:rPr>
        <w:t xml:space="preserve"> 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</w:t>
      </w:r>
      <w:r w:rsidR="006C5A88">
        <w:rPr>
          <w:rFonts w:hint="default"/>
          <w:sz w:val="28"/>
          <w:szCs w:val="28"/>
        </w:rPr>
        <w:t>13 августа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 2019 года № 326, от 18 мая 2020 года № 154, от 2 сентября 2020 года № 361, от 19 апреля 2021 года № 129, от 9 авгу</w:t>
      </w:r>
      <w:bookmarkStart w:id="3" w:name="_GoBack"/>
      <w:bookmarkEnd w:id="3"/>
      <w:r w:rsidR="006C5A88">
        <w:rPr>
          <w:rFonts w:hint="default"/>
          <w:color w:val="000000"/>
          <w:sz w:val="28"/>
          <w:szCs w:val="28"/>
          <w:lang w:eastAsia="en-US"/>
        </w:rPr>
        <w:t>ста 2021 года № 303,</w:t>
      </w:r>
      <w:r w:rsidR="00485F49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AF10B6">
        <w:rPr>
          <w:rFonts w:hint="default"/>
          <w:color w:val="000000"/>
          <w:sz w:val="28"/>
          <w:szCs w:val="28"/>
          <w:lang w:eastAsia="en-US"/>
        </w:rPr>
        <w:t xml:space="preserve">      </w:t>
      </w:r>
      <w:r w:rsidR="006C5A88">
        <w:rPr>
          <w:rFonts w:hint="default"/>
          <w:color w:val="000000"/>
          <w:sz w:val="28"/>
          <w:szCs w:val="28"/>
          <w:lang w:eastAsia="en-US"/>
        </w:rPr>
        <w:t>от 20 сентября 2021 года № 364, от 12 апреля 2022 года № 136, от 10 ноября 2022 года № 533, от 20 марта 2023</w:t>
      </w:r>
      <w:proofErr w:type="gramEnd"/>
      <w:r w:rsidR="006C5A88">
        <w:rPr>
          <w:rFonts w:hint="default"/>
          <w:color w:val="000000"/>
          <w:sz w:val="28"/>
          <w:szCs w:val="28"/>
          <w:lang w:eastAsia="en-US"/>
        </w:rPr>
        <w:t xml:space="preserve"> года № 126, от 13 октября 2023 года </w:t>
      </w:r>
      <w:r w:rsidR="00D50003">
        <w:rPr>
          <w:rFonts w:hint="default"/>
          <w:color w:val="000000"/>
          <w:sz w:val="28"/>
          <w:szCs w:val="28"/>
          <w:lang w:eastAsia="en-US"/>
        </w:rPr>
        <w:t xml:space="preserve">        </w:t>
      </w:r>
      <w:r w:rsidR="006C5A88">
        <w:rPr>
          <w:rFonts w:hint="default"/>
          <w:color w:val="000000"/>
          <w:sz w:val="28"/>
          <w:szCs w:val="28"/>
          <w:lang w:eastAsia="en-US"/>
        </w:rPr>
        <w:t>№ 565</w:t>
      </w:r>
      <w:r w:rsidR="00E5654A">
        <w:rPr>
          <w:rFonts w:hint="default"/>
          <w:color w:val="000000"/>
          <w:sz w:val="28"/>
          <w:szCs w:val="28"/>
          <w:lang w:eastAsia="en-US"/>
        </w:rPr>
        <w:t>,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от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27 марта 2024 года №</w:t>
      </w:r>
      <w:r w:rsidR="00E52281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151</w:t>
      </w:r>
      <w:r w:rsidR="00813C72">
        <w:rPr>
          <w:rFonts w:hint="default"/>
          <w:color w:val="000000"/>
          <w:sz w:val="28"/>
          <w:szCs w:val="28"/>
          <w:lang w:eastAsia="en-US"/>
        </w:rPr>
        <w:t xml:space="preserve">, </w:t>
      </w:r>
      <w:bookmarkStart w:id="4" w:name="_Hlk193911805"/>
      <w:r w:rsidR="00813C72">
        <w:rPr>
          <w:rFonts w:hint="default"/>
          <w:color w:val="000000"/>
          <w:sz w:val="28"/>
          <w:szCs w:val="28"/>
          <w:lang w:eastAsia="en-US"/>
        </w:rPr>
        <w:t>от 18 февраля 2025 года</w:t>
      </w:r>
      <w:bookmarkEnd w:id="4"/>
      <w:r w:rsidR="00FD496C">
        <w:rPr>
          <w:rFonts w:hint="default"/>
          <w:color w:val="000000"/>
          <w:sz w:val="28"/>
          <w:szCs w:val="28"/>
          <w:lang w:eastAsia="en-US"/>
        </w:rPr>
        <w:t xml:space="preserve"> №</w:t>
      </w:r>
      <w:r w:rsidR="00E52281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FD496C">
        <w:rPr>
          <w:rFonts w:hint="default"/>
          <w:color w:val="000000"/>
          <w:sz w:val="28"/>
          <w:szCs w:val="28"/>
          <w:lang w:eastAsia="en-US"/>
        </w:rPr>
        <w:t>70</w:t>
      </w:r>
      <w:r w:rsidR="00CA090C">
        <w:rPr>
          <w:rFonts w:hint="default"/>
          <w:color w:val="000000"/>
          <w:sz w:val="28"/>
          <w:szCs w:val="28"/>
          <w:lang w:eastAsia="en-US"/>
        </w:rPr>
        <w:t>,</w:t>
      </w:r>
      <w:r w:rsidR="008D5DEF">
        <w:rPr>
          <w:rFonts w:hint="default"/>
          <w:color w:val="000000"/>
          <w:sz w:val="28"/>
          <w:szCs w:val="28"/>
          <w:lang w:eastAsia="en-US"/>
        </w:rPr>
        <w:t xml:space="preserve"> от 15 мая 2025 года №</w:t>
      </w:r>
      <w:r w:rsidR="00E52281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8D5DEF">
        <w:rPr>
          <w:rFonts w:hint="default"/>
          <w:color w:val="000000"/>
          <w:sz w:val="28"/>
          <w:szCs w:val="28"/>
          <w:lang w:eastAsia="en-US"/>
        </w:rPr>
        <w:t>249</w:t>
      </w:r>
      <w:r w:rsidR="006C7193">
        <w:rPr>
          <w:rFonts w:hint="default"/>
          <w:color w:val="000000"/>
          <w:sz w:val="28"/>
          <w:szCs w:val="28"/>
          <w:lang w:eastAsia="en-US"/>
        </w:rPr>
        <w:t>, от 8 декабря 2025 года №</w:t>
      </w:r>
      <w:r w:rsidR="00A534D0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6C7193">
        <w:rPr>
          <w:rFonts w:hint="default"/>
          <w:color w:val="000000"/>
          <w:sz w:val="28"/>
          <w:szCs w:val="28"/>
          <w:lang w:eastAsia="en-US"/>
        </w:rPr>
        <w:t>720</w:t>
      </w:r>
      <w:r w:rsidR="00BC2688" w:rsidRPr="00A534D0">
        <w:rPr>
          <w:rFonts w:hint="default"/>
          <w:sz w:val="28"/>
          <w:szCs w:val="28"/>
          <w:lang w:eastAsia="en-US"/>
        </w:rPr>
        <w:t>, от</w:t>
      </w:r>
      <w:r w:rsidR="00A534D0" w:rsidRPr="00A534D0">
        <w:rPr>
          <w:rFonts w:hint="default"/>
          <w:sz w:val="28"/>
          <w:szCs w:val="28"/>
          <w:lang w:eastAsia="en-US"/>
        </w:rPr>
        <w:t xml:space="preserve"> 06.03.2026 года № 93</w:t>
      </w:r>
      <w:proofErr w:type="gramStart"/>
      <w:r w:rsidR="00BC2688" w:rsidRPr="00A534D0">
        <w:rPr>
          <w:rFonts w:hint="default"/>
          <w:sz w:val="28"/>
          <w:szCs w:val="28"/>
          <w:lang w:eastAsia="en-US"/>
        </w:rPr>
        <w:t xml:space="preserve"> </w:t>
      </w:r>
      <w:r w:rsidR="006C5A88" w:rsidRPr="00A534D0">
        <w:rPr>
          <w:rFonts w:hint="default"/>
          <w:sz w:val="28"/>
          <w:szCs w:val="28"/>
          <w:lang w:eastAsia="en-US"/>
        </w:rPr>
        <w:t>)</w:t>
      </w:r>
      <w:bookmarkEnd w:id="2"/>
      <w:proofErr w:type="gramEnd"/>
      <w:r w:rsidRPr="00A534D0">
        <w:rPr>
          <w:rFonts w:hint="default"/>
          <w:sz w:val="28"/>
          <w:szCs w:val="28"/>
          <w:lang w:eastAsia="en-US"/>
        </w:rPr>
        <w:t>:</w:t>
      </w:r>
      <w:r w:rsidR="00FD496C" w:rsidRPr="00A534D0">
        <w:rPr>
          <w:rFonts w:hint="default"/>
          <w:sz w:val="28"/>
          <w:szCs w:val="28"/>
          <w:lang w:eastAsia="en-US"/>
        </w:rPr>
        <w:t xml:space="preserve"> </w:t>
      </w:r>
    </w:p>
    <w:p w14:paraId="1D107A20" w14:textId="78BD49DE" w:rsidR="00461246" w:rsidRPr="00383DFF" w:rsidRDefault="00383DFF" w:rsidP="00383DFF">
      <w:pPr>
        <w:pStyle w:val="aa"/>
        <w:numPr>
          <w:ilvl w:val="0"/>
          <w:numId w:val="18"/>
        </w:numPr>
        <w:ind w:left="0" w:firstLine="709"/>
        <w:rPr>
          <w:rFonts w:hint="default"/>
          <w:color w:val="22272F"/>
          <w:sz w:val="28"/>
          <w:szCs w:val="28"/>
          <w:shd w:val="clear" w:color="auto" w:fill="FFFFFF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в </w:t>
      </w:r>
      <w:r>
        <w:rPr>
          <w:rFonts w:hint="default"/>
          <w:color w:val="22272F"/>
          <w:sz w:val="28"/>
          <w:szCs w:val="28"/>
          <w:shd w:val="clear" w:color="auto" w:fill="FFFFFF"/>
        </w:rPr>
        <w:t>под</w:t>
      </w:r>
      <w:hyperlink r:id="rId10" w:anchor="/document/19923860/entry/316" w:history="1">
        <w:r w:rsidRPr="00383DF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  <w:r w:rsidRPr="00383DF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Pr="00383DFF">
        <w:rPr>
          <w:rFonts w:hint="default"/>
          <w:sz w:val="28"/>
          <w:szCs w:val="28"/>
        </w:rPr>
        <w:t xml:space="preserve"> </w:t>
      </w:r>
      <w:r w:rsidR="006F6DDB">
        <w:rPr>
          <w:rFonts w:hint="default"/>
          <w:sz w:val="28"/>
          <w:szCs w:val="28"/>
        </w:rPr>
        <w:t>части</w:t>
      </w:r>
      <w:r w:rsidRPr="00383DFF">
        <w:rPr>
          <w:rFonts w:hint="default"/>
          <w:sz w:val="28"/>
          <w:szCs w:val="28"/>
        </w:rPr>
        <w:t xml:space="preserve"> 2</w:t>
      </w:r>
      <w:r w:rsidRPr="00383DFF">
        <w:rPr>
          <w:rFonts w:hint="default"/>
          <w:sz w:val="28"/>
          <w:szCs w:val="28"/>
          <w:shd w:val="clear" w:color="auto" w:fill="FFFFFF"/>
        </w:rPr>
        <w:t> </w:t>
      </w:r>
      <w:r w:rsidRPr="00383DFF">
        <w:rPr>
          <w:rFonts w:hint="default"/>
          <w:sz w:val="28"/>
          <w:szCs w:val="28"/>
          <w:shd w:val="clear" w:color="auto" w:fill="FFFFFF"/>
        </w:rPr>
        <w:t xml:space="preserve"> </w:t>
      </w:r>
      <w:r w:rsidRPr="00383DFF">
        <w:rPr>
          <w:rFonts w:hint="default"/>
          <w:sz w:val="28"/>
          <w:szCs w:val="28"/>
          <w:shd w:val="clear" w:color="auto" w:fill="FFFFFF"/>
        </w:rPr>
        <w:t xml:space="preserve">слова </w:t>
      </w:r>
      <w:r w:rsidRPr="00383DFF">
        <w:rPr>
          <w:rFonts w:hint="default"/>
          <w:sz w:val="28"/>
          <w:szCs w:val="28"/>
          <w:shd w:val="clear" w:color="auto" w:fill="FFFFFF"/>
        </w:rPr>
        <w:t>«</w:t>
      </w:r>
      <w:r w:rsidRPr="00383DFF">
        <w:rPr>
          <w:rFonts w:hint="default"/>
          <w:sz w:val="28"/>
          <w:szCs w:val="28"/>
          <w:shd w:val="clear" w:color="auto" w:fill="FFFFFF"/>
        </w:rPr>
        <w:t>строительство и реконструкция муниципальной системы ком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мунальной инфраструктуры</w:t>
      </w:r>
      <w:r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заменить словами </w:t>
      </w:r>
      <w:r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строительство,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реконструкция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и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ремонт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муниципальной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системы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коммунальной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инфраструктуры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и социально значимых объектов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;</w:t>
      </w:r>
      <w:proofErr w:type="gramEnd"/>
    </w:p>
    <w:p w14:paraId="14563D8D" w14:textId="5927BE14" w:rsidR="00383DFF" w:rsidRPr="00383DFF" w:rsidRDefault="00383DFF" w:rsidP="00383DFF">
      <w:pPr>
        <w:pStyle w:val="aa"/>
        <w:numPr>
          <w:ilvl w:val="0"/>
          <w:numId w:val="18"/>
        </w:numPr>
        <w:ind w:left="0" w:firstLine="709"/>
        <w:rPr>
          <w:rFonts w:hint="default"/>
          <w:color w:val="22272F"/>
          <w:sz w:val="28"/>
          <w:szCs w:val="28"/>
          <w:shd w:val="clear" w:color="auto" w:fill="FFFFFF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в </w:t>
      </w:r>
      <w:r w:rsidRPr="00383DFF">
        <w:rPr>
          <w:rFonts w:hint="default"/>
          <w:sz w:val="28"/>
          <w:szCs w:val="28"/>
          <w:shd w:val="clear" w:color="auto" w:fill="FFFFFF"/>
        </w:rPr>
        <w:t>под</w:t>
      </w:r>
      <w:hyperlink r:id="rId11" w:anchor="/document/19923860/entry/317" w:history="1">
        <w:r w:rsidRPr="00383DF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  <w:r w:rsidRPr="00383DFF">
          <w:rPr>
            <w:rStyle w:val="a3"/>
            <w:rFonts w:hint="eastAsia"/>
            <w:color w:val="auto"/>
            <w:sz w:val="28"/>
            <w:szCs w:val="28"/>
            <w:u w:val="none"/>
            <w:shd w:val="clear" w:color="auto" w:fill="FFFFFF"/>
          </w:rPr>
          <w:t>6</w:t>
        </w:r>
      </w:hyperlink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 </w:t>
      </w:r>
      <w:r w:rsidR="006F6DDB">
        <w:rPr>
          <w:rFonts w:hint="default"/>
          <w:color w:val="22272F"/>
          <w:sz w:val="28"/>
          <w:szCs w:val="28"/>
          <w:shd w:val="clear" w:color="auto" w:fill="FFFFFF"/>
        </w:rPr>
        <w:t>части</w:t>
      </w: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2 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слова </w:t>
      </w:r>
      <w:r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строительство и реконструкция спортивных объектов муниципальной собственности</w:t>
      </w:r>
      <w:r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заменить словами </w:t>
      </w:r>
      <w:r>
        <w:rPr>
          <w:rFonts w:hint="default"/>
          <w:color w:val="22272F"/>
          <w:sz w:val="28"/>
          <w:szCs w:val="28"/>
          <w:shd w:val="clear" w:color="auto" w:fill="FFFFFF"/>
        </w:rPr>
        <w:lastRenderedPageBreak/>
        <w:t>«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строительство,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реконструкция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и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ремонт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спортивных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объектов</w:t>
      </w:r>
      <w:proofErr w:type="spellEnd"/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, находящихся в муниципальной собственности</w:t>
      </w:r>
      <w:r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Pr="00383DFF">
        <w:rPr>
          <w:rFonts w:hint="default"/>
          <w:color w:val="22272F"/>
          <w:sz w:val="28"/>
          <w:szCs w:val="28"/>
          <w:shd w:val="clear" w:color="auto" w:fill="FFFFFF"/>
        </w:rPr>
        <w:t>;</w:t>
      </w:r>
      <w:proofErr w:type="gramEnd"/>
    </w:p>
    <w:p w14:paraId="78C12489" w14:textId="601B32D9" w:rsidR="00383DFF" w:rsidRPr="00383DFF" w:rsidRDefault="007C0192" w:rsidP="00383DFF">
      <w:pPr>
        <w:pStyle w:val="aa"/>
        <w:numPr>
          <w:ilvl w:val="0"/>
          <w:numId w:val="18"/>
        </w:numPr>
        <w:ind w:left="0" w:firstLine="709"/>
        <w:rPr>
          <w:rFonts w:hint="default"/>
          <w:sz w:val="28"/>
          <w:szCs w:val="28"/>
        </w:rPr>
      </w:pPr>
      <w:r w:rsidRPr="007C0192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r w:rsidR="00383DFF" w:rsidRPr="00383DFF">
        <w:rPr>
          <w:rFonts w:hint="default"/>
          <w:color w:val="22272F"/>
          <w:sz w:val="28"/>
          <w:szCs w:val="28"/>
          <w:shd w:val="clear" w:color="auto" w:fill="FFFFFF"/>
        </w:rPr>
        <w:t>в 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подпункте </w:t>
      </w:r>
      <w:hyperlink r:id="rId12" w:anchor="/document/19923860/entry/318" w:history="1">
        <w:r w:rsidR="00383DFF" w:rsidRPr="007C0192">
          <w:rPr>
            <w:rStyle w:val="a3"/>
            <w:rFonts w:hint="eastAsia"/>
            <w:color w:val="auto"/>
            <w:sz w:val="28"/>
            <w:szCs w:val="28"/>
            <w:u w:val="none"/>
            <w:shd w:val="clear" w:color="auto" w:fill="FFFFFF"/>
          </w:rPr>
          <w:t>7</w:t>
        </w:r>
      </w:hyperlink>
      <w:r w:rsidR="00383DFF" w:rsidRPr="00383DFF">
        <w:rPr>
          <w:rFonts w:hint="default"/>
          <w:color w:val="22272F"/>
          <w:sz w:val="28"/>
          <w:szCs w:val="28"/>
          <w:shd w:val="clear" w:color="auto" w:fill="FFFFFF"/>
        </w:rPr>
        <w:t> 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r w:rsidR="006F6DDB">
        <w:rPr>
          <w:rFonts w:hint="default"/>
          <w:color w:val="22272F"/>
          <w:sz w:val="28"/>
          <w:szCs w:val="28"/>
          <w:shd w:val="clear" w:color="auto" w:fill="FFFFFF"/>
        </w:rPr>
        <w:t>части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2 </w:t>
      </w:r>
      <w:r w:rsidR="00383DFF"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слова 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="00383DFF" w:rsidRPr="00383DFF">
        <w:rPr>
          <w:rFonts w:hint="default"/>
          <w:color w:val="22272F"/>
          <w:sz w:val="28"/>
          <w:szCs w:val="28"/>
          <w:shd w:val="clear" w:color="auto" w:fill="FFFFFF"/>
        </w:rPr>
        <w:t>строительство и реконструкция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="00383DFF" w:rsidRPr="00383DFF">
        <w:rPr>
          <w:rFonts w:hint="default"/>
          <w:color w:val="22272F"/>
          <w:sz w:val="28"/>
          <w:szCs w:val="28"/>
          <w:shd w:val="clear" w:color="auto" w:fill="FFFFFF"/>
        </w:rPr>
        <w:t xml:space="preserve"> заменить словами 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="00383DFF" w:rsidRPr="00383DFF">
        <w:rPr>
          <w:rFonts w:hint="default"/>
          <w:color w:val="22272F"/>
          <w:sz w:val="28"/>
          <w:szCs w:val="28"/>
          <w:shd w:val="clear" w:color="auto" w:fill="FFFFFF"/>
        </w:rPr>
        <w:t>строительство, реконструкция и ремонт</w:t>
      </w:r>
      <w:r w:rsidR="00383DFF">
        <w:rPr>
          <w:rFonts w:hint="default"/>
          <w:color w:val="22272F"/>
          <w:sz w:val="28"/>
          <w:szCs w:val="28"/>
          <w:shd w:val="clear" w:color="auto" w:fill="FFFFFF"/>
        </w:rPr>
        <w:t>»;</w:t>
      </w:r>
    </w:p>
    <w:p w14:paraId="3A6885F5" w14:textId="594CE3DD" w:rsidR="00383DFF" w:rsidRPr="00472F2B" w:rsidRDefault="00383DFF" w:rsidP="00383DFF">
      <w:pPr>
        <w:pStyle w:val="aa"/>
        <w:numPr>
          <w:ilvl w:val="0"/>
          <w:numId w:val="18"/>
        </w:numPr>
        <w:ind w:left="0" w:firstLine="709"/>
        <w:rPr>
          <w:rFonts w:hint="default"/>
          <w:sz w:val="28"/>
          <w:szCs w:val="28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в </w:t>
      </w:r>
      <w:r w:rsidR="006F6DDB">
        <w:rPr>
          <w:rFonts w:hint="default"/>
          <w:color w:val="22272F"/>
          <w:sz w:val="28"/>
          <w:szCs w:val="28"/>
          <w:shd w:val="clear" w:color="auto" w:fill="FFFFFF"/>
        </w:rPr>
        <w:t>части</w:t>
      </w: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6 слова «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в </w:t>
      </w: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программном комплексе «Бюджет </w:t>
      </w:r>
      <w:proofErr w:type="spellStart"/>
      <w:r>
        <w:rPr>
          <w:rFonts w:hint="default"/>
          <w:color w:val="22272F"/>
          <w:sz w:val="28"/>
          <w:szCs w:val="28"/>
          <w:shd w:val="clear" w:color="auto" w:fill="FFFFFF"/>
        </w:rPr>
        <w:t>СмартПро</w:t>
      </w:r>
      <w:proofErr w:type="spellEnd"/>
      <w:r>
        <w:rPr>
          <w:rFonts w:hint="default"/>
          <w:color w:val="22272F"/>
          <w:sz w:val="28"/>
          <w:szCs w:val="28"/>
          <w:shd w:val="clear" w:color="auto" w:fill="FFFFFF"/>
        </w:rPr>
        <w:t>», являющемся подсистемой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>г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осударственной информационной системы 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>Автоматизированная система управления региональным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>и финансами Забайкальского края</w:t>
      </w:r>
      <w:r w:rsidRP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» 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>заменить словами «в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>государственной информационной систем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>е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Автоматизированная система управления 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>государственными</w:t>
      </w:r>
      <w:r w:rsidR="00472F2B">
        <w:rPr>
          <w:rFonts w:hint="default"/>
          <w:color w:val="22272F"/>
          <w:sz w:val="28"/>
          <w:szCs w:val="28"/>
          <w:shd w:val="clear" w:color="auto" w:fill="FFFFFF"/>
        </w:rPr>
        <w:t xml:space="preserve"> финансами Забайкальского края</w:t>
      </w:r>
      <w:r w:rsidR="00472F2B" w:rsidRPr="00472F2B">
        <w:rPr>
          <w:rFonts w:hint="default"/>
          <w:color w:val="22272F"/>
          <w:sz w:val="28"/>
          <w:szCs w:val="28"/>
          <w:shd w:val="clear" w:color="auto" w:fill="FFFFFF"/>
        </w:rPr>
        <w:t>»</w:t>
      </w:r>
      <w:r w:rsidRPr="00472F2B">
        <w:rPr>
          <w:rFonts w:hint="default"/>
          <w:color w:val="22272F"/>
          <w:sz w:val="28"/>
          <w:szCs w:val="28"/>
          <w:shd w:val="clear" w:color="auto" w:fill="FFFFFF"/>
        </w:rPr>
        <w:t>;</w:t>
      </w:r>
    </w:p>
    <w:p w14:paraId="78B7843A" w14:textId="0E7DEE4A" w:rsidR="00472F2B" w:rsidRPr="00EC3C7B" w:rsidRDefault="00472F2B" w:rsidP="00383DFF">
      <w:pPr>
        <w:pStyle w:val="aa"/>
        <w:numPr>
          <w:ilvl w:val="0"/>
          <w:numId w:val="18"/>
        </w:numPr>
        <w:ind w:left="0" w:firstLine="709"/>
        <w:rPr>
          <w:rFonts w:hint="default"/>
          <w:sz w:val="28"/>
          <w:szCs w:val="28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="00EC3C7B">
        <w:rPr>
          <w:rFonts w:hint="default"/>
          <w:color w:val="22272F"/>
          <w:sz w:val="28"/>
          <w:szCs w:val="28"/>
          <w:shd w:val="clear" w:color="auto" w:fill="FFFFFF"/>
        </w:rPr>
        <w:t>подпунт</w:t>
      </w:r>
      <w:proofErr w:type="spellEnd"/>
      <w:r w:rsid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 18 </w:t>
      </w:r>
      <w:r w:rsidR="006F6DDB">
        <w:rPr>
          <w:rFonts w:hint="default"/>
          <w:color w:val="22272F"/>
          <w:sz w:val="28"/>
          <w:szCs w:val="28"/>
          <w:shd w:val="clear" w:color="auto" w:fill="FFFFFF"/>
        </w:rPr>
        <w:t>части</w:t>
      </w: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10 </w:t>
      </w:r>
      <w:r w:rsidR="00EC3C7B">
        <w:rPr>
          <w:rFonts w:hint="default"/>
          <w:color w:val="22272F"/>
          <w:sz w:val="28"/>
          <w:szCs w:val="28"/>
          <w:shd w:val="clear" w:color="auto" w:fill="FFFFFF"/>
        </w:rPr>
        <w:t>изложить в новой редакции:</w:t>
      </w:r>
    </w:p>
    <w:p w14:paraId="3E3ABBF2" w14:textId="031B89A9" w:rsidR="00EC3C7B" w:rsidRPr="00EC3C7B" w:rsidRDefault="00EC3C7B" w:rsidP="00EC3C7B">
      <w:pPr>
        <w:pStyle w:val="aa"/>
        <w:ind w:left="0"/>
        <w:rPr>
          <w:rFonts w:hint="default"/>
          <w:color w:val="22272F"/>
          <w:sz w:val="28"/>
          <w:szCs w:val="28"/>
          <w:shd w:val="clear" w:color="auto" w:fill="FFFFFF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>«18) выполнение работ по содержанию и ремонту муниципального имущества»;</w:t>
      </w:r>
    </w:p>
    <w:p w14:paraId="34465F2F" w14:textId="1E2F8D5F" w:rsidR="005F0C5E" w:rsidRDefault="00EC3C7B" w:rsidP="00383DFF">
      <w:pPr>
        <w:pStyle w:val="aa"/>
        <w:numPr>
          <w:ilvl w:val="0"/>
          <w:numId w:val="18"/>
        </w:numPr>
        <w:ind w:left="0" w:firstLine="70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добавить новые подпункты 20 и 21</w:t>
      </w:r>
      <w:r w:rsidR="007C0192">
        <w:rPr>
          <w:rFonts w:hint="default"/>
          <w:sz w:val="28"/>
          <w:szCs w:val="28"/>
        </w:rPr>
        <w:t xml:space="preserve">в </w:t>
      </w:r>
      <w:r w:rsidR="006F6DDB">
        <w:rPr>
          <w:rFonts w:hint="default"/>
          <w:sz w:val="28"/>
          <w:szCs w:val="28"/>
        </w:rPr>
        <w:t>част</w:t>
      </w:r>
      <w:r w:rsidR="007C0192">
        <w:rPr>
          <w:rFonts w:hint="default"/>
          <w:sz w:val="28"/>
          <w:szCs w:val="28"/>
        </w:rPr>
        <w:t>ь</w:t>
      </w:r>
      <w:r>
        <w:rPr>
          <w:rFonts w:hint="default"/>
          <w:sz w:val="28"/>
          <w:szCs w:val="28"/>
        </w:rPr>
        <w:t xml:space="preserve"> 10:</w:t>
      </w:r>
    </w:p>
    <w:p w14:paraId="0B8DF2BB" w14:textId="4E57E54F" w:rsidR="00EC3C7B" w:rsidRPr="007C0192" w:rsidRDefault="00EC3C7B" w:rsidP="00EC3C7B">
      <w:pPr>
        <w:pStyle w:val="aa"/>
        <w:ind w:left="0"/>
        <w:rPr>
          <w:rFonts w:hint="default"/>
          <w:color w:val="22272F"/>
          <w:sz w:val="28"/>
          <w:szCs w:val="28"/>
          <w:shd w:val="clear" w:color="auto" w:fill="FFFFFF"/>
          <w:lang w:val="en-US"/>
        </w:rPr>
      </w:pPr>
      <w:r w:rsidRPr="00EC3C7B">
        <w:rPr>
          <w:rFonts w:hint="default"/>
          <w:sz w:val="28"/>
          <w:szCs w:val="28"/>
        </w:rPr>
        <w:t xml:space="preserve">«20) выполнение работ по строительству и ремонту  объектов социальной сферы и </w:t>
      </w:r>
      <w:proofErr w:type="spellStart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>объектов</w:t>
      </w:r>
      <w:proofErr w:type="spellEnd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>тепло</w:t>
      </w:r>
      <w:proofErr w:type="spellEnd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- и </w:t>
      </w:r>
      <w:proofErr w:type="spellStart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>водоснабжения</w:t>
      </w:r>
      <w:proofErr w:type="spellEnd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>населения</w:t>
      </w:r>
      <w:proofErr w:type="spellEnd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, </w:t>
      </w:r>
      <w:proofErr w:type="spellStart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>водоотведения</w:t>
      </w:r>
      <w:proofErr w:type="spellEnd"/>
      <w:r w:rsidRPr="00EC3C7B">
        <w:rPr>
          <w:rFonts w:hint="default"/>
          <w:color w:val="22272F"/>
          <w:sz w:val="28"/>
          <w:szCs w:val="28"/>
          <w:shd w:val="clear" w:color="auto" w:fill="FFFFFF"/>
        </w:rPr>
        <w:t>;</w:t>
      </w:r>
      <w:r w:rsidRP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 </w:t>
      </w:r>
    </w:p>
    <w:p w14:paraId="79DE6535" w14:textId="63A9F61B" w:rsidR="00EC3C7B" w:rsidRDefault="00EC3C7B" w:rsidP="00EC3C7B">
      <w:pPr>
        <w:pStyle w:val="aa"/>
        <w:ind w:left="709" w:firstLine="0"/>
        <w:rPr>
          <w:rFonts w:hint="default"/>
          <w:color w:val="22272F"/>
          <w:sz w:val="28"/>
          <w:szCs w:val="28"/>
          <w:shd w:val="clear" w:color="auto" w:fill="FFFFFF"/>
        </w:rPr>
      </w:pPr>
      <w:r w:rsidRPr="00EC3C7B">
        <w:rPr>
          <w:rFonts w:hint="default"/>
          <w:color w:val="22272F"/>
          <w:sz w:val="28"/>
          <w:szCs w:val="28"/>
          <w:shd w:val="clear" w:color="auto" w:fill="FFFFFF"/>
        </w:rPr>
        <w:t xml:space="preserve">21) </w:t>
      </w:r>
      <w:r>
        <w:rPr>
          <w:rFonts w:hint="default"/>
          <w:color w:val="22272F"/>
          <w:sz w:val="28"/>
          <w:szCs w:val="28"/>
          <w:shd w:val="clear" w:color="auto" w:fill="FFFFFF"/>
        </w:rPr>
        <w:t>приобретение, установка оборудования для инженерных сетей»;</w:t>
      </w:r>
    </w:p>
    <w:p w14:paraId="2B30FEC1" w14:textId="77777777" w:rsidR="00F4709B" w:rsidRDefault="00F4709B" w:rsidP="00F4709B">
      <w:pPr>
        <w:pStyle w:val="aa"/>
        <w:ind w:left="709" w:firstLine="0"/>
        <w:rPr>
          <w:rFonts w:hint="default"/>
          <w:color w:val="22272F"/>
          <w:sz w:val="28"/>
          <w:szCs w:val="28"/>
          <w:shd w:val="clear" w:color="auto" w:fill="FFFFFF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>7) часть 16 изложить в новой редакции:</w:t>
      </w:r>
    </w:p>
    <w:p w14:paraId="5DCB8C76" w14:textId="77777777" w:rsidR="00F4709B" w:rsidRDefault="00F4709B" w:rsidP="00F4709B">
      <w:pPr>
        <w:pStyle w:val="aa"/>
        <w:ind w:left="0"/>
        <w:rPr>
          <w:rFonts w:eastAsia="Times New Roman" w:hint="default"/>
          <w:color w:val="22272F"/>
          <w:sz w:val="28"/>
          <w:szCs w:val="28"/>
        </w:rPr>
      </w:pPr>
      <w:r w:rsidRPr="00F4709B">
        <w:rPr>
          <w:rFonts w:hint="default"/>
          <w:color w:val="22272F"/>
          <w:sz w:val="28"/>
          <w:szCs w:val="28"/>
          <w:shd w:val="clear" w:color="auto" w:fill="FFFFFF"/>
        </w:rPr>
        <w:t>«</w:t>
      </w: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16) </w:t>
      </w:r>
      <w:r>
        <w:rPr>
          <w:rFonts w:eastAsia="Times New Roman" w:hint="default"/>
          <w:color w:val="22272F"/>
          <w:sz w:val="28"/>
          <w:szCs w:val="28"/>
        </w:rPr>
        <w:t xml:space="preserve">Администрация городского округа «Поселок </w:t>
      </w:r>
      <w:proofErr w:type="gramStart"/>
      <w:r>
        <w:rPr>
          <w:rFonts w:eastAsia="Times New Roman" w:hint="default"/>
          <w:color w:val="22272F"/>
          <w:sz w:val="28"/>
          <w:szCs w:val="28"/>
        </w:rPr>
        <w:t>Агинское</w:t>
      </w:r>
      <w:proofErr w:type="gramEnd"/>
      <w:r>
        <w:rPr>
          <w:rFonts w:eastAsia="Times New Roman" w:hint="default"/>
          <w:color w:val="22272F"/>
          <w:sz w:val="28"/>
          <w:szCs w:val="28"/>
        </w:rPr>
        <w:t>»</w:t>
      </w:r>
      <w:r w:rsidRPr="00F4709B">
        <w:rPr>
          <w:rFonts w:eastAsia="Times New Roman"/>
          <w:color w:val="22272F"/>
          <w:sz w:val="28"/>
          <w:szCs w:val="28"/>
        </w:rPr>
        <w:t xml:space="preserve"> ежеквартально до 10-го числа месяца, следующего за отчетным кварталом, представляет в </w:t>
      </w:r>
      <w:r>
        <w:rPr>
          <w:rFonts w:eastAsia="Times New Roman" w:hint="default"/>
          <w:color w:val="22272F"/>
          <w:sz w:val="28"/>
          <w:szCs w:val="28"/>
        </w:rPr>
        <w:t>Администрацию</w:t>
      </w:r>
      <w:r w:rsidRPr="00F4709B">
        <w:rPr>
          <w:rFonts w:eastAsia="Times New Roman"/>
          <w:color w:val="22272F"/>
          <w:sz w:val="28"/>
          <w:szCs w:val="28"/>
        </w:rPr>
        <w:t xml:space="preserve"> по формам, определенным Соглашением, в соответствии с типовой формой Соглашения, установленной Министерством финансов Российской Федерации, в ГИИС </w:t>
      </w:r>
      <w:r>
        <w:rPr>
          <w:rFonts w:eastAsia="Times New Roman" w:hint="default"/>
          <w:color w:val="22272F"/>
          <w:sz w:val="28"/>
          <w:szCs w:val="28"/>
        </w:rPr>
        <w:t>«</w:t>
      </w:r>
      <w:r w:rsidRPr="00F4709B">
        <w:rPr>
          <w:rFonts w:eastAsia="Times New Roman"/>
          <w:color w:val="22272F"/>
          <w:sz w:val="28"/>
          <w:szCs w:val="28"/>
        </w:rPr>
        <w:t>Электронный бюджет</w:t>
      </w:r>
      <w:r>
        <w:rPr>
          <w:rFonts w:eastAsia="Times New Roman" w:hint="default"/>
          <w:color w:val="22272F"/>
          <w:sz w:val="28"/>
          <w:szCs w:val="28"/>
        </w:rPr>
        <w:t>»</w:t>
      </w:r>
      <w:r w:rsidRPr="00F4709B">
        <w:rPr>
          <w:rFonts w:eastAsia="Times New Roman"/>
          <w:color w:val="22272F"/>
          <w:sz w:val="28"/>
          <w:szCs w:val="28"/>
        </w:rPr>
        <w:t>:</w:t>
      </w:r>
    </w:p>
    <w:p w14:paraId="64347201" w14:textId="77777777" w:rsidR="00F4709B" w:rsidRDefault="00F4709B" w:rsidP="00F4709B">
      <w:pPr>
        <w:pStyle w:val="aa"/>
        <w:ind w:left="0"/>
        <w:rPr>
          <w:rFonts w:eastAsia="Times New Roman" w:hint="default"/>
          <w:color w:val="22272F"/>
          <w:sz w:val="28"/>
          <w:szCs w:val="28"/>
        </w:rPr>
      </w:pPr>
      <w:r w:rsidRPr="00F4709B">
        <w:rPr>
          <w:rFonts w:eastAsia="Times New Roman"/>
          <w:color w:val="22272F"/>
          <w:sz w:val="28"/>
          <w:szCs w:val="28"/>
        </w:rPr>
        <w:t>1) отчет о достижении значений результатов предоставления субсидии;</w:t>
      </w:r>
    </w:p>
    <w:p w14:paraId="0031916F" w14:textId="77777777" w:rsidR="00F4709B" w:rsidRDefault="00F4709B" w:rsidP="00F4709B">
      <w:pPr>
        <w:pStyle w:val="aa"/>
        <w:ind w:left="0"/>
        <w:rPr>
          <w:rFonts w:eastAsia="Times New Roman" w:hint="default"/>
          <w:color w:val="22272F"/>
          <w:sz w:val="28"/>
          <w:szCs w:val="28"/>
        </w:rPr>
      </w:pPr>
      <w:r w:rsidRPr="00F4709B">
        <w:rPr>
          <w:rFonts w:eastAsia="Times New Roman"/>
          <w:color w:val="22272F"/>
          <w:sz w:val="28"/>
          <w:szCs w:val="28"/>
        </w:rPr>
        <w:t>2) отчет об осуществлении расходов, источником финансового обеспечения которых является субсидия.</w:t>
      </w:r>
    </w:p>
    <w:p w14:paraId="4B515908" w14:textId="7964EFB8" w:rsidR="00EC3C7B" w:rsidRDefault="00EC3C7B" w:rsidP="00865AFB">
      <w:pPr>
        <w:pStyle w:val="aa"/>
        <w:ind w:left="0"/>
        <w:rPr>
          <w:rFonts w:hint="default"/>
          <w:color w:val="22272F"/>
          <w:sz w:val="28"/>
          <w:szCs w:val="28"/>
          <w:shd w:val="clear" w:color="auto" w:fill="FFFFFF"/>
        </w:rPr>
      </w:pP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7) в </w:t>
      </w:r>
      <w:r w:rsidR="007C0192">
        <w:rPr>
          <w:rFonts w:hint="default"/>
          <w:color w:val="22272F"/>
          <w:sz w:val="28"/>
          <w:szCs w:val="28"/>
          <w:shd w:val="clear" w:color="auto" w:fill="FFFFFF"/>
        </w:rPr>
        <w:t>части</w:t>
      </w:r>
      <w:r>
        <w:rPr>
          <w:rFonts w:hint="default"/>
          <w:color w:val="22272F"/>
          <w:sz w:val="28"/>
          <w:szCs w:val="28"/>
          <w:shd w:val="clear" w:color="auto" w:fill="FFFFFF"/>
        </w:rPr>
        <w:t xml:space="preserve"> 17 после слов «нецелевое использование» добавить слова «и </w:t>
      </w:r>
      <w:proofErr w:type="gramStart"/>
      <w:r w:rsidR="00865AFB">
        <w:rPr>
          <w:rFonts w:hint="default"/>
          <w:color w:val="22272F"/>
          <w:sz w:val="28"/>
          <w:szCs w:val="28"/>
          <w:shd w:val="clear" w:color="auto" w:fill="FFFFFF"/>
        </w:rPr>
        <w:t>не достижение</w:t>
      </w:r>
      <w:proofErr w:type="gramEnd"/>
      <w:r w:rsidR="00865AFB">
        <w:rPr>
          <w:rFonts w:hint="default"/>
          <w:color w:val="22272F"/>
          <w:sz w:val="28"/>
          <w:szCs w:val="28"/>
          <w:shd w:val="clear" w:color="auto" w:fill="FFFFFF"/>
        </w:rPr>
        <w:t xml:space="preserve"> целевых показателей».</w:t>
      </w:r>
    </w:p>
    <w:p w14:paraId="0A536538" w14:textId="77777777" w:rsidR="00EC3C7B" w:rsidRPr="00EC3C7B" w:rsidRDefault="00EC3C7B" w:rsidP="00EC3C7B">
      <w:pPr>
        <w:pStyle w:val="aa"/>
        <w:ind w:left="709" w:firstLine="0"/>
        <w:rPr>
          <w:rFonts w:hint="default"/>
          <w:sz w:val="28"/>
          <w:szCs w:val="28"/>
        </w:rPr>
      </w:pPr>
    </w:p>
    <w:p w14:paraId="22B52939" w14:textId="77777777" w:rsidR="00461246" w:rsidRPr="00EC3C7B" w:rsidRDefault="00461246" w:rsidP="00461246">
      <w:pPr>
        <w:rPr>
          <w:rFonts w:hint="default"/>
          <w:sz w:val="28"/>
          <w:szCs w:val="28"/>
        </w:rPr>
      </w:pPr>
    </w:p>
    <w:p w14:paraId="02585F78" w14:textId="77777777" w:rsidR="00461246" w:rsidRDefault="00461246" w:rsidP="00461246">
      <w:pPr>
        <w:rPr>
          <w:rFonts w:hint="default"/>
          <w:sz w:val="28"/>
          <w:szCs w:val="28"/>
        </w:rPr>
      </w:pPr>
    </w:p>
    <w:p w14:paraId="2B3672C0" w14:textId="77777777" w:rsidR="00A97C41" w:rsidRPr="00383DFF" w:rsidRDefault="00A97C41" w:rsidP="00461246">
      <w:pPr>
        <w:rPr>
          <w:rFonts w:hint="default"/>
          <w:sz w:val="28"/>
          <w:szCs w:val="28"/>
        </w:rPr>
      </w:pPr>
    </w:p>
    <w:p w14:paraId="446B1742" w14:textId="7B8D99F6" w:rsidR="00461246" w:rsidRDefault="00461246" w:rsidP="0046124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Первый заместитель </w:t>
      </w:r>
    </w:p>
    <w:p w14:paraId="5B680FD3" w14:textId="77777777" w:rsidR="00461246" w:rsidRDefault="00461246" w:rsidP="0046124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председателя Правительства</w:t>
      </w:r>
    </w:p>
    <w:p w14:paraId="4233EB1E" w14:textId="77777777" w:rsidR="00461246" w:rsidRDefault="00461246" w:rsidP="0046124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Забайкальского края                                                                     </w:t>
      </w:r>
      <w:proofErr w:type="spellStart"/>
      <w:r>
        <w:rPr>
          <w:rFonts w:hint="default"/>
          <w:sz w:val="28"/>
          <w:szCs w:val="28"/>
        </w:rPr>
        <w:t>Б.Б.Батомункуев</w:t>
      </w:r>
      <w:proofErr w:type="spellEnd"/>
    </w:p>
    <w:p w14:paraId="4CD6A708" w14:textId="3EAAE17C" w:rsidR="007E0A0B" w:rsidRDefault="007E0A0B" w:rsidP="007E0A0B">
      <w:pPr>
        <w:ind w:firstLine="709"/>
        <w:jc w:val="center"/>
        <w:rPr>
          <w:rFonts w:hint="default"/>
          <w:sz w:val="28"/>
          <w:szCs w:val="28"/>
          <w:lang w:eastAsia="en-US"/>
        </w:rPr>
      </w:pPr>
    </w:p>
    <w:p w14:paraId="1A651E41" w14:textId="77777777" w:rsidR="005F0C5E" w:rsidRDefault="005F0C5E" w:rsidP="007E0A0B">
      <w:pPr>
        <w:ind w:firstLine="709"/>
        <w:jc w:val="center"/>
        <w:rPr>
          <w:rFonts w:hint="default"/>
          <w:sz w:val="28"/>
          <w:szCs w:val="28"/>
          <w:lang w:eastAsia="en-US"/>
        </w:rPr>
      </w:pPr>
    </w:p>
    <w:sectPr w:rsidR="005F0C5E">
      <w:headerReference w:type="default" r:id="rId13"/>
      <w:pgSz w:w="11906" w:h="16838"/>
      <w:pgMar w:top="993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989C3" w14:textId="77777777" w:rsidR="00FA3127" w:rsidRDefault="00FA3127">
      <w:pPr>
        <w:rPr>
          <w:rFonts w:hint="default"/>
        </w:rPr>
      </w:pPr>
      <w:r>
        <w:separator/>
      </w:r>
    </w:p>
  </w:endnote>
  <w:endnote w:type="continuationSeparator" w:id="0">
    <w:p w14:paraId="3297ABF8" w14:textId="77777777" w:rsidR="00FA3127" w:rsidRDefault="00FA312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B8EA9" w14:textId="77777777" w:rsidR="00FA3127" w:rsidRDefault="00FA3127">
      <w:pPr>
        <w:rPr>
          <w:rFonts w:hint="default"/>
        </w:rPr>
      </w:pPr>
      <w:r>
        <w:separator/>
      </w:r>
    </w:p>
  </w:footnote>
  <w:footnote w:type="continuationSeparator" w:id="0">
    <w:p w14:paraId="1E20FD8C" w14:textId="77777777" w:rsidR="00FA3127" w:rsidRDefault="00FA312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91E8" w14:textId="1AA69EFD" w:rsidR="00E00EB7" w:rsidRDefault="006C5A88">
    <w:pPr>
      <w:pStyle w:val="a6"/>
      <w:jc w:val="center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>PAGE   \* MERGEFORMAT</w:instrText>
    </w:r>
    <w:r>
      <w:rPr>
        <w:rFonts w:hint="default"/>
      </w:rPr>
      <w:fldChar w:fldCharType="separate"/>
    </w:r>
    <w:r w:rsidR="00A97C41">
      <w:rPr>
        <w:rFonts w:hint="default"/>
        <w:noProof/>
      </w:rPr>
      <w:t>2</w:t>
    </w:r>
    <w:r>
      <w:rPr>
        <w:rFonts w:hint="defaul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0A4E8"/>
    <w:multiLevelType w:val="singleLevel"/>
    <w:tmpl w:val="B710A4E8"/>
    <w:lvl w:ilvl="0">
      <w:start w:val="1"/>
      <w:numFmt w:val="decimal"/>
      <w:suff w:val="space"/>
      <w:lvlText w:val="%1)"/>
      <w:lvlJc w:val="left"/>
    </w:lvl>
  </w:abstractNum>
  <w:abstractNum w:abstractNumId="1">
    <w:nsid w:val="FFFFFF89"/>
    <w:multiLevelType w:val="singleLevel"/>
    <w:tmpl w:val="57A4B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015A2"/>
    <w:multiLevelType w:val="multilevel"/>
    <w:tmpl w:val="04501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 w:hint="default"/>
        <w:u w:val="none"/>
      </w:rPr>
    </w:lvl>
  </w:abstractNum>
  <w:abstractNum w:abstractNumId="3">
    <w:nsid w:val="12754115"/>
    <w:multiLevelType w:val="hybridMultilevel"/>
    <w:tmpl w:val="EF287A1C"/>
    <w:lvl w:ilvl="0" w:tplc="0A9C45D8">
      <w:start w:val="7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171235"/>
    <w:multiLevelType w:val="hybridMultilevel"/>
    <w:tmpl w:val="2A902EDC"/>
    <w:lvl w:ilvl="0" w:tplc="C5C0E3D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05E787"/>
    <w:multiLevelType w:val="singleLevel"/>
    <w:tmpl w:val="1C05E787"/>
    <w:lvl w:ilvl="0">
      <w:start w:val="1"/>
      <w:numFmt w:val="decimal"/>
      <w:suff w:val="space"/>
      <w:lvlText w:val="%1."/>
      <w:lvlJc w:val="left"/>
    </w:lvl>
  </w:abstractNum>
  <w:abstractNum w:abstractNumId="6">
    <w:nsid w:val="200E02EE"/>
    <w:multiLevelType w:val="hybridMultilevel"/>
    <w:tmpl w:val="FEF6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16260"/>
    <w:multiLevelType w:val="hybridMultilevel"/>
    <w:tmpl w:val="84A8A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002F0"/>
    <w:multiLevelType w:val="hybridMultilevel"/>
    <w:tmpl w:val="7A4C56EA"/>
    <w:lvl w:ilvl="0" w:tplc="378EA0EE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>
    <w:nsid w:val="2EDD0BC7"/>
    <w:multiLevelType w:val="hybridMultilevel"/>
    <w:tmpl w:val="E1FE7F38"/>
    <w:lvl w:ilvl="0" w:tplc="2F6817AE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4E75C4"/>
    <w:multiLevelType w:val="hybridMultilevel"/>
    <w:tmpl w:val="3E6AE9F6"/>
    <w:lvl w:ilvl="0" w:tplc="C7103B24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973D98"/>
    <w:multiLevelType w:val="hybridMultilevel"/>
    <w:tmpl w:val="4462F7E4"/>
    <w:lvl w:ilvl="0" w:tplc="6B200190">
      <w:start w:val="1"/>
      <w:numFmt w:val="decimal"/>
      <w:lvlText w:val="%1)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F12280"/>
    <w:multiLevelType w:val="hybridMultilevel"/>
    <w:tmpl w:val="E036F682"/>
    <w:lvl w:ilvl="0" w:tplc="8C3697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E832D0"/>
    <w:multiLevelType w:val="hybridMultilevel"/>
    <w:tmpl w:val="FF565000"/>
    <w:lvl w:ilvl="0" w:tplc="C83AD62C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C6314F"/>
    <w:multiLevelType w:val="singleLevel"/>
    <w:tmpl w:val="6AC6314F"/>
    <w:lvl w:ilvl="0">
      <w:start w:val="1"/>
      <w:numFmt w:val="decimal"/>
      <w:suff w:val="space"/>
      <w:lvlText w:val="%1)"/>
      <w:lvlJc w:val="left"/>
    </w:lvl>
  </w:abstractNum>
  <w:abstractNum w:abstractNumId="15">
    <w:nsid w:val="74E1F9A0"/>
    <w:multiLevelType w:val="singleLevel"/>
    <w:tmpl w:val="74E1F9A0"/>
    <w:lvl w:ilvl="0">
      <w:start w:val="1"/>
      <w:numFmt w:val="decimal"/>
      <w:suff w:val="space"/>
      <w:lvlText w:val="%1."/>
      <w:lvlJc w:val="left"/>
    </w:lvl>
  </w:abstractNum>
  <w:abstractNum w:abstractNumId="16">
    <w:nsid w:val="75EC3D81"/>
    <w:multiLevelType w:val="hybridMultilevel"/>
    <w:tmpl w:val="54128F9C"/>
    <w:lvl w:ilvl="0" w:tplc="AA96A5CE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7DA6DC77"/>
    <w:multiLevelType w:val="singleLevel"/>
    <w:tmpl w:val="7DA6DC77"/>
    <w:lvl w:ilvl="0">
      <w:start w:val="11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4"/>
  </w:num>
  <w:num w:numId="5">
    <w:abstractNumId w:val="0"/>
  </w:num>
  <w:num w:numId="6">
    <w:abstractNumId w:val="17"/>
  </w:num>
  <w:num w:numId="7">
    <w:abstractNumId w:val="1"/>
  </w:num>
  <w:num w:numId="8">
    <w:abstractNumId w:val="16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95"/>
    <w:rsid w:val="00012102"/>
    <w:rsid w:val="00031559"/>
    <w:rsid w:val="00036196"/>
    <w:rsid w:val="00040A91"/>
    <w:rsid w:val="000433B1"/>
    <w:rsid w:val="000434B2"/>
    <w:rsid w:val="00053317"/>
    <w:rsid w:val="0006582D"/>
    <w:rsid w:val="0007410E"/>
    <w:rsid w:val="00091456"/>
    <w:rsid w:val="000937F6"/>
    <w:rsid w:val="000A6287"/>
    <w:rsid w:val="000B734B"/>
    <w:rsid w:val="000D7824"/>
    <w:rsid w:val="000E06DA"/>
    <w:rsid w:val="000E48C7"/>
    <w:rsid w:val="000E77EB"/>
    <w:rsid w:val="000F1FFF"/>
    <w:rsid w:val="00167DE6"/>
    <w:rsid w:val="00172A27"/>
    <w:rsid w:val="00185042"/>
    <w:rsid w:val="00190D5C"/>
    <w:rsid w:val="001948F6"/>
    <w:rsid w:val="00195BC9"/>
    <w:rsid w:val="00197393"/>
    <w:rsid w:val="001B1689"/>
    <w:rsid w:val="001B25EE"/>
    <w:rsid w:val="001B4030"/>
    <w:rsid w:val="001B7A8C"/>
    <w:rsid w:val="001C0B55"/>
    <w:rsid w:val="001E709A"/>
    <w:rsid w:val="00263758"/>
    <w:rsid w:val="002722D5"/>
    <w:rsid w:val="00275BE2"/>
    <w:rsid w:val="00284AAA"/>
    <w:rsid w:val="00285288"/>
    <w:rsid w:val="00287A5F"/>
    <w:rsid w:val="002A160D"/>
    <w:rsid w:val="002A1BE9"/>
    <w:rsid w:val="002E0867"/>
    <w:rsid w:val="002F0178"/>
    <w:rsid w:val="003133D1"/>
    <w:rsid w:val="00322F93"/>
    <w:rsid w:val="0034372C"/>
    <w:rsid w:val="00353BAE"/>
    <w:rsid w:val="0035581F"/>
    <w:rsid w:val="00366D41"/>
    <w:rsid w:val="00376421"/>
    <w:rsid w:val="00383DFF"/>
    <w:rsid w:val="00390145"/>
    <w:rsid w:val="00390D54"/>
    <w:rsid w:val="003A320B"/>
    <w:rsid w:val="003E2508"/>
    <w:rsid w:val="003F43D8"/>
    <w:rsid w:val="003F74E2"/>
    <w:rsid w:val="00403850"/>
    <w:rsid w:val="0043078E"/>
    <w:rsid w:val="004367E5"/>
    <w:rsid w:val="0045615D"/>
    <w:rsid w:val="00461246"/>
    <w:rsid w:val="00466BD1"/>
    <w:rsid w:val="00466C0A"/>
    <w:rsid w:val="0047238F"/>
    <w:rsid w:val="00472F2B"/>
    <w:rsid w:val="00481080"/>
    <w:rsid w:val="00484173"/>
    <w:rsid w:val="004846D3"/>
    <w:rsid w:val="00485A01"/>
    <w:rsid w:val="00485F49"/>
    <w:rsid w:val="00491F10"/>
    <w:rsid w:val="004B06EF"/>
    <w:rsid w:val="004C7C38"/>
    <w:rsid w:val="004E553E"/>
    <w:rsid w:val="00501959"/>
    <w:rsid w:val="00520287"/>
    <w:rsid w:val="00524561"/>
    <w:rsid w:val="005370A2"/>
    <w:rsid w:val="005C4370"/>
    <w:rsid w:val="005D6231"/>
    <w:rsid w:val="005D72C9"/>
    <w:rsid w:val="005F0C5E"/>
    <w:rsid w:val="00603FF9"/>
    <w:rsid w:val="006167AE"/>
    <w:rsid w:val="00627B6D"/>
    <w:rsid w:val="00634C56"/>
    <w:rsid w:val="006457A7"/>
    <w:rsid w:val="0064662F"/>
    <w:rsid w:val="00654A89"/>
    <w:rsid w:val="00665C3F"/>
    <w:rsid w:val="006770A3"/>
    <w:rsid w:val="00691536"/>
    <w:rsid w:val="006A007A"/>
    <w:rsid w:val="006A7F07"/>
    <w:rsid w:val="006B050E"/>
    <w:rsid w:val="006B4FC7"/>
    <w:rsid w:val="006C5A88"/>
    <w:rsid w:val="006C7193"/>
    <w:rsid w:val="006E42C0"/>
    <w:rsid w:val="006F46FA"/>
    <w:rsid w:val="006F6DDB"/>
    <w:rsid w:val="00706107"/>
    <w:rsid w:val="00707F39"/>
    <w:rsid w:val="007343B8"/>
    <w:rsid w:val="00771479"/>
    <w:rsid w:val="007A07C7"/>
    <w:rsid w:val="007B016E"/>
    <w:rsid w:val="007B2124"/>
    <w:rsid w:val="007C0192"/>
    <w:rsid w:val="007E0A0B"/>
    <w:rsid w:val="007E1893"/>
    <w:rsid w:val="008044C9"/>
    <w:rsid w:val="00813C72"/>
    <w:rsid w:val="00815A91"/>
    <w:rsid w:val="00815D92"/>
    <w:rsid w:val="008176EB"/>
    <w:rsid w:val="0082113E"/>
    <w:rsid w:val="0082534F"/>
    <w:rsid w:val="00827B2B"/>
    <w:rsid w:val="00846C3E"/>
    <w:rsid w:val="00861DD1"/>
    <w:rsid w:val="00865AFB"/>
    <w:rsid w:val="008719FA"/>
    <w:rsid w:val="00880868"/>
    <w:rsid w:val="0088365D"/>
    <w:rsid w:val="008871A1"/>
    <w:rsid w:val="008B0F3A"/>
    <w:rsid w:val="008B2D9A"/>
    <w:rsid w:val="008B5C9E"/>
    <w:rsid w:val="008C5856"/>
    <w:rsid w:val="008D2535"/>
    <w:rsid w:val="008D5DEF"/>
    <w:rsid w:val="008E14D9"/>
    <w:rsid w:val="008F64E1"/>
    <w:rsid w:val="009031DE"/>
    <w:rsid w:val="00904F88"/>
    <w:rsid w:val="00911C57"/>
    <w:rsid w:val="009243CB"/>
    <w:rsid w:val="009342B6"/>
    <w:rsid w:val="00935C65"/>
    <w:rsid w:val="009401C2"/>
    <w:rsid w:val="00944404"/>
    <w:rsid w:val="009471A6"/>
    <w:rsid w:val="00950408"/>
    <w:rsid w:val="009555C1"/>
    <w:rsid w:val="00964CE8"/>
    <w:rsid w:val="00970D37"/>
    <w:rsid w:val="009959F9"/>
    <w:rsid w:val="009A4378"/>
    <w:rsid w:val="009C1AF6"/>
    <w:rsid w:val="009C7652"/>
    <w:rsid w:val="009D414D"/>
    <w:rsid w:val="009D7287"/>
    <w:rsid w:val="009F77D5"/>
    <w:rsid w:val="00A04061"/>
    <w:rsid w:val="00A054E0"/>
    <w:rsid w:val="00A12DEC"/>
    <w:rsid w:val="00A22F22"/>
    <w:rsid w:val="00A230C3"/>
    <w:rsid w:val="00A31A8B"/>
    <w:rsid w:val="00A534D0"/>
    <w:rsid w:val="00A7108D"/>
    <w:rsid w:val="00A82920"/>
    <w:rsid w:val="00A97C41"/>
    <w:rsid w:val="00AA2FC1"/>
    <w:rsid w:val="00AB1C1C"/>
    <w:rsid w:val="00AC65FE"/>
    <w:rsid w:val="00AD1DC6"/>
    <w:rsid w:val="00AE2D19"/>
    <w:rsid w:val="00AF10B6"/>
    <w:rsid w:val="00B01CB1"/>
    <w:rsid w:val="00B05D4A"/>
    <w:rsid w:val="00B1783B"/>
    <w:rsid w:val="00B31328"/>
    <w:rsid w:val="00B43C63"/>
    <w:rsid w:val="00B54375"/>
    <w:rsid w:val="00B6426B"/>
    <w:rsid w:val="00B73880"/>
    <w:rsid w:val="00B9735B"/>
    <w:rsid w:val="00B974BC"/>
    <w:rsid w:val="00BA0A86"/>
    <w:rsid w:val="00BA21B6"/>
    <w:rsid w:val="00BB678C"/>
    <w:rsid w:val="00BC2688"/>
    <w:rsid w:val="00BC2AE7"/>
    <w:rsid w:val="00BC3EC5"/>
    <w:rsid w:val="00BD0590"/>
    <w:rsid w:val="00BD27C9"/>
    <w:rsid w:val="00C02226"/>
    <w:rsid w:val="00C15007"/>
    <w:rsid w:val="00C3344B"/>
    <w:rsid w:val="00C363DE"/>
    <w:rsid w:val="00C44C51"/>
    <w:rsid w:val="00C4787D"/>
    <w:rsid w:val="00C53C81"/>
    <w:rsid w:val="00C62F86"/>
    <w:rsid w:val="00C7234B"/>
    <w:rsid w:val="00C95DB2"/>
    <w:rsid w:val="00CA090C"/>
    <w:rsid w:val="00CB56A9"/>
    <w:rsid w:val="00CC01C6"/>
    <w:rsid w:val="00CC6ACA"/>
    <w:rsid w:val="00CD738F"/>
    <w:rsid w:val="00CE3DA4"/>
    <w:rsid w:val="00CF23C8"/>
    <w:rsid w:val="00CF37DB"/>
    <w:rsid w:val="00CF64E1"/>
    <w:rsid w:val="00D05780"/>
    <w:rsid w:val="00D06DB4"/>
    <w:rsid w:val="00D12C78"/>
    <w:rsid w:val="00D1659A"/>
    <w:rsid w:val="00D26890"/>
    <w:rsid w:val="00D304FF"/>
    <w:rsid w:val="00D345FE"/>
    <w:rsid w:val="00D4349D"/>
    <w:rsid w:val="00D461B2"/>
    <w:rsid w:val="00D50003"/>
    <w:rsid w:val="00D5614A"/>
    <w:rsid w:val="00D56FF8"/>
    <w:rsid w:val="00D57FD5"/>
    <w:rsid w:val="00D76125"/>
    <w:rsid w:val="00DA02B6"/>
    <w:rsid w:val="00DA345A"/>
    <w:rsid w:val="00DA77D2"/>
    <w:rsid w:val="00DB12CB"/>
    <w:rsid w:val="00DB5779"/>
    <w:rsid w:val="00DC0C9B"/>
    <w:rsid w:val="00DD11EF"/>
    <w:rsid w:val="00DD42F4"/>
    <w:rsid w:val="00DD50BE"/>
    <w:rsid w:val="00DE2244"/>
    <w:rsid w:val="00DF4348"/>
    <w:rsid w:val="00E00EB7"/>
    <w:rsid w:val="00E11051"/>
    <w:rsid w:val="00E15756"/>
    <w:rsid w:val="00E208D8"/>
    <w:rsid w:val="00E3691A"/>
    <w:rsid w:val="00E52281"/>
    <w:rsid w:val="00E54F6F"/>
    <w:rsid w:val="00E5654A"/>
    <w:rsid w:val="00E711F0"/>
    <w:rsid w:val="00E80A80"/>
    <w:rsid w:val="00E86F9F"/>
    <w:rsid w:val="00EA1BA2"/>
    <w:rsid w:val="00EA3D95"/>
    <w:rsid w:val="00EA6519"/>
    <w:rsid w:val="00EB0E68"/>
    <w:rsid w:val="00EB6BD8"/>
    <w:rsid w:val="00EC1741"/>
    <w:rsid w:val="00EC3C7B"/>
    <w:rsid w:val="00EC6F0B"/>
    <w:rsid w:val="00ED1CC7"/>
    <w:rsid w:val="00F36D6E"/>
    <w:rsid w:val="00F43F49"/>
    <w:rsid w:val="00F4709B"/>
    <w:rsid w:val="00F57A3F"/>
    <w:rsid w:val="00F60A88"/>
    <w:rsid w:val="00F80B37"/>
    <w:rsid w:val="00F86FD2"/>
    <w:rsid w:val="00F93A18"/>
    <w:rsid w:val="00FA0C0C"/>
    <w:rsid w:val="00FA3127"/>
    <w:rsid w:val="00FB43E0"/>
    <w:rsid w:val="00FB71F5"/>
    <w:rsid w:val="00FD0DB8"/>
    <w:rsid w:val="00FD1DD0"/>
    <w:rsid w:val="00FD496C"/>
    <w:rsid w:val="00FD725F"/>
    <w:rsid w:val="00FE6F69"/>
    <w:rsid w:val="00FF2D33"/>
    <w:rsid w:val="06E139B4"/>
    <w:rsid w:val="0AA76F6A"/>
    <w:rsid w:val="0B0D3038"/>
    <w:rsid w:val="1948239B"/>
    <w:rsid w:val="1DBA3CD2"/>
    <w:rsid w:val="1DD367C8"/>
    <w:rsid w:val="21C45D42"/>
    <w:rsid w:val="242B3299"/>
    <w:rsid w:val="243B09FD"/>
    <w:rsid w:val="267048DA"/>
    <w:rsid w:val="2B984725"/>
    <w:rsid w:val="3039642A"/>
    <w:rsid w:val="311D0F11"/>
    <w:rsid w:val="33686272"/>
    <w:rsid w:val="344C28DE"/>
    <w:rsid w:val="37517739"/>
    <w:rsid w:val="3B5F79F7"/>
    <w:rsid w:val="3D631CC6"/>
    <w:rsid w:val="409D5F9D"/>
    <w:rsid w:val="412020E6"/>
    <w:rsid w:val="46154F11"/>
    <w:rsid w:val="467D28D5"/>
    <w:rsid w:val="48416F9F"/>
    <w:rsid w:val="49B07C45"/>
    <w:rsid w:val="4CD27EAB"/>
    <w:rsid w:val="4CF71E51"/>
    <w:rsid w:val="4D740942"/>
    <w:rsid w:val="51EB468E"/>
    <w:rsid w:val="567120DE"/>
    <w:rsid w:val="59D644B8"/>
    <w:rsid w:val="59F31D20"/>
    <w:rsid w:val="5EE66D84"/>
    <w:rsid w:val="5F061262"/>
    <w:rsid w:val="5F7C05BA"/>
    <w:rsid w:val="6039260B"/>
    <w:rsid w:val="60A63E9F"/>
    <w:rsid w:val="61482364"/>
    <w:rsid w:val="63F91240"/>
    <w:rsid w:val="671A04B3"/>
    <w:rsid w:val="67C87352"/>
    <w:rsid w:val="6B3C2555"/>
    <w:rsid w:val="6CAE697D"/>
    <w:rsid w:val="6D4B1F5D"/>
    <w:rsid w:val="6DB61FA2"/>
    <w:rsid w:val="715E368C"/>
    <w:rsid w:val="77186BD1"/>
    <w:rsid w:val="78CE223E"/>
    <w:rsid w:val="7B7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7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semiHidden="0" w:uiPriority="59" w:unhideWhenUsed="0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BB678C"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table" w:styleId="af0">
    <w:name w:val="Table Grid"/>
    <w:basedOn w:val="a1"/>
    <w:uiPriority w:val="59"/>
    <w:unhideWhenUsed/>
    <w:qFormat/>
    <w:rsid w:val="001C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semiHidden="0" w:uiPriority="59" w:unhideWhenUsed="0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BB678C"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table" w:styleId="af0">
    <w:name w:val="Table Grid"/>
    <w:basedOn w:val="a1"/>
    <w:uiPriority w:val="59"/>
    <w:unhideWhenUsed/>
    <w:qFormat/>
    <w:rsid w:val="001C0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F016-3ED8-4905-B7C0-5B29F4C0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DBB</dc:creator>
  <cp:lastModifiedBy>пользователь</cp:lastModifiedBy>
  <cp:revision>11</cp:revision>
  <cp:lastPrinted>2025-10-24T00:58:00Z</cp:lastPrinted>
  <dcterms:created xsi:type="dcterms:W3CDTF">2026-03-23T03:03:00Z</dcterms:created>
  <dcterms:modified xsi:type="dcterms:W3CDTF">2026-03-23T06:22:00Z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754FB4B170C4454E9E1B946426211EBE_13</vt:lpwstr>
  </property>
</Properties>
</file>