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  <w:bookmarkStart w:id="0" w:name="OLE_LINK4"/>
      <w:r>
        <w:rPr>
          <w:rFonts w:ascii="Times New Roman" w:hAnsi="Times New Roman" w:cs="Times New Roman"/>
          <w:noProof/>
        </w:rPr>
        <w:drawing>
          <wp:inline distT="0" distB="0" distL="0" distR="0">
            <wp:extent cx="803575" cy="883101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03575" cy="883101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FF7807" w:rsidRDefault="00FF780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  <w:bookmarkEnd w:id="0"/>
    </w:p>
    <w:p w:rsidR="00FF7807" w:rsidRDefault="00FF780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5F6" w:rsidRDefault="00B965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807" w:rsidRDefault="00FE3CA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61024E">
        <w:rPr>
          <w:rFonts w:ascii="Times New Roman" w:hAnsi="Times New Roman" w:cs="Times New Roman"/>
          <w:b/>
          <w:sz w:val="28"/>
          <w:szCs w:val="28"/>
        </w:rPr>
        <w:t xml:space="preserve">в Порядок и критерии отбора работодателей, подлежащих включению в региональную программу Забайкальского края «Повышение мобильности трудовых ресурсов», и порядок исключения с ними соглашений об участии в указанной программе утвержденного </w:t>
      </w:r>
      <w:r w:rsidR="00D917EB">
        <w:rPr>
          <w:rFonts w:ascii="Times New Roman" w:hAnsi="Times New Roman" w:cs="Times New Roman"/>
          <w:b/>
          <w:sz w:val="28"/>
          <w:szCs w:val="28"/>
        </w:rPr>
        <w:t>постановление Правительства Забайкальского края от 30 декабря 2025 года № 825 «Об утверждении Порядка и критериев отбора работодателей, подлежащих включению в региональную программу Забайкальского края «Повышение мобильности трудовых ресурсов», и порядка заключения с ними соглашений об участии в указанной программе и Порядка и оснований исключения работодателей из числа участников региональной программы «Повышение мобильности трудовых ресурсов» и расторжения с ними соглашений об участии в указанной программе</w:t>
      </w:r>
    </w:p>
    <w:p w:rsidR="00FF7807" w:rsidRDefault="00FE3CA2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7807" w:rsidRDefault="00FE3CA2">
      <w:pPr>
        <w:pStyle w:val="ConsPlusTitle"/>
        <w:ind w:firstLine="709"/>
        <w:jc w:val="both"/>
        <w:rPr>
          <w:rFonts w:cs="Times New Roman ??????????"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cs="Times New Roman"/>
          <w:bCs/>
          <w:spacing w:val="40"/>
          <w:sz w:val="28"/>
          <w:szCs w:val="28"/>
        </w:rPr>
        <w:t>постановляет</w:t>
      </w:r>
      <w:r>
        <w:rPr>
          <w:rFonts w:ascii="Times New Roman ??????????" w:hAnsi="Times New Roman ??????????" w:cs="Times New Roman ??????????"/>
          <w:bCs/>
          <w:spacing w:val="40"/>
          <w:sz w:val="28"/>
          <w:szCs w:val="28"/>
        </w:rPr>
        <w:t>:</w:t>
      </w:r>
    </w:p>
    <w:p w:rsidR="00FF7807" w:rsidRDefault="00FF780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FF7807" w:rsidRDefault="00FE3CA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</w:t>
      </w:r>
      <w:r w:rsidR="0061024E" w:rsidRPr="0061024E">
        <w:rPr>
          <w:sz w:val="28"/>
          <w:szCs w:val="28"/>
        </w:rPr>
        <w:t>в Порядок и критерии отбора работодателей, подлежащих включению в региональную программу Забайкальского края «Повышение мобильности трудовых ресурсов», и порядок исключения с ними соглашений об участии в указанной программе утвержденного постановление Правительства Забайкальского края от 30 декабря 2025 года № 825 «Об утверждении Порядка и критериев отбора работодателей, подлежащих включению в региональную программу Забайкальского края «Повышение мобильности трудовых ресурсов», и порядка заключения с ними соглашений об участии в указанной программе и Порядка и оснований исключения работодателей из числа участников региональной программы «Повышение мобильности трудовых ресурсов» и расторжения с ними соглашений об участии в указанной программе</w:t>
      </w:r>
      <w:r w:rsidR="0061024E">
        <w:rPr>
          <w:sz w:val="28"/>
          <w:szCs w:val="28"/>
        </w:rPr>
        <w:t xml:space="preserve"> </w:t>
      </w:r>
      <w:r w:rsidR="00D917EB">
        <w:rPr>
          <w:sz w:val="28"/>
          <w:szCs w:val="28"/>
        </w:rPr>
        <w:t>следующие изменения:</w:t>
      </w:r>
    </w:p>
    <w:p w:rsidR="00FF7807" w:rsidRPr="00D54752" w:rsidRDefault="00FE3CA2" w:rsidP="00D54752">
      <w:pPr>
        <w:pStyle w:val="26"/>
        <w:shd w:val="clear" w:color="auto" w:fill="auto"/>
        <w:spacing w:after="0" w:line="240" w:lineRule="auto"/>
        <w:jc w:val="both"/>
        <w:rPr>
          <w:spacing w:val="0"/>
          <w:sz w:val="28"/>
          <w:szCs w:val="28"/>
        </w:rPr>
      </w:pPr>
      <w:r w:rsidRPr="00D54752">
        <w:rPr>
          <w:sz w:val="28"/>
        </w:rPr>
        <w:t xml:space="preserve">1) </w:t>
      </w:r>
      <w:r w:rsidR="0061024E" w:rsidRPr="00D54752">
        <w:rPr>
          <w:sz w:val="28"/>
        </w:rPr>
        <w:t>пункт 3 изложить в следующей редакции «</w:t>
      </w:r>
      <w:r w:rsidR="0061024E" w:rsidRPr="00D54752">
        <w:rPr>
          <w:spacing w:val="0"/>
          <w:sz w:val="28"/>
          <w:szCs w:val="28"/>
        </w:rPr>
        <w:t xml:space="preserve">Объявление о проведении отбора размещается в информационно-телекоммуникационной сети «Интернет» на официальном сайте Департамента либо на Единой цифровой платформе в сфере занятости и трудовых отношений «Работа в России» по адресу </w:t>
      </w:r>
      <w:r w:rsidR="0061024E" w:rsidRPr="00D54752">
        <w:rPr>
          <w:spacing w:val="0"/>
          <w:sz w:val="28"/>
          <w:szCs w:val="28"/>
        </w:rPr>
        <w:t xml:space="preserve">http://91.107.66.210:8085 </w:t>
      </w:r>
      <w:r w:rsidR="0061024E" w:rsidRPr="00D54752">
        <w:rPr>
          <w:spacing w:val="0"/>
          <w:sz w:val="28"/>
          <w:szCs w:val="28"/>
        </w:rPr>
        <w:t xml:space="preserve">(далее, соответственно – официальный сайт Департамента, ЕЦП «Работа в России) не менее чем за 5 календарных дней до начала срока приема от работодателей заявки на участие в отборе </w:t>
      </w:r>
      <w:r w:rsidR="0061024E" w:rsidRPr="00D54752">
        <w:rPr>
          <w:spacing w:val="0"/>
          <w:sz w:val="28"/>
          <w:szCs w:val="28"/>
        </w:rPr>
        <w:lastRenderedPageBreak/>
        <w:t>работодателей для включения в региональную программу</w:t>
      </w:r>
      <w:r w:rsidR="0061024E" w:rsidRPr="00D54752">
        <w:rPr>
          <w:spacing w:val="0"/>
          <w:sz w:val="28"/>
          <w:szCs w:val="28"/>
        </w:rPr>
        <w:t>»</w:t>
      </w:r>
      <w:r w:rsidR="00081C0B">
        <w:rPr>
          <w:sz w:val="28"/>
        </w:rPr>
        <w:t>;</w:t>
      </w:r>
    </w:p>
    <w:p w:rsidR="00081C0B" w:rsidRDefault="00081C0B" w:rsidP="00D917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D547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752" w:rsidRPr="00D54752">
        <w:rPr>
          <w:rFonts w:ascii="Times New Roman" w:hAnsi="Times New Roman" w:cs="Times New Roman"/>
          <w:color w:val="000000"/>
          <w:sz w:val="28"/>
          <w:szCs w:val="28"/>
        </w:rPr>
        <w:t>абзац 1 в пункта 5 после слов «заявление» добавить словами «</w:t>
      </w:r>
      <w:r w:rsidR="00D54752" w:rsidRPr="00D54752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Порядку (далее - заявление) либо подает заявку с использованием функционала ЕЦП «Работа в России»</w:t>
      </w:r>
      <w:r w:rsidRPr="00D547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65F6" w:rsidRDefault="00B965F6" w:rsidP="00D917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в пункте </w:t>
      </w:r>
      <w:r w:rsidR="00D5475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752">
        <w:rPr>
          <w:rFonts w:ascii="Times New Roman" w:hAnsi="Times New Roman" w:cs="Times New Roman"/>
          <w:color w:val="000000"/>
          <w:sz w:val="28"/>
          <w:szCs w:val="28"/>
        </w:rPr>
        <w:t xml:space="preserve">слово «Заявление» </w:t>
      </w:r>
      <w:r w:rsidRPr="00B965F6">
        <w:rPr>
          <w:rFonts w:ascii="Times New Roman" w:hAnsi="Times New Roman" w:cs="Times New Roman"/>
          <w:color w:val="000000"/>
          <w:sz w:val="28"/>
          <w:szCs w:val="28"/>
        </w:rPr>
        <w:t xml:space="preserve">заменить словами </w:t>
      </w:r>
      <w:r w:rsidRPr="001600F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54752" w:rsidRPr="00D54752">
        <w:rPr>
          <w:rFonts w:ascii="Times New Roman" w:hAnsi="Times New Roman" w:cs="Times New Roman"/>
          <w:color w:val="000000"/>
          <w:sz w:val="28"/>
          <w:szCs w:val="28"/>
        </w:rPr>
        <w:t>В случае, если работодателем заявление подано нарочно или почтовым отправлением c уведомлением о вручении либо посредством элек</w:t>
      </w:r>
      <w:r w:rsidR="00D54752">
        <w:rPr>
          <w:rFonts w:ascii="Times New Roman" w:hAnsi="Times New Roman" w:cs="Times New Roman"/>
          <w:color w:val="000000"/>
          <w:sz w:val="28"/>
          <w:szCs w:val="28"/>
        </w:rPr>
        <w:t>тронной или факсимильной связи</w:t>
      </w:r>
      <w:r w:rsidRPr="001600F7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54752" w:rsidRDefault="00B965F6" w:rsidP="00D5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D54752">
        <w:rPr>
          <w:rFonts w:ascii="Times New Roman" w:hAnsi="Times New Roman" w:cs="Times New Roman"/>
          <w:color w:val="000000"/>
          <w:sz w:val="28"/>
          <w:szCs w:val="28"/>
        </w:rPr>
        <w:t>в подпункт 1 пункта 8 изложить в следующей редакции «</w:t>
      </w:r>
      <w:r w:rsidR="00D54752" w:rsidRPr="00D54752">
        <w:rPr>
          <w:rFonts w:ascii="Times New Roman" w:hAnsi="Times New Roman" w:cs="Times New Roman"/>
          <w:sz w:val="28"/>
          <w:szCs w:val="28"/>
        </w:rPr>
        <w:t>в</w:t>
      </w:r>
      <w:r w:rsidR="00D54752" w:rsidRPr="00D54752">
        <w:rPr>
          <w:rFonts w:ascii="Times New Roman" w:hAnsi="Times New Roman" w:cs="Times New Roman"/>
          <w:color w:val="000000"/>
          <w:sz w:val="28"/>
          <w:szCs w:val="28"/>
        </w:rPr>
        <w:t xml:space="preserve"> случае, если работодателем заявление подано нарочно или почтовым отправлением c уведомлением о вручении либо посредством электронной или факсимильной связи, </w:t>
      </w:r>
      <w:r w:rsidR="00D54752" w:rsidRPr="00D54752">
        <w:rPr>
          <w:rFonts w:ascii="Times New Roman" w:hAnsi="Times New Roman" w:cs="Times New Roman"/>
          <w:sz w:val="28"/>
          <w:szCs w:val="28"/>
        </w:rPr>
        <w:t>регистрирует заявление и документы, указанные в пункте 5 настоящего Порядка, в день их поступления</w:t>
      </w:r>
      <w:r w:rsidR="00D54752" w:rsidRPr="00D54752">
        <w:rPr>
          <w:rFonts w:ascii="Times New Roman" w:hAnsi="Times New Roman" w:cs="Times New Roman"/>
          <w:sz w:val="28"/>
          <w:szCs w:val="28"/>
        </w:rPr>
        <w:t>»</w:t>
      </w:r>
      <w:r w:rsidR="00D54752">
        <w:rPr>
          <w:rFonts w:ascii="Times New Roman" w:hAnsi="Times New Roman" w:cs="Times New Roman"/>
          <w:sz w:val="28"/>
          <w:szCs w:val="28"/>
        </w:rPr>
        <w:t>;</w:t>
      </w:r>
    </w:p>
    <w:p w:rsidR="00FF7807" w:rsidRDefault="00D54752" w:rsidP="00D5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подпункте 2 пункта 8 слово «регистрации» заменить словом «поступления»;</w:t>
      </w:r>
    </w:p>
    <w:p w:rsidR="00D54752" w:rsidRDefault="00D54752" w:rsidP="00D5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пункте 10 слова «адресу, указанному» заменить словами</w:t>
      </w:r>
      <w:r w:rsidRPr="00D54752">
        <w:t xml:space="preserve"> </w:t>
      </w:r>
      <w:r>
        <w:t>«</w:t>
      </w:r>
      <w:r w:rsidRPr="00D54752">
        <w:rPr>
          <w:rFonts w:ascii="Times New Roman" w:hAnsi="Times New Roman" w:cs="Times New Roman"/>
          <w:sz w:val="28"/>
          <w:szCs w:val="28"/>
        </w:rPr>
        <w:t>контактным данным, указанным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4752" w:rsidRDefault="00D54752" w:rsidP="00D5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 </w:t>
      </w:r>
      <w:r w:rsidRPr="00D54752">
        <w:rPr>
          <w:rFonts w:ascii="Times New Roman" w:hAnsi="Times New Roman" w:cs="Times New Roman"/>
          <w:sz w:val="28"/>
          <w:szCs w:val="28"/>
        </w:rPr>
        <w:t>в пункте 10 слова «адресу, указанному» заменить словами «посредством функционала ЕЦП «Работа в России» либо по контактным данным, указанным в заявлении»</w:t>
      </w:r>
      <w:r>
        <w:rPr>
          <w:rFonts w:ascii="Times New Roman" w:hAnsi="Times New Roman" w:cs="Times New Roman"/>
          <w:sz w:val="28"/>
          <w:szCs w:val="28"/>
        </w:rPr>
        <w:t xml:space="preserve">, слова </w:t>
      </w:r>
      <w:r w:rsidR="00817816">
        <w:rPr>
          <w:rFonts w:ascii="Times New Roman" w:hAnsi="Times New Roman" w:cs="Times New Roman"/>
          <w:sz w:val="28"/>
          <w:szCs w:val="28"/>
        </w:rPr>
        <w:t>«</w:t>
      </w:r>
      <w:r w:rsidR="00817816" w:rsidRPr="00B836F4">
        <w:rPr>
          <w:rFonts w:ascii="Times New Roman" w:hAnsi="Times New Roman" w:cs="Times New Roman"/>
          <w:sz w:val="28"/>
          <w:szCs w:val="28"/>
        </w:rPr>
        <w:t>утвержденной Департаментом</w:t>
      </w:r>
      <w:r w:rsidR="0081781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17816" w:rsidRPr="00817816">
        <w:rPr>
          <w:rFonts w:ascii="Times New Roman" w:hAnsi="Times New Roman" w:cs="Times New Roman"/>
          <w:sz w:val="28"/>
          <w:szCs w:val="28"/>
        </w:rPr>
        <w:t>размещенной на ЕЦП «Работа в России»</w:t>
      </w:r>
      <w:r w:rsidR="00817816">
        <w:rPr>
          <w:rFonts w:ascii="Times New Roman" w:hAnsi="Times New Roman" w:cs="Times New Roman"/>
          <w:sz w:val="28"/>
          <w:szCs w:val="28"/>
        </w:rPr>
        <w:t>;</w:t>
      </w:r>
    </w:p>
    <w:p w:rsidR="00817816" w:rsidRDefault="00817816" w:rsidP="00D547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пункт 13 изложить в новой редакции «</w:t>
      </w:r>
      <w:r w:rsidRPr="00817816">
        <w:rPr>
          <w:rFonts w:ascii="Times New Roman" w:hAnsi="Times New Roman" w:cs="Times New Roman"/>
          <w:sz w:val="28"/>
          <w:szCs w:val="28"/>
        </w:rPr>
        <w:t>Работодатель в течение 3 рабочих дней со дня получения соглашения подписывает усиленной квалифицированной электронной подписью и направляет в адрес Департамента с использованием функционала ЕЦП «Работа в России» либо подписывает его на бумажном носителе и направляет его в Департамент нарочно или почтовым отправлением c уведомлением о вручении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17816" w:rsidRDefault="00817816" w:rsidP="008178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пункт 14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17816">
        <w:rPr>
          <w:rFonts w:ascii="Times New Roman" w:hAnsi="Times New Roman" w:cs="Times New Roman"/>
          <w:sz w:val="28"/>
          <w:szCs w:val="28"/>
        </w:rPr>
        <w:t>Департамент в день поступления от работодателя соглашения подписывает его с использованием функционала ЕЦП «Работа в России» либо на бумажном носителе и регистрирует его в журнале регистрации соглашений, который должен быть прошнурован, пронумерован и скреплен печатью Департамента. В случае, если соглашение с работодателем подписано на бумажном носителе, не позднее 3 рабочих дней со дня регистрации соглашения Департамент направляет один экземпляр соглашения работодателю нарочно или почтовым отправлением c уведомлением о вручении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7816">
        <w:rPr>
          <w:rFonts w:ascii="Times New Roman" w:hAnsi="Times New Roman" w:cs="Times New Roman"/>
          <w:sz w:val="28"/>
          <w:szCs w:val="28"/>
        </w:rPr>
        <w:t>.</w:t>
      </w:r>
    </w:p>
    <w:p w:rsidR="00FF7807" w:rsidRDefault="00FF7807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7B60BD" w:rsidRDefault="007B60B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7B60BD" w:rsidRDefault="007B60BD" w:rsidP="007B60BD">
      <w:pPr>
        <w:jc w:val="center"/>
      </w:pPr>
      <w:r>
        <w:t>____________________</w:t>
      </w:r>
    </w:p>
    <w:p w:rsidR="007B60BD" w:rsidRDefault="007B60BD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B60BD" w:rsidSect="00B965F6">
      <w:headerReference w:type="default" r:id="rId8"/>
      <w:pgSz w:w="11906" w:h="16838"/>
      <w:pgMar w:top="1276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807" w:rsidRDefault="00FE3CA2">
      <w:r>
        <w:separator/>
      </w:r>
    </w:p>
  </w:endnote>
  <w:endnote w:type="continuationSeparator" w:id="0">
    <w:p w:rsidR="00FF7807" w:rsidRDefault="00FE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807" w:rsidRDefault="00FE3CA2">
      <w:r>
        <w:separator/>
      </w:r>
    </w:p>
  </w:footnote>
  <w:footnote w:type="continuationSeparator" w:id="0">
    <w:p w:rsidR="00FF7807" w:rsidRDefault="00FE3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07" w:rsidRDefault="00FE3CA2">
    <w:pPr>
      <w:pStyle w:val="ab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7B60BD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FF7807" w:rsidRDefault="00FF780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F2021"/>
    <w:multiLevelType w:val="hybridMultilevel"/>
    <w:tmpl w:val="837815F8"/>
    <w:lvl w:ilvl="0" w:tplc="0EBA3DFC">
      <w:start w:val="1"/>
      <w:numFmt w:val="decimal"/>
      <w:lvlText w:val="%1."/>
      <w:lvlJc w:val="left"/>
      <w:pPr>
        <w:ind w:left="720" w:hanging="360"/>
      </w:pPr>
    </w:lvl>
    <w:lvl w:ilvl="1" w:tplc="7B04E954">
      <w:start w:val="1"/>
      <w:numFmt w:val="lowerLetter"/>
      <w:lvlText w:val="%2."/>
      <w:lvlJc w:val="left"/>
      <w:pPr>
        <w:ind w:left="1440" w:hanging="360"/>
      </w:pPr>
    </w:lvl>
    <w:lvl w:ilvl="2" w:tplc="EC92665A">
      <w:start w:val="1"/>
      <w:numFmt w:val="lowerRoman"/>
      <w:lvlText w:val="%3."/>
      <w:lvlJc w:val="right"/>
      <w:pPr>
        <w:ind w:left="2160" w:hanging="180"/>
      </w:pPr>
    </w:lvl>
    <w:lvl w:ilvl="3" w:tplc="E43A4BE2">
      <w:start w:val="1"/>
      <w:numFmt w:val="decimal"/>
      <w:lvlText w:val="%4."/>
      <w:lvlJc w:val="left"/>
      <w:pPr>
        <w:ind w:left="2880" w:hanging="360"/>
      </w:pPr>
    </w:lvl>
    <w:lvl w:ilvl="4" w:tplc="7728D4C4">
      <w:start w:val="1"/>
      <w:numFmt w:val="lowerLetter"/>
      <w:lvlText w:val="%5."/>
      <w:lvlJc w:val="left"/>
      <w:pPr>
        <w:ind w:left="3600" w:hanging="360"/>
      </w:pPr>
    </w:lvl>
    <w:lvl w:ilvl="5" w:tplc="FD9630EA">
      <w:start w:val="1"/>
      <w:numFmt w:val="lowerRoman"/>
      <w:lvlText w:val="%6."/>
      <w:lvlJc w:val="right"/>
      <w:pPr>
        <w:ind w:left="4320" w:hanging="180"/>
      </w:pPr>
    </w:lvl>
    <w:lvl w:ilvl="6" w:tplc="0A3021C2">
      <w:start w:val="1"/>
      <w:numFmt w:val="decimal"/>
      <w:lvlText w:val="%7."/>
      <w:lvlJc w:val="left"/>
      <w:pPr>
        <w:ind w:left="5040" w:hanging="360"/>
      </w:pPr>
    </w:lvl>
    <w:lvl w:ilvl="7" w:tplc="5F3016BE">
      <w:start w:val="1"/>
      <w:numFmt w:val="lowerLetter"/>
      <w:lvlText w:val="%8."/>
      <w:lvlJc w:val="left"/>
      <w:pPr>
        <w:ind w:left="5760" w:hanging="360"/>
      </w:pPr>
    </w:lvl>
    <w:lvl w:ilvl="8" w:tplc="FE1C46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07"/>
    <w:rsid w:val="00081C0B"/>
    <w:rsid w:val="001600F7"/>
    <w:rsid w:val="004E0144"/>
    <w:rsid w:val="0061024E"/>
    <w:rsid w:val="00724E5D"/>
    <w:rsid w:val="007B60BD"/>
    <w:rsid w:val="00817816"/>
    <w:rsid w:val="008C346C"/>
    <w:rsid w:val="009D5297"/>
    <w:rsid w:val="00B965F6"/>
    <w:rsid w:val="00D54752"/>
    <w:rsid w:val="00D917EB"/>
    <w:rsid w:val="00FE3CA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E5687-D7FA-4ADD-AE63-29B8768B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ConsPlusNormal">
    <w:name w:val="ConsPlusNormal Знак"/>
    <w:link w:val="ConsPlusNormal0"/>
    <w:rPr>
      <w:rFonts w:ascii="Times New Roman" w:hAnsi="Times New Roman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qFormat/>
    <w:rPr>
      <w:rFonts w:ascii="Times New Roman" w:hAnsi="Times New Roman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fa">
    <w:name w:val="Основной текст_"/>
    <w:link w:val="13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3">
    <w:name w:val="Основной текст1"/>
    <w:basedOn w:val="a"/>
    <w:link w:val="afa"/>
    <w:pPr>
      <w:shd w:val="clear" w:color="auto" w:fill="FFFFFF"/>
      <w:spacing w:after="720" w:line="240" w:lineRule="atLeast"/>
      <w:jc w:val="right"/>
    </w:pPr>
    <w:rPr>
      <w:rFonts w:ascii="Times New Roman" w:eastAsia="Calibri" w:hAnsi="Times New Roman" w:cs="Times New Roman"/>
      <w:sz w:val="27"/>
      <w:szCs w:val="20"/>
      <w:lang w:val="en-US" w:eastAsia="en-US"/>
    </w:rPr>
  </w:style>
  <w:style w:type="character" w:customStyle="1" w:styleId="24">
    <w:name w:val="Основной текст (2)_"/>
    <w:link w:val="25"/>
    <w:rPr>
      <w:rFonts w:ascii="Times New Roman" w:hAnsi="Times New Roman" w:cs="Times New Roman"/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after="300" w:line="240" w:lineRule="atLeast"/>
      <w:ind w:firstLine="700"/>
      <w:jc w:val="both"/>
    </w:pPr>
    <w:rPr>
      <w:rFonts w:ascii="Times New Roman" w:eastAsia="Calibri" w:hAnsi="Times New Roman" w:cs="Times New Roman"/>
      <w:sz w:val="18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imes New Roman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docdatadocyv52020bqiaagaaeyqcaaagiaiaaamebwaabswhaaaaaaaaaaaaaaaaaaaaaaaaaaaaaaaaaaaaaaaaaaaaaaaaaaaaaaaaaaaaaaaaaaaaaaaaaaaaaaaaaaaaaaaaaaaaaaaaaaaaaaaaaaaaaaaaaaaaaaaaaaaaaaaaaaaaaaaaaaaaaaaaaaaaaaaaaaaaaaaaaaaaaaaaaaaaaaaaaaaaaaaaaaaaaaaaaaaaaaaa">
    <w:name w:val="docdata;docy;v5;2020;bqiaagaaeyqcaaagiaiaaamebwaabswhaaaaaaaaaaaaaaaaaaaaaaaaaaaaaaaaaaaaaaaaaaaaaaaaaaaaaaaaaaaaaaaaaaaaaaaaaaaaaaaaaaaaaaaaaaaaaaaaaaaaaaaaaaaaaaaaaaaaaaaaaaaaaaaaaaaaaaaaaaaaaaaaaaaaaaaaaaaaaaaaaaaaaaaaaaaaaaaaaaaaaaaaaaaaaaaaaaaaaaaa"/>
    <w:basedOn w:val="a"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d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26">
    <w:name w:val="Основной текст2"/>
    <w:basedOn w:val="a"/>
    <w:rsid w:val="0061024E"/>
    <w:pPr>
      <w:shd w:val="clear" w:color="auto" w:fill="FFFFFF"/>
      <w:spacing w:after="240" w:line="0" w:lineRule="atLeast"/>
      <w:ind w:firstLine="709"/>
      <w:jc w:val="center"/>
    </w:pPr>
    <w:rPr>
      <w:rFonts w:ascii="Times New Roman" w:hAnsi="Times New Roman" w:cs="Times New Roman"/>
      <w:color w:val="000000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Poluh</cp:lastModifiedBy>
  <cp:revision>3</cp:revision>
  <dcterms:created xsi:type="dcterms:W3CDTF">2026-02-24T06:30:00Z</dcterms:created>
  <dcterms:modified xsi:type="dcterms:W3CDTF">2026-03-13T07:17:00Z</dcterms:modified>
  <cp:version>983040</cp:version>
</cp:coreProperties>
</file>