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hd w:val="clear" w:color="auto" w:fill="ffffff"/>
        <w:rPr>
          <w:sz w:val="2"/>
          <w:szCs w:val="2"/>
        </w:rPr>
      </w:pPr>
      <w:r/>
      <w:bookmarkStart w:id="0" w:name="OLE_LINK3"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800100" cy="876300"/>
                <wp:effectExtent l="1905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800100" cy="87629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3.00pt;height:69.00pt;mso-wrap-distance-left:0.00pt;mso-wrap-distance-top:0.00pt;mso-wrap-distance-right:0.00pt;mso-wrap-distance-bottom:0.00pt;" stroked="f" strokeweight="0.75pt">
                <v:path textboxrect="0,0,0,0"/>
                <v:imagedata r:id="rId12" o:title=""/>
              </v:shape>
            </w:pict>
          </mc:Fallback>
        </mc:AlternateContent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 xml:space="preserve">ПРАВИТЕЛЬСТВО ЗАБАЙКАЛЬСКОГО КРАЯ</w:t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z w:val="2"/>
          <w:szCs w:val="2"/>
        </w:rPr>
      </w:pPr>
      <w:r>
        <w:rPr>
          <w:b/>
          <w:sz w:val="2"/>
          <w:szCs w:val="2"/>
        </w:rPr>
      </w:r>
      <w:r>
        <w:rPr>
          <w:b/>
          <w:sz w:val="2"/>
          <w:szCs w:val="2"/>
        </w:rPr>
      </w:r>
      <w:r>
        <w:rPr>
          <w:b/>
          <w:sz w:val="2"/>
          <w:szCs w:val="2"/>
        </w:rPr>
      </w:r>
    </w:p>
    <w:p>
      <w:pPr>
        <w:jc w:val="center"/>
        <w:shd w:val="clear" w:color="auto" w:fill="ffffff"/>
        <w:rPr>
          <w:bCs/>
          <w:spacing w:val="-14"/>
          <w:sz w:val="35"/>
          <w:szCs w:val="35"/>
        </w:rPr>
      </w:pPr>
      <w:r>
        <w:rPr>
          <w:bCs/>
          <w:spacing w:val="-14"/>
          <w:sz w:val="35"/>
          <w:szCs w:val="35"/>
        </w:rPr>
        <w:t xml:space="preserve">ПОСТАНОВЛЕНИЕ</w:t>
      </w:r>
      <w:r>
        <w:rPr>
          <w:bCs/>
          <w:spacing w:val="-14"/>
          <w:sz w:val="35"/>
          <w:szCs w:val="35"/>
        </w:rPr>
      </w:r>
      <w:r>
        <w:rPr>
          <w:bCs/>
          <w:spacing w:val="-14"/>
          <w:sz w:val="35"/>
          <w:szCs w:val="35"/>
        </w:rPr>
      </w:r>
    </w:p>
    <w:p>
      <w:pPr>
        <w:jc w:val="center"/>
        <w:shd w:val="clear" w:color="auto" w:fill="ffffff"/>
        <w:rPr>
          <w:bCs/>
          <w:spacing w:val="-14"/>
          <w:sz w:val="35"/>
          <w:szCs w:val="35"/>
        </w:rPr>
      </w:pPr>
      <w:r>
        <w:rPr>
          <w:bCs/>
          <w:spacing w:val="-14"/>
          <w:sz w:val="35"/>
          <w:szCs w:val="35"/>
        </w:rPr>
      </w:r>
      <w:r>
        <w:rPr>
          <w:bCs/>
          <w:spacing w:val="-14"/>
          <w:sz w:val="35"/>
          <w:szCs w:val="35"/>
        </w:rPr>
      </w:r>
      <w:r>
        <w:rPr>
          <w:bCs/>
          <w:spacing w:val="-14"/>
          <w:sz w:val="35"/>
          <w:szCs w:val="35"/>
        </w:rPr>
      </w:r>
    </w:p>
    <w:p>
      <w:pPr>
        <w:jc w:val="center"/>
        <w:shd w:val="clear" w:color="auto" w:fill="ffffff"/>
        <w:rPr>
          <w:bCs/>
          <w:spacing w:val="-6"/>
          <w:sz w:val="35"/>
          <w:szCs w:val="35"/>
        </w:rPr>
      </w:pPr>
      <w:r>
        <w:rPr>
          <w:bCs/>
          <w:spacing w:val="-6"/>
          <w:sz w:val="35"/>
          <w:szCs w:val="35"/>
        </w:rPr>
        <w:t xml:space="preserve">г. Чита</w:t>
      </w:r>
      <w:bookmarkEnd w:id="0"/>
      <w:r>
        <w:rPr>
          <w:bCs/>
          <w:spacing w:val="-6"/>
          <w:sz w:val="35"/>
          <w:szCs w:val="35"/>
        </w:rPr>
      </w:r>
      <w:r>
        <w:rPr>
          <w:bCs/>
          <w:spacing w:val="-6"/>
          <w:sz w:val="35"/>
          <w:szCs w:val="35"/>
        </w:rPr>
      </w:r>
    </w:p>
    <w:p>
      <w:pPr>
        <w:jc w:val="center"/>
        <w:shd w:val="clear" w:color="auto" w:fill="ffffff"/>
        <w:rPr>
          <w:bCs/>
          <w:spacing w:val="-6"/>
          <w:szCs w:val="35"/>
        </w:rPr>
      </w:pPr>
      <w:r>
        <w:rPr>
          <w:bCs/>
          <w:spacing w:val="-6"/>
          <w:szCs w:val="35"/>
        </w:rPr>
      </w:r>
      <w:r>
        <w:rPr>
          <w:bCs/>
          <w:spacing w:val="-6"/>
          <w:szCs w:val="35"/>
        </w:rPr>
      </w:r>
      <w:r>
        <w:rPr>
          <w:bCs/>
          <w:spacing w:val="-6"/>
          <w:szCs w:val="35"/>
        </w:rPr>
      </w:r>
    </w:p>
    <w:p>
      <w:pPr>
        <w:jc w:val="center"/>
        <w:shd w:val="clear" w:color="auto" w:fill="ffffff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О перераспределении бюджетных ассигнований</w:t>
      </w:r>
      <w:r>
        <w:rPr>
          <w:b/>
          <w:sz w:val="28"/>
          <w:szCs w:val="28"/>
          <w:highlight w:val="white"/>
        </w:rPr>
        <w:t xml:space="preserve">,</w:t>
      </w:r>
      <w:r>
        <w:rPr>
          <w:b/>
          <w:sz w:val="28"/>
          <w:szCs w:val="28"/>
          <w:highlight w:val="white"/>
        </w:rPr>
        <w:t xml:space="preserve"> направляемых на </w:t>
      </w:r>
      <w:r>
        <w:rPr>
          <w:b/>
          <w:sz w:val="28"/>
          <w:szCs w:val="28"/>
        </w:rPr>
        <w:t xml:space="preserve">финансовое обеспечение отдельных мероприятий</w:t>
      </w:r>
      <w:r>
        <w:rPr>
          <w:b/>
          <w:sz w:val="28"/>
          <w:szCs w:val="28"/>
          <w:highlight w:val="white"/>
        </w:rPr>
        <w:t xml:space="preserve"> </w:t>
      </w:r>
      <w:r>
        <w:rPr>
          <w:b/>
          <w:sz w:val="28"/>
          <w:szCs w:val="28"/>
          <w:highlight w:val="white"/>
        </w:rPr>
        <w:t xml:space="preserve">в 2026 году</w:t>
      </w: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</w:p>
    <w:p>
      <w:pPr>
        <w:ind w:firstLine="708"/>
        <w:jc w:val="both"/>
        <w:rPr>
          <w:sz w:val="20"/>
          <w:szCs w:val="28"/>
        </w:rPr>
      </w:pPr>
      <w:r>
        <w:rPr>
          <w:sz w:val="20"/>
          <w:szCs w:val="28"/>
        </w:rPr>
      </w:r>
      <w:r>
        <w:rPr>
          <w:sz w:val="20"/>
          <w:szCs w:val="28"/>
        </w:rPr>
      </w:r>
      <w:r>
        <w:rPr>
          <w:sz w:val="20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9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соответствии с </w:t>
      </w:r>
      <w:hyperlink r:id="rId13" w:tooltip="Федеральный закон от 28.11.2025 N 431-ФЗ &quot;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6 году&quot; {КонсультантПлюс}" w:history="1">
        <w:r>
          <w:rPr>
            <w:color w:val="000000" w:themeColor="text1"/>
            <w:sz w:val="28"/>
            <w:szCs w:val="28"/>
          </w:rPr>
          <w:t xml:space="preserve">частью 11 статьи 15</w:t>
        </w:r>
      </w:hyperlink>
      <w:r>
        <w:rPr>
          <w:color w:val="000000" w:themeColor="text1"/>
          <w:sz w:val="28"/>
          <w:szCs w:val="28"/>
        </w:rPr>
        <w:t xml:space="preserve"> Федерального закона                    от 28 ноября 2025 года № 431-ФЗ «О внесении и</w:t>
      </w:r>
      <w:r>
        <w:rPr>
          <w:color w:val="000000" w:themeColor="text1"/>
          <w:sz w:val="28"/>
          <w:szCs w:val="28"/>
        </w:rPr>
        <w:t xml:space="preserve">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2026 году», </w:t>
      </w:r>
      <w:hyperlink r:id="rId14" w:tooltip="Закон Забайкальского края от 24.12.2025 N 2613-ЗЗК &quot;О бюджете Забайкальского края на 2026 год и плановый период 2027 и 2028 годов&quot; (принят Законодательным Собранием Забайкальского края 23.12.2025) ------------ Недействующая редакция {КонсультантПлюс}" w:history="1">
        <w:r>
          <w:rPr>
            <w:color w:val="000000" w:themeColor="text1"/>
            <w:sz w:val="28"/>
            <w:szCs w:val="28"/>
          </w:rPr>
          <w:t xml:space="preserve">пунктом 13 части 2 статьи 16</w:t>
        </w:r>
      </w:hyperlink>
      <w:r>
        <w:rPr>
          <w:color w:val="000000" w:themeColor="text1"/>
          <w:sz w:val="28"/>
          <w:szCs w:val="28"/>
        </w:rPr>
        <w:t xml:space="preserve"> Закона Забайкальского края от 24 </w:t>
      </w:r>
      <w:r>
        <w:rPr>
          <w:color w:val="000000" w:themeColor="text1"/>
          <w:sz w:val="28"/>
          <w:szCs w:val="28"/>
        </w:rPr>
        <w:t xml:space="preserve">декабря 2025 года № 2613-ЗЗК «О бюджете Забайкальского края на 2026 год и плановый период 2027 и 2028 годов», в целях финансового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обеспечения мер социальной поддержки отдельным категориям граждан Российской Федерации</w:t>
      </w:r>
      <w:r>
        <w:rPr>
          <w:color w:val="000000" w:themeColor="text1"/>
          <w:sz w:val="28"/>
          <w:szCs w:val="28"/>
        </w:rPr>
        <w:t xml:space="preserve"> Правительство Забайкальского края </w:t>
      </w:r>
      <w:r>
        <w:rPr>
          <w:b/>
          <w:bCs/>
          <w:color w:val="000000" w:themeColor="text1"/>
          <w:sz w:val="28"/>
          <w:szCs w:val="28"/>
        </w:rPr>
        <w:t xml:space="preserve">постановляет:</w:t>
      </w:r>
      <w:r>
        <w:rPr>
          <w:b/>
          <w:bCs/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7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79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Определить финансовое обеспечение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мер социальной поддержки отдельным категориям граждан Российской Федерации</w:t>
      </w:r>
      <w:r>
        <w:rPr>
          <w:color w:val="000000" w:themeColor="text1"/>
          <w:sz w:val="28"/>
          <w:szCs w:val="28"/>
        </w:rPr>
        <w:t xml:space="preserve"> целью перераспределения бюджетных ассигнований.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79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  <w:t xml:space="preserve">2. Министерству финансов Забайкальского края внести изменения в сводную бюджетную роспись бюджета Забайкальского края на 2026 год и плановый период 2027 и 2028 годов и подготовить предложения о внесении соответствующих изменений в </w:t>
      </w:r>
      <w:hyperlink r:id="rId15" w:tooltip="Закон Забайкальского края от 24.12.2025 N 2613-ЗЗК &quot;О бюджете Забайкальского края на 2026 год и плановый период 2027 и 2028 годов&quot; (принят Законодательным Собранием Забайкальского края 23.12.2025) ------------ Недействующая редакция {КонсультантПлюс}" w:history="1">
        <w:r>
          <w:rPr>
            <w:color w:val="000000" w:themeColor="text1"/>
            <w:sz w:val="28"/>
            <w:szCs w:val="28"/>
          </w:rPr>
          <w:t xml:space="preserve">Закон</w:t>
        </w:r>
      </w:hyperlink>
      <w:r>
        <w:rPr>
          <w:color w:val="000000" w:themeColor="text1"/>
          <w:sz w:val="28"/>
          <w:szCs w:val="28"/>
        </w:rPr>
        <w:t xml:space="preserve"> Забайкальского края от 24 декабря 2025 года № 2613-ЗЗК «О бюджете Забайкальского края на 2026 год и плановый период 2027 и 2028 годов» (далее </w:t>
      </w:r>
      <w:r>
        <w:rPr>
          <w:szCs w:val="28"/>
        </w:rPr>
        <w:t xml:space="preserve">–</w:t>
      </w:r>
      <w:r>
        <w:rPr>
          <w:color w:val="000000" w:themeColor="text1"/>
          <w:sz w:val="28"/>
          <w:szCs w:val="28"/>
        </w:rPr>
        <w:t xml:space="preserve"> Закон о бюджете) в части перераспределения бюджетных ассигнований, предусмотренных </w:t>
      </w:r>
      <w:hyperlink r:id="rId16" w:tooltip="Закон Забайкальского края от 24.12.2025 N 2613-ЗЗК &quot;О бюджете Забайкальского края на 2026 год и плановый период 2027 и 2028 годов&quot; (принят Законодательным Собранием Забайкальского края 23.12.2025) ------------ Недействующая редакция {КонсультантПлюс}" w:history="1">
        <w:r>
          <w:rPr>
            <w:color w:val="000000" w:themeColor="text1"/>
            <w:sz w:val="28"/>
            <w:szCs w:val="28"/>
          </w:rPr>
          <w:t xml:space="preserve">Законом</w:t>
        </w:r>
      </w:hyperlink>
      <w:r>
        <w:rPr>
          <w:color w:val="000000" w:themeColor="text1"/>
          <w:sz w:val="28"/>
          <w:szCs w:val="28"/>
        </w:rPr>
        <w:t xml:space="preserve"> о бюджете на 2026 год в сумме 287 386 (двести восемьдесят семь тысяч триста восемьдесят шесть рублей) рублей 44 копейки, </w:t>
      </w:r>
      <w:r>
        <w:rPr>
          <w:color w:val="000000" w:themeColor="text1"/>
          <w:sz w:val="28"/>
          <w:szCs w:val="28"/>
        </w:rPr>
        <w:t xml:space="preserve">согласно </w:t>
      </w:r>
      <w:hyperlink w:tooltip="ПЕРЕРАСПРЕДЕЛЕНИЕ" w:anchor="P28" w:history="1">
        <w:r>
          <w:rPr>
            <w:color w:val="000000" w:themeColor="text1"/>
            <w:sz w:val="28"/>
            <w:szCs w:val="28"/>
          </w:rPr>
          <w:t xml:space="preserve">приложению</w:t>
        </w:r>
      </w:hyperlink>
      <w:r>
        <w:rPr>
          <w:color w:val="000000" w:themeColor="text1"/>
          <w:sz w:val="28"/>
          <w:szCs w:val="28"/>
        </w:rPr>
        <w:t xml:space="preserve"> к настоящему постановлению.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79"/>
        <w:jc w:val="left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9"/>
        <w:jc w:val="lef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председателя</w:t>
      </w:r>
      <w:r>
        <w:rPr>
          <w:sz w:val="28"/>
          <w:szCs w:val="28"/>
          <w:highlight w:val="none"/>
        </w:rPr>
        <w:t xml:space="preserve"> Правительства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7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Забайкальского края</w:t>
      </w:r>
      <w:r>
        <w:rPr>
          <w:sz w:val="28"/>
          <w:szCs w:val="28"/>
        </w:rPr>
        <w:t xml:space="preserve">                                                                  Б.Б. Батомункуев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  <w:sectPr>
          <w:headerReference w:type="default" r:id="rId9"/>
          <w:headerReference w:type="even" r:id="rId10"/>
          <w:footnotePr/>
          <w:endnotePr/>
          <w:type w:val="nextPage"/>
          <w:pgSz w:w="11906" w:h="16838" w:orient="portrait"/>
          <w:pgMar w:top="1134" w:right="707" w:bottom="1134" w:left="1985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9498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</w:t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ind w:left="9498"/>
        <w:jc w:val="center"/>
        <w:spacing w:line="276" w:lineRule="auto"/>
      </w:pPr>
      <w:r>
        <w:rPr>
          <w:rFonts w:eastAsiaTheme="minorHAnsi"/>
          <w:sz w:val="28"/>
          <w:szCs w:val="28"/>
          <w:lang w:eastAsia="en-US"/>
        </w:rPr>
        <w:t xml:space="preserve">ПРИЛОЖЕНИЕ </w:t>
      </w:r>
      <w:r/>
    </w:p>
    <w:p>
      <w:pPr>
        <w:ind w:left="9498"/>
        <w:jc w:val="center"/>
      </w:pPr>
      <w:r>
        <w:rPr>
          <w:rFonts w:eastAsiaTheme="minorHAnsi"/>
          <w:sz w:val="28"/>
          <w:szCs w:val="28"/>
          <w:lang w:eastAsia="en-US"/>
        </w:rPr>
        <w:t xml:space="preserve">к постановлению Правительства</w:t>
      </w:r>
      <w:r/>
    </w:p>
    <w:p>
      <w:pPr>
        <w:ind w:left="9498"/>
        <w:jc w:val="center"/>
      </w:pPr>
      <w:r>
        <w:rPr>
          <w:rFonts w:eastAsiaTheme="minorHAnsi"/>
          <w:sz w:val="28"/>
          <w:szCs w:val="28"/>
          <w:lang w:eastAsia="en-US"/>
        </w:rPr>
        <w:t xml:space="preserve">Забайкальского края</w:t>
      </w:r>
      <w:r/>
    </w:p>
    <w:p>
      <w:pPr>
        <w:ind w:left="9498"/>
      </w:pPr>
      <w:r/>
      <w:r/>
    </w:p>
    <w:p>
      <w:pPr>
        <w:ind w:left="284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left="284"/>
        <w:jc w:val="center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ind w:left="284"/>
        <w:jc w:val="center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ПЕРЕ</w:t>
      </w:r>
      <w:r>
        <w:rPr>
          <w:b/>
          <w:sz w:val="28"/>
          <w:szCs w:val="28"/>
        </w:rPr>
        <w:t xml:space="preserve">РАСПРЕДЕЛЕНИЕ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бюджетных ассигнований</w:t>
      </w:r>
      <w:r>
        <w:rPr>
          <w:rFonts w:ascii="Times New Roman CYR" w:hAnsi="Times New Roman CYR" w:cs="Times New Roman CYR"/>
          <w:b/>
          <w:bCs/>
          <w:color w:val="26282f"/>
        </w:rPr>
        <w:t xml:space="preserve">, </w:t>
      </w:r>
      <w:r>
        <w:rPr>
          <w:b/>
          <w:sz w:val="28"/>
          <w:szCs w:val="28"/>
        </w:rPr>
        <w:t xml:space="preserve">направляемых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на финансовое обеспечение отдельных мероприятий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highlight w:val="none"/>
        </w:rPr>
        <w:t xml:space="preserve">в</w:t>
      </w:r>
      <w:r>
        <w:rPr>
          <w:b/>
          <w:sz w:val="28"/>
          <w:szCs w:val="28"/>
          <w:highlight w:val="white"/>
        </w:rPr>
        <w:t xml:space="preserve"> 2026 году </w:t>
      </w: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</w:p>
    <w:p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</w:p>
    <w:tbl>
      <w:tblPr>
        <w:tblW w:w="14542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34"/>
        <w:gridCol w:w="5373"/>
        <w:gridCol w:w="1276"/>
        <w:gridCol w:w="992"/>
        <w:gridCol w:w="850"/>
        <w:gridCol w:w="2098"/>
        <w:gridCol w:w="851"/>
        <w:gridCol w:w="2268"/>
      </w:tblGrid>
      <w:tr>
        <w:tblPrEx/>
        <w:trPr>
          <w:trHeight w:val="472"/>
        </w:trPr>
        <w:tc>
          <w:tcPr>
            <w:tcBorders>
              <w:top w:val="single" w:color="auto" w:sz="4" w:space="0"/>
              <w:right w:val="single" w:color="auto" w:sz="4" w:space="0"/>
            </w:tcBorders>
            <w:tcW w:w="834" w:type="dxa"/>
            <w:vMerge w:val="restart"/>
            <w:textDirection w:val="lrTb"/>
            <w:noWrap w:val="false"/>
          </w:tcPr>
          <w:p>
            <w:pPr>
              <w:pStyle w:val="97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№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</w:rPr>
              <w:t xml:space="preserve">/п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right w:val="single" w:color="auto" w:sz="4" w:space="0"/>
            </w:tcBorders>
            <w:tcW w:w="5373" w:type="dxa"/>
            <w:vAlign w:val="center"/>
            <w:vMerge w:val="restart"/>
            <w:textDirection w:val="lrTb"/>
            <w:noWrap w:val="false"/>
          </w:tcPr>
          <w:p>
            <w:pPr>
              <w:pStyle w:val="97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Наименование показателя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right w:val="single" w:color="auto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9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Код ведомства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Style w:val="9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РЗ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Style w:val="9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ПР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098" w:type="dxa"/>
            <w:vAlign w:val="center"/>
            <w:vMerge w:val="restart"/>
            <w:textDirection w:val="lrTb"/>
            <w:noWrap w:val="false"/>
          </w:tcPr>
          <w:p>
            <w:pPr>
              <w:pStyle w:val="97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ЦСР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pStyle w:val="9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ВР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Style w:val="9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Сумма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(рублей)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01"/>
        </w:trPr>
        <w:tc>
          <w:tcPr>
            <w:tcBorders>
              <w:right w:val="single" w:color="auto" w:sz="4" w:space="0"/>
            </w:tcBorders>
            <w:tcW w:w="834" w:type="dxa"/>
            <w:vMerge w:val="continue"/>
            <w:textDirection w:val="lrTb"/>
            <w:noWrap w:val="false"/>
          </w:tcPr>
          <w:p>
            <w:pPr>
              <w:pStyle w:val="977"/>
            </w:pPr>
            <w:r/>
            <w:r/>
          </w:p>
        </w:tc>
        <w:tc>
          <w:tcPr>
            <w:tcBorders>
              <w:right w:val="single" w:color="auto" w:sz="4" w:space="0"/>
            </w:tcBorders>
            <w:tcW w:w="5373" w:type="dxa"/>
            <w:vMerge w:val="continue"/>
            <w:textDirection w:val="lrTb"/>
            <w:noWrap w:val="false"/>
          </w:tcPr>
          <w:p>
            <w:pPr>
              <w:pStyle w:val="977"/>
            </w:pPr>
            <w:r/>
            <w:r/>
          </w:p>
        </w:tc>
        <w:tc>
          <w:tcPr>
            <w:tcBorders>
              <w:right w:val="single" w:color="auto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pStyle w:val="976"/>
              <w:jc w:val="center"/>
            </w:pPr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992" w:type="dxa"/>
            <w:vMerge w:val="continue"/>
            <w:textDirection w:val="lrTb"/>
            <w:noWrap w:val="false"/>
          </w:tcPr>
          <w:p>
            <w:pPr>
              <w:pStyle w:val="976"/>
              <w:jc w:val="center"/>
            </w:pPr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vMerge w:val="continue"/>
            <w:textDirection w:val="lrTb"/>
            <w:noWrap w:val="false"/>
          </w:tcPr>
          <w:p>
            <w:pPr>
              <w:pStyle w:val="976"/>
              <w:jc w:val="center"/>
            </w:pPr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098" w:type="dxa"/>
            <w:vMerge w:val="continue"/>
            <w:textDirection w:val="lrTb"/>
            <w:noWrap w:val="false"/>
          </w:tcPr>
          <w:p>
            <w:pPr>
              <w:pStyle w:val="977"/>
            </w:pPr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pStyle w:val="976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Style w:val="9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2026 год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34" w:type="dxa"/>
            <w:textDirection w:val="lrTb"/>
            <w:noWrap w:val="false"/>
          </w:tcPr>
          <w:p>
            <w:pPr>
              <w:pStyle w:val="97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5373" w:type="dxa"/>
            <w:textDirection w:val="lrTb"/>
            <w:noWrap w:val="false"/>
          </w:tcPr>
          <w:p>
            <w:pPr>
              <w:pStyle w:val="97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en-US"/>
              </w:rPr>
              <w:t xml:space="preserve"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Style w:val="97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en-US"/>
              </w:rPr>
              <w:t xml:space="preserve">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Style w:val="97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en-US"/>
              </w:rPr>
              <w:t xml:space="preserve">4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Style w:val="97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en-US"/>
              </w:rPr>
              <w:t xml:space="preserve">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8" w:type="dxa"/>
            <w:textDirection w:val="lrTb"/>
            <w:noWrap w:val="false"/>
          </w:tcPr>
          <w:p>
            <w:pPr>
              <w:pStyle w:val="97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en-US"/>
              </w:rPr>
              <w:t xml:space="preserve"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Style w:val="97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en-US"/>
              </w:rPr>
              <w:t xml:space="preserve">7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Style w:val="97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34" w:type="dxa"/>
            <w:textDirection w:val="lrTb"/>
            <w:noWrap w:val="false"/>
          </w:tcPr>
          <w:p>
            <w:pPr>
              <w:pStyle w:val="97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5373" w:type="dxa"/>
            <w:textDirection w:val="lrTb"/>
            <w:noWrap w:val="false"/>
          </w:tcPr>
          <w:p>
            <w:pPr>
              <w:pStyle w:val="97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bookmarkStart w:id="3" w:name="sub_151625"/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Министерство образования Забайкальского края</w:t>
            </w:r>
            <w:bookmarkEnd w:id="3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Style w:val="97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026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Style w:val="97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Style w:val="97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8" w:type="dxa"/>
            <w:textDirection w:val="lrTb"/>
            <w:noWrap w:val="false"/>
          </w:tcPr>
          <w:p>
            <w:pPr>
              <w:pStyle w:val="97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Style w:val="976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Style w:val="976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34" w:type="dxa"/>
            <w:textDirection w:val="lrTb"/>
            <w:noWrap w:val="false"/>
          </w:tcPr>
          <w:p>
            <w:pPr>
              <w:pStyle w:val="9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53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Возмещение затрат в связи с обеспечением льготным питанием детей отдельной категории граждан Российской Федерации, обучающихся у индивидуальных предпринимателей и в частных организациях Забайкальского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Style w:val="976"/>
              <w:jc w:val="center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Style w:val="976"/>
              <w:jc w:val="center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Style w:val="976"/>
              <w:jc w:val="center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8" w:type="dxa"/>
            <w:textDirection w:val="lrTb"/>
            <w:noWrap w:val="false"/>
          </w:tcPr>
          <w:p>
            <w:pPr>
              <w:pStyle w:val="977"/>
              <w:jc w:val="center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14 4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02 0121Г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Style w:val="9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631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Style w:val="97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-103 652,54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34" w:type="dxa"/>
            <w:textDirection w:val="lrTb"/>
            <w:noWrap w:val="false"/>
          </w:tcPr>
          <w:p>
            <w:pPr>
              <w:pStyle w:val="9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1.2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53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Осуществление возмещения затрат в связи с обеспечением льготным питанием детей отдельной категории граждан Российской Федерации, обучающихся у индивидуальных предпринимателей и в частных организациях Забайкальского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Style w:val="9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Style w:val="9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Style w:val="9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8" w:type="dxa"/>
            <w:textDirection w:val="lrTb"/>
            <w:noWrap w:val="false"/>
          </w:tcPr>
          <w:p>
            <w:pPr>
              <w:pStyle w:val="9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14 4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02 0121Б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Style w:val="9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631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Style w:val="97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+103 652,54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Merge w:val="restart"/>
            <w:textDirection w:val="lrTb"/>
            <w:noWrap w:val="false"/>
          </w:tcPr>
          <w:p>
            <w:pPr>
              <w:pStyle w:val="977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1.3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37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Обеспечение мер социальной поддержки отдельным категориям граждан Российской Федерации в виде обеспечения льготным питанием в государственных общеобразовательных организациях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9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026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pStyle w:val="9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pStyle w:val="9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8" w:type="dxa"/>
            <w:vMerge w:val="restart"/>
            <w:textDirection w:val="lrTb"/>
            <w:noWrap w:val="false"/>
          </w:tcPr>
          <w:p>
            <w:pPr>
              <w:pStyle w:val="977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14 4 02 1143Г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Merge w:val="restart"/>
            <w:textDirection w:val="lrTb"/>
            <w:noWrap w:val="false"/>
          </w:tcPr>
          <w:p>
            <w:pPr>
              <w:pStyle w:val="9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612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pStyle w:val="976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-129 768,90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Merge w:val="restart"/>
            <w:textDirection w:val="lrTb"/>
            <w:noWrap w:val="false"/>
          </w:tcPr>
          <w:p>
            <w:pPr>
              <w:pStyle w:val="977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1.4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37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ероприятия, направленные на обеспечение мер социальной поддержки отдельным категориям граждан Российской Федерации в виде обеспечения льготным питанием в государственных общеобразовательных организациях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9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026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pStyle w:val="9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pStyle w:val="9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8" w:type="dxa"/>
            <w:vMerge w:val="restart"/>
            <w:textDirection w:val="lrTb"/>
            <w:noWrap w:val="false"/>
          </w:tcPr>
          <w:p>
            <w:pPr>
              <w:pStyle w:val="977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14 4 02 1143Б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Merge w:val="restart"/>
            <w:textDirection w:val="lrTb"/>
            <w:noWrap w:val="false"/>
          </w:tcPr>
          <w:p>
            <w:pPr>
              <w:pStyle w:val="9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612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pStyle w:val="976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+129 768,90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Merge w:val="restart"/>
            <w:textDirection w:val="lrTb"/>
            <w:noWrap w:val="false"/>
          </w:tcPr>
          <w:p>
            <w:pPr>
              <w:pStyle w:val="977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37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Министерство науки и профессионального образования Забайкальского края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976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</w:p>
          <w:p>
            <w:pPr>
              <w:pStyle w:val="976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114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pStyle w:val="9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pStyle w:val="9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8" w:type="dxa"/>
            <w:vMerge w:val="restart"/>
            <w:textDirection w:val="lrTb"/>
            <w:noWrap w:val="false"/>
          </w:tcPr>
          <w:p>
            <w:pPr>
              <w:pStyle w:val="977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Merge w:val="restart"/>
            <w:textDirection w:val="lrTb"/>
            <w:noWrap w:val="false"/>
          </w:tcPr>
          <w:p>
            <w:pPr>
              <w:pStyle w:val="9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pStyle w:val="976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Style w:val="976"/>
              <w:jc w:val="right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373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мер социальной поддержки отдельным категориям граждан Российской Федерации в виде обеспечения льготным питанием в государственных профессиональных образовательных организациях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9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Style w:val="9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114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pStyle w:val="9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Style w:val="9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pStyle w:val="9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Style w:val="9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8" w:type="dxa"/>
            <w:vMerge w:val="restart"/>
            <w:textDirection w:val="lrTb"/>
            <w:noWrap w:val="false"/>
          </w:tcPr>
          <w:p>
            <w:pPr>
              <w:pStyle w:val="977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Style w:val="977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14 4 04 1142Г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Merge w:val="restart"/>
            <w:textDirection w:val="lrTb"/>
            <w:noWrap w:val="false"/>
          </w:tcPr>
          <w:p>
            <w:pPr>
              <w:pStyle w:val="9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Style w:val="9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612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pStyle w:val="976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Style w:val="976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-53 965,00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373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Мероприятия, направленные на обеспечение мер социальной поддержки отдельным категориям граждан Российской Федерации в виде обеспечения льготного питания в государственных профессиональных образовательных организациях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9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Style w:val="9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114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pStyle w:val="9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Style w:val="9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pStyle w:val="9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Style w:val="9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8" w:type="dxa"/>
            <w:vMerge w:val="restart"/>
            <w:textDirection w:val="lrTb"/>
            <w:noWrap w:val="false"/>
          </w:tcPr>
          <w:p>
            <w:pPr>
              <w:pStyle w:val="977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Style w:val="977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14 4 04 1142Б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Merge w:val="restart"/>
            <w:textDirection w:val="lrTb"/>
            <w:noWrap w:val="false"/>
          </w:tcPr>
          <w:p>
            <w:pPr>
              <w:pStyle w:val="9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Style w:val="9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612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pStyle w:val="976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Style w:val="976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+53 965,00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</w:tbl>
    <w:p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            ____________________</w:t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sectPr>
      <w:footnotePr/>
      <w:endnotePr/>
      <w:type w:val="nextPage"/>
      <w:pgSz w:w="16838" w:h="11906" w:orient="landscape"/>
      <w:pgMar w:top="851" w:right="567" w:bottom="1133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imes New Roman CYR">
    <w:panose1 w:val="02020603050405020304"/>
  </w:font>
  <w:font w:name="Tahoma">
    <w:panose1 w:val="020B0604030504040204"/>
  </w:font>
  <w:font w:name="MS Mincho">
    <w:panose1 w:val="020206090402050803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5"/>
      <w:rPr>
        <w:rStyle w:val="953"/>
      </w:rPr>
      <w:framePr w:wrap="around" w:vAnchor="text" w:hAnchor="margin" w:xAlign="center" w:y="1"/>
    </w:pPr>
    <w:r>
      <w:rPr>
        <w:rStyle w:val="953"/>
      </w:rPr>
      <w:fldChar w:fldCharType="begin"/>
    </w:r>
    <w:r>
      <w:rPr>
        <w:rStyle w:val="953"/>
      </w:rPr>
      <w:instrText xml:space="preserve">PAGE  </w:instrText>
    </w:r>
    <w:r>
      <w:rPr>
        <w:rStyle w:val="953"/>
      </w:rPr>
      <w:fldChar w:fldCharType="separate"/>
    </w:r>
    <w:r>
      <w:rPr>
        <w:rStyle w:val="953"/>
      </w:rPr>
      <w:t xml:space="preserve">3</w:t>
    </w:r>
    <w:r>
      <w:rPr>
        <w:rStyle w:val="953"/>
      </w:rPr>
      <w:fldChar w:fldCharType="end"/>
    </w:r>
    <w:r>
      <w:rPr>
        <w:rStyle w:val="953"/>
      </w:rPr>
    </w:r>
    <w:r>
      <w:rPr>
        <w:rStyle w:val="953"/>
      </w:rPr>
    </w:r>
  </w:p>
  <w:p>
    <w:pPr>
      <w:pStyle w:val="94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5"/>
      <w:rPr>
        <w:rStyle w:val="953"/>
      </w:rPr>
      <w:framePr w:wrap="around" w:vAnchor="text" w:hAnchor="margin" w:xAlign="center" w:y="1"/>
    </w:pPr>
    <w:r>
      <w:rPr>
        <w:rStyle w:val="953"/>
      </w:rPr>
      <w:fldChar w:fldCharType="begin"/>
    </w:r>
    <w:r>
      <w:rPr>
        <w:rStyle w:val="953"/>
      </w:rPr>
      <w:instrText xml:space="preserve">PAGE  </w:instrText>
    </w:r>
    <w:r>
      <w:rPr>
        <w:rStyle w:val="953"/>
      </w:rPr>
      <w:fldChar w:fldCharType="end"/>
    </w:r>
    <w:r>
      <w:rPr>
        <w:rStyle w:val="953"/>
      </w:rPr>
    </w:r>
    <w:r>
      <w:rPr>
        <w:rStyle w:val="953"/>
      </w:rPr>
    </w:r>
  </w:p>
  <w:p>
    <w:pPr>
      <w:pStyle w:val="94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1"/>
  </w:num>
  <w:num w:numId="2">
    <w:abstractNumId w:val="1"/>
  </w:num>
  <w:num w:numId="3">
    <w:abstractNumId w:val="3"/>
  </w:num>
  <w:num w:numId="4">
    <w:abstractNumId w:val="15"/>
  </w:num>
  <w:num w:numId="5">
    <w:abstractNumId w:val="6"/>
  </w:num>
  <w:num w:numId="6">
    <w:abstractNumId w:val="7"/>
  </w:num>
  <w:num w:numId="7">
    <w:abstractNumId w:val="10"/>
  </w:num>
  <w:num w:numId="8">
    <w:abstractNumId w:val="0"/>
  </w:num>
  <w:num w:numId="9">
    <w:abstractNumId w:val="14"/>
  </w:num>
  <w:num w:numId="10">
    <w:abstractNumId w:val="13"/>
  </w:num>
  <w:num w:numId="11">
    <w:abstractNumId w:val="5"/>
  </w:num>
  <w:num w:numId="12">
    <w:abstractNumId w:val="8"/>
  </w:num>
  <w:num w:numId="13">
    <w:abstractNumId w:val="2"/>
  </w:num>
  <w:num w:numId="14">
    <w:abstractNumId w:val="12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24">
    <w:name w:val="Plain Table 1"/>
    <w:basedOn w:val="7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basedOn w:val="7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2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4"/>
    <w:basedOn w:val="7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3">
    <w:name w:val="Grid Table 5 Dark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4">
    <w:name w:val="Grid Table 6 Colorful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5">
    <w:name w:val="Grid Table 7 Colorful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2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4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5 Dark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1">
    <w:name w:val="List Table 6 Colorful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42">
    <w:name w:val="List Table 7 Colorful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743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44">
    <w:name w:val="Heading 1"/>
    <w:basedOn w:val="743"/>
    <w:next w:val="743"/>
    <w:link w:val="962"/>
    <w:uiPriority w:val="9"/>
    <w:qFormat/>
    <w:pPr>
      <w:keepLines/>
      <w:keepNext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745">
    <w:name w:val="Heading 2"/>
    <w:basedOn w:val="743"/>
    <w:next w:val="743"/>
    <w:link w:val="963"/>
    <w:uiPriority w:val="9"/>
    <w:semiHidden/>
    <w:unhideWhenUsed/>
    <w:qFormat/>
    <w:pPr>
      <w:keepLines/>
      <w:keepNext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746">
    <w:name w:val="Heading 3"/>
    <w:basedOn w:val="743"/>
    <w:next w:val="743"/>
    <w:link w:val="78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47">
    <w:name w:val="Heading 4"/>
    <w:basedOn w:val="743"/>
    <w:next w:val="743"/>
    <w:link w:val="7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8">
    <w:name w:val="Heading 5"/>
    <w:basedOn w:val="743"/>
    <w:next w:val="743"/>
    <w:link w:val="78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49">
    <w:name w:val="Heading 6"/>
    <w:basedOn w:val="743"/>
    <w:next w:val="743"/>
    <w:link w:val="7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50">
    <w:name w:val="Heading 7"/>
    <w:basedOn w:val="743"/>
    <w:next w:val="743"/>
    <w:link w:val="959"/>
    <w:semiHidden/>
    <w:unhideWhenUsed/>
    <w:qFormat/>
    <w:pPr>
      <w:jc w:val="center"/>
      <w:keepNext/>
      <w:outlineLvl w:val="6"/>
    </w:pPr>
    <w:rPr>
      <w:rFonts w:eastAsia="MS Mincho"/>
      <w:b/>
      <w:bCs/>
      <w:sz w:val="28"/>
    </w:rPr>
  </w:style>
  <w:style w:type="paragraph" w:styleId="751">
    <w:name w:val="Heading 8"/>
    <w:basedOn w:val="743"/>
    <w:next w:val="743"/>
    <w:link w:val="7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52">
    <w:name w:val="Heading 9"/>
    <w:basedOn w:val="743"/>
    <w:next w:val="743"/>
    <w:link w:val="79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3" w:default="1">
    <w:name w:val="Default Paragraph Font"/>
    <w:uiPriority w:val="1"/>
    <w:semiHidden/>
    <w:unhideWhenUsed/>
  </w:style>
  <w:style w:type="table" w:styleId="75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5" w:default="1">
    <w:name w:val="No List"/>
    <w:uiPriority w:val="99"/>
    <w:semiHidden/>
    <w:unhideWhenUsed/>
  </w:style>
  <w:style w:type="character" w:styleId="756" w:customStyle="1">
    <w:name w:val="Heading 3 Char"/>
    <w:basedOn w:val="753"/>
    <w:uiPriority w:val="9"/>
    <w:rPr>
      <w:rFonts w:ascii="Arial" w:hAnsi="Arial" w:eastAsia="Arial" w:cs="Arial"/>
      <w:sz w:val="30"/>
      <w:szCs w:val="30"/>
    </w:rPr>
  </w:style>
  <w:style w:type="character" w:styleId="757" w:customStyle="1">
    <w:name w:val="Heading 4 Char"/>
    <w:basedOn w:val="753"/>
    <w:uiPriority w:val="9"/>
    <w:rPr>
      <w:rFonts w:ascii="Arial" w:hAnsi="Arial" w:eastAsia="Arial" w:cs="Arial"/>
      <w:b/>
      <w:bCs/>
      <w:sz w:val="26"/>
      <w:szCs w:val="26"/>
    </w:rPr>
  </w:style>
  <w:style w:type="character" w:styleId="758" w:customStyle="1">
    <w:name w:val="Heading 5 Char"/>
    <w:basedOn w:val="753"/>
    <w:uiPriority w:val="9"/>
    <w:rPr>
      <w:rFonts w:ascii="Arial" w:hAnsi="Arial" w:eastAsia="Arial" w:cs="Arial"/>
      <w:b/>
      <w:bCs/>
      <w:sz w:val="24"/>
      <w:szCs w:val="24"/>
    </w:rPr>
  </w:style>
  <w:style w:type="character" w:styleId="759" w:customStyle="1">
    <w:name w:val="Heading 6 Char"/>
    <w:basedOn w:val="753"/>
    <w:uiPriority w:val="9"/>
    <w:rPr>
      <w:rFonts w:ascii="Arial" w:hAnsi="Arial" w:eastAsia="Arial" w:cs="Arial"/>
      <w:b/>
      <w:bCs/>
      <w:sz w:val="22"/>
      <w:szCs w:val="22"/>
    </w:rPr>
  </w:style>
  <w:style w:type="character" w:styleId="760" w:customStyle="1">
    <w:name w:val="Heading 8 Char"/>
    <w:basedOn w:val="753"/>
    <w:uiPriority w:val="9"/>
    <w:rPr>
      <w:rFonts w:ascii="Arial" w:hAnsi="Arial" w:eastAsia="Arial" w:cs="Arial"/>
      <w:i/>
      <w:iCs/>
      <w:sz w:val="22"/>
      <w:szCs w:val="22"/>
    </w:rPr>
  </w:style>
  <w:style w:type="character" w:styleId="761" w:customStyle="1">
    <w:name w:val="Heading 9 Char"/>
    <w:basedOn w:val="753"/>
    <w:uiPriority w:val="9"/>
    <w:rPr>
      <w:rFonts w:ascii="Arial" w:hAnsi="Arial" w:eastAsia="Arial" w:cs="Arial"/>
      <w:i/>
      <w:iCs/>
      <w:sz w:val="21"/>
      <w:szCs w:val="21"/>
    </w:rPr>
  </w:style>
  <w:style w:type="character" w:styleId="762" w:customStyle="1">
    <w:name w:val="Quote Char"/>
    <w:uiPriority w:val="29"/>
    <w:rPr>
      <w:i/>
    </w:rPr>
  </w:style>
  <w:style w:type="character" w:styleId="763" w:customStyle="1">
    <w:name w:val="Intense Quote Char"/>
    <w:uiPriority w:val="30"/>
    <w:rPr>
      <w:i/>
    </w:rPr>
  </w:style>
  <w:style w:type="table" w:styleId="764" w:customStyle="1">
    <w:name w:val="Таблица простая 11"/>
    <w:basedOn w:val="754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5" w:customStyle="1">
    <w:name w:val="Таблица простая 21"/>
    <w:basedOn w:val="7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6" w:customStyle="1">
    <w:name w:val="Таблица простая 31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7" w:customStyle="1">
    <w:name w:val="Таблица простая 41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Таблица простая 51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9" w:customStyle="1">
    <w:name w:val="Таблица-сетка 1 светлая1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Таблица-сетка 21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Таблица-сетка 31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Таблица-сетка 41"/>
    <w:basedOn w:val="7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3" w:customStyle="1">
    <w:name w:val="Таблица-сетка 5 темная1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4" w:customStyle="1">
    <w:name w:val="Таблица-сетка 6 цветная1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5" w:customStyle="1">
    <w:name w:val="Таблица-сетка 7 цветная1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Список-таблица 1 светлая1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Список-таблица 21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8" w:customStyle="1">
    <w:name w:val="Список-таблица 31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Список-таблица 41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Список-таблица 5 темная1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1" w:customStyle="1">
    <w:name w:val="Список-таблица 6 цветная1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2" w:customStyle="1">
    <w:name w:val="Список-таблица 7 цветная1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783" w:customStyle="1">
    <w:name w:val="Endnote Text Char"/>
    <w:uiPriority w:val="99"/>
    <w:rPr>
      <w:sz w:val="20"/>
    </w:rPr>
  </w:style>
  <w:style w:type="character" w:styleId="784" w:customStyle="1">
    <w:name w:val="Heading 1 Char"/>
    <w:basedOn w:val="753"/>
    <w:uiPriority w:val="9"/>
    <w:rPr>
      <w:rFonts w:ascii="Arial" w:hAnsi="Arial" w:eastAsia="Arial" w:cs="Arial"/>
      <w:sz w:val="40"/>
      <w:szCs w:val="40"/>
    </w:rPr>
  </w:style>
  <w:style w:type="character" w:styleId="785" w:customStyle="1">
    <w:name w:val="Heading 2 Char"/>
    <w:basedOn w:val="753"/>
    <w:uiPriority w:val="9"/>
    <w:rPr>
      <w:rFonts w:ascii="Arial" w:hAnsi="Arial" w:eastAsia="Arial" w:cs="Arial"/>
      <w:sz w:val="34"/>
    </w:rPr>
  </w:style>
  <w:style w:type="character" w:styleId="786" w:customStyle="1">
    <w:name w:val="Заголовок 3 Знак"/>
    <w:basedOn w:val="753"/>
    <w:link w:val="746"/>
    <w:uiPriority w:val="9"/>
    <w:rPr>
      <w:rFonts w:ascii="Arial" w:hAnsi="Arial" w:eastAsia="Arial" w:cs="Arial"/>
      <w:sz w:val="30"/>
      <w:szCs w:val="30"/>
    </w:rPr>
  </w:style>
  <w:style w:type="character" w:styleId="787" w:customStyle="1">
    <w:name w:val="Заголовок 4 Знак"/>
    <w:basedOn w:val="753"/>
    <w:link w:val="747"/>
    <w:uiPriority w:val="9"/>
    <w:rPr>
      <w:rFonts w:ascii="Arial" w:hAnsi="Arial" w:eastAsia="Arial" w:cs="Arial"/>
      <w:b/>
      <w:bCs/>
      <w:sz w:val="26"/>
      <w:szCs w:val="26"/>
    </w:rPr>
  </w:style>
  <w:style w:type="character" w:styleId="788" w:customStyle="1">
    <w:name w:val="Заголовок 5 Знак"/>
    <w:basedOn w:val="753"/>
    <w:link w:val="748"/>
    <w:uiPriority w:val="9"/>
    <w:rPr>
      <w:rFonts w:ascii="Arial" w:hAnsi="Arial" w:eastAsia="Arial" w:cs="Arial"/>
      <w:b/>
      <w:bCs/>
      <w:sz w:val="24"/>
      <w:szCs w:val="24"/>
    </w:rPr>
  </w:style>
  <w:style w:type="character" w:styleId="789" w:customStyle="1">
    <w:name w:val="Заголовок 6 Знак"/>
    <w:basedOn w:val="753"/>
    <w:link w:val="749"/>
    <w:uiPriority w:val="9"/>
    <w:rPr>
      <w:rFonts w:ascii="Arial" w:hAnsi="Arial" w:eastAsia="Arial" w:cs="Arial"/>
      <w:b/>
      <w:bCs/>
      <w:sz w:val="22"/>
      <w:szCs w:val="22"/>
    </w:rPr>
  </w:style>
  <w:style w:type="character" w:styleId="790" w:customStyle="1">
    <w:name w:val="Heading 7 Char"/>
    <w:basedOn w:val="75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1" w:customStyle="1">
    <w:name w:val="Заголовок 8 Знак"/>
    <w:basedOn w:val="753"/>
    <w:link w:val="751"/>
    <w:uiPriority w:val="9"/>
    <w:rPr>
      <w:rFonts w:ascii="Arial" w:hAnsi="Arial" w:eastAsia="Arial" w:cs="Arial"/>
      <w:i/>
      <w:iCs/>
      <w:sz w:val="22"/>
      <w:szCs w:val="22"/>
    </w:rPr>
  </w:style>
  <w:style w:type="character" w:styleId="792" w:customStyle="1">
    <w:name w:val="Заголовок 9 Знак"/>
    <w:basedOn w:val="753"/>
    <w:link w:val="752"/>
    <w:uiPriority w:val="9"/>
    <w:rPr>
      <w:rFonts w:ascii="Arial" w:hAnsi="Arial" w:eastAsia="Arial" w:cs="Arial"/>
      <w:i/>
      <w:iCs/>
      <w:sz w:val="21"/>
      <w:szCs w:val="21"/>
    </w:rPr>
  </w:style>
  <w:style w:type="paragraph" w:styleId="793">
    <w:name w:val="No Spacing"/>
    <w:uiPriority w:val="1"/>
    <w:qFormat/>
    <w:pPr>
      <w:spacing w:after="0" w:line="240" w:lineRule="auto"/>
    </w:pPr>
  </w:style>
  <w:style w:type="character" w:styleId="794" w:customStyle="1">
    <w:name w:val="Title Char"/>
    <w:basedOn w:val="753"/>
    <w:uiPriority w:val="10"/>
    <w:rPr>
      <w:sz w:val="48"/>
      <w:szCs w:val="48"/>
    </w:rPr>
  </w:style>
  <w:style w:type="character" w:styleId="795" w:customStyle="1">
    <w:name w:val="Subtitle Char"/>
    <w:basedOn w:val="753"/>
    <w:uiPriority w:val="11"/>
    <w:rPr>
      <w:sz w:val="24"/>
      <w:szCs w:val="24"/>
    </w:rPr>
  </w:style>
  <w:style w:type="paragraph" w:styleId="796">
    <w:name w:val="Quote"/>
    <w:basedOn w:val="743"/>
    <w:next w:val="743"/>
    <w:link w:val="797"/>
    <w:uiPriority w:val="29"/>
    <w:qFormat/>
    <w:pPr>
      <w:ind w:left="720" w:right="720"/>
    </w:pPr>
    <w:rPr>
      <w:i/>
    </w:rPr>
  </w:style>
  <w:style w:type="character" w:styleId="797" w:customStyle="1">
    <w:name w:val="Цитата 2 Знак"/>
    <w:link w:val="796"/>
    <w:uiPriority w:val="29"/>
    <w:rPr>
      <w:i/>
    </w:rPr>
  </w:style>
  <w:style w:type="paragraph" w:styleId="798">
    <w:name w:val="Intense Quote"/>
    <w:basedOn w:val="743"/>
    <w:next w:val="743"/>
    <w:link w:val="79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9" w:customStyle="1">
    <w:name w:val="Выделенная цитата Знак"/>
    <w:link w:val="798"/>
    <w:uiPriority w:val="30"/>
    <w:rPr>
      <w:i/>
    </w:rPr>
  </w:style>
  <w:style w:type="character" w:styleId="800" w:customStyle="1">
    <w:name w:val="Header Char"/>
    <w:basedOn w:val="753"/>
    <w:uiPriority w:val="99"/>
  </w:style>
  <w:style w:type="character" w:styleId="801" w:customStyle="1">
    <w:name w:val="Footer Char"/>
    <w:basedOn w:val="753"/>
    <w:uiPriority w:val="99"/>
  </w:style>
  <w:style w:type="paragraph" w:styleId="802">
    <w:name w:val="Caption"/>
    <w:basedOn w:val="743"/>
    <w:next w:val="74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3" w:customStyle="1">
    <w:name w:val="Caption Char"/>
    <w:uiPriority w:val="99"/>
  </w:style>
  <w:style w:type="table" w:styleId="804" w:customStyle="1">
    <w:name w:val="Table Grid Light"/>
    <w:basedOn w:val="754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5" w:customStyle="1">
    <w:name w:val="Таблица простая 11"/>
    <w:basedOn w:val="754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6" w:customStyle="1">
    <w:name w:val="Таблица простая 21"/>
    <w:basedOn w:val="7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7" w:customStyle="1">
    <w:name w:val="Таблица простая 31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8" w:customStyle="1">
    <w:name w:val="Таблица простая 41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Таблица простая 51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0" w:customStyle="1">
    <w:name w:val="Таблица-сетка 1 светлая1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Grid Table 1 Light - Accent 1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Grid Table 1 Light - Accent 2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Grid Table 1 Light - Accent 3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Grid Table 1 Light - Accent 4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Grid Table 1 Light - Accent 5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Grid Table 1 Light - Accent 6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Таблица-сетка 21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2 - Accent 1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2 - Accent 2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2 - Accent 3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2 - Accent 4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2 - Accent 5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2 - Accent 6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Таблица-сетка 31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3 - Accent 1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3 - Accent 2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3 - Accent 3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3 - Accent 4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3 - Accent 5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3 - Accent 6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Таблица-сетка 41"/>
    <w:basedOn w:val="7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2" w:customStyle="1">
    <w:name w:val="Grid Table 4 - Accent 1"/>
    <w:basedOn w:val="7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33" w:customStyle="1">
    <w:name w:val="Grid Table 4 - Accent 2"/>
    <w:basedOn w:val="7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34" w:customStyle="1">
    <w:name w:val="Grid Table 4 - Accent 3"/>
    <w:basedOn w:val="7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35" w:customStyle="1">
    <w:name w:val="Grid Table 4 - Accent 4"/>
    <w:basedOn w:val="7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36" w:customStyle="1">
    <w:name w:val="Grid Table 4 - Accent 5"/>
    <w:basedOn w:val="7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37" w:customStyle="1">
    <w:name w:val="Grid Table 4 - Accent 6"/>
    <w:basedOn w:val="7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38" w:customStyle="1">
    <w:name w:val="Таблица-сетка 5 темная1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39" w:customStyle="1">
    <w:name w:val="Grid Table 5 Dark- Accent 1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40" w:customStyle="1">
    <w:name w:val="Grid Table 5 Dark - Accent 2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41" w:customStyle="1">
    <w:name w:val="Grid Table 5 Dark - Accent 3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42" w:customStyle="1">
    <w:name w:val="Grid Table 5 Dark- Accent 4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43" w:customStyle="1">
    <w:name w:val="Grid Table 5 Dark - Accent 5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44" w:customStyle="1">
    <w:name w:val="Grid Table 5 Dark - Accent 6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45" w:customStyle="1">
    <w:name w:val="Таблица-сетка 6 цветная1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46" w:customStyle="1">
    <w:name w:val="Grid Table 6 Colorful - Accent 1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47" w:customStyle="1">
    <w:name w:val="Grid Table 6 Colorful - Accent 2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48" w:customStyle="1">
    <w:name w:val="Grid Table 6 Colorful - Accent 3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49" w:customStyle="1">
    <w:name w:val="Grid Table 6 Colorful - Accent 4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50" w:customStyle="1">
    <w:name w:val="Grid Table 6 Colorful - Accent 5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51" w:customStyle="1">
    <w:name w:val="Grid Table 6 Colorful - Accent 6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52" w:customStyle="1">
    <w:name w:val="Таблица-сетка 7 цветная1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Grid Table 7 Colorful - Accent 1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Grid Table 7 Colorful - Accent 2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Grid Table 7 Colorful - Accent 3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Grid Table 7 Colorful - Accent 4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Grid Table 7 Colorful - Accent 5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Grid Table 7 Colorful - Accent 6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Список-таблица 1 светлая1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1 Light - Accent 1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1 Light - Accent 2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1 Light - Accent 3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1 Light - Accent 4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st Table 1 Light - Accent 5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List Table 1 Light - Accent 6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Список-таблица 21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67" w:customStyle="1">
    <w:name w:val="List Table 2 - Accent 1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68" w:customStyle="1">
    <w:name w:val="List Table 2 - Accent 2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69" w:customStyle="1">
    <w:name w:val="List Table 2 - Accent 3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70" w:customStyle="1">
    <w:name w:val="List Table 2 - Accent 4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71" w:customStyle="1">
    <w:name w:val="List Table 2 - Accent 5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72" w:customStyle="1">
    <w:name w:val="List Table 2 - Accent 6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73" w:customStyle="1">
    <w:name w:val="Список-таблица 31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List Table 3 - Accent 1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List Table 3 - Accent 2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List Table 3 - Accent 3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List Table 3 - Accent 4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List Table 3 - Accent 5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List Table 3 - Accent 6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Список-таблица 41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List Table 4 - Accent 1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List Table 4 - Accent 2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List Table 4 - Accent 3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List Table 4 - Accent 4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List Table 4 - Accent 5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 w:customStyle="1">
    <w:name w:val="List Table 4 - Accent 6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 w:customStyle="1">
    <w:name w:val="Список-таблица 5 темная1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8" w:customStyle="1">
    <w:name w:val="List Table 5 Dark - Accent 1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9" w:customStyle="1">
    <w:name w:val="List Table 5 Dark - Accent 2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0" w:customStyle="1">
    <w:name w:val="List Table 5 Dark - Accent 3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1" w:customStyle="1">
    <w:name w:val="List Table 5 Dark - Accent 4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2" w:customStyle="1">
    <w:name w:val="List Table 5 Dark - Accent 5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3" w:customStyle="1">
    <w:name w:val="List Table 5 Dark - Accent 6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4" w:customStyle="1">
    <w:name w:val="Список-таблица 6 цветная1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95" w:customStyle="1">
    <w:name w:val="List Table 6 Colorful - Accent 1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96" w:customStyle="1">
    <w:name w:val="List Table 6 Colorful - Accent 2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97" w:customStyle="1">
    <w:name w:val="List Table 6 Colorful - Accent 3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98" w:customStyle="1">
    <w:name w:val="List Table 6 Colorful - Accent 4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99" w:customStyle="1">
    <w:name w:val="List Table 6 Colorful - Accent 5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00" w:customStyle="1">
    <w:name w:val="List Table 6 Colorful - Accent 6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01" w:customStyle="1">
    <w:name w:val="Список-таблица 7 цветная1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 w:customStyle="1">
    <w:name w:val="List Table 7 Colorful - Accent 1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 w:customStyle="1">
    <w:name w:val="List Table 7 Colorful - Accent 2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 w:customStyle="1">
    <w:name w:val="List Table 7 Colorful - Accent 3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 w:customStyle="1">
    <w:name w:val="List Table 7 Colorful - Accent 4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 w:customStyle="1">
    <w:name w:val="List Table 7 Colorful - Accent 5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 w:customStyle="1">
    <w:name w:val="List Table 7 Colorful - Accent 6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 w:customStyle="1">
    <w:name w:val="Lined - Accent"/>
    <w:basedOn w:val="75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9" w:customStyle="1">
    <w:name w:val="Lined - Accent 1"/>
    <w:basedOn w:val="75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10" w:customStyle="1">
    <w:name w:val="Lined - Accent 2"/>
    <w:basedOn w:val="75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11" w:customStyle="1">
    <w:name w:val="Lined - Accent 3"/>
    <w:basedOn w:val="75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12" w:customStyle="1">
    <w:name w:val="Lined - Accent 4"/>
    <w:basedOn w:val="75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13" w:customStyle="1">
    <w:name w:val="Lined - Accent 5"/>
    <w:basedOn w:val="75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14" w:customStyle="1">
    <w:name w:val="Lined - Accent 6"/>
    <w:basedOn w:val="75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15" w:customStyle="1">
    <w:name w:val="Bordered &amp; Lined - Accent"/>
    <w:basedOn w:val="75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6" w:customStyle="1">
    <w:name w:val="Bordered &amp; Lined - Accent 1"/>
    <w:basedOn w:val="75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17" w:customStyle="1">
    <w:name w:val="Bordered &amp; Lined - Accent 2"/>
    <w:basedOn w:val="75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18" w:customStyle="1">
    <w:name w:val="Bordered &amp; Lined - Accent 3"/>
    <w:basedOn w:val="75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19" w:customStyle="1">
    <w:name w:val="Bordered &amp; Lined - Accent 4"/>
    <w:basedOn w:val="75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20" w:customStyle="1">
    <w:name w:val="Bordered &amp; Lined - Accent 5"/>
    <w:basedOn w:val="75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21" w:customStyle="1">
    <w:name w:val="Bordered &amp; Lined - Accent 6"/>
    <w:basedOn w:val="75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22" w:customStyle="1">
    <w:name w:val="Bordered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23" w:customStyle="1">
    <w:name w:val="Bordered - Accent 1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24" w:customStyle="1">
    <w:name w:val="Bordered - Accent 2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25" w:customStyle="1">
    <w:name w:val="Bordered - Accent 3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26" w:customStyle="1">
    <w:name w:val="Bordered - Accent 4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27" w:customStyle="1">
    <w:name w:val="Bordered - Accent 5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28" w:customStyle="1">
    <w:name w:val="Bordered - Accent 6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29">
    <w:name w:val="Hyperlink"/>
    <w:uiPriority w:val="99"/>
    <w:unhideWhenUsed/>
    <w:rPr>
      <w:color w:val="0000ff" w:themeColor="hyperlink"/>
      <w:u w:val="single"/>
    </w:rPr>
  </w:style>
  <w:style w:type="character" w:styleId="930" w:customStyle="1">
    <w:name w:val="Footnote Text Char"/>
    <w:uiPriority w:val="99"/>
    <w:rPr>
      <w:sz w:val="18"/>
    </w:rPr>
  </w:style>
  <w:style w:type="paragraph" w:styleId="931">
    <w:name w:val="endnote text"/>
    <w:basedOn w:val="743"/>
    <w:link w:val="932"/>
    <w:uiPriority w:val="99"/>
    <w:semiHidden/>
    <w:unhideWhenUsed/>
    <w:rPr>
      <w:sz w:val="20"/>
    </w:rPr>
  </w:style>
  <w:style w:type="character" w:styleId="932" w:customStyle="1">
    <w:name w:val="Текст концевой сноски Знак"/>
    <w:link w:val="931"/>
    <w:uiPriority w:val="99"/>
    <w:rPr>
      <w:sz w:val="20"/>
    </w:rPr>
  </w:style>
  <w:style w:type="character" w:styleId="933">
    <w:name w:val="endnote reference"/>
    <w:basedOn w:val="753"/>
    <w:uiPriority w:val="99"/>
    <w:semiHidden/>
    <w:unhideWhenUsed/>
    <w:rPr>
      <w:vertAlign w:val="superscript"/>
    </w:rPr>
  </w:style>
  <w:style w:type="paragraph" w:styleId="934">
    <w:name w:val="toc 1"/>
    <w:basedOn w:val="743"/>
    <w:next w:val="743"/>
    <w:uiPriority w:val="39"/>
    <w:unhideWhenUsed/>
    <w:pPr>
      <w:spacing w:after="57"/>
    </w:pPr>
  </w:style>
  <w:style w:type="paragraph" w:styleId="935">
    <w:name w:val="toc 2"/>
    <w:basedOn w:val="743"/>
    <w:next w:val="743"/>
    <w:uiPriority w:val="39"/>
    <w:unhideWhenUsed/>
    <w:pPr>
      <w:ind w:left="283"/>
      <w:spacing w:after="57"/>
    </w:pPr>
  </w:style>
  <w:style w:type="paragraph" w:styleId="936">
    <w:name w:val="toc 3"/>
    <w:basedOn w:val="743"/>
    <w:next w:val="743"/>
    <w:uiPriority w:val="39"/>
    <w:unhideWhenUsed/>
    <w:pPr>
      <w:ind w:left="567"/>
      <w:spacing w:after="57"/>
    </w:pPr>
  </w:style>
  <w:style w:type="paragraph" w:styleId="937">
    <w:name w:val="toc 4"/>
    <w:basedOn w:val="743"/>
    <w:next w:val="743"/>
    <w:uiPriority w:val="39"/>
    <w:unhideWhenUsed/>
    <w:pPr>
      <w:ind w:left="850"/>
      <w:spacing w:after="57"/>
    </w:pPr>
  </w:style>
  <w:style w:type="paragraph" w:styleId="938">
    <w:name w:val="toc 5"/>
    <w:basedOn w:val="743"/>
    <w:next w:val="743"/>
    <w:uiPriority w:val="39"/>
    <w:unhideWhenUsed/>
    <w:pPr>
      <w:ind w:left="1134"/>
      <w:spacing w:after="57"/>
    </w:pPr>
  </w:style>
  <w:style w:type="paragraph" w:styleId="939">
    <w:name w:val="toc 6"/>
    <w:basedOn w:val="743"/>
    <w:next w:val="743"/>
    <w:uiPriority w:val="39"/>
    <w:unhideWhenUsed/>
    <w:pPr>
      <w:ind w:left="1417"/>
      <w:spacing w:after="57"/>
    </w:pPr>
  </w:style>
  <w:style w:type="paragraph" w:styleId="940">
    <w:name w:val="toc 7"/>
    <w:basedOn w:val="743"/>
    <w:next w:val="743"/>
    <w:uiPriority w:val="39"/>
    <w:unhideWhenUsed/>
    <w:pPr>
      <w:ind w:left="1701"/>
      <w:spacing w:after="57"/>
    </w:pPr>
  </w:style>
  <w:style w:type="paragraph" w:styleId="941">
    <w:name w:val="toc 8"/>
    <w:basedOn w:val="743"/>
    <w:next w:val="743"/>
    <w:uiPriority w:val="39"/>
    <w:unhideWhenUsed/>
    <w:pPr>
      <w:ind w:left="1984"/>
      <w:spacing w:after="57"/>
    </w:pPr>
  </w:style>
  <w:style w:type="paragraph" w:styleId="942">
    <w:name w:val="toc 9"/>
    <w:basedOn w:val="743"/>
    <w:next w:val="743"/>
    <w:uiPriority w:val="39"/>
    <w:unhideWhenUsed/>
    <w:pPr>
      <w:ind w:left="2268"/>
      <w:spacing w:after="57"/>
    </w:pPr>
  </w:style>
  <w:style w:type="paragraph" w:styleId="943">
    <w:name w:val="TOC Heading"/>
    <w:uiPriority w:val="39"/>
    <w:unhideWhenUsed/>
  </w:style>
  <w:style w:type="paragraph" w:styleId="944">
    <w:name w:val="table of figures"/>
    <w:basedOn w:val="743"/>
    <w:next w:val="743"/>
    <w:uiPriority w:val="99"/>
    <w:unhideWhenUsed/>
  </w:style>
  <w:style w:type="paragraph" w:styleId="945">
    <w:name w:val="Header"/>
    <w:basedOn w:val="743"/>
    <w:link w:val="946"/>
    <w:pPr>
      <w:tabs>
        <w:tab w:val="center" w:pos="4677" w:leader="none"/>
        <w:tab w:val="right" w:pos="9355" w:leader="none"/>
      </w:tabs>
    </w:pPr>
  </w:style>
  <w:style w:type="character" w:styleId="946" w:customStyle="1">
    <w:name w:val="Верхний колонтитул Знак"/>
    <w:basedOn w:val="753"/>
    <w:link w:val="945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47">
    <w:name w:val="Subtitle"/>
    <w:basedOn w:val="743"/>
    <w:next w:val="954"/>
    <w:link w:val="948"/>
    <w:qFormat/>
    <w:pPr>
      <w:jc w:val="center"/>
    </w:pPr>
    <w:rPr>
      <w:b/>
      <w:sz w:val="36"/>
      <w:szCs w:val="20"/>
      <w:lang w:eastAsia="ar-SA"/>
    </w:rPr>
  </w:style>
  <w:style w:type="character" w:styleId="948" w:customStyle="1">
    <w:name w:val="Подзаголовок Знак"/>
    <w:basedOn w:val="753"/>
    <w:link w:val="947"/>
    <w:rPr>
      <w:rFonts w:ascii="Times New Roman" w:hAnsi="Times New Roman" w:eastAsia="Times New Roman" w:cs="Times New Roman"/>
      <w:b/>
      <w:sz w:val="36"/>
      <w:szCs w:val="20"/>
      <w:lang w:eastAsia="ar-SA"/>
    </w:rPr>
  </w:style>
  <w:style w:type="paragraph" w:styleId="949">
    <w:name w:val="Title"/>
    <w:basedOn w:val="743"/>
    <w:next w:val="947"/>
    <w:link w:val="950"/>
    <w:qFormat/>
    <w:pPr>
      <w:jc w:val="center"/>
    </w:pPr>
    <w:rPr>
      <w:b/>
      <w:sz w:val="28"/>
      <w:szCs w:val="20"/>
      <w:lang w:eastAsia="ar-SA"/>
    </w:rPr>
  </w:style>
  <w:style w:type="character" w:styleId="950" w:customStyle="1">
    <w:name w:val="Название Знак"/>
    <w:basedOn w:val="753"/>
    <w:link w:val="949"/>
    <w:rPr>
      <w:rFonts w:ascii="Times New Roman" w:hAnsi="Times New Roman" w:eastAsia="Times New Roman" w:cs="Times New Roman"/>
      <w:b/>
      <w:sz w:val="28"/>
      <w:szCs w:val="20"/>
      <w:lang w:eastAsia="ar-SA"/>
    </w:rPr>
  </w:style>
  <w:style w:type="character" w:styleId="951" w:customStyle="1">
    <w:name w:val="Гипертекстовая ссылка"/>
    <w:uiPriority w:val="99"/>
    <w:rPr>
      <w:b/>
      <w:bCs/>
      <w:color w:val="106bbe"/>
    </w:rPr>
  </w:style>
  <w:style w:type="character" w:styleId="952" w:customStyle="1">
    <w:name w:val="Цветовое выделение"/>
    <w:uiPriority w:val="99"/>
    <w:rPr>
      <w:b/>
      <w:bCs/>
      <w:color w:val="26282f"/>
    </w:rPr>
  </w:style>
  <w:style w:type="character" w:styleId="953">
    <w:name w:val="page number"/>
    <w:basedOn w:val="753"/>
  </w:style>
  <w:style w:type="paragraph" w:styleId="954">
    <w:name w:val="Body Text"/>
    <w:basedOn w:val="743"/>
    <w:link w:val="955"/>
    <w:uiPriority w:val="99"/>
    <w:semiHidden/>
    <w:unhideWhenUsed/>
    <w:pPr>
      <w:spacing w:after="120"/>
    </w:pPr>
  </w:style>
  <w:style w:type="character" w:styleId="955" w:customStyle="1">
    <w:name w:val="Основной текст Знак"/>
    <w:basedOn w:val="753"/>
    <w:link w:val="954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6">
    <w:name w:val="Balloon Text"/>
    <w:basedOn w:val="743"/>
    <w:link w:val="957"/>
    <w:uiPriority w:val="99"/>
    <w:semiHidden/>
    <w:unhideWhenUsed/>
    <w:rPr>
      <w:rFonts w:ascii="Tahoma" w:hAnsi="Tahoma" w:cs="Tahoma"/>
      <w:sz w:val="16"/>
      <w:szCs w:val="16"/>
    </w:rPr>
  </w:style>
  <w:style w:type="character" w:styleId="957" w:customStyle="1">
    <w:name w:val="Текст выноски Знак"/>
    <w:basedOn w:val="753"/>
    <w:link w:val="956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958">
    <w:name w:val="List Paragraph"/>
    <w:basedOn w:val="743"/>
    <w:uiPriority w:val="34"/>
    <w:qFormat/>
    <w:pPr>
      <w:contextualSpacing/>
      <w:ind w:left="720"/>
    </w:pPr>
  </w:style>
  <w:style w:type="character" w:styleId="959" w:customStyle="1">
    <w:name w:val="Заголовок 7 Знак"/>
    <w:basedOn w:val="753"/>
    <w:link w:val="750"/>
    <w:semiHidden/>
    <w:rPr>
      <w:rFonts w:ascii="Times New Roman" w:hAnsi="Times New Roman" w:eastAsia="MS Mincho" w:cs="Times New Roman"/>
      <w:b/>
      <w:bCs/>
      <w:sz w:val="28"/>
      <w:szCs w:val="24"/>
      <w:lang w:eastAsia="ru-RU"/>
    </w:rPr>
  </w:style>
  <w:style w:type="paragraph" w:styleId="960">
    <w:name w:val="Body Text 3"/>
    <w:basedOn w:val="743"/>
    <w:link w:val="961"/>
    <w:uiPriority w:val="99"/>
    <w:semiHidden/>
    <w:unhideWhenUsed/>
    <w:pPr>
      <w:spacing w:after="120"/>
    </w:pPr>
    <w:rPr>
      <w:sz w:val="16"/>
      <w:szCs w:val="16"/>
    </w:rPr>
  </w:style>
  <w:style w:type="character" w:styleId="961" w:customStyle="1">
    <w:name w:val="Основной текст 3 Знак"/>
    <w:basedOn w:val="753"/>
    <w:link w:val="960"/>
    <w:uiPriority w:val="99"/>
    <w:semiHidden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962" w:customStyle="1">
    <w:name w:val="Заголовок 1 Знак"/>
    <w:basedOn w:val="753"/>
    <w:link w:val="744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963" w:customStyle="1">
    <w:name w:val="Заголовок 2 Знак"/>
    <w:basedOn w:val="753"/>
    <w:link w:val="745"/>
    <w:uiPriority w:val="9"/>
    <w:semiHidden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eastAsia="ru-RU"/>
    </w:rPr>
  </w:style>
  <w:style w:type="table" w:styleId="964">
    <w:name w:val="Table Grid"/>
    <w:basedOn w:val="75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65">
    <w:name w:val="footnote text"/>
    <w:basedOn w:val="743"/>
    <w:link w:val="966"/>
    <w:uiPriority w:val="99"/>
    <w:semiHidden/>
    <w:unhideWhenUsed/>
    <w:rPr>
      <w:sz w:val="20"/>
      <w:szCs w:val="20"/>
    </w:rPr>
  </w:style>
  <w:style w:type="character" w:styleId="966" w:customStyle="1">
    <w:name w:val="Текст сноски Знак"/>
    <w:basedOn w:val="753"/>
    <w:link w:val="965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67">
    <w:name w:val="footnote reference"/>
    <w:basedOn w:val="753"/>
    <w:uiPriority w:val="99"/>
    <w:semiHidden/>
    <w:unhideWhenUsed/>
    <w:rPr>
      <w:vertAlign w:val="superscript"/>
    </w:rPr>
  </w:style>
  <w:style w:type="paragraph" w:styleId="968">
    <w:name w:val="Footer"/>
    <w:basedOn w:val="743"/>
    <w:link w:val="96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69" w:customStyle="1">
    <w:name w:val="Нижний колонтитул Знак"/>
    <w:basedOn w:val="753"/>
    <w:link w:val="968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970" w:customStyle="1">
    <w:name w:val="Сетка таблицы1"/>
    <w:basedOn w:val="754"/>
    <w:next w:val="96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971">
    <w:name w:val="annotation reference"/>
    <w:basedOn w:val="753"/>
    <w:uiPriority w:val="99"/>
    <w:semiHidden/>
    <w:unhideWhenUsed/>
    <w:rPr>
      <w:sz w:val="16"/>
      <w:szCs w:val="16"/>
    </w:rPr>
  </w:style>
  <w:style w:type="paragraph" w:styleId="972">
    <w:name w:val="annotation text"/>
    <w:basedOn w:val="743"/>
    <w:link w:val="973"/>
    <w:uiPriority w:val="99"/>
    <w:unhideWhenUsed/>
    <w:rPr>
      <w:sz w:val="20"/>
      <w:szCs w:val="20"/>
    </w:rPr>
  </w:style>
  <w:style w:type="character" w:styleId="973" w:customStyle="1">
    <w:name w:val="Текст примечания Знак"/>
    <w:basedOn w:val="753"/>
    <w:link w:val="972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74">
    <w:name w:val="annotation subject"/>
    <w:basedOn w:val="972"/>
    <w:next w:val="972"/>
    <w:link w:val="975"/>
    <w:uiPriority w:val="99"/>
    <w:semiHidden/>
    <w:unhideWhenUsed/>
    <w:rPr>
      <w:b/>
      <w:bCs/>
    </w:rPr>
  </w:style>
  <w:style w:type="character" w:styleId="975" w:customStyle="1">
    <w:name w:val="Тема примечания Знак"/>
    <w:basedOn w:val="973"/>
    <w:link w:val="974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976" w:customStyle="1">
    <w:name w:val="Нормальный (таблица)"/>
    <w:basedOn w:val="743"/>
    <w:next w:val="743"/>
    <w:uiPriority w:val="99"/>
    <w:pPr>
      <w:jc w:val="both"/>
      <w:widowControl w:val="off"/>
    </w:pPr>
    <w:rPr>
      <w:rFonts w:ascii="Times New Roman CYR" w:hAnsi="Times New Roman CYR" w:cs="Times New Roman CYR" w:eastAsiaTheme="minorEastAsia"/>
    </w:rPr>
  </w:style>
  <w:style w:type="paragraph" w:styleId="977" w:customStyle="1">
    <w:name w:val="Прижатый влево"/>
    <w:basedOn w:val="743"/>
    <w:next w:val="743"/>
    <w:uiPriority w:val="99"/>
    <w:pPr>
      <w:widowControl w:val="off"/>
    </w:pPr>
    <w:rPr>
      <w:rFonts w:ascii="Times New Roman CYR" w:hAnsi="Times New Roman CYR" w:cs="Times New Roman CYR" w:eastAsiaTheme="minorEastAsia"/>
    </w:rPr>
  </w:style>
  <w:style w:type="paragraph" w:styleId="978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79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image" Target="media/image1.emf"/><Relationship Id="rId13" Type="http://schemas.openxmlformats.org/officeDocument/2006/relationships/hyperlink" Target="https://login.consultant.ru/link/?req=doc&amp;base=LAW&amp;n=520034&amp;date=10.04.2026&amp;dst=100119&amp;field=134" TargetMode="External"/><Relationship Id="rId14" Type="http://schemas.openxmlformats.org/officeDocument/2006/relationships/hyperlink" Target="https://login.consultant.ru/link/?req=doc&amp;base=RLAW251&amp;n=1682628&amp;date=10.04.2026&amp;dst=100196&amp;field=134" TargetMode="External"/><Relationship Id="rId15" Type="http://schemas.openxmlformats.org/officeDocument/2006/relationships/hyperlink" Target="https://login.consultant.ru/link/?req=doc&amp;base=RLAW251&amp;n=1682628&amp;date=10.04.2026" TargetMode="External"/><Relationship Id="rId16" Type="http://schemas.openxmlformats.org/officeDocument/2006/relationships/hyperlink" Target="https://login.consultant.ru/link/?req=doc&amp;base=RLAW251&amp;n=1682628&amp;date=10.04.2026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F6F02-5B82-48C0-827C-DED11FC83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Practicant</dc:creator>
  <cp:revision>76</cp:revision>
  <dcterms:created xsi:type="dcterms:W3CDTF">2025-02-10T03:33:00Z</dcterms:created>
  <dcterms:modified xsi:type="dcterms:W3CDTF">2026-04-15T08:03:58Z</dcterms:modified>
</cp:coreProperties>
</file>