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2A032" w14:textId="77777777" w:rsidR="005B54D6" w:rsidRDefault="005B54D6" w:rsidP="00E428D7">
      <w:pPr>
        <w:tabs>
          <w:tab w:val="center" w:pos="426"/>
        </w:tabs>
        <w:ind w:right="72" w:firstLine="709"/>
        <w:jc w:val="right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  <w:bookmarkStart w:id="0" w:name="_Toc82117816"/>
      <w:bookmarkStart w:id="1" w:name="_Toc88473960"/>
    </w:p>
    <w:p w14:paraId="6A3846B3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 w:rsidRPr="00525B17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751B8C5" wp14:editId="352A275F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D2523" w14:textId="77777777" w:rsidR="00525B17" w:rsidRPr="00525B17" w:rsidRDefault="00BB33AF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ГУБЕРНАТОР</w:t>
      </w:r>
      <w:r w:rsidR="00A33408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 xml:space="preserve"> </w:t>
      </w:r>
      <w:r w:rsidR="00525B17" w:rsidRPr="00525B17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ЗАБАЙКАЛЬСКОГО КРАЯ</w:t>
      </w:r>
    </w:p>
    <w:p w14:paraId="0986569B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01B53634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1FED1DB8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6699D17E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3606C1B7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3C425562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14:paraId="57D26A84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14"/>
          <w:sz w:val="35"/>
          <w:szCs w:val="35"/>
          <w:lang w:val="ru-RU" w:eastAsia="ru-RU"/>
        </w:rPr>
        <w:t>ПОСТАНОВЛЕНИЕ</w:t>
      </w:r>
    </w:p>
    <w:p w14:paraId="3E4D2298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</w:p>
    <w:p w14:paraId="3034F67D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6"/>
          <w:sz w:val="35"/>
          <w:szCs w:val="35"/>
          <w:lang w:val="ru-RU" w:eastAsia="ru-RU"/>
        </w:rPr>
        <w:t>г. Чита</w:t>
      </w:r>
    </w:p>
    <w:p w14:paraId="7AE0E802" w14:textId="77777777"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14:paraId="21318353" w14:textId="77777777"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14:paraId="0387BE87" w14:textId="77777777" w:rsidR="00624155" w:rsidRDefault="00624155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09A4FD70" w14:textId="127B8E7E" w:rsidR="00624155" w:rsidRPr="00525B17" w:rsidRDefault="00F24D36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Об установлении охранной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и утверждении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оложени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я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об охранн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 зоне особо охраняемой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территори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</w:t>
      </w:r>
      <w:r w:rsidR="000D3377" w:rsidRP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регионального</w:t>
      </w:r>
      <w:r w:rsid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значения – памятник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</w:t>
      </w:r>
      <w:r w:rsidR="000D3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F2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«</w:t>
      </w:r>
      <w:proofErr w:type="spellStart"/>
      <w:r w:rsidRPr="00F2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Соктуй-Милозанская</w:t>
      </w:r>
      <w:proofErr w:type="spellEnd"/>
      <w:r w:rsidRPr="00F2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пещера»</w:t>
      </w:r>
    </w:p>
    <w:p w14:paraId="199B749A" w14:textId="77777777"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BD4F349" w14:textId="47FEABB1" w:rsidR="00E212FB" w:rsidRPr="00A33408" w:rsidRDefault="000D337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</w:pPr>
      <w:r w:rsidRPr="000D337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соответствии с Федеральным законом от 14 марта 1995 года № 33-ФЗ «Об особо охраняемых природных территориях», Правилами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зон, утвержденными постановлением Правительства Российской Федерации от 19 февраля 2015 года № 138, Законом Забайкальского края от 9 марта 2010 года № 338-ЗЗК «Об особо охраняемых природных территориях в Забайкальском кра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</w:t>
      </w:r>
      <w:r w:rsidR="005838E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E212FB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="00E212FB"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постановля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ю</w:t>
      </w:r>
      <w:r w:rsidR="00E212FB"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:</w:t>
      </w:r>
    </w:p>
    <w:p w14:paraId="33863254" w14:textId="77777777" w:rsidR="00E5204D" w:rsidRPr="00E5204D" w:rsidRDefault="00E5204D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spacing w:val="20"/>
          <w:sz w:val="28"/>
          <w:szCs w:val="28"/>
          <w:lang w:val="ru-RU" w:eastAsia="ru-RU"/>
        </w:rPr>
      </w:pPr>
    </w:p>
    <w:p w14:paraId="0D95F9E0" w14:textId="048F4789" w:rsidR="000D3377" w:rsidRPr="00F24D36" w:rsidRDefault="00F24D36" w:rsidP="00F24D36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Установить</w:t>
      </w:r>
      <w:r w:rsidR="005838ED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0D3377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Краснокаменского</w:t>
      </w:r>
      <w:proofErr w:type="spellEnd"/>
      <w:r w:rsidR="000D3377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961BA3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муниципального округа </w:t>
      </w:r>
      <w:r w:rsidR="000D3377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Забайкальского края охранную зону особо охраняемой природной территории регионального значения – памятника природы «</w:t>
      </w:r>
      <w:proofErr w:type="spellStart"/>
      <w:r w:rsidRPr="00F2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Соктуй-Милозанская</w:t>
      </w:r>
      <w:proofErr w:type="spellEnd"/>
      <w:r w:rsidRPr="00F2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пещера»</w:t>
      </w:r>
      <w:r w:rsidR="000D3377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площадью </w:t>
      </w:r>
      <w:r w:rsidR="00B730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3,7</w:t>
      </w:r>
      <w:r w:rsidR="000D3377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га без изъятия земельных участков у их пользователей, владельцев и собственников в границах устанавливаемой охранной зоны;</w:t>
      </w:r>
    </w:p>
    <w:p w14:paraId="24256D62" w14:textId="77777777" w:rsidR="000D3377" w:rsidRPr="000D3377" w:rsidRDefault="000D3377" w:rsidP="000D3377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D337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Утвердить:</w:t>
      </w:r>
    </w:p>
    <w:p w14:paraId="3F0580E9" w14:textId="7F4C459D" w:rsidR="00961BA3" w:rsidRPr="00961BA3" w:rsidRDefault="005838ED" w:rsidP="00961B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1) </w:t>
      </w:r>
      <w:r w:rsidR="00961BA3" w:rsidRPr="00961B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прилагаемое Положение об охранной зоне особо охраняемой природной территории регионального значения – памятника природы </w:t>
      </w:r>
      <w:r w:rsidR="00F24D36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spellStart"/>
      <w:r w:rsidR="00F24D36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Соктуй-Милозанская</w:t>
      </w:r>
      <w:proofErr w:type="spellEnd"/>
      <w:r w:rsidR="00F24D36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пещера»</w:t>
      </w:r>
      <w:r w:rsidR="00961BA3" w:rsidRPr="00961B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»;</w:t>
      </w:r>
    </w:p>
    <w:p w14:paraId="54FFC558" w14:textId="43179E65" w:rsidR="00D667E5" w:rsidRDefault="00961BA3" w:rsidP="00961B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 w:rsidRPr="00961B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) </w:t>
      </w:r>
      <w:r w:rsidR="00D667E5" w:rsidRPr="005838E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прилагаемые границы охранной зоны особо охраняемой природной территории регионального значения – памятника природы </w:t>
      </w:r>
      <w:r w:rsid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spellStart"/>
      <w:r w:rsid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Соктуй-Милозанская</w:t>
      </w:r>
      <w:proofErr w:type="spellEnd"/>
      <w:r w:rsid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пещера».</w:t>
      </w:r>
    </w:p>
    <w:p w14:paraId="25EE90B9" w14:textId="77777777" w:rsidR="00A342D2" w:rsidRDefault="00A342D2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7C246320" w14:textId="77777777" w:rsidR="00F24D36" w:rsidRPr="00A342D2" w:rsidRDefault="00F24D36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4C32CC1E" w14:textId="77777777" w:rsid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D321AC2" w14:textId="0538EEBC" w:rsidR="00BB33AF" w:rsidRDefault="00A33408" w:rsidP="00F24D3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  <w:t xml:space="preserve">   </w:t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F24D36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 xml:space="preserve">        </w:t>
      </w:r>
      <w:proofErr w:type="spellStart"/>
      <w:r w:rsidR="00F24D36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>А.И.Костенко</w:t>
      </w:r>
      <w:proofErr w:type="spellEnd"/>
    </w:p>
    <w:p w14:paraId="56392CC9" w14:textId="77777777"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14:paraId="6A781094" w14:textId="77777777"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14:paraId="1B20FDBF" w14:textId="77777777"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bookmarkEnd w:id="0"/>
    <w:bookmarkEnd w:id="1"/>
    <w:p w14:paraId="37893752" w14:textId="77777777"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14:paraId="261C20BA" w14:textId="77777777"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proofErr w:type="gramStart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</w:t>
      </w:r>
      <w:proofErr w:type="gramEnd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Губернатора</w:t>
      </w:r>
    </w:p>
    <w:p w14:paraId="2020548B" w14:textId="77777777"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14:paraId="13580B3A" w14:textId="77777777" w:rsidR="004C5FA0" w:rsidRPr="00314206" w:rsidRDefault="004C5FA0" w:rsidP="004C5FA0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33B3626C" w14:textId="77777777" w:rsidR="004C5FA0" w:rsidRPr="00314206" w:rsidRDefault="004C5FA0" w:rsidP="004C5FA0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14:paraId="7286B0DF" w14:textId="77777777" w:rsidR="00F24D3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</w:t>
      </w:r>
      <w:proofErr w:type="gram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охранной зоне особо охраняемой природной территории регион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ального значения - памятник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</w:p>
    <w:p w14:paraId="03D3A57A" w14:textId="343C5752" w:rsidR="004C5FA0" w:rsidRPr="00314206" w:rsidRDefault="00F24D36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4D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</w:t>
      </w:r>
      <w:proofErr w:type="spellStart"/>
      <w:r w:rsidRPr="00F24D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Соктуй-Милозанская</w:t>
      </w:r>
      <w:proofErr w:type="spellEnd"/>
      <w:r w:rsidRPr="00F24D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пещера» </w:t>
      </w:r>
    </w:p>
    <w:p w14:paraId="697FDD6F" w14:textId="77777777"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95EDA4A" w14:textId="77777777" w:rsidR="004C5FA0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14:paraId="76E94975" w14:textId="77777777" w:rsidR="000D3377" w:rsidRPr="00314206" w:rsidRDefault="000D3377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EB40204" w14:textId="4A07B500"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 w:rsidR="00F24D36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spellStart"/>
      <w:r w:rsidR="00F24D36" w:rsidRPr="00F2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Соктуй-Милозанская</w:t>
      </w:r>
      <w:proofErr w:type="spellEnd"/>
      <w:r w:rsidR="00F24D36" w:rsidRPr="00F2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пещера»</w:t>
      </w:r>
      <w:r w:rsidR="00F24D36" w:rsidRPr="00F24D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14:paraId="0C2E2733" w14:textId="02516CC3" w:rsidR="00C479A0" w:rsidRDefault="0045049C" w:rsidP="00C479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C479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4C5FA0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 w:rsidR="004C5F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ния </w:t>
      </w:r>
      <w:proofErr w:type="spellStart"/>
      <w:r w:rsidR="009D3661"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Краснокаменск</w:t>
      </w:r>
      <w:r w:rsid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</w:t>
      </w:r>
      <w:proofErr w:type="spellEnd"/>
      <w:r w:rsidR="009D3661"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муниципальн</w:t>
      </w:r>
      <w:r w:rsid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</w:t>
      </w:r>
      <w:r w:rsidR="009D3661"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округ</w:t>
      </w:r>
      <w:r w:rsid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9D3661"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C5FA0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  <w:r w:rsidR="00C479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6FF67119" w14:textId="3375EF14" w:rsidR="004C5FA0" w:rsidRDefault="0045049C" w:rsidP="00C479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C479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4C5FA0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14:paraId="56497CEC" w14:textId="754948AC" w:rsidR="0045049C" w:rsidRPr="00314206" w:rsidRDefault="0045049C" w:rsidP="00C479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Региональный государственный контроль (надзор) в области охраны и использования особо охраняемых природных территорий регионального значения в Забайкальском крае осуществляет государственное казенное учреждение «Дирекция особо охраняемых природных территорий Забайкальского края»</w:t>
      </w:r>
      <w:r w:rsidR="003353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Дирекция ООПТ)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местонахождение: г. Чита, 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 Красной Звезды, 51а, каб.414.</w:t>
      </w:r>
    </w:p>
    <w:p w14:paraId="5C5DCB4F" w14:textId="77777777" w:rsidR="004C5FA0" w:rsidRPr="00314206" w:rsidRDefault="004C5FA0" w:rsidP="004C5FA0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54D8007" w14:textId="77777777" w:rsidR="004C5FA0" w:rsidRPr="00164404" w:rsidRDefault="004C5FA0" w:rsidP="00164404">
      <w:pPr>
        <w:pStyle w:val="a8"/>
        <w:widowControl/>
        <w:numPr>
          <w:ilvl w:val="0"/>
          <w:numId w:val="3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6440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Краткая физико-географическая характеристика охранной зоны памятника природы</w:t>
      </w:r>
    </w:p>
    <w:p w14:paraId="5935365A" w14:textId="77777777" w:rsidR="00164404" w:rsidRPr="00164404" w:rsidRDefault="00164404" w:rsidP="00164404">
      <w:pPr>
        <w:pStyle w:val="a8"/>
        <w:widowControl/>
        <w:ind w:left="107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973022B" w14:textId="49EEA5CC" w:rsidR="004C5FA0" w:rsidRPr="0045049C" w:rsidRDefault="009D3661" w:rsidP="0045049C">
      <w:pPr>
        <w:widowControl/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45049C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C479A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расположена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Дальневосточн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федеральн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округ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Забайкальский край, Краснокаменский муниципальный округ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 км к западу от города </w:t>
      </w:r>
      <w:proofErr w:type="spellStart"/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Краснокаменска</w:t>
      </w:r>
      <w:proofErr w:type="spellEnd"/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окрестностях села </w:t>
      </w:r>
      <w:proofErr w:type="spellStart"/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Соктуй-Милозан</w:t>
      </w:r>
      <w:proofErr w:type="spellEnd"/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D36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Дата создания: 14.01.1980, реестровый номер – 75:09-9.2. Охранная зона представляет собой территорию, окружающую со всех сторон памятник природы</w:t>
      </w:r>
      <w:r w:rsidRPr="009D36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</w:t>
      </w:r>
      <w:r w:rsidR="00DB78C5" w:rsidRPr="00DB7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лощадь охранной зоны составляет </w:t>
      </w:r>
      <w:r w:rsidR="0045049C">
        <w:rPr>
          <w:rFonts w:ascii="Times New Roman" w:eastAsia="Calibri" w:hAnsi="Times New Roman" w:cs="Times New Roman"/>
          <w:sz w:val="28"/>
          <w:szCs w:val="28"/>
          <w:lang w:val="ru-RU"/>
        </w:rPr>
        <w:t>3,7</w:t>
      </w:r>
      <w:r w:rsidR="00DB78C5" w:rsidRPr="00DB78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га.</w:t>
      </w:r>
      <w:r w:rsidR="004C5FA0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C2725E7" w14:textId="77777777" w:rsidR="004C5FA0" w:rsidRPr="00314206" w:rsidRDefault="004C5FA0" w:rsidP="004C5FA0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4E5F98B" w14:textId="77777777" w:rsidR="004C5FA0" w:rsidRPr="00164404" w:rsidRDefault="004C5FA0" w:rsidP="00164404">
      <w:pPr>
        <w:pStyle w:val="a8"/>
        <w:widowControl/>
        <w:numPr>
          <w:ilvl w:val="0"/>
          <w:numId w:val="3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6440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Задачи охранной зоны памятника природы</w:t>
      </w:r>
    </w:p>
    <w:p w14:paraId="05A30F42" w14:textId="77777777" w:rsidR="00164404" w:rsidRPr="00164404" w:rsidRDefault="00164404" w:rsidP="00164404">
      <w:pPr>
        <w:pStyle w:val="a8"/>
        <w:widowControl/>
        <w:ind w:left="107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B8D0E92" w14:textId="614D6D15" w:rsidR="004C5FA0" w:rsidRPr="0045049C" w:rsidRDefault="004C5FA0" w:rsidP="00335332">
      <w:pPr>
        <w:pStyle w:val="a8"/>
        <w:widowControl/>
        <w:numPr>
          <w:ilvl w:val="0"/>
          <w:numId w:val="39"/>
        </w:numPr>
        <w:tabs>
          <w:tab w:val="left" w:pos="851"/>
          <w:tab w:val="left" w:pos="1134"/>
        </w:tabs>
        <w:autoSpaceDE w:val="0"/>
        <w:autoSpaceDN w:val="0"/>
        <w:adjustRightInd w:val="0"/>
        <w:ind w:hanging="418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14:paraId="4D74EEB3" w14:textId="054E5288" w:rsidR="004C5FA0" w:rsidRPr="00314206" w:rsidRDefault="00D667E5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4C5FA0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снижение</w:t>
      </w:r>
      <w:proofErr w:type="gramEnd"/>
      <w:r w:rsidR="004C5FA0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уровня прямого и косвенного антропогенного воздействия на природный парк;</w:t>
      </w:r>
    </w:p>
    <w:p w14:paraId="19F625F1" w14:textId="42017B83" w:rsidR="004C5FA0" w:rsidRPr="00314206" w:rsidRDefault="00D667E5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C5FA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</w:t>
      </w:r>
      <w:proofErr w:type="gramEnd"/>
      <w:r w:rsidR="004C5FA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существующего растительного покрова</w:t>
      </w:r>
      <w:r w:rsidR="004C5FA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4C5FA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гидрологического режима </w:t>
      </w:r>
      <w:r w:rsidR="004C5FA0"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="004C5FA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131A4B05" w14:textId="77777777" w:rsidR="004C5FA0" w:rsidRPr="0045049C" w:rsidRDefault="004C5FA0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10133C2" w14:textId="77777777" w:rsidR="0045049C" w:rsidRDefault="0045049C" w:rsidP="0045049C">
      <w:pPr>
        <w:widowControl/>
        <w:tabs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5905453" w14:textId="77777777" w:rsidR="0045049C" w:rsidRPr="0045049C" w:rsidRDefault="0045049C" w:rsidP="0045049C">
      <w:pPr>
        <w:widowControl/>
        <w:tabs>
          <w:tab w:val="left" w:pos="1134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5049C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Режим охраны и использования территории охранной зоны памятника природы</w:t>
      </w:r>
    </w:p>
    <w:p w14:paraId="6CFFE2F8" w14:textId="77777777" w:rsidR="0045049C" w:rsidRPr="0045049C" w:rsidRDefault="0045049C" w:rsidP="0045049C">
      <w:pPr>
        <w:widowControl/>
        <w:tabs>
          <w:tab w:val="left" w:pos="1134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FB336BC" w14:textId="126F1D87" w:rsidR="0045049C" w:rsidRPr="0045049C" w:rsidRDefault="0045049C" w:rsidP="0045049C">
      <w:pPr>
        <w:pStyle w:val="a8"/>
        <w:widowControl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5049C">
        <w:rPr>
          <w:rFonts w:ascii="Times New Roman" w:eastAsia="Calibri" w:hAnsi="Times New Roman" w:cs="Times New Roman"/>
          <w:sz w:val="28"/>
          <w:szCs w:val="28"/>
          <w:lang w:val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14:paraId="3189A784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использование земельных участков, использование не по целевому назначению;</w:t>
      </w:r>
    </w:p>
    <w:p w14:paraId="08EC465A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добыча (сбор) объектов животного и растительного мира, занесенных в Красную книгу Российской Федерации и Красную книгу Забайкальского края; нарушение, уничтожение их местообитаний;</w:t>
      </w:r>
    </w:p>
    <w:p w14:paraId="6B53A48A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добывание объектов животного мира, не относящихся к объектам охоты;</w:t>
      </w:r>
    </w:p>
    <w:p w14:paraId="02DC24AB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взрывные работы;</w:t>
      </w:r>
    </w:p>
    <w:p w14:paraId="52776234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5) строительство, реконструкция и эксплуатация объектов, в том числе линейных, не связанных с охраной и рекреационным использованием территории Памятника природы (за исключением случаев прокладки инженерно-технических коммуникаций, если отсутствуют варианты их размещения вне границ Охранной зоны и при наличии положительного заключения государственной экологической экспертизы);</w:t>
      </w:r>
    </w:p>
    <w:p w14:paraId="48FF3391" w14:textId="0B67FC2A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6) рубка, повреждение, выкапывание лесных насаждений или не отнесенных к лесным насаждениям деревьев, кустарников, лиан без разрешительных документов (за исключением</w:t>
      </w:r>
      <w:r w:rsidR="000200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случаев, указанных в пунктах 6–</w:t>
      </w:r>
      <w:bookmarkStart w:id="2" w:name="_GoBack"/>
      <w:bookmarkEnd w:id="2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 части </w:t>
      </w:r>
      <w:r w:rsidR="000200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 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настоящего раздела);</w:t>
      </w:r>
    </w:p>
    <w:p w14:paraId="016A27E2" w14:textId="09175474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7) разработка месторождений полезных ископаемых, проведение изыскательских и иных работ, связанных с пользованием недрами (за исключением деятельности, указанной в пункте </w:t>
      </w:r>
      <w:r w:rsidR="000200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5, 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 части </w:t>
      </w:r>
      <w:r w:rsidR="000200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настоящего </w:t>
      </w:r>
      <w:proofErr w:type="gram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раздела</w:t>
      </w:r>
      <w:proofErr w:type="gram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14:paraId="6088B349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8) любые изменения естественного гидрологического режима водных объектов, в том числе проведение дноуглубительных, буровых, взрывных и других работ;</w:t>
      </w:r>
    </w:p>
    <w:p w14:paraId="7752DB79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9) порча и загрязнение земель, складирование горюче-смазочных материалов, размещение скотомогильников, кладбищ, отходов производства и потребления, радиоактивных, химических, взрывчатых, токсичных, отравляющих и ядовитых веществ; захоронение, сжигание отходов;</w:t>
      </w:r>
    </w:p>
    <w:p w14:paraId="40BAA219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10) повреждение информационных знаков и предупредительных аншлагов, оборудованных мест отдыха, рекреационной инфраструктуры, включая временные сооружения, нанесение надписей и знаков на деревья, камни;</w:t>
      </w:r>
    </w:p>
    <w:p w14:paraId="52E97DB6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11) нарушение правил пожарной безопасности, в том числе выжигание древесно-кустарниковой и луговой растительности, за исключением мероприятий, направленных на обеспечение пожарной безопасности и тушение лесных пожаров;</w:t>
      </w:r>
    </w:p>
    <w:p w14:paraId="628886C8" w14:textId="3DF806A8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12) уничтожение и порча зданий и сооружений, находящихся на балансе с Дирекци</w:t>
      </w:r>
      <w:r w:rsidR="003353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ООПТ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элементов благоустройства территории, аншлагов, информационных знаков и указателей, квартальных и придорожных столбов, дорог и троп, засорение территории охранной зоны памятника природы бытовым мусором;</w:t>
      </w:r>
    </w:p>
    <w:p w14:paraId="2AA7946E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13) заготовка песка, гравия, глины, растительного грунта и других природных материалов.</w:t>
      </w:r>
    </w:p>
    <w:p w14:paraId="79F5F768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14) Разрушение стен и сводов пещеры, натечных пещерных образований.</w:t>
      </w:r>
    </w:p>
    <w:p w14:paraId="51CE4C17" w14:textId="33248312" w:rsidR="0045049C" w:rsidRPr="0045049C" w:rsidRDefault="005730D3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="0045049C"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 границах охранной зоны разрешаются следующие виды деятельности:</w:t>
      </w:r>
    </w:p>
    <w:p w14:paraId="7249F77A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научная деятельность, связанная с изучением биологического и ландшафтного разнообразия, динамики и структуры природных объектов и комплексов, включая сбор зоологических, ботанических, минералогических и палеонтологических коллекций в порядке, установленном действующим законодательством и при наличии согласования органа, осуществляющего управление и охрану памятника природы;</w:t>
      </w:r>
    </w:p>
    <w:p w14:paraId="1AA7FD75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мониторинг состояния окружающей среды (экологический мониторинг);</w:t>
      </w:r>
    </w:p>
    <w:p w14:paraId="39B327FA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3) все виды охоты в соответствии с действующим законодательством; </w:t>
      </w:r>
    </w:p>
    <w:p w14:paraId="29117DAF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проведение работ по сохранению, восстановлению и поддержанию в естественном состоянии экосистем и природных объектов; </w:t>
      </w:r>
    </w:p>
    <w:p w14:paraId="1F0F7094" w14:textId="052C3AF8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проведение работ, связанных со снижением интенсивности </w:t>
      </w:r>
      <w:proofErr w:type="spell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оврагообразования</w:t>
      </w:r>
      <w:proofErr w:type="spell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рамках законодательства РФ по проекту согласованному с Дирекцией ООПТ;</w:t>
      </w:r>
    </w:p>
    <w:p w14:paraId="2E5E949D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6) осуществление мероприятий, направленных на воспроизводство лесов, повышение продуктивности лесов, сохранение их полезных функций,</w:t>
      </w:r>
    </w:p>
    <w:p w14:paraId="7D78235F" w14:textId="77777777" w:rsidR="0045049C" w:rsidRPr="0045049C" w:rsidRDefault="0045049C" w:rsidP="0002006B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включая</w:t>
      </w:r>
      <w:proofErr w:type="gram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проведение мероприятий по </w:t>
      </w:r>
      <w:proofErr w:type="spell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лесовосстановлению</w:t>
      </w:r>
      <w:proofErr w:type="spell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уходу за лесами (в том числе рубки ухода за лесными насаждениями);</w:t>
      </w:r>
    </w:p>
    <w:p w14:paraId="04F1F9A3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7) осуществление мероприятий, направленных на обеспечение пожарной и санитарной безопасности в лесах, тушение лесных пожаров, 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ликвидацию последствий чрезвычайной ситуации в лесах, возникшей вследствие лесных пожаров;</w:t>
      </w:r>
    </w:p>
    <w:p w14:paraId="52029B16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8) заготовка и сбор гражданами для целей личного потребления: </w:t>
      </w:r>
      <w:proofErr w:type="spell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пищевых лесных ресурсов и лекарственных растений, за исключением объектов растительного мира, занесенных в Красную книгу Российской Федерации и Красную книгу Забайкальского края;</w:t>
      </w:r>
    </w:p>
    <w:p w14:paraId="49046FA9" w14:textId="1C5ACEA5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9) экологический туризм, отдых граждан в природных условиях, связанный с осуществлением транзитных прогулок и переходов по туристическим маршрутам, согласованным с Дирекцией ООПТ;</w:t>
      </w:r>
    </w:p>
    <w:p w14:paraId="0F85FEA9" w14:textId="10628196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10) осуществление юридическими лицами (индивидуальными предпринимателями) туристской деятельности в целях организации туризма и отдыха граждан, в том числе возведение, реконструкция и эксплуатация временных построек на земельных (лесных) участках, рекреационное благоустройство территории, включая обустройство палаточных лагерей, туристических и смотровых площадок, </w:t>
      </w:r>
      <w:proofErr w:type="spell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костровищ</w:t>
      </w:r>
      <w:proofErr w:type="spell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мест стоянок</w:t>
      </w:r>
      <w:r w:rsidR="000200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транспортных средств, туристических маршрутов и троп, вспомогательных коммуникаций согласно проекту благоустройства территории, согласованного с Министерством природных ресурсов Забайкальского края и Дирекцией ООПТ;</w:t>
      </w:r>
    </w:p>
    <w:p w14:paraId="22874DC6" w14:textId="7486B23D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11) размещение физическими лицами палаточных лагерей, </w:t>
      </w:r>
      <w:proofErr w:type="spellStart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костровищ</w:t>
      </w:r>
      <w:proofErr w:type="spellEnd"/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пикниковых точек, а также стоянка транспортных средств в специально отведенных для этих целей местах (площадках), местоположение которых устанавливается приказом Министерства природных ресурсов Забайкальского края по согласованию с Дирекцией ООПТ, а также с арендаторами земельных участков (при наличии);</w:t>
      </w:r>
    </w:p>
    <w:p w14:paraId="3BBF5722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12) спелеологический туризм, направленный на посещение пещеры с целью научно-туристического посещения объекта.</w:t>
      </w:r>
    </w:p>
    <w:p w14:paraId="367E81A7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13) проведение фото-, аудио и видеосъемки;</w:t>
      </w:r>
    </w:p>
    <w:p w14:paraId="2E40B664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14) проведение организованных мероприятий по экологическому просвещению населения;</w:t>
      </w:r>
    </w:p>
    <w:p w14:paraId="03A1E230" w14:textId="77777777" w:rsidR="0045049C" w:rsidRPr="0045049C" w:rsidRDefault="0045049C" w:rsidP="0045049C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4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15) граждане, а также общественные объединения и некоммерческие организации, осуществляющие деятельность в области охраны окружающей среды, вправе оказывать содействие в осуществлении мероприятий по организации, охране и использованию памятника природы.</w:t>
      </w:r>
    </w:p>
    <w:p w14:paraId="30DBADA0" w14:textId="59378701" w:rsidR="004C5FA0" w:rsidRPr="00314206" w:rsidRDefault="005730D3" w:rsidP="005730D3">
      <w:pPr>
        <w:widowControl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9. </w:t>
      </w:r>
      <w:r w:rsidR="004C5FA0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14:paraId="76A0A2D8" w14:textId="77777777"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B9442DD" w14:textId="77777777"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1D5DEA4" w14:textId="77777777"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14:paraId="14CB28ED" w14:textId="77777777"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0EDBC6D" w14:textId="77777777"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511945D" w14:textId="77777777"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4C5FA0" w:rsidSect="006452B1">
          <w:headerReference w:type="default" r:id="rId9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14:paraId="1E759B7D" w14:textId="24CA175B" w:rsidR="00010CF8" w:rsidRPr="00314206" w:rsidRDefault="00010CF8" w:rsidP="00010CF8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</w:t>
      </w:r>
      <w:r w:rsidR="00C479A0">
        <w:rPr>
          <w:rFonts w:ascii="Times New Roman" w:eastAsia="Times New Roman" w:hAnsi="Times New Roman"/>
          <w:bCs/>
          <w:sz w:val="28"/>
          <w:szCs w:val="28"/>
          <w:lang w:val="ru-RU"/>
        </w:rPr>
        <w:t>Ы</w:t>
      </w:r>
    </w:p>
    <w:p w14:paraId="20DACCE0" w14:textId="77777777" w:rsidR="00010CF8" w:rsidRPr="00314206" w:rsidRDefault="00010CF8" w:rsidP="00010CF8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proofErr w:type="gramStart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</w:t>
      </w:r>
      <w:proofErr w:type="gramEnd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Губернатора</w:t>
      </w:r>
    </w:p>
    <w:p w14:paraId="04F26547" w14:textId="77777777" w:rsidR="00010CF8" w:rsidRDefault="00010CF8" w:rsidP="00010CF8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276" w:firstLine="4536"/>
        <w:jc w:val="center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14:paraId="6223F53C" w14:textId="77777777" w:rsidR="00010CF8" w:rsidRDefault="00010CF8" w:rsidP="00010CF8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7308B556" w14:textId="77777777" w:rsidR="00AD67C3" w:rsidRPr="00AD67C3" w:rsidRDefault="00AD67C3" w:rsidP="00AD67C3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14:paraId="1521A193" w14:textId="7F3A7494" w:rsidR="00DB78C5" w:rsidRDefault="00AD67C3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охранной</w:t>
      </w:r>
      <w:proofErr w:type="gramEnd"/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зоны особо охраняемой природной территории регионального значения – памятника природы «</w:t>
      </w:r>
      <w:proofErr w:type="spellStart"/>
      <w:r w:rsidR="00403F52" w:rsidRPr="00403F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Соктуй-Милозанская</w:t>
      </w:r>
      <w:proofErr w:type="spellEnd"/>
      <w:r w:rsidR="00403F52" w:rsidRPr="00403F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пещера» </w:t>
      </w:r>
    </w:p>
    <w:p w14:paraId="0097574B" w14:textId="77777777" w:rsidR="00403F52" w:rsidRPr="00AD67C3" w:rsidRDefault="00403F52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6404F7B" w14:textId="77777777"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1</w:t>
      </w:r>
    </w:p>
    <w:p w14:paraId="2C35FBAD" w14:textId="77777777"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  <w:t>Сведения об объекте</w:t>
      </w:r>
    </w:p>
    <w:tbl>
      <w:tblPr>
        <w:tblW w:w="10472" w:type="dxa"/>
        <w:tblInd w:w="-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36"/>
        <w:gridCol w:w="6927"/>
      </w:tblGrid>
      <w:tr w:rsidR="00DB78C5" w:rsidRPr="00AD67C3" w14:paraId="419B3FD6" w14:textId="77777777" w:rsidTr="00B17E72">
        <w:trPr>
          <w:trHeight w:val="475"/>
        </w:trPr>
        <w:tc>
          <w:tcPr>
            <w:tcW w:w="709" w:type="dxa"/>
            <w:shd w:val="clear" w:color="auto" w:fill="auto"/>
            <w:vAlign w:val="center"/>
          </w:tcPr>
          <w:p w14:paraId="2E04D518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№</w:t>
            </w: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п/п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A6FCADF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Характеристики объекта</w:t>
            </w:r>
          </w:p>
        </w:tc>
        <w:tc>
          <w:tcPr>
            <w:tcW w:w="6927" w:type="dxa"/>
            <w:shd w:val="clear" w:color="auto" w:fill="auto"/>
            <w:vAlign w:val="center"/>
          </w:tcPr>
          <w:p w14:paraId="7DC6759F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характеристик</w:t>
            </w:r>
          </w:p>
        </w:tc>
      </w:tr>
      <w:tr w:rsidR="00DB78C5" w:rsidRPr="00AD67C3" w14:paraId="27D31F7F" w14:textId="77777777" w:rsidTr="00B17E72">
        <w:trPr>
          <w:trHeight w:val="230"/>
        </w:trPr>
        <w:tc>
          <w:tcPr>
            <w:tcW w:w="709" w:type="dxa"/>
            <w:shd w:val="clear" w:color="auto" w:fill="auto"/>
            <w:vAlign w:val="center"/>
          </w:tcPr>
          <w:p w14:paraId="7BECBDF2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43FD883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927" w:type="dxa"/>
            <w:shd w:val="clear" w:color="auto" w:fill="auto"/>
            <w:vAlign w:val="center"/>
          </w:tcPr>
          <w:p w14:paraId="6061ED22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DB78C5" w:rsidRPr="0002006B" w14:paraId="280525C7" w14:textId="77777777" w:rsidTr="00B17E72">
        <w:trPr>
          <w:trHeight w:val="230"/>
        </w:trPr>
        <w:tc>
          <w:tcPr>
            <w:tcW w:w="709" w:type="dxa"/>
            <w:shd w:val="clear" w:color="auto" w:fill="auto"/>
            <w:vAlign w:val="center"/>
          </w:tcPr>
          <w:p w14:paraId="696C256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14:paraId="74E49BB7" w14:textId="77777777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Местоположение объекта</w:t>
            </w:r>
          </w:p>
        </w:tc>
        <w:tc>
          <w:tcPr>
            <w:tcW w:w="6927" w:type="dxa"/>
            <w:shd w:val="clear" w:color="auto" w:fill="auto"/>
          </w:tcPr>
          <w:p w14:paraId="0136A283" w14:textId="460125F7" w:rsidR="00DB78C5" w:rsidRPr="00AD67C3" w:rsidRDefault="00DB78C5" w:rsidP="0086375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Забайкальский край, </w:t>
            </w:r>
            <w:r w:rsidR="0086375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Краснокаменский муниципальный округ</w:t>
            </w:r>
          </w:p>
        </w:tc>
      </w:tr>
      <w:tr w:rsidR="00DB78C5" w:rsidRPr="00AD67C3" w14:paraId="4E712EF9" w14:textId="77777777" w:rsidTr="00B17E72">
        <w:trPr>
          <w:trHeight w:val="705"/>
        </w:trPr>
        <w:tc>
          <w:tcPr>
            <w:tcW w:w="709" w:type="dxa"/>
            <w:shd w:val="clear" w:color="auto" w:fill="auto"/>
            <w:vAlign w:val="center"/>
          </w:tcPr>
          <w:p w14:paraId="688700E2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14:paraId="1E39CF48" w14:textId="77777777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927" w:type="dxa"/>
            <w:shd w:val="clear" w:color="auto" w:fill="auto"/>
            <w:vAlign w:val="center"/>
          </w:tcPr>
          <w:p w14:paraId="2AD1D1FA" w14:textId="03705CD0" w:rsidR="00DB78C5" w:rsidRPr="00AD67C3" w:rsidRDefault="00B17E72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3,7 га</w:t>
            </w:r>
          </w:p>
        </w:tc>
      </w:tr>
      <w:tr w:rsidR="00DB78C5" w:rsidRPr="00403F52" w14:paraId="0911C05A" w14:textId="77777777" w:rsidTr="00B17E72">
        <w:trPr>
          <w:trHeight w:val="1656"/>
        </w:trPr>
        <w:tc>
          <w:tcPr>
            <w:tcW w:w="709" w:type="dxa"/>
            <w:shd w:val="clear" w:color="auto" w:fill="auto"/>
            <w:vAlign w:val="center"/>
          </w:tcPr>
          <w:p w14:paraId="6723E76A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14:paraId="6771A8FE" w14:textId="77777777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Иные характеристики объекта</w:t>
            </w:r>
          </w:p>
        </w:tc>
        <w:tc>
          <w:tcPr>
            <w:tcW w:w="6927" w:type="dxa"/>
            <w:shd w:val="clear" w:color="auto" w:fill="auto"/>
          </w:tcPr>
          <w:p w14:paraId="1244957B" w14:textId="77777777" w:rsidR="00403F52" w:rsidRDefault="00DB78C5" w:rsidP="00403F5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 xml:space="preserve">Вид объекта по документу: Охранная зона памятника природы регионального значения Забайкальского края </w:t>
            </w:r>
            <w:r w:rsidR="00403F52" w:rsidRPr="00403F52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«Соктуй-Милозанская пещера» </w:t>
            </w:r>
            <w:r w:rsidR="00403F52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0E6D1029" w14:textId="7F4D9C32" w:rsidR="00DB78C5" w:rsidRPr="00AD67C3" w:rsidRDefault="00DB78C5" w:rsidP="00403F5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Наименование охраняемого  объекта: Особо охраняемая природная территория регионального значения Памятник природы </w:t>
            </w:r>
            <w:r w:rsidR="00403F52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«Соктуй-Милозанская пещера»</w:t>
            </w: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. Реестровый номер - </w:t>
            </w:r>
            <w:r w:rsidR="00403F52" w:rsidRPr="00403F52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75:09-9.2. </w:t>
            </w:r>
          </w:p>
        </w:tc>
      </w:tr>
    </w:tbl>
    <w:p w14:paraId="090CECCE" w14:textId="6C274E3F" w:rsidR="00DB78C5" w:rsidRPr="00AD67C3" w:rsidRDefault="00DB78C5" w:rsidP="00DB78C5">
      <w:pPr>
        <w:autoSpaceDE w:val="0"/>
        <w:autoSpaceDN w:val="0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highlight w:val="yellow"/>
          <w:lang w:val="ru-RU" w:eastAsia="ru-RU"/>
        </w:rPr>
      </w:pPr>
    </w:p>
    <w:p w14:paraId="28C0FE58" w14:textId="77777777"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2</w:t>
      </w:r>
    </w:p>
    <w:p w14:paraId="0EEA3357" w14:textId="77777777"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Сведения о местоположении границ объекта</w:t>
      </w:r>
    </w:p>
    <w:p w14:paraId="49C03B04" w14:textId="77777777" w:rsidR="00DB78C5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86F7E7" w14:textId="7766E565" w:rsidR="00403F52" w:rsidRDefault="00403F52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DEB5AF" wp14:editId="670DB6FE">
            <wp:extent cx="5937885" cy="33375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889" w:type="pct"/>
        <w:tblInd w:w="108" w:type="dxa"/>
        <w:tblLook w:val="04A0" w:firstRow="1" w:lastRow="0" w:firstColumn="1" w:lastColumn="0" w:noHBand="0" w:noVBand="1"/>
      </w:tblPr>
      <w:tblGrid>
        <w:gridCol w:w="905"/>
        <w:gridCol w:w="2078"/>
        <w:gridCol w:w="2124"/>
        <w:gridCol w:w="905"/>
        <w:gridCol w:w="2096"/>
        <w:gridCol w:w="1862"/>
      </w:tblGrid>
      <w:tr w:rsidR="00D816C7" w:rsidRPr="0002006B" w14:paraId="5A88305D" w14:textId="77777777" w:rsidTr="00E42C75">
        <w:trPr>
          <w:trHeight w:val="2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D640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81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Соктуй-Милозанская</w:t>
            </w:r>
            <w:proofErr w:type="spellEnd"/>
            <w:r w:rsidRPr="00D81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пещера (границы охранной зоны)</w:t>
            </w:r>
          </w:p>
        </w:tc>
      </w:tr>
      <w:tr w:rsidR="00D816C7" w:rsidRPr="00D816C7" w14:paraId="1BA67280" w14:textId="77777777" w:rsidTr="00B17E72">
        <w:trPr>
          <w:trHeight w:val="293"/>
        </w:trPr>
        <w:tc>
          <w:tcPr>
            <w:tcW w:w="25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34D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МСК-75</w:t>
            </w:r>
          </w:p>
        </w:tc>
        <w:tc>
          <w:tcPr>
            <w:tcW w:w="24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8912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WGS-1984</w:t>
            </w:r>
          </w:p>
        </w:tc>
      </w:tr>
      <w:tr w:rsidR="00D816C7" w:rsidRPr="00D816C7" w14:paraId="44425960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4EB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E2B5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141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9EF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0C75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8EF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</w:tr>
      <w:tr w:rsidR="00D816C7" w:rsidRPr="00D816C7" w14:paraId="1911B9BF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8D12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FB32B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435921.95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96B5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4241237.49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9FA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9D1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42.22"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751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17.05" N</w:t>
            </w:r>
          </w:p>
        </w:tc>
      </w:tr>
      <w:tr w:rsidR="00D816C7" w:rsidRPr="00D816C7" w14:paraId="5AF2EEBE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908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96BF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435930.32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5DB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4241222.18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E271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BBE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41.45"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59C1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17.32" N</w:t>
            </w:r>
          </w:p>
        </w:tc>
      </w:tr>
      <w:tr w:rsidR="00D816C7" w:rsidRPr="00D816C7" w14:paraId="6BAAC732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E09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ECEF5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436130.52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68AB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4241043.68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205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A5D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32.46"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E2BA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23.79" N</w:t>
            </w:r>
          </w:p>
        </w:tc>
      </w:tr>
      <w:tr w:rsidR="00D816C7" w:rsidRPr="00D816C7" w14:paraId="4B64C6C9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C0E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D1B9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436147.53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80FC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4241033.37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74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162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31.94"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8F5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24.34" N</w:t>
            </w:r>
          </w:p>
        </w:tc>
      </w:tr>
      <w:tr w:rsidR="00D816C7" w:rsidRPr="00D816C7" w14:paraId="5E01F4E0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E043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A62FA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436167.3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3D561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4241038.97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CBC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179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32.22"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DF50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24.98" N</w:t>
            </w:r>
          </w:p>
        </w:tc>
      </w:tr>
      <w:tr w:rsidR="00D816C7" w:rsidRPr="00D816C7" w14:paraId="22E082AD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160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616E3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436367.43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8BE1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4241274.62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20220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6A2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44.05"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376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31.47" N</w:t>
            </w:r>
          </w:p>
        </w:tc>
      </w:tr>
      <w:tr w:rsidR="00D816C7" w:rsidRPr="00D816C7" w14:paraId="5C67D1C3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DDE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B6D9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436380.06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919CB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4241297.51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60F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532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45.20"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935A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31.88" N</w:t>
            </w:r>
          </w:p>
        </w:tc>
      </w:tr>
      <w:tr w:rsidR="00D816C7" w:rsidRPr="00D816C7" w14:paraId="51F861E2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1F8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130EB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436368.28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E8E0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4241321.36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502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999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46.40"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8453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31.50" N</w:t>
            </w:r>
          </w:p>
        </w:tc>
      </w:tr>
      <w:tr w:rsidR="00D816C7" w:rsidRPr="00D816C7" w14:paraId="43ECB3B8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ED2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9A0A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436179.83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5C67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4241502.47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B73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C01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55.52"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85D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25.41" N</w:t>
            </w:r>
          </w:p>
        </w:tc>
      </w:tr>
      <w:tr w:rsidR="00D816C7" w:rsidRPr="00D816C7" w14:paraId="2DDF245D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642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ACD05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436166.22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7F4E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4241509.01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5C0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042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55.85"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7862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24.97" N</w:t>
            </w:r>
          </w:p>
        </w:tc>
      </w:tr>
      <w:tr w:rsidR="00D816C7" w:rsidRPr="00D816C7" w14:paraId="397322AD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D8A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F5D5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436145.84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C62B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4241502.81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E25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17F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55.54"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624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24.31" N</w:t>
            </w:r>
          </w:p>
        </w:tc>
      </w:tr>
      <w:tr w:rsidR="00D816C7" w:rsidRPr="00D816C7" w14:paraId="06D285B7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269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3E765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435931.19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0D46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4241257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1F0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448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43.20"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1D8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17.35" N</w:t>
            </w:r>
          </w:p>
        </w:tc>
      </w:tr>
      <w:tr w:rsidR="00D816C7" w:rsidRPr="00D816C7" w14:paraId="71E77AE5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68A3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B270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435921.95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5345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4241237.49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120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7780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42.22"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44F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17.05" N</w:t>
            </w:r>
          </w:p>
        </w:tc>
      </w:tr>
      <w:tr w:rsidR="00D816C7" w:rsidRPr="00D816C7" w14:paraId="10739EEE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8CF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B20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435954.08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5BAD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4241239.73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A7F2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CBD3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42.33"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407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18.09" N</w:t>
            </w:r>
          </w:p>
        </w:tc>
      </w:tr>
      <w:tr w:rsidR="00D816C7" w:rsidRPr="00D816C7" w14:paraId="3EDAB268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C7A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D596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436160.1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B42D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4241476.98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396D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E61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54.24"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AB8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24.77" N</w:t>
            </w:r>
          </w:p>
        </w:tc>
      </w:tr>
      <w:tr w:rsidR="00D816C7" w:rsidRPr="00D816C7" w14:paraId="201F08D4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163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6041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436345.15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70A2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4241297.85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DA9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56E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45.22"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AE6B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30.75" N</w:t>
            </w:r>
          </w:p>
        </w:tc>
      </w:tr>
      <w:tr w:rsidR="00D816C7" w:rsidRPr="00D816C7" w14:paraId="5B6894AD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6B3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7A0F4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436147.79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67C2A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4241065.79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5B0E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1567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33.57"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1126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24.35" N</w:t>
            </w:r>
          </w:p>
        </w:tc>
      </w:tr>
      <w:tr w:rsidR="00D816C7" w:rsidRPr="00D816C7" w14:paraId="2C9E02DA" w14:textId="77777777" w:rsidTr="00B17E72">
        <w:trPr>
          <w:trHeight w:val="29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A1B0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3CBE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435954.08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25D7F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4241239.73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9F49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9EAC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117° 54' 42.33" 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D638" w14:textId="77777777" w:rsidR="00D816C7" w:rsidRPr="00D816C7" w:rsidRDefault="00D816C7" w:rsidP="00D816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6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50° 3' 18.09" N</w:t>
            </w:r>
          </w:p>
        </w:tc>
      </w:tr>
    </w:tbl>
    <w:p w14:paraId="44E03D3C" w14:textId="77777777" w:rsidR="00D816C7" w:rsidRPr="00D816C7" w:rsidRDefault="00D816C7" w:rsidP="00D816C7">
      <w:pPr>
        <w:widowControl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1B63AF1" w14:textId="77777777" w:rsidR="00DB78C5" w:rsidRPr="00AD67C3" w:rsidRDefault="00DB78C5" w:rsidP="00DB78C5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130"/>
      </w:tblGrid>
      <w:tr w:rsidR="00DB78C5" w:rsidRPr="00AD67C3" w14:paraId="4B711E92" w14:textId="77777777" w:rsidTr="00316B8D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14:paraId="27001F32" w14:textId="77777777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14:paraId="4AB98D5E" w14:textId="14320C63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B78C5" w:rsidRPr="00AD67C3" w14:paraId="427805B7" w14:textId="77777777" w:rsidTr="00316B8D">
        <w:trPr>
          <w:trHeight w:val="128"/>
        </w:trPr>
        <w:tc>
          <w:tcPr>
            <w:tcW w:w="9471" w:type="dxa"/>
            <w:gridSpan w:val="9"/>
            <w:shd w:val="clear" w:color="auto" w:fill="auto"/>
          </w:tcPr>
          <w:p w14:paraId="4DAEB58F" w14:textId="77777777"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B78C5" w:rsidRPr="0002006B" w14:paraId="7BFF9FF4" w14:textId="77777777" w:rsidTr="00316B8D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14:paraId="1180245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DB78C5" w:rsidRPr="0002006B" w14:paraId="645312B9" w14:textId="77777777" w:rsidTr="00316B8D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14:paraId="18A85F3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14:paraId="0E5A4390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14:paraId="37DE98B8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14:paraId="7195A787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14:paraId="1548DA56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14:paraId="26ECC520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DB78C5" w:rsidRPr="00AD67C3" w14:paraId="71E79602" w14:textId="77777777" w:rsidTr="00316B8D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14:paraId="62022297" w14:textId="77777777"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14:paraId="06F5DD77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13DD335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5BDC5BD6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FBC1ACD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5E5D0030" w14:textId="77777777"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14:paraId="30DD29D9" w14:textId="77777777"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14:paraId="2F9B3FB4" w14:textId="77777777"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14:paraId="3D912850" w14:textId="77777777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14:paraId="5C72BEB7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14:paraId="390B5337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2842B91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3881133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6089BD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3501899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32CC589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47026E6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DB78C5" w:rsidRPr="00AD67C3" w14:paraId="44E090F4" w14:textId="77777777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14:paraId="04C447FA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14:paraId="7909FD29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F4208B5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354B023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2F62B40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8E5E589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6A35D7B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4463808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DB78C5" w:rsidRPr="0002006B" w14:paraId="20309534" w14:textId="77777777" w:rsidTr="00316B8D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14:paraId="7625B8D4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DB78C5" w:rsidRPr="00AD67C3" w14:paraId="3C601E6E" w14:textId="77777777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14:paraId="02D8ACDC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14:paraId="4D6C138B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6368800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350C43F0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2972328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B2C8E9E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768427B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5CB1E8E" w14:textId="77777777"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</w:tbl>
    <w:p w14:paraId="4E7C2A91" w14:textId="77777777" w:rsidR="00DB78C5" w:rsidRDefault="00DB78C5" w:rsidP="00DB78C5">
      <w:pPr>
        <w:widowControl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044B378" w14:textId="77777777" w:rsidR="00863753" w:rsidRPr="00AD67C3" w:rsidRDefault="00863753" w:rsidP="00DB78C5">
      <w:pPr>
        <w:widowControl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1935880" w14:textId="77777777"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14:paraId="0C2D0A5F" w14:textId="77777777"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6F39EF3" w14:textId="77777777"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B25B236" w14:textId="77777777"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6E59942" w14:textId="77777777" w:rsidR="000F53E6" w:rsidRPr="003B7654" w:rsidRDefault="000F53E6" w:rsidP="000F53E6">
      <w:pPr>
        <w:widowControl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sectPr w:rsidR="000F53E6" w:rsidRPr="003B7654" w:rsidSect="00A7117A">
      <w:headerReference w:type="default" r:id="rId11"/>
      <w:pgSz w:w="11907" w:h="16839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CAE64" w14:textId="77777777" w:rsidR="00BF01D8" w:rsidRDefault="00BF01D8" w:rsidP="006452B1">
      <w:r>
        <w:separator/>
      </w:r>
    </w:p>
  </w:endnote>
  <w:endnote w:type="continuationSeparator" w:id="0">
    <w:p w14:paraId="4EDA1A86" w14:textId="77777777" w:rsidR="00BF01D8" w:rsidRDefault="00BF01D8" w:rsidP="0064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charset w:val="CC"/>
    <w:family w:val="auto"/>
    <w:pitch w:val="default"/>
    <w:sig w:usb0="00000201" w:usb1="00000000" w:usb2="00000000" w:usb3="00000000" w:csb0="00000004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A9109" w14:textId="77777777" w:rsidR="00BF01D8" w:rsidRDefault="00BF01D8" w:rsidP="006452B1">
      <w:r>
        <w:separator/>
      </w:r>
    </w:p>
  </w:footnote>
  <w:footnote w:type="continuationSeparator" w:id="0">
    <w:p w14:paraId="0CA11873" w14:textId="77777777" w:rsidR="00BF01D8" w:rsidRDefault="00BF01D8" w:rsidP="0064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48942"/>
      <w:docPartObj>
        <w:docPartGallery w:val="Page Numbers (Top of Page)"/>
        <w:docPartUnique/>
      </w:docPartObj>
    </w:sdtPr>
    <w:sdtEndPr/>
    <w:sdtContent>
      <w:p w14:paraId="638B49E0" w14:textId="77777777" w:rsidR="00F24D36" w:rsidRDefault="00F24D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06B" w:rsidRPr="0002006B">
          <w:rPr>
            <w:noProof/>
            <w:lang w:val="ru-RU"/>
          </w:rPr>
          <w:t>5</w:t>
        </w:r>
        <w:r>
          <w:fldChar w:fldCharType="end"/>
        </w:r>
      </w:p>
    </w:sdtContent>
  </w:sdt>
  <w:p w14:paraId="719E0903" w14:textId="77777777" w:rsidR="00F24D36" w:rsidRDefault="00F24D3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250602"/>
      <w:docPartObj>
        <w:docPartGallery w:val="Page Numbers (Top of Page)"/>
        <w:docPartUnique/>
      </w:docPartObj>
    </w:sdtPr>
    <w:sdtEndPr/>
    <w:sdtContent>
      <w:p w14:paraId="64E28E28" w14:textId="77777777" w:rsidR="00F24D36" w:rsidRDefault="00F24D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06B" w:rsidRPr="0002006B">
          <w:rPr>
            <w:noProof/>
            <w:lang w:val="ru-RU"/>
          </w:rPr>
          <w:t>7</w:t>
        </w:r>
        <w:r>
          <w:fldChar w:fldCharType="end"/>
        </w:r>
      </w:p>
    </w:sdtContent>
  </w:sdt>
  <w:p w14:paraId="6274781C" w14:textId="77777777" w:rsidR="00F24D36" w:rsidRDefault="00F24D3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>
    <w:nsid w:val="032B38C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B02CA1"/>
    <w:multiLevelType w:val="hybridMultilevel"/>
    <w:tmpl w:val="AD4E31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363A3"/>
    <w:multiLevelType w:val="hybridMultilevel"/>
    <w:tmpl w:val="5FF25584"/>
    <w:lvl w:ilvl="0" w:tplc="9CCE1B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FB05E5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515D60"/>
    <w:multiLevelType w:val="hybridMultilevel"/>
    <w:tmpl w:val="D0F4B298"/>
    <w:lvl w:ilvl="0" w:tplc="B44438E4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>
    <w:nsid w:val="1D7C4F2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22606A13"/>
    <w:multiLevelType w:val="hybridMultilevel"/>
    <w:tmpl w:val="C6648B06"/>
    <w:lvl w:ilvl="0" w:tplc="78A2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21C2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7C7281"/>
    <w:multiLevelType w:val="hybridMultilevel"/>
    <w:tmpl w:val="1088B356"/>
    <w:styleLink w:val="5"/>
    <w:lvl w:ilvl="0" w:tplc="6CD21ADE">
      <w:start w:val="1"/>
      <w:numFmt w:val="bullet"/>
      <w:lvlText w:val="-"/>
      <w:lvlJc w:val="left"/>
      <w:pPr>
        <w:ind w:left="318" w:hanging="218"/>
      </w:pPr>
      <w:rPr>
        <w:rFonts w:ascii="Arial" w:eastAsia="Arial" w:hAnsi="Arial" w:hint="default"/>
        <w:color w:val="C660C1"/>
        <w:spacing w:val="-171"/>
        <w:w w:val="546"/>
        <w:sz w:val="16"/>
        <w:szCs w:val="16"/>
      </w:rPr>
    </w:lvl>
    <w:lvl w:ilvl="1" w:tplc="1D049042">
      <w:start w:val="1"/>
      <w:numFmt w:val="bullet"/>
      <w:lvlText w:val="•"/>
      <w:lvlJc w:val="left"/>
      <w:pPr>
        <w:ind w:left="318" w:hanging="218"/>
      </w:pPr>
      <w:rPr>
        <w:rFonts w:hint="default"/>
      </w:rPr>
    </w:lvl>
    <w:lvl w:ilvl="2" w:tplc="A65A3374">
      <w:start w:val="1"/>
      <w:numFmt w:val="bullet"/>
      <w:lvlText w:val="•"/>
      <w:lvlJc w:val="left"/>
      <w:pPr>
        <w:ind w:left="2283" w:hanging="218"/>
      </w:pPr>
      <w:rPr>
        <w:rFonts w:hint="default"/>
      </w:rPr>
    </w:lvl>
    <w:lvl w:ilvl="3" w:tplc="5C30F150">
      <w:start w:val="1"/>
      <w:numFmt w:val="bullet"/>
      <w:lvlText w:val="•"/>
      <w:lvlJc w:val="left"/>
      <w:pPr>
        <w:ind w:left="2696" w:hanging="218"/>
      </w:pPr>
      <w:rPr>
        <w:rFonts w:hint="default"/>
      </w:rPr>
    </w:lvl>
    <w:lvl w:ilvl="4" w:tplc="39443838">
      <w:start w:val="1"/>
      <w:numFmt w:val="bullet"/>
      <w:lvlText w:val="•"/>
      <w:lvlJc w:val="left"/>
      <w:pPr>
        <w:ind w:left="3108" w:hanging="218"/>
      </w:pPr>
      <w:rPr>
        <w:rFonts w:hint="default"/>
      </w:rPr>
    </w:lvl>
    <w:lvl w:ilvl="5" w:tplc="4E22F93E">
      <w:start w:val="1"/>
      <w:numFmt w:val="bullet"/>
      <w:lvlText w:val="•"/>
      <w:lvlJc w:val="left"/>
      <w:pPr>
        <w:ind w:left="3521" w:hanging="218"/>
      </w:pPr>
      <w:rPr>
        <w:rFonts w:hint="default"/>
      </w:rPr>
    </w:lvl>
    <w:lvl w:ilvl="6" w:tplc="4622D55A">
      <w:start w:val="1"/>
      <w:numFmt w:val="bullet"/>
      <w:lvlText w:val="•"/>
      <w:lvlJc w:val="left"/>
      <w:pPr>
        <w:ind w:left="3933" w:hanging="218"/>
      </w:pPr>
      <w:rPr>
        <w:rFonts w:hint="default"/>
      </w:rPr>
    </w:lvl>
    <w:lvl w:ilvl="7" w:tplc="640A34BE">
      <w:start w:val="1"/>
      <w:numFmt w:val="bullet"/>
      <w:lvlText w:val="•"/>
      <w:lvlJc w:val="left"/>
      <w:pPr>
        <w:ind w:left="4346" w:hanging="218"/>
      </w:pPr>
      <w:rPr>
        <w:rFonts w:hint="default"/>
      </w:rPr>
    </w:lvl>
    <w:lvl w:ilvl="8" w:tplc="E564CF70">
      <w:start w:val="1"/>
      <w:numFmt w:val="bullet"/>
      <w:lvlText w:val="•"/>
      <w:lvlJc w:val="left"/>
      <w:pPr>
        <w:ind w:left="4758" w:hanging="218"/>
      </w:pPr>
      <w:rPr>
        <w:rFonts w:hint="default"/>
      </w:rPr>
    </w:lvl>
  </w:abstractNum>
  <w:abstractNum w:abstractNumId="10">
    <w:nsid w:val="28395A9A"/>
    <w:multiLevelType w:val="hybridMultilevel"/>
    <w:tmpl w:val="FE629B2C"/>
    <w:lvl w:ilvl="0" w:tplc="C0EA868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851"/>
        </w:tabs>
        <w:ind w:left="511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32D7AB3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053DC4"/>
    <w:multiLevelType w:val="hybridMultilevel"/>
    <w:tmpl w:val="32706220"/>
    <w:lvl w:ilvl="0" w:tplc="E3F6E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9762A"/>
    <w:multiLevelType w:val="hybridMultilevel"/>
    <w:tmpl w:val="1BB68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1E487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497603EA"/>
    <w:multiLevelType w:val="hybridMultilevel"/>
    <w:tmpl w:val="6B7CF388"/>
    <w:styleLink w:val="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998159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99D55B0"/>
    <w:multiLevelType w:val="hybridMultilevel"/>
    <w:tmpl w:val="192E46FC"/>
    <w:lvl w:ilvl="0" w:tplc="9CCE1B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1BC4F5A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AF7097"/>
    <w:multiLevelType w:val="hybridMultilevel"/>
    <w:tmpl w:val="192E46FC"/>
    <w:lvl w:ilvl="0" w:tplc="9CCE1B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75B0172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5917122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EA1D8C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D280999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701BE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C00DE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>
    <w:nsid w:val="69896AA9"/>
    <w:multiLevelType w:val="hybridMultilevel"/>
    <w:tmpl w:val="05865C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D4AD5"/>
    <w:multiLevelType w:val="hybridMultilevel"/>
    <w:tmpl w:val="6C64C516"/>
    <w:lvl w:ilvl="0" w:tplc="245A128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775FCA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6C8F769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4926F8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5D35D4"/>
    <w:multiLevelType w:val="hybridMultilevel"/>
    <w:tmpl w:val="83D044C2"/>
    <w:lvl w:ilvl="0" w:tplc="0419000F">
      <w:start w:val="6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F3416F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>
    <w:nsid w:val="7F76326F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4183F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34"/>
  </w:num>
  <w:num w:numId="3">
    <w:abstractNumId w:val="32"/>
  </w:num>
  <w:num w:numId="4">
    <w:abstractNumId w:val="9"/>
  </w:num>
  <w:num w:numId="5">
    <w:abstractNumId w:val="18"/>
  </w:num>
  <w:num w:numId="6">
    <w:abstractNumId w:val="11"/>
  </w:num>
  <w:num w:numId="7">
    <w:abstractNumId w:val="13"/>
  </w:num>
  <w:num w:numId="8">
    <w:abstractNumId w:val="0"/>
  </w:num>
  <w:num w:numId="9">
    <w:abstractNumId w:val="12"/>
  </w:num>
  <w:num w:numId="10">
    <w:abstractNumId w:val="21"/>
  </w:num>
  <w:num w:numId="11">
    <w:abstractNumId w:val="3"/>
  </w:num>
  <w:num w:numId="12">
    <w:abstractNumId w:val="25"/>
  </w:num>
  <w:num w:numId="13">
    <w:abstractNumId w:val="14"/>
  </w:num>
  <w:num w:numId="14">
    <w:abstractNumId w:val="29"/>
  </w:num>
  <w:num w:numId="15">
    <w:abstractNumId w:val="37"/>
  </w:num>
  <w:num w:numId="16">
    <w:abstractNumId w:val="1"/>
  </w:num>
  <w:num w:numId="17">
    <w:abstractNumId w:val="24"/>
  </w:num>
  <w:num w:numId="18">
    <w:abstractNumId w:val="17"/>
  </w:num>
  <w:num w:numId="19">
    <w:abstractNumId w:val="28"/>
  </w:num>
  <w:num w:numId="20">
    <w:abstractNumId w:val="8"/>
  </w:num>
  <w:num w:numId="21">
    <w:abstractNumId w:val="27"/>
  </w:num>
  <w:num w:numId="22">
    <w:abstractNumId w:val="6"/>
  </w:num>
  <w:num w:numId="23">
    <w:abstractNumId w:val="38"/>
  </w:num>
  <w:num w:numId="24">
    <w:abstractNumId w:val="33"/>
  </w:num>
  <w:num w:numId="25">
    <w:abstractNumId w:val="36"/>
  </w:num>
  <w:num w:numId="26">
    <w:abstractNumId w:val="26"/>
  </w:num>
  <w:num w:numId="27">
    <w:abstractNumId w:val="4"/>
  </w:num>
  <w:num w:numId="28">
    <w:abstractNumId w:val="23"/>
  </w:num>
  <w:num w:numId="29">
    <w:abstractNumId w:val="7"/>
  </w:num>
  <w:num w:numId="30">
    <w:abstractNumId w:val="16"/>
  </w:num>
  <w:num w:numId="31">
    <w:abstractNumId w:val="15"/>
  </w:num>
  <w:num w:numId="32">
    <w:abstractNumId w:val="2"/>
  </w:num>
  <w:num w:numId="33">
    <w:abstractNumId w:val="31"/>
  </w:num>
  <w:num w:numId="34">
    <w:abstractNumId w:val="20"/>
  </w:num>
  <w:num w:numId="35">
    <w:abstractNumId w:val="22"/>
  </w:num>
  <w:num w:numId="36">
    <w:abstractNumId w:val="10"/>
  </w:num>
  <w:num w:numId="37">
    <w:abstractNumId w:val="5"/>
  </w:num>
  <w:num w:numId="38">
    <w:abstractNumId w:val="30"/>
  </w:num>
  <w:num w:numId="3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01"/>
    <w:rsid w:val="00001899"/>
    <w:rsid w:val="00010CF8"/>
    <w:rsid w:val="0002006B"/>
    <w:rsid w:val="0002193E"/>
    <w:rsid w:val="00031176"/>
    <w:rsid w:val="00033B6D"/>
    <w:rsid w:val="00037648"/>
    <w:rsid w:val="00037DB2"/>
    <w:rsid w:val="00064678"/>
    <w:rsid w:val="0007225C"/>
    <w:rsid w:val="00074B17"/>
    <w:rsid w:val="00093702"/>
    <w:rsid w:val="000C5DF3"/>
    <w:rsid w:val="000D071A"/>
    <w:rsid w:val="000D2117"/>
    <w:rsid w:val="000D3377"/>
    <w:rsid w:val="000E2240"/>
    <w:rsid w:val="000E3A62"/>
    <w:rsid w:val="000F53E6"/>
    <w:rsid w:val="0010790F"/>
    <w:rsid w:val="00164404"/>
    <w:rsid w:val="001736A3"/>
    <w:rsid w:val="00181165"/>
    <w:rsid w:val="001A2236"/>
    <w:rsid w:val="001A7C7D"/>
    <w:rsid w:val="001B15A7"/>
    <w:rsid w:val="001B30CC"/>
    <w:rsid w:val="001C30F8"/>
    <w:rsid w:val="001E2D84"/>
    <w:rsid w:val="001F3708"/>
    <w:rsid w:val="002024A5"/>
    <w:rsid w:val="002321A4"/>
    <w:rsid w:val="0024013B"/>
    <w:rsid w:val="0024118F"/>
    <w:rsid w:val="00253966"/>
    <w:rsid w:val="00286341"/>
    <w:rsid w:val="002A37C9"/>
    <w:rsid w:val="002B3D74"/>
    <w:rsid w:val="002D3E13"/>
    <w:rsid w:val="002F50E5"/>
    <w:rsid w:val="00304443"/>
    <w:rsid w:val="00314206"/>
    <w:rsid w:val="00316B8D"/>
    <w:rsid w:val="00334745"/>
    <w:rsid w:val="00335332"/>
    <w:rsid w:val="00360622"/>
    <w:rsid w:val="00364F0C"/>
    <w:rsid w:val="00390805"/>
    <w:rsid w:val="00394DD1"/>
    <w:rsid w:val="003A2B0B"/>
    <w:rsid w:val="003B73D9"/>
    <w:rsid w:val="003B7654"/>
    <w:rsid w:val="003C1068"/>
    <w:rsid w:val="003C7C2D"/>
    <w:rsid w:val="003D31B6"/>
    <w:rsid w:val="003D5546"/>
    <w:rsid w:val="003E327E"/>
    <w:rsid w:val="003E342A"/>
    <w:rsid w:val="003E5014"/>
    <w:rsid w:val="003E68E0"/>
    <w:rsid w:val="003F7820"/>
    <w:rsid w:val="004017E6"/>
    <w:rsid w:val="00403F52"/>
    <w:rsid w:val="00405C8D"/>
    <w:rsid w:val="0041521B"/>
    <w:rsid w:val="00416144"/>
    <w:rsid w:val="00450314"/>
    <w:rsid w:val="0045049C"/>
    <w:rsid w:val="00455AA0"/>
    <w:rsid w:val="00473C99"/>
    <w:rsid w:val="00475F8B"/>
    <w:rsid w:val="004B45B7"/>
    <w:rsid w:val="004C5FA0"/>
    <w:rsid w:val="005072FB"/>
    <w:rsid w:val="00525B17"/>
    <w:rsid w:val="00527252"/>
    <w:rsid w:val="00540C62"/>
    <w:rsid w:val="00545446"/>
    <w:rsid w:val="00551828"/>
    <w:rsid w:val="00551C20"/>
    <w:rsid w:val="005730D3"/>
    <w:rsid w:val="0057371F"/>
    <w:rsid w:val="005838ED"/>
    <w:rsid w:val="00593519"/>
    <w:rsid w:val="005B54D6"/>
    <w:rsid w:val="005C031F"/>
    <w:rsid w:val="005C1006"/>
    <w:rsid w:val="005C63FF"/>
    <w:rsid w:val="005F1373"/>
    <w:rsid w:val="0061109C"/>
    <w:rsid w:val="00624155"/>
    <w:rsid w:val="0063600E"/>
    <w:rsid w:val="006452B1"/>
    <w:rsid w:val="00650EA4"/>
    <w:rsid w:val="00660728"/>
    <w:rsid w:val="00682BC4"/>
    <w:rsid w:val="006A72E3"/>
    <w:rsid w:val="006C09B5"/>
    <w:rsid w:val="006D344A"/>
    <w:rsid w:val="006E2DA2"/>
    <w:rsid w:val="0071029E"/>
    <w:rsid w:val="0078164D"/>
    <w:rsid w:val="007822C4"/>
    <w:rsid w:val="00794186"/>
    <w:rsid w:val="007A5E9D"/>
    <w:rsid w:val="007C7AEF"/>
    <w:rsid w:val="007D3962"/>
    <w:rsid w:val="007D6B76"/>
    <w:rsid w:val="007D73AB"/>
    <w:rsid w:val="007F0822"/>
    <w:rsid w:val="00800FC9"/>
    <w:rsid w:val="008048E2"/>
    <w:rsid w:val="008211A8"/>
    <w:rsid w:val="008431E0"/>
    <w:rsid w:val="00844B9D"/>
    <w:rsid w:val="00845937"/>
    <w:rsid w:val="0085086F"/>
    <w:rsid w:val="008573F8"/>
    <w:rsid w:val="00863753"/>
    <w:rsid w:val="0086517C"/>
    <w:rsid w:val="008A7B3B"/>
    <w:rsid w:val="008B34EB"/>
    <w:rsid w:val="008C0F36"/>
    <w:rsid w:val="008C36A0"/>
    <w:rsid w:val="0090615D"/>
    <w:rsid w:val="00921B11"/>
    <w:rsid w:val="00923D83"/>
    <w:rsid w:val="0095091F"/>
    <w:rsid w:val="0095442C"/>
    <w:rsid w:val="00961BA3"/>
    <w:rsid w:val="00982339"/>
    <w:rsid w:val="009906F1"/>
    <w:rsid w:val="009A4D16"/>
    <w:rsid w:val="009A60BB"/>
    <w:rsid w:val="009B0AE6"/>
    <w:rsid w:val="009D3661"/>
    <w:rsid w:val="009D77CA"/>
    <w:rsid w:val="009E0457"/>
    <w:rsid w:val="009E6149"/>
    <w:rsid w:val="00A024BB"/>
    <w:rsid w:val="00A14B85"/>
    <w:rsid w:val="00A33408"/>
    <w:rsid w:val="00A342D2"/>
    <w:rsid w:val="00A44846"/>
    <w:rsid w:val="00A5404C"/>
    <w:rsid w:val="00A54F09"/>
    <w:rsid w:val="00A57DB9"/>
    <w:rsid w:val="00A6688B"/>
    <w:rsid w:val="00A7117A"/>
    <w:rsid w:val="00A87A91"/>
    <w:rsid w:val="00A94227"/>
    <w:rsid w:val="00AB5A12"/>
    <w:rsid w:val="00AD5377"/>
    <w:rsid w:val="00AD67C3"/>
    <w:rsid w:val="00B00E54"/>
    <w:rsid w:val="00B17E72"/>
    <w:rsid w:val="00B21882"/>
    <w:rsid w:val="00B378DF"/>
    <w:rsid w:val="00B41028"/>
    <w:rsid w:val="00B50506"/>
    <w:rsid w:val="00B63FC7"/>
    <w:rsid w:val="00B71B04"/>
    <w:rsid w:val="00B730D5"/>
    <w:rsid w:val="00BB33AF"/>
    <w:rsid w:val="00BD04EB"/>
    <w:rsid w:val="00BD4101"/>
    <w:rsid w:val="00BE5977"/>
    <w:rsid w:val="00BF01D8"/>
    <w:rsid w:val="00C0739B"/>
    <w:rsid w:val="00C23DCE"/>
    <w:rsid w:val="00C30B30"/>
    <w:rsid w:val="00C41AE2"/>
    <w:rsid w:val="00C479A0"/>
    <w:rsid w:val="00C522A8"/>
    <w:rsid w:val="00C71C16"/>
    <w:rsid w:val="00C745E5"/>
    <w:rsid w:val="00C778AC"/>
    <w:rsid w:val="00C8346D"/>
    <w:rsid w:val="00C87EAC"/>
    <w:rsid w:val="00CB499A"/>
    <w:rsid w:val="00CC2BC3"/>
    <w:rsid w:val="00CC3891"/>
    <w:rsid w:val="00CC4034"/>
    <w:rsid w:val="00CC523E"/>
    <w:rsid w:val="00CC7145"/>
    <w:rsid w:val="00CE441A"/>
    <w:rsid w:val="00CF5105"/>
    <w:rsid w:val="00CF7F7C"/>
    <w:rsid w:val="00D06175"/>
    <w:rsid w:val="00D33597"/>
    <w:rsid w:val="00D374D0"/>
    <w:rsid w:val="00D42485"/>
    <w:rsid w:val="00D45CC3"/>
    <w:rsid w:val="00D6246D"/>
    <w:rsid w:val="00D667E5"/>
    <w:rsid w:val="00D67B88"/>
    <w:rsid w:val="00D70A39"/>
    <w:rsid w:val="00D71336"/>
    <w:rsid w:val="00D76643"/>
    <w:rsid w:val="00D816C7"/>
    <w:rsid w:val="00DA45E1"/>
    <w:rsid w:val="00DB78C5"/>
    <w:rsid w:val="00DF2E8A"/>
    <w:rsid w:val="00DF37BE"/>
    <w:rsid w:val="00DF46B2"/>
    <w:rsid w:val="00E15C17"/>
    <w:rsid w:val="00E212FB"/>
    <w:rsid w:val="00E34EFF"/>
    <w:rsid w:val="00E36730"/>
    <w:rsid w:val="00E40FC4"/>
    <w:rsid w:val="00E428D7"/>
    <w:rsid w:val="00E5204D"/>
    <w:rsid w:val="00E573CE"/>
    <w:rsid w:val="00E85D6C"/>
    <w:rsid w:val="00EA6FB7"/>
    <w:rsid w:val="00EC00D9"/>
    <w:rsid w:val="00F04539"/>
    <w:rsid w:val="00F13244"/>
    <w:rsid w:val="00F24BDF"/>
    <w:rsid w:val="00F24D36"/>
    <w:rsid w:val="00F42C9F"/>
    <w:rsid w:val="00F613C0"/>
    <w:rsid w:val="00F84779"/>
    <w:rsid w:val="00F93E8C"/>
    <w:rsid w:val="00F94C8C"/>
    <w:rsid w:val="00FA388B"/>
    <w:rsid w:val="00FD72D4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75F8"/>
  <w15:docId w15:val="{92B29E95-8CDC-41C8-B43D-798F8866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qFormat/>
    <w:rsid w:val="00010CF8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6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7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7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8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9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5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4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E2D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0">
    <w:name w:val="Нет списка19"/>
    <w:next w:val="a5"/>
    <w:uiPriority w:val="99"/>
    <w:semiHidden/>
    <w:unhideWhenUsed/>
    <w:rsid w:val="004B45B7"/>
  </w:style>
  <w:style w:type="character" w:customStyle="1" w:styleId="CharacterStyle0">
    <w:name w:val="CharacterStyle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4B45B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">
    <w:name w:val="CharacterStyle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4B45B7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9">
    <w:name w:val="ParagraphStyle19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4B45B7"/>
    <w:rPr>
      <w:sz w:val="1"/>
      <w:szCs w:val="1"/>
    </w:rPr>
  </w:style>
  <w:style w:type="character" w:customStyle="1" w:styleId="CharacterStyle11">
    <w:name w:val="CharacterStyle1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4">
    <w:name w:val="ParagraphStyle2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7">
    <w:name w:val="ParagraphStyle27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9">
    <w:name w:val="ParagraphStyle2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1">
    <w:name w:val="ParagraphStyle3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2">
    <w:name w:val="ParagraphStyle3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3">
    <w:name w:val="ParagraphStyle3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5">
    <w:name w:val="ParagraphStyle35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4">
    <w:name w:val="CharacterStyle2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customStyle="1" w:styleId="162">
    <w:name w:val="Сетка таблицы16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basedOn w:val="a4"/>
    <w:next w:val="af8"/>
    <w:uiPriority w:val="39"/>
    <w:rsid w:val="004C5FA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"/>
    <w:basedOn w:val="a4"/>
    <w:next w:val="af8"/>
    <w:uiPriority w:val="39"/>
    <w:rsid w:val="00DB78C5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f8"/>
    <w:uiPriority w:val="39"/>
    <w:rsid w:val="00316B8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">
    <w:name w:val="Revision"/>
    <w:hidden/>
    <w:uiPriority w:val="99"/>
    <w:semiHidden/>
    <w:rsid w:val="0098233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728B8-F375-46F4-9083-E1DBAAF8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ButkoEV</cp:lastModifiedBy>
  <cp:revision>6</cp:revision>
  <cp:lastPrinted>2025-01-14T05:02:00Z</cp:lastPrinted>
  <dcterms:created xsi:type="dcterms:W3CDTF">2026-04-27T01:20:00Z</dcterms:created>
  <dcterms:modified xsi:type="dcterms:W3CDTF">2026-04-27T09:47:00Z</dcterms:modified>
</cp:coreProperties>
</file>