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9E" w:rsidRDefault="00FE2C9E">
      <w:pPr>
        <w:rPr>
          <w:sz w:val="2"/>
          <w:szCs w:val="2"/>
        </w:rPr>
      </w:pPr>
    </w:p>
    <w:p w:rsidR="00FE2C9E" w:rsidRDefault="001D5734">
      <w:pPr>
        <w:shd w:val="clear" w:color="auto" w:fill="FFFFFF"/>
        <w:jc w:val="center"/>
        <w:rPr>
          <w:sz w:val="2"/>
          <w:szCs w:val="2"/>
        </w:rPr>
      </w:pPr>
      <w:r>
        <w:pict>
          <v:group id="_x0000_s1026" style="width:63pt;height:70pt;mso-position-horizontal-relative:char;mso-position-vertical-relative:line" coordsize="1260,1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27" type="#_x0000_t75" style="position:absolute;width:1259;height:14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+BCHBAAAA2gAAAA8AAABkcnMvZG93bnJldi54bWxEj81qwzAQhO+FvoPYQm6NnLSE4kQJoVBI&#10;b/kp7XWxNraJtRLSxrHfPioUehxm5htmtRlcp3qKqfVsYDYtQBFX3rZcG/g6fTy/gUqCbLHzTAZG&#10;SrBZPz6ssLT+xgfqj1KrDOFUooFGJJRap6ohh2nqA3H2zj46lCxjrW3EW4a7Ts+LYqEdtpwXGgz0&#10;3lB1OV6dgfjZ70KB38NPkr2El/144cNozORp2C5BCQ3yH/5r76yBV/i9km+AXt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1+BCHBAAAA2gAAAA8AAAAAAAAAAAAAAAAAnwIA&#10;AGRycy9kb3ducmV2LnhtbFBLBQYAAAAABAAEAPcAAACNAwAAAAA=&#10;">
              <v:imagedata r:id="rId7" o:title=""/>
            </v:shape>
            <w10:anchorlock/>
          </v:group>
        </w:pict>
      </w: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E2C9E" w:rsidRDefault="0084040E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FE2C9E" w:rsidRDefault="00FE2C9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E2C9E" w:rsidRDefault="00FE2C9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FE2C9E" w:rsidRDefault="0084040E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FE2C9E" w:rsidRDefault="0084040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FE2C9E" w:rsidRDefault="00FE2C9E">
      <w:pPr>
        <w:jc w:val="center"/>
        <w:rPr>
          <w:sz w:val="2"/>
          <w:szCs w:val="2"/>
        </w:rPr>
      </w:pPr>
    </w:p>
    <w:p w:rsidR="00162423" w:rsidRDefault="00162423">
      <w:pPr>
        <w:jc w:val="center"/>
        <w:rPr>
          <w:b/>
          <w:bCs/>
        </w:rPr>
      </w:pPr>
    </w:p>
    <w:p w:rsidR="00FE2C9E" w:rsidRDefault="0084040E">
      <w:pPr>
        <w:jc w:val="center"/>
        <w:rPr>
          <w:b/>
          <w:bCs/>
        </w:rPr>
      </w:pPr>
      <w:r>
        <w:rPr>
          <w:b/>
          <w:bCs/>
        </w:rPr>
        <w:t>О внесении изменени</w:t>
      </w:r>
      <w:r w:rsidR="000F425D">
        <w:rPr>
          <w:b/>
          <w:bCs/>
        </w:rPr>
        <w:t>й</w:t>
      </w:r>
      <w:r>
        <w:rPr>
          <w:b/>
          <w:bCs/>
        </w:rPr>
        <w:t xml:space="preserve"> в поряд</w:t>
      </w:r>
      <w:r w:rsidR="001F4F95">
        <w:rPr>
          <w:b/>
          <w:bCs/>
        </w:rPr>
        <w:t>ок</w:t>
      </w:r>
      <w:r>
        <w:rPr>
          <w:b/>
          <w:bCs/>
        </w:rPr>
        <w:t xml:space="preserve"> и услови</w:t>
      </w:r>
      <w:r w:rsidR="001F4F95">
        <w:rPr>
          <w:b/>
          <w:bCs/>
        </w:rPr>
        <w:t>я</w:t>
      </w:r>
      <w:r>
        <w:rPr>
          <w:b/>
          <w:bCs/>
        </w:rPr>
        <w:t xml:space="preserve"> командирования государственных гражданских служащих Забайкальского края</w:t>
      </w:r>
    </w:p>
    <w:p w:rsidR="00FE2C9E" w:rsidRDefault="00FE2C9E">
      <w:pPr>
        <w:jc w:val="center"/>
        <w:rPr>
          <w:b/>
          <w:bCs/>
        </w:rPr>
      </w:pPr>
    </w:p>
    <w:p w:rsidR="00FE2C9E" w:rsidRDefault="0084040E">
      <w:pPr>
        <w:ind w:firstLine="709"/>
        <w:contextualSpacing/>
        <w:jc w:val="both"/>
        <w:rPr>
          <w:b/>
          <w:bCs/>
          <w:spacing w:val="40"/>
        </w:rPr>
      </w:pPr>
      <w:r>
        <w:t xml:space="preserve">Правительство Забайкальского края </w:t>
      </w:r>
      <w:r>
        <w:rPr>
          <w:b/>
          <w:bCs/>
          <w:spacing w:val="40"/>
        </w:rPr>
        <w:t>постановляет:</w:t>
      </w:r>
    </w:p>
    <w:p w:rsidR="00FE2C9E" w:rsidRDefault="00FE2C9E" w:rsidP="00314927">
      <w:pPr>
        <w:ind w:firstLine="709"/>
        <w:jc w:val="both"/>
        <w:rPr>
          <w:sz w:val="20"/>
          <w:szCs w:val="20"/>
        </w:rPr>
      </w:pPr>
    </w:p>
    <w:p w:rsidR="00FE2C9E" w:rsidRDefault="0084040E" w:rsidP="00314927">
      <w:pPr>
        <w:ind w:firstLine="709"/>
        <w:contextualSpacing/>
        <w:jc w:val="both"/>
      </w:pPr>
      <w:r>
        <w:t xml:space="preserve">Внести в </w:t>
      </w:r>
      <w:r w:rsidR="001F4F95">
        <w:t>порядок</w:t>
      </w:r>
      <w:r>
        <w:t xml:space="preserve"> и услови</w:t>
      </w:r>
      <w:r w:rsidR="001F4F95">
        <w:t>я</w:t>
      </w:r>
      <w:r>
        <w:t xml:space="preserve"> командирования государственных гражданских служащих Забайкальского края, утвержденны</w:t>
      </w:r>
      <w:r w:rsidR="001F4F95">
        <w:t>е</w:t>
      </w:r>
      <w:r>
        <w:t xml:space="preserve"> постановлением Правительства Забайкальского края </w:t>
      </w:r>
      <w:r w:rsidR="00B41DC0">
        <w:t>от 13 ноября 2008 года № 90</w:t>
      </w:r>
      <w:r w:rsidR="00162423">
        <w:t xml:space="preserve"> </w:t>
      </w:r>
      <w:r w:rsidR="001F4F95">
        <w:br/>
      </w:r>
      <w:r>
        <w:t>(с изменениями, внесенными постановлениями Правительства Забайкальского края от 25 ноября 2011 года № 431, от 2 октября 2012 года № 416, от 26 февраля 2013 года № 94, от 6 августа 2013 года № 334, от 26 мая 2015 года № 265, от 17 ноября 2015 года № 561, от 12 июля 2016 года № 304,</w:t>
      </w:r>
      <w:r w:rsidR="00B41DC0">
        <w:t xml:space="preserve"> </w:t>
      </w:r>
      <w:r>
        <w:t xml:space="preserve">от 27 апреля 2017 года № 165, от 25 октября 2017 года № 449, от 15 марта 2019 года № 70, от 14 мая 2020 года № 149, от 16 декабря 2020 года № 560, </w:t>
      </w:r>
      <w:r w:rsidR="00B41DC0">
        <w:br/>
      </w:r>
      <w:r>
        <w:t>от 24 марта 2023 года № 129, от 28 декабря 2024 года № 707, от 18 июня 2025 года № 315</w:t>
      </w:r>
      <w:r w:rsidR="00B41DC0">
        <w:t xml:space="preserve">, от 14 августа 2025 года № 449), </w:t>
      </w:r>
      <w:r w:rsidR="001F4F95">
        <w:t xml:space="preserve">следующие </w:t>
      </w:r>
      <w:r>
        <w:t>изменени</w:t>
      </w:r>
      <w:r w:rsidR="000F425D">
        <w:t>я</w:t>
      </w:r>
      <w:r w:rsidR="001F4F95">
        <w:t>:</w:t>
      </w:r>
    </w:p>
    <w:p w:rsidR="001F4F95" w:rsidRDefault="001F4F95" w:rsidP="00E832DA">
      <w:pPr>
        <w:tabs>
          <w:tab w:val="left" w:pos="1276"/>
        </w:tabs>
        <w:ind w:firstLine="709"/>
        <w:contextualSpacing/>
        <w:jc w:val="both"/>
      </w:pPr>
      <w:r>
        <w:t>1)</w:t>
      </w:r>
      <w:r w:rsidR="00E832DA">
        <w:tab/>
      </w:r>
      <w:r>
        <w:t>пункт 3 изложить в следующей редакции:</w:t>
      </w:r>
    </w:p>
    <w:p w:rsidR="00162423" w:rsidRPr="006D25AF" w:rsidRDefault="00162423" w:rsidP="00E832DA">
      <w:pPr>
        <w:tabs>
          <w:tab w:val="left" w:pos="1276"/>
        </w:tabs>
        <w:ind w:firstLine="709"/>
        <w:contextualSpacing/>
        <w:jc w:val="both"/>
      </w:pPr>
      <w:r>
        <w:t>«</w:t>
      </w:r>
      <w:r w:rsidR="00E832DA">
        <w:t>3.</w:t>
      </w:r>
      <w:r w:rsidR="00E832DA">
        <w:tab/>
      </w:r>
      <w:r w:rsidRPr="006D25AF">
        <w:t xml:space="preserve">Направление гражданских служащих исполнительных органов Забайкальского края </w:t>
      </w:r>
      <w:r>
        <w:t xml:space="preserve">(далее – исполнительные органы) </w:t>
      </w:r>
      <w:r w:rsidRPr="006D25AF">
        <w:t>в служебные командировки осуществляется: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 w:rsidRPr="006D25AF">
        <w:t>1)</w:t>
      </w:r>
      <w:r w:rsidR="00E832DA">
        <w:tab/>
      </w:r>
      <w:r w:rsidRPr="006D25AF">
        <w:t>руководителей исполнительных органов</w:t>
      </w:r>
      <w:r>
        <w:t>:</w:t>
      </w:r>
      <w:r w:rsidRPr="006D25AF">
        <w:t xml:space="preserve"> </w:t>
      </w:r>
    </w:p>
    <w:p w:rsidR="00162423" w:rsidRPr="006D25AF" w:rsidRDefault="00162423" w:rsidP="00E832DA">
      <w:pPr>
        <w:tabs>
          <w:tab w:val="left" w:pos="1276"/>
        </w:tabs>
        <w:ind w:firstLine="709"/>
        <w:contextualSpacing/>
        <w:jc w:val="both"/>
      </w:pPr>
      <w:r>
        <w:t>а)</w:t>
      </w:r>
      <w:r w:rsidR="00E832DA">
        <w:tab/>
      </w:r>
      <w:r w:rsidRPr="006D25AF">
        <w:t xml:space="preserve">по территории Забайкальского края </w:t>
      </w:r>
      <w:r>
        <w:t>–</w:t>
      </w:r>
      <w:r w:rsidRPr="006D25AF">
        <w:t xml:space="preserve"> с письменного согласия заместителя председателя Правительства Забайкальского края, осуществляющего контроль и координацию деятельности соответствующ</w:t>
      </w:r>
      <w:r>
        <w:t>их</w:t>
      </w:r>
      <w:r w:rsidRPr="006D25AF">
        <w:t xml:space="preserve"> исполнительных органов;</w:t>
      </w:r>
    </w:p>
    <w:p w:rsidR="001053F8" w:rsidRDefault="00E832DA" w:rsidP="00E832DA">
      <w:pPr>
        <w:tabs>
          <w:tab w:val="left" w:pos="1276"/>
        </w:tabs>
        <w:ind w:firstLine="709"/>
        <w:contextualSpacing/>
        <w:jc w:val="both"/>
      </w:pPr>
      <w:r>
        <w:t>б)</w:t>
      </w:r>
      <w:r>
        <w:tab/>
      </w:r>
      <w:r w:rsidR="00162423" w:rsidRPr="006D25AF">
        <w:t xml:space="preserve">за пределы территории Забайкальского края </w:t>
      </w:r>
      <w:r w:rsidR="00162423">
        <w:t>–</w:t>
      </w:r>
      <w:r w:rsidR="00162423" w:rsidRPr="006D25AF">
        <w:t xml:space="preserve"> с письменного согласия первого заместителя Губернатора Забайкальского края </w:t>
      </w:r>
      <w:r w:rsidR="001053F8">
        <w:br/>
      </w:r>
      <w:r w:rsidR="00162423" w:rsidRPr="006D25AF">
        <w:t xml:space="preserve">и заместителя председателя Правительства Забайкальского края, осуществляющего контроль и координацию деятельности соответствующих исполнительных органов. Письмо о согласовании служебной командировки первым заместителем Губернатора Забайкальского края направляется в адрес первого заместителя Губернатора Забайкальского края не позднее чем за три рабочих дня до предстоящей служебной командировки. 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 w:rsidRPr="006D25AF">
        <w:lastRenderedPageBreak/>
        <w:t xml:space="preserve">В период временного отсутствия первого заместителя Губернатора Забайкальского края в связи с нахождением в служебной командировке, пребыванием в отпуске или временной нетрудоспособностью направление гражданских служащих в служебные командировки осуществляется </w:t>
      </w:r>
      <w:r w:rsidR="001053F8">
        <w:br/>
      </w:r>
      <w:r w:rsidRPr="006D25AF">
        <w:t xml:space="preserve">с письменного согласия первого заместителя председателя Правительства Забайкальского края, а в его отсутствие </w:t>
      </w:r>
      <w:r>
        <w:t>–</w:t>
      </w:r>
      <w:r w:rsidRPr="006D25AF">
        <w:t xml:space="preserve"> первого заместителя председателя Правительства Забайкальского края </w:t>
      </w:r>
      <w:r>
        <w:t>–</w:t>
      </w:r>
      <w:r w:rsidRPr="006D25AF">
        <w:t xml:space="preserve"> заместителя Губернатора Забайкальского края </w:t>
      </w:r>
      <w:r>
        <w:t>–</w:t>
      </w:r>
      <w:r w:rsidRPr="006D25AF">
        <w:t xml:space="preserve"> руководителя Администрации Губернатора Забайкальского края;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>
        <w:t>2</w:t>
      </w:r>
      <w:r w:rsidRPr="006D25AF">
        <w:t>)</w:t>
      </w:r>
      <w:r w:rsidR="00E832DA">
        <w:tab/>
      </w:r>
      <w:r>
        <w:t xml:space="preserve">заместителей </w:t>
      </w:r>
      <w:r w:rsidRPr="006D25AF">
        <w:t>руководителей исполнительных органов</w:t>
      </w:r>
      <w:r>
        <w:t>:</w:t>
      </w:r>
      <w:r w:rsidRPr="006D25AF">
        <w:t xml:space="preserve"> </w:t>
      </w:r>
    </w:p>
    <w:p w:rsidR="00162423" w:rsidRPr="006D25AF" w:rsidRDefault="00162423" w:rsidP="00E832DA">
      <w:pPr>
        <w:tabs>
          <w:tab w:val="left" w:pos="1276"/>
        </w:tabs>
        <w:ind w:firstLine="709"/>
        <w:contextualSpacing/>
        <w:jc w:val="both"/>
      </w:pPr>
      <w:r>
        <w:t>а)</w:t>
      </w:r>
      <w:r w:rsidR="00E832DA">
        <w:tab/>
      </w:r>
      <w:r w:rsidRPr="006D25AF">
        <w:t xml:space="preserve">по территории Забайкальского края </w:t>
      </w:r>
      <w:r>
        <w:t>–</w:t>
      </w:r>
      <w:r w:rsidRPr="006D25AF">
        <w:t xml:space="preserve"> с письменного согласия заместителя председателя Правительства Забайкальского края, осуществляющего контроль и координацию деятельности соответствующих исполнительных органов;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>
        <w:t>б)</w:t>
      </w:r>
      <w:r w:rsidR="00E832DA">
        <w:tab/>
      </w:r>
      <w:r w:rsidRPr="006D25AF">
        <w:t xml:space="preserve">за пределы территории Забайкальского края </w:t>
      </w:r>
      <w:r>
        <w:t>–</w:t>
      </w:r>
      <w:r w:rsidRPr="006D25AF">
        <w:t xml:space="preserve"> с письменного согласия </w:t>
      </w:r>
      <w:r w:rsidR="001053F8">
        <w:t xml:space="preserve">первого </w:t>
      </w:r>
      <w:r w:rsidR="001053F8" w:rsidRPr="006D25AF">
        <w:t xml:space="preserve">заместителя председателя Правительства Забайкальского края </w:t>
      </w:r>
      <w:r w:rsidR="001053F8">
        <w:t xml:space="preserve">и </w:t>
      </w:r>
      <w:r w:rsidRPr="006D25AF">
        <w:t xml:space="preserve">заместителя председателя Правительства Забайкальского края, осуществляющего контроль и координацию деятельности соответствующих исполнительных органов. Письмо о согласовании служебной командировки первым заместителем председателя Правительства Забайкальского края направляется в адрес первого заместителя председателя Правительства Забайкальского края не позднее чем за три рабочих дня до предстоящей служебной командировки. </w:t>
      </w:r>
    </w:p>
    <w:p w:rsidR="00162423" w:rsidRPr="006D25AF" w:rsidRDefault="00162423" w:rsidP="00E832DA">
      <w:pPr>
        <w:tabs>
          <w:tab w:val="left" w:pos="1276"/>
        </w:tabs>
        <w:ind w:firstLine="709"/>
        <w:contextualSpacing/>
        <w:jc w:val="both"/>
      </w:pPr>
      <w:r w:rsidRPr="006D25AF">
        <w:t xml:space="preserve">В период временного отсутствия первого заместителя председателя Правительства Забайкальского края в связи с нахождением в служебной командировке, пребыванием в отпуске или временной нетрудоспособностью направление гражданских служащих в служебные командировки осуществляется с письменного согласия первого заместителя председателя Правительства Забайкальского края </w:t>
      </w:r>
      <w:r>
        <w:t>–</w:t>
      </w:r>
      <w:r w:rsidRPr="006D25AF">
        <w:t xml:space="preserve"> заместителя Губернатора Забайкальского края </w:t>
      </w:r>
      <w:r>
        <w:t>–</w:t>
      </w:r>
      <w:r w:rsidRPr="006D25AF">
        <w:t xml:space="preserve"> руководителя Администрации Губернатора Забайкальского края;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>
        <w:t>3</w:t>
      </w:r>
      <w:r w:rsidRPr="006D25AF">
        <w:t>)</w:t>
      </w:r>
      <w:r w:rsidR="00E832DA">
        <w:tab/>
      </w:r>
      <w:r w:rsidRPr="006D25AF">
        <w:t>гражданских служащих</w:t>
      </w:r>
      <w:r w:rsidR="001053F8">
        <w:t xml:space="preserve"> исполнительных органов</w:t>
      </w:r>
      <w:r>
        <w:t>: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>
        <w:t>место прохождения</w:t>
      </w:r>
      <w:r w:rsidRPr="006D25AF">
        <w:t xml:space="preserve"> </w:t>
      </w:r>
      <w:r w:rsidR="00F24D5B">
        <w:t xml:space="preserve">государственной </w:t>
      </w:r>
      <w:r>
        <w:t xml:space="preserve">гражданской службы </w:t>
      </w:r>
      <w:r w:rsidR="00F24D5B">
        <w:t xml:space="preserve">Забайкальского края </w:t>
      </w:r>
      <w:r>
        <w:t xml:space="preserve">которых находится на территории Забайкальского края, </w:t>
      </w:r>
      <w:r w:rsidRPr="006D25AF">
        <w:t xml:space="preserve">за пределы территории Забайкальского края </w:t>
      </w:r>
      <w:r>
        <w:t>–</w:t>
      </w:r>
      <w:r w:rsidRPr="006D25AF">
        <w:t xml:space="preserve"> с письменного согласия заместителя председателя Правительства Забайкальского края, осуществляющего контроль и координацию деятельности соответствующ</w:t>
      </w:r>
      <w:r>
        <w:t>его</w:t>
      </w:r>
      <w:r w:rsidRPr="006D25AF">
        <w:t xml:space="preserve"> исполнительн</w:t>
      </w:r>
      <w:r>
        <w:t>ого</w:t>
      </w:r>
      <w:r w:rsidRPr="006D25AF">
        <w:t xml:space="preserve"> орган</w:t>
      </w:r>
      <w:r>
        <w:t>а;</w:t>
      </w:r>
    </w:p>
    <w:p w:rsidR="00162423" w:rsidRDefault="00162423" w:rsidP="00E832DA">
      <w:pPr>
        <w:tabs>
          <w:tab w:val="left" w:pos="1276"/>
        </w:tabs>
        <w:ind w:firstLine="709"/>
        <w:contextualSpacing/>
        <w:jc w:val="both"/>
      </w:pPr>
      <w:r>
        <w:t>место прохождения</w:t>
      </w:r>
      <w:r w:rsidRPr="006D25AF">
        <w:t xml:space="preserve"> </w:t>
      </w:r>
      <w:r w:rsidR="00F24D5B">
        <w:t>государственной гражданской службы Забайкальского края</w:t>
      </w:r>
      <w:r w:rsidR="00F24D5B">
        <w:t xml:space="preserve"> </w:t>
      </w:r>
      <w:r>
        <w:t>которых находится за пределами территории Забайкальского края, –</w:t>
      </w:r>
      <w:r w:rsidRPr="006D25AF">
        <w:t xml:space="preserve"> с письменного согласия </w:t>
      </w:r>
      <w:r>
        <w:t xml:space="preserve">руководителя исполнительного органа и </w:t>
      </w:r>
      <w:r w:rsidRPr="006D25AF">
        <w:t>заместителя председателя Правительства Забайкальского края, осуществляющего контроль и координацию деятельности соответствующ</w:t>
      </w:r>
      <w:r>
        <w:t>его</w:t>
      </w:r>
      <w:r w:rsidRPr="006D25AF">
        <w:t xml:space="preserve"> исполнительн</w:t>
      </w:r>
      <w:r>
        <w:t>ого</w:t>
      </w:r>
      <w:r w:rsidRPr="006D25AF">
        <w:t xml:space="preserve"> орган</w:t>
      </w:r>
      <w:r w:rsidR="001F4F95">
        <w:t>а.»;</w:t>
      </w:r>
    </w:p>
    <w:p w:rsidR="001F4F95" w:rsidRDefault="00E832DA" w:rsidP="00E832DA">
      <w:pPr>
        <w:tabs>
          <w:tab w:val="left" w:pos="1276"/>
        </w:tabs>
        <w:ind w:firstLine="709"/>
        <w:contextualSpacing/>
        <w:jc w:val="both"/>
      </w:pPr>
      <w:r>
        <w:t>2)</w:t>
      </w:r>
      <w:r>
        <w:tab/>
      </w:r>
      <w:r w:rsidR="001F4F95">
        <w:t>дополнить пунктом 3</w:t>
      </w:r>
      <w:r w:rsidR="001F4F95" w:rsidRPr="001F4F95">
        <w:rPr>
          <w:vertAlign w:val="superscript"/>
        </w:rPr>
        <w:t>2</w:t>
      </w:r>
      <w:r w:rsidR="001F4F95">
        <w:t xml:space="preserve"> следующего содержания:</w:t>
      </w:r>
    </w:p>
    <w:p w:rsidR="00CB1F4F" w:rsidRDefault="001F4F95" w:rsidP="00E832DA">
      <w:pPr>
        <w:tabs>
          <w:tab w:val="left" w:pos="1276"/>
        </w:tabs>
        <w:ind w:firstLine="709"/>
        <w:contextualSpacing/>
        <w:jc w:val="both"/>
      </w:pPr>
      <w:r>
        <w:lastRenderedPageBreak/>
        <w:t>«3</w:t>
      </w:r>
      <w:r w:rsidRPr="00256971">
        <w:rPr>
          <w:vertAlign w:val="superscript"/>
        </w:rPr>
        <w:t>2</w:t>
      </w:r>
      <w:r>
        <w:t>.</w:t>
      </w:r>
      <w:r w:rsidR="00E832DA">
        <w:tab/>
      </w:r>
      <w:r w:rsidR="00CB1F4F" w:rsidRPr="00CB1F4F">
        <w:t xml:space="preserve">Направление в служебные командировки гражданских служащих, замещающих должности гражданской службы в </w:t>
      </w:r>
      <w:r w:rsidR="00A608AE">
        <w:t xml:space="preserve">Законодательном Собрании Забайкальского края и </w:t>
      </w:r>
      <w:r w:rsidR="00CB1F4F" w:rsidRPr="00CB1F4F">
        <w:t xml:space="preserve">государственных органах </w:t>
      </w:r>
      <w:r w:rsidR="00A608AE">
        <w:t>Забайкальского края</w:t>
      </w:r>
      <w:r w:rsidR="00CB1F4F" w:rsidRPr="00CB1F4F">
        <w:t xml:space="preserve">, осуществляется представителем нанимателя </w:t>
      </w:r>
      <w:r w:rsidR="00E832DA" w:rsidRPr="00E832DA">
        <w:t>в порядке, установленном соответствующими органами</w:t>
      </w:r>
      <w:r w:rsidR="00E832DA">
        <w:t xml:space="preserve">, с учетом положений настоящих порядка </w:t>
      </w:r>
      <w:r w:rsidR="00F24D5B">
        <w:br/>
      </w:r>
      <w:bookmarkStart w:id="0" w:name="_GoBack"/>
      <w:bookmarkEnd w:id="0"/>
      <w:r w:rsidR="00E832DA">
        <w:t>и условий.</w:t>
      </w:r>
      <w:r w:rsidR="004C5B1F" w:rsidRPr="00E832DA">
        <w:t>»</w:t>
      </w:r>
      <w:r w:rsidR="00CB1F4F" w:rsidRPr="00E832DA">
        <w:t>.</w:t>
      </w:r>
    </w:p>
    <w:p w:rsidR="00FE2C9E" w:rsidRDefault="00FE2C9E"/>
    <w:p w:rsidR="00A61BB8" w:rsidRDefault="00A61BB8"/>
    <w:p w:rsidR="00FE2C9E" w:rsidRDefault="00FE2C9E">
      <w:pPr>
        <w:shd w:val="clear" w:color="auto" w:fill="FFFFFF"/>
        <w:jc w:val="both"/>
        <w:rPr>
          <w:bCs/>
        </w:rPr>
      </w:pPr>
    </w:p>
    <w:p w:rsidR="00FE2C9E" w:rsidRDefault="00B41DC0">
      <w:pPr>
        <w:shd w:val="clear" w:color="auto" w:fill="FFFFFF"/>
        <w:jc w:val="both"/>
        <w:rPr>
          <w:bCs/>
        </w:rPr>
      </w:pPr>
      <w:r>
        <w:rPr>
          <w:bCs/>
        </w:rPr>
        <w:t>П</w:t>
      </w:r>
      <w:r w:rsidR="0084040E">
        <w:rPr>
          <w:bCs/>
        </w:rPr>
        <w:t>ерв</w:t>
      </w:r>
      <w:r>
        <w:rPr>
          <w:bCs/>
        </w:rPr>
        <w:t>ый</w:t>
      </w:r>
      <w:r w:rsidR="0084040E">
        <w:rPr>
          <w:bCs/>
        </w:rPr>
        <w:t xml:space="preserve"> заместител</w:t>
      </w:r>
      <w:r>
        <w:rPr>
          <w:bCs/>
        </w:rPr>
        <w:t>ь</w:t>
      </w:r>
    </w:p>
    <w:p w:rsidR="00FE2C9E" w:rsidRDefault="0084040E">
      <w:pPr>
        <w:shd w:val="clear" w:color="auto" w:fill="FFFFFF"/>
        <w:jc w:val="both"/>
        <w:rPr>
          <w:bCs/>
        </w:rPr>
      </w:pPr>
      <w:r>
        <w:rPr>
          <w:bCs/>
        </w:rPr>
        <w:t xml:space="preserve">председателя Правительства </w:t>
      </w:r>
    </w:p>
    <w:p w:rsidR="00FE2C9E" w:rsidRDefault="0084040E">
      <w:pPr>
        <w:shd w:val="clear" w:color="auto" w:fill="FFFFFF"/>
        <w:jc w:val="both"/>
        <w:rPr>
          <w:bCs/>
        </w:rPr>
      </w:pPr>
      <w:r>
        <w:rPr>
          <w:bCs/>
        </w:rPr>
        <w:t xml:space="preserve">Забайкальского края                                               </w:t>
      </w:r>
      <w:r w:rsidR="00B41DC0">
        <w:rPr>
          <w:bCs/>
        </w:rPr>
        <w:t xml:space="preserve">                      Б.Б.Батомункуев</w:t>
      </w:r>
    </w:p>
    <w:sectPr w:rsidR="00FE2C9E" w:rsidSect="004C5B1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734" w:rsidRDefault="001D5734">
      <w:r>
        <w:separator/>
      </w:r>
    </w:p>
  </w:endnote>
  <w:endnote w:type="continuationSeparator" w:id="0">
    <w:p w:rsidR="001D5734" w:rsidRDefault="001D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734" w:rsidRDefault="001D5734">
      <w:r>
        <w:separator/>
      </w:r>
    </w:p>
  </w:footnote>
  <w:footnote w:type="continuationSeparator" w:id="0">
    <w:p w:rsidR="001D5734" w:rsidRDefault="001D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C9E" w:rsidRDefault="00F05350">
    <w:pPr>
      <w:pStyle w:val="a4"/>
      <w:framePr w:wrap="auto" w:vAnchor="text" w:hAnchor="margin" w:xAlign="center" w:y="1"/>
      <w:rPr>
        <w:rStyle w:val="a6"/>
        <w:sz w:val="24"/>
      </w:rPr>
    </w:pPr>
    <w:r>
      <w:rPr>
        <w:rStyle w:val="a6"/>
        <w:sz w:val="24"/>
      </w:rPr>
      <w:fldChar w:fldCharType="begin"/>
    </w:r>
    <w:r w:rsidR="0084040E">
      <w:rPr>
        <w:rStyle w:val="a6"/>
        <w:sz w:val="24"/>
      </w:rPr>
      <w:instrText xml:space="preserve">PAGE  </w:instrText>
    </w:r>
    <w:r>
      <w:rPr>
        <w:rStyle w:val="a6"/>
        <w:sz w:val="24"/>
      </w:rPr>
      <w:fldChar w:fldCharType="separate"/>
    </w:r>
    <w:r w:rsidR="00F24D5B">
      <w:rPr>
        <w:rStyle w:val="a6"/>
        <w:noProof/>
        <w:sz w:val="24"/>
      </w:rPr>
      <w:t>2</w:t>
    </w:r>
    <w:r>
      <w:rPr>
        <w:rStyle w:val="a6"/>
        <w:sz w:val="24"/>
      </w:rPr>
      <w:fldChar w:fldCharType="end"/>
    </w:r>
  </w:p>
  <w:p w:rsidR="00FE2C9E" w:rsidRDefault="00FE2C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94AE9"/>
    <w:multiLevelType w:val="hybridMultilevel"/>
    <w:tmpl w:val="069040DC"/>
    <w:lvl w:ilvl="0" w:tplc="FBBAA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C9E"/>
    <w:rsid w:val="000F425D"/>
    <w:rsid w:val="001053F8"/>
    <w:rsid w:val="001267AA"/>
    <w:rsid w:val="0014094D"/>
    <w:rsid w:val="00162423"/>
    <w:rsid w:val="001758AF"/>
    <w:rsid w:val="001D5734"/>
    <w:rsid w:val="001F4F95"/>
    <w:rsid w:val="00256971"/>
    <w:rsid w:val="003071E8"/>
    <w:rsid w:val="00314927"/>
    <w:rsid w:val="003D7BEB"/>
    <w:rsid w:val="00457C66"/>
    <w:rsid w:val="004C5B1F"/>
    <w:rsid w:val="00506A9F"/>
    <w:rsid w:val="006239C1"/>
    <w:rsid w:val="0066089C"/>
    <w:rsid w:val="006D07EE"/>
    <w:rsid w:val="006F54F9"/>
    <w:rsid w:val="007002EC"/>
    <w:rsid w:val="007324F8"/>
    <w:rsid w:val="00737F94"/>
    <w:rsid w:val="007B676B"/>
    <w:rsid w:val="0084040E"/>
    <w:rsid w:val="008913D4"/>
    <w:rsid w:val="008C2EAA"/>
    <w:rsid w:val="0091253F"/>
    <w:rsid w:val="00973243"/>
    <w:rsid w:val="00A16817"/>
    <w:rsid w:val="00A608AE"/>
    <w:rsid w:val="00A61BB8"/>
    <w:rsid w:val="00AD252A"/>
    <w:rsid w:val="00B41DC0"/>
    <w:rsid w:val="00B71468"/>
    <w:rsid w:val="00BF1D2B"/>
    <w:rsid w:val="00CB1F4F"/>
    <w:rsid w:val="00D362F2"/>
    <w:rsid w:val="00DE4F32"/>
    <w:rsid w:val="00DF1B9D"/>
    <w:rsid w:val="00E62C0A"/>
    <w:rsid w:val="00E832DA"/>
    <w:rsid w:val="00F05350"/>
    <w:rsid w:val="00F20554"/>
    <w:rsid w:val="00F24D5B"/>
    <w:rsid w:val="00FA1758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3EAC77"/>
  <w15:docId w15:val="{963A9018-91BC-44DE-AFD9-C663FF7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F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737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737F94"/>
    <w:rPr>
      <w:rFonts w:cs="Times New Roman"/>
      <w:sz w:val="28"/>
      <w:szCs w:val="28"/>
    </w:rPr>
  </w:style>
  <w:style w:type="character" w:styleId="a6">
    <w:name w:val="page number"/>
    <w:uiPriority w:val="99"/>
    <w:rsid w:val="00737F94"/>
    <w:rPr>
      <w:rFonts w:cs="Times New Roman"/>
    </w:rPr>
  </w:style>
  <w:style w:type="table" w:styleId="a7">
    <w:name w:val="Table Grid"/>
    <w:basedOn w:val="a1"/>
    <w:uiPriority w:val="99"/>
    <w:rsid w:val="00737F94"/>
    <w:tblPr/>
  </w:style>
  <w:style w:type="paragraph" w:styleId="a8">
    <w:name w:val="Balloon Text"/>
    <w:basedOn w:val="a"/>
    <w:link w:val="a9"/>
    <w:uiPriority w:val="99"/>
    <w:semiHidden/>
    <w:rsid w:val="00737F9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37F94"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uiPriority w:val="99"/>
    <w:rsid w:val="00737F94"/>
    <w:pPr>
      <w:pageBreakBefore/>
      <w:spacing w:after="160" w:line="360" w:lineRule="auto"/>
    </w:pPr>
    <w:rPr>
      <w:lang w:val="en-US" w:eastAsia="en-US"/>
    </w:rPr>
  </w:style>
  <w:style w:type="paragraph" w:customStyle="1" w:styleId="3">
    <w:name w:val="Знак Знак Знак3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737F94"/>
    <w:pPr>
      <w:ind w:firstLine="708"/>
      <w:jc w:val="both"/>
    </w:pPr>
  </w:style>
  <w:style w:type="character" w:customStyle="1" w:styleId="ac">
    <w:name w:val="Основной текст с отступом Знак"/>
    <w:link w:val="ab"/>
    <w:uiPriority w:val="99"/>
    <w:locked/>
    <w:rsid w:val="00737F94"/>
    <w:rPr>
      <w:rFonts w:cs="Times New Roman"/>
      <w:sz w:val="28"/>
      <w:szCs w:val="28"/>
    </w:rPr>
  </w:style>
  <w:style w:type="paragraph" w:customStyle="1" w:styleId="6">
    <w:name w:val="Знак Знак Знак6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737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unhideWhenUsed/>
    <w:rsid w:val="00737F94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737F94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737F9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737F94"/>
    <w:rPr>
      <w:rFonts w:cs="Times New Roman"/>
      <w:sz w:val="28"/>
      <w:szCs w:val="28"/>
    </w:rPr>
  </w:style>
  <w:style w:type="character" w:styleId="af1">
    <w:name w:val="annotation reference"/>
    <w:uiPriority w:val="99"/>
    <w:semiHidden/>
    <w:unhideWhenUsed/>
    <w:rsid w:val="00737F9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7F9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7F9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7F9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37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14</cp:revision>
  <cp:lastPrinted>2026-04-08T06:36:00Z</cp:lastPrinted>
  <dcterms:created xsi:type="dcterms:W3CDTF">2026-04-17T02:59:00Z</dcterms:created>
  <dcterms:modified xsi:type="dcterms:W3CDTF">2026-05-12T06:53:00Z</dcterms:modified>
  <cp:version>786432</cp:version>
</cp:coreProperties>
</file>