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  <w:lang w:val="en-US"/>
        </w:rPr>
        <w:t xml:space="preserve">h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763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0100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  <w:outlineLvl w:val="0"/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35"/>
          <w:szCs w:val="35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О Совете по делам инвалидов при Правительстве Забайкальского края </w:t>
      </w:r>
      <w:r>
        <w:rPr>
          <w:b/>
        </w:rPr>
      </w:r>
      <w:r>
        <w:rPr>
          <w:b/>
        </w:rPr>
      </w:r>
    </w:p>
    <w:p>
      <w:r/>
      <w:r/>
    </w:p>
    <w:p>
      <w:pPr>
        <w:pStyle w:val="947"/>
        <w:ind w:firstLine="709"/>
        <w:jc w:val="both"/>
        <w:rPr>
          <w:b/>
          <w:bCs/>
          <w:sz w:val="28"/>
          <w:szCs w:val="28"/>
          <w:highlight w:val="none"/>
          <w:vertAlign w:val="baseline"/>
        </w:rPr>
      </w:pPr>
      <w:r>
        <w:rPr>
          <w:sz w:val="28"/>
          <w:szCs w:val="28"/>
        </w:rPr>
        <w:t xml:space="preserve">В соответствии со статьей 2</w:t>
      </w:r>
      <w:r>
        <w:rPr>
          <w:sz w:val="28"/>
          <w:szCs w:val="28"/>
          <w:vertAlign w:val="superscript"/>
          <w:lang w:val="ru-RU"/>
        </w:rPr>
        <w:t xml:space="preserve">1 </w:t>
      </w:r>
      <w:r>
        <w:rPr>
          <w:sz w:val="28"/>
          <w:szCs w:val="28"/>
          <w:vertAlign w:val="baseline"/>
          <w:lang w:val="ru-RU"/>
        </w:rPr>
        <w:t xml:space="preserve">Закона Забайкальского края </w:t>
      </w:r>
      <w:r>
        <w:rPr>
          <w:sz w:val="28"/>
          <w:szCs w:val="28"/>
          <w:vertAlign w:val="baseline"/>
          <w:lang w:val="ru-RU"/>
        </w:rPr>
        <w:t xml:space="preserve">от 10 октября 2025 года № 2562</w:t>
      </w:r>
      <w:r>
        <w:rPr>
          <w:sz w:val="28"/>
          <w:szCs w:val="28"/>
          <w:vertAlign w:val="baseline"/>
          <w:lang w:val="ru-RU"/>
        </w:rPr>
        <w:t xml:space="preserve">-ЗЗК «О внесении изменений в Закон Забайкальского края «О социальной защите инвалидов в Забайкальском крае»</w:t>
      </w:r>
      <w:r>
        <w:rPr>
          <w:sz w:val="28"/>
          <w:szCs w:val="28"/>
          <w:vertAlign w:val="baseline"/>
          <w:lang w:val="ru-RU"/>
        </w:rPr>
        <w:t xml:space="preserve"> Правительство Забайкальского края </w:t>
      </w:r>
      <w:r>
        <w:rPr>
          <w:b/>
          <w:bCs/>
          <w:sz w:val="28"/>
          <w:szCs w:val="28"/>
          <w:vertAlign w:val="baseline"/>
          <w:lang w:val="ru-RU"/>
        </w:rPr>
        <w:t xml:space="preserve">постановляет:</w:t>
      </w:r>
      <w:r>
        <w:rPr>
          <w:b/>
          <w:bCs/>
          <w:sz w:val="28"/>
          <w:szCs w:val="28"/>
          <w:highlight w:val="none"/>
          <w:vertAlign w:val="baseline"/>
        </w:rPr>
      </w:r>
      <w:r>
        <w:rPr>
          <w:b/>
          <w:bCs/>
          <w:sz w:val="28"/>
          <w:szCs w:val="28"/>
          <w:highlight w:val="none"/>
          <w:vertAlign w:val="baseline"/>
        </w:rPr>
      </w:r>
    </w:p>
    <w:p>
      <w:pPr>
        <w:pStyle w:val="947"/>
        <w:ind w:firstLine="709"/>
        <w:jc w:val="both"/>
        <w:rPr>
          <w:sz w:val="28"/>
          <w:szCs w:val="28"/>
          <w:highlight w:val="none"/>
          <w:vertAlign w:val="baseline"/>
          <w:lang w:val="ru-RU"/>
        </w:rPr>
      </w:pPr>
      <w:r>
        <w:rPr>
          <w:sz w:val="28"/>
          <w:szCs w:val="28"/>
          <w:highlight w:val="none"/>
          <w:vertAlign w:val="baseline"/>
          <w:lang w:val="ru-RU"/>
        </w:rPr>
      </w:r>
      <w:r>
        <w:rPr>
          <w:sz w:val="28"/>
          <w:szCs w:val="28"/>
          <w:highlight w:val="none"/>
          <w:vertAlign w:val="baseline"/>
          <w:lang w:val="ru-RU"/>
        </w:rPr>
      </w:r>
      <w:r>
        <w:rPr>
          <w:sz w:val="28"/>
          <w:szCs w:val="28"/>
          <w:highlight w:val="none"/>
          <w:vertAlign w:val="baseline"/>
          <w:lang w:val="ru-RU"/>
        </w:rPr>
      </w:r>
    </w:p>
    <w:p>
      <w:pPr>
        <w:pStyle w:val="947"/>
        <w:ind w:left="709" w:right="0" w:firstLine="0"/>
        <w:jc w:val="both"/>
        <w:rPr>
          <w:sz w:val="28"/>
          <w:szCs w:val="28"/>
          <w:highlight w:val="none"/>
          <w:vertAlign w:val="baseline"/>
          <w:lang w:val="ru-RU"/>
        </w:rPr>
      </w:pPr>
      <w:r>
        <w:rPr>
          <w:sz w:val="28"/>
          <w:szCs w:val="28"/>
          <w:highlight w:val="none"/>
          <w:vertAlign w:val="baseline"/>
          <w:lang w:val="ru-RU"/>
        </w:rPr>
      </w:r>
      <w:r>
        <w:rPr>
          <w:sz w:val="28"/>
          <w:szCs w:val="28"/>
          <w:highlight w:val="none"/>
          <w:vertAlign w:val="baseline"/>
          <w:lang w:val="ru-RU"/>
        </w:rPr>
        <w:t xml:space="preserve">Утвердить прилагаемые:</w:t>
      </w:r>
      <w:r>
        <w:rPr>
          <w:sz w:val="28"/>
          <w:szCs w:val="28"/>
          <w:highlight w:val="none"/>
          <w:vertAlign w:val="baseline"/>
          <w:lang w:val="ru-RU"/>
        </w:rPr>
      </w:r>
      <w:r>
        <w:rPr>
          <w:sz w:val="28"/>
          <w:szCs w:val="28"/>
          <w:highlight w:val="none"/>
          <w:vertAlign w:val="baseline"/>
          <w:lang w:val="ru-RU"/>
        </w:rPr>
      </w:r>
    </w:p>
    <w:p>
      <w:pPr>
        <w:pStyle w:val="947"/>
        <w:ind w:left="709" w:right="0" w:firstLine="0"/>
        <w:jc w:val="both"/>
        <w:rPr>
          <w:sz w:val="28"/>
          <w:szCs w:val="28"/>
          <w:highlight w:val="none"/>
          <w:vertAlign w:val="baseline"/>
          <w:lang w:val="ru-RU"/>
        </w:rPr>
      </w:pPr>
      <w:r>
        <w:rPr>
          <w:sz w:val="28"/>
          <w:szCs w:val="28"/>
          <w:highlight w:val="none"/>
          <w:vertAlign w:val="baseline"/>
          <w:lang w:val="ru-RU"/>
        </w:rPr>
      </w:r>
      <w:r>
        <w:rPr>
          <w:sz w:val="28"/>
          <w:szCs w:val="28"/>
          <w:highlight w:val="none"/>
          <w:vertAlign w:val="baseline"/>
          <w:lang w:val="ru-RU"/>
        </w:rPr>
      </w:r>
      <w:r>
        <w:rPr>
          <w:sz w:val="28"/>
          <w:szCs w:val="28"/>
          <w:highlight w:val="none"/>
          <w:vertAlign w:val="baseline"/>
          <w:lang w:val="ru-RU"/>
        </w:rPr>
      </w:r>
    </w:p>
    <w:p>
      <w:pPr>
        <w:pStyle w:val="947"/>
        <w:ind w:left="0" w:right="0" w:firstLine="709"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highlight w:val="none"/>
          <w:vertAlign w:val="baseline"/>
          <w:lang w:val="ru-RU"/>
        </w:rPr>
        <w:t xml:space="preserve">1) состав Совета по делам инвалидов при Правительстве Забайкальского края;</w:t>
      </w: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</w:r>
    </w:p>
    <w:p>
      <w:pPr>
        <w:pStyle w:val="947"/>
        <w:ind w:left="0" w:right="0" w:firstLine="709"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highlight w:val="none"/>
          <w:vertAlign w:val="baseline"/>
          <w:lang w:val="ru-RU"/>
        </w:rPr>
        <w:t xml:space="preserve">2) положение о Совете по делам инвалидов при Правительстве Забайкальского края.</w:t>
      </w: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</w:pPr>
      <w:r/>
      <w:r/>
    </w:p>
    <w:p>
      <w:pPr>
        <w:ind w:firstLine="708"/>
        <w:jc w:val="both"/>
      </w:pPr>
      <w:r/>
      <w:r/>
    </w:p>
    <w:p>
      <w:pPr>
        <w:ind w:firstLine="708"/>
        <w:jc w:val="both"/>
      </w:pPr>
      <w:r/>
      <w:r/>
    </w:p>
    <w:p>
      <w:pPr>
        <w:jc w:val="both"/>
        <w:tabs>
          <w:tab w:val="left" w:pos="9214" w:leader="none"/>
        </w:tabs>
      </w:pPr>
      <w:r>
        <w:t xml:space="preserve">Первый заместитель</w:t>
      </w:r>
      <w:r/>
    </w:p>
    <w:p>
      <w:r>
        <w:t xml:space="preserve">Правительства Забайкальского края                                          Б.Б. Батомункуев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81"/>
        <w:gridCol w:w="473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81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9" w:type="dxa"/>
            <w:textDirection w:val="lrTb"/>
            <w:noWrap w:val="false"/>
          </w:tcPr>
          <w:p>
            <w:pPr>
              <w:jc w:val="left"/>
              <w:spacing w:line="360" w:lineRule="auto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360" w:lineRule="auto"/>
              <w:outlineLvl w:val="0"/>
            </w:pPr>
            <w:r>
              <w:t xml:space="preserve">УТВЕРЖДЕН</w:t>
            </w:r>
            <w:r/>
          </w:p>
          <w:p>
            <w:pPr>
              <w:jc w:val="center"/>
              <w:outlineLvl w:val="0"/>
            </w:pPr>
            <w:r>
              <w:t xml:space="preserve">постановлением Правительства</w:t>
            </w:r>
            <w:r/>
          </w:p>
          <w:p>
            <w:pPr>
              <w:jc w:val="center"/>
              <w:outlineLvl w:val="0"/>
            </w:pPr>
            <w:r>
              <w:t xml:space="preserve">Забайкальского края</w:t>
            </w:r>
            <w:r/>
          </w:p>
          <w:p>
            <w:pPr>
              <w:jc w:val="center"/>
              <w:spacing w:line="240" w:lineRule="auto"/>
              <w:outlineLvl w:val="0"/>
            </w:pPr>
            <w:r>
              <w:t xml:space="preserve">от </w:t>
            </w:r>
            <w:r>
              <w:rPr>
                <w:shd w:val="clear" w:color="ffffff" w:themeColor="background1" w:fill="ffffff" w:themeFill="background1"/>
              </w:rPr>
              <w:t xml:space="preserve">.....................................</w:t>
            </w:r>
            <w:r>
              <w:t xml:space="preserve">.№.................</w:t>
            </w:r>
            <w:r/>
          </w:p>
          <w:p>
            <w:pPr>
              <w:jc w:val="center"/>
              <w:outlineLvl w:val="0"/>
            </w:pPr>
            <w:r/>
            <w:r/>
          </w:p>
        </w:tc>
      </w:tr>
    </w:tbl>
    <w:p>
      <w:pPr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7"/>
        <w:gridCol w:w="5955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2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eastAsia="en-US"/>
              </w:rPr>
              <w:t xml:space="preserve">СОСТАВ 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eastAsia="en-US"/>
              </w:rPr>
              <w:t xml:space="preserve">Совета по делам инвалидов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eastAsia="en-US"/>
              </w:rPr>
              <w:t xml:space="preserve">при Правительстве Забайкальского края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Т</w:t>
            </w:r>
            <w:r>
              <w:rPr>
                <w:highlight w:val="none"/>
              </w:rPr>
              <w:t xml:space="preserve">умурова Наталья Николаевна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заместитель председателя Правительства Забайкальского края, председатель Совета;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Ч</w:t>
            </w:r>
            <w:r>
              <w:rPr>
                <w:highlight w:val="white"/>
              </w:rPr>
              <w:t xml:space="preserve">ипизубова Вера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textDirection w:val="lrTb"/>
            <w:noWrap w:val="false"/>
          </w:tcPr>
          <w:p>
            <w:pPr>
              <w:pStyle w:val="734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министр социальной и демографической политики Забайкальского края, заместитель председателя Совета;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734"/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Новак Олеся</w:t>
            </w:r>
            <w:r>
              <w:rPr>
                <w:highlight w:val="white"/>
              </w:rPr>
              <w:t xml:space="preserve"> Николаевна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главный специалист-эксперт по работе с гражданами пожилого возраста и инвалидами Министерства  социальной и демографической политики Забайкальского края, секретарь Совета;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none"/>
              </w:rPr>
              <w:t xml:space="preserve">Квашенкова Екатерина Валерьевна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-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руководитель Департамента труда и занятости Забайкальского края.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highlight w:val="white"/>
              </w:rPr>
              <w:t xml:space="preserve">ередин Андрей Константинович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- министр физической культуры и спорта Забайкальского края;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Алекминская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Татьяна Эдуардовна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заместитель министра культуры Забайкальского края;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Баранова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Марина Юрьевна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руководитель – главный эксперт по медико-социальной экспертизе Федерального казенного учреждения «Главное бюро медико-социальной экспертизы по Забайкальскому краю» Минтруда России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textDirection w:val="lrTb"/>
            <w:noWrap w:val="false"/>
          </w:tcPr>
          <w:p>
            <w:pPr>
              <w:ind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Богомазова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Светлана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председатель Забайкальской краевой </w:t>
            </w:r>
            <w:r>
              <w:rPr>
                <w:rStyle w:val="946"/>
                <w:sz w:val="28"/>
                <w:szCs w:val="28"/>
                <w:highlight w:val="white"/>
              </w:rPr>
              <w:t xml:space="preserve">общественной </w:t>
            </w:r>
            <w:r>
              <w:rPr>
                <w:highlight w:val="white"/>
              </w:rPr>
              <w:t xml:space="preserve">организации Общероссийской общественной организации инвалидов «Всероссийское ордена Трудового Красного Знамени общество слепых»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white"/>
              </w:rPr>
              <w:t xml:space="preserve">Будаева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Билигма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Батордоржиевна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highlight w:val="none"/>
              </w:rPr>
            </w:pPr>
            <w:r>
              <w:rPr>
                <w:highlight w:val="white"/>
              </w:rPr>
              <w:t xml:space="preserve">- заместитель министра развития гражданского общества, муниципальных образований и молодежной политики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Ларионов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Иван Александрович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  <w:t xml:space="preserve">- заместитель министра жилищно-коммунального хозяйства, энергетики, </w:t>
            </w: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  <w:t xml:space="preserve">цифровизации</w:t>
            </w: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  <w:t xml:space="preserve"> и связи Забайкальского края;</w:t>
            </w: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r>
          </w:p>
          <w:p>
            <w:pPr>
              <w:pStyle w:val="753"/>
              <w:jc w:val="both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 w:val="0"/>
                <w:color w:val="000000"/>
                <w:sz w:val="28"/>
                <w:szCs w:val="28"/>
                <w:highlight w:val="white"/>
                <w:lang w:val="ru-RU" w:eastAsia="ru-RU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white"/>
                <w:shd w:val="clear" w:color="ffffff" w:themeColor="background1" w:fill="ffffff" w:themeFill="background1"/>
              </w:rPr>
              <w:t xml:space="preserve">Лусс Ева Александровна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highlight w:val="none"/>
              </w:rPr>
              <w:t xml:space="preserve">начальник отдела по вопросам развития института гражданского общества и национальной политики Управления внутренней политики Министерства развития гражданского общества и внутренней политики Забайкальского края;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Мартынов 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Андрей Прокопьевич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- председатель Забайкальской региональной организации Общероссийской общественной организации «Всероссийское общество инвалидов» (по согласованию);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  <w:p>
            <w:pPr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ind w:left="0" w:right="0" w:firstLine="0"/>
              <w:shd w:val="clear" w:color="ffffff" w:themeColor="background1" w:fill="ffffff" w:themeFill="background1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  <w:t xml:space="preserve">Найданова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  <w:t xml:space="preserve">Цыцыгма Цыденжаповна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34"/>
              <w:ind w:right="-108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руководителя Администрации Агинского Бурятского округа Забайкальского края </w:t>
            </w:r>
            <w:r>
              <w:rPr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начальник управления социальной сферы;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Немакина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Оксана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highlight w:val="white"/>
              </w:rPr>
              <w:t xml:space="preserve">- министр здравоохранения Забайкальского края;</w:t>
            </w:r>
            <w:r>
              <w:rPr>
                <w:highlight w:val="white"/>
              </w:rPr>
            </w:r>
            <w:r/>
          </w:p>
          <w:p>
            <w:pPr>
              <w:ind w:firstLine="708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Пасынкова Елена Владимировна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highlight w:val="white"/>
              </w:rPr>
              <w:t xml:space="preserve">- </w:t>
            </w:r>
            <w:r>
              <w:rPr>
                <w:color w:val="000000" w:themeColor="text1"/>
                <w:highlight w:val="none"/>
              </w:rPr>
              <w:t xml:space="preserve">первый заместитель министра науки и профессионального образования Забайкальского края;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-74" w:firstLine="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t xml:space="preserve">Севера </w:t>
            </w:r>
            <w:r/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t xml:space="preserve">Татьяна</w:t>
            </w:r>
            <w:r>
              <w:rPr>
                <w:lang w:val="en-US"/>
              </w:rPr>
              <w:t xml:space="preserve"> </w:t>
            </w:r>
            <w:r>
              <w:t xml:space="preserve">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председатель Забайкальского регионального </w:t>
            </w:r>
            <w:r>
              <w:rPr>
                <w:rStyle w:val="946"/>
                <w:sz w:val="28"/>
                <w:szCs w:val="28"/>
                <w:highlight w:val="white"/>
              </w:rPr>
              <w:t xml:space="preserve">отделения </w:t>
            </w:r>
            <w:r>
              <w:rPr>
                <w:highlight w:val="white"/>
              </w:rPr>
              <w:t xml:space="preserve">Общероссийской общественной организации инвалидов «Всероссийское общество глухих»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Турицына Виктория Васильевна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highlight w:val="white"/>
              </w:rPr>
              <w:t xml:space="preserve">- </w:t>
            </w:r>
            <w:r>
              <w:rPr>
                <w:color w:val="000000" w:themeColor="text1"/>
                <w:highlight w:val="none"/>
              </w:rPr>
              <w:t xml:space="preserve">заместитель министра образования Забайкальского края;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-74" w:firstLine="0"/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1576" w:leader="none"/>
              </w:tabs>
              <w:rPr>
                <w:color w:val="auto"/>
                <w:highlight w:val="none"/>
                <w:u w:val="none"/>
              </w:rPr>
            </w:pPr>
            <w:r>
              <w:rPr>
                <w:highlight w:val="white"/>
                <w:shd w:val="clear" w:color="ffff00" w:fill="ffff00"/>
              </w:rPr>
              <w:t xml:space="preserve">Устюгов Дмитрий</w:t>
            </w:r>
            <w:r>
              <w:rPr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color w:val="auto"/>
                <w:highlight w:val="none"/>
                <w:u w:val="none"/>
              </w:rPr>
            </w:r>
            <w:r>
              <w:rPr>
                <w:color w:val="auto"/>
                <w:highlight w:val="none"/>
                <w:u w:val="none"/>
              </w:rPr>
            </w:r>
          </w:p>
          <w:p>
            <w:pPr>
              <w:shd w:val="clear" w:color="ffffff" w:themeColor="background1" w:fill="ffffff" w:themeFill="background1"/>
              <w:tabs>
                <w:tab w:val="center" w:pos="1576" w:leader="none"/>
              </w:tabs>
              <w:rPr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 xml:space="preserve">Юрьевич </w:t>
            </w:r>
            <w:r>
              <w:rPr>
                <w:color w:val="auto"/>
                <w:highlight w:val="white"/>
                <w:u w:val="none"/>
              </w:rPr>
            </w:r>
            <w:r>
              <w:rPr>
                <w:color w:val="auto"/>
                <w:highlight w:val="white"/>
                <w:u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highlight w:val="none"/>
              </w:rPr>
              <w:t xml:space="preserve">начальник отдела автомобильного транспорта Министерства транспорта и дорожного хозяйства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white"/>
              </w:rPr>
              <w:t xml:space="preserve">Ф</w:t>
            </w:r>
            <w:r>
              <w:rPr>
                <w:color w:val="000000" w:themeColor="text1"/>
                <w:highlight w:val="none"/>
              </w:rPr>
              <w:t xml:space="preserve">едоров Олег Михайлович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white"/>
              </w:rPr>
              <w:t xml:space="preserve">- заместитель управляющего Отделением Фонда пенсионного и социального страхования Российской Федерации по Забайкальскому краю;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  <w:t xml:space="preserve">Х</w:t>
            </w:r>
            <w:r>
              <w:rPr>
                <w:highlight w:val="none"/>
              </w:rPr>
              <w:t xml:space="preserve">лызов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none"/>
              </w:rPr>
              <w:t xml:space="preserve">Николай Николаевич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pStyle w:val="955"/>
              <w:jc w:val="both"/>
              <w:spacing w:before="0" w:beforeAutospacing="0" w:after="0" w:afterAutospacing="0"/>
              <w:rPr>
                <w:b w:val="0"/>
                <w:sz w:val="28"/>
                <w:szCs w:val="28"/>
                <w:highlight w:val="white"/>
              </w:rPr>
            </w:pPr>
            <w:r>
              <w:rPr>
                <w:b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уполномоченный по правам человека в Забайкальском крае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;</w:t>
            </w:r>
            <w:r>
              <w:rPr>
                <w:b w:val="0"/>
                <w:sz w:val="28"/>
                <w:szCs w:val="28"/>
                <w:highlight w:val="white"/>
              </w:rPr>
            </w:r>
            <w:r>
              <w:rPr>
                <w:b w:val="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Чепуренко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Светлана Александровна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руководитель региональной службы сопровождения семей «Семейная приемная» </w:t>
            </w:r>
            <w:r>
              <w:rPr>
                <w:highlight w:val="white"/>
              </w:rPr>
              <w:t xml:space="preserve">региональн</w:t>
            </w:r>
            <w:r>
              <w:rPr>
                <w:highlight w:val="white"/>
              </w:rPr>
              <w:t xml:space="preserve">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в Забайкальском крае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(по согласованию</w:t>
            </w:r>
            <w:r>
              <w:rPr>
                <w:highlight w:val="white"/>
              </w:rPr>
              <w:t xml:space="preserve">)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Чжен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Татьяна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pStyle w:val="73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специалист Забайкальской региональной организации Общероссийской общественной организации «Всероссийское общество инвалидов»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73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pStyle w:val="734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Чикичева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Светлана Юрьевна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pStyle w:val="73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заместитель министра финансов Забайкальского края;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73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Эпова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  <w:t xml:space="preserve">Наталия Александровна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уполномоченный по правам ребенка в Забайкальском крае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Яцук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Мария Анатольевна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председатель региональн</w:t>
            </w:r>
            <w:r>
              <w:rPr>
                <w:highlight w:val="white"/>
              </w:rPr>
              <w:t xml:space="preserve">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в Забайкальском крае (по согласованию).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none"/>
              </w:rPr>
              <w:t xml:space="preserve">Якимова Виктория Андреевна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highlight w:val="non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- </w:t>
            </w:r>
            <w:r>
              <w:rPr>
                <w:highlight w:val="none"/>
              </w:rPr>
              <w:t xml:space="preserve">главный архитектор Министерства строительства Забайкальского края.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firstLine="0"/>
              <w:jc w:val="both"/>
              <w:rPr>
                <w:highlight w:val="white"/>
              </w:rPr>
            </w:pPr>
            <w:r>
              <w:rPr>
                <w:highlight w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center"/>
      </w:pPr>
      <w:r>
        <w:t xml:space="preserve">______________</w:t>
      </w:r>
      <w:r/>
    </w:p>
    <w:p>
      <w:pPr>
        <w:ind w:firstLine="709"/>
        <w:jc w:val="center"/>
        <w:rPr>
          <w:highlight w:val="none"/>
        </w:rPr>
      </w:pPr>
      <w:r>
        <w:t xml:space="preserve">_______________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</w:pPr>
      <w:r/>
      <w:r/>
    </w:p>
    <w:p>
      <w:pPr>
        <w:ind w:firstLine="0"/>
        <w:jc w:val="left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81"/>
        <w:gridCol w:w="473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81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lang w:eastAsia="en-US"/>
              </w:rPr>
              <w:outlineLvl w:val="0"/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360" w:lineRule="auto"/>
              <w:outlineLvl w:val="0"/>
            </w:pPr>
            <w:r>
              <w:t xml:space="preserve">УТВЕРЖДЕН</w:t>
            </w:r>
            <w:r/>
          </w:p>
          <w:p>
            <w:pPr>
              <w:jc w:val="center"/>
              <w:outlineLvl w:val="0"/>
            </w:pPr>
            <w:r>
              <w:t xml:space="preserve">постановлением Правительства</w:t>
            </w:r>
            <w:r/>
          </w:p>
          <w:p>
            <w:pPr>
              <w:jc w:val="center"/>
              <w:outlineLvl w:val="0"/>
            </w:pPr>
            <w:r>
              <w:t xml:space="preserve">Забайкальского края</w:t>
            </w:r>
            <w:r/>
          </w:p>
          <w:p>
            <w:pPr>
              <w:jc w:val="center"/>
              <w:outlineLvl w:val="0"/>
            </w:pPr>
            <w:r>
              <w:t xml:space="preserve">от ......................................№.................</w:t>
            </w:r>
            <w:r/>
          </w:p>
          <w:p>
            <w:pPr>
              <w:jc w:val="center"/>
              <w:outlineLvl w:val="0"/>
            </w:pPr>
            <w:r/>
            <w:r/>
          </w:p>
        </w:tc>
      </w:tr>
    </w:tbl>
    <w:p>
      <w:pPr>
        <w:ind w:firstLine="70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center"/>
        <w:rPr>
          <w:b/>
          <w:bCs/>
          <w:highlight w:val="none"/>
        </w:rPr>
      </w:pPr>
      <w:r>
        <w:rPr>
          <w:b/>
          <w:bCs/>
        </w:rPr>
        <w:t xml:space="preserve">ПОЛОЖЕНИЕ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 Совете по делам инвалидов при Правительстве Забайкальского края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Совет по делам инвалидов при Правительстве Забайкальского края (далее – Совет) является совещательным органо</w:t>
      </w:r>
      <w:r>
        <w:rPr>
          <w:b w:val="0"/>
          <w:bCs w:val="0"/>
        </w:rPr>
        <w:t xml:space="preserve">м для предварительного рассмотрения вопросов организации взаимодействия органов государственной власти Забайкальского края, заинтересованных организаций и общественных организаций инвалидов и подготовки по ним предложений носящих рекомендательный характер.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В своей деятельности Совет руководствуется Конституцией Российс</w:t>
      </w:r>
      <w:r>
        <w:rPr>
          <w:b w:val="0"/>
          <w:bCs w:val="0"/>
          <w:highlight w:val="none"/>
        </w:rPr>
        <w:t xml:space="preserve">кой Федерации, федеральными конституционными законами, федеральными законами, нормативными правовыми актами Российской Федерации, Уставом Забайкальского края, законами и иными нормативными правовыми актами Забайкальского края, а также настоящим Положением.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Основной задачей Совета является подготовка предложений по осуществлению взаимодействия органов государственной власти Забайкальского края с общественными объединениями инвалидов, а также организациями, занимающимися проблемами инвалидов и инвалидности.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Совет для осуществления своих задач имеет право: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1) </w:t>
      </w:r>
      <w:r>
        <w:rPr>
          <w:b w:val="0"/>
          <w:bCs w:val="0"/>
          <w:highlight w:val="none"/>
        </w:rPr>
        <w:t xml:space="preserve">запрашивать и получать необходимые материалы от органов государственной власти</w:t>
      </w:r>
      <w:r>
        <w:rPr>
          <w:b w:val="0"/>
          <w:bCs w:val="0"/>
        </w:rPr>
        <w:t xml:space="preserve">, органов местного самоуправления, учреждений и организаций различных форм собственности;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2) приглашать на свои заседания должностных лиц</w:t>
      </w:r>
      <w:r>
        <w:rPr>
          <w:b w:val="0"/>
          <w:bCs w:val="0"/>
          <w:highlight w:val="none"/>
        </w:rPr>
        <w:t xml:space="preserve"> территориальных органов федеральных органов исполнительной власти, исполнительных органов государственной власти Забайкальского края, представителей общественных объединений инвалидов, а также организаций, занимающихся проблемами инвалидов и инвалидности;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3) направлять представителей для участия в совещаниях, конференциях и семинарах по вопросам, затрагиваю</w:t>
      </w:r>
      <w:r>
        <w:rPr>
          <w:b w:val="0"/>
          <w:bCs w:val="0"/>
          <w:highlight w:val="none"/>
        </w:rPr>
        <w:t xml:space="preserve">щим проблемы инвалидов и инвалидности, проводимых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объединениями, научными и другими организациями;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4) рассматривать предложения о подготовке проектов правовых актов по вопросам, касающимся проблем инвалидов и инвалидности в Забайкальском крае;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5) создавать рабочие группы.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Совет утверждает план</w:t>
      </w:r>
      <w:r>
        <w:rPr>
          <w:b w:val="0"/>
          <w:bCs w:val="0"/>
          <w:highlight w:val="none"/>
          <w:lang w:val="en-US"/>
        </w:rPr>
        <w:t xml:space="preserve"> </w:t>
      </w:r>
      <w:r>
        <w:rPr>
          <w:b w:val="0"/>
          <w:bCs w:val="0"/>
          <w:highlight w:val="none"/>
          <w:lang w:val="ru-RU"/>
        </w:rPr>
        <w:t xml:space="preserve">работы в соответствии с утвержденным планом . Заседание Совета проводит председатель или его заместитель.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  <w:highlight w:val="none"/>
          <w:lang w:val="ru-RU"/>
        </w:rPr>
        <w:t xml:space="preserve">Обсуждаемые на заседаниях Совета вопросы и принимаемые решения оформляются в виде протокола, который подписывается председателем или его заместителем и секретарем.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highlight w:val="none"/>
          <w:lang w:val="ru-RU"/>
        </w:rPr>
        <w:t xml:space="preserve">Решения принимаются простым большинством голосов присутствующих на заседании Совета.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highlight w:val="none"/>
          <w:lang w:val="ru-RU"/>
        </w:rPr>
        <w:t xml:space="preserve">Заседания Совета проводятся по мере необходимости, но не реже двух раз в год. В случае необходимости по инициативе Правительства Забайкальского края – председателя Совета может быть объявлено внеочередное заседание. 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highlight w:val="none"/>
          <w:lang w:val="ru-RU"/>
        </w:rPr>
        <w:t xml:space="preserve">Совет формируется на представительной основе, в его состав Совета включаются представители исполнительных органов государственной власти Забайкальского края, заинтересованных организаций, председатели общественных организаций инвалидов.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highlight w:val="none"/>
          <w:lang w:val="ru-RU"/>
        </w:rPr>
        <w:t xml:space="preserve">Состав Совета утверждается Правительством Забайкальского края.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lang w:val="ru-RU"/>
        </w:rPr>
      </w:pPr>
      <w:r>
        <w:rPr>
          <w:b w:val="0"/>
          <w:bCs w:val="0"/>
          <w:highlight w:val="none"/>
          <w:lang w:val="ru-RU"/>
        </w:rPr>
        <w:t xml:space="preserve">В состав Совета входят председатель, заместитель председателя, секретарь и иные члены Совета. Члены Совета принимают участие в его работе на общественных началах.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769"/>
        <w:numPr>
          <w:ilvl w:val="0"/>
          <w:numId w:val="9"/>
        </w:numPr>
        <w:ind w:left="0" w:right="0" w:firstLine="709"/>
        <w:jc w:val="both"/>
        <w:rPr>
          <w:b w:val="0"/>
          <w:bCs w:val="0"/>
          <w:u w:val="none"/>
        </w:rPr>
      </w:pPr>
      <w:r>
        <w:rPr>
          <w:b w:val="0"/>
          <w:bCs w:val="0"/>
          <w:highlight w:val="none"/>
          <w:u w:val="none"/>
          <w:lang w:val="ru-RU"/>
        </w:rPr>
        <w:t xml:space="preserve">Организационное и материально-техническое обеспечение деятельности Совета осуществляет Министерство социальной демографической политики Забайкальского края. </w:t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</w:r>
    </w:p>
    <w:p>
      <w:pPr>
        <w:ind w:right="0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ind w:right="0"/>
        <w:jc w:val="both"/>
        <w:rPr>
          <w:b w:val="0"/>
          <w:bCs w:val="0"/>
          <w:lang w:val="ru-RU"/>
        </w:rPr>
      </w:pP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ind w:firstLine="0"/>
        <w:jc w:val="left"/>
        <w:rPr>
          <w:color w:val="000000" w:themeColor="text1"/>
          <w:u w:val="single"/>
        </w:rPr>
      </w:pPr>
      <w:r>
        <w:rPr>
          <w:color w:val="000000" w:themeColor="text1"/>
          <w:highlight w:val="none"/>
          <w:u w:val="singl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2379050</wp:posOffset>
                </wp:positionH>
                <wp:positionV relativeFrom="paragraph">
                  <wp:posOffset>217716</wp:posOffset>
                </wp:positionV>
                <wp:extent cx="1228725" cy="0"/>
                <wp:effectExtent l="4762" t="4762" r="4762" b="4762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22872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8192;mso-wrap-distance-left:9.07pt;mso-wrap-distance-top:0.00pt;mso-wrap-distance-right:9.07pt;mso-wrap-distance-bottom:0.00pt;visibility:visible;" from="187.3pt,17.1pt" to="284.1pt,17.1pt" filled="f" strokecolor="#000000" strokeweight="0.75pt">
                <v:stroke dashstyle="solid"/>
                <w10:wrap type="topAndBottom"/>
              </v:line>
            </w:pict>
          </mc:Fallback>
        </mc:AlternateContent>
      </w:r>
      <w:r>
        <w:rPr>
          <w:color w:val="000000" w:themeColor="text1"/>
          <w:u w:val="single"/>
        </w:rPr>
      </w:r>
      <w:r>
        <w:rPr>
          <w:color w:val="000000" w:themeColor="text1"/>
          <w:u w:val="single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709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2"/>
      </w:rPr>
      <w:framePr w:wrap="around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18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3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5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2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9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18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3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5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7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9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3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5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9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rPr>
      <w:color w:val="000000"/>
      <w:sz w:val="28"/>
      <w:szCs w:val="28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2 Char"/>
    <w:basedOn w:val="735"/>
    <w:link w:val="752"/>
    <w:uiPriority w:val="9"/>
    <w:rPr>
      <w:rFonts w:ascii="Arial" w:hAnsi="Arial" w:eastAsia="Arial" w:cs="Arial"/>
      <w:sz w:val="34"/>
    </w:rPr>
  </w:style>
  <w:style w:type="character" w:styleId="739" w:customStyle="1">
    <w:name w:val="Heading 4 Char"/>
    <w:basedOn w:val="735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35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35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35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5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5"/>
    <w:link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5"/>
    <w:link w:val="771"/>
    <w:uiPriority w:val="10"/>
    <w:rPr>
      <w:sz w:val="48"/>
      <w:szCs w:val="48"/>
    </w:rPr>
  </w:style>
  <w:style w:type="character" w:styleId="746" w:customStyle="1">
    <w:name w:val="Subtitle Char"/>
    <w:basedOn w:val="735"/>
    <w:link w:val="773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Footnote Text Char"/>
    <w:uiPriority w:val="99"/>
    <w:rPr>
      <w:sz w:val="18"/>
    </w:rPr>
  </w:style>
  <w:style w:type="character" w:styleId="750" w:customStyle="1">
    <w:name w:val="Endnote Text Char"/>
    <w:uiPriority w:val="99"/>
    <w:rPr>
      <w:sz w:val="20"/>
    </w:rPr>
  </w:style>
  <w:style w:type="paragraph" w:styleId="751" w:customStyle="1">
    <w:name w:val="Heading 1"/>
    <w:basedOn w:val="734"/>
    <w:next w:val="734"/>
    <w:link w:val="93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52" w:customStyle="1">
    <w:name w:val="Heading 2"/>
    <w:basedOn w:val="734"/>
    <w:next w:val="734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color w:val="auto"/>
      <w:sz w:val="34"/>
      <w:szCs w:val="20"/>
    </w:rPr>
  </w:style>
  <w:style w:type="paragraph" w:styleId="753" w:customStyle="1">
    <w:name w:val="Heading 3"/>
    <w:basedOn w:val="734"/>
    <w:link w:val="945"/>
    <w:uiPriority w:val="9"/>
    <w:qFormat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754" w:customStyle="1">
    <w:name w:val="Heading 4"/>
    <w:basedOn w:val="734"/>
    <w:next w:val="734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color w:val="auto"/>
      <w:sz w:val="26"/>
      <w:szCs w:val="26"/>
    </w:rPr>
  </w:style>
  <w:style w:type="paragraph" w:styleId="755" w:customStyle="1">
    <w:name w:val="Heading 5"/>
    <w:basedOn w:val="734"/>
    <w:next w:val="734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color w:val="auto"/>
      <w:sz w:val="24"/>
      <w:szCs w:val="24"/>
    </w:rPr>
  </w:style>
  <w:style w:type="paragraph" w:styleId="756" w:customStyle="1">
    <w:name w:val="Heading 6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color w:val="auto"/>
      <w:sz w:val="22"/>
      <w:szCs w:val="22"/>
    </w:rPr>
  </w:style>
  <w:style w:type="paragraph" w:styleId="757" w:customStyle="1">
    <w:name w:val="Heading 7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color w:val="auto"/>
      <w:sz w:val="22"/>
      <w:szCs w:val="22"/>
    </w:rPr>
  </w:style>
  <w:style w:type="paragraph" w:styleId="758" w:customStyle="1">
    <w:name w:val="Heading 8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color w:val="auto"/>
      <w:sz w:val="22"/>
      <w:szCs w:val="22"/>
    </w:rPr>
  </w:style>
  <w:style w:type="paragraph" w:styleId="759" w:customStyle="1">
    <w:name w:val="Heading 9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color w:val="auto"/>
      <w:sz w:val="21"/>
      <w:szCs w:val="21"/>
    </w:rPr>
  </w:style>
  <w:style w:type="character" w:styleId="76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link w:val="752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34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rPr>
      <w:lang w:eastAsia="zh-CN"/>
    </w:rPr>
  </w:style>
  <w:style w:type="paragraph" w:styleId="771">
    <w:name w:val="Title"/>
    <w:basedOn w:val="734"/>
    <w:next w:val="734"/>
    <w:link w:val="772"/>
    <w:uiPriority w:val="10"/>
    <w:qFormat/>
    <w:pPr>
      <w:contextualSpacing/>
      <w:spacing w:before="300" w:after="200"/>
    </w:pPr>
    <w:rPr>
      <w:color w:val="auto"/>
      <w:sz w:val="48"/>
      <w:szCs w:val="48"/>
    </w:rPr>
  </w:style>
  <w:style w:type="character" w:styleId="772" w:customStyle="1">
    <w:name w:val="Название Знак"/>
    <w:link w:val="771"/>
    <w:uiPriority w:val="10"/>
    <w:rPr>
      <w:sz w:val="48"/>
      <w:szCs w:val="48"/>
    </w:rPr>
  </w:style>
  <w:style w:type="paragraph" w:styleId="773">
    <w:name w:val="Subtitle"/>
    <w:basedOn w:val="734"/>
    <w:next w:val="734"/>
    <w:link w:val="774"/>
    <w:uiPriority w:val="11"/>
    <w:qFormat/>
    <w:pPr>
      <w:spacing w:before="200" w:after="200"/>
    </w:pPr>
    <w:rPr>
      <w:color w:val="auto"/>
      <w:sz w:val="24"/>
      <w:szCs w:val="24"/>
    </w:rPr>
  </w:style>
  <w:style w:type="character" w:styleId="774" w:customStyle="1">
    <w:name w:val="Подзаголовок Знак"/>
    <w:link w:val="773"/>
    <w:uiPriority w:val="11"/>
    <w:rPr>
      <w:sz w:val="24"/>
      <w:szCs w:val="24"/>
    </w:rPr>
  </w:style>
  <w:style w:type="paragraph" w:styleId="775">
    <w:name w:val="Quote"/>
    <w:basedOn w:val="734"/>
    <w:next w:val="734"/>
    <w:link w:val="776"/>
    <w:uiPriority w:val="29"/>
    <w:qFormat/>
    <w:pPr>
      <w:ind w:left="720" w:right="720"/>
    </w:pPr>
    <w:rPr>
      <w:i/>
      <w:color w:val="auto"/>
      <w:sz w:val="20"/>
      <w:szCs w:val="20"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4"/>
    <w:next w:val="734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auto"/>
      <w:sz w:val="20"/>
      <w:szCs w:val="20"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 w:customStyle="1">
    <w:name w:val="Header"/>
    <w:basedOn w:val="734"/>
    <w:link w:val="936"/>
    <w:uiPriority w:val="99"/>
    <w:pPr>
      <w:tabs>
        <w:tab w:val="center" w:pos="4677" w:leader="none"/>
        <w:tab w:val="right" w:pos="9355" w:leader="none"/>
      </w:tabs>
    </w:pPr>
  </w:style>
  <w:style w:type="character" w:styleId="780" w:customStyle="1">
    <w:name w:val="Header Char"/>
    <w:uiPriority w:val="99"/>
  </w:style>
  <w:style w:type="paragraph" w:styleId="781" w:customStyle="1">
    <w:name w:val="Footer"/>
    <w:basedOn w:val="734"/>
    <w:link w:val="934"/>
    <w:pPr>
      <w:tabs>
        <w:tab w:val="center" w:pos="4677" w:leader="none"/>
        <w:tab w:val="right" w:pos="9355" w:leader="none"/>
      </w:tabs>
    </w:pPr>
  </w:style>
  <w:style w:type="character" w:styleId="782" w:customStyle="1">
    <w:name w:val="Footer Char"/>
    <w:uiPriority w:val="99"/>
  </w:style>
  <w:style w:type="paragraph" w:styleId="783" w:customStyle="1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4" w:customStyle="1">
    <w:name w:val="Caption Char"/>
    <w:uiPriority w:val="99"/>
  </w:style>
  <w:style w:type="table" w:styleId="785">
    <w:name w:val="Table Grid"/>
    <w:basedOn w:val="73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1">
    <w:name w:val="Hyperlink"/>
    <w:uiPriority w:val="99"/>
    <w:unhideWhenUsed/>
    <w:rPr>
      <w:color w:val="0000ff"/>
      <w:u w:val="single"/>
    </w:rPr>
  </w:style>
  <w:style w:type="paragraph" w:styleId="912">
    <w:name w:val="footnote text"/>
    <w:basedOn w:val="734"/>
    <w:link w:val="913"/>
    <w:uiPriority w:val="99"/>
    <w:semiHidden/>
    <w:unhideWhenUsed/>
    <w:pPr>
      <w:spacing w:after="40"/>
    </w:pPr>
    <w:rPr>
      <w:color w:val="auto"/>
      <w:sz w:val="18"/>
      <w:szCs w:val="20"/>
    </w:rPr>
  </w:style>
  <w:style w:type="character" w:styleId="913" w:customStyle="1">
    <w:name w:val="Текст сноски Знак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basedOn w:val="734"/>
    <w:link w:val="916"/>
    <w:uiPriority w:val="99"/>
    <w:semiHidden/>
    <w:unhideWhenUsed/>
    <w:rPr>
      <w:color w:val="auto"/>
      <w:sz w:val="20"/>
      <w:szCs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734"/>
    <w:next w:val="734"/>
    <w:uiPriority w:val="39"/>
    <w:unhideWhenUsed/>
    <w:pPr>
      <w:spacing w:after="57"/>
    </w:pPr>
  </w:style>
  <w:style w:type="paragraph" w:styleId="919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20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21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22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3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4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5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6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  <w:rPr>
      <w:lang w:eastAsia="zh-CN"/>
    </w:rPr>
  </w:style>
  <w:style w:type="paragraph" w:styleId="928">
    <w:name w:val="table of figures"/>
    <w:basedOn w:val="734"/>
    <w:next w:val="734"/>
    <w:uiPriority w:val="99"/>
    <w:unhideWhenUsed/>
  </w:style>
  <w:style w:type="character" w:styleId="929" w:customStyle="1">
    <w:name w:val="Основной шрифт абзаца;Знак Знак Знак Знак"/>
    <w:semiHidden/>
  </w:style>
  <w:style w:type="paragraph" w:styleId="930" w:customStyle="1">
    <w:name w:val="Знак Знак"/>
    <w:basedOn w:val="7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1">
    <w:name w:val="Balloon Text"/>
    <w:basedOn w:val="734"/>
    <w:semiHidden/>
    <w:rPr>
      <w:rFonts w:ascii="Tahoma" w:hAnsi="Tahoma" w:cs="Tahoma"/>
      <w:sz w:val="16"/>
      <w:szCs w:val="16"/>
    </w:rPr>
  </w:style>
  <w:style w:type="character" w:styleId="932">
    <w:name w:val="page number"/>
    <w:basedOn w:val="929"/>
  </w:style>
  <w:style w:type="paragraph" w:styleId="933" w:customStyle="1">
    <w:name w:val="Знак Знак Знак2"/>
    <w:basedOn w:val="7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34" w:customStyle="1">
    <w:name w:val="Нижний колонтитул Знак"/>
    <w:link w:val="781"/>
    <w:rPr>
      <w:color w:val="000000"/>
      <w:sz w:val="28"/>
      <w:szCs w:val="28"/>
    </w:rPr>
  </w:style>
  <w:style w:type="paragraph" w:styleId="935">
    <w:name w:val="Document Map"/>
    <w:basedOn w:val="73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936" w:customStyle="1">
    <w:name w:val="Верхний колонтитул Знак"/>
    <w:link w:val="779"/>
    <w:uiPriority w:val="99"/>
    <w:rPr>
      <w:color w:val="000000"/>
      <w:sz w:val="28"/>
      <w:szCs w:val="28"/>
    </w:rPr>
  </w:style>
  <w:style w:type="character" w:styleId="937" w:customStyle="1">
    <w:name w:val="Заголовок 1 Знак"/>
    <w:link w:val="751"/>
    <w:rPr>
      <w:rFonts w:ascii="Cambria" w:hAnsi="Cambria" w:eastAsia="Times New Roman" w:cs="Times New Roman"/>
      <w:b/>
      <w:bCs/>
      <w:color w:val="000000"/>
      <w:sz w:val="32"/>
      <w:szCs w:val="32"/>
    </w:rPr>
  </w:style>
  <w:style w:type="paragraph" w:styleId="938" w:customStyle="1">
    <w:name w:val="Знак Знак Знак"/>
    <w:basedOn w:val="7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9">
    <w:name w:val="Body Text"/>
    <w:basedOn w:val="734"/>
    <w:link w:val="940"/>
    <w:rPr>
      <w:color w:val="auto"/>
      <w:szCs w:val="24"/>
    </w:rPr>
  </w:style>
  <w:style w:type="character" w:styleId="940" w:customStyle="1">
    <w:name w:val="Основной текст Знак"/>
    <w:link w:val="939"/>
    <w:rPr>
      <w:sz w:val="28"/>
      <w:szCs w:val="24"/>
    </w:rPr>
  </w:style>
  <w:style w:type="paragraph" w:styleId="941">
    <w:name w:val="Body Text 2"/>
    <w:basedOn w:val="734"/>
    <w:link w:val="942"/>
    <w:pPr>
      <w:jc w:val="both"/>
    </w:pPr>
    <w:rPr>
      <w:color w:val="auto"/>
      <w:szCs w:val="24"/>
    </w:rPr>
  </w:style>
  <w:style w:type="character" w:styleId="942" w:customStyle="1">
    <w:name w:val="Основной текст 2 Знак"/>
    <w:link w:val="941"/>
    <w:rPr>
      <w:sz w:val="28"/>
      <w:szCs w:val="24"/>
    </w:rPr>
  </w:style>
  <w:style w:type="paragraph" w:styleId="943">
    <w:name w:val="Body Text Indent 3"/>
    <w:basedOn w:val="734"/>
    <w:link w:val="944"/>
    <w:pPr>
      <w:ind w:firstLine="720"/>
      <w:jc w:val="both"/>
    </w:pPr>
    <w:rPr>
      <w:color w:val="auto"/>
    </w:rPr>
  </w:style>
  <w:style w:type="character" w:styleId="944" w:customStyle="1">
    <w:name w:val="Основной текст с отступом 3 Знак"/>
    <w:link w:val="943"/>
    <w:rPr>
      <w:sz w:val="28"/>
      <w:szCs w:val="28"/>
    </w:rPr>
  </w:style>
  <w:style w:type="character" w:styleId="945" w:customStyle="1">
    <w:name w:val="Заголовок 3 Знак"/>
    <w:link w:val="753"/>
    <w:uiPriority w:val="9"/>
    <w:rPr>
      <w:b/>
      <w:bCs/>
      <w:sz w:val="27"/>
      <w:szCs w:val="27"/>
    </w:rPr>
  </w:style>
  <w:style w:type="character" w:styleId="946">
    <w:name w:val="annotation reference"/>
    <w:rPr>
      <w:sz w:val="16"/>
      <w:szCs w:val="16"/>
    </w:rPr>
  </w:style>
  <w:style w:type="paragraph" w:styleId="947">
    <w:name w:val="annotation text"/>
    <w:basedOn w:val="734"/>
    <w:link w:val="948"/>
    <w:rPr>
      <w:sz w:val="20"/>
      <w:szCs w:val="20"/>
    </w:rPr>
  </w:style>
  <w:style w:type="character" w:styleId="948" w:customStyle="1">
    <w:name w:val="Текст примечания Знак"/>
    <w:link w:val="947"/>
    <w:rPr>
      <w:color w:val="000000"/>
    </w:rPr>
  </w:style>
  <w:style w:type="paragraph" w:styleId="949">
    <w:name w:val="annotation subject"/>
    <w:basedOn w:val="947"/>
    <w:next w:val="947"/>
    <w:link w:val="950"/>
    <w:rPr>
      <w:b/>
      <w:bCs/>
    </w:rPr>
  </w:style>
  <w:style w:type="character" w:styleId="950" w:customStyle="1">
    <w:name w:val="Тема примечания Знак"/>
    <w:link w:val="949"/>
    <w:rPr>
      <w:b/>
      <w:bCs/>
      <w:color w:val="000000"/>
    </w:rPr>
  </w:style>
  <w:style w:type="paragraph" w:styleId="951">
    <w:name w:val="Footer"/>
    <w:basedOn w:val="734"/>
    <w:link w:val="95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1"/>
    <w:basedOn w:val="735"/>
    <w:link w:val="951"/>
    <w:uiPriority w:val="99"/>
    <w:semiHidden/>
    <w:rPr>
      <w:color w:val="000000"/>
      <w:sz w:val="28"/>
      <w:szCs w:val="28"/>
    </w:rPr>
  </w:style>
  <w:style w:type="paragraph" w:styleId="953">
    <w:name w:val="Header"/>
    <w:basedOn w:val="734"/>
    <w:link w:val="95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1"/>
    <w:basedOn w:val="735"/>
    <w:link w:val="953"/>
    <w:uiPriority w:val="99"/>
    <w:semiHidden/>
    <w:rPr>
      <w:color w:val="000000"/>
      <w:sz w:val="28"/>
      <w:szCs w:val="28"/>
    </w:rPr>
  </w:style>
  <w:style w:type="paragraph" w:styleId="955" w:customStyle="1">
    <w:name w:val="Заголовок 3"/>
    <w:basedOn w:val="910"/>
    <w:next w:val="912"/>
    <w:link w:val="934"/>
    <w:uiPriority w:val="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админ</dc:creator>
  <cp:revision>48</cp:revision>
  <dcterms:created xsi:type="dcterms:W3CDTF">2024-05-27T05:24:00Z</dcterms:created>
  <dcterms:modified xsi:type="dcterms:W3CDTF">2026-05-19T05:14:00Z</dcterms:modified>
  <cp:version>917504</cp:version>
</cp:coreProperties>
</file>