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C4" w:rsidRDefault="000F5776">
      <w:pPr>
        <w:pStyle w:val="a5"/>
        <w:ind w:left="435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85802" cy="864202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785802" cy="86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7C4" w:rsidRDefault="001967C4">
      <w:pPr>
        <w:pStyle w:val="a5"/>
        <w:spacing w:before="5"/>
        <w:rPr>
          <w:sz w:val="12"/>
        </w:rPr>
      </w:pPr>
    </w:p>
    <w:p w:rsidR="001967C4" w:rsidRDefault="000F5776">
      <w:pPr>
        <w:spacing w:before="87"/>
        <w:ind w:left="188"/>
        <w:jc w:val="center"/>
        <w:rPr>
          <w:b/>
          <w:sz w:val="33"/>
        </w:rPr>
      </w:pPr>
      <w:r>
        <w:rPr>
          <w:b/>
          <w:spacing w:val="-11"/>
          <w:sz w:val="33"/>
        </w:rPr>
        <w:t>ПРАВИТЕЛЬСТВО</w:t>
      </w:r>
      <w:r>
        <w:rPr>
          <w:b/>
          <w:spacing w:val="-22"/>
          <w:sz w:val="33"/>
        </w:rPr>
        <w:t xml:space="preserve"> </w:t>
      </w:r>
      <w:r>
        <w:rPr>
          <w:b/>
          <w:spacing w:val="-10"/>
          <w:sz w:val="33"/>
        </w:rPr>
        <w:t>ЗАБАЙКАЛЬСКОГО</w:t>
      </w:r>
      <w:r>
        <w:rPr>
          <w:b/>
          <w:spacing w:val="-21"/>
          <w:sz w:val="33"/>
        </w:rPr>
        <w:t xml:space="preserve"> </w:t>
      </w:r>
      <w:r>
        <w:rPr>
          <w:b/>
          <w:spacing w:val="-10"/>
          <w:sz w:val="33"/>
        </w:rPr>
        <w:t>КРАЯ</w:t>
      </w:r>
    </w:p>
    <w:p w:rsidR="001967C4" w:rsidRDefault="000F5776">
      <w:pPr>
        <w:pStyle w:val="af0"/>
        <w:spacing w:before="92"/>
        <w:ind w:left="191"/>
      </w:pPr>
      <w:r>
        <w:t>ПОСТАНОВЛЕНИЕ</w:t>
      </w:r>
    </w:p>
    <w:p w:rsidR="001967C4" w:rsidRDefault="001967C4">
      <w:pPr>
        <w:pStyle w:val="a5"/>
        <w:tabs>
          <w:tab w:val="left" w:pos="8810"/>
        </w:tabs>
        <w:ind w:left="125"/>
        <w:jc w:val="center"/>
      </w:pPr>
    </w:p>
    <w:p w:rsidR="001967C4" w:rsidRDefault="000F5776">
      <w:pPr>
        <w:pStyle w:val="af0"/>
      </w:pPr>
      <w:r>
        <w:t>г.</w:t>
      </w:r>
      <w:r>
        <w:rPr>
          <w:spacing w:val="-22"/>
        </w:rPr>
        <w:t xml:space="preserve"> </w:t>
      </w:r>
      <w:r>
        <w:t>Чита</w:t>
      </w:r>
    </w:p>
    <w:p w:rsidR="001967C4" w:rsidRDefault="001967C4">
      <w:pPr>
        <w:pStyle w:val="a5"/>
        <w:rPr>
          <w:sz w:val="38"/>
        </w:rPr>
      </w:pPr>
    </w:p>
    <w:p w:rsidR="001967C4" w:rsidRDefault="001967C4">
      <w:pPr>
        <w:pStyle w:val="a5"/>
        <w:rPr>
          <w:sz w:val="38"/>
        </w:rPr>
      </w:pPr>
    </w:p>
    <w:p w:rsidR="001967C4" w:rsidRDefault="000F5776">
      <w:pPr>
        <w:pStyle w:val="10"/>
        <w:spacing w:before="230"/>
        <w:ind w:left="1443" w:right="1263"/>
        <w:jc w:val="center"/>
      </w:pPr>
      <w:r>
        <w:t xml:space="preserve">О внесении изменений в региональные нормативы градостроительного проектирования </w:t>
      </w:r>
      <w:r w:rsidR="00971047">
        <w:br/>
      </w:r>
      <w:r>
        <w:t>Забайкальского края</w:t>
      </w:r>
    </w:p>
    <w:p w:rsidR="001967C4" w:rsidRDefault="001967C4">
      <w:pPr>
        <w:pStyle w:val="a5"/>
        <w:rPr>
          <w:b/>
          <w:sz w:val="30"/>
        </w:rPr>
      </w:pPr>
    </w:p>
    <w:p w:rsidR="001967C4" w:rsidRDefault="001967C4">
      <w:pPr>
        <w:pStyle w:val="a5"/>
        <w:spacing w:before="11"/>
        <w:rPr>
          <w:b/>
          <w:sz w:val="25"/>
        </w:rPr>
      </w:pPr>
    </w:p>
    <w:p w:rsidR="001967C4" w:rsidRDefault="000F5776">
      <w:pPr>
        <w:pStyle w:val="a5"/>
        <w:ind w:left="305" w:right="124" w:firstLine="709"/>
        <w:jc w:val="both"/>
      </w:pPr>
      <w:r>
        <w:t xml:space="preserve">В целях </w:t>
      </w:r>
      <w:r w:rsidR="00CA6E56">
        <w:t>улучшения качества жизни населения, решение ключевых задач в сфере градостроительства, инфраструктуры и социально-экономического развития Забайкальского края</w:t>
      </w:r>
      <w:r>
        <w:t xml:space="preserve"> </w:t>
      </w:r>
      <w:r>
        <w:rPr>
          <w:b/>
        </w:rPr>
        <w:t>п</w:t>
      </w:r>
      <w:r>
        <w:rPr>
          <w:b/>
          <w:spacing w:val="-30"/>
        </w:rPr>
        <w:t xml:space="preserve"> </w:t>
      </w:r>
      <w:r>
        <w:rPr>
          <w:b/>
        </w:rPr>
        <w:t>о</w:t>
      </w:r>
      <w:r>
        <w:rPr>
          <w:b/>
          <w:spacing w:val="-30"/>
        </w:rPr>
        <w:t xml:space="preserve"> </w:t>
      </w:r>
      <w:r>
        <w:rPr>
          <w:b/>
        </w:rPr>
        <w:t>с</w:t>
      </w:r>
      <w:r>
        <w:rPr>
          <w:b/>
          <w:spacing w:val="-31"/>
        </w:rPr>
        <w:t xml:space="preserve"> </w:t>
      </w:r>
      <w:r>
        <w:rPr>
          <w:b/>
        </w:rPr>
        <w:t>т</w:t>
      </w:r>
      <w:r>
        <w:rPr>
          <w:b/>
          <w:spacing w:val="-30"/>
        </w:rPr>
        <w:t xml:space="preserve"> </w:t>
      </w:r>
      <w:r>
        <w:rPr>
          <w:b/>
        </w:rPr>
        <w:t>а</w:t>
      </w:r>
      <w:r>
        <w:rPr>
          <w:b/>
          <w:spacing w:val="-31"/>
        </w:rPr>
        <w:t xml:space="preserve"> </w:t>
      </w:r>
      <w:r>
        <w:rPr>
          <w:b/>
        </w:rPr>
        <w:t>н</w:t>
      </w:r>
      <w:r>
        <w:rPr>
          <w:b/>
          <w:spacing w:val="-30"/>
        </w:rPr>
        <w:t xml:space="preserve"> </w:t>
      </w:r>
      <w:r>
        <w:rPr>
          <w:b/>
        </w:rPr>
        <w:t>о</w:t>
      </w:r>
      <w:r>
        <w:rPr>
          <w:b/>
          <w:spacing w:val="-30"/>
        </w:rPr>
        <w:t xml:space="preserve"> </w:t>
      </w:r>
      <w:r>
        <w:rPr>
          <w:b/>
        </w:rPr>
        <w:t>в</w:t>
      </w:r>
      <w:r>
        <w:rPr>
          <w:b/>
          <w:spacing w:val="-30"/>
        </w:rPr>
        <w:t xml:space="preserve"> </w:t>
      </w:r>
      <w:r>
        <w:rPr>
          <w:b/>
        </w:rPr>
        <w:t>л</w:t>
      </w:r>
      <w:r>
        <w:rPr>
          <w:b/>
          <w:spacing w:val="-30"/>
        </w:rPr>
        <w:t xml:space="preserve"> </w:t>
      </w:r>
      <w:r>
        <w:rPr>
          <w:b/>
        </w:rPr>
        <w:t>я</w:t>
      </w:r>
      <w:r>
        <w:rPr>
          <w:b/>
          <w:spacing w:val="-30"/>
        </w:rPr>
        <w:t xml:space="preserve"> </w:t>
      </w:r>
      <w:r>
        <w:rPr>
          <w:b/>
        </w:rPr>
        <w:t>е</w:t>
      </w:r>
      <w:r>
        <w:rPr>
          <w:b/>
          <w:spacing w:val="-30"/>
        </w:rPr>
        <w:t xml:space="preserve"> </w:t>
      </w:r>
      <w:proofErr w:type="gramStart"/>
      <w:r>
        <w:rPr>
          <w:b/>
        </w:rPr>
        <w:t>т</w:t>
      </w:r>
      <w:r>
        <w:rPr>
          <w:b/>
          <w:spacing w:val="-31"/>
        </w:rPr>
        <w:t xml:space="preserve"> </w:t>
      </w:r>
      <w:r>
        <w:t>:</w:t>
      </w:r>
      <w:proofErr w:type="gramEnd"/>
    </w:p>
    <w:p w:rsidR="005D2A04" w:rsidRDefault="005D2A04">
      <w:pPr>
        <w:pStyle w:val="a5"/>
        <w:ind w:left="305" w:right="124" w:firstLine="709"/>
        <w:jc w:val="both"/>
      </w:pPr>
    </w:p>
    <w:p w:rsidR="00AE1BA6" w:rsidRDefault="00A94D9C" w:rsidP="00730940">
      <w:pPr>
        <w:pStyle w:val="a5"/>
        <w:ind w:left="305" w:right="125" w:firstLine="709"/>
        <w:jc w:val="both"/>
      </w:pPr>
      <w:r>
        <w:t xml:space="preserve">Внести </w:t>
      </w:r>
      <w:r w:rsidR="000F5776">
        <w:t>в региональные нормативы градостроительного проектирования Забайкальского края, утвержденные постановлением</w:t>
      </w:r>
      <w:r w:rsidR="000F5776">
        <w:rPr>
          <w:spacing w:val="1"/>
        </w:rPr>
        <w:t xml:space="preserve"> </w:t>
      </w:r>
      <w:r w:rsidR="00971047">
        <w:t>Правительства</w:t>
      </w:r>
      <w:r w:rsidR="000F5776">
        <w:rPr>
          <w:spacing w:val="37"/>
        </w:rPr>
        <w:t xml:space="preserve"> </w:t>
      </w:r>
      <w:r w:rsidR="00971047">
        <w:t>Забайкальского</w:t>
      </w:r>
      <w:r>
        <w:rPr>
          <w:spacing w:val="38"/>
        </w:rPr>
        <w:t xml:space="preserve"> </w:t>
      </w:r>
      <w:r w:rsidR="00971047">
        <w:t xml:space="preserve">края от </w:t>
      </w:r>
      <w:r w:rsidR="000F5776">
        <w:t xml:space="preserve">11 </w:t>
      </w:r>
      <w:r w:rsidR="00971047">
        <w:t>июля 2017 года</w:t>
      </w:r>
      <w:r w:rsidR="000F5776">
        <w:rPr>
          <w:spacing w:val="38"/>
        </w:rPr>
        <w:t xml:space="preserve"> </w:t>
      </w:r>
      <w:r w:rsidR="00971047">
        <w:t xml:space="preserve">№ </w:t>
      </w:r>
      <w:r w:rsidR="000F5776">
        <w:t>273 (с</w:t>
      </w:r>
      <w:r w:rsidR="000F5776">
        <w:rPr>
          <w:spacing w:val="1"/>
        </w:rPr>
        <w:t xml:space="preserve"> </w:t>
      </w:r>
      <w:r w:rsidR="000F5776">
        <w:t>изменениями,</w:t>
      </w:r>
      <w:r w:rsidR="000F5776">
        <w:rPr>
          <w:spacing w:val="1"/>
        </w:rPr>
        <w:t xml:space="preserve"> </w:t>
      </w:r>
      <w:r w:rsidR="000F5776">
        <w:t>внесенными</w:t>
      </w:r>
      <w:r w:rsidR="000F5776">
        <w:rPr>
          <w:spacing w:val="1"/>
        </w:rPr>
        <w:t xml:space="preserve"> </w:t>
      </w:r>
      <w:r w:rsidR="000F5776">
        <w:t>постановлениями</w:t>
      </w:r>
      <w:r w:rsidR="000F5776">
        <w:rPr>
          <w:spacing w:val="55"/>
        </w:rPr>
        <w:t xml:space="preserve"> </w:t>
      </w:r>
      <w:r w:rsidR="000F5776">
        <w:t>Правительства</w:t>
      </w:r>
      <w:r w:rsidR="000F5776">
        <w:rPr>
          <w:spacing w:val="55"/>
        </w:rPr>
        <w:t xml:space="preserve"> </w:t>
      </w:r>
      <w:r w:rsidR="000F5776">
        <w:t>Забайкальского</w:t>
      </w:r>
      <w:r w:rsidR="000F5776">
        <w:rPr>
          <w:spacing w:val="55"/>
        </w:rPr>
        <w:t xml:space="preserve"> </w:t>
      </w:r>
      <w:r w:rsidR="000F5776">
        <w:t>края</w:t>
      </w:r>
      <w:r w:rsidR="000F5776">
        <w:rPr>
          <w:spacing w:val="55"/>
        </w:rPr>
        <w:t xml:space="preserve"> </w:t>
      </w:r>
      <w:r w:rsidR="000F5776">
        <w:t>от</w:t>
      </w:r>
      <w:r w:rsidR="000F5776">
        <w:rPr>
          <w:spacing w:val="55"/>
        </w:rPr>
        <w:t xml:space="preserve"> </w:t>
      </w:r>
      <w:r w:rsidR="000F5776">
        <w:t>22</w:t>
      </w:r>
      <w:r w:rsidR="000F5776">
        <w:rPr>
          <w:spacing w:val="55"/>
        </w:rPr>
        <w:t xml:space="preserve"> </w:t>
      </w:r>
      <w:r w:rsidR="000F5776">
        <w:t>мая</w:t>
      </w:r>
      <w:r w:rsidR="000F5776">
        <w:rPr>
          <w:spacing w:val="55"/>
        </w:rPr>
        <w:t xml:space="preserve"> </w:t>
      </w:r>
      <w:r w:rsidR="000F5776">
        <w:t>2018</w:t>
      </w:r>
      <w:r w:rsidR="000F5776">
        <w:rPr>
          <w:spacing w:val="55"/>
        </w:rPr>
        <w:t xml:space="preserve"> </w:t>
      </w:r>
      <w:r w:rsidR="000F5776">
        <w:t>года №</w:t>
      </w:r>
      <w:r>
        <w:rPr>
          <w:spacing w:val="-2"/>
        </w:rPr>
        <w:t xml:space="preserve"> </w:t>
      </w:r>
      <w:r w:rsidR="000F5776">
        <w:t>204,</w:t>
      </w:r>
      <w:r>
        <w:t xml:space="preserve"> </w:t>
      </w:r>
      <w:r w:rsidR="000F5776">
        <w:t>от</w:t>
      </w:r>
      <w:r w:rsidR="000F5776">
        <w:rPr>
          <w:spacing w:val="-1"/>
        </w:rPr>
        <w:t xml:space="preserve"> </w:t>
      </w:r>
      <w:r w:rsidR="000F5776">
        <w:t>28 октября</w:t>
      </w:r>
      <w:r w:rsidR="000F5776">
        <w:rPr>
          <w:spacing w:val="-1"/>
        </w:rPr>
        <w:t xml:space="preserve"> </w:t>
      </w:r>
      <w:r w:rsidR="000F5776">
        <w:t>2019 года</w:t>
      </w:r>
      <w:r w:rsidR="000F5776">
        <w:rPr>
          <w:spacing w:val="-2"/>
        </w:rPr>
        <w:t xml:space="preserve"> </w:t>
      </w:r>
      <w:r w:rsidR="000F5776">
        <w:t>№</w:t>
      </w:r>
      <w:r w:rsidR="000F5776">
        <w:rPr>
          <w:spacing w:val="-1"/>
        </w:rPr>
        <w:t xml:space="preserve"> </w:t>
      </w:r>
      <w:r w:rsidR="000F5776">
        <w:t>422,</w:t>
      </w:r>
      <w:r w:rsidR="000F5776">
        <w:rPr>
          <w:spacing w:val="-1"/>
        </w:rPr>
        <w:t xml:space="preserve"> </w:t>
      </w:r>
      <w:r w:rsidR="000F5776">
        <w:t>от 6</w:t>
      </w:r>
      <w:r w:rsidR="000F5776">
        <w:rPr>
          <w:spacing w:val="-1"/>
        </w:rPr>
        <w:t xml:space="preserve"> </w:t>
      </w:r>
      <w:r w:rsidR="000F5776">
        <w:t>июля</w:t>
      </w:r>
      <w:r w:rsidR="000F5776">
        <w:rPr>
          <w:spacing w:val="-1"/>
        </w:rPr>
        <w:t xml:space="preserve"> </w:t>
      </w:r>
      <w:r w:rsidR="000F5776">
        <w:t>2020</w:t>
      </w:r>
      <w:r w:rsidR="000F5776">
        <w:rPr>
          <w:spacing w:val="-1"/>
        </w:rPr>
        <w:t xml:space="preserve"> </w:t>
      </w:r>
      <w:r w:rsidR="000F5776">
        <w:t>года</w:t>
      </w:r>
      <w:r w:rsidR="000F5776">
        <w:rPr>
          <w:spacing w:val="-1"/>
        </w:rPr>
        <w:t xml:space="preserve"> </w:t>
      </w:r>
      <w:r w:rsidR="000F5776">
        <w:t>№</w:t>
      </w:r>
      <w:r w:rsidR="000F5776">
        <w:rPr>
          <w:spacing w:val="-1"/>
        </w:rPr>
        <w:t xml:space="preserve"> </w:t>
      </w:r>
      <w:r w:rsidR="000F5776">
        <w:t>245, от 11 февраля 2022 года № 39</w:t>
      </w:r>
      <w:r w:rsidR="00CC0DF1" w:rsidRPr="00062168">
        <w:t>, от 26</w:t>
      </w:r>
      <w:r w:rsidR="00062168">
        <w:t xml:space="preserve"> декабря </w:t>
      </w:r>
      <w:r w:rsidR="00CC0DF1" w:rsidRPr="00062168">
        <w:t>2023</w:t>
      </w:r>
      <w:r w:rsidR="00062168">
        <w:t xml:space="preserve"> года</w:t>
      </w:r>
      <w:r w:rsidR="00CC0DF1" w:rsidRPr="00062168">
        <w:t xml:space="preserve"> </w:t>
      </w:r>
      <w:r w:rsidR="00062168">
        <w:t>№</w:t>
      </w:r>
      <w:r w:rsidR="00CC0DF1" w:rsidRPr="00062168">
        <w:t xml:space="preserve"> 718</w:t>
      </w:r>
      <w:r w:rsidR="00062168">
        <w:t>, от 25 декабря 2024 года № 689, от 1 апреля 2025 года № 158</w:t>
      </w:r>
      <w:r w:rsidR="000F5776">
        <w:t>)</w:t>
      </w:r>
      <w:r w:rsidR="00AE1BA6">
        <w:t>, следующие изменения:</w:t>
      </w:r>
    </w:p>
    <w:p w:rsidR="00D65DA7" w:rsidRDefault="00AE1BA6" w:rsidP="00730940">
      <w:pPr>
        <w:pStyle w:val="a5"/>
        <w:ind w:left="305" w:right="125" w:firstLine="709"/>
        <w:jc w:val="both"/>
      </w:pPr>
      <w:r>
        <w:t>1</w:t>
      </w:r>
      <w:r w:rsidR="005F5378">
        <w:t>.</w:t>
      </w:r>
      <w:r>
        <w:t xml:space="preserve"> </w:t>
      </w:r>
      <w:r w:rsidR="00730940">
        <w:t>в</w:t>
      </w:r>
      <w:r w:rsidR="00D65DA7">
        <w:t xml:space="preserve"> </w:t>
      </w:r>
      <w:r w:rsidR="005F5378">
        <w:t>раздел 2 «Нормативы селитебной территории»</w:t>
      </w:r>
      <w:r w:rsidR="005F5378">
        <w:t xml:space="preserve"> </w:t>
      </w:r>
      <w:r w:rsidR="00D65DA7">
        <w:t>част</w:t>
      </w:r>
      <w:r w:rsidR="005F5378">
        <w:t>и</w:t>
      </w:r>
      <w:r w:rsidR="00D65DA7">
        <w:t xml:space="preserve"> 1 «Основная часть»:</w:t>
      </w:r>
    </w:p>
    <w:p w:rsidR="005F5378" w:rsidRDefault="005F5378" w:rsidP="00730940">
      <w:pPr>
        <w:pStyle w:val="af2"/>
        <w:spacing w:before="0" w:beforeAutospacing="0" w:after="0" w:afterAutospacing="0" w:line="288" w:lineRule="atLeast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65DA7" w:rsidRPr="005F5378">
        <w:rPr>
          <w:sz w:val="28"/>
          <w:szCs w:val="28"/>
        </w:rPr>
        <w:t>)</w:t>
      </w:r>
      <w:r w:rsidRPr="005F5378">
        <w:rPr>
          <w:sz w:val="28"/>
          <w:szCs w:val="28"/>
        </w:rPr>
        <w:t xml:space="preserve"> в </w:t>
      </w:r>
      <w:r w:rsidR="00D65DA7" w:rsidRPr="005F5378">
        <w:rPr>
          <w:sz w:val="28"/>
          <w:szCs w:val="28"/>
        </w:rPr>
        <w:t>пункт</w:t>
      </w:r>
      <w:r w:rsidRPr="005F5378">
        <w:rPr>
          <w:sz w:val="28"/>
          <w:szCs w:val="28"/>
        </w:rPr>
        <w:t>е</w:t>
      </w:r>
      <w:r>
        <w:rPr>
          <w:sz w:val="28"/>
          <w:szCs w:val="28"/>
        </w:rPr>
        <w:t xml:space="preserve"> 2.3.5:</w:t>
      </w:r>
    </w:p>
    <w:p w:rsidR="00D65DA7" w:rsidRPr="005F5378" w:rsidRDefault="005F5378" w:rsidP="00730940">
      <w:pPr>
        <w:pStyle w:val="af2"/>
        <w:spacing w:before="0" w:beforeAutospacing="0" w:after="0" w:afterAutospacing="0" w:line="288" w:lineRule="atLeast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D65DA7" w:rsidRPr="005F5378">
        <w:rPr>
          <w:sz w:val="28"/>
          <w:szCs w:val="28"/>
        </w:rPr>
        <w:t>в примечании таблицы «Показатели плотности застройки участков территориальных зон» добавить пункт 6</w:t>
      </w:r>
      <w:r w:rsidR="00730940" w:rsidRPr="005F5378">
        <w:rPr>
          <w:sz w:val="28"/>
          <w:szCs w:val="28"/>
        </w:rPr>
        <w:t>,</w:t>
      </w:r>
      <w:r w:rsidR="00D65DA7" w:rsidRPr="005F5378">
        <w:rPr>
          <w:sz w:val="28"/>
          <w:szCs w:val="28"/>
        </w:rPr>
        <w:t xml:space="preserve"> </w:t>
      </w:r>
      <w:r w:rsidR="00730940" w:rsidRPr="005F5378">
        <w:rPr>
          <w:sz w:val="28"/>
          <w:szCs w:val="28"/>
        </w:rPr>
        <w:t xml:space="preserve">изложив в следующей редакции: </w:t>
      </w:r>
    </w:p>
    <w:p w:rsidR="00D65DA7" w:rsidRPr="005D2A04" w:rsidRDefault="005F5378" w:rsidP="005D2A04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D2A04">
        <w:rPr>
          <w:sz w:val="28"/>
          <w:szCs w:val="28"/>
        </w:rPr>
        <w:t>«При реализации комплексного развития территори</w:t>
      </w:r>
      <w:r w:rsidR="00CA3F78" w:rsidRPr="005D2A04">
        <w:rPr>
          <w:sz w:val="28"/>
          <w:szCs w:val="28"/>
        </w:rPr>
        <w:t>й плотность застройки допускается увеличивать до 2,0»</w:t>
      </w:r>
      <w:r w:rsidR="00D65DA7" w:rsidRPr="005D2A04">
        <w:rPr>
          <w:sz w:val="28"/>
          <w:szCs w:val="28"/>
        </w:rPr>
        <w:t>.</w:t>
      </w:r>
    </w:p>
    <w:p w:rsidR="001967C4" w:rsidRDefault="001967C4" w:rsidP="005D2A04">
      <w:pPr>
        <w:pStyle w:val="a5"/>
        <w:ind w:right="125"/>
        <w:jc w:val="both"/>
        <w:rPr>
          <w:sz w:val="30"/>
        </w:rPr>
      </w:pPr>
    </w:p>
    <w:p w:rsidR="001967C4" w:rsidRDefault="001967C4">
      <w:pPr>
        <w:pStyle w:val="a5"/>
        <w:rPr>
          <w:sz w:val="30"/>
        </w:rPr>
      </w:pPr>
    </w:p>
    <w:p w:rsidR="001967C4" w:rsidRDefault="001967C4">
      <w:pPr>
        <w:pStyle w:val="a5"/>
        <w:rPr>
          <w:sz w:val="24"/>
        </w:rPr>
      </w:pPr>
    </w:p>
    <w:p w:rsidR="001967C4" w:rsidRDefault="00CC0853">
      <w:pPr>
        <w:pStyle w:val="a5"/>
        <w:tabs>
          <w:tab w:val="left" w:pos="8154"/>
        </w:tabs>
        <w:ind w:left="305"/>
        <w:jc w:val="both"/>
      </w:pPr>
      <w:r>
        <w:t>Исполняющий обязанности</w:t>
      </w:r>
    </w:p>
    <w:p w:rsidR="001967C4" w:rsidRDefault="000F5776">
      <w:pPr>
        <w:pStyle w:val="a5"/>
        <w:tabs>
          <w:tab w:val="left" w:pos="8154"/>
        </w:tabs>
        <w:ind w:left="305"/>
        <w:jc w:val="both"/>
      </w:pPr>
      <w:r>
        <w:t xml:space="preserve">председателя Правительства </w:t>
      </w:r>
    </w:p>
    <w:p w:rsidR="001967C4" w:rsidRDefault="000F5776" w:rsidP="005D2A04">
      <w:pPr>
        <w:pStyle w:val="a5"/>
        <w:tabs>
          <w:tab w:val="left" w:pos="8154"/>
        </w:tabs>
        <w:ind w:left="305"/>
        <w:jc w:val="both"/>
      </w:pPr>
      <w:r>
        <w:t>Забайкальского края</w:t>
      </w:r>
      <w:r w:rsidR="00CC0853">
        <w:t xml:space="preserve">                                                       Б.Б. </w:t>
      </w:r>
      <w:proofErr w:type="spellStart"/>
      <w:r w:rsidR="00CC0853">
        <w:t>Батомункуев</w:t>
      </w:r>
      <w:proofErr w:type="spellEnd"/>
      <w:r>
        <w:tab/>
      </w:r>
      <w:bookmarkStart w:id="0" w:name="_GoBack"/>
      <w:bookmarkEnd w:id="0"/>
    </w:p>
    <w:sectPr w:rsidR="001967C4" w:rsidSect="00F47E08">
      <w:headerReference w:type="default" r:id="rId8"/>
      <w:pgSz w:w="11910" w:h="16840"/>
      <w:pgMar w:top="1134" w:right="567" w:bottom="1134" w:left="1985" w:header="72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DA7" w:rsidRDefault="00D65DA7">
      <w:r>
        <w:separator/>
      </w:r>
    </w:p>
  </w:endnote>
  <w:endnote w:type="continuationSeparator" w:id="0">
    <w:p w:rsidR="00D65DA7" w:rsidRDefault="00D6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DA7" w:rsidRDefault="00D65DA7">
      <w:r>
        <w:separator/>
      </w:r>
    </w:p>
  </w:footnote>
  <w:footnote w:type="continuationSeparator" w:id="0">
    <w:p w:rsidR="00D65DA7" w:rsidRDefault="00D65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DA7" w:rsidRDefault="00D65DA7">
    <w:pPr>
      <w:pStyle w:val="a9"/>
      <w:jc w:val="center"/>
    </w:pPr>
  </w:p>
  <w:p w:rsidR="00D65DA7" w:rsidRDefault="00D65DA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0792"/>
    <w:multiLevelType w:val="multilevel"/>
    <w:tmpl w:val="57444A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C4"/>
    <w:rsid w:val="000250CF"/>
    <w:rsid w:val="00062168"/>
    <w:rsid w:val="00062B1B"/>
    <w:rsid w:val="000902DE"/>
    <w:rsid w:val="000A161B"/>
    <w:rsid w:val="000D4130"/>
    <w:rsid w:val="000F5776"/>
    <w:rsid w:val="0014491F"/>
    <w:rsid w:val="001967C4"/>
    <w:rsid w:val="002141FE"/>
    <w:rsid w:val="002D2A68"/>
    <w:rsid w:val="002D43FE"/>
    <w:rsid w:val="002F7623"/>
    <w:rsid w:val="00316660"/>
    <w:rsid w:val="003E0E86"/>
    <w:rsid w:val="004B020D"/>
    <w:rsid w:val="004D24B3"/>
    <w:rsid w:val="005D2A04"/>
    <w:rsid w:val="005F5378"/>
    <w:rsid w:val="00660B2C"/>
    <w:rsid w:val="006E4FEC"/>
    <w:rsid w:val="006E6DA2"/>
    <w:rsid w:val="00730940"/>
    <w:rsid w:val="0074097C"/>
    <w:rsid w:val="0074630C"/>
    <w:rsid w:val="00780C3A"/>
    <w:rsid w:val="007A2996"/>
    <w:rsid w:val="007C0A7B"/>
    <w:rsid w:val="00881A0F"/>
    <w:rsid w:val="008B65C7"/>
    <w:rsid w:val="00971047"/>
    <w:rsid w:val="00986AF7"/>
    <w:rsid w:val="00A10C5D"/>
    <w:rsid w:val="00A85147"/>
    <w:rsid w:val="00A94D9C"/>
    <w:rsid w:val="00AD76AA"/>
    <w:rsid w:val="00AE1BA6"/>
    <w:rsid w:val="00AE2B4F"/>
    <w:rsid w:val="00B132CF"/>
    <w:rsid w:val="00B25270"/>
    <w:rsid w:val="00B33383"/>
    <w:rsid w:val="00C04C35"/>
    <w:rsid w:val="00C65135"/>
    <w:rsid w:val="00CA3F78"/>
    <w:rsid w:val="00CA6E56"/>
    <w:rsid w:val="00CC0853"/>
    <w:rsid w:val="00CC0DF1"/>
    <w:rsid w:val="00D309B4"/>
    <w:rsid w:val="00D630D5"/>
    <w:rsid w:val="00D65DA7"/>
    <w:rsid w:val="00D67B87"/>
    <w:rsid w:val="00EB0AD4"/>
    <w:rsid w:val="00EB7B0C"/>
    <w:rsid w:val="00F47E08"/>
    <w:rsid w:val="00F509BE"/>
    <w:rsid w:val="00F806C9"/>
    <w:rsid w:val="00FC0661"/>
    <w:rsid w:val="00FE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493C"/>
  <w15:docId w15:val="{464996DC-1AE3-41CF-B7A0-8EAF0506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A2996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7A2996"/>
    <w:pPr>
      <w:ind w:left="358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rsid w:val="007A299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A299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A299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A299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A2996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7A299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A299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A299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A299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A299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A299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A299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A2996"/>
    <w:rPr>
      <w:rFonts w:ascii="XO Thames" w:hAnsi="XO Thames"/>
      <w:sz w:val="28"/>
    </w:rPr>
  </w:style>
  <w:style w:type="paragraph" w:customStyle="1" w:styleId="12">
    <w:name w:val="Основной шрифт абзаца1"/>
    <w:rsid w:val="007A2996"/>
  </w:style>
  <w:style w:type="paragraph" w:customStyle="1" w:styleId="Endnote">
    <w:name w:val="Endnote"/>
    <w:link w:val="Endnote0"/>
    <w:rsid w:val="007A299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A299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A2996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7A2996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7A2996"/>
    <w:rPr>
      <w:rFonts w:ascii="Segoe UI" w:hAnsi="Segoe UI"/>
      <w:sz w:val="18"/>
    </w:rPr>
  </w:style>
  <w:style w:type="paragraph" w:styleId="a5">
    <w:name w:val="Body Text"/>
    <w:basedOn w:val="a"/>
    <w:link w:val="a6"/>
    <w:rsid w:val="007A2996"/>
    <w:rPr>
      <w:sz w:val="28"/>
    </w:rPr>
  </w:style>
  <w:style w:type="character" w:customStyle="1" w:styleId="a6">
    <w:name w:val="Основной текст Знак"/>
    <w:basedOn w:val="1"/>
    <w:link w:val="a5"/>
    <w:rsid w:val="007A2996"/>
    <w:rPr>
      <w:rFonts w:ascii="Times New Roman" w:hAnsi="Times New Roman"/>
      <w:sz w:val="28"/>
    </w:rPr>
  </w:style>
  <w:style w:type="paragraph" w:styleId="a7">
    <w:name w:val="footer"/>
    <w:basedOn w:val="a"/>
    <w:link w:val="a8"/>
    <w:rsid w:val="007A29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7A2996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7A299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A2996"/>
    <w:rPr>
      <w:rFonts w:ascii="XO Thames" w:hAnsi="XO Thames"/>
      <w:sz w:val="28"/>
    </w:rPr>
  </w:style>
  <w:style w:type="paragraph" w:styleId="a9">
    <w:name w:val="header"/>
    <w:basedOn w:val="a"/>
    <w:link w:val="aa"/>
    <w:rsid w:val="007A29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7A2996"/>
    <w:rPr>
      <w:rFonts w:ascii="Times New Roman" w:hAnsi="Times New Roman"/>
    </w:rPr>
  </w:style>
  <w:style w:type="character" w:customStyle="1" w:styleId="50">
    <w:name w:val="Заголовок 5 Знак"/>
    <w:link w:val="5"/>
    <w:rsid w:val="007A2996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A2996"/>
    <w:rPr>
      <w:rFonts w:ascii="Times New Roman" w:hAnsi="Times New Roman"/>
      <w:b/>
      <w:sz w:val="28"/>
    </w:rPr>
  </w:style>
  <w:style w:type="paragraph" w:customStyle="1" w:styleId="13">
    <w:name w:val="Гиперссылка1"/>
    <w:basedOn w:val="12"/>
    <w:link w:val="ab"/>
    <w:rsid w:val="007A2996"/>
    <w:rPr>
      <w:color w:val="0000FF" w:themeColor="hyperlink"/>
      <w:u w:val="single"/>
    </w:rPr>
  </w:style>
  <w:style w:type="character" w:styleId="ab">
    <w:name w:val="Hyperlink"/>
    <w:basedOn w:val="a0"/>
    <w:link w:val="13"/>
    <w:rsid w:val="007A299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A299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A299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A299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A299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A2996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A299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A299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A299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A299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A2996"/>
    <w:rPr>
      <w:rFonts w:ascii="XO Thames" w:hAnsi="XO Thames"/>
      <w:sz w:val="28"/>
    </w:rPr>
  </w:style>
  <w:style w:type="paragraph" w:styleId="ac">
    <w:name w:val="List Paragraph"/>
    <w:basedOn w:val="a"/>
    <w:link w:val="ad"/>
    <w:rsid w:val="007A2996"/>
    <w:pPr>
      <w:ind w:left="305" w:right="125" w:firstLine="709"/>
      <w:jc w:val="both"/>
    </w:pPr>
  </w:style>
  <w:style w:type="character" w:customStyle="1" w:styleId="ad">
    <w:name w:val="Абзац списка Знак"/>
    <w:basedOn w:val="1"/>
    <w:link w:val="ac"/>
    <w:rsid w:val="007A2996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7A2996"/>
    <w:pPr>
      <w:ind w:left="74"/>
    </w:pPr>
  </w:style>
  <w:style w:type="character" w:customStyle="1" w:styleId="TableParagraph0">
    <w:name w:val="Table Paragraph"/>
    <w:basedOn w:val="1"/>
    <w:link w:val="TableParagraph"/>
    <w:rsid w:val="007A2996"/>
    <w:rPr>
      <w:rFonts w:ascii="Times New Roman" w:hAnsi="Times New Roman"/>
    </w:rPr>
  </w:style>
  <w:style w:type="paragraph" w:styleId="51">
    <w:name w:val="toc 5"/>
    <w:next w:val="a"/>
    <w:link w:val="52"/>
    <w:uiPriority w:val="39"/>
    <w:rsid w:val="007A299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A2996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7A2996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7A2996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rsid w:val="007A2996"/>
    <w:pPr>
      <w:ind w:left="183"/>
      <w:jc w:val="center"/>
    </w:pPr>
    <w:rPr>
      <w:sz w:val="35"/>
    </w:rPr>
  </w:style>
  <w:style w:type="character" w:customStyle="1" w:styleId="af1">
    <w:name w:val="Заголовок Знак"/>
    <w:basedOn w:val="1"/>
    <w:link w:val="af0"/>
    <w:rsid w:val="007A2996"/>
    <w:rPr>
      <w:rFonts w:ascii="Times New Roman" w:hAnsi="Times New Roman"/>
      <w:sz w:val="35"/>
    </w:rPr>
  </w:style>
  <w:style w:type="character" w:customStyle="1" w:styleId="40">
    <w:name w:val="Заголовок 4 Знак"/>
    <w:link w:val="4"/>
    <w:rsid w:val="007A299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A2996"/>
    <w:rPr>
      <w:rFonts w:ascii="XO Thames" w:hAnsi="XO Thames"/>
      <w:b/>
      <w:sz w:val="28"/>
    </w:rPr>
  </w:style>
  <w:style w:type="table" w:customStyle="1" w:styleId="TableNormal">
    <w:name w:val="Table Normal"/>
    <w:rsid w:val="007A29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semiHidden/>
    <w:unhideWhenUsed/>
    <w:rsid w:val="00D65DA7"/>
    <w:pPr>
      <w:widowControl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Ю. Шиховцева</dc:creator>
  <cp:lastModifiedBy>Ольга А. Быкова</cp:lastModifiedBy>
  <cp:revision>10</cp:revision>
  <cp:lastPrinted>2023-12-18T06:37:00Z</cp:lastPrinted>
  <dcterms:created xsi:type="dcterms:W3CDTF">2024-01-26T07:46:00Z</dcterms:created>
  <dcterms:modified xsi:type="dcterms:W3CDTF">2026-05-29T02:30:00Z</dcterms:modified>
</cp:coreProperties>
</file>