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C2226" w14:textId="77777777" w:rsidR="00356203" w:rsidRDefault="00000000">
      <w:pPr>
        <w:shd w:val="clear" w:color="auto" w:fill="FFFFFF"/>
        <w:jc w:val="center"/>
        <w:rPr>
          <w:sz w:val="2"/>
          <w:szCs w:val="2"/>
        </w:rPr>
      </w:pPr>
      <w:bookmarkStart w:id="0" w:name="OLE_LINK4"/>
      <w:r>
        <w:rPr>
          <w:noProof/>
        </w:rPr>
        <w:drawing>
          <wp:inline distT="0" distB="0" distL="0" distR="0" wp14:anchorId="372DA7AA" wp14:editId="6D860351">
            <wp:extent cx="800100" cy="885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6C054" w14:textId="77777777" w:rsidR="00356203" w:rsidRDefault="00356203">
      <w:pPr>
        <w:shd w:val="clear" w:color="auto" w:fill="FFFFFF"/>
        <w:jc w:val="center"/>
        <w:rPr>
          <w:sz w:val="2"/>
          <w:szCs w:val="2"/>
        </w:rPr>
      </w:pPr>
    </w:p>
    <w:p w14:paraId="50CD3D04" w14:textId="77777777" w:rsidR="00356203" w:rsidRDefault="00356203">
      <w:pPr>
        <w:shd w:val="clear" w:color="auto" w:fill="FFFFFF"/>
        <w:jc w:val="center"/>
        <w:rPr>
          <w:sz w:val="2"/>
          <w:szCs w:val="2"/>
        </w:rPr>
      </w:pPr>
    </w:p>
    <w:p w14:paraId="6CAAAEDF" w14:textId="77777777" w:rsidR="00356203" w:rsidRDefault="00356203">
      <w:pPr>
        <w:shd w:val="clear" w:color="auto" w:fill="FFFFFF"/>
        <w:jc w:val="center"/>
        <w:rPr>
          <w:sz w:val="2"/>
          <w:szCs w:val="2"/>
        </w:rPr>
      </w:pPr>
    </w:p>
    <w:p w14:paraId="6B039AD8" w14:textId="77777777" w:rsidR="00356203" w:rsidRDefault="00356203">
      <w:pPr>
        <w:shd w:val="clear" w:color="auto" w:fill="FFFFFF"/>
        <w:jc w:val="center"/>
        <w:rPr>
          <w:sz w:val="2"/>
          <w:szCs w:val="2"/>
        </w:rPr>
      </w:pPr>
    </w:p>
    <w:p w14:paraId="045837CD" w14:textId="77777777" w:rsidR="00356203" w:rsidRDefault="00356203">
      <w:pPr>
        <w:shd w:val="clear" w:color="auto" w:fill="FFFFFF"/>
        <w:jc w:val="center"/>
        <w:rPr>
          <w:sz w:val="2"/>
          <w:szCs w:val="2"/>
        </w:rPr>
      </w:pPr>
    </w:p>
    <w:p w14:paraId="4761532B" w14:textId="77777777" w:rsidR="00356203" w:rsidRDefault="00356203">
      <w:pPr>
        <w:shd w:val="clear" w:color="auto" w:fill="FFFFFF"/>
        <w:jc w:val="center"/>
        <w:rPr>
          <w:sz w:val="2"/>
          <w:szCs w:val="2"/>
        </w:rPr>
      </w:pPr>
    </w:p>
    <w:p w14:paraId="7BC06C16" w14:textId="77777777" w:rsidR="00356203" w:rsidRDefault="00356203">
      <w:pPr>
        <w:shd w:val="clear" w:color="auto" w:fill="FFFFFF"/>
        <w:jc w:val="center"/>
        <w:rPr>
          <w:sz w:val="2"/>
          <w:szCs w:val="2"/>
        </w:rPr>
      </w:pPr>
    </w:p>
    <w:p w14:paraId="1FFF9589" w14:textId="77777777" w:rsidR="00356203" w:rsidRDefault="00356203">
      <w:pPr>
        <w:shd w:val="clear" w:color="auto" w:fill="FFFFFF"/>
        <w:jc w:val="center"/>
        <w:rPr>
          <w:sz w:val="2"/>
          <w:szCs w:val="2"/>
        </w:rPr>
      </w:pPr>
    </w:p>
    <w:p w14:paraId="2B1860E4" w14:textId="77777777" w:rsidR="00356203" w:rsidRDefault="00356203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6149E68A" w14:textId="77777777" w:rsidR="00356203" w:rsidRDefault="00000000">
      <w:pPr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>ПРАВИТЕЛЬСТВО ЗАБАЙКАЛЬСКОГО КРАЯ</w:t>
      </w:r>
    </w:p>
    <w:p w14:paraId="6B1E228F" w14:textId="77777777" w:rsidR="00356203" w:rsidRDefault="00356203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7E20AD66" w14:textId="77777777" w:rsidR="00356203" w:rsidRDefault="00356203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46A92029" w14:textId="77777777" w:rsidR="00356203" w:rsidRDefault="00356203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61439358" w14:textId="77777777" w:rsidR="00356203" w:rsidRDefault="00356203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787877A0" w14:textId="77777777" w:rsidR="00356203" w:rsidRDefault="00000000">
      <w:pPr>
        <w:shd w:val="clear" w:color="auto" w:fill="FFFFFF"/>
        <w:jc w:val="center"/>
        <w:rPr>
          <w:bCs/>
          <w:spacing w:val="-14"/>
        </w:rPr>
      </w:pPr>
      <w:r>
        <w:rPr>
          <w:bCs/>
          <w:spacing w:val="-14"/>
          <w:sz w:val="35"/>
          <w:szCs w:val="35"/>
        </w:rPr>
        <w:t>ПОСТАНОВЛЕНИЕ</w:t>
      </w:r>
    </w:p>
    <w:p w14:paraId="40921B1A" w14:textId="77777777" w:rsidR="00356203" w:rsidRDefault="00356203">
      <w:pPr>
        <w:shd w:val="clear" w:color="auto" w:fill="FFFFFF"/>
        <w:jc w:val="center"/>
        <w:rPr>
          <w:bCs/>
          <w:spacing w:val="-6"/>
          <w:sz w:val="35"/>
          <w:szCs w:val="35"/>
        </w:rPr>
      </w:pPr>
    </w:p>
    <w:p w14:paraId="40269687" w14:textId="77777777" w:rsidR="00356203" w:rsidRDefault="00000000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>
        <w:rPr>
          <w:bCs/>
          <w:spacing w:val="-6"/>
          <w:sz w:val="35"/>
          <w:szCs w:val="35"/>
        </w:rPr>
        <w:t>г. Чита</w:t>
      </w:r>
    </w:p>
    <w:p w14:paraId="236989F8" w14:textId="77777777" w:rsidR="00356203" w:rsidRDefault="00356203">
      <w:pPr>
        <w:shd w:val="clear" w:color="auto" w:fill="FFFFFF"/>
        <w:jc w:val="center"/>
        <w:rPr>
          <w:bCs/>
          <w:spacing w:val="-6"/>
          <w:sz w:val="35"/>
          <w:szCs w:val="35"/>
        </w:rPr>
      </w:pPr>
    </w:p>
    <w:bookmarkEnd w:id="0"/>
    <w:p w14:paraId="530C8154" w14:textId="77777777" w:rsidR="00356203" w:rsidRPr="00ED18C7" w:rsidRDefault="00000000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ED18C7">
        <w:rPr>
          <w:b/>
          <w:bCs/>
          <w:color w:val="000000"/>
          <w:sz w:val="28"/>
          <w:szCs w:val="28"/>
        </w:rPr>
        <w:t xml:space="preserve">О перераспределении бюджетных ассигнований, </w:t>
      </w:r>
      <w:bookmarkStart w:id="1" w:name="_Hlk223096498"/>
      <w:r w:rsidRPr="00ED18C7">
        <w:rPr>
          <w:b/>
          <w:bCs/>
          <w:color w:val="000000"/>
          <w:sz w:val="28"/>
          <w:szCs w:val="28"/>
        </w:rPr>
        <w:t xml:space="preserve">направляемых </w:t>
      </w:r>
    </w:p>
    <w:p w14:paraId="21CA61E3" w14:textId="77777777" w:rsidR="00356203" w:rsidRPr="00ED18C7" w:rsidRDefault="00000000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ED18C7">
        <w:rPr>
          <w:b/>
          <w:bCs/>
          <w:color w:val="000000"/>
          <w:sz w:val="28"/>
          <w:szCs w:val="28"/>
        </w:rPr>
        <w:t xml:space="preserve">на финансовое обеспечение отдельных мероприятий в 2026 году </w:t>
      </w:r>
    </w:p>
    <w:p w14:paraId="3E09CE5D" w14:textId="469BD621" w:rsidR="00356203" w:rsidRPr="00ED18C7" w:rsidRDefault="00000000">
      <w:pPr>
        <w:pStyle w:val="16"/>
        <w:ind w:firstLine="709"/>
        <w:jc w:val="both"/>
        <w:rPr>
          <w:spacing w:val="40"/>
          <w:sz w:val="28"/>
          <w:szCs w:val="28"/>
        </w:rPr>
      </w:pPr>
      <w:bookmarkStart w:id="2" w:name="_Hlk162266613"/>
      <w:bookmarkEnd w:id="1"/>
      <w:r w:rsidRPr="00ED18C7">
        <w:rPr>
          <w:sz w:val="28"/>
          <w:szCs w:val="28"/>
        </w:rPr>
        <w:t xml:space="preserve">В соответствии с частью 11 статьи 15 </w:t>
      </w:r>
      <w:bookmarkEnd w:id="2"/>
      <w:r w:rsidRPr="00ED18C7">
        <w:rPr>
          <w:sz w:val="28"/>
          <w:szCs w:val="28"/>
        </w:rPr>
        <w:t>Федерального закона</w:t>
      </w:r>
      <w:r w:rsidR="00102E83" w:rsidRPr="00ED18C7">
        <w:rPr>
          <w:sz w:val="28"/>
          <w:szCs w:val="28"/>
        </w:rPr>
        <w:t xml:space="preserve"> </w:t>
      </w:r>
      <w:r w:rsidRPr="00ED18C7">
        <w:rPr>
          <w:sz w:val="28"/>
          <w:szCs w:val="28"/>
        </w:rPr>
        <w:t>от 28 ноября 2025 года № 431-ФЗ «О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году»</w:t>
      </w:r>
      <w:r w:rsidRPr="00ED18C7">
        <w:rPr>
          <w:bCs/>
          <w:sz w:val="28"/>
          <w:szCs w:val="28"/>
        </w:rPr>
        <w:t xml:space="preserve">, </w:t>
      </w:r>
      <w:r w:rsidRPr="00ED18C7">
        <w:rPr>
          <w:sz w:val="28"/>
          <w:szCs w:val="28"/>
        </w:rPr>
        <w:t xml:space="preserve">пунктом 13 части 2 статьи 16 </w:t>
      </w:r>
      <w:r w:rsidRPr="00ED18C7">
        <w:rPr>
          <w:color w:val="000000"/>
          <w:sz w:val="28"/>
          <w:szCs w:val="28"/>
        </w:rPr>
        <w:t>Закона Забайкальского края от 24 декабря 2025 года № 2613-ЗЗК «О бюджете Забайкальского края на 2026 год и плановый период 2027 и 2028 годов»</w:t>
      </w:r>
      <w:r w:rsidRPr="00ED18C7">
        <w:rPr>
          <w:sz w:val="28"/>
          <w:szCs w:val="28"/>
        </w:rPr>
        <w:t xml:space="preserve">, в целях </w:t>
      </w:r>
      <w:bookmarkStart w:id="3" w:name="_Hlk232511546"/>
      <w:r w:rsidR="00023EF9" w:rsidRPr="00ED18C7">
        <w:rPr>
          <w:sz w:val="28"/>
          <w:szCs w:val="28"/>
        </w:rPr>
        <w:t xml:space="preserve">финансового обеспечения мероприятий, направленных на размещение и питание </w:t>
      </w:r>
      <w:r w:rsidR="00D346F0" w:rsidRPr="00ED18C7">
        <w:rPr>
          <w:sz w:val="28"/>
          <w:szCs w:val="28"/>
        </w:rPr>
        <w:t xml:space="preserve">граждан, </w:t>
      </w:r>
      <w:r w:rsidR="00023EF9" w:rsidRPr="00ED18C7">
        <w:rPr>
          <w:sz w:val="28"/>
          <w:szCs w:val="28"/>
        </w:rPr>
        <w:t xml:space="preserve">эвакуированных </w:t>
      </w:r>
      <w:r w:rsidR="00D346F0" w:rsidRPr="00ED18C7">
        <w:rPr>
          <w:sz w:val="28"/>
          <w:szCs w:val="28"/>
        </w:rPr>
        <w:t xml:space="preserve">из </w:t>
      </w:r>
      <w:r w:rsidR="00023EF9" w:rsidRPr="00ED18C7">
        <w:rPr>
          <w:sz w:val="28"/>
          <w:szCs w:val="28"/>
        </w:rPr>
        <w:t xml:space="preserve">Сирийской Арабской </w:t>
      </w:r>
      <w:r w:rsidR="00D346F0" w:rsidRPr="00ED18C7">
        <w:rPr>
          <w:sz w:val="28"/>
          <w:szCs w:val="28"/>
        </w:rPr>
        <w:t>Р</w:t>
      </w:r>
      <w:r w:rsidR="00023EF9" w:rsidRPr="00ED18C7">
        <w:rPr>
          <w:sz w:val="28"/>
          <w:szCs w:val="28"/>
        </w:rPr>
        <w:t>еспублики</w:t>
      </w:r>
      <w:bookmarkEnd w:id="3"/>
      <w:r w:rsidR="00023EF9" w:rsidRPr="00ED18C7">
        <w:rPr>
          <w:sz w:val="28"/>
          <w:szCs w:val="28"/>
        </w:rPr>
        <w:t>, Пра</w:t>
      </w:r>
      <w:r w:rsidRPr="00ED18C7">
        <w:rPr>
          <w:sz w:val="28"/>
          <w:szCs w:val="28"/>
        </w:rPr>
        <w:t xml:space="preserve">вительство Забайкальского края </w:t>
      </w:r>
      <w:r w:rsidRPr="00ED18C7">
        <w:rPr>
          <w:b/>
          <w:bCs/>
          <w:spacing w:val="40"/>
          <w:sz w:val="28"/>
          <w:szCs w:val="28"/>
        </w:rPr>
        <w:t>постановляет</w:t>
      </w:r>
      <w:r w:rsidRPr="00ED18C7">
        <w:rPr>
          <w:spacing w:val="40"/>
          <w:sz w:val="28"/>
          <w:szCs w:val="28"/>
        </w:rPr>
        <w:t>:</w:t>
      </w:r>
    </w:p>
    <w:p w14:paraId="14A675F8" w14:textId="590C440F" w:rsidR="00356203" w:rsidRPr="00ED18C7" w:rsidRDefault="00000000">
      <w:pPr>
        <w:pStyle w:val="1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18C7">
        <w:rPr>
          <w:sz w:val="28"/>
          <w:szCs w:val="28"/>
        </w:rPr>
        <w:t>1. Определить финансовое обеспечени</w:t>
      </w:r>
      <w:r w:rsidR="00D346F0" w:rsidRPr="00ED18C7">
        <w:rPr>
          <w:sz w:val="28"/>
          <w:szCs w:val="28"/>
        </w:rPr>
        <w:t xml:space="preserve">е </w:t>
      </w:r>
      <w:r w:rsidR="00023EF9" w:rsidRPr="00ED18C7">
        <w:rPr>
          <w:sz w:val="28"/>
          <w:szCs w:val="28"/>
        </w:rPr>
        <w:t>мероприяти</w:t>
      </w:r>
      <w:r w:rsidR="00D346F0" w:rsidRPr="00ED18C7">
        <w:rPr>
          <w:sz w:val="28"/>
          <w:szCs w:val="28"/>
        </w:rPr>
        <w:t xml:space="preserve">й, направленных на размещение и питание граждан, эвакуированных из Сирийской Арабской </w:t>
      </w:r>
      <w:proofErr w:type="gramStart"/>
      <w:r w:rsidR="00D346F0" w:rsidRPr="00ED18C7">
        <w:rPr>
          <w:sz w:val="28"/>
          <w:szCs w:val="28"/>
        </w:rPr>
        <w:t xml:space="preserve">Республики </w:t>
      </w:r>
      <w:r w:rsidRPr="00ED18C7">
        <w:rPr>
          <w:sz w:val="28"/>
          <w:szCs w:val="28"/>
        </w:rPr>
        <w:t xml:space="preserve"> целью</w:t>
      </w:r>
      <w:proofErr w:type="gramEnd"/>
      <w:r w:rsidRPr="00ED18C7">
        <w:rPr>
          <w:sz w:val="28"/>
          <w:szCs w:val="28"/>
        </w:rPr>
        <w:t xml:space="preserve"> перераспределения бюджетных ассигнований.</w:t>
      </w:r>
    </w:p>
    <w:p w14:paraId="51086C81" w14:textId="7D2D8EB3" w:rsidR="00356203" w:rsidRPr="00ED18C7" w:rsidRDefault="00000000">
      <w:pPr>
        <w:tabs>
          <w:tab w:val="right" w:pos="1664"/>
        </w:tabs>
        <w:ind w:firstLine="709"/>
        <w:jc w:val="both"/>
        <w:rPr>
          <w:b/>
          <w:bCs/>
          <w:sz w:val="28"/>
          <w:szCs w:val="28"/>
        </w:rPr>
      </w:pPr>
      <w:r w:rsidRPr="00ED18C7">
        <w:rPr>
          <w:sz w:val="28"/>
          <w:szCs w:val="28"/>
        </w:rPr>
        <w:t xml:space="preserve">2. Министерству финансов Забайкальского края внести изменения в сводную бюджетную роспись бюджета Забайкальского края на 2026 год и плановый период 2027 и 2028 годов и подготовить предложения о внесении соответствующих изменений в </w:t>
      </w:r>
      <w:hyperlink r:id="rId8" w:history="1">
        <w:r w:rsidRPr="00ED18C7">
          <w:rPr>
            <w:rStyle w:val="a5"/>
            <w:rFonts w:eastAsia="Arial"/>
            <w:color w:val="auto"/>
            <w:sz w:val="28"/>
            <w:szCs w:val="28"/>
            <w:u w:val="none"/>
          </w:rPr>
          <w:t>Закон</w:t>
        </w:r>
      </w:hyperlink>
      <w:r w:rsidRPr="00ED18C7">
        <w:rPr>
          <w:sz w:val="28"/>
          <w:szCs w:val="28"/>
        </w:rPr>
        <w:t xml:space="preserve"> Забайкальского края</w:t>
      </w:r>
      <w:r w:rsidR="00102E83" w:rsidRPr="00ED18C7">
        <w:rPr>
          <w:sz w:val="28"/>
          <w:szCs w:val="28"/>
        </w:rPr>
        <w:t xml:space="preserve"> </w:t>
      </w:r>
      <w:r w:rsidRPr="00ED18C7">
        <w:rPr>
          <w:color w:val="000000"/>
          <w:sz w:val="28"/>
          <w:szCs w:val="28"/>
        </w:rPr>
        <w:t xml:space="preserve">от 24 декабря 2025 года № 2613-ЗЗК «О бюджете Забайкальского края на 2026 год и плановый период 2027 и 2028 годов» (далее  - Закон о бюджете) в части перераспределения бюджетных ассигнований, предусмотренных Законом о бюджете Министерству </w:t>
      </w:r>
      <w:r w:rsidR="003C242D" w:rsidRPr="00ED18C7">
        <w:rPr>
          <w:color w:val="000000"/>
          <w:sz w:val="28"/>
          <w:szCs w:val="28"/>
        </w:rPr>
        <w:t>социальной и демографической политики</w:t>
      </w:r>
      <w:r w:rsidRPr="00ED18C7">
        <w:rPr>
          <w:color w:val="000000"/>
          <w:sz w:val="28"/>
          <w:szCs w:val="28"/>
        </w:rPr>
        <w:t xml:space="preserve"> Забайкальского края на 2026 год в сумме 1</w:t>
      </w:r>
      <w:r w:rsidR="00AD59C3" w:rsidRPr="00ED18C7">
        <w:rPr>
          <w:color w:val="000000"/>
          <w:sz w:val="28"/>
          <w:szCs w:val="28"/>
        </w:rPr>
        <w:t> 342 000</w:t>
      </w:r>
      <w:r w:rsidRPr="00ED18C7">
        <w:rPr>
          <w:color w:val="000000"/>
          <w:sz w:val="28"/>
          <w:szCs w:val="28"/>
        </w:rPr>
        <w:t xml:space="preserve"> (</w:t>
      </w:r>
      <w:r w:rsidR="00AD59C3" w:rsidRPr="00ED18C7">
        <w:rPr>
          <w:color w:val="000000"/>
          <w:sz w:val="28"/>
          <w:szCs w:val="28"/>
        </w:rPr>
        <w:t>один</w:t>
      </w:r>
      <w:r w:rsidRPr="00ED18C7">
        <w:rPr>
          <w:color w:val="000000"/>
          <w:sz w:val="28"/>
          <w:szCs w:val="28"/>
        </w:rPr>
        <w:t xml:space="preserve"> миллион</w:t>
      </w:r>
      <w:r w:rsidR="00AD59C3" w:rsidRPr="00ED18C7">
        <w:rPr>
          <w:color w:val="000000"/>
          <w:sz w:val="28"/>
          <w:szCs w:val="28"/>
        </w:rPr>
        <w:t xml:space="preserve"> триста сорок две тысячи</w:t>
      </w:r>
      <w:r w:rsidRPr="00ED18C7">
        <w:rPr>
          <w:color w:val="000000"/>
          <w:sz w:val="28"/>
          <w:szCs w:val="28"/>
        </w:rPr>
        <w:t>) рубл</w:t>
      </w:r>
      <w:r w:rsidR="00AD59C3" w:rsidRPr="00ED18C7">
        <w:rPr>
          <w:color w:val="000000"/>
          <w:sz w:val="28"/>
          <w:szCs w:val="28"/>
        </w:rPr>
        <w:t>ей</w:t>
      </w:r>
      <w:r w:rsidRPr="00ED18C7">
        <w:rPr>
          <w:color w:val="000000"/>
          <w:sz w:val="28"/>
          <w:szCs w:val="28"/>
        </w:rPr>
        <w:t xml:space="preserve">, </w:t>
      </w:r>
      <w:r w:rsidRPr="00ED18C7">
        <w:rPr>
          <w:sz w:val="28"/>
          <w:szCs w:val="28"/>
        </w:rPr>
        <w:t>согласно приложению к настоящему постановлению.</w:t>
      </w:r>
    </w:p>
    <w:p w14:paraId="4B3780A8" w14:textId="77777777" w:rsidR="00356203" w:rsidRPr="00ED18C7" w:rsidRDefault="00356203">
      <w:pPr>
        <w:tabs>
          <w:tab w:val="left" w:pos="8400"/>
        </w:tabs>
        <w:jc w:val="both"/>
        <w:rPr>
          <w:bCs/>
          <w:sz w:val="28"/>
          <w:szCs w:val="28"/>
        </w:rPr>
      </w:pPr>
    </w:p>
    <w:p w14:paraId="25016A2B" w14:textId="77777777" w:rsidR="00356203" w:rsidRPr="00ED18C7" w:rsidRDefault="00000000">
      <w:pPr>
        <w:tabs>
          <w:tab w:val="left" w:pos="1080"/>
        </w:tabs>
        <w:jc w:val="both"/>
        <w:rPr>
          <w:sz w:val="28"/>
          <w:szCs w:val="28"/>
          <w:lang w:eastAsia="en-US"/>
        </w:rPr>
      </w:pPr>
      <w:r w:rsidRPr="00ED18C7">
        <w:rPr>
          <w:sz w:val="28"/>
          <w:szCs w:val="28"/>
          <w:lang w:eastAsia="en-US"/>
        </w:rPr>
        <w:t>Первый заместитель</w:t>
      </w:r>
    </w:p>
    <w:p w14:paraId="4252BC87" w14:textId="77777777" w:rsidR="00356203" w:rsidRPr="00ED18C7" w:rsidRDefault="00000000">
      <w:pPr>
        <w:tabs>
          <w:tab w:val="left" w:pos="1080"/>
        </w:tabs>
        <w:jc w:val="both"/>
        <w:rPr>
          <w:sz w:val="28"/>
          <w:szCs w:val="28"/>
          <w:lang w:eastAsia="en-US"/>
        </w:rPr>
      </w:pPr>
      <w:r w:rsidRPr="00ED18C7">
        <w:rPr>
          <w:sz w:val="28"/>
          <w:szCs w:val="28"/>
          <w:lang w:eastAsia="en-US"/>
        </w:rPr>
        <w:t>председателя Правительства</w:t>
      </w:r>
    </w:p>
    <w:p w14:paraId="7B1756C3" w14:textId="77777777" w:rsidR="00356203" w:rsidRPr="00ED18C7" w:rsidRDefault="00000000">
      <w:pPr>
        <w:tabs>
          <w:tab w:val="left" w:pos="1080"/>
        </w:tabs>
        <w:jc w:val="both"/>
        <w:rPr>
          <w:sz w:val="28"/>
          <w:szCs w:val="28"/>
          <w:lang w:eastAsia="en-US"/>
        </w:rPr>
        <w:sectPr w:rsidR="00356203" w:rsidRPr="00ED18C7" w:rsidSect="00EC0349">
          <w:headerReference w:type="default" r:id="rId9"/>
          <w:headerReference w:type="first" r:id="rId10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  <w:r w:rsidRPr="00ED18C7">
        <w:rPr>
          <w:sz w:val="28"/>
          <w:szCs w:val="28"/>
          <w:lang w:eastAsia="en-US"/>
        </w:rPr>
        <w:t>Забайкальского края</w:t>
      </w:r>
      <w:r w:rsidRPr="00ED18C7">
        <w:rPr>
          <w:sz w:val="28"/>
          <w:szCs w:val="28"/>
          <w:lang w:eastAsia="en-US"/>
        </w:rPr>
        <w:tab/>
      </w:r>
      <w:r w:rsidRPr="00ED18C7">
        <w:rPr>
          <w:sz w:val="28"/>
          <w:szCs w:val="28"/>
          <w:lang w:eastAsia="en-US"/>
        </w:rPr>
        <w:tab/>
      </w:r>
      <w:r w:rsidRPr="00ED18C7">
        <w:rPr>
          <w:sz w:val="28"/>
          <w:szCs w:val="28"/>
          <w:lang w:eastAsia="en-US"/>
        </w:rPr>
        <w:tab/>
      </w:r>
      <w:r w:rsidRPr="00ED18C7">
        <w:rPr>
          <w:sz w:val="28"/>
          <w:szCs w:val="28"/>
          <w:lang w:eastAsia="en-US"/>
        </w:rPr>
        <w:tab/>
      </w:r>
      <w:r w:rsidRPr="00ED18C7">
        <w:rPr>
          <w:sz w:val="28"/>
          <w:szCs w:val="28"/>
          <w:lang w:eastAsia="en-US"/>
        </w:rPr>
        <w:tab/>
      </w:r>
      <w:r w:rsidRPr="00ED18C7">
        <w:rPr>
          <w:sz w:val="28"/>
          <w:szCs w:val="28"/>
          <w:lang w:eastAsia="en-US"/>
        </w:rPr>
        <w:tab/>
        <w:t xml:space="preserve">       </w:t>
      </w:r>
      <w:r w:rsidRPr="00ED18C7">
        <w:rPr>
          <w:sz w:val="28"/>
          <w:szCs w:val="28"/>
          <w:lang w:eastAsia="en-US"/>
        </w:rPr>
        <w:tab/>
        <w:t xml:space="preserve">   </w:t>
      </w:r>
      <w:proofErr w:type="spellStart"/>
      <w:r w:rsidRPr="00ED18C7">
        <w:rPr>
          <w:sz w:val="28"/>
          <w:szCs w:val="28"/>
          <w:lang w:eastAsia="en-US"/>
        </w:rPr>
        <w:t>Б.Б.Батомункуев</w:t>
      </w:r>
      <w:proofErr w:type="spellEnd"/>
    </w:p>
    <w:tbl>
      <w:tblPr>
        <w:tblW w:w="14812" w:type="dxa"/>
        <w:tblLook w:val="04A0" w:firstRow="1" w:lastRow="0" w:firstColumn="1" w:lastColumn="0" w:noHBand="0" w:noVBand="1"/>
      </w:tblPr>
      <w:tblGrid>
        <w:gridCol w:w="7406"/>
        <w:gridCol w:w="7406"/>
      </w:tblGrid>
      <w:tr w:rsidR="00356203" w14:paraId="0E21A611" w14:textId="77777777">
        <w:trPr>
          <w:trHeight w:val="1353"/>
        </w:trPr>
        <w:tc>
          <w:tcPr>
            <w:tcW w:w="7406" w:type="dxa"/>
            <w:shd w:val="clear" w:color="auto" w:fill="auto"/>
          </w:tcPr>
          <w:p w14:paraId="4968813B" w14:textId="77777777" w:rsidR="00356203" w:rsidRDefault="00356203">
            <w:pPr>
              <w:pageBreakBefore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406" w:type="dxa"/>
            <w:shd w:val="clear" w:color="auto" w:fill="auto"/>
          </w:tcPr>
          <w:p w14:paraId="4932A128" w14:textId="77777777" w:rsidR="00356203" w:rsidRDefault="00000000">
            <w:pPr>
              <w:pageBreakBefore/>
              <w:widowControl w:val="0"/>
              <w:spacing w:line="312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14:paraId="365D4483" w14:textId="77777777" w:rsidR="00356203" w:rsidRDefault="00000000">
            <w:pPr>
              <w:pageBreakBefore/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Правительства</w:t>
            </w:r>
          </w:p>
          <w:p w14:paraId="331A2C48" w14:textId="77777777" w:rsidR="00356203" w:rsidRDefault="00000000">
            <w:pPr>
              <w:pageBreakBefore/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Забайкальского края</w:t>
            </w:r>
          </w:p>
        </w:tc>
      </w:tr>
    </w:tbl>
    <w:p w14:paraId="3BECA0D5" w14:textId="77777777" w:rsidR="00356203" w:rsidRDefault="00356203">
      <w:pPr>
        <w:widowControl w:val="0"/>
        <w:rPr>
          <w:sz w:val="28"/>
          <w:szCs w:val="28"/>
        </w:rPr>
      </w:pPr>
    </w:p>
    <w:p w14:paraId="7FE2F03B" w14:textId="77777777" w:rsidR="00356203" w:rsidRDefault="00000000">
      <w:pPr>
        <w:tabs>
          <w:tab w:val="left" w:pos="2640"/>
        </w:tabs>
        <w:jc w:val="center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>ПЕРЕРАСПРЕДЕЛЕНИЕ</w:t>
      </w:r>
    </w:p>
    <w:p w14:paraId="4026F401" w14:textId="7CD309ED" w:rsidR="00356203" w:rsidRPr="00D346F0" w:rsidRDefault="00000000">
      <w:pPr>
        <w:widowControl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бюджетных ассигнований</w:t>
      </w:r>
      <w:r w:rsidR="00875168">
        <w:rPr>
          <w:b/>
          <w:sz w:val="28"/>
          <w:szCs w:val="28"/>
          <w:lang w:eastAsia="en-US"/>
        </w:rPr>
        <w:t xml:space="preserve">, направляемых </w:t>
      </w:r>
      <w:r>
        <w:rPr>
          <w:b/>
          <w:sz w:val="28"/>
          <w:szCs w:val="28"/>
          <w:lang w:eastAsia="en-US"/>
        </w:rPr>
        <w:t xml:space="preserve">на финансовое </w:t>
      </w:r>
      <w:r w:rsidRPr="00D346F0">
        <w:rPr>
          <w:b/>
          <w:sz w:val="28"/>
          <w:szCs w:val="28"/>
          <w:lang w:eastAsia="en-US"/>
        </w:rPr>
        <w:t xml:space="preserve">обеспечение </w:t>
      </w:r>
      <w:r w:rsidR="00875168">
        <w:rPr>
          <w:b/>
          <w:sz w:val="28"/>
          <w:szCs w:val="28"/>
          <w:lang w:eastAsia="en-US"/>
        </w:rPr>
        <w:t xml:space="preserve">отдельных </w:t>
      </w:r>
      <w:r w:rsidR="00D346F0" w:rsidRPr="00D346F0">
        <w:rPr>
          <w:b/>
          <w:sz w:val="28"/>
          <w:szCs w:val="28"/>
        </w:rPr>
        <w:t>мероприятий</w:t>
      </w:r>
      <w:r w:rsidR="002B05C5">
        <w:rPr>
          <w:b/>
          <w:sz w:val="28"/>
          <w:szCs w:val="28"/>
        </w:rPr>
        <w:t xml:space="preserve"> </w:t>
      </w:r>
      <w:r w:rsidR="00D346F0">
        <w:rPr>
          <w:b/>
          <w:sz w:val="28"/>
          <w:szCs w:val="28"/>
          <w:lang w:eastAsia="en-US"/>
        </w:rPr>
        <w:t>в</w:t>
      </w:r>
      <w:r w:rsidRPr="00D346F0">
        <w:rPr>
          <w:b/>
          <w:sz w:val="28"/>
          <w:szCs w:val="28"/>
          <w:lang w:eastAsia="en-US"/>
        </w:rPr>
        <w:t xml:space="preserve"> 2026 году </w:t>
      </w:r>
    </w:p>
    <w:p w14:paraId="0AAC6360" w14:textId="77777777" w:rsidR="00356203" w:rsidRDefault="00356203">
      <w:pPr>
        <w:widowControl w:val="0"/>
        <w:jc w:val="center"/>
        <w:rPr>
          <w:b/>
          <w:sz w:val="28"/>
          <w:szCs w:val="28"/>
          <w:lang w:eastAsia="en-US"/>
        </w:rPr>
      </w:pPr>
    </w:p>
    <w:p w14:paraId="126D0E8D" w14:textId="77777777" w:rsidR="00356203" w:rsidRDefault="00356203">
      <w:pPr>
        <w:rPr>
          <w:sz w:val="2"/>
          <w:szCs w:val="2"/>
        </w:rPr>
      </w:pPr>
    </w:p>
    <w:tbl>
      <w:tblPr>
        <w:tblW w:w="155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612"/>
        <w:gridCol w:w="782"/>
        <w:gridCol w:w="600"/>
        <w:gridCol w:w="605"/>
        <w:gridCol w:w="1723"/>
        <w:gridCol w:w="709"/>
        <w:gridCol w:w="6899"/>
      </w:tblGrid>
      <w:tr w:rsidR="00356203" w14:paraId="0EE1144B" w14:textId="77777777">
        <w:trPr>
          <w:trHeight w:val="607"/>
        </w:trPr>
        <w:tc>
          <w:tcPr>
            <w:tcW w:w="617" w:type="dxa"/>
            <w:vMerge w:val="restart"/>
            <w:vAlign w:val="center"/>
          </w:tcPr>
          <w:p w14:paraId="7CD4054B" w14:textId="77777777" w:rsidR="00356203" w:rsidRDefault="0000000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612" w:type="dxa"/>
            <w:vMerge w:val="restart"/>
            <w:vAlign w:val="center"/>
          </w:tcPr>
          <w:p w14:paraId="6CDC18C9" w14:textId="77777777" w:rsidR="00356203" w:rsidRDefault="0000000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782" w:type="dxa"/>
            <w:vMerge w:val="restart"/>
            <w:vAlign w:val="center"/>
          </w:tcPr>
          <w:p w14:paraId="52AFD1AD" w14:textId="77777777" w:rsidR="00356203" w:rsidRDefault="0000000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Код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ве</w:t>
            </w:r>
            <w:proofErr w:type="spellEnd"/>
            <w:r>
              <w:rPr>
                <w:b/>
                <w:bCs/>
                <w:sz w:val="28"/>
                <w:szCs w:val="28"/>
              </w:rPr>
              <w:t>-дом-</w:t>
            </w:r>
            <w:proofErr w:type="spellStart"/>
            <w:r>
              <w:rPr>
                <w:b/>
                <w:bCs/>
                <w:sz w:val="28"/>
                <w:szCs w:val="28"/>
              </w:rPr>
              <w:t>ства</w:t>
            </w:r>
            <w:proofErr w:type="spellEnd"/>
            <w:proofErr w:type="gramEnd"/>
          </w:p>
        </w:tc>
        <w:tc>
          <w:tcPr>
            <w:tcW w:w="600" w:type="dxa"/>
            <w:vMerge w:val="restart"/>
            <w:vAlign w:val="center"/>
          </w:tcPr>
          <w:p w14:paraId="3E0BC106" w14:textId="77777777" w:rsidR="00356203" w:rsidRDefault="0000000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РЗ</w:t>
            </w:r>
          </w:p>
        </w:tc>
        <w:tc>
          <w:tcPr>
            <w:tcW w:w="605" w:type="dxa"/>
            <w:vMerge w:val="restart"/>
            <w:vAlign w:val="center"/>
          </w:tcPr>
          <w:p w14:paraId="63F8E196" w14:textId="77777777" w:rsidR="00356203" w:rsidRDefault="0000000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</w:t>
            </w:r>
          </w:p>
        </w:tc>
        <w:tc>
          <w:tcPr>
            <w:tcW w:w="1723" w:type="dxa"/>
            <w:vMerge w:val="restart"/>
            <w:vAlign w:val="center"/>
          </w:tcPr>
          <w:p w14:paraId="5DF33299" w14:textId="77777777" w:rsidR="00356203" w:rsidRDefault="0000000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Код целевой статьи</w:t>
            </w:r>
          </w:p>
        </w:tc>
        <w:tc>
          <w:tcPr>
            <w:tcW w:w="709" w:type="dxa"/>
            <w:vMerge w:val="restart"/>
            <w:vAlign w:val="center"/>
          </w:tcPr>
          <w:p w14:paraId="55E90221" w14:textId="77777777" w:rsidR="00356203" w:rsidRDefault="0000000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ВР</w:t>
            </w:r>
          </w:p>
        </w:tc>
        <w:tc>
          <w:tcPr>
            <w:tcW w:w="6899" w:type="dxa"/>
            <w:vAlign w:val="center"/>
          </w:tcPr>
          <w:p w14:paraId="67039111" w14:textId="77777777" w:rsidR="00356203" w:rsidRDefault="0000000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Сумма (рублей)</w:t>
            </w:r>
          </w:p>
        </w:tc>
      </w:tr>
      <w:tr w:rsidR="00023EF9" w14:paraId="7576F0C9" w14:textId="77777777" w:rsidTr="00C9361A">
        <w:trPr>
          <w:trHeight w:val="559"/>
        </w:trPr>
        <w:tc>
          <w:tcPr>
            <w:tcW w:w="617" w:type="dxa"/>
            <w:vMerge/>
            <w:vAlign w:val="center"/>
          </w:tcPr>
          <w:p w14:paraId="6BD42FED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12" w:type="dxa"/>
            <w:vMerge/>
            <w:vAlign w:val="center"/>
          </w:tcPr>
          <w:p w14:paraId="463F7728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2" w:type="dxa"/>
            <w:vMerge/>
            <w:vAlign w:val="center"/>
          </w:tcPr>
          <w:p w14:paraId="0BCB0E47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0" w:type="dxa"/>
            <w:vMerge/>
            <w:vAlign w:val="center"/>
          </w:tcPr>
          <w:p w14:paraId="07EF7DFB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vMerge/>
            <w:vAlign w:val="center"/>
          </w:tcPr>
          <w:p w14:paraId="09C0C4E7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3" w:type="dxa"/>
            <w:vMerge/>
            <w:vAlign w:val="center"/>
          </w:tcPr>
          <w:p w14:paraId="434E86AB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3691232A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99" w:type="dxa"/>
            <w:vAlign w:val="center"/>
          </w:tcPr>
          <w:p w14:paraId="72E92680" w14:textId="460AFD83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2026 год</w:t>
            </w:r>
          </w:p>
        </w:tc>
      </w:tr>
    </w:tbl>
    <w:p w14:paraId="6F004B9F" w14:textId="77777777" w:rsidR="00356203" w:rsidRDefault="00356203">
      <w:pPr>
        <w:widowControl w:val="0"/>
        <w:rPr>
          <w:sz w:val="28"/>
          <w:szCs w:val="28"/>
        </w:rPr>
      </w:pPr>
    </w:p>
    <w:tbl>
      <w:tblPr>
        <w:tblW w:w="21504" w:type="dxa"/>
        <w:tblInd w:w="-176" w:type="dxa"/>
        <w:tblLook w:val="04A0" w:firstRow="1" w:lastRow="0" w:firstColumn="1" w:lastColumn="0" w:noHBand="0" w:noVBand="1"/>
      </w:tblPr>
      <w:tblGrid>
        <w:gridCol w:w="710"/>
        <w:gridCol w:w="3515"/>
        <w:gridCol w:w="795"/>
        <w:gridCol w:w="622"/>
        <w:gridCol w:w="567"/>
        <w:gridCol w:w="1730"/>
        <w:gridCol w:w="709"/>
        <w:gridCol w:w="6901"/>
        <w:gridCol w:w="1985"/>
        <w:gridCol w:w="1985"/>
        <w:gridCol w:w="1985"/>
      </w:tblGrid>
      <w:tr w:rsidR="00023EF9" w14:paraId="1CCF78D8" w14:textId="77777777" w:rsidTr="009E7F34">
        <w:trPr>
          <w:gridAfter w:val="3"/>
          <w:wAfter w:w="5955" w:type="dxa"/>
          <w:cantSplit/>
          <w:trHeight w:val="70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215A9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5DAD2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88FD2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2237C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82EBB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77F4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79214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6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817E" w14:textId="4BDEE3C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023EF9" w14:paraId="7AB06B2F" w14:textId="77777777" w:rsidTr="00D2097E">
        <w:trPr>
          <w:cantSplit/>
          <w:trHeight w:val="4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BC78A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2E782" w14:textId="6265A7EE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Министерство социальной и демографической политики Забайкальского края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808B2" w14:textId="05D96BC6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t>009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25D6C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6D107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DB663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ABA53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4BBE7" w14:textId="58937C7A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color w:val="000000"/>
              </w:rPr>
              <w:t>- 1 342 000,00</w:t>
            </w:r>
          </w:p>
        </w:tc>
        <w:tc>
          <w:tcPr>
            <w:tcW w:w="1985" w:type="dxa"/>
            <w:vAlign w:val="center"/>
          </w:tcPr>
          <w:p w14:paraId="0E5979F1" w14:textId="77777777" w:rsidR="00023EF9" w:rsidRDefault="00023EF9">
            <w:pPr>
              <w:rPr>
                <w:sz w:val="28"/>
                <w:szCs w:val="28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985" w:type="dxa"/>
            <w:vAlign w:val="center"/>
          </w:tcPr>
          <w:p w14:paraId="19A7D11E" w14:textId="77777777" w:rsidR="00023EF9" w:rsidRDefault="00023EF9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-20 162 100,00</w:t>
            </w:r>
          </w:p>
        </w:tc>
        <w:tc>
          <w:tcPr>
            <w:tcW w:w="1985" w:type="dxa"/>
            <w:vAlign w:val="center"/>
          </w:tcPr>
          <w:p w14:paraId="560E3913" w14:textId="77777777" w:rsidR="00023EF9" w:rsidRDefault="00023EF9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-19 499 000,00</w:t>
            </w:r>
          </w:p>
        </w:tc>
      </w:tr>
      <w:tr w:rsidR="00023EF9" w14:paraId="7B8FA3DD" w14:textId="77777777" w:rsidTr="003D3934">
        <w:trPr>
          <w:gridAfter w:val="3"/>
          <w:wAfter w:w="5955" w:type="dxa"/>
          <w:cantSplit/>
          <w:trHeight w:val="78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CEFBF" w14:textId="77777777" w:rsidR="00023EF9" w:rsidRDefault="00023EF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64E06" w14:textId="6E38DD6C" w:rsidR="00023EF9" w:rsidRDefault="00023EF9">
            <w:pPr>
              <w:widowControl w:val="0"/>
              <w:jc w:val="center"/>
              <w:rPr>
                <w:sz w:val="28"/>
                <w:szCs w:val="28"/>
              </w:rPr>
            </w:pPr>
            <w:r w:rsidRPr="000F2232">
              <w:t>Предоставление социальной помощи отдельным категориям граждан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C1BA4" w14:textId="415D0A53" w:rsidR="00023EF9" w:rsidRDefault="00023EF9">
            <w:pPr>
              <w:widowControl w:val="0"/>
              <w:jc w:val="center"/>
              <w:rPr>
                <w:sz w:val="28"/>
                <w:szCs w:val="28"/>
              </w:rPr>
            </w:pPr>
            <w:r>
              <w:t>009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D25CB" w14:textId="3E280E68" w:rsidR="00023EF9" w:rsidRDefault="00023EF9">
            <w:pPr>
              <w:widowControl w:val="0"/>
              <w:jc w:val="center"/>
              <w:rPr>
                <w:sz w:val="28"/>
                <w:szCs w:val="28"/>
              </w:rPr>
            </w:pPr>
            <w: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F8D99" w14:textId="5655C394" w:rsidR="00023EF9" w:rsidRDefault="00023EF9">
            <w:pPr>
              <w:widowControl w:val="0"/>
              <w:jc w:val="center"/>
              <w:rPr>
                <w:sz w:val="28"/>
                <w:szCs w:val="28"/>
              </w:rPr>
            </w:pPr>
            <w:r>
              <w:t>03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810E7" w14:textId="22CF6A88" w:rsidR="00023EF9" w:rsidRDefault="00023EF9">
            <w:pPr>
              <w:widowControl w:val="0"/>
              <w:jc w:val="center"/>
              <w:rPr>
                <w:sz w:val="28"/>
                <w:szCs w:val="28"/>
              </w:rPr>
            </w:pPr>
            <w:r>
              <w:t>880000232Г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D6475" w14:textId="3D002603" w:rsidR="00023EF9" w:rsidRDefault="00023EF9">
            <w:pPr>
              <w:widowControl w:val="0"/>
              <w:jc w:val="center"/>
              <w:rPr>
                <w:sz w:val="28"/>
                <w:szCs w:val="28"/>
              </w:rPr>
            </w:pPr>
            <w:r>
              <w:t>244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2255A" w14:textId="436CDB6A" w:rsidR="00023EF9" w:rsidRDefault="00023EF9">
            <w:pPr>
              <w:widowControl w:val="0"/>
              <w:jc w:val="center"/>
              <w:rPr>
                <w:sz w:val="28"/>
                <w:szCs w:val="28"/>
              </w:rPr>
            </w:pPr>
            <w:r>
              <w:t>- 1 342 000,00</w:t>
            </w:r>
          </w:p>
        </w:tc>
      </w:tr>
      <w:tr w:rsidR="00023EF9" w14:paraId="37FCEF0C" w14:textId="77777777" w:rsidTr="00955EC3">
        <w:trPr>
          <w:gridAfter w:val="3"/>
          <w:wAfter w:w="5955" w:type="dxa"/>
          <w:cantSplit/>
          <w:trHeight w:val="4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0D6C4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002E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Министерство науки и профессионального образования Забайкальского края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FE2E4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01A2C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8DF8D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50EB3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1A0C7" w14:textId="77777777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AEDAD" w14:textId="2B025830" w:rsidR="00023EF9" w:rsidRDefault="00023EF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1 342 000,00</w:t>
            </w:r>
          </w:p>
        </w:tc>
      </w:tr>
      <w:tr w:rsidR="00023EF9" w14:paraId="3BEBBC45" w14:textId="77777777" w:rsidTr="00603137">
        <w:trPr>
          <w:gridAfter w:val="3"/>
          <w:wAfter w:w="5955" w:type="dxa"/>
          <w:cantSplit/>
          <w:trHeight w:val="130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B7A18" w14:textId="77777777" w:rsidR="00023EF9" w:rsidRDefault="00023EF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7E9A6" w14:textId="0483BC46" w:rsidR="00023EF9" w:rsidRDefault="00023EF9">
            <w:pPr>
              <w:widowControl w:val="0"/>
              <w:jc w:val="center"/>
              <w:rPr>
                <w:sz w:val="28"/>
                <w:szCs w:val="28"/>
              </w:rPr>
            </w:pPr>
            <w:r w:rsidRPr="00835C7B">
              <w:t>Осуществление финансового обеспечения выполнения функций государственными учреждениями профессионального образования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B53C1" w14:textId="77777777" w:rsidR="00023EF9" w:rsidRDefault="00023EF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8F3C6" w14:textId="77777777" w:rsidR="00023EF9" w:rsidRDefault="00023EF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CB28A" w14:textId="6385E738" w:rsidR="00023EF9" w:rsidRDefault="00023EF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A6081" w14:textId="3DE8A59A" w:rsidR="00023EF9" w:rsidRDefault="00023EF9">
            <w:pPr>
              <w:widowControl w:val="0"/>
              <w:jc w:val="center"/>
              <w:rPr>
                <w:sz w:val="28"/>
                <w:szCs w:val="28"/>
              </w:rPr>
            </w:pPr>
            <w:r>
              <w:t>1440411427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4FED2" w14:textId="0796C62A" w:rsidR="00023EF9" w:rsidRDefault="00023EF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612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909CD" w14:textId="77777777" w:rsidR="00023EF9" w:rsidRDefault="00023EF9">
            <w:pPr>
              <w:widowControl w:val="0"/>
              <w:jc w:val="center"/>
              <w:rPr>
                <w:sz w:val="28"/>
                <w:szCs w:val="28"/>
              </w:rPr>
            </w:pPr>
          </w:p>
          <w:p w14:paraId="22E9DD62" w14:textId="77777777" w:rsidR="00023EF9" w:rsidRDefault="00023EF9">
            <w:pPr>
              <w:widowControl w:val="0"/>
              <w:jc w:val="center"/>
            </w:pPr>
            <w:r>
              <w:t xml:space="preserve"> </w:t>
            </w:r>
          </w:p>
          <w:p w14:paraId="0028E527" w14:textId="00DEBF43" w:rsidR="00023EF9" w:rsidRDefault="00023EF9">
            <w:pPr>
              <w:widowControl w:val="0"/>
              <w:jc w:val="center"/>
              <w:rPr>
                <w:sz w:val="28"/>
                <w:szCs w:val="28"/>
              </w:rPr>
            </w:pPr>
            <w:r>
              <w:t>1 342 000,00</w:t>
            </w:r>
          </w:p>
        </w:tc>
      </w:tr>
    </w:tbl>
    <w:p w14:paraId="770A5096" w14:textId="77777777" w:rsidR="00023EF9" w:rsidRDefault="00023EF9">
      <w:pPr>
        <w:widowControl w:val="0"/>
        <w:jc w:val="center"/>
        <w:rPr>
          <w:sz w:val="28"/>
          <w:szCs w:val="28"/>
        </w:rPr>
      </w:pPr>
    </w:p>
    <w:tbl>
      <w:tblPr>
        <w:tblW w:w="0" w:type="auto"/>
        <w:tblInd w:w="10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023EF9" w14:paraId="665FD87E" w14:textId="77777777" w:rsidTr="00023EF9">
        <w:trPr>
          <w:trHeight w:val="200"/>
        </w:trPr>
        <w:tc>
          <w:tcPr>
            <w:tcW w:w="324" w:type="dxa"/>
          </w:tcPr>
          <w:p w14:paraId="7C6FC184" w14:textId="77777777" w:rsidR="00023EF9" w:rsidRDefault="00023EF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14:paraId="2CB50280" w14:textId="7C5C2BD4" w:rsidR="00356203" w:rsidRDefault="0000000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______</w:t>
      </w:r>
    </w:p>
    <w:p w14:paraId="3DBA0701" w14:textId="77777777" w:rsidR="00F42975" w:rsidRDefault="00F42975">
      <w:pPr>
        <w:widowControl w:val="0"/>
        <w:jc w:val="center"/>
        <w:rPr>
          <w:sz w:val="28"/>
          <w:szCs w:val="28"/>
        </w:rPr>
      </w:pPr>
    </w:p>
    <w:sectPr w:rsidR="00F42975" w:rsidSect="00EC0349">
      <w:pgSz w:w="16838" w:h="11906" w:orient="landscape"/>
      <w:pgMar w:top="1985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6815D" w14:textId="77777777" w:rsidR="00D366DC" w:rsidRDefault="00D366DC">
      <w:r>
        <w:separator/>
      </w:r>
    </w:p>
  </w:endnote>
  <w:endnote w:type="continuationSeparator" w:id="0">
    <w:p w14:paraId="3226E0AB" w14:textId="77777777" w:rsidR="00D366DC" w:rsidRDefault="00D36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9A27A" w14:textId="77777777" w:rsidR="00D366DC" w:rsidRDefault="00D366DC">
      <w:r>
        <w:separator/>
      </w:r>
    </w:p>
  </w:footnote>
  <w:footnote w:type="continuationSeparator" w:id="0">
    <w:p w14:paraId="431DA092" w14:textId="77777777" w:rsidR="00D366DC" w:rsidRDefault="00D36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11693699"/>
      <w:docPartObj>
        <w:docPartGallery w:val="Page Numbers (Top of Page)"/>
        <w:docPartUnique/>
      </w:docPartObj>
    </w:sdtPr>
    <w:sdtContent>
      <w:p w14:paraId="779BE570" w14:textId="39685CC5" w:rsidR="00EC0349" w:rsidRDefault="00EC034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13FCFD" w14:textId="0A881EA3" w:rsidR="00356203" w:rsidRDefault="00356203" w:rsidP="00102E83">
    <w:pPr>
      <w:pStyle w:val="a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A4369" w14:textId="29907D27" w:rsidR="00EC0349" w:rsidRDefault="00EC0349" w:rsidP="00EC0349">
    <w:pPr>
      <w:pStyle w:val="ae"/>
    </w:pPr>
  </w:p>
  <w:p w14:paraId="22DE2ACD" w14:textId="5614A1EE" w:rsidR="00102E83" w:rsidRDefault="00102E83" w:rsidP="00102E83">
    <w:pPr>
      <w:pStyle w:val="a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C0B"/>
    <w:rsid w:val="00002D1C"/>
    <w:rsid w:val="0000375E"/>
    <w:rsid w:val="000203ED"/>
    <w:rsid w:val="00022A16"/>
    <w:rsid w:val="00023EF9"/>
    <w:rsid w:val="00024AE7"/>
    <w:rsid w:val="00030AAC"/>
    <w:rsid w:val="00050B81"/>
    <w:rsid w:val="00062FC6"/>
    <w:rsid w:val="00066AEC"/>
    <w:rsid w:val="00080700"/>
    <w:rsid w:val="000A3242"/>
    <w:rsid w:val="000A3F3B"/>
    <w:rsid w:val="000A76B9"/>
    <w:rsid w:val="000C3B36"/>
    <w:rsid w:val="000C5503"/>
    <w:rsid w:val="000F0E5A"/>
    <w:rsid w:val="000F19CD"/>
    <w:rsid w:val="000F2232"/>
    <w:rsid w:val="000F6624"/>
    <w:rsid w:val="00102E83"/>
    <w:rsid w:val="001127AB"/>
    <w:rsid w:val="00115B05"/>
    <w:rsid w:val="00120B88"/>
    <w:rsid w:val="001265F3"/>
    <w:rsid w:val="00142A1C"/>
    <w:rsid w:val="001437B2"/>
    <w:rsid w:val="00161135"/>
    <w:rsid w:val="001719CE"/>
    <w:rsid w:val="001951CD"/>
    <w:rsid w:val="0019753F"/>
    <w:rsid w:val="001A3F9A"/>
    <w:rsid w:val="001C66CD"/>
    <w:rsid w:val="001D213B"/>
    <w:rsid w:val="001D6B7D"/>
    <w:rsid w:val="002076D0"/>
    <w:rsid w:val="00221AFE"/>
    <w:rsid w:val="00222A0B"/>
    <w:rsid w:val="00263DA0"/>
    <w:rsid w:val="0027153D"/>
    <w:rsid w:val="00274F72"/>
    <w:rsid w:val="002B05C5"/>
    <w:rsid w:val="002B3745"/>
    <w:rsid w:val="002C00FF"/>
    <w:rsid w:val="002E7ED8"/>
    <w:rsid w:val="002F624D"/>
    <w:rsid w:val="0031487B"/>
    <w:rsid w:val="003149B5"/>
    <w:rsid w:val="003177FB"/>
    <w:rsid w:val="003375D3"/>
    <w:rsid w:val="00356203"/>
    <w:rsid w:val="003A4E7C"/>
    <w:rsid w:val="003C242D"/>
    <w:rsid w:val="003C6AA5"/>
    <w:rsid w:val="003D1019"/>
    <w:rsid w:val="003D4E21"/>
    <w:rsid w:val="003F7D82"/>
    <w:rsid w:val="00405D4D"/>
    <w:rsid w:val="004175DF"/>
    <w:rsid w:val="00417FE0"/>
    <w:rsid w:val="00420422"/>
    <w:rsid w:val="00420890"/>
    <w:rsid w:val="00433ED6"/>
    <w:rsid w:val="004379A2"/>
    <w:rsid w:val="00442B2D"/>
    <w:rsid w:val="00455B7A"/>
    <w:rsid w:val="00466506"/>
    <w:rsid w:val="00475F51"/>
    <w:rsid w:val="004778A7"/>
    <w:rsid w:val="004A7231"/>
    <w:rsid w:val="004E098F"/>
    <w:rsid w:val="004F2505"/>
    <w:rsid w:val="00500F08"/>
    <w:rsid w:val="00534123"/>
    <w:rsid w:val="00536153"/>
    <w:rsid w:val="005426E1"/>
    <w:rsid w:val="00565863"/>
    <w:rsid w:val="005674BB"/>
    <w:rsid w:val="00586771"/>
    <w:rsid w:val="005D7F88"/>
    <w:rsid w:val="005E2E38"/>
    <w:rsid w:val="005F13CE"/>
    <w:rsid w:val="005F19CA"/>
    <w:rsid w:val="006261E2"/>
    <w:rsid w:val="00646A04"/>
    <w:rsid w:val="00646C6D"/>
    <w:rsid w:val="0065331D"/>
    <w:rsid w:val="00661DBB"/>
    <w:rsid w:val="00662AE8"/>
    <w:rsid w:val="006813E3"/>
    <w:rsid w:val="006832BD"/>
    <w:rsid w:val="00685456"/>
    <w:rsid w:val="006A2EC6"/>
    <w:rsid w:val="006A5C28"/>
    <w:rsid w:val="006E6D34"/>
    <w:rsid w:val="006F2E5C"/>
    <w:rsid w:val="006F6A92"/>
    <w:rsid w:val="007264DA"/>
    <w:rsid w:val="00740330"/>
    <w:rsid w:val="00742D40"/>
    <w:rsid w:val="007505BE"/>
    <w:rsid w:val="007633EC"/>
    <w:rsid w:val="00764227"/>
    <w:rsid w:val="00764277"/>
    <w:rsid w:val="007C2C0B"/>
    <w:rsid w:val="007D2171"/>
    <w:rsid w:val="007F7B2B"/>
    <w:rsid w:val="00803849"/>
    <w:rsid w:val="00803C07"/>
    <w:rsid w:val="008202AB"/>
    <w:rsid w:val="00822099"/>
    <w:rsid w:val="00827FA0"/>
    <w:rsid w:val="00833475"/>
    <w:rsid w:val="00833755"/>
    <w:rsid w:val="00835C7B"/>
    <w:rsid w:val="00843731"/>
    <w:rsid w:val="0084515A"/>
    <w:rsid w:val="00862BF3"/>
    <w:rsid w:val="008655DE"/>
    <w:rsid w:val="0086596E"/>
    <w:rsid w:val="00875168"/>
    <w:rsid w:val="008A7B38"/>
    <w:rsid w:val="008B5DF7"/>
    <w:rsid w:val="008B5F69"/>
    <w:rsid w:val="008D0275"/>
    <w:rsid w:val="008D6751"/>
    <w:rsid w:val="008D773F"/>
    <w:rsid w:val="008E2287"/>
    <w:rsid w:val="008E79F1"/>
    <w:rsid w:val="008F3CAF"/>
    <w:rsid w:val="009137E4"/>
    <w:rsid w:val="009148AB"/>
    <w:rsid w:val="00922452"/>
    <w:rsid w:val="00927533"/>
    <w:rsid w:val="009279D8"/>
    <w:rsid w:val="0093488F"/>
    <w:rsid w:val="009377BB"/>
    <w:rsid w:val="0094086A"/>
    <w:rsid w:val="009439BF"/>
    <w:rsid w:val="009509F6"/>
    <w:rsid w:val="00954579"/>
    <w:rsid w:val="00957EA3"/>
    <w:rsid w:val="0096590D"/>
    <w:rsid w:val="00976B34"/>
    <w:rsid w:val="00983ECE"/>
    <w:rsid w:val="0099760D"/>
    <w:rsid w:val="009D44A8"/>
    <w:rsid w:val="009F126A"/>
    <w:rsid w:val="009F265C"/>
    <w:rsid w:val="009F558E"/>
    <w:rsid w:val="00A04C1D"/>
    <w:rsid w:val="00A32C78"/>
    <w:rsid w:val="00A46746"/>
    <w:rsid w:val="00A77E0D"/>
    <w:rsid w:val="00A91CF4"/>
    <w:rsid w:val="00A96A28"/>
    <w:rsid w:val="00AA418A"/>
    <w:rsid w:val="00AA6320"/>
    <w:rsid w:val="00AC6333"/>
    <w:rsid w:val="00AD59C3"/>
    <w:rsid w:val="00AE1D7F"/>
    <w:rsid w:val="00AE3577"/>
    <w:rsid w:val="00B12DCC"/>
    <w:rsid w:val="00B16397"/>
    <w:rsid w:val="00B5194E"/>
    <w:rsid w:val="00B626AF"/>
    <w:rsid w:val="00B62F28"/>
    <w:rsid w:val="00B75088"/>
    <w:rsid w:val="00B9060A"/>
    <w:rsid w:val="00BC2713"/>
    <w:rsid w:val="00C1433A"/>
    <w:rsid w:val="00C2103C"/>
    <w:rsid w:val="00C32393"/>
    <w:rsid w:val="00C83E09"/>
    <w:rsid w:val="00CB4ED2"/>
    <w:rsid w:val="00CC373A"/>
    <w:rsid w:val="00CC3AFF"/>
    <w:rsid w:val="00CC7060"/>
    <w:rsid w:val="00CC78BC"/>
    <w:rsid w:val="00CE4856"/>
    <w:rsid w:val="00D07F11"/>
    <w:rsid w:val="00D11ED2"/>
    <w:rsid w:val="00D204BE"/>
    <w:rsid w:val="00D25FA6"/>
    <w:rsid w:val="00D346F0"/>
    <w:rsid w:val="00D366DC"/>
    <w:rsid w:val="00D429A6"/>
    <w:rsid w:val="00D455CA"/>
    <w:rsid w:val="00D518AE"/>
    <w:rsid w:val="00D729DA"/>
    <w:rsid w:val="00D9795E"/>
    <w:rsid w:val="00DA1B85"/>
    <w:rsid w:val="00DB3FAC"/>
    <w:rsid w:val="00DC4FDB"/>
    <w:rsid w:val="00DD33EF"/>
    <w:rsid w:val="00DF2965"/>
    <w:rsid w:val="00DF45AC"/>
    <w:rsid w:val="00E07D78"/>
    <w:rsid w:val="00E07EBA"/>
    <w:rsid w:val="00E16346"/>
    <w:rsid w:val="00E33D0D"/>
    <w:rsid w:val="00E35EEE"/>
    <w:rsid w:val="00E640D7"/>
    <w:rsid w:val="00E65854"/>
    <w:rsid w:val="00E67627"/>
    <w:rsid w:val="00E74B0F"/>
    <w:rsid w:val="00E8278E"/>
    <w:rsid w:val="00E831E9"/>
    <w:rsid w:val="00E903C1"/>
    <w:rsid w:val="00E97AD3"/>
    <w:rsid w:val="00EA01F0"/>
    <w:rsid w:val="00EA0A26"/>
    <w:rsid w:val="00EA4E8D"/>
    <w:rsid w:val="00EB2CA4"/>
    <w:rsid w:val="00EB58F5"/>
    <w:rsid w:val="00EB6203"/>
    <w:rsid w:val="00EC0349"/>
    <w:rsid w:val="00EC4308"/>
    <w:rsid w:val="00ED18C7"/>
    <w:rsid w:val="00ED1E13"/>
    <w:rsid w:val="00EE166E"/>
    <w:rsid w:val="00EE68EC"/>
    <w:rsid w:val="00EF61CB"/>
    <w:rsid w:val="00F01ECC"/>
    <w:rsid w:val="00F140C9"/>
    <w:rsid w:val="00F161AB"/>
    <w:rsid w:val="00F170E3"/>
    <w:rsid w:val="00F35671"/>
    <w:rsid w:val="00F41805"/>
    <w:rsid w:val="00F42975"/>
    <w:rsid w:val="00F52E16"/>
    <w:rsid w:val="00F5545B"/>
    <w:rsid w:val="00F55876"/>
    <w:rsid w:val="00F560C0"/>
    <w:rsid w:val="00F56D1A"/>
    <w:rsid w:val="00F82371"/>
    <w:rsid w:val="00F85B15"/>
    <w:rsid w:val="00FB4D01"/>
    <w:rsid w:val="00FB5457"/>
    <w:rsid w:val="00FC2516"/>
    <w:rsid w:val="00FC6AB8"/>
    <w:rsid w:val="00FE55E3"/>
    <w:rsid w:val="00FE72A5"/>
    <w:rsid w:val="00FF37F9"/>
    <w:rsid w:val="0FE20F9D"/>
    <w:rsid w:val="10337658"/>
    <w:rsid w:val="1E49039B"/>
    <w:rsid w:val="1E737947"/>
    <w:rsid w:val="22E53212"/>
    <w:rsid w:val="25A64EFF"/>
    <w:rsid w:val="2C366877"/>
    <w:rsid w:val="30AF6EEF"/>
    <w:rsid w:val="30CA159C"/>
    <w:rsid w:val="33A96152"/>
    <w:rsid w:val="35D9133C"/>
    <w:rsid w:val="37BD50C4"/>
    <w:rsid w:val="3B09743D"/>
    <w:rsid w:val="3F205AEF"/>
    <w:rsid w:val="40F916A1"/>
    <w:rsid w:val="45F979FD"/>
    <w:rsid w:val="4FF166B7"/>
    <w:rsid w:val="5591617B"/>
    <w:rsid w:val="582329D9"/>
    <w:rsid w:val="5AC80E99"/>
    <w:rsid w:val="61113EEE"/>
    <w:rsid w:val="67E81E06"/>
    <w:rsid w:val="69B13BBB"/>
    <w:rsid w:val="70A132D9"/>
    <w:rsid w:val="74775932"/>
    <w:rsid w:val="7C6D1738"/>
    <w:rsid w:val="7EDE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16783"/>
  <w15:docId w15:val="{1B41495D-EB97-45A4-814C-137027A3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/>
    <w:lsdException w:name="toc 8" w:uiPriority="39" w:unhideWhenUsed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qFormat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  <w:lang w:val="zh-CN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  <w:lang w:val="zh-CN" w:eastAsia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  <w:lang w:val="zh-CN" w:eastAsia="zh-CN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  <w:lang w:val="zh-CN" w:eastAsia="zh-CN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/>
      <w:b/>
      <w:bCs/>
      <w:lang w:val="zh-CN" w:eastAsia="zh-CN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  <w:lang w:val="zh-CN" w:eastAsia="zh-CN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  <w:lang w:val="zh-CN" w:eastAsia="zh-CN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  <w:lang w:val="zh-CN" w:eastAsia="zh-CN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endnote reference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character" w:styleId="a6">
    <w:name w:val="page number"/>
    <w:uiPriority w:val="99"/>
    <w:rPr>
      <w:rFonts w:cs="Times New Roman"/>
    </w:rPr>
  </w:style>
  <w:style w:type="paragraph" w:styleId="a7">
    <w:name w:val="Balloon Text"/>
    <w:basedOn w:val="a"/>
    <w:link w:val="a8"/>
    <w:uiPriority w:val="99"/>
    <w:semiHidden/>
    <w:qFormat/>
    <w:rPr>
      <w:rFonts w:ascii="Tahoma" w:hAnsi="Tahoma"/>
      <w:sz w:val="16"/>
      <w:szCs w:val="16"/>
      <w:lang w:val="zh-CN" w:eastAsia="zh-CN"/>
    </w:rPr>
  </w:style>
  <w:style w:type="paragraph" w:styleId="a9">
    <w:name w:val="endnote text"/>
    <w:basedOn w:val="a"/>
    <w:link w:val="aa"/>
    <w:uiPriority w:val="99"/>
    <w:semiHidden/>
    <w:unhideWhenUsed/>
    <w:qFormat/>
    <w:rPr>
      <w:sz w:val="20"/>
      <w:szCs w:val="20"/>
      <w:lang w:val="zh-CN" w:eastAsia="zh-CN"/>
    </w:rPr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  <w:szCs w:val="20"/>
      <w:lang w:val="zh-CN" w:eastAsia="zh-CN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e">
    <w:name w:val="header"/>
    <w:basedOn w:val="a"/>
    <w:link w:val="af"/>
    <w:uiPriority w:val="99"/>
    <w:qFormat/>
    <w:pPr>
      <w:tabs>
        <w:tab w:val="center" w:pos="4677"/>
        <w:tab w:val="right" w:pos="9355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0">
    <w:name w:val="table of figures"/>
    <w:basedOn w:val="a"/>
    <w:next w:val="a"/>
    <w:uiPriority w:val="99"/>
    <w:unhideWhenUsed/>
    <w:qFormat/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footer"/>
    <w:basedOn w:val="a"/>
    <w:link w:val="af2"/>
    <w:uiPriority w:val="99"/>
    <w:qFormat/>
    <w:pPr>
      <w:tabs>
        <w:tab w:val="center" w:pos="4677"/>
        <w:tab w:val="right" w:pos="9355"/>
      </w:tabs>
    </w:pPr>
    <w:rPr>
      <w:lang w:val="zh-CN" w:eastAsia="zh-CN"/>
    </w:rPr>
  </w:style>
  <w:style w:type="paragraph" w:styleId="af3">
    <w:name w:val="Subtitle"/>
    <w:basedOn w:val="a"/>
    <w:next w:val="a"/>
    <w:link w:val="af4"/>
    <w:uiPriority w:val="11"/>
    <w:qFormat/>
    <w:pPr>
      <w:spacing w:before="200" w:after="200"/>
    </w:pPr>
    <w:rPr>
      <w:lang w:val="zh-CN" w:eastAsia="zh-CN"/>
    </w:rPr>
  </w:style>
  <w:style w:type="paragraph" w:styleId="af5">
    <w:name w:val="Block Text"/>
    <w:basedOn w:val="a"/>
    <w:uiPriority w:val="99"/>
    <w:qFormat/>
    <w:pPr>
      <w:widowControl w:val="0"/>
      <w:spacing w:line="260" w:lineRule="auto"/>
      <w:ind w:left="1560" w:right="1000"/>
      <w:jc w:val="center"/>
    </w:pPr>
    <w:rPr>
      <w:sz w:val="28"/>
      <w:szCs w:val="28"/>
    </w:rPr>
  </w:style>
  <w:style w:type="table" w:styleId="af6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No Spacing"/>
    <w:uiPriority w:val="1"/>
    <w:qFormat/>
    <w:rPr>
      <w:rFonts w:eastAsia="Times New Roman"/>
    </w:rPr>
  </w:style>
  <w:style w:type="paragraph" w:customStyle="1" w:styleId="12">
    <w:name w:val="Название1"/>
    <w:basedOn w:val="a"/>
    <w:next w:val="a"/>
    <w:link w:val="af9"/>
    <w:uiPriority w:val="10"/>
    <w:qFormat/>
    <w:pPr>
      <w:spacing w:before="300" w:after="200"/>
      <w:contextualSpacing/>
    </w:pPr>
    <w:rPr>
      <w:sz w:val="48"/>
      <w:szCs w:val="48"/>
      <w:lang w:val="zh-CN" w:eastAsia="zh-CN"/>
    </w:rPr>
  </w:style>
  <w:style w:type="character" w:customStyle="1" w:styleId="af9">
    <w:name w:val="Название Знак"/>
    <w:link w:val="12"/>
    <w:uiPriority w:val="10"/>
    <w:qFormat/>
    <w:rPr>
      <w:sz w:val="48"/>
      <w:szCs w:val="48"/>
    </w:rPr>
  </w:style>
  <w:style w:type="character" w:customStyle="1" w:styleId="af4">
    <w:name w:val="Подзаголовок Знак"/>
    <w:link w:val="af3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  <w:sz w:val="20"/>
      <w:szCs w:val="20"/>
      <w:lang w:val="zh-CN" w:eastAsia="zh-CN"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 w:val="zh-CN" w:eastAsia="zh-CN"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">
    <w:name w:val="Таблица простая 11"/>
    <w:basedOn w:val="a1"/>
    <w:uiPriority w:val="59"/>
    <w:qFormat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">
    <w:name w:val="Таблица-сетка 1 светлая1"/>
    <w:basedOn w:val="a1"/>
    <w:uiPriority w:val="99"/>
    <w:qFormat/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">
    <w:name w:val="Таблица-сетка 21"/>
    <w:basedOn w:val="a1"/>
    <w:uiPriority w:val="99"/>
    <w:qFormat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">
    <w:name w:val="Таблица-сетка 31"/>
    <w:basedOn w:val="a1"/>
    <w:uiPriority w:val="99"/>
    <w:qFormat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">
    <w:name w:val="Таблица-сетка 41"/>
    <w:basedOn w:val="a1"/>
    <w:uiPriority w:val="59"/>
    <w:qFormat/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">
    <w:name w:val="Таблица-сетка 5 темная1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">
    <w:name w:val="Таблица-сетка 6 цветная1"/>
    <w:basedOn w:val="a1"/>
    <w:uiPriority w:val="99"/>
    <w:qFormat/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">
    <w:name w:val="Таблица-сетка 7 цветная1"/>
    <w:basedOn w:val="a1"/>
    <w:uiPriority w:val="99"/>
    <w:qFormat/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2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2">
    <w:name w:val="Список-таблица 21"/>
    <w:basedOn w:val="a1"/>
    <w:uiPriority w:val="99"/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">
    <w:name w:val="Список-таблица 31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">
    <w:name w:val="Список-таблица 41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">
    <w:name w:val="Список-таблица 5 темная1"/>
    <w:basedOn w:val="a1"/>
    <w:uiPriority w:val="99"/>
    <w:qFormat/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">
    <w:name w:val="Список-таблица 6 цветная1"/>
    <w:basedOn w:val="a1"/>
    <w:uiPriority w:val="99"/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2">
    <w:name w:val="Список-таблица 7 цветная1"/>
    <w:basedOn w:val="a1"/>
    <w:uiPriority w:val="99"/>
    <w:tblPr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paragraph" w:customStyle="1" w:styleId="13">
    <w:name w:val="Заголовок оглавления1"/>
    <w:uiPriority w:val="39"/>
    <w:unhideWhenUsed/>
    <w:rPr>
      <w:rFonts w:eastAsia="Times New Roman"/>
    </w:rPr>
  </w:style>
  <w:style w:type="paragraph" w:customStyle="1" w:styleId="Default">
    <w:name w:val="Default"/>
    <w:uiPriority w:val="99"/>
    <w:rPr>
      <w:rFonts w:eastAsia="Times New Roman"/>
      <w:color w:val="000000"/>
      <w:sz w:val="24"/>
      <w:szCs w:val="24"/>
    </w:rPr>
  </w:style>
  <w:style w:type="paragraph" w:customStyle="1" w:styleId="afc">
    <w:name w:val="Знак Знак Знак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pPr>
      <w:widowControl w:val="0"/>
      <w:ind w:right="19772" w:firstLine="720"/>
    </w:pPr>
    <w:rPr>
      <w:rFonts w:ascii="Arial" w:eastAsia="Times New Roman" w:hAnsi="Arial" w:cs="Arial"/>
    </w:rPr>
  </w:style>
  <w:style w:type="character" w:customStyle="1" w:styleId="af">
    <w:name w:val="Верхний колонтитул Знак"/>
    <w:link w:val="ae"/>
    <w:uiPriority w:val="99"/>
    <w:rPr>
      <w:rFonts w:cs="Times New Roman"/>
      <w:sz w:val="24"/>
      <w:szCs w:val="24"/>
      <w:lang w:val="ru-RU" w:eastAsia="ru-RU"/>
    </w:rPr>
  </w:style>
  <w:style w:type="paragraph" w:customStyle="1" w:styleId="32">
    <w:name w:val="заголовок 3"/>
    <w:basedOn w:val="a"/>
    <w:next w:val="a"/>
    <w:uiPriority w:val="99"/>
    <w:pPr>
      <w:keepNext/>
      <w:outlineLvl w:val="2"/>
    </w:pPr>
  </w:style>
  <w:style w:type="character" w:customStyle="1" w:styleId="af2">
    <w:name w:val="Нижний колонтитул Знак"/>
    <w:link w:val="af1"/>
    <w:uiPriority w:val="99"/>
    <w:semiHidden/>
    <w:qFormat/>
    <w:rPr>
      <w:rFonts w:cs="Times New Roman"/>
      <w:sz w:val="24"/>
      <w:szCs w:val="24"/>
    </w:rPr>
  </w:style>
  <w:style w:type="character" w:customStyle="1" w:styleId="a8">
    <w:name w:val="Текст выноски Знак"/>
    <w:link w:val="a7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4">
    <w:name w:val="Знак Знак Знак1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82">
    <w:name w:val="Знак Знак Знак8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Знак Знак Знак2"/>
    <w:basedOn w:val="a"/>
    <w:uiPriority w:val="99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3">
    <w:name w:val="Знак Знак Знак3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Arial" w:eastAsia="Times New Roman" w:hAnsi="Arial" w:cs="Arial"/>
    </w:rPr>
  </w:style>
  <w:style w:type="paragraph" w:customStyle="1" w:styleId="42">
    <w:name w:val="Знак Знак Знак4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d">
    <w:name w:val="Гипертекстовая ссылка"/>
    <w:uiPriority w:val="99"/>
    <w:rPr>
      <w:rFonts w:cs="Times New Roman"/>
      <w:color w:val="106BBE"/>
    </w:rPr>
  </w:style>
  <w:style w:type="table" w:customStyle="1" w:styleId="15">
    <w:name w:val="Сетка таблицы светлая1"/>
    <w:basedOn w:val="a1"/>
    <w:uiPriority w:val="4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16">
    <w:name w:val="Обычный (веб)1"/>
    <w:basedOn w:val="a"/>
    <w:uiPriority w:val="99"/>
    <w:unhideWhenUsed/>
    <w:qFormat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1&amp;n=1676657&amp;date=24.01.202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30089-F97A-4D65-8070-E64D23401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station76</dc:creator>
  <cp:lastModifiedBy>Ольга Азарова</cp:lastModifiedBy>
  <cp:revision>23</cp:revision>
  <cp:lastPrinted>2026-02-27T06:57:00Z</cp:lastPrinted>
  <dcterms:created xsi:type="dcterms:W3CDTF">2026-06-15T05:35:00Z</dcterms:created>
  <dcterms:modified xsi:type="dcterms:W3CDTF">2026-06-16T05:13:00Z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C0212F557EAD4E6AA0C36A912DC4D003_13</vt:lpwstr>
  </property>
</Properties>
</file>