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588B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"/>
          <w:szCs w:val="2"/>
        </w:rPr>
        <w:t>9</w:t>
      </w:r>
      <w:r>
        <w:rPr>
          <w:rFonts w:ascii="Times New Roman" w:hAnsi="Times New Roman" w:eastAsia="Times New Roman" w:cs="Times New Roman"/>
          <w:sz w:val="24"/>
          <w:lang w:eastAsia="ru-RU"/>
        </w:rPr>
        <w:drawing>
          <wp:inline distT="0" distB="0" distL="0" distR="0">
            <wp:extent cx="795655" cy="880745"/>
            <wp:effectExtent l="19050" t="0" r="444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901BA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1776047C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1C2DEEDE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50476F24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15EF124C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3B1B048E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24162815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08813B2A">
      <w:pPr>
        <w:shd w:val="clear" w:color="auto" w:fill="FFFFFF"/>
        <w:jc w:val="center"/>
        <w:rPr>
          <w:rFonts w:ascii="Times New Roman" w:hAnsi="Times New Roman" w:eastAsia="Times New Roman" w:cs="Times New Roman"/>
          <w:sz w:val="2"/>
          <w:szCs w:val="2"/>
        </w:rPr>
      </w:pPr>
    </w:p>
    <w:p w14:paraId="46518001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6DBDC030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eastAsia="Times New Roman" w:cs="Times New Roman"/>
          <w:b/>
          <w:spacing w:val="-11"/>
          <w:sz w:val="33"/>
          <w:szCs w:val="33"/>
        </w:rPr>
        <w:t>ГУБЕРНАТОР ЗАБАЙКАЛЬСКОГО КРАЯ</w:t>
      </w:r>
    </w:p>
    <w:p w14:paraId="07348C9D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5C17BB51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1B20AFAC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5F7A4561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56769B8C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spacing w:val="-11"/>
          <w:sz w:val="2"/>
          <w:szCs w:val="2"/>
        </w:rPr>
      </w:pPr>
    </w:p>
    <w:p w14:paraId="47FF3A6A">
      <w:pPr>
        <w:shd w:val="clear" w:color="auto" w:fill="FFFFFF"/>
        <w:jc w:val="center"/>
        <w:rPr>
          <w:rFonts w:ascii="Times New Roman" w:hAnsi="Times New Roman" w:eastAsia="Times New Roman" w:cs="Times New Roman"/>
          <w:bCs/>
          <w:spacing w:val="-14"/>
          <w:sz w:val="24"/>
        </w:rPr>
      </w:pPr>
      <w:r>
        <w:rPr>
          <w:rFonts w:ascii="Times New Roman" w:hAnsi="Times New Roman" w:eastAsia="Times New Roman" w:cs="Times New Roman"/>
          <w:bCs/>
          <w:spacing w:val="-14"/>
          <w:sz w:val="35"/>
          <w:szCs w:val="35"/>
        </w:rPr>
        <w:t>ПОСТАНОВЛЕНИЕ</w:t>
      </w:r>
    </w:p>
    <w:p w14:paraId="4F917BF2">
      <w:pPr>
        <w:shd w:val="clear" w:color="auto" w:fill="FFFFFF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</w:p>
    <w:p w14:paraId="01E34243">
      <w:pPr>
        <w:shd w:val="clear" w:color="auto" w:fill="FFFFFF"/>
        <w:jc w:val="center"/>
        <w:rPr>
          <w:rFonts w:ascii="Times New Roman" w:hAnsi="Times New Roman" w:eastAsia="Times New Roman" w:cs="Times New Roman"/>
          <w:bCs/>
          <w:spacing w:val="-14"/>
          <w:sz w:val="6"/>
          <w:szCs w:val="6"/>
        </w:rPr>
      </w:pPr>
      <w:r>
        <w:rPr>
          <w:rFonts w:ascii="Times New Roman" w:hAnsi="Times New Roman" w:eastAsia="Times New Roman" w:cs="Times New Roman"/>
          <w:bCs/>
          <w:spacing w:val="-6"/>
          <w:sz w:val="35"/>
          <w:szCs w:val="35"/>
        </w:rPr>
        <w:t>г. Чита</w:t>
      </w:r>
    </w:p>
    <w:p w14:paraId="4A58C8BC">
      <w:pPr>
        <w:widowControl w:val="0"/>
        <w:autoSpaceDE w:val="0"/>
        <w:autoSpaceDN w:val="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51C2ACB">
      <w:pPr>
        <w:pStyle w:val="27"/>
        <w:ind w:firstLine="539"/>
        <w:jc w:val="center"/>
        <w:rPr>
          <w:rFonts w:ascii="Times New Roman" w:hAnsi="Times New Roman" w:cs="Times New Roman" w:eastAsiaTheme="minorHAnsi"/>
          <w:b/>
          <w:bCs w:val="0"/>
          <w:sz w:val="28"/>
          <w:szCs w:val="28"/>
          <w:lang w:eastAsia="en-US"/>
        </w:rPr>
      </w:pPr>
      <w:bookmarkStart w:id="0" w:name="bookmark1"/>
      <w:bookmarkStart w:id="1" w:name="bookmark0"/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 w:val="0"/>
          <w:sz w:val="28"/>
          <w:szCs w:val="28"/>
          <w:lang w:val="ru-RU"/>
        </w:rPr>
        <w:t>мерах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>Указ</w:t>
      </w:r>
      <w:r>
        <w:rPr>
          <w:rFonts w:ascii="Times New Roman" w:hAnsi="Times New Roman" w:cs="Times New Roman"/>
          <w:b/>
          <w:bCs w:val="0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 Президента Российской Федерации от 19 октября 2022 года № 757</w:t>
      </w:r>
    </w:p>
    <w:bookmarkEnd w:id="0"/>
    <w:bookmarkEnd w:id="1"/>
    <w:p w14:paraId="358F94B8">
      <w:pPr>
        <w:pStyle w:val="20"/>
        <w:keepNext/>
        <w:keepLines/>
        <w:shd w:val="clear" w:color="auto" w:fill="auto"/>
        <w:rPr>
          <w:rFonts w:ascii="Times New Roman" w:hAnsi="Times New Roman" w:cs="Times New Roman"/>
          <w:sz w:val="28"/>
          <w:szCs w:val="28"/>
        </w:rPr>
      </w:pPr>
    </w:p>
    <w:p w14:paraId="4840E031">
      <w:pPr>
        <w:pStyle w:val="18"/>
        <w:shd w:val="clear" w:color="auto" w:fill="auto"/>
        <w:spacing w:after="0"/>
        <w:ind w:firstLine="851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постановлением Губернатора Заба</w:t>
      </w:r>
      <w:r>
        <w:rPr>
          <w:rFonts w:ascii="Times New Roman" w:hAnsi="Times New Roman" w:cs="Times New Roman"/>
          <w:sz w:val="28"/>
          <w:szCs w:val="28"/>
        </w:rPr>
        <w:t xml:space="preserve">йкальского края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25 июня </w:t>
      </w:r>
      <w:r>
        <w:rPr>
          <w:rFonts w:ascii="Times New Roman" w:hAnsi="Times New Roman" w:cs="Times New Roman"/>
          <w:sz w:val="28"/>
          <w:szCs w:val="28"/>
        </w:rPr>
        <w:t>2026 года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80 «О введении на территории Забайкальского края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края» 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п о с т а н о в л я </w:t>
      </w:r>
      <w:r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14:paraId="65E1C182">
      <w:pPr>
        <w:pStyle w:val="18"/>
        <w:shd w:val="clear" w:color="auto" w:fill="auto"/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46CDA28">
      <w:pPr>
        <w:pStyle w:val="15"/>
        <w:numPr>
          <w:ilvl w:val="0"/>
          <w:numId w:val="1"/>
        </w:numPr>
        <w:spacing w:line="285" w:lineRule="atLeast"/>
        <w:ind w:firstLine="540"/>
        <w:rPr>
          <w:sz w:val="28"/>
        </w:rPr>
      </w:pPr>
      <w:r>
        <w:rPr>
          <w:sz w:val="28"/>
        </w:rPr>
        <w:t xml:space="preserve">Министерству по социальному, экономическому, инфраструктурному, пространственному планированию и развитию Забайкальского края (далее - Министерство) проработать с </w:t>
      </w:r>
      <w:r>
        <w:rPr>
          <w:rStyle w:val="7"/>
          <w:b w:val="0"/>
          <w:sz w:val="28"/>
        </w:rPr>
        <w:t>Федеральным государственным казённым учреждением «Дирекция по строительству и эксплуатации объектов Росграницы»</w:t>
      </w:r>
      <w:r>
        <w:rPr>
          <w:sz w:val="28"/>
        </w:rPr>
        <w:t xml:space="preserve"> (далее - Росгранстрой) вопрос </w:t>
      </w:r>
      <w:r>
        <w:rPr>
          <w:sz w:val="28"/>
          <w:lang w:val="ru-RU"/>
        </w:rPr>
        <w:t>об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организации предоставления возможности убытия с территории Забайкальского края и прибытия на территорию Забайкальского края через многосторонний автомобильный пункт пропуска Забайкальск (далее </w:t>
      </w: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МАПП Забайкальск) грузовых автотранспортных средств, осуществляющих перевозку моторного топлива (бензин, дизельное топливо) в соответствии с  абз</w:t>
      </w:r>
      <w:r>
        <w:rPr>
          <w:sz w:val="28"/>
          <w:lang w:val="ru-RU"/>
        </w:rPr>
        <w:t>ацем</w:t>
      </w:r>
      <w:r>
        <w:rPr>
          <w:sz w:val="28"/>
        </w:rPr>
        <w:t xml:space="preserve"> 4 п</w:t>
      </w:r>
      <w:r>
        <w:rPr>
          <w:sz w:val="28"/>
          <w:lang w:val="ru-RU"/>
        </w:rPr>
        <w:t>ункта</w:t>
      </w:r>
      <w:r>
        <w:rPr>
          <w:sz w:val="28"/>
        </w:rPr>
        <w:t xml:space="preserve"> 12 Положения о порядке проезда в зарезервированные дату и время грузовых транспортных средств, используемых для осуществления международных автомобильных перевозок и принадлежащих российским перевозчикам или иностранным перевозчикам, по участкам автомобильных дорог, включенным в перечень участков автомобильных дорог, предусмотренный частью 6 статьи 16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целях пересечения государственной границы Российской Федерации», утв</w:t>
      </w:r>
      <w:r>
        <w:rPr>
          <w:sz w:val="28"/>
          <w:lang w:val="ru-RU"/>
        </w:rPr>
        <w:t>ержденного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постановлением Правительства Российской Федерации от 30</w:t>
      </w:r>
      <w:r>
        <w:rPr>
          <w:rFonts w:hint="default"/>
          <w:sz w:val="28"/>
          <w:lang w:val="ru-RU"/>
        </w:rPr>
        <w:t xml:space="preserve"> мая </w:t>
      </w:r>
      <w:r>
        <w:rPr>
          <w:sz w:val="28"/>
        </w:rPr>
        <w:t>2023</w:t>
      </w:r>
      <w:r>
        <w:rPr>
          <w:rFonts w:hint="default"/>
          <w:sz w:val="28"/>
          <w:lang w:val="ru-RU"/>
        </w:rPr>
        <w:t xml:space="preserve"> года </w:t>
      </w:r>
      <w:r>
        <w:rPr>
          <w:sz w:val="28"/>
        </w:rPr>
        <w:t xml:space="preserve"> № 867, с 10 июля 2026 года на период действия режима повышенной готовности на территории Забайкальского края в связи с дефицитом моторного топлива.</w:t>
      </w:r>
    </w:p>
    <w:p w14:paraId="0AE2F484">
      <w:pPr>
        <w:pStyle w:val="15"/>
        <w:numPr>
          <w:ilvl w:val="0"/>
          <w:numId w:val="1"/>
        </w:numPr>
        <w:spacing w:line="285" w:lineRule="atLeast"/>
        <w:ind w:firstLine="540"/>
        <w:rPr>
          <w:sz w:val="28"/>
        </w:rPr>
      </w:pPr>
      <w:r>
        <w:rPr>
          <w:sz w:val="28"/>
        </w:rPr>
        <w:t xml:space="preserve">Министерству разработать регламент взаимодействия с Росгранстроем, предусматривающий порядок, заблаговременного обмена информацией о времени, количестве и перечне грузовых транспортных средств, которым в соответствии с пунктом 1 настоящего постановления предоставлена возможность убытия с территории Забайкальского края и прибытия на территорию Забайкальского края через МАПП Забайкальск, а также способы оперативного обмена указанной информацией. </w:t>
      </w:r>
    </w:p>
    <w:p w14:paraId="31C3D913">
      <w:pPr>
        <w:pStyle w:val="27"/>
        <w:widowControl/>
        <w:numPr>
          <w:ilvl w:val="0"/>
          <w:numId w:val="1"/>
        </w:numPr>
        <w:ind w:firstLine="540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Министерству во взаимодействии с Управлением Министерства внутренних дел Российской Федерации по Забайкальскому краю обеспечить поддержание правопорядка на подъездном участке автомобильной дороги и в непосредственной близости от МАПП Забайкальск на период действия режима повышенной готовности на территории Забайкальского края.</w:t>
      </w:r>
    </w:p>
    <w:p w14:paraId="20C37966">
      <w:pPr>
        <w:pStyle w:val="27"/>
        <w:widowControl/>
        <w:numPr>
          <w:ilvl w:val="0"/>
          <w:numId w:val="1"/>
        </w:numPr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недопущения социальной напряженности и разъяснения  временно вводимых </w:t>
      </w:r>
      <w:bookmarkStart w:id="2" w:name="_GoBack"/>
      <w:bookmarkEnd w:id="2"/>
      <w:r>
        <w:rPr>
          <w:rFonts w:ascii="Times New Roman" w:hAnsi="Times New Roman"/>
          <w:sz w:val="28"/>
        </w:rPr>
        <w:t>особенностей проезда через МАПП Забайкальск Министерству во взаимодействии с Ассоциацией международных автомобильных перевозчиков (АСМАП) провести необходимую работу по информированию перевозчиков, осуществляющих регулярные перевозки через указанный пункт пропуска.</w:t>
      </w:r>
    </w:p>
    <w:p w14:paraId="1AC08393">
      <w:pPr>
        <w:pStyle w:val="27"/>
        <w:widowControl/>
        <w:numPr>
          <w:ilvl w:val="0"/>
          <w:numId w:val="1"/>
        </w:numPr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Контроль за исполнением настоящего постановления возложить на исполняющего обязанности заместителя председателя Правительства Забайкальского края Волкова П.М.</w:t>
      </w:r>
    </w:p>
    <w:p w14:paraId="39BC86E4">
      <w:pPr>
        <w:pStyle w:val="27"/>
        <w:widowControl/>
        <w:numPr>
          <w:ilvl w:val="0"/>
          <w:numId w:val="1"/>
        </w:numPr>
        <w:ind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вступает в силу со дня его официального опубликования.</w:t>
      </w:r>
    </w:p>
    <w:p w14:paraId="1E385B2D">
      <w:pPr>
        <w:pStyle w:val="18"/>
        <w:widowControl/>
        <w:spacing w:after="0"/>
        <w:ind w:firstLine="851"/>
        <w:rPr>
          <w:rFonts w:ascii="Times New Roman" w:hAnsi="Times New Roman"/>
          <w:sz w:val="28"/>
        </w:rPr>
      </w:pPr>
    </w:p>
    <w:p w14:paraId="141645C6">
      <w:pPr>
        <w:pStyle w:val="18"/>
        <w:shd w:val="clear" w:color="auto" w:fill="auto"/>
        <w:spacing w:after="0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14:paraId="2039046B">
      <w:pPr>
        <w:pStyle w:val="18"/>
        <w:shd w:val="clear" w:color="auto" w:fill="auto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Забайкальского края                                                        А.М.Осипов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1134" w:right="850" w:bottom="1134" w:left="1701" w:header="691" w:footer="481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208E7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DA070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8268671"/>
    </w:sdtPr>
    <w:sdtContent>
      <w:p w14:paraId="4E89C570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8817A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2459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950F3D"/>
    <w:multiLevelType w:val="multilevel"/>
    <w:tmpl w:val="19950F3D"/>
    <w:lvl w:ilvl="0" w:tentative="0">
      <w:start w:val="1"/>
      <w:numFmt w:val="decimal"/>
      <w:suff w:val="space"/>
      <w:lvlText w:val="%1."/>
      <w:lvlJc w:val="left"/>
      <w:rPr>
        <w:strike w:val="0"/>
      </w:rPr>
    </w:lvl>
    <w:lvl w:ilvl="1" w:tentative="0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·"/>
      <w:lvlJc w:val="left"/>
      <w:pPr>
        <w:widowControl/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·"/>
      <w:lvlJc w:val="left"/>
      <w:pPr>
        <w:widowControl/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A5"/>
    <w:rsid w:val="0001139D"/>
    <w:rsid w:val="00011443"/>
    <w:rsid w:val="000148A7"/>
    <w:rsid w:val="00016764"/>
    <w:rsid w:val="0002310B"/>
    <w:rsid w:val="00023EA8"/>
    <w:rsid w:val="00032983"/>
    <w:rsid w:val="0004007A"/>
    <w:rsid w:val="000477DE"/>
    <w:rsid w:val="0005586D"/>
    <w:rsid w:val="00067DD5"/>
    <w:rsid w:val="000A3407"/>
    <w:rsid w:val="000A7F50"/>
    <w:rsid w:val="000B2218"/>
    <w:rsid w:val="000C4D68"/>
    <w:rsid w:val="000C67A9"/>
    <w:rsid w:val="000D2876"/>
    <w:rsid w:val="000E6CA5"/>
    <w:rsid w:val="0010712B"/>
    <w:rsid w:val="00107614"/>
    <w:rsid w:val="00117F25"/>
    <w:rsid w:val="00135167"/>
    <w:rsid w:val="00145532"/>
    <w:rsid w:val="00150452"/>
    <w:rsid w:val="001553D9"/>
    <w:rsid w:val="001767B7"/>
    <w:rsid w:val="001839DC"/>
    <w:rsid w:val="0019499C"/>
    <w:rsid w:val="001F2A6F"/>
    <w:rsid w:val="001F3D60"/>
    <w:rsid w:val="001F41A9"/>
    <w:rsid w:val="001F7980"/>
    <w:rsid w:val="00207AA7"/>
    <w:rsid w:val="00230BAD"/>
    <w:rsid w:val="00243600"/>
    <w:rsid w:val="00252846"/>
    <w:rsid w:val="00257F3C"/>
    <w:rsid w:val="0026141B"/>
    <w:rsid w:val="0027289F"/>
    <w:rsid w:val="00294D84"/>
    <w:rsid w:val="002A11FF"/>
    <w:rsid w:val="002A2A7A"/>
    <w:rsid w:val="002A3D48"/>
    <w:rsid w:val="002B0456"/>
    <w:rsid w:val="002B3D48"/>
    <w:rsid w:val="002C325C"/>
    <w:rsid w:val="002D0AA7"/>
    <w:rsid w:val="002D7C9E"/>
    <w:rsid w:val="002E55A2"/>
    <w:rsid w:val="00321227"/>
    <w:rsid w:val="00343C84"/>
    <w:rsid w:val="00345899"/>
    <w:rsid w:val="00350487"/>
    <w:rsid w:val="003542C6"/>
    <w:rsid w:val="003C7533"/>
    <w:rsid w:val="003E31FE"/>
    <w:rsid w:val="003F12CF"/>
    <w:rsid w:val="003F7005"/>
    <w:rsid w:val="00405873"/>
    <w:rsid w:val="00405C7C"/>
    <w:rsid w:val="00424579"/>
    <w:rsid w:val="00424D69"/>
    <w:rsid w:val="00437922"/>
    <w:rsid w:val="00437D53"/>
    <w:rsid w:val="004400E6"/>
    <w:rsid w:val="004553D8"/>
    <w:rsid w:val="004717E0"/>
    <w:rsid w:val="004F4C1D"/>
    <w:rsid w:val="0051360C"/>
    <w:rsid w:val="00516DF7"/>
    <w:rsid w:val="005321B6"/>
    <w:rsid w:val="0055073F"/>
    <w:rsid w:val="00576905"/>
    <w:rsid w:val="00590F0C"/>
    <w:rsid w:val="005C2421"/>
    <w:rsid w:val="005C64E9"/>
    <w:rsid w:val="005C7095"/>
    <w:rsid w:val="005C7624"/>
    <w:rsid w:val="005F06C8"/>
    <w:rsid w:val="005F1947"/>
    <w:rsid w:val="006007C8"/>
    <w:rsid w:val="006220C8"/>
    <w:rsid w:val="00626BB1"/>
    <w:rsid w:val="00635020"/>
    <w:rsid w:val="0064472A"/>
    <w:rsid w:val="00674AB7"/>
    <w:rsid w:val="00677C8D"/>
    <w:rsid w:val="006818AB"/>
    <w:rsid w:val="0068274E"/>
    <w:rsid w:val="0069167F"/>
    <w:rsid w:val="006B735D"/>
    <w:rsid w:val="006B76DA"/>
    <w:rsid w:val="006C1D3C"/>
    <w:rsid w:val="006C36FF"/>
    <w:rsid w:val="006D0523"/>
    <w:rsid w:val="006F32DE"/>
    <w:rsid w:val="007028D0"/>
    <w:rsid w:val="00716400"/>
    <w:rsid w:val="0073385E"/>
    <w:rsid w:val="00737EB6"/>
    <w:rsid w:val="0074047C"/>
    <w:rsid w:val="00742F05"/>
    <w:rsid w:val="007646F4"/>
    <w:rsid w:val="00775951"/>
    <w:rsid w:val="00777BAB"/>
    <w:rsid w:val="00783745"/>
    <w:rsid w:val="00796779"/>
    <w:rsid w:val="007C3214"/>
    <w:rsid w:val="007C3F88"/>
    <w:rsid w:val="007E107B"/>
    <w:rsid w:val="0082329C"/>
    <w:rsid w:val="00831571"/>
    <w:rsid w:val="008344B4"/>
    <w:rsid w:val="00836557"/>
    <w:rsid w:val="008438D1"/>
    <w:rsid w:val="00850FAB"/>
    <w:rsid w:val="0085310A"/>
    <w:rsid w:val="00855558"/>
    <w:rsid w:val="00856E63"/>
    <w:rsid w:val="00886974"/>
    <w:rsid w:val="0089627A"/>
    <w:rsid w:val="008974D0"/>
    <w:rsid w:val="00897717"/>
    <w:rsid w:val="008A0D50"/>
    <w:rsid w:val="008B13C7"/>
    <w:rsid w:val="008B7990"/>
    <w:rsid w:val="008D4D49"/>
    <w:rsid w:val="008E4937"/>
    <w:rsid w:val="008E705F"/>
    <w:rsid w:val="008F469F"/>
    <w:rsid w:val="008F57B8"/>
    <w:rsid w:val="00900BB4"/>
    <w:rsid w:val="00915783"/>
    <w:rsid w:val="009246D2"/>
    <w:rsid w:val="00931D92"/>
    <w:rsid w:val="009437AD"/>
    <w:rsid w:val="00960065"/>
    <w:rsid w:val="00967B74"/>
    <w:rsid w:val="00990064"/>
    <w:rsid w:val="00995AE1"/>
    <w:rsid w:val="009A098E"/>
    <w:rsid w:val="009A134D"/>
    <w:rsid w:val="009B26CA"/>
    <w:rsid w:val="009D3AFC"/>
    <w:rsid w:val="009D75A5"/>
    <w:rsid w:val="009F2CEE"/>
    <w:rsid w:val="00A04D54"/>
    <w:rsid w:val="00A07BEB"/>
    <w:rsid w:val="00A15352"/>
    <w:rsid w:val="00A319EF"/>
    <w:rsid w:val="00A34DFF"/>
    <w:rsid w:val="00A51927"/>
    <w:rsid w:val="00A54353"/>
    <w:rsid w:val="00A753C8"/>
    <w:rsid w:val="00A77C0C"/>
    <w:rsid w:val="00A867C3"/>
    <w:rsid w:val="00AA4762"/>
    <w:rsid w:val="00AC3F24"/>
    <w:rsid w:val="00AE43BA"/>
    <w:rsid w:val="00AF1CE3"/>
    <w:rsid w:val="00B004F0"/>
    <w:rsid w:val="00B0413A"/>
    <w:rsid w:val="00B31E66"/>
    <w:rsid w:val="00B34190"/>
    <w:rsid w:val="00B40839"/>
    <w:rsid w:val="00B462ED"/>
    <w:rsid w:val="00B50704"/>
    <w:rsid w:val="00B6182D"/>
    <w:rsid w:val="00B856E4"/>
    <w:rsid w:val="00B85C05"/>
    <w:rsid w:val="00B94FD2"/>
    <w:rsid w:val="00BA082A"/>
    <w:rsid w:val="00BA2670"/>
    <w:rsid w:val="00BC0C73"/>
    <w:rsid w:val="00BD36AD"/>
    <w:rsid w:val="00BD6184"/>
    <w:rsid w:val="00BE4169"/>
    <w:rsid w:val="00C16834"/>
    <w:rsid w:val="00C468C6"/>
    <w:rsid w:val="00C62A2E"/>
    <w:rsid w:val="00C8653F"/>
    <w:rsid w:val="00C9305D"/>
    <w:rsid w:val="00CA3591"/>
    <w:rsid w:val="00CD46FA"/>
    <w:rsid w:val="00CE425B"/>
    <w:rsid w:val="00D07DA4"/>
    <w:rsid w:val="00D379B0"/>
    <w:rsid w:val="00D6418C"/>
    <w:rsid w:val="00D6482E"/>
    <w:rsid w:val="00D731B2"/>
    <w:rsid w:val="00D84D1B"/>
    <w:rsid w:val="00D90B78"/>
    <w:rsid w:val="00D955DB"/>
    <w:rsid w:val="00DD2CF1"/>
    <w:rsid w:val="00DE1805"/>
    <w:rsid w:val="00DF5FE8"/>
    <w:rsid w:val="00E00519"/>
    <w:rsid w:val="00E30F95"/>
    <w:rsid w:val="00E362EF"/>
    <w:rsid w:val="00E50884"/>
    <w:rsid w:val="00E67C8E"/>
    <w:rsid w:val="00E943B4"/>
    <w:rsid w:val="00EC44B4"/>
    <w:rsid w:val="00EE0704"/>
    <w:rsid w:val="00EF47BB"/>
    <w:rsid w:val="00EF68E4"/>
    <w:rsid w:val="00EF721C"/>
    <w:rsid w:val="00F139BF"/>
    <w:rsid w:val="00F16BE8"/>
    <w:rsid w:val="00F3306A"/>
    <w:rsid w:val="00F34549"/>
    <w:rsid w:val="00F751FA"/>
    <w:rsid w:val="00F81EA2"/>
    <w:rsid w:val="00F9685D"/>
    <w:rsid w:val="00FB4CE6"/>
    <w:rsid w:val="00FB600A"/>
    <w:rsid w:val="00FC360A"/>
    <w:rsid w:val="00FE7FB5"/>
    <w:rsid w:val="03427E33"/>
    <w:rsid w:val="09C43F96"/>
    <w:rsid w:val="12E21EC8"/>
    <w:rsid w:val="1C4C57FF"/>
    <w:rsid w:val="28702C11"/>
    <w:rsid w:val="3075660F"/>
    <w:rsid w:val="311B35C9"/>
    <w:rsid w:val="34BC3E9F"/>
    <w:rsid w:val="3AD37E13"/>
    <w:rsid w:val="3D2973E3"/>
    <w:rsid w:val="42F21C29"/>
    <w:rsid w:val="495146F1"/>
    <w:rsid w:val="4F7D46CE"/>
    <w:rsid w:val="535261FA"/>
    <w:rsid w:val="5919511D"/>
    <w:rsid w:val="5D321863"/>
    <w:rsid w:val="5E5D34C8"/>
    <w:rsid w:val="615E124A"/>
    <w:rsid w:val="66365D8B"/>
    <w:rsid w:val="675D45CF"/>
    <w:rsid w:val="6A232C76"/>
    <w:rsid w:val="6ED46396"/>
    <w:rsid w:val="708D74BB"/>
    <w:rsid w:val="72C07FB0"/>
    <w:rsid w:val="75C2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425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2"/>
    <w:unhideWhenUsed/>
    <w:qFormat/>
    <w:uiPriority w:val="99"/>
    <w:rPr>
      <w:color w:val="0000FF"/>
      <w:u w:val="single"/>
    </w:rPr>
  </w:style>
  <w:style w:type="character" w:styleId="7">
    <w:name w:val="Strong"/>
    <w:basedOn w:val="2"/>
    <w:link w:val="8"/>
    <w:qFormat/>
    <w:uiPriority w:val="22"/>
    <w:rPr>
      <w:b/>
    </w:rPr>
  </w:style>
  <w:style w:type="paragraph" w:customStyle="1" w:styleId="8">
    <w:name w:val="Строгий1"/>
    <w:basedOn w:val="9"/>
    <w:link w:val="7"/>
    <w:qFormat/>
    <w:uiPriority w:val="0"/>
    <w:rPr>
      <w:b/>
    </w:rPr>
  </w:style>
  <w:style w:type="paragraph" w:customStyle="1" w:styleId="9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0">
    <w:name w:val="Balloon Text"/>
    <w:basedOn w:val="1"/>
    <w:link w:val="2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annotation text"/>
    <w:basedOn w:val="1"/>
    <w:link w:val="29"/>
    <w:unhideWhenUsed/>
    <w:qFormat/>
    <w:uiPriority w:val="99"/>
    <w:rPr>
      <w:sz w:val="20"/>
      <w:szCs w:val="20"/>
    </w:rPr>
  </w:style>
  <w:style w:type="paragraph" w:styleId="12">
    <w:name w:val="annotation subject"/>
    <w:basedOn w:val="11"/>
    <w:next w:val="11"/>
    <w:link w:val="30"/>
    <w:semiHidden/>
    <w:unhideWhenUsed/>
    <w:qFormat/>
    <w:uiPriority w:val="99"/>
    <w:rPr>
      <w:b/>
      <w:bCs/>
    </w:rPr>
  </w:style>
  <w:style w:type="paragraph" w:styleId="13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footer"/>
    <w:basedOn w:val="1"/>
    <w:link w:val="24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16">
    <w:name w:val="Table Grid"/>
    <w:basedOn w:val="3"/>
    <w:qFormat/>
    <w:uiPriority w:val="59"/>
    <w:rPr>
      <w:rFonts w:eastAsiaTheme="minorEastAsi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_"/>
    <w:basedOn w:val="2"/>
    <w:link w:val="18"/>
    <w:qFormat/>
    <w:uiPriority w:val="0"/>
    <w:rPr>
      <w:rFonts w:ascii="Arial" w:hAnsi="Arial" w:eastAsia="Arial" w:cs="Arial"/>
      <w:sz w:val="16"/>
      <w:szCs w:val="16"/>
      <w:shd w:val="clear" w:color="auto" w:fill="FFFFFF"/>
    </w:rPr>
  </w:style>
  <w:style w:type="paragraph" w:customStyle="1" w:styleId="18">
    <w:name w:val="Основной текст1"/>
    <w:basedOn w:val="1"/>
    <w:link w:val="17"/>
    <w:qFormat/>
    <w:uiPriority w:val="0"/>
    <w:pPr>
      <w:widowControl w:val="0"/>
      <w:shd w:val="clear" w:color="auto" w:fill="FFFFFF"/>
      <w:spacing w:after="140"/>
      <w:ind w:firstLine="400"/>
    </w:pPr>
    <w:rPr>
      <w:rFonts w:ascii="Arial" w:hAnsi="Arial" w:eastAsia="Arial" w:cs="Arial"/>
      <w:sz w:val="16"/>
      <w:szCs w:val="16"/>
    </w:rPr>
  </w:style>
  <w:style w:type="character" w:customStyle="1" w:styleId="19">
    <w:name w:val="Заголовок №1_"/>
    <w:basedOn w:val="2"/>
    <w:link w:val="20"/>
    <w:qFormat/>
    <w:uiPriority w:val="0"/>
    <w:rPr>
      <w:rFonts w:ascii="Arial" w:hAnsi="Arial" w:eastAsia="Arial" w:cs="Arial"/>
      <w:b/>
      <w:bCs/>
      <w:sz w:val="16"/>
      <w:szCs w:val="16"/>
      <w:shd w:val="clear" w:color="auto" w:fill="FFFFFF"/>
    </w:rPr>
  </w:style>
  <w:style w:type="paragraph" w:customStyle="1" w:styleId="20">
    <w:name w:val="Заголовок №1"/>
    <w:basedOn w:val="1"/>
    <w:link w:val="19"/>
    <w:qFormat/>
    <w:uiPriority w:val="0"/>
    <w:pPr>
      <w:widowControl w:val="0"/>
      <w:shd w:val="clear" w:color="auto" w:fill="FFFFFF"/>
      <w:jc w:val="center"/>
      <w:outlineLvl w:val="0"/>
    </w:pPr>
    <w:rPr>
      <w:rFonts w:ascii="Arial" w:hAnsi="Arial" w:eastAsia="Arial" w:cs="Arial"/>
      <w:b/>
      <w:bCs/>
      <w:sz w:val="16"/>
      <w:szCs w:val="16"/>
    </w:rPr>
  </w:style>
  <w:style w:type="character" w:customStyle="1" w:styleId="21">
    <w:name w:val="Колонтитул (2)_"/>
    <w:basedOn w:val="2"/>
    <w:link w:val="22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22">
    <w:name w:val="Колонтитул (2)"/>
    <w:basedOn w:val="1"/>
    <w:link w:val="2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3">
    <w:name w:val="Верхний колонтитул Знак"/>
    <w:basedOn w:val="2"/>
    <w:link w:val="13"/>
    <w:qFormat/>
    <w:uiPriority w:val="99"/>
  </w:style>
  <w:style w:type="character" w:customStyle="1" w:styleId="24">
    <w:name w:val="Нижний колонтитул Знак"/>
    <w:basedOn w:val="2"/>
    <w:link w:val="14"/>
    <w:qFormat/>
    <w:uiPriority w:val="99"/>
  </w:style>
  <w:style w:type="paragraph" w:styleId="2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26">
    <w:name w:val="formattext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ConsPlusNormal"/>
    <w:link w:val="32"/>
    <w:qFormat/>
    <w:uiPriority w:val="0"/>
    <w:pPr>
      <w:widowControl w:val="0"/>
      <w:autoSpaceDE w:val="0"/>
      <w:autoSpaceDN w:val="0"/>
      <w:ind w:firstLine="425"/>
      <w:jc w:val="both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character" w:customStyle="1" w:styleId="28">
    <w:name w:val="Текст выноски Знак"/>
    <w:basedOn w:val="2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">
    <w:name w:val="Текст примечания Знак"/>
    <w:basedOn w:val="2"/>
    <w:link w:val="11"/>
    <w:qFormat/>
    <w:uiPriority w:val="99"/>
    <w:rPr>
      <w:sz w:val="20"/>
      <w:szCs w:val="20"/>
    </w:rPr>
  </w:style>
  <w:style w:type="character" w:customStyle="1" w:styleId="30">
    <w:name w:val="Тема примечания Знак"/>
    <w:basedOn w:val="29"/>
    <w:link w:val="12"/>
    <w:semiHidden/>
    <w:qFormat/>
    <w:uiPriority w:val="99"/>
    <w:rPr>
      <w:b/>
      <w:bCs/>
      <w:sz w:val="20"/>
      <w:szCs w:val="20"/>
    </w:rPr>
  </w:style>
  <w:style w:type="paragraph" w:customStyle="1" w:styleId="31">
    <w:name w:val="Рецензия1"/>
    <w:hidden/>
    <w:semiHidden/>
    <w:qFormat/>
    <w:uiPriority w:val="99"/>
    <w:pPr>
      <w:ind w:firstLine="425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32">
    <w:name w:val="ConsPlusNormal Знак"/>
    <w:link w:val="27"/>
    <w:qFormat/>
    <w:locked/>
    <w:uiPriority w:val="0"/>
    <w:rPr>
      <w:rFonts w:ascii="Calibri" w:hAnsi="Calibri" w:cs="Calibri"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emf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56268-82B6-431A-B186-B7DC0D7FE5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435</Words>
  <Characters>3156</Characters>
  <Lines>16</Lines>
  <Paragraphs>4</Paragraphs>
  <TotalTime>11</TotalTime>
  <ScaleCrop>false</ScaleCrop>
  <LinksUpToDate>false</LinksUpToDate>
  <CharactersWithSpaces>3647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2024-03-13T03:21:00Z</dcterms:created>
  <dc:creator>Zam</dc:creator>
  <cp:lastModifiedBy>WPS_1777952046</cp:lastModifiedBy>
  <cp:lastPrinted>2024-03-13T04:56:00Z</cp:lastPrinted>
  <dcterms:modified xsi:type="dcterms:W3CDTF">2026-07-07T10:33:40Z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87DB3489EDF9411FACF2C92932033C1F_13</vt:lpwstr>
  </property>
  <property fmtid="{D5CDD505-2E9C-101B-9397-08002B2CF9AE}" pid="4" name="KSOTemplateDocerSaveRecord">
    <vt:lpwstr>eyJoZGlkIjoiNjg4ZmZkMGQ3YzQ3ZjEwNGFiMjY5MjYwM2VlNTQxNzEiLCJ1c2VySWQiOiI4MjQ2MzUwMjExNzEifQ==</vt:lpwstr>
  </property>
</Properties>
</file>