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158" w:type="dxa"/>
        <w:tblInd w:w="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50"/>
        <w:gridCol w:w="3102"/>
        <w:gridCol w:w="3606"/>
      </w:tblGrid>
      <w:tr w:rsidR="00DD7151" w14:paraId="64889FA6" w14:textId="77777777">
        <w:trPr>
          <w:trHeight w:val="1525"/>
        </w:trPr>
        <w:tc>
          <w:tcPr>
            <w:tcW w:w="3450" w:type="dxa"/>
            <w:tcBorders>
              <w:top w:val="none" w:sz="4" w:space="0" w:color="000000"/>
              <w:left w:val="none" w:sz="4" w:space="0" w:color="000000"/>
              <w:bottom w:val="none" w:sz="4" w:space="0" w:color="000000"/>
              <w:right w:val="none" w:sz="4" w:space="0" w:color="000000"/>
            </w:tcBorders>
          </w:tcPr>
          <w:p w14:paraId="54DD5F1C" w14:textId="2B1683C5" w:rsidR="00DD7151" w:rsidRDefault="00DD7151">
            <w:pPr>
              <w:tabs>
                <w:tab w:val="left" w:pos="708"/>
                <w:tab w:val="left" w:pos="1416"/>
                <w:tab w:val="left" w:pos="2124"/>
                <w:tab w:val="left" w:pos="2832"/>
                <w:tab w:val="left" w:pos="3540"/>
                <w:tab w:val="left" w:pos="4248"/>
                <w:tab w:val="center" w:pos="4678"/>
                <w:tab w:val="left" w:pos="4956"/>
                <w:tab w:val="left" w:pos="5664"/>
                <w:tab w:val="right" w:pos="9357"/>
              </w:tabs>
              <w:rPr>
                <w:sz w:val="24"/>
              </w:rPr>
            </w:pPr>
          </w:p>
        </w:tc>
        <w:tc>
          <w:tcPr>
            <w:tcW w:w="3102" w:type="dxa"/>
            <w:tcBorders>
              <w:top w:val="none" w:sz="4" w:space="0" w:color="000000"/>
              <w:left w:val="none" w:sz="4" w:space="0" w:color="000000"/>
              <w:bottom w:val="none" w:sz="4" w:space="0" w:color="000000"/>
              <w:right w:val="none" w:sz="4" w:space="0" w:color="000000"/>
            </w:tcBorders>
          </w:tcPr>
          <w:p w14:paraId="4B969CF2" w14:textId="5EC6D052" w:rsidR="00DD7151" w:rsidRDefault="009C2002">
            <w:pPr>
              <w:tabs>
                <w:tab w:val="left" w:pos="1139"/>
              </w:tabs>
              <w:jc w:val="center"/>
              <w:rPr>
                <w:sz w:val="24"/>
              </w:rPr>
            </w:pPr>
            <w:r>
              <w:rPr>
                <w:noProof/>
              </w:rPr>
              <w:drawing>
                <wp:inline distT="0" distB="0" distL="0" distR="0" wp14:anchorId="3A87AF7A" wp14:editId="04D0F154">
                  <wp:extent cx="819150" cy="819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19150" cy="819150"/>
                          </a:xfrm>
                          <a:prstGeom prst="rect">
                            <a:avLst/>
                          </a:prstGeom>
                          <a:noFill/>
                          <a:ln>
                            <a:noFill/>
                          </a:ln>
                        </pic:spPr>
                      </pic:pic>
                    </a:graphicData>
                  </a:graphic>
                </wp:inline>
              </w:drawing>
            </w:r>
          </w:p>
          <w:p w14:paraId="6C0FDFB4" w14:textId="77777777" w:rsidR="00DD7151" w:rsidRDefault="00DD7151">
            <w:pPr>
              <w:tabs>
                <w:tab w:val="left" w:pos="708"/>
                <w:tab w:val="left" w:pos="1416"/>
                <w:tab w:val="left" w:pos="2124"/>
                <w:tab w:val="left" w:pos="2832"/>
                <w:tab w:val="left" w:pos="3540"/>
                <w:tab w:val="left" w:pos="4248"/>
                <w:tab w:val="center" w:pos="4678"/>
                <w:tab w:val="left" w:pos="4956"/>
                <w:tab w:val="left" w:pos="5664"/>
                <w:tab w:val="right" w:pos="9357"/>
              </w:tabs>
              <w:rPr>
                <w:sz w:val="24"/>
              </w:rPr>
            </w:pPr>
          </w:p>
        </w:tc>
        <w:tc>
          <w:tcPr>
            <w:tcW w:w="3606" w:type="dxa"/>
            <w:tcBorders>
              <w:top w:val="none" w:sz="4" w:space="0" w:color="000000"/>
              <w:left w:val="none" w:sz="4" w:space="0" w:color="000000"/>
              <w:bottom w:val="none" w:sz="4" w:space="0" w:color="000000"/>
              <w:right w:val="none" w:sz="4" w:space="0" w:color="000000"/>
            </w:tcBorders>
          </w:tcPr>
          <w:p w14:paraId="3805FCE5" w14:textId="77777777" w:rsidR="00DD7151" w:rsidRDefault="00DD7151">
            <w:pPr>
              <w:tabs>
                <w:tab w:val="left" w:pos="1139"/>
              </w:tabs>
              <w:jc w:val="right"/>
              <w:rPr>
                <w:sz w:val="24"/>
              </w:rPr>
            </w:pPr>
          </w:p>
          <w:p w14:paraId="58C3A472" w14:textId="77777777" w:rsidR="00DD7151" w:rsidRDefault="00DD7151">
            <w:pPr>
              <w:tabs>
                <w:tab w:val="left" w:pos="708"/>
                <w:tab w:val="left" w:pos="1416"/>
                <w:tab w:val="left" w:pos="2124"/>
                <w:tab w:val="left" w:pos="2832"/>
                <w:tab w:val="left" w:pos="3540"/>
                <w:tab w:val="left" w:pos="4248"/>
                <w:tab w:val="center" w:pos="4678"/>
                <w:tab w:val="left" w:pos="4956"/>
                <w:tab w:val="left" w:pos="5664"/>
                <w:tab w:val="right" w:pos="9357"/>
              </w:tabs>
              <w:rPr>
                <w:sz w:val="24"/>
              </w:rPr>
            </w:pPr>
          </w:p>
        </w:tc>
      </w:tr>
    </w:tbl>
    <w:p w14:paraId="68619545" w14:textId="77777777" w:rsidR="00DD7151" w:rsidRDefault="00674266">
      <w:pPr>
        <w:shd w:val="clear" w:color="auto" w:fill="FFFFFF"/>
        <w:jc w:val="center"/>
        <w:rPr>
          <w:b/>
          <w:spacing w:val="-11"/>
          <w:sz w:val="33"/>
          <w:szCs w:val="33"/>
        </w:rPr>
      </w:pPr>
      <w:r>
        <w:rPr>
          <w:b/>
          <w:spacing w:val="-11"/>
          <w:sz w:val="33"/>
          <w:szCs w:val="33"/>
        </w:rPr>
        <w:t>ПРАВИТЕЛЬСТВО ЗАБАЙКАЛЬСКОГО КРАЯ</w:t>
      </w:r>
    </w:p>
    <w:p w14:paraId="02A85C79" w14:textId="77777777" w:rsidR="00DD7151" w:rsidRDefault="00674266">
      <w:pPr>
        <w:shd w:val="clear" w:color="auto" w:fill="FFFFFF"/>
        <w:spacing w:before="130"/>
        <w:ind w:left="19"/>
        <w:jc w:val="center"/>
        <w:outlineLvl w:val="0"/>
        <w:rPr>
          <w:bCs/>
          <w:spacing w:val="-14"/>
          <w:sz w:val="6"/>
          <w:szCs w:val="6"/>
        </w:rPr>
      </w:pPr>
      <w:r>
        <w:rPr>
          <w:bCs/>
          <w:spacing w:val="-14"/>
          <w:sz w:val="35"/>
          <w:szCs w:val="35"/>
        </w:rPr>
        <w:t>ПОСТАНОВЛЕНИЕ</w:t>
      </w:r>
    </w:p>
    <w:p w14:paraId="0FF050B9" w14:textId="77777777" w:rsidR="00DD7151" w:rsidRDefault="00DD7151">
      <w:pPr>
        <w:shd w:val="clear" w:color="auto" w:fill="FFFFFF"/>
        <w:spacing w:before="130"/>
        <w:ind w:left="19"/>
        <w:jc w:val="center"/>
        <w:rPr>
          <w:bCs/>
          <w:spacing w:val="-14"/>
          <w:sz w:val="6"/>
          <w:szCs w:val="6"/>
        </w:rPr>
      </w:pPr>
    </w:p>
    <w:p w14:paraId="1155769E" w14:textId="77777777" w:rsidR="00DD7151" w:rsidRDefault="00674266">
      <w:pPr>
        <w:jc w:val="center"/>
        <w:rPr>
          <w:sz w:val="24"/>
        </w:rPr>
      </w:pPr>
      <w:r>
        <w:rPr>
          <w:bCs/>
          <w:spacing w:val="-6"/>
          <w:sz w:val="35"/>
          <w:szCs w:val="35"/>
        </w:rPr>
        <w:t>г. Чита</w:t>
      </w:r>
    </w:p>
    <w:p w14:paraId="16B458BA" w14:textId="77777777" w:rsidR="00DD7151" w:rsidRDefault="00DD7151">
      <w:pPr>
        <w:jc w:val="center"/>
      </w:pPr>
    </w:p>
    <w:p w14:paraId="1FBC9C6F" w14:textId="77777777" w:rsidR="00DD7151" w:rsidRDefault="00DD7151">
      <w:pPr>
        <w:jc w:val="center"/>
      </w:pPr>
    </w:p>
    <w:p w14:paraId="21C9FF08" w14:textId="01303F37" w:rsidR="00DD7151" w:rsidRDefault="00674266">
      <w:pPr>
        <w:ind w:firstLine="709"/>
        <w:jc w:val="center"/>
        <w:rPr>
          <w:b/>
        </w:rPr>
      </w:pPr>
      <w:r>
        <w:rPr>
          <w:b/>
        </w:rPr>
        <w:t>О распределении дотаций, предоставляемых в 202</w:t>
      </w:r>
      <w:r w:rsidR="00DE2CC7">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поддержку мер по обеспечению сбалансированности бюджетов муниципальных районов (муниципальных округов, городских округов) Забайкальского края</w:t>
      </w:r>
    </w:p>
    <w:p w14:paraId="5D498BEE" w14:textId="77777777" w:rsidR="00DD7151" w:rsidRDefault="00DD7151">
      <w:pPr>
        <w:jc w:val="center"/>
        <w:rPr>
          <w:highlight w:val="yellow"/>
        </w:rPr>
      </w:pPr>
    </w:p>
    <w:p w14:paraId="698A01E0" w14:textId="74346939" w:rsidR="00DD7151" w:rsidRDefault="00674266">
      <w:pPr>
        <w:pStyle w:val="ConsPlusNormal"/>
        <w:ind w:firstLine="709"/>
        <w:jc w:val="both"/>
        <w:rPr>
          <w:rFonts w:ascii="Times New Roman" w:hAnsi="Times New Roman" w:cs="Times New Roman"/>
          <w:spacing w:val="44"/>
          <w:sz w:val="28"/>
          <w:szCs w:val="28"/>
        </w:rPr>
      </w:pPr>
      <w:r>
        <w:rPr>
          <w:rFonts w:ascii="Times New Roman" w:hAnsi="Times New Roman" w:cs="Times New Roman"/>
          <w:color w:val="000000"/>
          <w:sz w:val="28"/>
          <w:szCs w:val="28"/>
        </w:rPr>
        <w:t>В соответствии со статьей 138</w:t>
      </w:r>
      <w:r>
        <w:rPr>
          <w:rFonts w:ascii="Times New Roman" w:hAnsi="Times New Roman" w:cs="Times New Roman"/>
          <w:color w:val="000000"/>
          <w:sz w:val="28"/>
          <w:szCs w:val="28"/>
          <w:vertAlign w:val="superscript"/>
        </w:rPr>
        <w:t>4</w:t>
      </w:r>
      <w:r>
        <w:rPr>
          <w:rFonts w:ascii="Times New Roman" w:hAnsi="Times New Roman" w:cs="Times New Roman"/>
          <w:color w:val="000000"/>
          <w:sz w:val="28"/>
          <w:szCs w:val="28"/>
        </w:rPr>
        <w:t xml:space="preserve"> Бюджетного кодекса Российской Федерации, статьей 11</w:t>
      </w:r>
      <w:r>
        <w:rPr>
          <w:rFonts w:ascii="Times New Roman" w:hAnsi="Times New Roman" w:cs="Times New Roman"/>
          <w:color w:val="000000"/>
          <w:sz w:val="28"/>
          <w:szCs w:val="28"/>
          <w:vertAlign w:val="superscript"/>
        </w:rPr>
        <w:t>1</w:t>
      </w:r>
      <w:r>
        <w:rPr>
          <w:rFonts w:ascii="Times New Roman" w:hAnsi="Times New Roman" w:cs="Times New Roman"/>
          <w:color w:val="000000"/>
          <w:sz w:val="28"/>
          <w:szCs w:val="28"/>
        </w:rPr>
        <w:t xml:space="preserve"> Закона Забайкальского края от 20 декабря 2011 года </w:t>
      </w:r>
      <w:r w:rsidR="00597FD0">
        <w:rPr>
          <w:rFonts w:ascii="Times New Roman" w:hAnsi="Times New Roman" w:cs="Times New Roman"/>
          <w:color w:val="000000"/>
          <w:sz w:val="28"/>
          <w:szCs w:val="28"/>
        </w:rPr>
        <w:br/>
      </w:r>
      <w:r>
        <w:rPr>
          <w:rFonts w:ascii="Times New Roman" w:hAnsi="Times New Roman" w:cs="Times New Roman"/>
          <w:color w:val="000000"/>
          <w:sz w:val="28"/>
          <w:szCs w:val="28"/>
        </w:rPr>
        <w:t xml:space="preserve">№ 608-ЗЗК «О межбюджетных отношениях в Забайкальском крае»,      </w:t>
      </w:r>
      <w:r w:rsidR="00597FD0">
        <w:rPr>
          <w:rFonts w:ascii="Times New Roman" w:hAnsi="Times New Roman" w:cs="Times New Roman"/>
          <w:color w:val="000000"/>
          <w:sz w:val="28"/>
          <w:szCs w:val="28"/>
        </w:rPr>
        <w:br/>
      </w:r>
      <w:r>
        <w:rPr>
          <w:rFonts w:ascii="Times New Roman" w:hAnsi="Times New Roman" w:cs="Times New Roman"/>
          <w:color w:val="000000"/>
          <w:sz w:val="28"/>
          <w:szCs w:val="28"/>
        </w:rPr>
        <w:t xml:space="preserve">пунктом 13 Правил предоставления бюджетам муниципальных районов (муниципальных округов, городских округов) Забайкальского края дотаций на поддержку мер по обеспечению сбалансированности бюджетов муниципальных районов (муниципальных округов, городских округов) Забайкальского края из бюджета Забайкальского края, утвержденных постановлением Правительства Забайкальского края от 3 июня 2020 года      </w:t>
      </w:r>
      <w:r w:rsidR="00597FD0">
        <w:rPr>
          <w:rFonts w:ascii="Times New Roman" w:hAnsi="Times New Roman" w:cs="Times New Roman"/>
          <w:color w:val="000000"/>
          <w:sz w:val="28"/>
          <w:szCs w:val="28"/>
        </w:rPr>
        <w:br/>
      </w:r>
      <w:r>
        <w:rPr>
          <w:rFonts w:ascii="Times New Roman" w:hAnsi="Times New Roman" w:cs="Times New Roman"/>
          <w:color w:val="000000"/>
          <w:sz w:val="28"/>
          <w:szCs w:val="28"/>
        </w:rPr>
        <w:t xml:space="preserve">№ 187, в целях обеспечения сбалансированности бюджетов муниципальных образований Забайкальского края </w:t>
      </w:r>
      <w:r>
        <w:rPr>
          <w:rFonts w:ascii="Times New Roman" w:hAnsi="Times New Roman" w:cs="Times New Roman"/>
          <w:sz w:val="28"/>
          <w:szCs w:val="28"/>
        </w:rPr>
        <w:t xml:space="preserve">Правительство Забайкальского края </w:t>
      </w:r>
      <w:r w:rsidRPr="003106D8">
        <w:rPr>
          <w:rFonts w:ascii="Times New Roman" w:hAnsi="Times New Roman" w:cs="Times New Roman"/>
          <w:b/>
          <w:spacing w:val="20"/>
          <w:sz w:val="28"/>
          <w:szCs w:val="28"/>
        </w:rPr>
        <w:t>постановляет</w:t>
      </w:r>
      <w:r w:rsidRPr="003106D8">
        <w:rPr>
          <w:rFonts w:ascii="Times New Roman" w:hAnsi="Times New Roman" w:cs="Times New Roman"/>
          <w:spacing w:val="20"/>
          <w:sz w:val="28"/>
          <w:szCs w:val="28"/>
        </w:rPr>
        <w:t>:</w:t>
      </w:r>
    </w:p>
    <w:p w14:paraId="6E76D519" w14:textId="77777777" w:rsidR="00DD7151" w:rsidRDefault="00674266">
      <w:pPr>
        <w:ind w:firstLine="708"/>
        <w:jc w:val="both"/>
      </w:pPr>
      <w:r>
        <w:tab/>
      </w:r>
    </w:p>
    <w:p w14:paraId="5FDA2168" w14:textId="69091150" w:rsidR="00DD7151" w:rsidRDefault="00674266">
      <w:pPr>
        <w:ind w:firstLine="709"/>
        <w:jc w:val="both"/>
      </w:pPr>
      <w:r>
        <w:t>Распределить дотации, предоставляемые в 202</w:t>
      </w:r>
      <w:r w:rsidR="00DE2CC7">
        <w:t>6</w:t>
      </w:r>
      <w:r>
        <w:t xml:space="preserve"> году из бюджета Забайкальского края бюджетам муниципальных районов (муниципальных округов, городских округов) Забайкальского края на поддержку мер по обеспечению сбалансированности бюджетов муниципальных районов (муниципальных округов, городских округов) Забайкальского края в сумме</w:t>
      </w:r>
      <w:r w:rsidR="00BC38AF">
        <w:t xml:space="preserve"> </w:t>
      </w:r>
      <w:r w:rsidR="008527BB">
        <w:rPr>
          <w:bCs/>
        </w:rPr>
        <w:t>4 </w:t>
      </w:r>
      <w:r w:rsidR="00C7541F">
        <w:rPr>
          <w:bCs/>
        </w:rPr>
        <w:t>610</w:t>
      </w:r>
      <w:r w:rsidR="008527BB">
        <w:rPr>
          <w:bCs/>
        </w:rPr>
        <w:t xml:space="preserve"> 915</w:t>
      </w:r>
      <w:r w:rsidR="00BC38AF">
        <w:t xml:space="preserve"> </w:t>
      </w:r>
      <w:r>
        <w:t>(</w:t>
      </w:r>
      <w:r w:rsidR="00C7541F" w:rsidRPr="00C7541F">
        <w:t>четыре миллиона шестьсот десять тысяч девятьсот пятнадцать</w:t>
      </w:r>
      <w:r w:rsidR="00D2162A">
        <w:t xml:space="preserve">) </w:t>
      </w:r>
      <w:r>
        <w:rPr>
          <w:bCs/>
        </w:rPr>
        <w:t>рубл</w:t>
      </w:r>
      <w:r w:rsidR="006647E9">
        <w:rPr>
          <w:bCs/>
        </w:rPr>
        <w:t>ей</w:t>
      </w:r>
      <w:r>
        <w:rPr>
          <w:bCs/>
        </w:rPr>
        <w:t>,</w:t>
      </w:r>
      <w:r>
        <w:t xml:space="preserve"> </w:t>
      </w:r>
      <w:r w:rsidR="00B2069F">
        <w:t>согласно приложению к настоящему постановлению.</w:t>
      </w:r>
    </w:p>
    <w:p w14:paraId="4E408067" w14:textId="77777777" w:rsidR="00DD7151" w:rsidRDefault="00DD7151">
      <w:pPr>
        <w:jc w:val="both"/>
      </w:pPr>
    </w:p>
    <w:p w14:paraId="1B8ABF4B" w14:textId="77777777" w:rsidR="00DD7151" w:rsidRDefault="00DD7151">
      <w:pPr>
        <w:jc w:val="both"/>
      </w:pPr>
    </w:p>
    <w:p w14:paraId="34D96BDA" w14:textId="68B922C9" w:rsidR="00DD7151" w:rsidRDefault="00194C4C">
      <w:r>
        <w:t>П</w:t>
      </w:r>
      <w:r w:rsidR="00674266">
        <w:t>ерв</w:t>
      </w:r>
      <w:r>
        <w:t>ый</w:t>
      </w:r>
      <w:r w:rsidR="00674266">
        <w:t xml:space="preserve"> заместител</w:t>
      </w:r>
      <w:r>
        <w:t>ь</w:t>
      </w:r>
    </w:p>
    <w:p w14:paraId="140B483D" w14:textId="77777777" w:rsidR="00DD7151" w:rsidRDefault="00674266">
      <w:r>
        <w:t xml:space="preserve">председателя Правительства </w:t>
      </w:r>
    </w:p>
    <w:p w14:paraId="0FDF0EED" w14:textId="609AA4F4" w:rsidR="00DD7151" w:rsidRDefault="00674266">
      <w:r>
        <w:t>Забайкальского края</w:t>
      </w:r>
      <w:r>
        <w:tab/>
      </w:r>
      <w:r>
        <w:tab/>
      </w:r>
      <w:r>
        <w:tab/>
      </w:r>
      <w:r>
        <w:tab/>
      </w:r>
      <w:r>
        <w:tab/>
        <w:t xml:space="preserve">                   </w:t>
      </w:r>
      <w:r w:rsidR="0093607A">
        <w:t xml:space="preserve"> </w:t>
      </w:r>
      <w:r>
        <w:t xml:space="preserve">   </w:t>
      </w:r>
      <w:r w:rsidR="0093607A" w:rsidRPr="0093607A">
        <w:t>Б.Б. Батомункуев</w:t>
      </w:r>
    </w:p>
    <w:p w14:paraId="44954CB5" w14:textId="051AC81B" w:rsidR="00A97A83" w:rsidRDefault="00A97A83" w:rsidP="00D74447">
      <w:pPr>
        <w:spacing w:line="360" w:lineRule="auto"/>
        <w:outlineLvl w:val="0"/>
        <w:rPr>
          <w:highlight w:val="yellow"/>
        </w:rPr>
      </w:pPr>
    </w:p>
    <w:p w14:paraId="6F7B6110" w14:textId="77777777" w:rsidR="00AF3A29" w:rsidRDefault="00AF3A29" w:rsidP="00D74447">
      <w:pPr>
        <w:spacing w:line="360" w:lineRule="auto"/>
        <w:outlineLvl w:val="0"/>
        <w:rPr>
          <w:highlight w:val="yellow"/>
        </w:rPr>
      </w:pPr>
    </w:p>
    <w:p w14:paraId="38FD8CF9" w14:textId="77777777" w:rsidR="00A97A83" w:rsidRDefault="00A97A83" w:rsidP="00A97A83">
      <w:pPr>
        <w:spacing w:line="360" w:lineRule="auto"/>
        <w:ind w:left="5245"/>
        <w:jc w:val="center"/>
        <w:outlineLvl w:val="0"/>
      </w:pPr>
      <w:r>
        <w:lastRenderedPageBreak/>
        <w:t>ПРИЛОЖЕНИЕ</w:t>
      </w:r>
    </w:p>
    <w:p w14:paraId="7215FE47" w14:textId="77777777" w:rsidR="00A97A83" w:rsidRDefault="00A97A83" w:rsidP="00A97A83">
      <w:pPr>
        <w:ind w:left="5245"/>
        <w:jc w:val="center"/>
      </w:pPr>
      <w:r>
        <w:t>к постановлению Правительства</w:t>
      </w:r>
    </w:p>
    <w:p w14:paraId="50C8D11E" w14:textId="77777777" w:rsidR="00A97A83" w:rsidRDefault="00A97A83" w:rsidP="00A97A83">
      <w:pPr>
        <w:tabs>
          <w:tab w:val="left" w:pos="5670"/>
        </w:tabs>
        <w:ind w:left="5245"/>
        <w:jc w:val="center"/>
      </w:pPr>
      <w:r>
        <w:t>Забайкальского края</w:t>
      </w:r>
    </w:p>
    <w:p w14:paraId="430B5852" w14:textId="77777777" w:rsidR="00A97A83" w:rsidRDefault="00A97A83" w:rsidP="00A97A83">
      <w:pPr>
        <w:jc w:val="center"/>
        <w:rPr>
          <w:b/>
        </w:rPr>
      </w:pPr>
    </w:p>
    <w:p w14:paraId="25481543" w14:textId="77777777" w:rsidR="00A97A83" w:rsidRDefault="00A97A83" w:rsidP="00A97A83">
      <w:pPr>
        <w:jc w:val="center"/>
        <w:rPr>
          <w:b/>
        </w:rPr>
      </w:pPr>
    </w:p>
    <w:p w14:paraId="59646C27" w14:textId="77777777" w:rsidR="00A97A83" w:rsidRDefault="00A97A83" w:rsidP="00A97A83">
      <w:pPr>
        <w:jc w:val="center"/>
        <w:outlineLvl w:val="0"/>
        <w:rPr>
          <w:b/>
        </w:rPr>
      </w:pPr>
      <w:r>
        <w:rPr>
          <w:b/>
        </w:rPr>
        <w:t>РАСПРЕДЕЛЕНИЕ</w:t>
      </w:r>
    </w:p>
    <w:p w14:paraId="7C95F293" w14:textId="3E82F028" w:rsidR="00A97A83" w:rsidRDefault="00A97A83" w:rsidP="00A97A83">
      <w:pPr>
        <w:jc w:val="center"/>
        <w:rPr>
          <w:b/>
        </w:rPr>
      </w:pPr>
      <w:r>
        <w:rPr>
          <w:b/>
        </w:rPr>
        <w:t>дотаций, предоставляемых в 202</w:t>
      </w:r>
      <w:r w:rsidR="00DE2CC7">
        <w:rPr>
          <w:b/>
        </w:rPr>
        <w:t>6</w:t>
      </w:r>
      <w:r>
        <w:rPr>
          <w:b/>
        </w:rPr>
        <w:t xml:space="preserve"> году из бюджета Забайкальского края бюджетам муниципальных районов (муниципальных округов, городских округов) Забайкальского края на поддержку мер по обеспечению сбалансированности бюджетов муниципальных районов (муниципальных округов, городских округов) Забайкальского края</w:t>
      </w:r>
    </w:p>
    <w:p w14:paraId="1F87EC83" w14:textId="77777777" w:rsidR="00A97A83" w:rsidRDefault="00A97A83" w:rsidP="00A97A83">
      <w:pPr>
        <w:jc w:val="center"/>
        <w:rPr>
          <w:b/>
          <w:highlight w:val="yellow"/>
        </w:rPr>
      </w:pPr>
    </w:p>
    <w:p w14:paraId="431832AD" w14:textId="77777777" w:rsidR="00A97A83" w:rsidRDefault="00A97A83" w:rsidP="00A97A83">
      <w:pPr>
        <w:rPr>
          <w:sz w:val="2"/>
          <w:szCs w:val="2"/>
          <w:highlight w:val="yellow"/>
        </w:rPr>
      </w:pPr>
    </w:p>
    <w:tbl>
      <w:tblPr>
        <w:tblW w:w="921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6095"/>
        <w:gridCol w:w="2410"/>
      </w:tblGrid>
      <w:tr w:rsidR="006647E9" w:rsidRPr="00927496" w14:paraId="5219E6CB" w14:textId="77777777" w:rsidTr="001C7460">
        <w:trPr>
          <w:trHeight w:val="1507"/>
          <w:tblHeader/>
        </w:trPr>
        <w:tc>
          <w:tcPr>
            <w:tcW w:w="709" w:type="dxa"/>
            <w:noWrap/>
            <w:vAlign w:val="center"/>
          </w:tcPr>
          <w:p w14:paraId="78F09D88" w14:textId="77777777" w:rsidR="006647E9" w:rsidRPr="00927496" w:rsidRDefault="006647E9" w:rsidP="001C7460">
            <w:pPr>
              <w:jc w:val="center"/>
              <w:rPr>
                <w:b/>
              </w:rPr>
            </w:pPr>
            <w:r w:rsidRPr="00927496">
              <w:rPr>
                <w:b/>
              </w:rPr>
              <w:t>№ п/п</w:t>
            </w:r>
          </w:p>
        </w:tc>
        <w:tc>
          <w:tcPr>
            <w:tcW w:w="6095" w:type="dxa"/>
            <w:noWrap/>
            <w:vAlign w:val="center"/>
          </w:tcPr>
          <w:p w14:paraId="41D860CB" w14:textId="77777777" w:rsidR="006647E9" w:rsidRPr="00927496" w:rsidRDefault="006647E9" w:rsidP="001C7460">
            <w:pPr>
              <w:jc w:val="center"/>
              <w:rPr>
                <w:b/>
              </w:rPr>
            </w:pPr>
            <w:r w:rsidRPr="00927496">
              <w:rPr>
                <w:b/>
              </w:rPr>
              <w:t>Наименование бюджетов муниципальных образований Забайкальского края</w:t>
            </w:r>
          </w:p>
        </w:tc>
        <w:tc>
          <w:tcPr>
            <w:tcW w:w="2410" w:type="dxa"/>
            <w:vAlign w:val="center"/>
          </w:tcPr>
          <w:p w14:paraId="2506254A" w14:textId="77777777" w:rsidR="006647E9" w:rsidRPr="00927496" w:rsidRDefault="006647E9" w:rsidP="001C7460">
            <w:pPr>
              <w:jc w:val="center"/>
              <w:rPr>
                <w:b/>
                <w:bCs/>
              </w:rPr>
            </w:pPr>
            <w:r w:rsidRPr="00927496">
              <w:rPr>
                <w:b/>
                <w:bCs/>
              </w:rPr>
              <w:t xml:space="preserve">Сумма </w:t>
            </w:r>
          </w:p>
          <w:p w14:paraId="77D13DAE" w14:textId="77777777" w:rsidR="006647E9" w:rsidRPr="00927496" w:rsidRDefault="006647E9" w:rsidP="001C7460">
            <w:pPr>
              <w:jc w:val="center"/>
              <w:rPr>
                <w:b/>
                <w:bCs/>
              </w:rPr>
            </w:pPr>
            <w:r w:rsidRPr="00927496">
              <w:rPr>
                <w:b/>
                <w:bCs/>
              </w:rPr>
              <w:t>на 202</w:t>
            </w:r>
            <w:r>
              <w:rPr>
                <w:b/>
                <w:bCs/>
              </w:rPr>
              <w:t>6</w:t>
            </w:r>
            <w:r w:rsidRPr="00927496">
              <w:rPr>
                <w:b/>
                <w:bCs/>
              </w:rPr>
              <w:t xml:space="preserve"> год, </w:t>
            </w:r>
          </w:p>
          <w:p w14:paraId="31382616" w14:textId="77777777" w:rsidR="006647E9" w:rsidRPr="00927496" w:rsidRDefault="006647E9" w:rsidP="001C7460">
            <w:pPr>
              <w:jc w:val="center"/>
              <w:rPr>
                <w:b/>
                <w:bCs/>
              </w:rPr>
            </w:pPr>
            <w:r w:rsidRPr="00927496">
              <w:rPr>
                <w:b/>
                <w:bCs/>
              </w:rPr>
              <w:t xml:space="preserve"> рублей</w:t>
            </w:r>
          </w:p>
        </w:tc>
      </w:tr>
      <w:tr w:rsidR="006647E9" w:rsidRPr="00927496" w14:paraId="746CB062" w14:textId="77777777" w:rsidTr="001C7460">
        <w:trPr>
          <w:trHeight w:val="381"/>
          <w:tblHeader/>
        </w:trPr>
        <w:tc>
          <w:tcPr>
            <w:tcW w:w="709" w:type="dxa"/>
            <w:noWrap/>
          </w:tcPr>
          <w:p w14:paraId="46B7DA8E" w14:textId="77777777" w:rsidR="006647E9" w:rsidRPr="006F2B5B" w:rsidRDefault="006647E9" w:rsidP="001C7460">
            <w:pPr>
              <w:widowControl w:val="0"/>
              <w:autoSpaceDE w:val="0"/>
              <w:autoSpaceDN w:val="0"/>
              <w:adjustRightInd w:val="0"/>
              <w:jc w:val="center"/>
            </w:pPr>
            <w:r>
              <w:t>1</w:t>
            </w:r>
          </w:p>
        </w:tc>
        <w:tc>
          <w:tcPr>
            <w:tcW w:w="6095" w:type="dxa"/>
            <w:noWrap/>
          </w:tcPr>
          <w:p w14:paraId="16484724" w14:textId="77777777" w:rsidR="006647E9" w:rsidRPr="006F2B5B" w:rsidRDefault="006647E9" w:rsidP="001C7460">
            <w:pPr>
              <w:widowControl w:val="0"/>
              <w:autoSpaceDE w:val="0"/>
              <w:autoSpaceDN w:val="0"/>
              <w:adjustRightInd w:val="0"/>
              <w:jc w:val="center"/>
            </w:pPr>
            <w:r>
              <w:t>2</w:t>
            </w:r>
          </w:p>
        </w:tc>
        <w:tc>
          <w:tcPr>
            <w:tcW w:w="2410" w:type="dxa"/>
          </w:tcPr>
          <w:p w14:paraId="6DDDE37A" w14:textId="77777777" w:rsidR="006647E9" w:rsidRDefault="006647E9" w:rsidP="001C7460">
            <w:pPr>
              <w:widowControl w:val="0"/>
              <w:autoSpaceDE w:val="0"/>
              <w:autoSpaceDN w:val="0"/>
              <w:adjustRightInd w:val="0"/>
              <w:jc w:val="center"/>
            </w:pPr>
            <w:r>
              <w:t>3</w:t>
            </w:r>
          </w:p>
        </w:tc>
      </w:tr>
      <w:tr w:rsidR="006647E9" w:rsidRPr="00927496" w14:paraId="68945EA7" w14:textId="77777777" w:rsidTr="001C7460">
        <w:trPr>
          <w:trHeight w:val="617"/>
        </w:trPr>
        <w:tc>
          <w:tcPr>
            <w:tcW w:w="709" w:type="dxa"/>
            <w:noWrap/>
          </w:tcPr>
          <w:p w14:paraId="08B7A38E" w14:textId="77777777" w:rsidR="006647E9" w:rsidRPr="005A15B4" w:rsidRDefault="006647E9" w:rsidP="001C7460">
            <w:pPr>
              <w:widowControl w:val="0"/>
              <w:autoSpaceDE w:val="0"/>
              <w:autoSpaceDN w:val="0"/>
              <w:adjustRightInd w:val="0"/>
              <w:jc w:val="center"/>
            </w:pPr>
            <w:r>
              <w:t>1</w:t>
            </w:r>
            <w:r w:rsidRPr="005A15B4">
              <w:t>.</w:t>
            </w:r>
          </w:p>
        </w:tc>
        <w:tc>
          <w:tcPr>
            <w:tcW w:w="6095" w:type="dxa"/>
            <w:noWrap/>
          </w:tcPr>
          <w:p w14:paraId="080A2D1F" w14:textId="77777777" w:rsidR="006647E9" w:rsidRPr="006F2B5B" w:rsidRDefault="006647E9" w:rsidP="001C7460">
            <w:pPr>
              <w:widowControl w:val="0"/>
              <w:autoSpaceDE w:val="0"/>
              <w:autoSpaceDN w:val="0"/>
              <w:adjustRightInd w:val="0"/>
            </w:pPr>
            <w:r>
              <w:t>Бюджет муниципального района «Сретенский район» Забайкальского края</w:t>
            </w:r>
          </w:p>
        </w:tc>
        <w:tc>
          <w:tcPr>
            <w:tcW w:w="2410" w:type="dxa"/>
          </w:tcPr>
          <w:p w14:paraId="0971AA06" w14:textId="4059F07D" w:rsidR="006647E9" w:rsidRPr="00F23555" w:rsidRDefault="00C7541F" w:rsidP="001C7460">
            <w:pPr>
              <w:widowControl w:val="0"/>
              <w:autoSpaceDE w:val="0"/>
              <w:autoSpaceDN w:val="0"/>
              <w:adjustRightInd w:val="0"/>
              <w:jc w:val="center"/>
            </w:pPr>
            <w:r>
              <w:t>8</w:t>
            </w:r>
            <w:r w:rsidR="006647E9">
              <w:t>3 700,0</w:t>
            </w:r>
          </w:p>
        </w:tc>
      </w:tr>
      <w:tr w:rsidR="00DA1CBD" w:rsidRPr="00927496" w14:paraId="1D44564C" w14:textId="77777777" w:rsidTr="001C7460">
        <w:trPr>
          <w:trHeight w:val="617"/>
        </w:trPr>
        <w:tc>
          <w:tcPr>
            <w:tcW w:w="709" w:type="dxa"/>
            <w:noWrap/>
          </w:tcPr>
          <w:p w14:paraId="0C69AB08" w14:textId="48FBE135" w:rsidR="00DA1CBD" w:rsidRDefault="00DA1CBD" w:rsidP="00DA1CBD">
            <w:pPr>
              <w:widowControl w:val="0"/>
              <w:autoSpaceDE w:val="0"/>
              <w:autoSpaceDN w:val="0"/>
              <w:adjustRightInd w:val="0"/>
              <w:jc w:val="center"/>
            </w:pPr>
            <w:r>
              <w:t>2.</w:t>
            </w:r>
          </w:p>
        </w:tc>
        <w:tc>
          <w:tcPr>
            <w:tcW w:w="6095" w:type="dxa"/>
            <w:noWrap/>
          </w:tcPr>
          <w:p w14:paraId="4CD314D1" w14:textId="76B368FC" w:rsidR="00DA1CBD" w:rsidRDefault="00DA1CBD" w:rsidP="00DA1CBD">
            <w:pPr>
              <w:widowControl w:val="0"/>
              <w:autoSpaceDE w:val="0"/>
              <w:autoSpaceDN w:val="0"/>
              <w:adjustRightInd w:val="0"/>
            </w:pPr>
            <w:r>
              <w:t>Бюджет муниципального района «Тунгиро-Олёкминский район» Забайкальского края</w:t>
            </w:r>
          </w:p>
        </w:tc>
        <w:tc>
          <w:tcPr>
            <w:tcW w:w="2410" w:type="dxa"/>
          </w:tcPr>
          <w:p w14:paraId="58D277A2" w14:textId="0AF3CCB5" w:rsidR="00DA1CBD" w:rsidRDefault="00DA1CBD" w:rsidP="00DA1CBD">
            <w:pPr>
              <w:widowControl w:val="0"/>
              <w:autoSpaceDE w:val="0"/>
              <w:autoSpaceDN w:val="0"/>
              <w:adjustRightInd w:val="0"/>
              <w:jc w:val="center"/>
            </w:pPr>
            <w:r>
              <w:t>38 100,0</w:t>
            </w:r>
          </w:p>
        </w:tc>
      </w:tr>
      <w:tr w:rsidR="00DA1CBD" w:rsidRPr="00927496" w14:paraId="4475619D" w14:textId="77777777" w:rsidTr="001C7460">
        <w:trPr>
          <w:trHeight w:val="617"/>
        </w:trPr>
        <w:tc>
          <w:tcPr>
            <w:tcW w:w="709" w:type="dxa"/>
            <w:noWrap/>
          </w:tcPr>
          <w:p w14:paraId="1F000888" w14:textId="27538CE7" w:rsidR="00DA1CBD" w:rsidRDefault="00DA1CBD" w:rsidP="00DA1CBD">
            <w:pPr>
              <w:widowControl w:val="0"/>
              <w:autoSpaceDE w:val="0"/>
              <w:autoSpaceDN w:val="0"/>
              <w:adjustRightInd w:val="0"/>
              <w:jc w:val="center"/>
            </w:pPr>
            <w:r>
              <w:t>3</w:t>
            </w:r>
            <w:r w:rsidRPr="005A15B4">
              <w:t>.</w:t>
            </w:r>
          </w:p>
        </w:tc>
        <w:tc>
          <w:tcPr>
            <w:tcW w:w="6095" w:type="dxa"/>
            <w:noWrap/>
          </w:tcPr>
          <w:p w14:paraId="5F541768" w14:textId="77777777" w:rsidR="00DA1CBD" w:rsidRDefault="00DA1CBD" w:rsidP="00DA1CBD">
            <w:pPr>
              <w:widowControl w:val="0"/>
              <w:autoSpaceDE w:val="0"/>
              <w:autoSpaceDN w:val="0"/>
              <w:adjustRightInd w:val="0"/>
            </w:pPr>
            <w:r>
              <w:t>Бюджет муниципального района «Шилкинский район» Забайкальского края</w:t>
            </w:r>
          </w:p>
        </w:tc>
        <w:tc>
          <w:tcPr>
            <w:tcW w:w="2410" w:type="dxa"/>
          </w:tcPr>
          <w:p w14:paraId="3812CDFE" w14:textId="03088A15" w:rsidR="00DA1CBD" w:rsidRPr="00F23555" w:rsidRDefault="00DA1CBD" w:rsidP="00DA1CBD">
            <w:pPr>
              <w:widowControl w:val="0"/>
              <w:autoSpaceDE w:val="0"/>
              <w:autoSpaceDN w:val="0"/>
              <w:adjustRightInd w:val="0"/>
              <w:jc w:val="center"/>
            </w:pPr>
            <w:r>
              <w:t>20 335,0</w:t>
            </w:r>
          </w:p>
        </w:tc>
      </w:tr>
      <w:tr w:rsidR="00DA1CBD" w:rsidRPr="00927496" w14:paraId="649A10FE" w14:textId="77777777" w:rsidTr="001C7460">
        <w:trPr>
          <w:trHeight w:val="617"/>
        </w:trPr>
        <w:tc>
          <w:tcPr>
            <w:tcW w:w="709" w:type="dxa"/>
            <w:noWrap/>
          </w:tcPr>
          <w:p w14:paraId="662EA3CB" w14:textId="0A158182" w:rsidR="00DA1CBD" w:rsidRPr="005A15B4" w:rsidRDefault="00DA1CBD" w:rsidP="00DA1CBD">
            <w:pPr>
              <w:widowControl w:val="0"/>
              <w:autoSpaceDE w:val="0"/>
              <w:autoSpaceDN w:val="0"/>
              <w:adjustRightInd w:val="0"/>
              <w:jc w:val="center"/>
            </w:pPr>
            <w:r>
              <w:t>4.</w:t>
            </w:r>
          </w:p>
        </w:tc>
        <w:tc>
          <w:tcPr>
            <w:tcW w:w="6095" w:type="dxa"/>
            <w:noWrap/>
          </w:tcPr>
          <w:p w14:paraId="264E81D5" w14:textId="77777777" w:rsidR="00DA1CBD" w:rsidRPr="006F2B5B" w:rsidRDefault="00DA1CBD" w:rsidP="00DA1CBD">
            <w:pPr>
              <w:widowControl w:val="0"/>
              <w:autoSpaceDE w:val="0"/>
              <w:autoSpaceDN w:val="0"/>
              <w:adjustRightInd w:val="0"/>
            </w:pPr>
            <w:r w:rsidRPr="006F2B5B">
              <w:t xml:space="preserve">Бюджет </w:t>
            </w:r>
            <w:r>
              <w:t xml:space="preserve">Агинского муниципального округа </w:t>
            </w:r>
            <w:r w:rsidRPr="006F2B5B">
              <w:t xml:space="preserve">Забайкальского края </w:t>
            </w:r>
          </w:p>
        </w:tc>
        <w:tc>
          <w:tcPr>
            <w:tcW w:w="2410" w:type="dxa"/>
          </w:tcPr>
          <w:p w14:paraId="2CD78F1D" w14:textId="522B4DED" w:rsidR="00DA1CBD" w:rsidRPr="00F23555" w:rsidRDefault="00DA1CBD" w:rsidP="00DA1CBD">
            <w:pPr>
              <w:widowControl w:val="0"/>
              <w:autoSpaceDE w:val="0"/>
              <w:autoSpaceDN w:val="0"/>
              <w:adjustRightInd w:val="0"/>
              <w:jc w:val="center"/>
            </w:pPr>
            <w:r>
              <w:t>39 050,0</w:t>
            </w:r>
          </w:p>
        </w:tc>
      </w:tr>
      <w:tr w:rsidR="00DA1CBD" w:rsidRPr="00927496" w14:paraId="18519DB5" w14:textId="77777777" w:rsidTr="001C7460">
        <w:trPr>
          <w:trHeight w:val="617"/>
        </w:trPr>
        <w:tc>
          <w:tcPr>
            <w:tcW w:w="709" w:type="dxa"/>
            <w:noWrap/>
          </w:tcPr>
          <w:p w14:paraId="058AC8BA" w14:textId="4807FBD6" w:rsidR="00DA1CBD" w:rsidRDefault="00DA1CBD" w:rsidP="00DA1CBD">
            <w:pPr>
              <w:widowControl w:val="0"/>
              <w:autoSpaceDE w:val="0"/>
              <w:autoSpaceDN w:val="0"/>
              <w:adjustRightInd w:val="0"/>
              <w:jc w:val="center"/>
            </w:pPr>
            <w:r>
              <w:t>5.</w:t>
            </w:r>
          </w:p>
        </w:tc>
        <w:tc>
          <w:tcPr>
            <w:tcW w:w="6095" w:type="dxa"/>
            <w:noWrap/>
          </w:tcPr>
          <w:p w14:paraId="384342FD" w14:textId="77777777" w:rsidR="00DA1CBD" w:rsidRPr="006F2B5B" w:rsidRDefault="00DA1CBD" w:rsidP="00DA1CBD">
            <w:pPr>
              <w:widowControl w:val="0"/>
              <w:autoSpaceDE w:val="0"/>
              <w:autoSpaceDN w:val="0"/>
              <w:adjustRightInd w:val="0"/>
            </w:pPr>
            <w:r>
              <w:t>Бюджет Акшинского муниципального округа Забайкальского края</w:t>
            </w:r>
          </w:p>
        </w:tc>
        <w:tc>
          <w:tcPr>
            <w:tcW w:w="2410" w:type="dxa"/>
          </w:tcPr>
          <w:p w14:paraId="076DBF54" w14:textId="0CD8878B" w:rsidR="00DA1CBD" w:rsidRDefault="00DA1CBD" w:rsidP="00DA1CBD">
            <w:pPr>
              <w:widowControl w:val="0"/>
              <w:autoSpaceDE w:val="0"/>
              <w:autoSpaceDN w:val="0"/>
              <w:adjustRightInd w:val="0"/>
              <w:jc w:val="center"/>
            </w:pPr>
            <w:r>
              <w:t>42 755,0</w:t>
            </w:r>
          </w:p>
        </w:tc>
      </w:tr>
      <w:tr w:rsidR="00DA1CBD" w:rsidRPr="00927496" w14:paraId="7E311CC9" w14:textId="77777777" w:rsidTr="001C7460">
        <w:trPr>
          <w:trHeight w:val="617"/>
        </w:trPr>
        <w:tc>
          <w:tcPr>
            <w:tcW w:w="709" w:type="dxa"/>
            <w:noWrap/>
          </w:tcPr>
          <w:p w14:paraId="0E1BF855" w14:textId="5DE68C6B" w:rsidR="00DA1CBD" w:rsidRDefault="00DA1CBD" w:rsidP="00DA1CBD">
            <w:pPr>
              <w:widowControl w:val="0"/>
              <w:autoSpaceDE w:val="0"/>
              <w:autoSpaceDN w:val="0"/>
              <w:adjustRightInd w:val="0"/>
              <w:jc w:val="center"/>
            </w:pPr>
            <w:r>
              <w:t>6.</w:t>
            </w:r>
          </w:p>
        </w:tc>
        <w:tc>
          <w:tcPr>
            <w:tcW w:w="6095" w:type="dxa"/>
            <w:noWrap/>
          </w:tcPr>
          <w:p w14:paraId="6212849B" w14:textId="77777777" w:rsidR="00DA1CBD" w:rsidRDefault="00DA1CBD" w:rsidP="00DA1CBD">
            <w:pPr>
              <w:widowControl w:val="0"/>
              <w:autoSpaceDE w:val="0"/>
              <w:autoSpaceDN w:val="0"/>
              <w:adjustRightInd w:val="0"/>
            </w:pPr>
            <w:r>
              <w:t>Бюджет Александрово-Заводского муниципального округа Забайкальского края</w:t>
            </w:r>
          </w:p>
        </w:tc>
        <w:tc>
          <w:tcPr>
            <w:tcW w:w="2410" w:type="dxa"/>
          </w:tcPr>
          <w:p w14:paraId="7B762332" w14:textId="47BE9BD8" w:rsidR="00DA1CBD" w:rsidRDefault="00DA1CBD" w:rsidP="00DA1CBD">
            <w:pPr>
              <w:widowControl w:val="0"/>
              <w:autoSpaceDE w:val="0"/>
              <w:autoSpaceDN w:val="0"/>
              <w:adjustRightInd w:val="0"/>
              <w:jc w:val="center"/>
            </w:pPr>
            <w:r>
              <w:t>2 000,0</w:t>
            </w:r>
          </w:p>
        </w:tc>
      </w:tr>
      <w:tr w:rsidR="00DA1CBD" w:rsidRPr="00927496" w14:paraId="11387B82" w14:textId="77777777" w:rsidTr="001C7460">
        <w:trPr>
          <w:trHeight w:val="617"/>
        </w:trPr>
        <w:tc>
          <w:tcPr>
            <w:tcW w:w="709" w:type="dxa"/>
            <w:noWrap/>
          </w:tcPr>
          <w:p w14:paraId="3D2A5351" w14:textId="24AB7A19" w:rsidR="00DA1CBD" w:rsidRDefault="00DA1CBD" w:rsidP="00DA1CBD">
            <w:pPr>
              <w:widowControl w:val="0"/>
              <w:autoSpaceDE w:val="0"/>
              <w:autoSpaceDN w:val="0"/>
              <w:adjustRightInd w:val="0"/>
              <w:jc w:val="center"/>
            </w:pPr>
            <w:r>
              <w:t>7.</w:t>
            </w:r>
          </w:p>
        </w:tc>
        <w:tc>
          <w:tcPr>
            <w:tcW w:w="6095" w:type="dxa"/>
            <w:noWrap/>
          </w:tcPr>
          <w:p w14:paraId="1BCB0D7D" w14:textId="77777777" w:rsidR="00DA1CBD" w:rsidRPr="006F2B5B" w:rsidRDefault="00DA1CBD" w:rsidP="00DA1CBD">
            <w:pPr>
              <w:widowControl w:val="0"/>
              <w:autoSpaceDE w:val="0"/>
              <w:autoSpaceDN w:val="0"/>
              <w:adjustRightInd w:val="0"/>
            </w:pPr>
            <w:r w:rsidRPr="006F2B5B">
              <w:t xml:space="preserve">Бюджет </w:t>
            </w:r>
            <w:r>
              <w:t xml:space="preserve">Балейского муниципального округа </w:t>
            </w:r>
            <w:r w:rsidRPr="006F2B5B">
              <w:t>Забайкальского края</w:t>
            </w:r>
          </w:p>
        </w:tc>
        <w:tc>
          <w:tcPr>
            <w:tcW w:w="2410" w:type="dxa"/>
          </w:tcPr>
          <w:p w14:paraId="57D13DB0" w14:textId="1A2795A0" w:rsidR="00DA1CBD" w:rsidRDefault="00DA1CBD" w:rsidP="00DA1CBD">
            <w:pPr>
              <w:widowControl w:val="0"/>
              <w:autoSpaceDE w:val="0"/>
              <w:autoSpaceDN w:val="0"/>
              <w:adjustRightInd w:val="0"/>
              <w:jc w:val="center"/>
            </w:pPr>
            <w:r>
              <w:t>18 150,0</w:t>
            </w:r>
          </w:p>
        </w:tc>
      </w:tr>
      <w:tr w:rsidR="00DA1CBD" w:rsidRPr="00927496" w14:paraId="4ED0A3EE" w14:textId="77777777" w:rsidTr="001C7460">
        <w:trPr>
          <w:trHeight w:val="617"/>
        </w:trPr>
        <w:tc>
          <w:tcPr>
            <w:tcW w:w="709" w:type="dxa"/>
            <w:noWrap/>
          </w:tcPr>
          <w:p w14:paraId="3EE6D34A" w14:textId="4CB65CDC" w:rsidR="00DA1CBD" w:rsidRPr="005A15B4" w:rsidRDefault="00DA1CBD" w:rsidP="00DA1CBD">
            <w:pPr>
              <w:widowControl w:val="0"/>
              <w:autoSpaceDE w:val="0"/>
              <w:autoSpaceDN w:val="0"/>
              <w:adjustRightInd w:val="0"/>
              <w:jc w:val="center"/>
            </w:pPr>
            <w:r>
              <w:t>8.</w:t>
            </w:r>
          </w:p>
        </w:tc>
        <w:tc>
          <w:tcPr>
            <w:tcW w:w="6095" w:type="dxa"/>
            <w:noWrap/>
          </w:tcPr>
          <w:p w14:paraId="3844860A" w14:textId="77777777" w:rsidR="00DA1CBD" w:rsidRPr="006F2B5B" w:rsidRDefault="00DA1CBD" w:rsidP="00DA1CBD">
            <w:pPr>
              <w:widowControl w:val="0"/>
              <w:autoSpaceDE w:val="0"/>
              <w:autoSpaceDN w:val="0"/>
              <w:adjustRightInd w:val="0"/>
            </w:pPr>
            <w:r w:rsidRPr="006F2B5B">
              <w:t xml:space="preserve">Бюджет </w:t>
            </w:r>
            <w:r>
              <w:t xml:space="preserve">Борзинского муниципального округа </w:t>
            </w:r>
            <w:r w:rsidRPr="006F2B5B">
              <w:t>Забайкальского края</w:t>
            </w:r>
          </w:p>
        </w:tc>
        <w:tc>
          <w:tcPr>
            <w:tcW w:w="2410" w:type="dxa"/>
          </w:tcPr>
          <w:p w14:paraId="37D70467" w14:textId="4087C01B" w:rsidR="00DA1CBD" w:rsidRDefault="00DA1CBD" w:rsidP="00DA1CBD">
            <w:pPr>
              <w:widowControl w:val="0"/>
              <w:autoSpaceDE w:val="0"/>
              <w:autoSpaceDN w:val="0"/>
              <w:adjustRightInd w:val="0"/>
              <w:jc w:val="center"/>
            </w:pPr>
            <w:r>
              <w:t>54 725,0</w:t>
            </w:r>
          </w:p>
        </w:tc>
      </w:tr>
      <w:tr w:rsidR="00DA1CBD" w:rsidRPr="00927496" w14:paraId="1F4490AD" w14:textId="77777777" w:rsidTr="001C7460">
        <w:trPr>
          <w:trHeight w:val="617"/>
        </w:trPr>
        <w:tc>
          <w:tcPr>
            <w:tcW w:w="709" w:type="dxa"/>
            <w:noWrap/>
          </w:tcPr>
          <w:p w14:paraId="3282D5DF" w14:textId="4967EE14" w:rsidR="00DA1CBD" w:rsidRDefault="00DA1CBD" w:rsidP="00DA1CBD">
            <w:pPr>
              <w:widowControl w:val="0"/>
              <w:autoSpaceDE w:val="0"/>
              <w:autoSpaceDN w:val="0"/>
              <w:adjustRightInd w:val="0"/>
              <w:jc w:val="center"/>
            </w:pPr>
            <w:r>
              <w:t>9.</w:t>
            </w:r>
          </w:p>
        </w:tc>
        <w:tc>
          <w:tcPr>
            <w:tcW w:w="6095" w:type="dxa"/>
            <w:noWrap/>
          </w:tcPr>
          <w:p w14:paraId="60539B22" w14:textId="0E4509BB" w:rsidR="00DA1CBD" w:rsidRPr="006F2B5B" w:rsidRDefault="00DA1CBD" w:rsidP="00DA1CBD">
            <w:pPr>
              <w:widowControl w:val="0"/>
              <w:autoSpaceDE w:val="0"/>
              <w:autoSpaceDN w:val="0"/>
              <w:adjustRightInd w:val="0"/>
            </w:pPr>
            <w:r>
              <w:t>Бюджет Газимуро-Заводского муниципального округа Забайкальского края</w:t>
            </w:r>
          </w:p>
        </w:tc>
        <w:tc>
          <w:tcPr>
            <w:tcW w:w="2410" w:type="dxa"/>
          </w:tcPr>
          <w:p w14:paraId="0273605D" w14:textId="48ACF691" w:rsidR="00DA1CBD" w:rsidRDefault="00DA1CBD" w:rsidP="00DA1CBD">
            <w:pPr>
              <w:widowControl w:val="0"/>
              <w:autoSpaceDE w:val="0"/>
              <w:autoSpaceDN w:val="0"/>
              <w:adjustRightInd w:val="0"/>
              <w:jc w:val="center"/>
            </w:pPr>
            <w:r>
              <w:t>20 430,0</w:t>
            </w:r>
          </w:p>
        </w:tc>
      </w:tr>
      <w:tr w:rsidR="00DA1CBD" w:rsidRPr="00927496" w14:paraId="2DC804DD" w14:textId="77777777" w:rsidTr="001C7460">
        <w:trPr>
          <w:trHeight w:val="617"/>
        </w:trPr>
        <w:tc>
          <w:tcPr>
            <w:tcW w:w="709" w:type="dxa"/>
            <w:noWrap/>
          </w:tcPr>
          <w:p w14:paraId="352DCA5D" w14:textId="2ECB06C7" w:rsidR="00DA1CBD" w:rsidRDefault="00DA1CBD" w:rsidP="00DA1CBD">
            <w:pPr>
              <w:widowControl w:val="0"/>
              <w:autoSpaceDE w:val="0"/>
              <w:autoSpaceDN w:val="0"/>
              <w:adjustRightInd w:val="0"/>
              <w:jc w:val="center"/>
            </w:pPr>
            <w:r>
              <w:t>10.</w:t>
            </w:r>
          </w:p>
        </w:tc>
        <w:tc>
          <w:tcPr>
            <w:tcW w:w="6095" w:type="dxa"/>
            <w:noWrap/>
          </w:tcPr>
          <w:p w14:paraId="38B910A7" w14:textId="77777777" w:rsidR="00DA1CBD" w:rsidRPr="006F2B5B" w:rsidRDefault="00DA1CBD" w:rsidP="00DA1CBD">
            <w:pPr>
              <w:widowControl w:val="0"/>
              <w:autoSpaceDE w:val="0"/>
              <w:autoSpaceDN w:val="0"/>
              <w:adjustRightInd w:val="0"/>
            </w:pPr>
            <w:r>
              <w:t>Бюджет Дульдургинского муниципального округа Забайкальского края</w:t>
            </w:r>
          </w:p>
        </w:tc>
        <w:tc>
          <w:tcPr>
            <w:tcW w:w="2410" w:type="dxa"/>
          </w:tcPr>
          <w:p w14:paraId="2EC0995B" w14:textId="7E646421" w:rsidR="00DA1CBD" w:rsidRDefault="00DA1CBD" w:rsidP="00DA1CBD">
            <w:pPr>
              <w:widowControl w:val="0"/>
              <w:autoSpaceDE w:val="0"/>
              <w:autoSpaceDN w:val="0"/>
              <w:adjustRightInd w:val="0"/>
              <w:jc w:val="center"/>
            </w:pPr>
            <w:r>
              <w:t>22 140,0</w:t>
            </w:r>
          </w:p>
        </w:tc>
      </w:tr>
      <w:tr w:rsidR="00DA1CBD" w:rsidRPr="00927496" w14:paraId="01260736" w14:textId="77777777" w:rsidTr="001C7460">
        <w:trPr>
          <w:trHeight w:val="617"/>
        </w:trPr>
        <w:tc>
          <w:tcPr>
            <w:tcW w:w="709" w:type="dxa"/>
            <w:noWrap/>
          </w:tcPr>
          <w:p w14:paraId="74A9A466" w14:textId="00C92418" w:rsidR="00DA1CBD" w:rsidRDefault="00DA1CBD" w:rsidP="00DA1CBD">
            <w:pPr>
              <w:widowControl w:val="0"/>
              <w:autoSpaceDE w:val="0"/>
              <w:autoSpaceDN w:val="0"/>
              <w:adjustRightInd w:val="0"/>
              <w:jc w:val="center"/>
            </w:pPr>
            <w:r>
              <w:t>11</w:t>
            </w:r>
            <w:r w:rsidRPr="005A15B4">
              <w:t>.</w:t>
            </w:r>
          </w:p>
        </w:tc>
        <w:tc>
          <w:tcPr>
            <w:tcW w:w="6095" w:type="dxa"/>
            <w:noWrap/>
          </w:tcPr>
          <w:p w14:paraId="2B14C4D5" w14:textId="7BF22F36" w:rsidR="00DA1CBD" w:rsidRDefault="00DA1CBD" w:rsidP="00DA1CBD">
            <w:pPr>
              <w:widowControl w:val="0"/>
              <w:autoSpaceDE w:val="0"/>
              <w:autoSpaceDN w:val="0"/>
              <w:adjustRightInd w:val="0"/>
            </w:pPr>
            <w:r>
              <w:t>Бюджет Забайкальского муниципального округа Забайкальского края</w:t>
            </w:r>
          </w:p>
        </w:tc>
        <w:tc>
          <w:tcPr>
            <w:tcW w:w="2410" w:type="dxa"/>
          </w:tcPr>
          <w:p w14:paraId="56CFE8E2" w14:textId="299ADDC0" w:rsidR="00DA1CBD" w:rsidRDefault="00DA1CBD" w:rsidP="00DA1CBD">
            <w:pPr>
              <w:widowControl w:val="0"/>
              <w:autoSpaceDE w:val="0"/>
              <w:autoSpaceDN w:val="0"/>
              <w:adjustRightInd w:val="0"/>
              <w:jc w:val="center"/>
            </w:pPr>
            <w:r>
              <w:t>49 975,0</w:t>
            </w:r>
          </w:p>
        </w:tc>
      </w:tr>
      <w:tr w:rsidR="00DA1CBD" w:rsidRPr="00927496" w14:paraId="1E74BE7F" w14:textId="77777777" w:rsidTr="001C7460">
        <w:trPr>
          <w:trHeight w:val="617"/>
        </w:trPr>
        <w:tc>
          <w:tcPr>
            <w:tcW w:w="709" w:type="dxa"/>
            <w:noWrap/>
          </w:tcPr>
          <w:p w14:paraId="5ADF5EE1" w14:textId="3F7A545B" w:rsidR="00DA1CBD" w:rsidRDefault="00DA1CBD" w:rsidP="00DA1CBD">
            <w:pPr>
              <w:widowControl w:val="0"/>
              <w:autoSpaceDE w:val="0"/>
              <w:autoSpaceDN w:val="0"/>
              <w:adjustRightInd w:val="0"/>
              <w:jc w:val="center"/>
            </w:pPr>
            <w:r>
              <w:t>12</w:t>
            </w:r>
            <w:r w:rsidRPr="005A15B4">
              <w:t>.</w:t>
            </w:r>
          </w:p>
        </w:tc>
        <w:tc>
          <w:tcPr>
            <w:tcW w:w="6095" w:type="dxa"/>
            <w:noWrap/>
          </w:tcPr>
          <w:p w14:paraId="4647C91C" w14:textId="72E6CD5A" w:rsidR="00DA1CBD" w:rsidRDefault="00DA1CBD" w:rsidP="00DA1CBD">
            <w:pPr>
              <w:widowControl w:val="0"/>
              <w:autoSpaceDE w:val="0"/>
              <w:autoSpaceDN w:val="0"/>
              <w:adjustRightInd w:val="0"/>
            </w:pPr>
            <w:r>
              <w:t>Бюджет Каларского муниципального округа Забайкальского края</w:t>
            </w:r>
          </w:p>
        </w:tc>
        <w:tc>
          <w:tcPr>
            <w:tcW w:w="2410" w:type="dxa"/>
          </w:tcPr>
          <w:p w14:paraId="4AFB1C2D" w14:textId="071921FB" w:rsidR="00DA1CBD" w:rsidRDefault="00DA1CBD" w:rsidP="00DA1CBD">
            <w:pPr>
              <w:widowControl w:val="0"/>
              <w:autoSpaceDE w:val="0"/>
              <w:autoSpaceDN w:val="0"/>
              <w:adjustRightInd w:val="0"/>
              <w:jc w:val="center"/>
            </w:pPr>
            <w:r>
              <w:t>97 000,0</w:t>
            </w:r>
          </w:p>
        </w:tc>
      </w:tr>
      <w:tr w:rsidR="00DA1CBD" w:rsidRPr="00927496" w14:paraId="3E4EF323" w14:textId="77777777" w:rsidTr="001C7460">
        <w:trPr>
          <w:trHeight w:val="617"/>
        </w:trPr>
        <w:tc>
          <w:tcPr>
            <w:tcW w:w="709" w:type="dxa"/>
            <w:noWrap/>
          </w:tcPr>
          <w:p w14:paraId="6D6F4CBA" w14:textId="35C7AEDF" w:rsidR="00DA1CBD" w:rsidRDefault="00DA1CBD" w:rsidP="00DA1CBD">
            <w:pPr>
              <w:widowControl w:val="0"/>
              <w:autoSpaceDE w:val="0"/>
              <w:autoSpaceDN w:val="0"/>
              <w:adjustRightInd w:val="0"/>
              <w:jc w:val="center"/>
            </w:pPr>
            <w:r>
              <w:t>13.</w:t>
            </w:r>
          </w:p>
        </w:tc>
        <w:tc>
          <w:tcPr>
            <w:tcW w:w="6095" w:type="dxa"/>
            <w:noWrap/>
          </w:tcPr>
          <w:p w14:paraId="61DF6F7C" w14:textId="77777777" w:rsidR="00DA1CBD" w:rsidRDefault="00DA1CBD" w:rsidP="00DA1CBD">
            <w:pPr>
              <w:widowControl w:val="0"/>
              <w:autoSpaceDE w:val="0"/>
              <w:autoSpaceDN w:val="0"/>
              <w:adjustRightInd w:val="0"/>
            </w:pPr>
            <w:r>
              <w:t>Бюджет Калганского муниципального округа Забайкальского края</w:t>
            </w:r>
          </w:p>
        </w:tc>
        <w:tc>
          <w:tcPr>
            <w:tcW w:w="2410" w:type="dxa"/>
          </w:tcPr>
          <w:p w14:paraId="53C4C1E3" w14:textId="095DE8F2" w:rsidR="00DA1CBD" w:rsidRDefault="00DA1CBD" w:rsidP="00DA1CBD">
            <w:pPr>
              <w:widowControl w:val="0"/>
              <w:autoSpaceDE w:val="0"/>
              <w:autoSpaceDN w:val="0"/>
              <w:adjustRightInd w:val="0"/>
              <w:jc w:val="center"/>
            </w:pPr>
            <w:r>
              <w:t>42 755,0</w:t>
            </w:r>
          </w:p>
        </w:tc>
      </w:tr>
      <w:tr w:rsidR="00DA1CBD" w:rsidRPr="00927496" w14:paraId="3E6B9A0F" w14:textId="77777777" w:rsidTr="001C7460">
        <w:trPr>
          <w:trHeight w:val="617"/>
        </w:trPr>
        <w:tc>
          <w:tcPr>
            <w:tcW w:w="709" w:type="dxa"/>
            <w:noWrap/>
          </w:tcPr>
          <w:p w14:paraId="08ABE2CB" w14:textId="2956F541" w:rsidR="00DA1CBD" w:rsidRDefault="00DA1CBD" w:rsidP="00DA1CBD">
            <w:pPr>
              <w:widowControl w:val="0"/>
              <w:autoSpaceDE w:val="0"/>
              <w:autoSpaceDN w:val="0"/>
              <w:adjustRightInd w:val="0"/>
              <w:jc w:val="center"/>
            </w:pPr>
            <w:r>
              <w:lastRenderedPageBreak/>
              <w:t>14.</w:t>
            </w:r>
          </w:p>
        </w:tc>
        <w:tc>
          <w:tcPr>
            <w:tcW w:w="6095" w:type="dxa"/>
            <w:noWrap/>
          </w:tcPr>
          <w:p w14:paraId="452846A2" w14:textId="0CDDA18F" w:rsidR="00DA1CBD" w:rsidRDefault="00DA1CBD" w:rsidP="00DA1CBD">
            <w:pPr>
              <w:widowControl w:val="0"/>
              <w:autoSpaceDE w:val="0"/>
              <w:autoSpaceDN w:val="0"/>
              <w:adjustRightInd w:val="0"/>
            </w:pPr>
            <w:r>
              <w:t>Бюджет Карымского муниципального округа Забайкальского края</w:t>
            </w:r>
          </w:p>
        </w:tc>
        <w:tc>
          <w:tcPr>
            <w:tcW w:w="2410" w:type="dxa"/>
          </w:tcPr>
          <w:p w14:paraId="352A9A3B" w14:textId="011987BE" w:rsidR="00DA1CBD" w:rsidRDefault="00DA1CBD" w:rsidP="00DA1CBD">
            <w:pPr>
              <w:widowControl w:val="0"/>
              <w:autoSpaceDE w:val="0"/>
              <w:autoSpaceDN w:val="0"/>
              <w:adjustRightInd w:val="0"/>
              <w:jc w:val="center"/>
            </w:pPr>
            <w:r>
              <w:t>2</w:t>
            </w:r>
            <w:r w:rsidR="00C7541F">
              <w:t>2</w:t>
            </w:r>
            <w:r>
              <w:t> 710,0</w:t>
            </w:r>
          </w:p>
        </w:tc>
      </w:tr>
      <w:tr w:rsidR="00DA1CBD" w:rsidRPr="00927496" w14:paraId="54302828" w14:textId="77777777" w:rsidTr="001C7460">
        <w:trPr>
          <w:trHeight w:val="617"/>
        </w:trPr>
        <w:tc>
          <w:tcPr>
            <w:tcW w:w="709" w:type="dxa"/>
            <w:noWrap/>
          </w:tcPr>
          <w:p w14:paraId="75D25F1A" w14:textId="3D15CC25" w:rsidR="00DA1CBD" w:rsidRDefault="00DA1CBD" w:rsidP="00DA1CBD">
            <w:pPr>
              <w:widowControl w:val="0"/>
              <w:autoSpaceDE w:val="0"/>
              <w:autoSpaceDN w:val="0"/>
              <w:adjustRightInd w:val="0"/>
              <w:jc w:val="center"/>
            </w:pPr>
            <w:r>
              <w:t>15</w:t>
            </w:r>
            <w:r w:rsidRPr="005A15B4">
              <w:rPr>
                <w:lang w:val="en-US"/>
              </w:rPr>
              <w:t>.</w:t>
            </w:r>
          </w:p>
        </w:tc>
        <w:tc>
          <w:tcPr>
            <w:tcW w:w="6095" w:type="dxa"/>
            <w:noWrap/>
          </w:tcPr>
          <w:p w14:paraId="22975D09" w14:textId="77777777" w:rsidR="00DA1CBD" w:rsidRDefault="00DA1CBD" w:rsidP="00DA1CBD">
            <w:pPr>
              <w:widowControl w:val="0"/>
              <w:autoSpaceDE w:val="0"/>
              <w:autoSpaceDN w:val="0"/>
              <w:adjustRightInd w:val="0"/>
            </w:pPr>
            <w:r>
              <w:t>Бюджет Краснокаменского муниципального округа Забайкальского края</w:t>
            </w:r>
          </w:p>
        </w:tc>
        <w:tc>
          <w:tcPr>
            <w:tcW w:w="2410" w:type="dxa"/>
          </w:tcPr>
          <w:p w14:paraId="23D8EE06" w14:textId="5B157625" w:rsidR="00DA1CBD" w:rsidRDefault="00DA1CBD" w:rsidP="00DA1CBD">
            <w:pPr>
              <w:widowControl w:val="0"/>
              <w:autoSpaceDE w:val="0"/>
              <w:autoSpaceDN w:val="0"/>
              <w:adjustRightInd w:val="0"/>
              <w:jc w:val="center"/>
            </w:pPr>
            <w:r>
              <w:t>55 200,0</w:t>
            </w:r>
          </w:p>
        </w:tc>
      </w:tr>
      <w:tr w:rsidR="00DA1CBD" w:rsidRPr="00927496" w14:paraId="3250C884" w14:textId="77777777" w:rsidTr="001C7460">
        <w:trPr>
          <w:trHeight w:val="617"/>
        </w:trPr>
        <w:tc>
          <w:tcPr>
            <w:tcW w:w="709" w:type="dxa"/>
            <w:noWrap/>
          </w:tcPr>
          <w:p w14:paraId="5681676A" w14:textId="6C97832C" w:rsidR="00DA1CBD" w:rsidRPr="005A15B4" w:rsidRDefault="00DA1CBD" w:rsidP="00DA1CBD">
            <w:pPr>
              <w:widowControl w:val="0"/>
              <w:autoSpaceDE w:val="0"/>
              <w:autoSpaceDN w:val="0"/>
              <w:adjustRightInd w:val="0"/>
              <w:jc w:val="center"/>
            </w:pPr>
            <w:r>
              <w:t>16</w:t>
            </w:r>
            <w:r w:rsidRPr="005A15B4">
              <w:t>.</w:t>
            </w:r>
          </w:p>
        </w:tc>
        <w:tc>
          <w:tcPr>
            <w:tcW w:w="6095" w:type="dxa"/>
            <w:noWrap/>
          </w:tcPr>
          <w:p w14:paraId="3D692207" w14:textId="77777777" w:rsidR="00DA1CBD" w:rsidRPr="006F2B5B" w:rsidRDefault="00DA1CBD" w:rsidP="00DA1CBD">
            <w:pPr>
              <w:widowControl w:val="0"/>
              <w:autoSpaceDE w:val="0"/>
              <w:autoSpaceDN w:val="0"/>
              <w:adjustRightInd w:val="0"/>
            </w:pPr>
            <w:r>
              <w:t xml:space="preserve">Бюджет Красночикойского муниципального округа Забайкальского края </w:t>
            </w:r>
          </w:p>
        </w:tc>
        <w:tc>
          <w:tcPr>
            <w:tcW w:w="2410" w:type="dxa"/>
          </w:tcPr>
          <w:p w14:paraId="054B3C31" w14:textId="34F417AB" w:rsidR="00DA1CBD" w:rsidRPr="00F23555" w:rsidRDefault="00DA1CBD" w:rsidP="00DA1CBD">
            <w:pPr>
              <w:widowControl w:val="0"/>
              <w:autoSpaceDE w:val="0"/>
              <w:autoSpaceDN w:val="0"/>
              <w:adjustRightInd w:val="0"/>
              <w:jc w:val="center"/>
            </w:pPr>
            <w:r>
              <w:t>34 965,0</w:t>
            </w:r>
          </w:p>
        </w:tc>
      </w:tr>
      <w:tr w:rsidR="00DA1CBD" w:rsidRPr="00927496" w14:paraId="558BE4F8" w14:textId="77777777" w:rsidTr="00C43EA6">
        <w:trPr>
          <w:trHeight w:val="367"/>
        </w:trPr>
        <w:tc>
          <w:tcPr>
            <w:tcW w:w="709" w:type="dxa"/>
            <w:tcBorders>
              <w:top w:val="single" w:sz="4" w:space="0" w:color="auto"/>
              <w:left w:val="single" w:sz="4" w:space="0" w:color="auto"/>
              <w:bottom w:val="single" w:sz="4" w:space="0" w:color="auto"/>
              <w:right w:val="single" w:sz="4" w:space="0" w:color="auto"/>
            </w:tcBorders>
            <w:noWrap/>
          </w:tcPr>
          <w:p w14:paraId="602949F1" w14:textId="3307F1DC" w:rsidR="00DA1CBD" w:rsidRPr="005A15B4" w:rsidRDefault="00DA1CBD" w:rsidP="00DA1CBD">
            <w:pPr>
              <w:widowControl w:val="0"/>
              <w:autoSpaceDE w:val="0"/>
              <w:autoSpaceDN w:val="0"/>
              <w:adjustRightInd w:val="0"/>
              <w:jc w:val="center"/>
            </w:pPr>
            <w:r>
              <w:t>17</w:t>
            </w:r>
            <w:r w:rsidRPr="005A15B4">
              <w:t>.</w:t>
            </w:r>
          </w:p>
        </w:tc>
        <w:tc>
          <w:tcPr>
            <w:tcW w:w="6095" w:type="dxa"/>
            <w:noWrap/>
          </w:tcPr>
          <w:p w14:paraId="2B068229" w14:textId="77777777" w:rsidR="00DA1CBD" w:rsidRPr="006F2B5B" w:rsidRDefault="00DA1CBD" w:rsidP="00DA1CBD">
            <w:pPr>
              <w:widowControl w:val="0"/>
              <w:autoSpaceDE w:val="0"/>
              <w:autoSpaceDN w:val="0"/>
              <w:adjustRightInd w:val="0"/>
            </w:pPr>
            <w:r w:rsidRPr="006F2B5B">
              <w:t xml:space="preserve">Бюджет </w:t>
            </w:r>
            <w:r>
              <w:t xml:space="preserve">Кыринского муниципального округа </w:t>
            </w:r>
            <w:r w:rsidRPr="006F2B5B">
              <w:t>Забайкальского края</w:t>
            </w:r>
          </w:p>
        </w:tc>
        <w:tc>
          <w:tcPr>
            <w:tcW w:w="2410" w:type="dxa"/>
          </w:tcPr>
          <w:p w14:paraId="33BC300B" w14:textId="5AA24A7C" w:rsidR="00DA1CBD" w:rsidRPr="002579BA" w:rsidRDefault="00DA1CBD" w:rsidP="00DA1CBD">
            <w:pPr>
              <w:widowControl w:val="0"/>
              <w:autoSpaceDE w:val="0"/>
              <w:autoSpaceDN w:val="0"/>
              <w:adjustRightInd w:val="0"/>
              <w:jc w:val="center"/>
            </w:pPr>
            <w:r>
              <w:t>59 000,0</w:t>
            </w:r>
          </w:p>
        </w:tc>
      </w:tr>
      <w:tr w:rsidR="00DA1CBD" w:rsidRPr="00927496" w14:paraId="79B839FA" w14:textId="77777777" w:rsidTr="00C43EA6">
        <w:trPr>
          <w:trHeight w:val="367"/>
        </w:trPr>
        <w:tc>
          <w:tcPr>
            <w:tcW w:w="709" w:type="dxa"/>
            <w:tcBorders>
              <w:top w:val="single" w:sz="4" w:space="0" w:color="auto"/>
              <w:left w:val="single" w:sz="4" w:space="0" w:color="auto"/>
              <w:bottom w:val="single" w:sz="4" w:space="0" w:color="auto"/>
              <w:right w:val="single" w:sz="4" w:space="0" w:color="auto"/>
            </w:tcBorders>
            <w:noWrap/>
          </w:tcPr>
          <w:p w14:paraId="72DBE92A" w14:textId="05E7060A" w:rsidR="00DA1CBD" w:rsidRDefault="00DA1CBD" w:rsidP="00DA1CBD">
            <w:pPr>
              <w:widowControl w:val="0"/>
              <w:autoSpaceDE w:val="0"/>
              <w:autoSpaceDN w:val="0"/>
              <w:adjustRightInd w:val="0"/>
              <w:jc w:val="center"/>
            </w:pPr>
            <w:r>
              <w:t>18.</w:t>
            </w:r>
          </w:p>
        </w:tc>
        <w:tc>
          <w:tcPr>
            <w:tcW w:w="6095" w:type="dxa"/>
            <w:noWrap/>
          </w:tcPr>
          <w:p w14:paraId="798CDFBF" w14:textId="77777777" w:rsidR="00DA1CBD" w:rsidRPr="006F2B5B" w:rsidRDefault="00DA1CBD" w:rsidP="00DA1CBD">
            <w:pPr>
              <w:widowControl w:val="0"/>
              <w:autoSpaceDE w:val="0"/>
              <w:autoSpaceDN w:val="0"/>
              <w:adjustRightInd w:val="0"/>
            </w:pPr>
            <w:r>
              <w:t>Бюджет Могойтуйского муниципального округа Забайкальского края</w:t>
            </w:r>
          </w:p>
        </w:tc>
        <w:tc>
          <w:tcPr>
            <w:tcW w:w="2410" w:type="dxa"/>
          </w:tcPr>
          <w:p w14:paraId="2C70AD61" w14:textId="2AD2C03E" w:rsidR="00DA1CBD" w:rsidRDefault="00DA1CBD" w:rsidP="00DA1CBD">
            <w:pPr>
              <w:widowControl w:val="0"/>
              <w:autoSpaceDE w:val="0"/>
              <w:autoSpaceDN w:val="0"/>
              <w:adjustRightInd w:val="0"/>
              <w:jc w:val="center"/>
            </w:pPr>
            <w:r>
              <w:t>32 400,0</w:t>
            </w:r>
          </w:p>
        </w:tc>
      </w:tr>
      <w:tr w:rsidR="00DA1CBD" w:rsidRPr="00927496" w14:paraId="5D6B400A" w14:textId="77777777" w:rsidTr="00C43EA6">
        <w:trPr>
          <w:trHeight w:val="367"/>
        </w:trPr>
        <w:tc>
          <w:tcPr>
            <w:tcW w:w="709" w:type="dxa"/>
            <w:tcBorders>
              <w:top w:val="single" w:sz="4" w:space="0" w:color="auto"/>
              <w:left w:val="single" w:sz="4" w:space="0" w:color="auto"/>
              <w:bottom w:val="single" w:sz="4" w:space="0" w:color="auto"/>
              <w:right w:val="single" w:sz="4" w:space="0" w:color="auto"/>
            </w:tcBorders>
            <w:noWrap/>
          </w:tcPr>
          <w:p w14:paraId="6BD6D507" w14:textId="0ADF6C20" w:rsidR="00DA1CBD" w:rsidRDefault="00DA1CBD" w:rsidP="00DA1CBD">
            <w:pPr>
              <w:widowControl w:val="0"/>
              <w:autoSpaceDE w:val="0"/>
              <w:autoSpaceDN w:val="0"/>
              <w:adjustRightInd w:val="0"/>
              <w:jc w:val="center"/>
            </w:pPr>
            <w:r>
              <w:t>19.</w:t>
            </w:r>
          </w:p>
        </w:tc>
        <w:tc>
          <w:tcPr>
            <w:tcW w:w="6095" w:type="dxa"/>
            <w:noWrap/>
          </w:tcPr>
          <w:p w14:paraId="2BB7516D" w14:textId="351F6C95" w:rsidR="00DA1CBD" w:rsidRDefault="00DA1CBD" w:rsidP="00DA1CBD">
            <w:pPr>
              <w:widowControl w:val="0"/>
              <w:autoSpaceDE w:val="0"/>
              <w:autoSpaceDN w:val="0"/>
              <w:adjustRightInd w:val="0"/>
            </w:pPr>
            <w:r>
              <w:t>Бюджет Могочинского муниципального округа Забайкальского края</w:t>
            </w:r>
          </w:p>
        </w:tc>
        <w:tc>
          <w:tcPr>
            <w:tcW w:w="2410" w:type="dxa"/>
          </w:tcPr>
          <w:p w14:paraId="32BB7B05" w14:textId="35564525" w:rsidR="00DA1CBD" w:rsidRDefault="00C7541F" w:rsidP="00DA1CBD">
            <w:pPr>
              <w:widowControl w:val="0"/>
              <w:autoSpaceDE w:val="0"/>
              <w:autoSpaceDN w:val="0"/>
              <w:adjustRightInd w:val="0"/>
              <w:jc w:val="center"/>
            </w:pPr>
            <w:r>
              <w:t>97</w:t>
            </w:r>
            <w:r w:rsidR="00DA1CBD">
              <w:t> 000,0</w:t>
            </w:r>
          </w:p>
        </w:tc>
      </w:tr>
      <w:tr w:rsidR="00DA1CBD" w:rsidRPr="00927496" w14:paraId="2F5EAC7A" w14:textId="77777777" w:rsidTr="00C43EA6">
        <w:trPr>
          <w:trHeight w:val="617"/>
        </w:trPr>
        <w:tc>
          <w:tcPr>
            <w:tcW w:w="709" w:type="dxa"/>
            <w:tcBorders>
              <w:top w:val="single" w:sz="4" w:space="0" w:color="auto"/>
              <w:left w:val="single" w:sz="4" w:space="0" w:color="auto"/>
              <w:bottom w:val="single" w:sz="4" w:space="0" w:color="auto"/>
              <w:right w:val="single" w:sz="4" w:space="0" w:color="auto"/>
            </w:tcBorders>
            <w:noWrap/>
          </w:tcPr>
          <w:p w14:paraId="2B95208F" w14:textId="1C3C45CA" w:rsidR="00DA1CBD" w:rsidRPr="00002C79" w:rsidRDefault="00DA1CBD" w:rsidP="00DA1CBD">
            <w:pPr>
              <w:widowControl w:val="0"/>
              <w:autoSpaceDE w:val="0"/>
              <w:autoSpaceDN w:val="0"/>
              <w:adjustRightInd w:val="0"/>
              <w:jc w:val="center"/>
              <w:rPr>
                <w:lang w:val="en-US"/>
              </w:rPr>
            </w:pPr>
            <w:r>
              <w:t>20.</w:t>
            </w:r>
          </w:p>
        </w:tc>
        <w:tc>
          <w:tcPr>
            <w:tcW w:w="6095" w:type="dxa"/>
            <w:noWrap/>
          </w:tcPr>
          <w:p w14:paraId="130EE7CB" w14:textId="77777777" w:rsidR="00DA1CBD" w:rsidRPr="006F2B5B" w:rsidRDefault="00DA1CBD" w:rsidP="00DA1CBD">
            <w:pPr>
              <w:widowControl w:val="0"/>
              <w:autoSpaceDE w:val="0"/>
              <w:autoSpaceDN w:val="0"/>
              <w:adjustRightInd w:val="0"/>
            </w:pPr>
            <w:r w:rsidRPr="006F2B5B">
              <w:t xml:space="preserve">Бюджет </w:t>
            </w:r>
            <w:r>
              <w:t>Нерчинского муниципального округа Забайкальского края</w:t>
            </w:r>
          </w:p>
        </w:tc>
        <w:tc>
          <w:tcPr>
            <w:tcW w:w="2410" w:type="dxa"/>
          </w:tcPr>
          <w:p w14:paraId="3DDF020E" w14:textId="2948E7B0" w:rsidR="00DA1CBD" w:rsidRDefault="00DA1CBD" w:rsidP="00DA1CBD">
            <w:pPr>
              <w:widowControl w:val="0"/>
              <w:autoSpaceDE w:val="0"/>
              <w:autoSpaceDN w:val="0"/>
              <w:adjustRightInd w:val="0"/>
              <w:jc w:val="center"/>
            </w:pPr>
            <w:r>
              <w:t>68 500,0</w:t>
            </w:r>
          </w:p>
        </w:tc>
      </w:tr>
      <w:tr w:rsidR="00DA1CBD" w:rsidRPr="00927496" w14:paraId="088DCB20" w14:textId="77777777" w:rsidTr="001C7460">
        <w:trPr>
          <w:trHeight w:val="617"/>
        </w:trPr>
        <w:tc>
          <w:tcPr>
            <w:tcW w:w="709" w:type="dxa"/>
            <w:noWrap/>
          </w:tcPr>
          <w:p w14:paraId="5E0B928B" w14:textId="00A085CE" w:rsidR="00DA1CBD" w:rsidRDefault="00DA1CBD" w:rsidP="00DA1CBD">
            <w:pPr>
              <w:widowControl w:val="0"/>
              <w:autoSpaceDE w:val="0"/>
              <w:autoSpaceDN w:val="0"/>
              <w:adjustRightInd w:val="0"/>
              <w:jc w:val="center"/>
            </w:pPr>
            <w:r>
              <w:t>21.</w:t>
            </w:r>
          </w:p>
        </w:tc>
        <w:tc>
          <w:tcPr>
            <w:tcW w:w="6095" w:type="dxa"/>
            <w:noWrap/>
          </w:tcPr>
          <w:p w14:paraId="7D01D09C" w14:textId="77777777" w:rsidR="00DA1CBD" w:rsidRPr="006F2B5B" w:rsidRDefault="00DA1CBD" w:rsidP="00DA1CBD">
            <w:pPr>
              <w:widowControl w:val="0"/>
              <w:autoSpaceDE w:val="0"/>
              <w:autoSpaceDN w:val="0"/>
              <w:adjustRightInd w:val="0"/>
            </w:pPr>
            <w:r w:rsidRPr="007F1742">
              <w:t>Бюджет Нерчинско</w:t>
            </w:r>
            <w:r>
              <w:t>-Заводского</w:t>
            </w:r>
            <w:r w:rsidRPr="007F1742">
              <w:t xml:space="preserve"> муниципального округа Забайкальского края</w:t>
            </w:r>
          </w:p>
        </w:tc>
        <w:tc>
          <w:tcPr>
            <w:tcW w:w="2410" w:type="dxa"/>
          </w:tcPr>
          <w:p w14:paraId="49ACE303" w14:textId="68AA594D" w:rsidR="00DA1CBD" w:rsidRDefault="00DA1CBD" w:rsidP="00DA1CBD">
            <w:pPr>
              <w:widowControl w:val="0"/>
              <w:autoSpaceDE w:val="0"/>
              <w:autoSpaceDN w:val="0"/>
              <w:adjustRightInd w:val="0"/>
              <w:jc w:val="center"/>
            </w:pPr>
            <w:r>
              <w:t>16 250,0</w:t>
            </w:r>
          </w:p>
        </w:tc>
      </w:tr>
      <w:tr w:rsidR="00DA1CBD" w:rsidRPr="00927496" w14:paraId="66F6C96D" w14:textId="77777777" w:rsidTr="001C7460">
        <w:trPr>
          <w:trHeight w:val="617"/>
        </w:trPr>
        <w:tc>
          <w:tcPr>
            <w:tcW w:w="709" w:type="dxa"/>
            <w:noWrap/>
          </w:tcPr>
          <w:p w14:paraId="42B646B8" w14:textId="2B009AB0" w:rsidR="00DA1CBD" w:rsidRPr="005A15B4" w:rsidRDefault="00DA1CBD" w:rsidP="00DA1CBD">
            <w:pPr>
              <w:widowControl w:val="0"/>
              <w:autoSpaceDE w:val="0"/>
              <w:autoSpaceDN w:val="0"/>
              <w:adjustRightInd w:val="0"/>
              <w:jc w:val="center"/>
            </w:pPr>
            <w:r>
              <w:t>22.</w:t>
            </w:r>
          </w:p>
        </w:tc>
        <w:tc>
          <w:tcPr>
            <w:tcW w:w="6095" w:type="dxa"/>
            <w:noWrap/>
          </w:tcPr>
          <w:p w14:paraId="65C3CE3E" w14:textId="77777777" w:rsidR="00DA1CBD" w:rsidRDefault="00DA1CBD" w:rsidP="00DA1CBD">
            <w:pPr>
              <w:widowControl w:val="0"/>
              <w:autoSpaceDE w:val="0"/>
              <w:autoSpaceDN w:val="0"/>
              <w:adjustRightInd w:val="0"/>
            </w:pPr>
            <w:r w:rsidRPr="006F2B5B">
              <w:t xml:space="preserve">Бюджет </w:t>
            </w:r>
            <w:r>
              <w:t>Оловяннинского муниципального округа</w:t>
            </w:r>
            <w:r w:rsidRPr="006F2B5B">
              <w:t xml:space="preserve"> Забайкальского края</w:t>
            </w:r>
          </w:p>
        </w:tc>
        <w:tc>
          <w:tcPr>
            <w:tcW w:w="2410" w:type="dxa"/>
          </w:tcPr>
          <w:p w14:paraId="23CC12B7" w14:textId="79F8A390" w:rsidR="00DA1CBD" w:rsidRDefault="00DA1CBD" w:rsidP="00DA1CBD">
            <w:pPr>
              <w:widowControl w:val="0"/>
              <w:autoSpaceDE w:val="0"/>
              <w:autoSpaceDN w:val="0"/>
              <w:adjustRightInd w:val="0"/>
              <w:jc w:val="center"/>
            </w:pPr>
            <w:r>
              <w:t>143 550,0</w:t>
            </w:r>
          </w:p>
        </w:tc>
      </w:tr>
      <w:tr w:rsidR="00DA1CBD" w:rsidRPr="00927496" w14:paraId="7F17F9B1" w14:textId="77777777" w:rsidTr="00C43EA6">
        <w:trPr>
          <w:trHeight w:val="617"/>
        </w:trPr>
        <w:tc>
          <w:tcPr>
            <w:tcW w:w="709" w:type="dxa"/>
            <w:noWrap/>
          </w:tcPr>
          <w:p w14:paraId="249A375C" w14:textId="6443A776" w:rsidR="00DA1CBD" w:rsidRPr="005A15B4" w:rsidRDefault="00DA1CBD" w:rsidP="00DA1CBD">
            <w:pPr>
              <w:widowControl w:val="0"/>
              <w:autoSpaceDE w:val="0"/>
              <w:autoSpaceDN w:val="0"/>
              <w:adjustRightInd w:val="0"/>
              <w:jc w:val="center"/>
            </w:pPr>
            <w:r>
              <w:t>23</w:t>
            </w:r>
            <w:r w:rsidRPr="005A15B4">
              <w:t>.</w:t>
            </w:r>
          </w:p>
        </w:tc>
        <w:tc>
          <w:tcPr>
            <w:tcW w:w="6095" w:type="dxa"/>
            <w:tcBorders>
              <w:top w:val="single" w:sz="4" w:space="0" w:color="auto"/>
              <w:left w:val="single" w:sz="4" w:space="0" w:color="auto"/>
              <w:bottom w:val="single" w:sz="4" w:space="0" w:color="auto"/>
              <w:right w:val="single" w:sz="4" w:space="0" w:color="auto"/>
            </w:tcBorders>
            <w:noWrap/>
          </w:tcPr>
          <w:p w14:paraId="4B4A9951" w14:textId="77777777" w:rsidR="00DA1CBD" w:rsidRPr="006F2B5B" w:rsidRDefault="00DA1CBD" w:rsidP="00DA1CBD">
            <w:pPr>
              <w:widowControl w:val="0"/>
              <w:autoSpaceDE w:val="0"/>
              <w:autoSpaceDN w:val="0"/>
              <w:adjustRightInd w:val="0"/>
            </w:pPr>
            <w:r>
              <w:t xml:space="preserve">Бюджет Ононского </w:t>
            </w:r>
            <w:r w:rsidRPr="002579BA">
              <w:t>муниципального округа Забайкальского края</w:t>
            </w:r>
          </w:p>
        </w:tc>
        <w:tc>
          <w:tcPr>
            <w:tcW w:w="2410" w:type="dxa"/>
            <w:tcBorders>
              <w:top w:val="single" w:sz="4" w:space="0" w:color="auto"/>
              <w:left w:val="single" w:sz="4" w:space="0" w:color="auto"/>
              <w:bottom w:val="single" w:sz="4" w:space="0" w:color="auto"/>
              <w:right w:val="single" w:sz="4" w:space="0" w:color="auto"/>
            </w:tcBorders>
          </w:tcPr>
          <w:p w14:paraId="07E88A8D" w14:textId="1F8C542F" w:rsidR="00DA1CBD" w:rsidRDefault="00DA1CBD" w:rsidP="00DA1CBD">
            <w:pPr>
              <w:widowControl w:val="0"/>
              <w:autoSpaceDE w:val="0"/>
              <w:autoSpaceDN w:val="0"/>
              <w:adjustRightInd w:val="0"/>
              <w:jc w:val="center"/>
            </w:pPr>
            <w:r>
              <w:t>51 400,0</w:t>
            </w:r>
          </w:p>
        </w:tc>
      </w:tr>
      <w:tr w:rsidR="00DA1CBD" w:rsidRPr="00927496" w14:paraId="64B53660" w14:textId="77777777" w:rsidTr="00C43EA6">
        <w:trPr>
          <w:trHeight w:val="617"/>
        </w:trPr>
        <w:tc>
          <w:tcPr>
            <w:tcW w:w="709" w:type="dxa"/>
            <w:noWrap/>
          </w:tcPr>
          <w:p w14:paraId="55D2FD86" w14:textId="44CC766A" w:rsidR="00DA1CBD" w:rsidRPr="005A15B4" w:rsidRDefault="00DA1CBD" w:rsidP="00DA1CBD">
            <w:pPr>
              <w:widowControl w:val="0"/>
              <w:autoSpaceDE w:val="0"/>
              <w:autoSpaceDN w:val="0"/>
              <w:adjustRightInd w:val="0"/>
              <w:jc w:val="center"/>
            </w:pPr>
            <w:r>
              <w:t>24</w:t>
            </w:r>
            <w:r w:rsidRPr="005A15B4">
              <w:t>.</w:t>
            </w:r>
          </w:p>
        </w:tc>
        <w:tc>
          <w:tcPr>
            <w:tcW w:w="6095" w:type="dxa"/>
            <w:tcBorders>
              <w:top w:val="single" w:sz="4" w:space="0" w:color="auto"/>
              <w:left w:val="single" w:sz="4" w:space="0" w:color="auto"/>
              <w:bottom w:val="single" w:sz="4" w:space="0" w:color="auto"/>
              <w:right w:val="single" w:sz="4" w:space="0" w:color="auto"/>
            </w:tcBorders>
            <w:noWrap/>
          </w:tcPr>
          <w:p w14:paraId="1A54F232" w14:textId="77777777" w:rsidR="00DA1CBD" w:rsidRDefault="00DA1CBD" w:rsidP="00DA1CBD">
            <w:pPr>
              <w:widowControl w:val="0"/>
              <w:autoSpaceDE w:val="0"/>
              <w:autoSpaceDN w:val="0"/>
              <w:adjustRightInd w:val="0"/>
            </w:pPr>
            <w:r>
              <w:t>Бюджет Петровск-Забайкальского муниципального округа Забайкальского края</w:t>
            </w:r>
          </w:p>
        </w:tc>
        <w:tc>
          <w:tcPr>
            <w:tcW w:w="2410" w:type="dxa"/>
            <w:tcBorders>
              <w:top w:val="single" w:sz="4" w:space="0" w:color="auto"/>
              <w:left w:val="single" w:sz="4" w:space="0" w:color="auto"/>
              <w:bottom w:val="single" w:sz="4" w:space="0" w:color="auto"/>
              <w:right w:val="single" w:sz="4" w:space="0" w:color="auto"/>
            </w:tcBorders>
          </w:tcPr>
          <w:p w14:paraId="47DC2CF3" w14:textId="5B6A2AB5" w:rsidR="00DA1CBD" w:rsidRDefault="00DA1CBD" w:rsidP="00DA1CBD">
            <w:pPr>
              <w:widowControl w:val="0"/>
              <w:autoSpaceDE w:val="0"/>
              <w:autoSpaceDN w:val="0"/>
              <w:adjustRightInd w:val="0"/>
              <w:jc w:val="center"/>
            </w:pPr>
            <w:r>
              <w:t>34 300,0</w:t>
            </w:r>
          </w:p>
        </w:tc>
      </w:tr>
      <w:tr w:rsidR="00DA1CBD" w:rsidRPr="00927496" w14:paraId="4A2C5B38" w14:textId="77777777" w:rsidTr="00C43EA6">
        <w:trPr>
          <w:trHeight w:val="617"/>
        </w:trPr>
        <w:tc>
          <w:tcPr>
            <w:tcW w:w="709" w:type="dxa"/>
            <w:noWrap/>
          </w:tcPr>
          <w:p w14:paraId="16F3E163" w14:textId="38950B77" w:rsidR="00DA1CBD" w:rsidRPr="005A15B4" w:rsidRDefault="00DA1CBD" w:rsidP="00DA1CBD">
            <w:pPr>
              <w:widowControl w:val="0"/>
              <w:autoSpaceDE w:val="0"/>
              <w:autoSpaceDN w:val="0"/>
              <w:adjustRightInd w:val="0"/>
              <w:jc w:val="center"/>
            </w:pPr>
            <w:r>
              <w:t>25</w:t>
            </w:r>
            <w:r w:rsidRPr="005A15B4">
              <w:t>.</w:t>
            </w:r>
          </w:p>
        </w:tc>
        <w:tc>
          <w:tcPr>
            <w:tcW w:w="6095" w:type="dxa"/>
            <w:tcBorders>
              <w:top w:val="single" w:sz="4" w:space="0" w:color="auto"/>
              <w:left w:val="single" w:sz="4" w:space="0" w:color="auto"/>
              <w:bottom w:val="single" w:sz="4" w:space="0" w:color="auto"/>
              <w:right w:val="single" w:sz="4" w:space="0" w:color="auto"/>
            </w:tcBorders>
            <w:noWrap/>
          </w:tcPr>
          <w:p w14:paraId="251A44A5" w14:textId="77777777" w:rsidR="00DA1CBD" w:rsidRDefault="00DA1CBD" w:rsidP="00DA1CBD">
            <w:pPr>
              <w:widowControl w:val="0"/>
              <w:autoSpaceDE w:val="0"/>
              <w:autoSpaceDN w:val="0"/>
              <w:adjustRightInd w:val="0"/>
            </w:pPr>
            <w:r>
              <w:t>Бюджет Приаргунского муниципального округа Забайкальского края</w:t>
            </w:r>
          </w:p>
        </w:tc>
        <w:tc>
          <w:tcPr>
            <w:tcW w:w="2410" w:type="dxa"/>
            <w:tcBorders>
              <w:top w:val="single" w:sz="4" w:space="0" w:color="auto"/>
              <w:left w:val="single" w:sz="4" w:space="0" w:color="auto"/>
              <w:bottom w:val="single" w:sz="4" w:space="0" w:color="auto"/>
              <w:right w:val="single" w:sz="4" w:space="0" w:color="auto"/>
            </w:tcBorders>
          </w:tcPr>
          <w:p w14:paraId="7BC831D3" w14:textId="138F4895" w:rsidR="00DA1CBD" w:rsidRDefault="00DA1CBD" w:rsidP="00DA1CBD">
            <w:pPr>
              <w:widowControl w:val="0"/>
              <w:autoSpaceDE w:val="0"/>
              <w:autoSpaceDN w:val="0"/>
              <w:adjustRightInd w:val="0"/>
              <w:jc w:val="center"/>
            </w:pPr>
            <w:r>
              <w:t>21 000,0</w:t>
            </w:r>
          </w:p>
        </w:tc>
      </w:tr>
      <w:tr w:rsidR="00DA1CBD" w:rsidRPr="00927496" w14:paraId="42AF05DA" w14:textId="77777777" w:rsidTr="00C43EA6">
        <w:trPr>
          <w:trHeight w:val="617"/>
        </w:trPr>
        <w:tc>
          <w:tcPr>
            <w:tcW w:w="709" w:type="dxa"/>
            <w:noWrap/>
          </w:tcPr>
          <w:p w14:paraId="22B45F05" w14:textId="2B685BD6" w:rsidR="00DA1CBD" w:rsidRPr="005A15B4" w:rsidRDefault="00DA1CBD" w:rsidP="00DA1CBD">
            <w:pPr>
              <w:widowControl w:val="0"/>
              <w:autoSpaceDE w:val="0"/>
              <w:autoSpaceDN w:val="0"/>
              <w:adjustRightInd w:val="0"/>
              <w:jc w:val="center"/>
            </w:pPr>
            <w:r>
              <w:t>26.</w:t>
            </w:r>
          </w:p>
        </w:tc>
        <w:tc>
          <w:tcPr>
            <w:tcW w:w="6095" w:type="dxa"/>
            <w:tcBorders>
              <w:top w:val="single" w:sz="4" w:space="0" w:color="auto"/>
              <w:left w:val="single" w:sz="4" w:space="0" w:color="auto"/>
              <w:bottom w:val="single" w:sz="4" w:space="0" w:color="auto"/>
              <w:right w:val="single" w:sz="4" w:space="0" w:color="auto"/>
            </w:tcBorders>
            <w:noWrap/>
          </w:tcPr>
          <w:p w14:paraId="7CADF6F7" w14:textId="77777777" w:rsidR="00DA1CBD" w:rsidRDefault="00DA1CBD" w:rsidP="00DA1CBD">
            <w:pPr>
              <w:widowControl w:val="0"/>
              <w:autoSpaceDE w:val="0"/>
              <w:autoSpaceDN w:val="0"/>
              <w:adjustRightInd w:val="0"/>
            </w:pPr>
            <w:r w:rsidRPr="006F2B5B">
              <w:t xml:space="preserve">Бюджет </w:t>
            </w:r>
            <w:r>
              <w:t xml:space="preserve">Тунгокоченского муниципального округа </w:t>
            </w:r>
            <w:r w:rsidRPr="006F2B5B">
              <w:t>Забайкальского края</w:t>
            </w:r>
          </w:p>
        </w:tc>
        <w:tc>
          <w:tcPr>
            <w:tcW w:w="2410" w:type="dxa"/>
            <w:tcBorders>
              <w:top w:val="single" w:sz="4" w:space="0" w:color="auto"/>
              <w:left w:val="single" w:sz="4" w:space="0" w:color="auto"/>
              <w:bottom w:val="single" w:sz="4" w:space="0" w:color="auto"/>
              <w:right w:val="single" w:sz="4" w:space="0" w:color="auto"/>
            </w:tcBorders>
          </w:tcPr>
          <w:p w14:paraId="38E84BC1" w14:textId="6B91DA54" w:rsidR="00DA1CBD" w:rsidRDefault="00DA1CBD" w:rsidP="00DA1CBD">
            <w:pPr>
              <w:widowControl w:val="0"/>
              <w:autoSpaceDE w:val="0"/>
              <w:autoSpaceDN w:val="0"/>
              <w:adjustRightInd w:val="0"/>
              <w:jc w:val="center"/>
            </w:pPr>
            <w:r>
              <w:t>43 800,0</w:t>
            </w:r>
          </w:p>
        </w:tc>
      </w:tr>
      <w:tr w:rsidR="00DA1CBD" w:rsidRPr="00927496" w14:paraId="443F9E54" w14:textId="77777777" w:rsidTr="001C7460">
        <w:trPr>
          <w:trHeight w:val="617"/>
        </w:trPr>
        <w:tc>
          <w:tcPr>
            <w:tcW w:w="709" w:type="dxa"/>
            <w:noWrap/>
          </w:tcPr>
          <w:p w14:paraId="4F8054C3" w14:textId="29FC3D3C" w:rsidR="00DA1CBD" w:rsidRPr="005A15B4" w:rsidRDefault="00DA1CBD" w:rsidP="00DA1CBD">
            <w:pPr>
              <w:widowControl w:val="0"/>
              <w:autoSpaceDE w:val="0"/>
              <w:autoSpaceDN w:val="0"/>
              <w:adjustRightInd w:val="0"/>
              <w:jc w:val="center"/>
            </w:pPr>
            <w:r>
              <w:t>27.</w:t>
            </w:r>
          </w:p>
        </w:tc>
        <w:tc>
          <w:tcPr>
            <w:tcW w:w="6095" w:type="dxa"/>
            <w:noWrap/>
          </w:tcPr>
          <w:p w14:paraId="09408B25" w14:textId="77777777" w:rsidR="00DA1CBD" w:rsidRPr="006F2B5B" w:rsidRDefault="00DA1CBD" w:rsidP="00DA1CBD">
            <w:pPr>
              <w:widowControl w:val="0"/>
              <w:autoSpaceDE w:val="0"/>
              <w:autoSpaceDN w:val="0"/>
              <w:adjustRightInd w:val="0"/>
            </w:pPr>
            <w:r>
              <w:t>Бюджет Улётовского муниципального округа Забайкальского края</w:t>
            </w:r>
          </w:p>
        </w:tc>
        <w:tc>
          <w:tcPr>
            <w:tcW w:w="2410" w:type="dxa"/>
          </w:tcPr>
          <w:p w14:paraId="0C26B6CD" w14:textId="74A5B3DE" w:rsidR="00DA1CBD" w:rsidRDefault="00DA1CBD" w:rsidP="00DA1CBD">
            <w:pPr>
              <w:widowControl w:val="0"/>
              <w:autoSpaceDE w:val="0"/>
              <w:autoSpaceDN w:val="0"/>
              <w:adjustRightInd w:val="0"/>
              <w:jc w:val="center"/>
            </w:pPr>
            <w:r>
              <w:t>16 250,0</w:t>
            </w:r>
          </w:p>
        </w:tc>
      </w:tr>
      <w:tr w:rsidR="00DA1CBD" w:rsidRPr="00927496" w14:paraId="73798773" w14:textId="77777777" w:rsidTr="001C7460">
        <w:trPr>
          <w:trHeight w:val="617"/>
        </w:trPr>
        <w:tc>
          <w:tcPr>
            <w:tcW w:w="709" w:type="dxa"/>
            <w:noWrap/>
          </w:tcPr>
          <w:p w14:paraId="57A9DDC5" w14:textId="60335FFE" w:rsidR="00DA1CBD" w:rsidRDefault="00DA1CBD" w:rsidP="00DA1CBD">
            <w:pPr>
              <w:widowControl w:val="0"/>
              <w:autoSpaceDE w:val="0"/>
              <w:autoSpaceDN w:val="0"/>
              <w:adjustRightInd w:val="0"/>
              <w:jc w:val="center"/>
            </w:pPr>
            <w:r>
              <w:t>28.</w:t>
            </w:r>
          </w:p>
        </w:tc>
        <w:tc>
          <w:tcPr>
            <w:tcW w:w="6095" w:type="dxa"/>
            <w:noWrap/>
          </w:tcPr>
          <w:p w14:paraId="2AADC5EE" w14:textId="77777777" w:rsidR="00DA1CBD" w:rsidRDefault="00DA1CBD" w:rsidP="00DA1CBD">
            <w:pPr>
              <w:widowControl w:val="0"/>
              <w:autoSpaceDE w:val="0"/>
              <w:autoSpaceDN w:val="0"/>
              <w:adjustRightInd w:val="0"/>
            </w:pPr>
            <w:r>
              <w:t>Бюджет Хилокского муниципального округа Забайкальского края</w:t>
            </w:r>
          </w:p>
        </w:tc>
        <w:tc>
          <w:tcPr>
            <w:tcW w:w="2410" w:type="dxa"/>
          </w:tcPr>
          <w:p w14:paraId="678EFC7F" w14:textId="0F38A35E" w:rsidR="00DA1CBD" w:rsidRDefault="00DA1CBD" w:rsidP="00DA1CBD">
            <w:pPr>
              <w:widowControl w:val="0"/>
              <w:autoSpaceDE w:val="0"/>
              <w:autoSpaceDN w:val="0"/>
              <w:adjustRightInd w:val="0"/>
              <w:jc w:val="center"/>
            </w:pPr>
            <w:r>
              <w:t>30 500,0</w:t>
            </w:r>
          </w:p>
        </w:tc>
      </w:tr>
      <w:tr w:rsidR="00DA1CBD" w:rsidRPr="00927496" w14:paraId="18218B0B" w14:textId="77777777" w:rsidTr="001C7460">
        <w:trPr>
          <w:trHeight w:val="617"/>
        </w:trPr>
        <w:tc>
          <w:tcPr>
            <w:tcW w:w="709" w:type="dxa"/>
            <w:noWrap/>
          </w:tcPr>
          <w:p w14:paraId="184E3586" w14:textId="649362E0" w:rsidR="00DA1CBD" w:rsidRDefault="00DA1CBD" w:rsidP="00DA1CBD">
            <w:pPr>
              <w:widowControl w:val="0"/>
              <w:autoSpaceDE w:val="0"/>
              <w:autoSpaceDN w:val="0"/>
              <w:adjustRightInd w:val="0"/>
              <w:jc w:val="center"/>
            </w:pPr>
            <w:r>
              <w:t>29</w:t>
            </w:r>
            <w:r w:rsidRPr="005A15B4">
              <w:t>.</w:t>
            </w:r>
          </w:p>
        </w:tc>
        <w:tc>
          <w:tcPr>
            <w:tcW w:w="6095" w:type="dxa"/>
            <w:noWrap/>
          </w:tcPr>
          <w:p w14:paraId="0B681B24" w14:textId="77777777" w:rsidR="00DA1CBD" w:rsidRDefault="00DA1CBD" w:rsidP="00DA1CBD">
            <w:pPr>
              <w:widowControl w:val="0"/>
              <w:autoSpaceDE w:val="0"/>
              <w:autoSpaceDN w:val="0"/>
              <w:adjustRightInd w:val="0"/>
            </w:pPr>
            <w:r>
              <w:t>Бюджет Чернышевского муниципального округа Забайкальского края</w:t>
            </w:r>
          </w:p>
        </w:tc>
        <w:tc>
          <w:tcPr>
            <w:tcW w:w="2410" w:type="dxa"/>
          </w:tcPr>
          <w:p w14:paraId="33E5F62A" w14:textId="19D0AFA9" w:rsidR="00DA1CBD" w:rsidRDefault="00DA1CBD" w:rsidP="00DA1CBD">
            <w:pPr>
              <w:widowControl w:val="0"/>
              <w:autoSpaceDE w:val="0"/>
              <w:autoSpaceDN w:val="0"/>
              <w:adjustRightInd w:val="0"/>
              <w:jc w:val="center"/>
            </w:pPr>
            <w:r>
              <w:t>36 200,0</w:t>
            </w:r>
          </w:p>
        </w:tc>
      </w:tr>
      <w:tr w:rsidR="00DA1CBD" w:rsidRPr="00927496" w14:paraId="55A8925F" w14:textId="77777777" w:rsidTr="001C7460">
        <w:trPr>
          <w:trHeight w:val="617"/>
        </w:trPr>
        <w:tc>
          <w:tcPr>
            <w:tcW w:w="709" w:type="dxa"/>
            <w:noWrap/>
          </w:tcPr>
          <w:p w14:paraId="59DFDA0B" w14:textId="1D339B77" w:rsidR="00DA1CBD" w:rsidRDefault="00DA1CBD" w:rsidP="00DA1CBD">
            <w:pPr>
              <w:widowControl w:val="0"/>
              <w:autoSpaceDE w:val="0"/>
              <w:autoSpaceDN w:val="0"/>
              <w:adjustRightInd w:val="0"/>
              <w:jc w:val="center"/>
            </w:pPr>
            <w:r>
              <w:t>30</w:t>
            </w:r>
            <w:r w:rsidRPr="005A15B4">
              <w:t>.</w:t>
            </w:r>
          </w:p>
        </w:tc>
        <w:tc>
          <w:tcPr>
            <w:tcW w:w="6095" w:type="dxa"/>
            <w:noWrap/>
          </w:tcPr>
          <w:p w14:paraId="7BBCC8E9" w14:textId="77777777" w:rsidR="00DA1CBD" w:rsidRDefault="00DA1CBD" w:rsidP="00DA1CBD">
            <w:pPr>
              <w:widowControl w:val="0"/>
              <w:autoSpaceDE w:val="0"/>
              <w:autoSpaceDN w:val="0"/>
              <w:adjustRightInd w:val="0"/>
            </w:pPr>
            <w:r>
              <w:t>Бюджет Читинского муниципального округа Забайкальского края</w:t>
            </w:r>
          </w:p>
        </w:tc>
        <w:tc>
          <w:tcPr>
            <w:tcW w:w="2410" w:type="dxa"/>
          </w:tcPr>
          <w:p w14:paraId="14748896" w14:textId="3BE05973" w:rsidR="00DA1CBD" w:rsidRDefault="00C7541F" w:rsidP="00DA1CBD">
            <w:pPr>
              <w:widowControl w:val="0"/>
              <w:autoSpaceDE w:val="0"/>
              <w:autoSpaceDN w:val="0"/>
              <w:adjustRightInd w:val="0"/>
              <w:jc w:val="center"/>
            </w:pPr>
            <w:r>
              <w:t>87 500</w:t>
            </w:r>
            <w:r w:rsidR="00DA1CBD">
              <w:t>,0</w:t>
            </w:r>
          </w:p>
        </w:tc>
      </w:tr>
      <w:tr w:rsidR="00DA1CBD" w:rsidRPr="00927496" w14:paraId="20252475" w14:textId="77777777" w:rsidTr="001C7460">
        <w:trPr>
          <w:trHeight w:val="617"/>
        </w:trPr>
        <w:tc>
          <w:tcPr>
            <w:tcW w:w="709" w:type="dxa"/>
            <w:noWrap/>
          </w:tcPr>
          <w:p w14:paraId="3F0422F9" w14:textId="6FDF82B0" w:rsidR="00DA1CBD" w:rsidRPr="005A15B4" w:rsidRDefault="00DA1CBD" w:rsidP="00DA1CBD">
            <w:pPr>
              <w:widowControl w:val="0"/>
              <w:autoSpaceDE w:val="0"/>
              <w:autoSpaceDN w:val="0"/>
              <w:adjustRightInd w:val="0"/>
              <w:jc w:val="center"/>
            </w:pPr>
            <w:r>
              <w:t>31</w:t>
            </w:r>
            <w:r w:rsidRPr="005A15B4">
              <w:t>.</w:t>
            </w:r>
          </w:p>
        </w:tc>
        <w:tc>
          <w:tcPr>
            <w:tcW w:w="6095" w:type="dxa"/>
            <w:noWrap/>
          </w:tcPr>
          <w:p w14:paraId="1CBE89D8" w14:textId="77777777" w:rsidR="00DA1CBD" w:rsidRPr="00106B10" w:rsidRDefault="00DA1CBD" w:rsidP="00DA1CBD">
            <w:pPr>
              <w:autoSpaceDE w:val="0"/>
              <w:autoSpaceDN w:val="0"/>
              <w:adjustRightInd w:val="0"/>
              <w:jc w:val="both"/>
              <w:rPr>
                <w:color w:val="auto"/>
              </w:rPr>
            </w:pPr>
            <w:r>
              <w:t>Бюджет Шелопугинского муниципального округа Забайкальского края</w:t>
            </w:r>
          </w:p>
        </w:tc>
        <w:tc>
          <w:tcPr>
            <w:tcW w:w="2410" w:type="dxa"/>
          </w:tcPr>
          <w:p w14:paraId="54BADFB6" w14:textId="1F90E93A" w:rsidR="00DA1CBD" w:rsidRDefault="00DA1CBD" w:rsidP="00DA1CBD">
            <w:pPr>
              <w:widowControl w:val="0"/>
              <w:autoSpaceDE w:val="0"/>
              <w:autoSpaceDN w:val="0"/>
              <w:adjustRightInd w:val="0"/>
              <w:jc w:val="center"/>
            </w:pPr>
            <w:r>
              <w:t>19 100,0</w:t>
            </w:r>
          </w:p>
        </w:tc>
      </w:tr>
      <w:tr w:rsidR="00DA1CBD" w:rsidRPr="00927496" w14:paraId="25673F19" w14:textId="77777777" w:rsidTr="001C7460">
        <w:trPr>
          <w:trHeight w:val="617"/>
        </w:trPr>
        <w:tc>
          <w:tcPr>
            <w:tcW w:w="709" w:type="dxa"/>
            <w:noWrap/>
          </w:tcPr>
          <w:p w14:paraId="4BF46017" w14:textId="34E61CA3" w:rsidR="00DA1CBD" w:rsidRPr="005A15B4" w:rsidRDefault="00DA1CBD" w:rsidP="00DA1CBD">
            <w:pPr>
              <w:widowControl w:val="0"/>
              <w:autoSpaceDE w:val="0"/>
              <w:autoSpaceDN w:val="0"/>
              <w:adjustRightInd w:val="0"/>
              <w:jc w:val="center"/>
            </w:pPr>
            <w:r>
              <w:t>32.</w:t>
            </w:r>
          </w:p>
        </w:tc>
        <w:tc>
          <w:tcPr>
            <w:tcW w:w="6095" w:type="dxa"/>
            <w:noWrap/>
          </w:tcPr>
          <w:p w14:paraId="7917260C" w14:textId="77777777" w:rsidR="00DA1CBD" w:rsidRDefault="00DA1CBD" w:rsidP="00DA1CBD">
            <w:pPr>
              <w:autoSpaceDE w:val="0"/>
              <w:autoSpaceDN w:val="0"/>
              <w:adjustRightInd w:val="0"/>
              <w:jc w:val="both"/>
            </w:pPr>
            <w:r>
              <w:t>Бюджет городского округа «Поселок Агинское» Забайкальского края</w:t>
            </w:r>
          </w:p>
        </w:tc>
        <w:tc>
          <w:tcPr>
            <w:tcW w:w="2410" w:type="dxa"/>
          </w:tcPr>
          <w:p w14:paraId="081B9672" w14:textId="786F9C8A" w:rsidR="00DA1CBD" w:rsidRDefault="00C7541F" w:rsidP="00DA1CBD">
            <w:pPr>
              <w:widowControl w:val="0"/>
              <w:autoSpaceDE w:val="0"/>
              <w:autoSpaceDN w:val="0"/>
              <w:adjustRightInd w:val="0"/>
              <w:jc w:val="center"/>
            </w:pPr>
            <w:r>
              <w:t>7</w:t>
            </w:r>
            <w:r w:rsidR="00DA1CBD">
              <w:t xml:space="preserve"> 700,0</w:t>
            </w:r>
          </w:p>
        </w:tc>
      </w:tr>
      <w:tr w:rsidR="00DA1CBD" w:rsidRPr="00927496" w14:paraId="35960785" w14:textId="77777777" w:rsidTr="001C7460">
        <w:trPr>
          <w:trHeight w:val="617"/>
        </w:trPr>
        <w:tc>
          <w:tcPr>
            <w:tcW w:w="709" w:type="dxa"/>
            <w:noWrap/>
          </w:tcPr>
          <w:p w14:paraId="79C00F5B" w14:textId="0ED03695" w:rsidR="00DA1CBD" w:rsidRDefault="00DA1CBD" w:rsidP="00DA1CBD">
            <w:pPr>
              <w:widowControl w:val="0"/>
              <w:autoSpaceDE w:val="0"/>
              <w:autoSpaceDN w:val="0"/>
              <w:adjustRightInd w:val="0"/>
              <w:jc w:val="center"/>
            </w:pPr>
            <w:r>
              <w:lastRenderedPageBreak/>
              <w:t>33.</w:t>
            </w:r>
          </w:p>
        </w:tc>
        <w:tc>
          <w:tcPr>
            <w:tcW w:w="6095" w:type="dxa"/>
            <w:noWrap/>
          </w:tcPr>
          <w:p w14:paraId="581A197B" w14:textId="4D618487" w:rsidR="00DA1CBD" w:rsidRDefault="00DA1CBD" w:rsidP="00DA1CBD">
            <w:pPr>
              <w:autoSpaceDE w:val="0"/>
              <w:autoSpaceDN w:val="0"/>
              <w:adjustRightInd w:val="0"/>
              <w:jc w:val="both"/>
            </w:pPr>
            <w:r>
              <w:t>Бюджет городского округа «Город Чита»</w:t>
            </w:r>
          </w:p>
        </w:tc>
        <w:tc>
          <w:tcPr>
            <w:tcW w:w="2410" w:type="dxa"/>
          </w:tcPr>
          <w:p w14:paraId="7C507499" w14:textId="23B0B6E0" w:rsidR="00DA1CBD" w:rsidRDefault="00DA1CBD" w:rsidP="00DA1CBD">
            <w:pPr>
              <w:widowControl w:val="0"/>
              <w:autoSpaceDE w:val="0"/>
              <w:autoSpaceDN w:val="0"/>
              <w:adjustRightInd w:val="0"/>
              <w:jc w:val="center"/>
            </w:pPr>
            <w:r>
              <w:t>3 </w:t>
            </w:r>
            <w:r w:rsidR="00C7541F">
              <w:t>195</w:t>
            </w:r>
            <w:r>
              <w:t> 725,0</w:t>
            </w:r>
          </w:p>
        </w:tc>
      </w:tr>
      <w:tr w:rsidR="00DA1CBD" w:rsidRPr="00927496" w14:paraId="34536C77" w14:textId="77777777" w:rsidTr="001C7460">
        <w:trPr>
          <w:trHeight w:val="617"/>
        </w:trPr>
        <w:tc>
          <w:tcPr>
            <w:tcW w:w="709" w:type="dxa"/>
            <w:noWrap/>
          </w:tcPr>
          <w:p w14:paraId="04EC77F4" w14:textId="24DB0B98" w:rsidR="00DA1CBD" w:rsidRPr="005A15B4" w:rsidRDefault="00DA1CBD" w:rsidP="00DA1CBD">
            <w:pPr>
              <w:widowControl w:val="0"/>
              <w:autoSpaceDE w:val="0"/>
              <w:autoSpaceDN w:val="0"/>
              <w:adjustRightInd w:val="0"/>
              <w:jc w:val="center"/>
            </w:pPr>
            <w:r>
              <w:t>34.</w:t>
            </w:r>
          </w:p>
        </w:tc>
        <w:tc>
          <w:tcPr>
            <w:tcW w:w="6095" w:type="dxa"/>
            <w:noWrap/>
          </w:tcPr>
          <w:p w14:paraId="7EC28542" w14:textId="77777777" w:rsidR="00DA1CBD" w:rsidRDefault="00DA1CBD" w:rsidP="00DA1CBD">
            <w:pPr>
              <w:autoSpaceDE w:val="0"/>
              <w:autoSpaceDN w:val="0"/>
              <w:adjustRightInd w:val="0"/>
              <w:jc w:val="both"/>
            </w:pPr>
            <w:r>
              <w:t>Бюджет городского округа закрытое административно-территориальное образование п. Горный Забайкальского края</w:t>
            </w:r>
          </w:p>
        </w:tc>
        <w:tc>
          <w:tcPr>
            <w:tcW w:w="2410" w:type="dxa"/>
          </w:tcPr>
          <w:p w14:paraId="077F28F8" w14:textId="040FD1FB" w:rsidR="00DA1CBD" w:rsidRPr="00CD489F" w:rsidRDefault="00DA1CBD" w:rsidP="00DA1CBD">
            <w:pPr>
              <w:widowControl w:val="0"/>
              <w:autoSpaceDE w:val="0"/>
              <w:autoSpaceDN w:val="0"/>
              <w:adjustRightInd w:val="0"/>
              <w:jc w:val="center"/>
            </w:pPr>
            <w:r>
              <w:t>6 750,0</w:t>
            </w:r>
          </w:p>
        </w:tc>
      </w:tr>
      <w:tr w:rsidR="00DA1CBD" w:rsidRPr="00927496" w14:paraId="73583EB5" w14:textId="77777777" w:rsidTr="001C7460">
        <w:trPr>
          <w:trHeight w:val="552"/>
        </w:trPr>
        <w:tc>
          <w:tcPr>
            <w:tcW w:w="709" w:type="dxa"/>
            <w:noWrap/>
          </w:tcPr>
          <w:p w14:paraId="7F74D7CF" w14:textId="77777777" w:rsidR="00DA1CBD" w:rsidRDefault="00DA1CBD" w:rsidP="00DA1CBD">
            <w:pPr>
              <w:jc w:val="center"/>
            </w:pPr>
          </w:p>
        </w:tc>
        <w:tc>
          <w:tcPr>
            <w:tcW w:w="6095" w:type="dxa"/>
            <w:noWrap/>
          </w:tcPr>
          <w:p w14:paraId="40882473" w14:textId="77777777" w:rsidR="00DA1CBD" w:rsidRPr="00927496" w:rsidRDefault="00DA1CBD" w:rsidP="00DA1CBD">
            <w:pPr>
              <w:rPr>
                <w:b/>
                <w:bCs/>
              </w:rPr>
            </w:pPr>
            <w:r w:rsidRPr="00927496">
              <w:rPr>
                <w:b/>
                <w:bCs/>
              </w:rPr>
              <w:t>Всего</w:t>
            </w:r>
          </w:p>
        </w:tc>
        <w:tc>
          <w:tcPr>
            <w:tcW w:w="2410" w:type="dxa"/>
          </w:tcPr>
          <w:p w14:paraId="41EB1A2E" w14:textId="76A4A136" w:rsidR="00DA1CBD" w:rsidRPr="008D06D6" w:rsidRDefault="00DA1CBD" w:rsidP="00DA1CBD">
            <w:pPr>
              <w:jc w:val="center"/>
              <w:rPr>
                <w:b/>
              </w:rPr>
            </w:pPr>
            <w:r>
              <w:rPr>
                <w:b/>
              </w:rPr>
              <w:t>4</w:t>
            </w:r>
            <w:r w:rsidR="008527BB">
              <w:rPr>
                <w:b/>
              </w:rPr>
              <w:t> </w:t>
            </w:r>
            <w:r w:rsidR="00C7541F">
              <w:rPr>
                <w:b/>
              </w:rPr>
              <w:t>61</w:t>
            </w:r>
            <w:bookmarkStart w:id="0" w:name="_GoBack"/>
            <w:bookmarkEnd w:id="0"/>
            <w:r w:rsidR="008527BB">
              <w:rPr>
                <w:b/>
              </w:rPr>
              <w:t xml:space="preserve">0 </w:t>
            </w:r>
            <w:r>
              <w:rPr>
                <w:b/>
              </w:rPr>
              <w:t>915,0</w:t>
            </w:r>
          </w:p>
        </w:tc>
      </w:tr>
    </w:tbl>
    <w:p w14:paraId="325B30E1" w14:textId="77777777" w:rsidR="00A97A83" w:rsidRDefault="00A97A83" w:rsidP="00A97A83">
      <w:pPr>
        <w:jc w:val="center"/>
      </w:pPr>
    </w:p>
    <w:p w14:paraId="2F35AB68" w14:textId="2F6E29CB" w:rsidR="00A97A83" w:rsidRPr="00527623" w:rsidRDefault="00A97A83" w:rsidP="007E44F8">
      <w:pPr>
        <w:jc w:val="center"/>
        <w:rPr>
          <w:color w:val="auto"/>
        </w:rPr>
      </w:pPr>
      <w:r w:rsidRPr="00527623">
        <w:rPr>
          <w:color w:val="auto"/>
        </w:rPr>
        <w:t>_______________________</w:t>
      </w:r>
    </w:p>
    <w:sectPr w:rsidR="00A97A83" w:rsidRPr="00527623" w:rsidSect="00EC09B8">
      <w:headerReference w:type="default" r:id="rId8"/>
      <w:headerReference w:type="first" r:id="rId9"/>
      <w:pgSz w:w="11906" w:h="16838"/>
      <w:pgMar w:top="1134" w:right="567" w:bottom="567" w:left="1985"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588FFB" w14:textId="77777777" w:rsidR="00157234" w:rsidRDefault="00157234">
      <w:r>
        <w:separator/>
      </w:r>
    </w:p>
  </w:endnote>
  <w:endnote w:type="continuationSeparator" w:id="0">
    <w:p w14:paraId="1464C2A6" w14:textId="77777777" w:rsidR="00157234" w:rsidRDefault="00157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B88D6" w14:textId="77777777" w:rsidR="00157234" w:rsidRDefault="00157234">
      <w:r>
        <w:separator/>
      </w:r>
    </w:p>
  </w:footnote>
  <w:footnote w:type="continuationSeparator" w:id="0">
    <w:p w14:paraId="35D56EF2" w14:textId="77777777" w:rsidR="00157234" w:rsidRDefault="001572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8191A9" w14:textId="77777777" w:rsidR="00DD7151" w:rsidRDefault="00674266">
    <w:pPr>
      <w:pStyle w:val="ab"/>
      <w:jc w:val="center"/>
    </w:pPr>
    <w:r>
      <w:fldChar w:fldCharType="begin"/>
    </w:r>
    <w:r>
      <w:instrText>PAGE   \* MERGEFORMAT</w:instrText>
    </w:r>
    <w:r>
      <w:fldChar w:fldCharType="separate"/>
    </w:r>
    <w:r>
      <w:rPr>
        <w:lang w:val="ru-RU"/>
      </w:rPr>
      <w:t>2</w:t>
    </w:r>
    <w:r>
      <w:fldChar w:fldCharType="end"/>
    </w:r>
  </w:p>
  <w:p w14:paraId="7FBDEA44" w14:textId="77777777" w:rsidR="00DD7151" w:rsidRDefault="00DD7151">
    <w:pPr>
      <w:pStyle w:val="ab"/>
      <w:rPr>
        <w:lang w:val="ru-RU"/>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A3B695" w14:textId="77777777" w:rsidR="00DD7151" w:rsidRDefault="00DD7151">
    <w:pPr>
      <w:pStyle w:val="ab"/>
      <w:jc w:val="center"/>
    </w:pPr>
  </w:p>
  <w:p w14:paraId="18A06A2B" w14:textId="77777777" w:rsidR="00DD7151" w:rsidRDefault="00DD7151">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88442D"/>
    <w:multiLevelType w:val="hybridMultilevel"/>
    <w:tmpl w:val="6C6E110A"/>
    <w:lvl w:ilvl="0" w:tplc="08642C70">
      <w:start w:val="1"/>
      <w:numFmt w:val="decimal"/>
      <w:lvlText w:val="%1."/>
      <w:lvlJc w:val="left"/>
      <w:pPr>
        <w:tabs>
          <w:tab w:val="num" w:pos="502"/>
        </w:tabs>
        <w:ind w:left="502" w:hanging="360"/>
      </w:pPr>
      <w:rPr>
        <w:rFonts w:cs="Times New Roman"/>
        <w:color w:val="000000"/>
        <w:sz w:val="24"/>
        <w:szCs w:val="24"/>
      </w:rPr>
    </w:lvl>
    <w:lvl w:ilvl="1" w:tplc="10AE28BE">
      <w:start w:val="1"/>
      <w:numFmt w:val="decimal"/>
      <w:lvlText w:val="%2."/>
      <w:lvlJc w:val="left"/>
      <w:pPr>
        <w:tabs>
          <w:tab w:val="num" w:pos="1440"/>
        </w:tabs>
        <w:ind w:left="1440" w:hanging="360"/>
      </w:pPr>
      <w:rPr>
        <w:rFonts w:cs="Times New Roman"/>
      </w:rPr>
    </w:lvl>
    <w:lvl w:ilvl="2" w:tplc="8F7C0D80">
      <w:start w:val="1"/>
      <w:numFmt w:val="decimal"/>
      <w:lvlText w:val="%3."/>
      <w:lvlJc w:val="left"/>
      <w:pPr>
        <w:tabs>
          <w:tab w:val="num" w:pos="2160"/>
        </w:tabs>
        <w:ind w:left="2160" w:hanging="360"/>
      </w:pPr>
      <w:rPr>
        <w:rFonts w:cs="Times New Roman"/>
      </w:rPr>
    </w:lvl>
    <w:lvl w:ilvl="3" w:tplc="52FA9B90">
      <w:start w:val="1"/>
      <w:numFmt w:val="decimal"/>
      <w:lvlText w:val="%4."/>
      <w:lvlJc w:val="left"/>
      <w:pPr>
        <w:tabs>
          <w:tab w:val="num" w:pos="2880"/>
        </w:tabs>
        <w:ind w:left="2880" w:hanging="360"/>
      </w:pPr>
      <w:rPr>
        <w:rFonts w:cs="Times New Roman"/>
      </w:rPr>
    </w:lvl>
    <w:lvl w:ilvl="4" w:tplc="85DA7F6C">
      <w:start w:val="1"/>
      <w:numFmt w:val="decimal"/>
      <w:lvlText w:val="%5."/>
      <w:lvlJc w:val="left"/>
      <w:pPr>
        <w:tabs>
          <w:tab w:val="num" w:pos="3600"/>
        </w:tabs>
        <w:ind w:left="3600" w:hanging="360"/>
      </w:pPr>
      <w:rPr>
        <w:rFonts w:cs="Times New Roman"/>
      </w:rPr>
    </w:lvl>
    <w:lvl w:ilvl="5" w:tplc="F6A25626">
      <w:start w:val="1"/>
      <w:numFmt w:val="decimal"/>
      <w:lvlText w:val="%6."/>
      <w:lvlJc w:val="left"/>
      <w:pPr>
        <w:tabs>
          <w:tab w:val="num" w:pos="4320"/>
        </w:tabs>
        <w:ind w:left="4320" w:hanging="360"/>
      </w:pPr>
      <w:rPr>
        <w:rFonts w:cs="Times New Roman"/>
      </w:rPr>
    </w:lvl>
    <w:lvl w:ilvl="6" w:tplc="41E0B23E">
      <w:start w:val="1"/>
      <w:numFmt w:val="decimal"/>
      <w:lvlText w:val="%7."/>
      <w:lvlJc w:val="left"/>
      <w:pPr>
        <w:tabs>
          <w:tab w:val="num" w:pos="5040"/>
        </w:tabs>
        <w:ind w:left="5040" w:hanging="360"/>
      </w:pPr>
      <w:rPr>
        <w:rFonts w:cs="Times New Roman"/>
      </w:rPr>
    </w:lvl>
    <w:lvl w:ilvl="7" w:tplc="A18CE7E4">
      <w:start w:val="1"/>
      <w:numFmt w:val="decimal"/>
      <w:lvlText w:val="%8."/>
      <w:lvlJc w:val="left"/>
      <w:pPr>
        <w:tabs>
          <w:tab w:val="num" w:pos="5760"/>
        </w:tabs>
        <w:ind w:left="5760" w:hanging="360"/>
      </w:pPr>
      <w:rPr>
        <w:rFonts w:cs="Times New Roman"/>
      </w:rPr>
    </w:lvl>
    <w:lvl w:ilvl="8" w:tplc="CF06C4EC">
      <w:start w:val="1"/>
      <w:numFmt w:val="decimal"/>
      <w:lvlText w:val="%9."/>
      <w:lvlJc w:val="left"/>
      <w:pPr>
        <w:tabs>
          <w:tab w:val="num" w:pos="6480"/>
        </w:tabs>
        <w:ind w:left="6480" w:hanging="36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151"/>
    <w:rsid w:val="00033D62"/>
    <w:rsid w:val="00084C15"/>
    <w:rsid w:val="000A0999"/>
    <w:rsid w:val="000C18A8"/>
    <w:rsid w:val="000D40DF"/>
    <w:rsid w:val="000F3D76"/>
    <w:rsid w:val="00104E99"/>
    <w:rsid w:val="00157234"/>
    <w:rsid w:val="00194C4C"/>
    <w:rsid w:val="001A12EA"/>
    <w:rsid w:val="002127AD"/>
    <w:rsid w:val="00225FE3"/>
    <w:rsid w:val="00242EAB"/>
    <w:rsid w:val="00294309"/>
    <w:rsid w:val="0030437A"/>
    <w:rsid w:val="003106D8"/>
    <w:rsid w:val="0031522B"/>
    <w:rsid w:val="003331A3"/>
    <w:rsid w:val="00395744"/>
    <w:rsid w:val="003B2FEA"/>
    <w:rsid w:val="003B473E"/>
    <w:rsid w:val="00424093"/>
    <w:rsid w:val="00450A15"/>
    <w:rsid w:val="004575FF"/>
    <w:rsid w:val="004F0C1B"/>
    <w:rsid w:val="00527623"/>
    <w:rsid w:val="00595846"/>
    <w:rsid w:val="00597FD0"/>
    <w:rsid w:val="006579CA"/>
    <w:rsid w:val="00663331"/>
    <w:rsid w:val="006647E9"/>
    <w:rsid w:val="00672B65"/>
    <w:rsid w:val="00674266"/>
    <w:rsid w:val="00680CF1"/>
    <w:rsid w:val="00681F6D"/>
    <w:rsid w:val="006978AE"/>
    <w:rsid w:val="006B1A9F"/>
    <w:rsid w:val="007008C1"/>
    <w:rsid w:val="00706B79"/>
    <w:rsid w:val="007130DE"/>
    <w:rsid w:val="00767566"/>
    <w:rsid w:val="007A14C7"/>
    <w:rsid w:val="007E44F8"/>
    <w:rsid w:val="007E721D"/>
    <w:rsid w:val="007F32F2"/>
    <w:rsid w:val="0080536F"/>
    <w:rsid w:val="00832F02"/>
    <w:rsid w:val="00834860"/>
    <w:rsid w:val="008527BB"/>
    <w:rsid w:val="00855352"/>
    <w:rsid w:val="008F7158"/>
    <w:rsid w:val="00924B20"/>
    <w:rsid w:val="009323DB"/>
    <w:rsid w:val="00934C1F"/>
    <w:rsid w:val="0093607A"/>
    <w:rsid w:val="00953632"/>
    <w:rsid w:val="00956844"/>
    <w:rsid w:val="009C2002"/>
    <w:rsid w:val="009F4731"/>
    <w:rsid w:val="00A215C4"/>
    <w:rsid w:val="00A44C2A"/>
    <w:rsid w:val="00A97A83"/>
    <w:rsid w:val="00AB1B45"/>
    <w:rsid w:val="00AC3FE0"/>
    <w:rsid w:val="00AF3A29"/>
    <w:rsid w:val="00B06DB1"/>
    <w:rsid w:val="00B2069F"/>
    <w:rsid w:val="00B52367"/>
    <w:rsid w:val="00BC38AF"/>
    <w:rsid w:val="00C2738E"/>
    <w:rsid w:val="00C64533"/>
    <w:rsid w:val="00C751DB"/>
    <w:rsid w:val="00C7541F"/>
    <w:rsid w:val="00C97EFF"/>
    <w:rsid w:val="00CA4006"/>
    <w:rsid w:val="00CB14F3"/>
    <w:rsid w:val="00D05742"/>
    <w:rsid w:val="00D2162A"/>
    <w:rsid w:val="00D43E5B"/>
    <w:rsid w:val="00D74447"/>
    <w:rsid w:val="00D96360"/>
    <w:rsid w:val="00DA1CBD"/>
    <w:rsid w:val="00DD7151"/>
    <w:rsid w:val="00DE2CC7"/>
    <w:rsid w:val="00EC09B8"/>
    <w:rsid w:val="00EC5184"/>
    <w:rsid w:val="00F111DA"/>
    <w:rsid w:val="00F9713C"/>
    <w:rsid w:val="00FD27F4"/>
    <w:rsid w:val="00FD4A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8EC646"/>
  <w15:docId w15:val="{5BD692DE-10A3-42F2-A2F0-5E8C66C62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hAnsi="Times New Roman" w:cs="Times New Roman"/>
      <w:color w:val="000000"/>
      <w:sz w:val="28"/>
      <w:szCs w:val="28"/>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Heading3Char">
    <w:name w:val="Heading 3 Char"/>
    <w:uiPriority w:val="9"/>
    <w:rPr>
      <w:rFonts w:ascii="Arial" w:eastAsia="Arial" w:hAnsi="Arial" w:cs="Arial"/>
      <w:sz w:val="30"/>
      <w:szCs w:val="30"/>
    </w:rPr>
  </w:style>
  <w:style w:type="character" w:customStyle="1" w:styleId="Heading4Char">
    <w:name w:val="Heading 4 Char"/>
    <w:uiPriority w:val="9"/>
    <w:rPr>
      <w:rFonts w:ascii="Arial" w:eastAsia="Arial" w:hAnsi="Arial" w:cs="Arial"/>
      <w:b/>
      <w:bCs/>
      <w:sz w:val="26"/>
      <w:szCs w:val="26"/>
    </w:rPr>
  </w:style>
  <w:style w:type="character" w:customStyle="1" w:styleId="Heading5Char">
    <w:name w:val="Heading 5 Char"/>
    <w:uiPriority w:val="9"/>
    <w:rPr>
      <w:rFonts w:ascii="Arial" w:eastAsia="Arial" w:hAnsi="Arial" w:cs="Arial"/>
      <w:b/>
      <w:bCs/>
      <w:sz w:val="24"/>
      <w:szCs w:val="24"/>
    </w:rPr>
  </w:style>
  <w:style w:type="character" w:customStyle="1" w:styleId="Heading6Char">
    <w:name w:val="Heading 6 Char"/>
    <w:uiPriority w:val="9"/>
    <w:rPr>
      <w:rFonts w:ascii="Arial" w:eastAsia="Arial" w:hAnsi="Arial" w:cs="Arial"/>
      <w:b/>
      <w:bCs/>
      <w:sz w:val="22"/>
      <w:szCs w:val="22"/>
    </w:rPr>
  </w:style>
  <w:style w:type="character" w:customStyle="1" w:styleId="Heading7Char">
    <w:name w:val="Heading 7 Char"/>
    <w:uiPriority w:val="9"/>
    <w:rPr>
      <w:rFonts w:ascii="Arial" w:eastAsia="Arial" w:hAnsi="Arial" w:cs="Arial"/>
      <w:b/>
      <w:bCs/>
      <w:i/>
      <w:iCs/>
      <w:sz w:val="22"/>
      <w:szCs w:val="22"/>
    </w:rPr>
  </w:style>
  <w:style w:type="character" w:customStyle="1" w:styleId="Heading8Char">
    <w:name w:val="Heading 8 Char"/>
    <w:uiPriority w:val="9"/>
    <w:rPr>
      <w:rFonts w:ascii="Arial" w:eastAsia="Arial" w:hAnsi="Arial" w:cs="Arial"/>
      <w:i/>
      <w:iCs/>
      <w:sz w:val="22"/>
      <w:szCs w:val="22"/>
    </w:rPr>
  </w:style>
  <w:style w:type="character" w:customStyle="1" w:styleId="Heading9Char">
    <w:name w:val="Heading 9 Char"/>
    <w:uiPriority w:val="9"/>
    <w:rPr>
      <w:rFonts w:ascii="Arial" w:eastAsia="Arial" w:hAnsi="Arial" w:cs="Arial"/>
      <w:i/>
      <w:iCs/>
      <w:sz w:val="21"/>
      <w:szCs w:val="21"/>
    </w:rPr>
  </w:style>
  <w:style w:type="character" w:customStyle="1" w:styleId="TitleChar">
    <w:name w:val="Title Char"/>
    <w:uiPriority w:val="10"/>
    <w:rPr>
      <w:sz w:val="48"/>
      <w:szCs w:val="48"/>
    </w:rPr>
  </w:style>
  <w:style w:type="character" w:customStyle="1" w:styleId="SubtitleChar">
    <w:name w:val="Subtitle Char"/>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10">
    <w:name w:val="Заголовок 1 Знак"/>
    <w:link w:val="1"/>
    <w:uiPriority w:val="9"/>
    <w:rPr>
      <w:rFonts w:ascii="Arial" w:eastAsia="Arial" w:hAnsi="Arial" w:cs="Arial"/>
      <w:sz w:val="40"/>
      <w:szCs w:val="40"/>
    </w:rPr>
  </w:style>
  <w:style w:type="character" w:customStyle="1" w:styleId="20">
    <w:name w:val="Заголовок 2 Знак"/>
    <w:link w:val="2"/>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4677"/>
        <w:tab w:val="right" w:pos="9355"/>
      </w:tabs>
    </w:pPr>
    <w:rPr>
      <w:lang w:val="en-US"/>
    </w:rPr>
  </w:style>
  <w:style w:type="character" w:customStyle="1" w:styleId="HeaderChar">
    <w:name w:val="Header Char"/>
    <w:uiPriority w:val="99"/>
  </w:style>
  <w:style w:type="paragraph" w:styleId="ad">
    <w:name w:val="footer"/>
    <w:basedOn w:val="a"/>
    <w:link w:val="ae"/>
    <w:uiPriority w:val="99"/>
    <w:unhideWhenUsed/>
    <w:pPr>
      <w:tabs>
        <w:tab w:val="center" w:pos="4677"/>
        <w:tab w:val="right" w:pos="9355"/>
      </w:tabs>
    </w:pPr>
    <w:rPr>
      <w:lang w:val="en-US"/>
    </w:rPr>
  </w:style>
  <w:style w:type="character" w:customStyle="1" w:styleId="FooterChar">
    <w:name w:val="Footer Char"/>
    <w:uiPriority w:val="99"/>
  </w:style>
  <w:style w:type="paragraph" w:styleId="af">
    <w:name w:val="caption"/>
    <w:basedOn w:val="a"/>
    <w:next w:val="a"/>
    <w:uiPriority w:val="35"/>
    <w:semiHidden/>
    <w:unhideWhenUsed/>
    <w:qFormat/>
    <w:pPr>
      <w:spacing w:line="276" w:lineRule="auto"/>
    </w:pPr>
    <w:rPr>
      <w:b/>
      <w:bCs/>
      <w:color w:val="4F81BD"/>
      <w:sz w:val="18"/>
      <w:szCs w:val="18"/>
    </w:rPr>
  </w:style>
  <w:style w:type="character" w:customStyle="1" w:styleId="CaptionChar">
    <w:name w:val="Caption Char"/>
    <w:uiPriority w:val="99"/>
  </w:style>
  <w:style w:type="table" w:styleId="af0">
    <w:name w:val="Table Grid"/>
    <w:basedOn w:val="a1"/>
    <w:uiPriority w:val="59"/>
    <w:rPr>
      <w:rFonts w:ascii="Times New Roman" w:hAnsi="Times New Roman" w:cs="Times New Roman"/>
    </w:rP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styleId="41">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styleId="51">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styleId="-6">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styleId="-20">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styleId="-60">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1">
    <w:name w:val="Hyperlink"/>
    <w:uiPriority w:val="99"/>
    <w:unhideWhenUsed/>
    <w:rPr>
      <w:color w:val="0000FF"/>
      <w:u w:val="single"/>
    </w:rPr>
  </w:style>
  <w:style w:type="paragraph" w:styleId="af2">
    <w:name w:val="footnote text"/>
    <w:basedOn w:val="a"/>
    <w:link w:val="af3"/>
    <w:uiPriority w:val="99"/>
    <w:semiHidden/>
    <w:unhideWhenUsed/>
    <w:pPr>
      <w:spacing w:after="40"/>
    </w:pPr>
    <w:rPr>
      <w:sz w:val="18"/>
    </w:rPr>
  </w:style>
  <w:style w:type="character" w:customStyle="1" w:styleId="af3">
    <w:name w:val="Текст сноски Знак"/>
    <w:link w:val="af2"/>
    <w:uiPriority w:val="99"/>
    <w:rPr>
      <w:sz w:val="18"/>
    </w:rPr>
  </w:style>
  <w:style w:type="character" w:styleId="af4">
    <w:name w:val="footnote reference"/>
    <w:uiPriority w:val="99"/>
    <w:unhideWhenUsed/>
    <w:rPr>
      <w:vertAlign w:val="superscript"/>
    </w:rPr>
  </w:style>
  <w:style w:type="paragraph" w:styleId="af5">
    <w:name w:val="endnote text"/>
    <w:basedOn w:val="a"/>
    <w:link w:val="af6"/>
    <w:uiPriority w:val="99"/>
    <w:semiHidden/>
    <w:unhideWhenUsed/>
    <w:rPr>
      <w:sz w:val="20"/>
    </w:rPr>
  </w:style>
  <w:style w:type="character" w:customStyle="1" w:styleId="af6">
    <w:name w:val="Текст концевой сноски Знак"/>
    <w:link w:val="af5"/>
    <w:uiPriority w:val="99"/>
    <w:rPr>
      <w:sz w:val="20"/>
    </w:rPr>
  </w:style>
  <w:style w:type="character" w:styleId="af7">
    <w:name w:val="endnote reference"/>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rPr>
      <w:lang w:eastAsia="zh-CN"/>
    </w:rPr>
  </w:style>
  <w:style w:type="paragraph" w:styleId="af9">
    <w:name w:val="table of figures"/>
    <w:basedOn w:val="a"/>
    <w:next w:val="a"/>
    <w:uiPriority w:val="99"/>
    <w:unhideWhenUsed/>
  </w:style>
  <w:style w:type="paragraph" w:styleId="afa">
    <w:name w:val="Balloon Text"/>
    <w:basedOn w:val="a"/>
    <w:link w:val="afb"/>
    <w:uiPriority w:val="99"/>
    <w:semiHidden/>
    <w:unhideWhenUsed/>
    <w:rPr>
      <w:rFonts w:ascii="Tahoma" w:hAnsi="Tahoma"/>
      <w:sz w:val="16"/>
      <w:szCs w:val="16"/>
      <w:lang w:val="en-US"/>
    </w:rPr>
  </w:style>
  <w:style w:type="character" w:customStyle="1" w:styleId="afb">
    <w:name w:val="Текст выноски Знак"/>
    <w:link w:val="afa"/>
    <w:uiPriority w:val="99"/>
    <w:semiHidden/>
    <w:rPr>
      <w:rFonts w:ascii="Tahoma" w:hAnsi="Tahoma" w:cs="Tahoma"/>
      <w:color w:val="000000"/>
      <w:sz w:val="16"/>
      <w:szCs w:val="16"/>
      <w:lang w:val="en-US" w:eastAsia="ru-RU"/>
    </w:rPr>
  </w:style>
  <w:style w:type="character" w:customStyle="1" w:styleId="ac">
    <w:name w:val="Верхний колонтитул Знак"/>
    <w:link w:val="ab"/>
    <w:uiPriority w:val="99"/>
    <w:rPr>
      <w:rFonts w:ascii="Times New Roman" w:hAnsi="Times New Roman" w:cs="Times New Roman"/>
      <w:color w:val="000000"/>
      <w:sz w:val="28"/>
      <w:szCs w:val="28"/>
      <w:lang w:val="en-US" w:eastAsia="ru-RU"/>
    </w:rPr>
  </w:style>
  <w:style w:type="character" w:customStyle="1" w:styleId="ae">
    <w:name w:val="Нижний колонтитул Знак"/>
    <w:link w:val="ad"/>
    <w:uiPriority w:val="99"/>
    <w:rPr>
      <w:rFonts w:ascii="Times New Roman" w:hAnsi="Times New Roman" w:cs="Times New Roman"/>
      <w:color w:val="000000"/>
      <w:sz w:val="28"/>
      <w:szCs w:val="28"/>
      <w:lang w:val="en-US" w:eastAsia="ru-RU"/>
    </w:rPr>
  </w:style>
  <w:style w:type="paragraph" w:customStyle="1" w:styleId="ConsPlusNormal">
    <w:name w:val="ConsPlusNormal"/>
    <w:pPr>
      <w:widowControl w:val="0"/>
      <w:ind w:firstLine="720"/>
    </w:pPr>
    <w:rPr>
      <w:rFonts w:ascii="Arial" w:hAnsi="Arial" w:cs="Arial"/>
    </w:rPr>
  </w:style>
  <w:style w:type="paragraph" w:styleId="afc">
    <w:name w:val="Document Map"/>
    <w:basedOn w:val="a"/>
    <w:link w:val="afd"/>
    <w:uiPriority w:val="99"/>
    <w:semiHidden/>
    <w:unhideWhenUsed/>
    <w:rPr>
      <w:rFonts w:ascii="Tahoma" w:hAnsi="Tahoma"/>
      <w:sz w:val="16"/>
      <w:szCs w:val="16"/>
      <w:lang w:val="en-US" w:eastAsia="en-US"/>
    </w:rPr>
  </w:style>
  <w:style w:type="character" w:customStyle="1" w:styleId="afd">
    <w:name w:val="Схема документа Знак"/>
    <w:link w:val="afc"/>
    <w:uiPriority w:val="99"/>
    <w:semiHidden/>
    <w:rPr>
      <w:rFonts w:ascii="Tahoma" w:hAnsi="Tahoma" w:cs="Tahoma"/>
      <w:color w:val="000000"/>
      <w:sz w:val="16"/>
      <w:szCs w:val="16"/>
    </w:rPr>
  </w:style>
  <w:style w:type="character" w:styleId="afe">
    <w:name w:val="annotation reference"/>
    <w:uiPriority w:val="99"/>
    <w:semiHidden/>
    <w:unhideWhenUsed/>
    <w:rsid w:val="0030437A"/>
    <w:rPr>
      <w:sz w:val="16"/>
      <w:szCs w:val="16"/>
    </w:rPr>
  </w:style>
  <w:style w:type="paragraph" w:styleId="aff">
    <w:name w:val="annotation text"/>
    <w:basedOn w:val="a"/>
    <w:link w:val="aff0"/>
    <w:uiPriority w:val="99"/>
    <w:semiHidden/>
    <w:unhideWhenUsed/>
    <w:rsid w:val="0030437A"/>
    <w:rPr>
      <w:sz w:val="20"/>
      <w:szCs w:val="20"/>
    </w:rPr>
  </w:style>
  <w:style w:type="character" w:customStyle="1" w:styleId="aff0">
    <w:name w:val="Текст примечания Знак"/>
    <w:link w:val="aff"/>
    <w:uiPriority w:val="99"/>
    <w:semiHidden/>
    <w:rsid w:val="0030437A"/>
    <w:rPr>
      <w:rFonts w:ascii="Times New Roman" w:hAnsi="Times New Roman" w:cs="Times New Roman"/>
      <w:color w:val="000000"/>
      <w:lang w:eastAsia="ru-RU"/>
    </w:rPr>
  </w:style>
  <w:style w:type="paragraph" w:styleId="aff1">
    <w:name w:val="annotation subject"/>
    <w:basedOn w:val="aff"/>
    <w:next w:val="aff"/>
    <w:link w:val="aff2"/>
    <w:uiPriority w:val="99"/>
    <w:semiHidden/>
    <w:unhideWhenUsed/>
    <w:rsid w:val="0030437A"/>
    <w:rPr>
      <w:b/>
      <w:bCs/>
    </w:rPr>
  </w:style>
  <w:style w:type="character" w:customStyle="1" w:styleId="aff2">
    <w:name w:val="Тема примечания Знак"/>
    <w:link w:val="aff1"/>
    <w:uiPriority w:val="99"/>
    <w:semiHidden/>
    <w:rsid w:val="0030437A"/>
    <w:rPr>
      <w:rFonts w:ascii="Times New Roman" w:hAnsi="Times New Roman" w:cs="Times New Roman"/>
      <w:b/>
      <w:bCs/>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734</Words>
  <Characters>4186</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KOMPOFIN</Company>
  <LinksUpToDate>false</LinksUpToDate>
  <CharactersWithSpaces>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Крюкова Кристина Романовна</cp:lastModifiedBy>
  <cp:revision>16</cp:revision>
  <cp:lastPrinted>2026-09-02T00:43:00Z</cp:lastPrinted>
  <dcterms:created xsi:type="dcterms:W3CDTF">2026-08-12T07:31:00Z</dcterms:created>
  <dcterms:modified xsi:type="dcterms:W3CDTF">2026-09-02T03:49:00Z</dcterms:modified>
  <cp:version>1048576</cp:version>
</cp:coreProperties>
</file>