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58"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0"/>
        <w:gridCol w:w="3102"/>
        <w:gridCol w:w="3606"/>
      </w:tblGrid>
      <w:tr w:rsidR="00DD7151" w14:paraId="64889FA6" w14:textId="77777777">
        <w:trPr>
          <w:trHeight w:val="1525"/>
        </w:trPr>
        <w:tc>
          <w:tcPr>
            <w:tcW w:w="3450" w:type="dxa"/>
            <w:tcBorders>
              <w:top w:val="none" w:sz="4" w:space="0" w:color="000000"/>
              <w:left w:val="none" w:sz="4" w:space="0" w:color="000000"/>
              <w:bottom w:val="none" w:sz="4" w:space="0" w:color="000000"/>
              <w:right w:val="none" w:sz="4" w:space="0" w:color="000000"/>
            </w:tcBorders>
          </w:tcPr>
          <w:p w14:paraId="54DD5F1C" w14:textId="2B1683C5"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102" w:type="dxa"/>
            <w:tcBorders>
              <w:top w:val="none" w:sz="4" w:space="0" w:color="000000"/>
              <w:left w:val="none" w:sz="4" w:space="0" w:color="000000"/>
              <w:bottom w:val="none" w:sz="4" w:space="0" w:color="000000"/>
              <w:right w:val="none" w:sz="4" w:space="0" w:color="000000"/>
            </w:tcBorders>
          </w:tcPr>
          <w:p w14:paraId="4B969CF2" w14:textId="5EC6D052" w:rsidR="00DD7151" w:rsidRDefault="009C2002">
            <w:pPr>
              <w:tabs>
                <w:tab w:val="left" w:pos="1139"/>
              </w:tabs>
              <w:jc w:val="center"/>
              <w:rPr>
                <w:sz w:val="24"/>
              </w:rPr>
            </w:pPr>
            <w:r>
              <w:rPr>
                <w:noProof/>
              </w:rPr>
              <w:drawing>
                <wp:inline distT="0" distB="0" distL="0" distR="0" wp14:anchorId="3A87AF7A" wp14:editId="04D0F154">
                  <wp:extent cx="8191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6C0FDFB4"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606" w:type="dxa"/>
            <w:tcBorders>
              <w:top w:val="none" w:sz="4" w:space="0" w:color="000000"/>
              <w:left w:val="none" w:sz="4" w:space="0" w:color="000000"/>
              <w:bottom w:val="none" w:sz="4" w:space="0" w:color="000000"/>
              <w:right w:val="none" w:sz="4" w:space="0" w:color="000000"/>
            </w:tcBorders>
          </w:tcPr>
          <w:p w14:paraId="3805FCE5" w14:textId="77777777" w:rsidR="00DD7151" w:rsidRDefault="00DD7151">
            <w:pPr>
              <w:tabs>
                <w:tab w:val="left" w:pos="1139"/>
              </w:tabs>
              <w:jc w:val="right"/>
              <w:rPr>
                <w:sz w:val="24"/>
              </w:rPr>
            </w:pPr>
          </w:p>
          <w:p w14:paraId="58C3A472"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r>
    </w:tbl>
    <w:p w14:paraId="68619545" w14:textId="77777777" w:rsidR="00DD7151" w:rsidRDefault="00674266">
      <w:pPr>
        <w:shd w:val="clear" w:color="auto" w:fill="FFFFFF"/>
        <w:jc w:val="center"/>
        <w:rPr>
          <w:b/>
          <w:spacing w:val="-11"/>
          <w:sz w:val="33"/>
          <w:szCs w:val="33"/>
        </w:rPr>
      </w:pPr>
      <w:r>
        <w:rPr>
          <w:b/>
          <w:spacing w:val="-11"/>
          <w:sz w:val="33"/>
          <w:szCs w:val="33"/>
        </w:rPr>
        <w:t>ПРАВИТЕЛЬСТВО ЗАБАЙКАЛЬСКОГО КРАЯ</w:t>
      </w:r>
    </w:p>
    <w:p w14:paraId="02A85C79" w14:textId="77777777" w:rsidR="00DD7151" w:rsidRDefault="00674266">
      <w:pPr>
        <w:shd w:val="clear" w:color="auto" w:fill="FFFFFF"/>
        <w:spacing w:before="130"/>
        <w:ind w:left="19"/>
        <w:jc w:val="center"/>
        <w:outlineLvl w:val="0"/>
        <w:rPr>
          <w:bCs/>
          <w:spacing w:val="-14"/>
          <w:sz w:val="6"/>
          <w:szCs w:val="6"/>
        </w:rPr>
      </w:pPr>
      <w:r>
        <w:rPr>
          <w:bCs/>
          <w:spacing w:val="-14"/>
          <w:sz w:val="35"/>
          <w:szCs w:val="35"/>
        </w:rPr>
        <w:t>ПОСТАНОВЛЕНИЕ</w:t>
      </w:r>
    </w:p>
    <w:p w14:paraId="0FF050B9" w14:textId="77777777" w:rsidR="00DD7151" w:rsidRDefault="00DD7151">
      <w:pPr>
        <w:shd w:val="clear" w:color="auto" w:fill="FFFFFF"/>
        <w:spacing w:before="130"/>
        <w:ind w:left="19"/>
        <w:jc w:val="center"/>
        <w:rPr>
          <w:bCs/>
          <w:spacing w:val="-14"/>
          <w:sz w:val="6"/>
          <w:szCs w:val="6"/>
        </w:rPr>
      </w:pPr>
    </w:p>
    <w:p w14:paraId="1155769E" w14:textId="77777777" w:rsidR="00DD7151" w:rsidRDefault="00674266">
      <w:pPr>
        <w:jc w:val="center"/>
        <w:rPr>
          <w:sz w:val="24"/>
        </w:rPr>
      </w:pPr>
      <w:r>
        <w:rPr>
          <w:bCs/>
          <w:spacing w:val="-6"/>
          <w:sz w:val="35"/>
          <w:szCs w:val="35"/>
        </w:rPr>
        <w:t>г. Чита</w:t>
      </w:r>
    </w:p>
    <w:p w14:paraId="16B458BA" w14:textId="77777777" w:rsidR="00DD7151" w:rsidRDefault="00DD7151">
      <w:pPr>
        <w:jc w:val="center"/>
      </w:pPr>
    </w:p>
    <w:p w14:paraId="1FBC9C6F" w14:textId="77777777" w:rsidR="00DD7151" w:rsidRDefault="00DD7151">
      <w:pPr>
        <w:jc w:val="center"/>
      </w:pPr>
    </w:p>
    <w:p w14:paraId="21C9FF08" w14:textId="01303F37" w:rsidR="00DD7151" w:rsidRDefault="00674266">
      <w:pPr>
        <w:ind w:firstLine="709"/>
        <w:jc w:val="center"/>
        <w:rPr>
          <w:b/>
        </w:rPr>
      </w:pPr>
      <w:r>
        <w:rPr>
          <w:b/>
        </w:rPr>
        <w:t>О распределении 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5D498BEE" w14:textId="77777777" w:rsidR="00DD7151" w:rsidRDefault="00DD7151">
      <w:pPr>
        <w:jc w:val="center"/>
        <w:rPr>
          <w:highlight w:val="yellow"/>
        </w:rPr>
      </w:pPr>
    </w:p>
    <w:p w14:paraId="698A01E0" w14:textId="74346939" w:rsidR="00DD7151" w:rsidRDefault="00674266">
      <w:pPr>
        <w:pStyle w:val="ConsPlusNormal"/>
        <w:ind w:firstLine="709"/>
        <w:jc w:val="both"/>
        <w:rPr>
          <w:rFonts w:ascii="Times New Roman" w:hAnsi="Times New Roman" w:cs="Times New Roman"/>
          <w:spacing w:val="44"/>
          <w:sz w:val="28"/>
          <w:szCs w:val="28"/>
        </w:rPr>
      </w:pPr>
      <w:r>
        <w:rPr>
          <w:rFonts w:ascii="Times New Roman" w:hAnsi="Times New Roman" w:cs="Times New Roman"/>
          <w:color w:val="000000"/>
          <w:sz w:val="28"/>
          <w:szCs w:val="28"/>
        </w:rPr>
        <w:t>В соответствии со статьей 138</w:t>
      </w:r>
      <w:r>
        <w:rPr>
          <w:rFonts w:ascii="Times New Roman" w:hAnsi="Times New Roman" w:cs="Times New Roman"/>
          <w:color w:val="000000"/>
          <w:sz w:val="28"/>
          <w:szCs w:val="28"/>
          <w:vertAlign w:val="superscript"/>
        </w:rPr>
        <w:t>4</w:t>
      </w:r>
      <w:r>
        <w:rPr>
          <w:rFonts w:ascii="Times New Roman" w:hAnsi="Times New Roman" w:cs="Times New Roman"/>
          <w:color w:val="000000"/>
          <w:sz w:val="28"/>
          <w:szCs w:val="28"/>
        </w:rPr>
        <w:t xml:space="preserve"> Бюджетного кодекса Российской Федерации, статьей 11</w:t>
      </w:r>
      <w:r>
        <w:rPr>
          <w:rFonts w:ascii="Times New Roman" w:hAnsi="Times New Roman" w:cs="Times New Roman"/>
          <w:color w:val="000000"/>
          <w:sz w:val="28"/>
          <w:szCs w:val="28"/>
          <w:vertAlign w:val="superscript"/>
        </w:rPr>
        <w:t>1</w:t>
      </w:r>
      <w:r>
        <w:rPr>
          <w:rFonts w:ascii="Times New Roman" w:hAnsi="Times New Roman" w:cs="Times New Roman"/>
          <w:color w:val="000000"/>
          <w:sz w:val="28"/>
          <w:szCs w:val="28"/>
        </w:rPr>
        <w:t xml:space="preserve"> Закона Забайкальского края от 20 декабря 2011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608-ЗЗК «О межбюджетных отношениях в Забайкальском крае»,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пунктом 13 Правил предоставления бюджетам муниципальных районов (муниципальных округов, городских округов) Забайкальского края дотаций на поддержку мер по обеспечению сбалансированности бюджетов муниципальных районов (муниципальных округов, городских округов) Забайкальского края из бюджета Забайкальского края, утвержденных постановлением Правительства Забайкальского края от 3 июня 2020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187, в целях обеспечения сбалансированности бюджетов муниципальных образований Забайкальского края </w:t>
      </w:r>
      <w:r>
        <w:rPr>
          <w:rFonts w:ascii="Times New Roman" w:hAnsi="Times New Roman" w:cs="Times New Roman"/>
          <w:sz w:val="28"/>
          <w:szCs w:val="28"/>
        </w:rPr>
        <w:t xml:space="preserve">Правительство Забайкальского края </w:t>
      </w:r>
      <w:r w:rsidRPr="003106D8">
        <w:rPr>
          <w:rFonts w:ascii="Times New Roman" w:hAnsi="Times New Roman" w:cs="Times New Roman"/>
          <w:b/>
          <w:spacing w:val="20"/>
          <w:sz w:val="28"/>
          <w:szCs w:val="28"/>
        </w:rPr>
        <w:t>постановляет</w:t>
      </w:r>
      <w:r w:rsidRPr="003106D8">
        <w:rPr>
          <w:rFonts w:ascii="Times New Roman" w:hAnsi="Times New Roman" w:cs="Times New Roman"/>
          <w:spacing w:val="20"/>
          <w:sz w:val="28"/>
          <w:szCs w:val="28"/>
        </w:rPr>
        <w:t>:</w:t>
      </w:r>
    </w:p>
    <w:p w14:paraId="6E76D519" w14:textId="77777777" w:rsidR="00DD7151" w:rsidRDefault="00674266">
      <w:pPr>
        <w:ind w:firstLine="708"/>
        <w:jc w:val="both"/>
      </w:pPr>
      <w:r>
        <w:tab/>
      </w:r>
    </w:p>
    <w:p w14:paraId="5FDA2168" w14:textId="43CE2DB0" w:rsidR="00DD7151" w:rsidRDefault="00674266">
      <w:pPr>
        <w:ind w:firstLine="709"/>
        <w:jc w:val="both"/>
      </w:pPr>
      <w:r>
        <w:t>Распределить дотации, предоставляемые в 202</w:t>
      </w:r>
      <w:r w:rsidR="00DE2CC7">
        <w:t>6</w:t>
      </w:r>
      <w: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 в сумме</w:t>
      </w:r>
      <w:r w:rsidR="00BC38AF">
        <w:t xml:space="preserve"> </w:t>
      </w:r>
      <w:r w:rsidR="00CE0123">
        <w:rPr>
          <w:bCs/>
        </w:rPr>
        <w:t>190 823</w:t>
      </w:r>
      <w:r w:rsidR="00420C21">
        <w:rPr>
          <w:bCs/>
        </w:rPr>
        <w:t xml:space="preserve"> </w:t>
      </w:r>
      <w:r w:rsidR="00CE0123">
        <w:rPr>
          <w:bCs/>
        </w:rPr>
        <w:t>9</w:t>
      </w:r>
      <w:r w:rsidR="00472B79">
        <w:rPr>
          <w:bCs/>
        </w:rPr>
        <w:t>00</w:t>
      </w:r>
      <w:r w:rsidR="00BC38AF">
        <w:t xml:space="preserve"> </w:t>
      </w:r>
      <w:r>
        <w:t>(</w:t>
      </w:r>
      <w:r w:rsidR="00472B79">
        <w:t xml:space="preserve">сто </w:t>
      </w:r>
      <w:r w:rsidR="00CE0123">
        <w:t>девяносто</w:t>
      </w:r>
      <w:r w:rsidR="00420C21" w:rsidRPr="00420C21">
        <w:t xml:space="preserve"> миллион</w:t>
      </w:r>
      <w:r w:rsidR="00472B79">
        <w:t>ов</w:t>
      </w:r>
      <w:r w:rsidR="00420C21" w:rsidRPr="00420C21">
        <w:t xml:space="preserve"> </w:t>
      </w:r>
      <w:r w:rsidR="00CE0123">
        <w:t>восемьсот двадцать три</w:t>
      </w:r>
      <w:r w:rsidR="00420C21" w:rsidRPr="00420C21">
        <w:t xml:space="preserve"> тысяч</w:t>
      </w:r>
      <w:r w:rsidR="00472B79">
        <w:t>и</w:t>
      </w:r>
      <w:r w:rsidR="00420C21" w:rsidRPr="00420C21">
        <w:t xml:space="preserve"> </w:t>
      </w:r>
      <w:r w:rsidR="00CE0123">
        <w:t>девятьсо</w:t>
      </w:r>
      <w:r w:rsidR="00472B79">
        <w:t>т</w:t>
      </w:r>
      <w:r w:rsidR="00D2162A">
        <w:t xml:space="preserve">) </w:t>
      </w:r>
      <w:r>
        <w:rPr>
          <w:bCs/>
        </w:rPr>
        <w:t>рубл</w:t>
      </w:r>
      <w:r w:rsidR="00472B79">
        <w:rPr>
          <w:bCs/>
        </w:rPr>
        <w:t>ей</w:t>
      </w:r>
      <w:r>
        <w:rPr>
          <w:bCs/>
        </w:rPr>
        <w:t>,</w:t>
      </w:r>
      <w:r>
        <w:t xml:space="preserve"> </w:t>
      </w:r>
      <w:r w:rsidR="00B2069F">
        <w:t>согласно приложению к настоящему постановлению.</w:t>
      </w:r>
    </w:p>
    <w:p w14:paraId="4E408067" w14:textId="77777777" w:rsidR="00DD7151" w:rsidRDefault="00DD7151">
      <w:pPr>
        <w:jc w:val="both"/>
      </w:pPr>
    </w:p>
    <w:p w14:paraId="1B8ABF4B" w14:textId="77777777" w:rsidR="00DD7151" w:rsidRDefault="00DD7151">
      <w:pPr>
        <w:jc w:val="both"/>
      </w:pPr>
    </w:p>
    <w:p w14:paraId="34D96BDA" w14:textId="68B922C9" w:rsidR="00DD7151" w:rsidRDefault="00194C4C">
      <w:r>
        <w:t>П</w:t>
      </w:r>
      <w:r w:rsidR="00674266">
        <w:t>ерв</w:t>
      </w:r>
      <w:r>
        <w:t>ый</w:t>
      </w:r>
      <w:r w:rsidR="00674266">
        <w:t xml:space="preserve"> заместител</w:t>
      </w:r>
      <w:r>
        <w:t>ь</w:t>
      </w:r>
    </w:p>
    <w:p w14:paraId="140B483D" w14:textId="77777777" w:rsidR="00DD7151" w:rsidRDefault="00674266">
      <w:r>
        <w:t xml:space="preserve">председателя Правительства </w:t>
      </w:r>
    </w:p>
    <w:p w14:paraId="0FDF0EED" w14:textId="609AA4F4" w:rsidR="00DD7151" w:rsidRDefault="00674266">
      <w:r>
        <w:t>Забайкальского края</w:t>
      </w:r>
      <w:r>
        <w:tab/>
      </w:r>
      <w:r>
        <w:tab/>
      </w:r>
      <w:r>
        <w:tab/>
      </w:r>
      <w:r>
        <w:tab/>
      </w:r>
      <w:r>
        <w:tab/>
        <w:t xml:space="preserve">                   </w:t>
      </w:r>
      <w:r w:rsidR="0093607A">
        <w:t xml:space="preserve"> </w:t>
      </w:r>
      <w:r>
        <w:t xml:space="preserve">   </w:t>
      </w:r>
      <w:r w:rsidR="0093607A" w:rsidRPr="0093607A">
        <w:t>Б.Б. Батомункуев</w:t>
      </w:r>
    </w:p>
    <w:p w14:paraId="44954CB5" w14:textId="051AC81B" w:rsidR="00A97A83" w:rsidRDefault="00A97A83" w:rsidP="00D74447">
      <w:pPr>
        <w:spacing w:line="360" w:lineRule="auto"/>
        <w:outlineLvl w:val="0"/>
        <w:rPr>
          <w:highlight w:val="yellow"/>
        </w:rPr>
      </w:pPr>
    </w:p>
    <w:p w14:paraId="6F7B6110" w14:textId="77777777" w:rsidR="00AF3A29" w:rsidRDefault="00AF3A29" w:rsidP="00D74447">
      <w:pPr>
        <w:spacing w:line="360" w:lineRule="auto"/>
        <w:outlineLvl w:val="0"/>
        <w:rPr>
          <w:highlight w:val="yellow"/>
        </w:rPr>
      </w:pPr>
    </w:p>
    <w:p w14:paraId="38FD8CF9" w14:textId="77777777" w:rsidR="00A97A83" w:rsidRDefault="00A97A83" w:rsidP="00A97A83">
      <w:pPr>
        <w:spacing w:line="360" w:lineRule="auto"/>
        <w:ind w:left="5245"/>
        <w:jc w:val="center"/>
        <w:outlineLvl w:val="0"/>
      </w:pPr>
      <w:r>
        <w:lastRenderedPageBreak/>
        <w:t>ПРИЛОЖЕНИЕ</w:t>
      </w:r>
    </w:p>
    <w:p w14:paraId="7215FE47" w14:textId="77777777" w:rsidR="00A97A83" w:rsidRDefault="00A97A83" w:rsidP="00A97A83">
      <w:pPr>
        <w:ind w:left="5245"/>
        <w:jc w:val="center"/>
      </w:pPr>
      <w:r>
        <w:t>к постановлению Правительства</w:t>
      </w:r>
    </w:p>
    <w:p w14:paraId="50C8D11E" w14:textId="77777777" w:rsidR="00A97A83" w:rsidRDefault="00A97A83" w:rsidP="00A97A83">
      <w:pPr>
        <w:tabs>
          <w:tab w:val="left" w:pos="5670"/>
        </w:tabs>
        <w:ind w:left="5245"/>
        <w:jc w:val="center"/>
      </w:pPr>
      <w:r>
        <w:t>Забайкальского края</w:t>
      </w:r>
    </w:p>
    <w:p w14:paraId="430B5852" w14:textId="77777777" w:rsidR="00A97A83" w:rsidRDefault="00A97A83" w:rsidP="00A97A83">
      <w:pPr>
        <w:jc w:val="center"/>
        <w:rPr>
          <w:b/>
        </w:rPr>
      </w:pPr>
    </w:p>
    <w:p w14:paraId="25481543" w14:textId="77777777" w:rsidR="00A97A83" w:rsidRDefault="00A97A83" w:rsidP="00A97A83">
      <w:pPr>
        <w:jc w:val="center"/>
        <w:rPr>
          <w:b/>
        </w:rPr>
      </w:pPr>
    </w:p>
    <w:p w14:paraId="59646C27" w14:textId="77777777" w:rsidR="00A97A83" w:rsidRDefault="00A97A83" w:rsidP="00A97A83">
      <w:pPr>
        <w:jc w:val="center"/>
        <w:outlineLvl w:val="0"/>
        <w:rPr>
          <w:b/>
        </w:rPr>
      </w:pPr>
      <w:r>
        <w:rPr>
          <w:b/>
        </w:rPr>
        <w:t>РАСПРЕДЕЛЕНИЕ</w:t>
      </w:r>
    </w:p>
    <w:p w14:paraId="7C95F293" w14:textId="3E82F028" w:rsidR="00A97A83" w:rsidRDefault="00A97A83" w:rsidP="00A97A83">
      <w:pPr>
        <w:jc w:val="center"/>
        <w:rPr>
          <w:b/>
        </w:rPr>
      </w:pPr>
      <w:r>
        <w:rPr>
          <w:b/>
        </w:rPr>
        <w:t>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1F87EC83" w14:textId="77777777" w:rsidR="00A97A83" w:rsidRDefault="00A97A83" w:rsidP="00A97A83">
      <w:pPr>
        <w:jc w:val="center"/>
        <w:rPr>
          <w:b/>
          <w:highlight w:val="yellow"/>
        </w:rPr>
      </w:pPr>
    </w:p>
    <w:p w14:paraId="431832AD" w14:textId="77777777" w:rsidR="00A97A83" w:rsidRDefault="00A97A83" w:rsidP="00A97A83">
      <w:pPr>
        <w:rPr>
          <w:sz w:val="2"/>
          <w:szCs w:val="2"/>
          <w:highlight w:val="yellow"/>
        </w:rPr>
      </w:pP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095"/>
        <w:gridCol w:w="2410"/>
      </w:tblGrid>
      <w:tr w:rsidR="00D42A03" w14:paraId="2F7DAFDF" w14:textId="77777777" w:rsidTr="004A7D9D">
        <w:trPr>
          <w:trHeight w:val="1237"/>
          <w:tblHeader/>
        </w:trPr>
        <w:tc>
          <w:tcPr>
            <w:tcW w:w="709" w:type="dxa"/>
            <w:noWrap/>
            <w:vAlign w:val="center"/>
          </w:tcPr>
          <w:p w14:paraId="2E54391B" w14:textId="77777777" w:rsidR="00D42A03" w:rsidRDefault="00D42A03" w:rsidP="00822CC6">
            <w:pPr>
              <w:jc w:val="center"/>
              <w:rPr>
                <w:b/>
              </w:rPr>
            </w:pPr>
            <w:r>
              <w:rPr>
                <w:b/>
              </w:rPr>
              <w:t>№ п/п</w:t>
            </w:r>
          </w:p>
        </w:tc>
        <w:tc>
          <w:tcPr>
            <w:tcW w:w="6095" w:type="dxa"/>
            <w:noWrap/>
            <w:vAlign w:val="center"/>
          </w:tcPr>
          <w:p w14:paraId="701F9DCB" w14:textId="77777777" w:rsidR="00D42A03" w:rsidRDefault="00D42A03" w:rsidP="00822CC6">
            <w:pPr>
              <w:jc w:val="center"/>
              <w:rPr>
                <w:b/>
              </w:rPr>
            </w:pPr>
            <w:r>
              <w:rPr>
                <w:b/>
              </w:rPr>
              <w:t>Наименование бюджетов муниципальных образований Забайкальского края</w:t>
            </w:r>
          </w:p>
        </w:tc>
        <w:tc>
          <w:tcPr>
            <w:tcW w:w="2410" w:type="dxa"/>
            <w:vAlign w:val="center"/>
          </w:tcPr>
          <w:p w14:paraId="07F55E8C" w14:textId="77777777" w:rsidR="00D42A03" w:rsidRDefault="00D42A03" w:rsidP="00822CC6">
            <w:pPr>
              <w:jc w:val="center"/>
              <w:rPr>
                <w:b/>
                <w:bCs/>
              </w:rPr>
            </w:pPr>
            <w:r>
              <w:rPr>
                <w:b/>
                <w:bCs/>
              </w:rPr>
              <w:t xml:space="preserve">Сумма </w:t>
            </w:r>
          </w:p>
          <w:p w14:paraId="6B38E69E" w14:textId="77777777" w:rsidR="00D42A03" w:rsidRDefault="00D42A03" w:rsidP="00822CC6">
            <w:pPr>
              <w:jc w:val="center"/>
              <w:rPr>
                <w:b/>
                <w:bCs/>
              </w:rPr>
            </w:pPr>
            <w:r>
              <w:rPr>
                <w:b/>
                <w:bCs/>
              </w:rPr>
              <w:t xml:space="preserve">на 2026 год, </w:t>
            </w:r>
          </w:p>
          <w:p w14:paraId="00F4195D" w14:textId="77777777" w:rsidR="00D42A03" w:rsidRDefault="00D42A03" w:rsidP="00822CC6">
            <w:pPr>
              <w:jc w:val="center"/>
              <w:rPr>
                <w:b/>
                <w:bCs/>
              </w:rPr>
            </w:pPr>
            <w:r>
              <w:rPr>
                <w:b/>
                <w:bCs/>
              </w:rPr>
              <w:t>рублей</w:t>
            </w:r>
          </w:p>
        </w:tc>
      </w:tr>
      <w:tr w:rsidR="00D42A03" w14:paraId="6ACDF8E8" w14:textId="77777777" w:rsidTr="004A7D9D">
        <w:trPr>
          <w:trHeight w:val="381"/>
          <w:tblHeader/>
        </w:trPr>
        <w:tc>
          <w:tcPr>
            <w:tcW w:w="709" w:type="dxa"/>
            <w:noWrap/>
          </w:tcPr>
          <w:p w14:paraId="35189E15" w14:textId="77777777" w:rsidR="00D42A03" w:rsidRDefault="00D42A03" w:rsidP="00822CC6">
            <w:pPr>
              <w:widowControl w:val="0"/>
              <w:jc w:val="center"/>
            </w:pPr>
            <w:r>
              <w:t>1</w:t>
            </w:r>
          </w:p>
        </w:tc>
        <w:tc>
          <w:tcPr>
            <w:tcW w:w="6095" w:type="dxa"/>
            <w:noWrap/>
          </w:tcPr>
          <w:p w14:paraId="0C754ADF" w14:textId="77777777" w:rsidR="00D42A03" w:rsidRDefault="00D42A03" w:rsidP="00822CC6">
            <w:pPr>
              <w:widowControl w:val="0"/>
              <w:jc w:val="center"/>
            </w:pPr>
            <w:r>
              <w:t>2</w:t>
            </w:r>
          </w:p>
        </w:tc>
        <w:tc>
          <w:tcPr>
            <w:tcW w:w="2410" w:type="dxa"/>
          </w:tcPr>
          <w:p w14:paraId="0AC60C2E" w14:textId="77777777" w:rsidR="00D42A03" w:rsidRDefault="00D42A03" w:rsidP="00822CC6">
            <w:pPr>
              <w:widowControl w:val="0"/>
              <w:jc w:val="center"/>
            </w:pPr>
            <w:r>
              <w:t>3</w:t>
            </w:r>
          </w:p>
        </w:tc>
      </w:tr>
      <w:tr w:rsidR="00D42A03" w14:paraId="4B25952F" w14:textId="77777777" w:rsidTr="004A7D9D">
        <w:trPr>
          <w:trHeight w:val="617"/>
        </w:trPr>
        <w:tc>
          <w:tcPr>
            <w:tcW w:w="709" w:type="dxa"/>
            <w:noWrap/>
          </w:tcPr>
          <w:p w14:paraId="68B78DA4" w14:textId="4D3C7C8C" w:rsidR="00D42A03" w:rsidRDefault="002751BA" w:rsidP="00822CC6">
            <w:pPr>
              <w:widowControl w:val="0"/>
              <w:jc w:val="center"/>
            </w:pPr>
            <w:r>
              <w:t>1</w:t>
            </w:r>
            <w:r w:rsidR="00D42A03">
              <w:t>.</w:t>
            </w:r>
          </w:p>
        </w:tc>
        <w:tc>
          <w:tcPr>
            <w:tcW w:w="6095" w:type="dxa"/>
            <w:noWrap/>
          </w:tcPr>
          <w:p w14:paraId="64C1CA88" w14:textId="77777777" w:rsidR="00D42A03" w:rsidRDefault="00D42A03" w:rsidP="00822CC6">
            <w:pPr>
              <w:widowControl w:val="0"/>
            </w:pPr>
            <w:r>
              <w:t xml:space="preserve">Бюджет Агинского муниципального округа Забайкальского края </w:t>
            </w:r>
          </w:p>
        </w:tc>
        <w:tc>
          <w:tcPr>
            <w:tcW w:w="2410" w:type="dxa"/>
          </w:tcPr>
          <w:p w14:paraId="7983AA34" w14:textId="4D786ED2" w:rsidR="00D42A03" w:rsidRDefault="00CE0123" w:rsidP="00822CC6">
            <w:pPr>
              <w:jc w:val="center"/>
            </w:pPr>
            <w:r>
              <w:t>15 755 100,0</w:t>
            </w:r>
          </w:p>
        </w:tc>
      </w:tr>
      <w:tr w:rsidR="00D42A03" w14:paraId="7819E56B" w14:textId="77777777" w:rsidTr="004A7D9D">
        <w:trPr>
          <w:trHeight w:val="617"/>
        </w:trPr>
        <w:tc>
          <w:tcPr>
            <w:tcW w:w="709" w:type="dxa"/>
            <w:noWrap/>
          </w:tcPr>
          <w:p w14:paraId="6F5F1944" w14:textId="4C12A347" w:rsidR="00D42A03" w:rsidRDefault="002751BA" w:rsidP="00822CC6">
            <w:pPr>
              <w:widowControl w:val="0"/>
              <w:jc w:val="center"/>
            </w:pPr>
            <w:r>
              <w:t>2</w:t>
            </w:r>
            <w:r w:rsidR="00D42A03">
              <w:t>.</w:t>
            </w:r>
          </w:p>
        </w:tc>
        <w:tc>
          <w:tcPr>
            <w:tcW w:w="6095" w:type="dxa"/>
            <w:noWrap/>
          </w:tcPr>
          <w:p w14:paraId="2E594396" w14:textId="77777777" w:rsidR="00D42A03" w:rsidRDefault="00D42A03" w:rsidP="00822CC6">
            <w:pPr>
              <w:widowControl w:val="0"/>
            </w:pPr>
            <w:r>
              <w:t>Бюджет Дульдургинского муниципального округа Забайкальского края</w:t>
            </w:r>
          </w:p>
        </w:tc>
        <w:tc>
          <w:tcPr>
            <w:tcW w:w="2410" w:type="dxa"/>
          </w:tcPr>
          <w:p w14:paraId="31828AF7" w14:textId="6DBAF67A" w:rsidR="00D42A03" w:rsidRDefault="004A7D9D" w:rsidP="00822CC6">
            <w:pPr>
              <w:jc w:val="center"/>
            </w:pPr>
            <w:r>
              <w:t>5 416 700,0</w:t>
            </w:r>
          </w:p>
        </w:tc>
      </w:tr>
      <w:tr w:rsidR="004A7D9D" w14:paraId="5DD4DCA1" w14:textId="77777777" w:rsidTr="004A7D9D">
        <w:trPr>
          <w:trHeight w:val="617"/>
        </w:trPr>
        <w:tc>
          <w:tcPr>
            <w:tcW w:w="709" w:type="dxa"/>
            <w:noWrap/>
          </w:tcPr>
          <w:p w14:paraId="61CBDEFE" w14:textId="0817E955" w:rsidR="004A7D9D" w:rsidRDefault="002751BA" w:rsidP="00822CC6">
            <w:pPr>
              <w:widowControl w:val="0"/>
              <w:jc w:val="center"/>
            </w:pPr>
            <w:r>
              <w:t>3</w:t>
            </w:r>
            <w:r w:rsidR="00D825B7">
              <w:t>.</w:t>
            </w:r>
          </w:p>
        </w:tc>
        <w:tc>
          <w:tcPr>
            <w:tcW w:w="6095" w:type="dxa"/>
            <w:noWrap/>
          </w:tcPr>
          <w:p w14:paraId="6536943B" w14:textId="3561E901" w:rsidR="004A7D9D" w:rsidRDefault="004A7D9D" w:rsidP="00822CC6">
            <w:pPr>
              <w:widowControl w:val="0"/>
            </w:pPr>
            <w:r>
              <w:t>Бюджет Краснокаменского муниципального округа Забайкальского края</w:t>
            </w:r>
          </w:p>
        </w:tc>
        <w:tc>
          <w:tcPr>
            <w:tcW w:w="2410" w:type="dxa"/>
          </w:tcPr>
          <w:p w14:paraId="79E19317" w14:textId="49359CC4" w:rsidR="004A7D9D" w:rsidRDefault="004A7D9D" w:rsidP="00822CC6">
            <w:pPr>
              <w:jc w:val="center"/>
            </w:pPr>
            <w:r>
              <w:t>75 508 800,0</w:t>
            </w:r>
          </w:p>
        </w:tc>
      </w:tr>
      <w:tr w:rsidR="00D42A03" w14:paraId="6C603ED3" w14:textId="77777777" w:rsidTr="004A7D9D">
        <w:trPr>
          <w:trHeight w:val="617"/>
        </w:trPr>
        <w:tc>
          <w:tcPr>
            <w:tcW w:w="709" w:type="dxa"/>
            <w:noWrap/>
          </w:tcPr>
          <w:p w14:paraId="5FABE18A" w14:textId="109865B0" w:rsidR="00D42A03" w:rsidRDefault="002751BA" w:rsidP="00822CC6">
            <w:pPr>
              <w:widowControl w:val="0"/>
              <w:jc w:val="center"/>
            </w:pPr>
            <w:r>
              <w:t>4</w:t>
            </w:r>
            <w:r w:rsidR="00D42A03">
              <w:t>.</w:t>
            </w:r>
          </w:p>
        </w:tc>
        <w:tc>
          <w:tcPr>
            <w:tcW w:w="6095" w:type="dxa"/>
            <w:noWrap/>
          </w:tcPr>
          <w:p w14:paraId="5FF85CA6" w14:textId="77777777" w:rsidR="00D42A03" w:rsidRDefault="00D42A03" w:rsidP="00822CC6">
            <w:pPr>
              <w:widowControl w:val="0"/>
            </w:pPr>
            <w:r>
              <w:t>Бюджет Ононского муниципального округа Забайкальского края</w:t>
            </w:r>
          </w:p>
        </w:tc>
        <w:tc>
          <w:tcPr>
            <w:tcW w:w="2410" w:type="dxa"/>
          </w:tcPr>
          <w:p w14:paraId="56072D43" w14:textId="69DC1D78" w:rsidR="00D42A03" w:rsidRDefault="00CE0123" w:rsidP="00822CC6">
            <w:pPr>
              <w:jc w:val="center"/>
            </w:pPr>
            <w:r>
              <w:t>44 917 200,0</w:t>
            </w:r>
          </w:p>
        </w:tc>
      </w:tr>
      <w:tr w:rsidR="002751BA" w14:paraId="2CEA85DE" w14:textId="77777777" w:rsidTr="004A7D9D">
        <w:trPr>
          <w:trHeight w:val="617"/>
        </w:trPr>
        <w:tc>
          <w:tcPr>
            <w:tcW w:w="709" w:type="dxa"/>
            <w:noWrap/>
          </w:tcPr>
          <w:p w14:paraId="7A1AF45B" w14:textId="2AD8D26D" w:rsidR="002751BA" w:rsidRDefault="002751BA" w:rsidP="00822CC6">
            <w:pPr>
              <w:widowControl w:val="0"/>
              <w:jc w:val="center"/>
            </w:pPr>
            <w:r>
              <w:t>5.</w:t>
            </w:r>
            <w:bookmarkStart w:id="0" w:name="_GoBack"/>
            <w:bookmarkEnd w:id="0"/>
          </w:p>
        </w:tc>
        <w:tc>
          <w:tcPr>
            <w:tcW w:w="6095" w:type="dxa"/>
            <w:noWrap/>
          </w:tcPr>
          <w:p w14:paraId="771D3856" w14:textId="01E8374B" w:rsidR="002751BA" w:rsidRDefault="002751BA" w:rsidP="00822CC6">
            <w:pPr>
              <w:widowControl w:val="0"/>
            </w:pPr>
            <w:r>
              <w:t xml:space="preserve">Бюджет </w:t>
            </w:r>
            <w:r>
              <w:t>Приаргунского</w:t>
            </w:r>
            <w:r>
              <w:t xml:space="preserve"> муниципального округа Забайкальского края</w:t>
            </w:r>
          </w:p>
        </w:tc>
        <w:tc>
          <w:tcPr>
            <w:tcW w:w="2410" w:type="dxa"/>
          </w:tcPr>
          <w:p w14:paraId="370744E3" w14:textId="79EEA207" w:rsidR="002751BA" w:rsidRDefault="002751BA" w:rsidP="00822CC6">
            <w:pPr>
              <w:jc w:val="center"/>
            </w:pPr>
            <w:r>
              <w:t>15 827 000,0</w:t>
            </w:r>
          </w:p>
        </w:tc>
      </w:tr>
      <w:tr w:rsidR="00D42A03" w14:paraId="11FE0618" w14:textId="77777777" w:rsidTr="004A7D9D">
        <w:trPr>
          <w:trHeight w:val="617"/>
        </w:trPr>
        <w:tc>
          <w:tcPr>
            <w:tcW w:w="709" w:type="dxa"/>
            <w:noWrap/>
          </w:tcPr>
          <w:p w14:paraId="6B316388" w14:textId="18392429" w:rsidR="00D42A03" w:rsidRDefault="00CE0123" w:rsidP="00822CC6">
            <w:pPr>
              <w:widowControl w:val="0"/>
              <w:jc w:val="center"/>
            </w:pPr>
            <w:r>
              <w:t>6</w:t>
            </w:r>
            <w:r w:rsidR="00D42A03">
              <w:t>.</w:t>
            </w:r>
          </w:p>
        </w:tc>
        <w:tc>
          <w:tcPr>
            <w:tcW w:w="6095" w:type="dxa"/>
            <w:noWrap/>
          </w:tcPr>
          <w:p w14:paraId="60C43B3C" w14:textId="77777777" w:rsidR="00D42A03" w:rsidRDefault="00D42A03" w:rsidP="00822CC6">
            <w:pPr>
              <w:widowControl w:val="0"/>
            </w:pPr>
            <w:r>
              <w:t>Бюджет Хилокского муниципального округа Забайкальского края</w:t>
            </w:r>
          </w:p>
        </w:tc>
        <w:tc>
          <w:tcPr>
            <w:tcW w:w="2410" w:type="dxa"/>
          </w:tcPr>
          <w:p w14:paraId="63215D1D" w14:textId="2A96AA4F" w:rsidR="00D42A03" w:rsidRDefault="00EB3835" w:rsidP="00822CC6">
            <w:pPr>
              <w:jc w:val="center"/>
            </w:pPr>
            <w:r>
              <w:t>8 198 100,0</w:t>
            </w:r>
          </w:p>
        </w:tc>
      </w:tr>
      <w:tr w:rsidR="00D42A03" w14:paraId="50AA75EA" w14:textId="77777777" w:rsidTr="004A7D9D">
        <w:trPr>
          <w:trHeight w:val="617"/>
        </w:trPr>
        <w:tc>
          <w:tcPr>
            <w:tcW w:w="709" w:type="dxa"/>
            <w:noWrap/>
          </w:tcPr>
          <w:p w14:paraId="593C710D" w14:textId="4FCD8F27" w:rsidR="00D42A03" w:rsidRDefault="00CE0123" w:rsidP="00822CC6">
            <w:pPr>
              <w:widowControl w:val="0"/>
              <w:jc w:val="center"/>
            </w:pPr>
            <w:r>
              <w:t>7</w:t>
            </w:r>
            <w:r w:rsidR="00D42A03">
              <w:t>.</w:t>
            </w:r>
          </w:p>
        </w:tc>
        <w:tc>
          <w:tcPr>
            <w:tcW w:w="6095" w:type="dxa"/>
            <w:noWrap/>
          </w:tcPr>
          <w:p w14:paraId="7EC9F19C" w14:textId="77777777" w:rsidR="00D42A03" w:rsidRDefault="00D42A03" w:rsidP="00822CC6">
            <w:pPr>
              <w:widowControl w:val="0"/>
            </w:pPr>
            <w:r>
              <w:t>Бюджет Шелопугинского муниципального округа Забайкальского края</w:t>
            </w:r>
          </w:p>
        </w:tc>
        <w:tc>
          <w:tcPr>
            <w:tcW w:w="2410" w:type="dxa"/>
          </w:tcPr>
          <w:p w14:paraId="2446F179" w14:textId="1B0BEA9A" w:rsidR="00D42A03" w:rsidRDefault="00EB3835" w:rsidP="00822CC6">
            <w:pPr>
              <w:jc w:val="center"/>
            </w:pPr>
            <w:r>
              <w:t>19 943 800,0</w:t>
            </w:r>
          </w:p>
        </w:tc>
      </w:tr>
      <w:tr w:rsidR="00EB3835" w14:paraId="0DDD6E2A" w14:textId="77777777" w:rsidTr="004A7D9D">
        <w:trPr>
          <w:trHeight w:val="617"/>
        </w:trPr>
        <w:tc>
          <w:tcPr>
            <w:tcW w:w="709" w:type="dxa"/>
            <w:noWrap/>
          </w:tcPr>
          <w:p w14:paraId="4BD778A8" w14:textId="56528BD5" w:rsidR="00EB3835" w:rsidRDefault="00CE0123" w:rsidP="00822CC6">
            <w:pPr>
              <w:widowControl w:val="0"/>
              <w:jc w:val="center"/>
            </w:pPr>
            <w:r>
              <w:t>8</w:t>
            </w:r>
            <w:r w:rsidR="00D825B7">
              <w:t>.</w:t>
            </w:r>
          </w:p>
        </w:tc>
        <w:tc>
          <w:tcPr>
            <w:tcW w:w="6095" w:type="dxa"/>
            <w:noWrap/>
          </w:tcPr>
          <w:p w14:paraId="243C9475" w14:textId="2C8EC64F" w:rsidR="00EB3835" w:rsidRDefault="00D825B7" w:rsidP="00822CC6">
            <w:pPr>
              <w:widowControl w:val="0"/>
            </w:pPr>
            <w:r>
              <w:t>Бюджет городского округа «Поселок Агинское» Забайкальского края</w:t>
            </w:r>
          </w:p>
        </w:tc>
        <w:tc>
          <w:tcPr>
            <w:tcW w:w="2410" w:type="dxa"/>
          </w:tcPr>
          <w:p w14:paraId="431814A9" w14:textId="2121D4AE" w:rsidR="00EB3835" w:rsidRDefault="00D825B7" w:rsidP="00822CC6">
            <w:pPr>
              <w:jc w:val="center"/>
            </w:pPr>
            <w:r>
              <w:t>5 257 200,0</w:t>
            </w:r>
          </w:p>
        </w:tc>
      </w:tr>
      <w:tr w:rsidR="00D42A03" w14:paraId="31C41042" w14:textId="77777777" w:rsidTr="004A7D9D">
        <w:trPr>
          <w:trHeight w:val="552"/>
        </w:trPr>
        <w:tc>
          <w:tcPr>
            <w:tcW w:w="709" w:type="dxa"/>
            <w:noWrap/>
          </w:tcPr>
          <w:p w14:paraId="367A6C5F" w14:textId="77777777" w:rsidR="00D42A03" w:rsidRDefault="00D42A03" w:rsidP="00822CC6">
            <w:pPr>
              <w:jc w:val="center"/>
            </w:pPr>
          </w:p>
        </w:tc>
        <w:tc>
          <w:tcPr>
            <w:tcW w:w="6095" w:type="dxa"/>
            <w:noWrap/>
          </w:tcPr>
          <w:p w14:paraId="119C549A" w14:textId="77777777" w:rsidR="00D42A03" w:rsidRDefault="00D42A03" w:rsidP="00822CC6">
            <w:pPr>
              <w:rPr>
                <w:b/>
                <w:bCs/>
              </w:rPr>
            </w:pPr>
            <w:r>
              <w:rPr>
                <w:b/>
                <w:bCs/>
              </w:rPr>
              <w:t>Всего</w:t>
            </w:r>
          </w:p>
        </w:tc>
        <w:tc>
          <w:tcPr>
            <w:tcW w:w="2410" w:type="dxa"/>
          </w:tcPr>
          <w:p w14:paraId="3566547D" w14:textId="6162C901" w:rsidR="00D42A03" w:rsidRDefault="00CE0123" w:rsidP="00822CC6">
            <w:pPr>
              <w:jc w:val="center"/>
              <w:rPr>
                <w:b/>
              </w:rPr>
            </w:pPr>
            <w:r>
              <w:rPr>
                <w:b/>
              </w:rPr>
              <w:t>190 823 900,0</w:t>
            </w:r>
          </w:p>
        </w:tc>
      </w:tr>
    </w:tbl>
    <w:p w14:paraId="325B30E1" w14:textId="77777777" w:rsidR="00A97A83" w:rsidRDefault="00A97A83" w:rsidP="00A97A83">
      <w:pPr>
        <w:jc w:val="center"/>
      </w:pPr>
    </w:p>
    <w:p w14:paraId="2F35AB68" w14:textId="2F6E29CB" w:rsidR="00A97A83" w:rsidRPr="00527623" w:rsidRDefault="00A97A83" w:rsidP="007E44F8">
      <w:pPr>
        <w:jc w:val="center"/>
        <w:rPr>
          <w:color w:val="auto"/>
        </w:rPr>
      </w:pPr>
      <w:r w:rsidRPr="00527623">
        <w:rPr>
          <w:color w:val="auto"/>
        </w:rPr>
        <w:t>_______________________</w:t>
      </w:r>
    </w:p>
    <w:sectPr w:rsidR="00A97A83" w:rsidRPr="00527623" w:rsidSect="00EC09B8">
      <w:headerReference w:type="default" r:id="rId8"/>
      <w:headerReference w:type="first" r:id="rId9"/>
      <w:pgSz w:w="11906" w:h="16838"/>
      <w:pgMar w:top="1134" w:right="567" w:bottom="567"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88FFB" w14:textId="77777777" w:rsidR="00157234" w:rsidRDefault="00157234">
      <w:r>
        <w:separator/>
      </w:r>
    </w:p>
  </w:endnote>
  <w:endnote w:type="continuationSeparator" w:id="0">
    <w:p w14:paraId="1464C2A6" w14:textId="77777777" w:rsidR="00157234" w:rsidRDefault="0015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B88D6" w14:textId="77777777" w:rsidR="00157234" w:rsidRDefault="00157234">
      <w:r>
        <w:separator/>
      </w:r>
    </w:p>
  </w:footnote>
  <w:footnote w:type="continuationSeparator" w:id="0">
    <w:p w14:paraId="35D56EF2" w14:textId="77777777" w:rsidR="00157234" w:rsidRDefault="00157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191A9" w14:textId="77777777" w:rsidR="00DD7151" w:rsidRDefault="00674266">
    <w:pPr>
      <w:pStyle w:val="ab"/>
      <w:jc w:val="center"/>
    </w:pPr>
    <w:r>
      <w:fldChar w:fldCharType="begin"/>
    </w:r>
    <w:r>
      <w:instrText>PAGE   \* MERGEFORMAT</w:instrText>
    </w:r>
    <w:r>
      <w:fldChar w:fldCharType="separate"/>
    </w:r>
    <w:r>
      <w:rPr>
        <w:lang w:val="ru-RU"/>
      </w:rPr>
      <w:t>2</w:t>
    </w:r>
    <w:r>
      <w:fldChar w:fldCharType="end"/>
    </w:r>
  </w:p>
  <w:p w14:paraId="7FBDEA44" w14:textId="77777777" w:rsidR="00DD7151" w:rsidRDefault="00DD7151">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3B695" w14:textId="77777777" w:rsidR="00DD7151" w:rsidRDefault="00DD7151">
    <w:pPr>
      <w:pStyle w:val="ab"/>
      <w:jc w:val="center"/>
    </w:pPr>
  </w:p>
  <w:p w14:paraId="18A06A2B" w14:textId="77777777" w:rsidR="00DD7151" w:rsidRDefault="00DD715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442D"/>
    <w:multiLevelType w:val="hybridMultilevel"/>
    <w:tmpl w:val="6C6E110A"/>
    <w:lvl w:ilvl="0" w:tplc="08642C70">
      <w:start w:val="1"/>
      <w:numFmt w:val="decimal"/>
      <w:lvlText w:val="%1."/>
      <w:lvlJc w:val="left"/>
      <w:pPr>
        <w:tabs>
          <w:tab w:val="num" w:pos="502"/>
        </w:tabs>
        <w:ind w:left="502" w:hanging="360"/>
      </w:pPr>
      <w:rPr>
        <w:rFonts w:cs="Times New Roman"/>
        <w:color w:val="000000"/>
        <w:sz w:val="24"/>
        <w:szCs w:val="24"/>
      </w:rPr>
    </w:lvl>
    <w:lvl w:ilvl="1" w:tplc="10AE28BE">
      <w:start w:val="1"/>
      <w:numFmt w:val="decimal"/>
      <w:lvlText w:val="%2."/>
      <w:lvlJc w:val="left"/>
      <w:pPr>
        <w:tabs>
          <w:tab w:val="num" w:pos="1440"/>
        </w:tabs>
        <w:ind w:left="1440" w:hanging="360"/>
      </w:pPr>
      <w:rPr>
        <w:rFonts w:cs="Times New Roman"/>
      </w:rPr>
    </w:lvl>
    <w:lvl w:ilvl="2" w:tplc="8F7C0D80">
      <w:start w:val="1"/>
      <w:numFmt w:val="decimal"/>
      <w:lvlText w:val="%3."/>
      <w:lvlJc w:val="left"/>
      <w:pPr>
        <w:tabs>
          <w:tab w:val="num" w:pos="2160"/>
        </w:tabs>
        <w:ind w:left="2160" w:hanging="360"/>
      </w:pPr>
      <w:rPr>
        <w:rFonts w:cs="Times New Roman"/>
      </w:rPr>
    </w:lvl>
    <w:lvl w:ilvl="3" w:tplc="52FA9B90">
      <w:start w:val="1"/>
      <w:numFmt w:val="decimal"/>
      <w:lvlText w:val="%4."/>
      <w:lvlJc w:val="left"/>
      <w:pPr>
        <w:tabs>
          <w:tab w:val="num" w:pos="2880"/>
        </w:tabs>
        <w:ind w:left="2880" w:hanging="360"/>
      </w:pPr>
      <w:rPr>
        <w:rFonts w:cs="Times New Roman"/>
      </w:rPr>
    </w:lvl>
    <w:lvl w:ilvl="4" w:tplc="85DA7F6C">
      <w:start w:val="1"/>
      <w:numFmt w:val="decimal"/>
      <w:lvlText w:val="%5."/>
      <w:lvlJc w:val="left"/>
      <w:pPr>
        <w:tabs>
          <w:tab w:val="num" w:pos="3600"/>
        </w:tabs>
        <w:ind w:left="3600" w:hanging="360"/>
      </w:pPr>
      <w:rPr>
        <w:rFonts w:cs="Times New Roman"/>
      </w:rPr>
    </w:lvl>
    <w:lvl w:ilvl="5" w:tplc="F6A25626">
      <w:start w:val="1"/>
      <w:numFmt w:val="decimal"/>
      <w:lvlText w:val="%6."/>
      <w:lvlJc w:val="left"/>
      <w:pPr>
        <w:tabs>
          <w:tab w:val="num" w:pos="4320"/>
        </w:tabs>
        <w:ind w:left="4320" w:hanging="360"/>
      </w:pPr>
      <w:rPr>
        <w:rFonts w:cs="Times New Roman"/>
      </w:rPr>
    </w:lvl>
    <w:lvl w:ilvl="6" w:tplc="41E0B23E">
      <w:start w:val="1"/>
      <w:numFmt w:val="decimal"/>
      <w:lvlText w:val="%7."/>
      <w:lvlJc w:val="left"/>
      <w:pPr>
        <w:tabs>
          <w:tab w:val="num" w:pos="5040"/>
        </w:tabs>
        <w:ind w:left="5040" w:hanging="360"/>
      </w:pPr>
      <w:rPr>
        <w:rFonts w:cs="Times New Roman"/>
      </w:rPr>
    </w:lvl>
    <w:lvl w:ilvl="7" w:tplc="A18CE7E4">
      <w:start w:val="1"/>
      <w:numFmt w:val="decimal"/>
      <w:lvlText w:val="%8."/>
      <w:lvlJc w:val="left"/>
      <w:pPr>
        <w:tabs>
          <w:tab w:val="num" w:pos="5760"/>
        </w:tabs>
        <w:ind w:left="5760" w:hanging="360"/>
      </w:pPr>
      <w:rPr>
        <w:rFonts w:cs="Times New Roman"/>
      </w:rPr>
    </w:lvl>
    <w:lvl w:ilvl="8" w:tplc="CF06C4EC">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51"/>
    <w:rsid w:val="00033D62"/>
    <w:rsid w:val="000C18A8"/>
    <w:rsid w:val="000D40DF"/>
    <w:rsid w:val="000F3D76"/>
    <w:rsid w:val="00104E99"/>
    <w:rsid w:val="00157234"/>
    <w:rsid w:val="00194C4C"/>
    <w:rsid w:val="001A12EA"/>
    <w:rsid w:val="002127AD"/>
    <w:rsid w:val="00225FE3"/>
    <w:rsid w:val="00242EAB"/>
    <w:rsid w:val="002751BA"/>
    <w:rsid w:val="00294309"/>
    <w:rsid w:val="0030437A"/>
    <w:rsid w:val="003106D8"/>
    <w:rsid w:val="0031522B"/>
    <w:rsid w:val="00395744"/>
    <w:rsid w:val="003B2FEA"/>
    <w:rsid w:val="003B473E"/>
    <w:rsid w:val="00420C21"/>
    <w:rsid w:val="00424093"/>
    <w:rsid w:val="00450A15"/>
    <w:rsid w:val="004575FF"/>
    <w:rsid w:val="00472B79"/>
    <w:rsid w:val="004A7D9D"/>
    <w:rsid w:val="004F0C1B"/>
    <w:rsid w:val="00527623"/>
    <w:rsid w:val="00595846"/>
    <w:rsid w:val="00597FD0"/>
    <w:rsid w:val="006579CA"/>
    <w:rsid w:val="00663331"/>
    <w:rsid w:val="00672B65"/>
    <w:rsid w:val="00674266"/>
    <w:rsid w:val="00680CF1"/>
    <w:rsid w:val="00681F6D"/>
    <w:rsid w:val="006978AE"/>
    <w:rsid w:val="006B1A9F"/>
    <w:rsid w:val="007008C1"/>
    <w:rsid w:val="00706B79"/>
    <w:rsid w:val="007130DE"/>
    <w:rsid w:val="00767566"/>
    <w:rsid w:val="007E44F8"/>
    <w:rsid w:val="007E721D"/>
    <w:rsid w:val="007F32F2"/>
    <w:rsid w:val="0080536F"/>
    <w:rsid w:val="00832F02"/>
    <w:rsid w:val="00834860"/>
    <w:rsid w:val="00855352"/>
    <w:rsid w:val="008F7158"/>
    <w:rsid w:val="00924B20"/>
    <w:rsid w:val="009323DB"/>
    <w:rsid w:val="00934C1F"/>
    <w:rsid w:val="0093607A"/>
    <w:rsid w:val="00953632"/>
    <w:rsid w:val="00956844"/>
    <w:rsid w:val="009747C0"/>
    <w:rsid w:val="009C2002"/>
    <w:rsid w:val="009F4731"/>
    <w:rsid w:val="009F499A"/>
    <w:rsid w:val="00A215C4"/>
    <w:rsid w:val="00A44C2A"/>
    <w:rsid w:val="00A97A83"/>
    <w:rsid w:val="00AB1B45"/>
    <w:rsid w:val="00AF3A29"/>
    <w:rsid w:val="00B06DB1"/>
    <w:rsid w:val="00B2069F"/>
    <w:rsid w:val="00B52367"/>
    <w:rsid w:val="00BC38AF"/>
    <w:rsid w:val="00C2738E"/>
    <w:rsid w:val="00C64533"/>
    <w:rsid w:val="00C751DB"/>
    <w:rsid w:val="00C97EFF"/>
    <w:rsid w:val="00CA4006"/>
    <w:rsid w:val="00CB14F3"/>
    <w:rsid w:val="00CE0123"/>
    <w:rsid w:val="00D05742"/>
    <w:rsid w:val="00D2162A"/>
    <w:rsid w:val="00D42A03"/>
    <w:rsid w:val="00D43E5B"/>
    <w:rsid w:val="00D74447"/>
    <w:rsid w:val="00D825B7"/>
    <w:rsid w:val="00D96360"/>
    <w:rsid w:val="00DD7151"/>
    <w:rsid w:val="00DE2CC7"/>
    <w:rsid w:val="00EB3835"/>
    <w:rsid w:val="00EC09B8"/>
    <w:rsid w:val="00EC5184"/>
    <w:rsid w:val="00F111DA"/>
    <w:rsid w:val="00F9713C"/>
    <w:rsid w:val="00FD27F4"/>
    <w:rsid w:val="00FD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EC646"/>
  <w15:docId w15:val="{5BD692DE-10A3-42F2-A2F0-5E8C66C6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color w:val="000000"/>
      <w:sz w:val="28"/>
      <w:szCs w:val="28"/>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0">
    <w:name w:val="Table Grid"/>
    <w:basedOn w:val="a1"/>
    <w:uiPriority w:val="59"/>
    <w:rPr>
      <w:rFonts w:ascii="Times New Roman" w:hAnsi="Times New Roman" w:cs="Times New Roman"/>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style>
  <w:style w:type="paragraph" w:styleId="afa">
    <w:name w:val="Balloon Text"/>
    <w:basedOn w:val="a"/>
    <w:link w:val="afb"/>
    <w:uiPriority w:val="99"/>
    <w:semiHidden/>
    <w:unhideWhenUsed/>
    <w:rPr>
      <w:rFonts w:ascii="Tahoma" w:hAnsi="Tahoma"/>
      <w:sz w:val="16"/>
      <w:szCs w:val="16"/>
      <w:lang w:val="en-US"/>
    </w:rPr>
  </w:style>
  <w:style w:type="character" w:customStyle="1" w:styleId="afb">
    <w:name w:val="Текст выноски Знак"/>
    <w:link w:val="afa"/>
    <w:uiPriority w:val="99"/>
    <w:semiHidden/>
    <w:rPr>
      <w:rFonts w:ascii="Tahoma" w:hAnsi="Tahoma" w:cs="Tahoma"/>
      <w:color w:val="000000"/>
      <w:sz w:val="16"/>
      <w:szCs w:val="16"/>
      <w:lang w:val="en-US" w:eastAsia="ru-RU"/>
    </w:rPr>
  </w:style>
  <w:style w:type="character" w:customStyle="1" w:styleId="ac">
    <w:name w:val="Верхний колонтитул Знак"/>
    <w:link w:val="ab"/>
    <w:uiPriority w:val="99"/>
    <w:rPr>
      <w:rFonts w:ascii="Times New Roman" w:hAnsi="Times New Roman" w:cs="Times New Roman"/>
      <w:color w:val="000000"/>
      <w:sz w:val="28"/>
      <w:szCs w:val="28"/>
      <w:lang w:val="en-US" w:eastAsia="ru-RU"/>
    </w:rPr>
  </w:style>
  <w:style w:type="character" w:customStyle="1" w:styleId="ae">
    <w:name w:val="Нижний колонтитул Знак"/>
    <w:link w:val="ad"/>
    <w:uiPriority w:val="99"/>
    <w:rPr>
      <w:rFonts w:ascii="Times New Roman" w:hAnsi="Times New Roman" w:cs="Times New Roman"/>
      <w:color w:val="000000"/>
      <w:sz w:val="28"/>
      <w:szCs w:val="28"/>
      <w:lang w:val="en-US" w:eastAsia="ru-RU"/>
    </w:rPr>
  </w:style>
  <w:style w:type="paragraph" w:customStyle="1" w:styleId="ConsPlusNormal">
    <w:name w:val="ConsPlusNormal"/>
    <w:pPr>
      <w:widowControl w:val="0"/>
      <w:ind w:firstLine="720"/>
    </w:pPr>
    <w:rPr>
      <w:rFonts w:ascii="Arial" w:hAnsi="Arial" w:cs="Arial"/>
    </w:rPr>
  </w:style>
  <w:style w:type="paragraph" w:styleId="afc">
    <w:name w:val="Document Map"/>
    <w:basedOn w:val="a"/>
    <w:link w:val="afd"/>
    <w:uiPriority w:val="99"/>
    <w:semiHidden/>
    <w:unhideWhenUsed/>
    <w:rPr>
      <w:rFonts w:ascii="Tahoma" w:hAnsi="Tahoma"/>
      <w:sz w:val="16"/>
      <w:szCs w:val="16"/>
      <w:lang w:val="en-US" w:eastAsia="en-US"/>
    </w:rPr>
  </w:style>
  <w:style w:type="character" w:customStyle="1" w:styleId="afd">
    <w:name w:val="Схема документа Знак"/>
    <w:link w:val="afc"/>
    <w:uiPriority w:val="99"/>
    <w:semiHidden/>
    <w:rPr>
      <w:rFonts w:ascii="Tahoma" w:hAnsi="Tahoma" w:cs="Tahoma"/>
      <w:color w:val="000000"/>
      <w:sz w:val="16"/>
      <w:szCs w:val="16"/>
    </w:rPr>
  </w:style>
  <w:style w:type="character" w:styleId="afe">
    <w:name w:val="annotation reference"/>
    <w:uiPriority w:val="99"/>
    <w:semiHidden/>
    <w:unhideWhenUsed/>
    <w:rsid w:val="0030437A"/>
    <w:rPr>
      <w:sz w:val="16"/>
      <w:szCs w:val="16"/>
    </w:rPr>
  </w:style>
  <w:style w:type="paragraph" w:styleId="aff">
    <w:name w:val="annotation text"/>
    <w:basedOn w:val="a"/>
    <w:link w:val="aff0"/>
    <w:uiPriority w:val="99"/>
    <w:semiHidden/>
    <w:unhideWhenUsed/>
    <w:rsid w:val="0030437A"/>
    <w:rPr>
      <w:sz w:val="20"/>
      <w:szCs w:val="20"/>
    </w:rPr>
  </w:style>
  <w:style w:type="character" w:customStyle="1" w:styleId="aff0">
    <w:name w:val="Текст примечания Знак"/>
    <w:link w:val="aff"/>
    <w:uiPriority w:val="99"/>
    <w:semiHidden/>
    <w:rsid w:val="0030437A"/>
    <w:rPr>
      <w:rFonts w:ascii="Times New Roman" w:hAnsi="Times New Roman" w:cs="Times New Roman"/>
      <w:color w:val="000000"/>
      <w:lang w:eastAsia="ru-RU"/>
    </w:rPr>
  </w:style>
  <w:style w:type="paragraph" w:styleId="aff1">
    <w:name w:val="annotation subject"/>
    <w:basedOn w:val="aff"/>
    <w:next w:val="aff"/>
    <w:link w:val="aff2"/>
    <w:uiPriority w:val="99"/>
    <w:semiHidden/>
    <w:unhideWhenUsed/>
    <w:rsid w:val="0030437A"/>
    <w:rPr>
      <w:b/>
      <w:bCs/>
    </w:rPr>
  </w:style>
  <w:style w:type="character" w:customStyle="1" w:styleId="aff2">
    <w:name w:val="Тема примечания Знак"/>
    <w:link w:val="aff1"/>
    <w:uiPriority w:val="99"/>
    <w:semiHidden/>
    <w:rsid w:val="0030437A"/>
    <w:rPr>
      <w:rFonts w:ascii="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432</Words>
  <Characters>2465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KOMPOFIN</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Макарова Юлия Сергеевна</cp:lastModifiedBy>
  <cp:revision>17</cp:revision>
  <cp:lastPrinted>2026-10-28T06:56:00Z</cp:lastPrinted>
  <dcterms:created xsi:type="dcterms:W3CDTF">2026-08-12T07:31:00Z</dcterms:created>
  <dcterms:modified xsi:type="dcterms:W3CDTF">2026-10-28T08:44:00Z</dcterms:modified>
  <cp:version>1048576</cp:version>
</cp:coreProperties>
</file>