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r w:rsidRPr="008E33A7">
        <w:rPr>
          <w:rFonts w:ascii="Times New Roman" w:hAnsi="Times New Roman"/>
          <w:b/>
          <w:bCs/>
          <w:sz w:val="36"/>
          <w:szCs w:val="36"/>
        </w:rPr>
        <w:t>Антинаркотическая комиссия в Забайкальском крае</w:t>
      </w: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40"/>
          <w:szCs w:val="40"/>
        </w:rPr>
      </w:pPr>
      <w:r w:rsidRPr="008E33A7">
        <w:rPr>
          <w:noProof/>
        </w:rPr>
        <w:drawing>
          <wp:inline distT="0" distB="0" distL="0" distR="0">
            <wp:extent cx="1200150" cy="144462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200150" cy="1444625"/>
                    </a:xfrm>
                    <a:prstGeom prst="rect">
                      <a:avLst/>
                    </a:prstGeom>
                    <a:noFill/>
                    <a:ln w="9525">
                      <a:noFill/>
                      <a:miter lim="800000"/>
                      <a:headEnd/>
                      <a:tailEnd/>
                    </a:ln>
                  </pic:spPr>
                </pic:pic>
              </a:graphicData>
            </a:graphic>
          </wp:inline>
        </w:drawing>
      </w: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48"/>
          <w:szCs w:val="48"/>
        </w:rPr>
      </w:pPr>
      <w:r w:rsidRPr="008E33A7">
        <w:rPr>
          <w:rFonts w:ascii="Times New Roman" w:hAnsi="Times New Roman"/>
          <w:b/>
          <w:bCs/>
          <w:sz w:val="48"/>
          <w:szCs w:val="48"/>
        </w:rPr>
        <w:t xml:space="preserve">ДОКЛАД </w:t>
      </w:r>
    </w:p>
    <w:p w:rsidR="00067B70" w:rsidRPr="008E33A7" w:rsidRDefault="00067B70" w:rsidP="00067B70">
      <w:pPr>
        <w:shd w:val="clear" w:color="auto" w:fill="C2D69B"/>
        <w:jc w:val="center"/>
        <w:rPr>
          <w:rFonts w:ascii="Times New Roman" w:hAnsi="Times New Roman"/>
          <w:b/>
          <w:bCs/>
          <w:sz w:val="48"/>
          <w:szCs w:val="48"/>
        </w:rPr>
      </w:pPr>
      <w:r w:rsidRPr="008E33A7">
        <w:rPr>
          <w:rFonts w:ascii="Times New Roman" w:hAnsi="Times New Roman"/>
          <w:b/>
          <w:bCs/>
          <w:sz w:val="48"/>
          <w:szCs w:val="48"/>
        </w:rPr>
        <w:t xml:space="preserve">о наркоситуации в Забайкальском крае </w:t>
      </w:r>
    </w:p>
    <w:p w:rsidR="00067B70" w:rsidRPr="008E33A7" w:rsidRDefault="00AD1E0F" w:rsidP="00067B70">
      <w:pPr>
        <w:shd w:val="clear" w:color="auto" w:fill="C2D69B"/>
        <w:jc w:val="center"/>
        <w:rPr>
          <w:rFonts w:ascii="Times New Roman" w:hAnsi="Times New Roman"/>
          <w:b/>
          <w:bCs/>
          <w:sz w:val="48"/>
          <w:szCs w:val="48"/>
        </w:rPr>
      </w:pPr>
      <w:r>
        <w:rPr>
          <w:rFonts w:ascii="Times New Roman" w:hAnsi="Times New Roman"/>
          <w:b/>
          <w:bCs/>
          <w:sz w:val="48"/>
          <w:szCs w:val="48"/>
        </w:rPr>
        <w:t>в 2019</w:t>
      </w:r>
      <w:r w:rsidR="00067B70" w:rsidRPr="008E33A7">
        <w:rPr>
          <w:rFonts w:ascii="Times New Roman" w:hAnsi="Times New Roman"/>
          <w:b/>
          <w:bCs/>
          <w:sz w:val="48"/>
          <w:szCs w:val="48"/>
        </w:rPr>
        <w:t xml:space="preserve"> году </w:t>
      </w:r>
    </w:p>
    <w:p w:rsidR="00067B70" w:rsidRPr="008E33A7" w:rsidRDefault="00067B70" w:rsidP="00067B70">
      <w:pPr>
        <w:shd w:val="clear" w:color="auto" w:fill="C2D69B"/>
        <w:jc w:val="center"/>
        <w:rPr>
          <w:rFonts w:ascii="Times New Roman" w:hAnsi="Times New Roman"/>
          <w:b/>
          <w:bCs/>
          <w:sz w:val="40"/>
          <w:szCs w:val="40"/>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16"/>
          <w:szCs w:val="1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jc w:val="center"/>
        <w:rPr>
          <w:rFonts w:ascii="Times New Roman" w:hAnsi="Times New Roman"/>
          <w:b/>
          <w:bCs/>
          <w:sz w:val="36"/>
          <w:szCs w:val="36"/>
        </w:rPr>
      </w:pPr>
    </w:p>
    <w:p w:rsidR="00067B70" w:rsidRPr="008E33A7" w:rsidRDefault="00067B70" w:rsidP="00067B70">
      <w:pPr>
        <w:shd w:val="clear" w:color="auto" w:fill="C2D69B"/>
        <w:ind w:firstLine="0"/>
        <w:rPr>
          <w:rFonts w:ascii="Times New Roman" w:hAnsi="Times New Roman"/>
          <w:b/>
          <w:bCs/>
          <w:sz w:val="8"/>
          <w:szCs w:val="8"/>
        </w:rPr>
      </w:pPr>
    </w:p>
    <w:p w:rsidR="00067B70" w:rsidRPr="008B1913" w:rsidRDefault="00AD1E0F" w:rsidP="00067B70">
      <w:pPr>
        <w:shd w:val="clear" w:color="auto" w:fill="C2D69B"/>
        <w:jc w:val="center"/>
        <w:rPr>
          <w:rFonts w:ascii="Times New Roman" w:hAnsi="Times New Roman"/>
          <w:b/>
          <w:bCs/>
          <w:sz w:val="32"/>
          <w:szCs w:val="32"/>
        </w:rPr>
      </w:pPr>
      <w:r>
        <w:rPr>
          <w:rFonts w:ascii="Times New Roman" w:hAnsi="Times New Roman"/>
          <w:b/>
          <w:bCs/>
          <w:sz w:val="32"/>
          <w:szCs w:val="32"/>
        </w:rPr>
        <w:t>г. Чита, 2020</w:t>
      </w:r>
      <w:r w:rsidR="00067B70" w:rsidRPr="008B1913">
        <w:rPr>
          <w:rFonts w:ascii="Times New Roman" w:hAnsi="Times New Roman"/>
          <w:b/>
          <w:bCs/>
          <w:sz w:val="32"/>
          <w:szCs w:val="32"/>
        </w:rPr>
        <w:t xml:space="preserve"> г.</w:t>
      </w:r>
    </w:p>
    <w:p w:rsidR="00D07F79" w:rsidRPr="008E33A7" w:rsidRDefault="00D07F79" w:rsidP="00067B70">
      <w:pPr>
        <w:suppressAutoHyphens/>
        <w:ind w:right="126" w:firstLine="0"/>
        <w:jc w:val="center"/>
        <w:rPr>
          <w:rFonts w:ascii="Times New Roman" w:hAnsi="Times New Roman"/>
          <w:b/>
          <w:bCs/>
          <w:sz w:val="32"/>
          <w:szCs w:val="32"/>
        </w:rPr>
      </w:pPr>
    </w:p>
    <w:p w:rsidR="00067B70" w:rsidRPr="008B1913" w:rsidRDefault="00067B70" w:rsidP="00462D6A">
      <w:pPr>
        <w:suppressAutoHyphens/>
        <w:ind w:right="126" w:firstLine="0"/>
        <w:jc w:val="center"/>
        <w:rPr>
          <w:rFonts w:ascii="Times New Roman" w:hAnsi="Times New Roman"/>
          <w:b/>
          <w:bCs/>
          <w:szCs w:val="28"/>
        </w:rPr>
      </w:pPr>
      <w:r w:rsidRPr="008B1913">
        <w:rPr>
          <w:rFonts w:ascii="Times New Roman" w:hAnsi="Times New Roman"/>
          <w:b/>
          <w:bCs/>
          <w:szCs w:val="28"/>
        </w:rPr>
        <w:lastRenderedPageBreak/>
        <w:t>СОДЕРЖАНИЕ</w:t>
      </w:r>
    </w:p>
    <w:p w:rsidR="00067B70" w:rsidRPr="0028416C" w:rsidRDefault="007C3818" w:rsidP="001C6117">
      <w:pPr>
        <w:pStyle w:val="18"/>
        <w:rPr>
          <w:rFonts w:asciiTheme="minorHAnsi" w:eastAsiaTheme="minorEastAsia" w:hAnsiTheme="minorHAnsi" w:cstheme="minorBidi"/>
        </w:rPr>
      </w:pPr>
      <w:r w:rsidRPr="007C3818">
        <w:rPr>
          <w:rFonts w:eastAsia="Times New Roman"/>
        </w:rPr>
        <w:fldChar w:fldCharType="begin"/>
      </w:r>
      <w:r w:rsidR="00067B70" w:rsidRPr="0028416C">
        <w:instrText xml:space="preserve"> TOC \o "1-3" \h \z \u </w:instrText>
      </w:r>
      <w:r w:rsidRPr="007C3818">
        <w:rPr>
          <w:rFonts w:eastAsia="Times New Roman"/>
        </w:rPr>
        <w:fldChar w:fldCharType="separate"/>
      </w:r>
      <w:hyperlink w:anchor="_Toc509224486" w:history="1">
        <w:r w:rsidR="00067B70" w:rsidRPr="0028416C">
          <w:rPr>
            <w:rStyle w:val="aa"/>
            <w:color w:val="auto"/>
          </w:rPr>
          <w:t>1.</w:t>
        </w:r>
        <w:r w:rsidR="00067B70" w:rsidRPr="0028416C">
          <w:rPr>
            <w:rFonts w:asciiTheme="minorHAnsi" w:eastAsiaTheme="minorEastAsia" w:hAnsiTheme="minorHAnsi" w:cstheme="minorBidi"/>
          </w:rPr>
          <w:tab/>
        </w:r>
        <w:r w:rsidR="00067B70" w:rsidRPr="0028416C">
          <w:rPr>
            <w:rStyle w:val="aa"/>
            <w:color w:val="auto"/>
          </w:rPr>
          <w:t>Характеристика Забайкальского края.</w:t>
        </w:r>
        <w:r w:rsidR="00067B70" w:rsidRPr="0028416C">
          <w:rPr>
            <w:webHidden/>
          </w:rPr>
          <w:tab/>
        </w:r>
        <w:r w:rsidRPr="0028416C">
          <w:rPr>
            <w:webHidden/>
          </w:rPr>
          <w:fldChar w:fldCharType="begin"/>
        </w:r>
        <w:r w:rsidR="00067B70" w:rsidRPr="0028416C">
          <w:rPr>
            <w:webHidden/>
          </w:rPr>
          <w:instrText xml:space="preserve"> PAGEREF _Toc509224486 \h </w:instrText>
        </w:r>
        <w:r w:rsidRPr="0028416C">
          <w:rPr>
            <w:webHidden/>
          </w:rPr>
        </w:r>
        <w:r w:rsidRPr="0028416C">
          <w:rPr>
            <w:webHidden/>
          </w:rPr>
          <w:fldChar w:fldCharType="separate"/>
        </w:r>
        <w:r w:rsidR="00BB7889">
          <w:rPr>
            <w:webHidden/>
          </w:rPr>
          <w:t>3</w:t>
        </w:r>
        <w:r w:rsidRPr="0028416C">
          <w:rPr>
            <w:webHidden/>
          </w:rPr>
          <w:fldChar w:fldCharType="end"/>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87" w:history="1">
        <w:r w:rsidR="00067B70" w:rsidRPr="0028416C">
          <w:rPr>
            <w:rStyle w:val="aa"/>
            <w:b/>
            <w:i/>
            <w:color w:val="auto"/>
            <w:sz w:val="24"/>
            <w:szCs w:val="24"/>
          </w:rPr>
          <w:t>1.1. Площадь территории Забайкальского края, наличие государственной границы и ее протяженность, количество муниципальных образований, количество населенных пунктов.</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_Toc509224487 \h </w:instrText>
        </w:r>
        <w:r w:rsidRPr="0028416C">
          <w:rPr>
            <w:webHidden/>
            <w:sz w:val="24"/>
            <w:szCs w:val="24"/>
          </w:rPr>
        </w:r>
        <w:r w:rsidRPr="0028416C">
          <w:rPr>
            <w:webHidden/>
            <w:sz w:val="24"/>
            <w:szCs w:val="24"/>
          </w:rPr>
          <w:fldChar w:fldCharType="separate"/>
        </w:r>
        <w:r w:rsidR="00BB7889">
          <w:rPr>
            <w:webHidden/>
            <w:sz w:val="24"/>
            <w:szCs w:val="24"/>
          </w:rPr>
          <w:t>3</w:t>
        </w:r>
        <w:r w:rsidRPr="0028416C">
          <w:rPr>
            <w:webHidden/>
            <w:sz w:val="24"/>
            <w:szCs w:val="24"/>
          </w:rPr>
          <w:fldChar w:fldCharType="end"/>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88" w:history="1">
        <w:r w:rsidR="00067B70" w:rsidRPr="0028416C">
          <w:rPr>
            <w:rStyle w:val="aa"/>
            <w:b/>
            <w:i/>
            <w:color w:val="auto"/>
            <w:sz w:val="24"/>
            <w:szCs w:val="24"/>
          </w:rPr>
          <w:t>1.2. Численность постоянного населения Забайкальского края.</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_Toc509224488 \h </w:instrText>
        </w:r>
        <w:r w:rsidRPr="0028416C">
          <w:rPr>
            <w:webHidden/>
            <w:sz w:val="24"/>
            <w:szCs w:val="24"/>
          </w:rPr>
        </w:r>
        <w:r w:rsidRPr="0028416C">
          <w:rPr>
            <w:webHidden/>
            <w:sz w:val="24"/>
            <w:szCs w:val="24"/>
          </w:rPr>
          <w:fldChar w:fldCharType="separate"/>
        </w:r>
        <w:r w:rsidR="00BB7889">
          <w:rPr>
            <w:webHidden/>
            <w:sz w:val="24"/>
            <w:szCs w:val="24"/>
          </w:rPr>
          <w:t>5</w:t>
        </w:r>
        <w:r w:rsidRPr="0028416C">
          <w:rPr>
            <w:webHidden/>
            <w:sz w:val="24"/>
            <w:szCs w:val="24"/>
          </w:rPr>
          <w:fldChar w:fldCharType="end"/>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89" w:history="1">
        <w:r w:rsidR="00067B70" w:rsidRPr="0028416C">
          <w:rPr>
            <w:rStyle w:val="aa"/>
            <w:b/>
            <w:i/>
            <w:color w:val="auto"/>
            <w:sz w:val="24"/>
            <w:szCs w:val="24"/>
          </w:rPr>
          <w:t>1.3. Уровень жизни населения Забайкальского края.</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_Toc509224489 \h </w:instrText>
        </w:r>
        <w:r w:rsidRPr="0028416C">
          <w:rPr>
            <w:webHidden/>
            <w:sz w:val="24"/>
            <w:szCs w:val="24"/>
          </w:rPr>
        </w:r>
        <w:r w:rsidRPr="0028416C">
          <w:rPr>
            <w:webHidden/>
            <w:sz w:val="24"/>
            <w:szCs w:val="24"/>
          </w:rPr>
          <w:fldChar w:fldCharType="separate"/>
        </w:r>
        <w:r w:rsidR="00BB7889">
          <w:rPr>
            <w:webHidden/>
            <w:sz w:val="24"/>
            <w:szCs w:val="24"/>
          </w:rPr>
          <w:t>6</w:t>
        </w:r>
        <w:r w:rsidRPr="0028416C">
          <w:rPr>
            <w:webHidden/>
            <w:sz w:val="24"/>
            <w:szCs w:val="24"/>
          </w:rPr>
          <w:fldChar w:fldCharType="end"/>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90" w:history="1">
        <w:r w:rsidR="00067B70" w:rsidRPr="0028416C">
          <w:rPr>
            <w:rStyle w:val="aa"/>
            <w:b/>
            <w:i/>
            <w:color w:val="auto"/>
            <w:sz w:val="24"/>
            <w:szCs w:val="24"/>
          </w:rPr>
          <w:t>1.4. Демографическая ситуация в Забайкальском крае.</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_Toc509224490 \h </w:instrText>
        </w:r>
        <w:r w:rsidRPr="0028416C">
          <w:rPr>
            <w:webHidden/>
            <w:sz w:val="24"/>
            <w:szCs w:val="24"/>
          </w:rPr>
        </w:r>
        <w:r w:rsidRPr="0028416C">
          <w:rPr>
            <w:webHidden/>
            <w:sz w:val="24"/>
            <w:szCs w:val="24"/>
          </w:rPr>
          <w:fldChar w:fldCharType="separate"/>
        </w:r>
        <w:r w:rsidR="00BB7889">
          <w:rPr>
            <w:webHidden/>
            <w:sz w:val="24"/>
            <w:szCs w:val="24"/>
          </w:rPr>
          <w:t>8</w:t>
        </w:r>
        <w:r w:rsidRPr="0028416C">
          <w:rPr>
            <w:webHidden/>
            <w:sz w:val="24"/>
            <w:szCs w:val="24"/>
          </w:rPr>
          <w:fldChar w:fldCharType="end"/>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91" w:history="1">
        <w:r w:rsidR="00067B70" w:rsidRPr="0028416C">
          <w:rPr>
            <w:rStyle w:val="aa"/>
            <w:b/>
            <w:i/>
            <w:color w:val="auto"/>
            <w:sz w:val="24"/>
            <w:szCs w:val="24"/>
          </w:rPr>
          <w:t>1.5. Структура занятости населения в Забайкальском крае.</w:t>
        </w:r>
        <w:r w:rsidR="00067B70" w:rsidRPr="0028416C">
          <w:rPr>
            <w:webHidden/>
            <w:sz w:val="24"/>
            <w:szCs w:val="24"/>
          </w:rPr>
          <w:tab/>
        </w:r>
        <w:r w:rsidR="00B45330">
          <w:rPr>
            <w:webHidden/>
            <w:sz w:val="24"/>
            <w:szCs w:val="24"/>
          </w:rPr>
          <w:t>9</w:t>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93" w:history="1">
        <w:r w:rsidR="00067B70" w:rsidRPr="0028416C">
          <w:rPr>
            <w:rStyle w:val="aa"/>
            <w:b/>
            <w:i/>
            <w:color w:val="auto"/>
            <w:sz w:val="24"/>
            <w:szCs w:val="24"/>
          </w:rPr>
          <w:t>1.6. Доходы населения в Забайкальском крае.</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_Toc509224493 \h </w:instrText>
        </w:r>
        <w:r w:rsidRPr="0028416C">
          <w:rPr>
            <w:webHidden/>
            <w:sz w:val="24"/>
            <w:szCs w:val="24"/>
          </w:rPr>
        </w:r>
        <w:r w:rsidRPr="0028416C">
          <w:rPr>
            <w:webHidden/>
            <w:sz w:val="24"/>
            <w:szCs w:val="24"/>
          </w:rPr>
          <w:fldChar w:fldCharType="separate"/>
        </w:r>
        <w:r w:rsidR="00BB7889">
          <w:rPr>
            <w:webHidden/>
            <w:sz w:val="24"/>
            <w:szCs w:val="24"/>
          </w:rPr>
          <w:t>10</w:t>
        </w:r>
        <w:r w:rsidRPr="0028416C">
          <w:rPr>
            <w:webHidden/>
            <w:sz w:val="24"/>
            <w:szCs w:val="24"/>
          </w:rPr>
          <w:fldChar w:fldCharType="end"/>
        </w:r>
      </w:hyperlink>
    </w:p>
    <w:p w:rsidR="00067B70" w:rsidRDefault="007C3818" w:rsidP="00B6570E">
      <w:pPr>
        <w:pStyle w:val="25"/>
        <w:spacing w:line="240" w:lineRule="auto"/>
      </w:pPr>
      <w:hyperlink w:anchor="_Toc509224494" w:history="1">
        <w:r w:rsidR="00067B70" w:rsidRPr="0028416C">
          <w:rPr>
            <w:rStyle w:val="aa"/>
            <w:b/>
            <w:i/>
            <w:color w:val="auto"/>
            <w:sz w:val="24"/>
            <w:szCs w:val="24"/>
          </w:rPr>
          <w:t>1.7. Миграционная ситуация в Забайкальском крае.</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_Toc509224494 \h </w:instrText>
        </w:r>
        <w:r w:rsidRPr="0028416C">
          <w:rPr>
            <w:webHidden/>
            <w:sz w:val="24"/>
            <w:szCs w:val="24"/>
          </w:rPr>
        </w:r>
        <w:r w:rsidRPr="0028416C">
          <w:rPr>
            <w:webHidden/>
            <w:sz w:val="24"/>
            <w:szCs w:val="24"/>
          </w:rPr>
          <w:fldChar w:fldCharType="separate"/>
        </w:r>
        <w:r w:rsidR="00BB7889">
          <w:rPr>
            <w:webHidden/>
            <w:sz w:val="24"/>
            <w:szCs w:val="24"/>
          </w:rPr>
          <w:t>11</w:t>
        </w:r>
        <w:r w:rsidRPr="0028416C">
          <w:rPr>
            <w:webHidden/>
            <w:sz w:val="24"/>
            <w:szCs w:val="24"/>
          </w:rPr>
          <w:fldChar w:fldCharType="end"/>
        </w:r>
      </w:hyperlink>
    </w:p>
    <w:p w:rsidR="00B6570E" w:rsidRPr="00B6570E" w:rsidRDefault="00B6570E" w:rsidP="00B6570E"/>
    <w:p w:rsidR="00067B70" w:rsidRPr="0028416C" w:rsidRDefault="007C3818" w:rsidP="001C6117">
      <w:pPr>
        <w:pStyle w:val="18"/>
        <w:rPr>
          <w:rFonts w:asciiTheme="minorHAnsi" w:eastAsiaTheme="minorEastAsia" w:hAnsiTheme="minorHAnsi" w:cstheme="minorBidi"/>
        </w:rPr>
      </w:pPr>
      <w:hyperlink w:anchor="_Toc509224495" w:history="1">
        <w:r w:rsidR="00067B70" w:rsidRPr="0028416C">
          <w:rPr>
            <w:rStyle w:val="aa"/>
            <w:color w:val="auto"/>
          </w:rPr>
          <w:t>2.</w:t>
        </w:r>
        <w:r w:rsidR="00067B70" w:rsidRPr="0028416C">
          <w:rPr>
            <w:rFonts w:asciiTheme="minorHAnsi" w:eastAsiaTheme="minorEastAsia" w:hAnsiTheme="minorHAnsi" w:cstheme="minorBidi"/>
          </w:rPr>
          <w:tab/>
        </w:r>
        <w:r w:rsidR="00067B70" w:rsidRPr="0028416C">
          <w:rPr>
            <w:rStyle w:val="aa"/>
            <w:color w:val="auto"/>
          </w:rPr>
          <w:t>Уровень и структура наркотизации населения</w:t>
        </w:r>
      </w:hyperlink>
      <w:r w:rsidR="00FE5A27" w:rsidRPr="0028416C">
        <w:rPr>
          <w:rFonts w:asciiTheme="minorHAnsi" w:eastAsiaTheme="minorEastAsia" w:hAnsiTheme="minorHAnsi" w:cstheme="minorBidi"/>
        </w:rPr>
        <w:t xml:space="preserve"> </w:t>
      </w:r>
      <w:hyperlink w:anchor="_Toc509224496" w:history="1">
        <w:r w:rsidR="00067B70" w:rsidRPr="0028416C">
          <w:rPr>
            <w:rStyle w:val="aa"/>
            <w:color w:val="auto"/>
          </w:rPr>
          <w:t>Забайкальского края.</w:t>
        </w:r>
        <w:r w:rsidR="00067B70" w:rsidRPr="0028416C">
          <w:rPr>
            <w:webHidden/>
          </w:rPr>
          <w:tab/>
        </w:r>
        <w:r w:rsidRPr="0028416C">
          <w:rPr>
            <w:webHidden/>
          </w:rPr>
          <w:fldChar w:fldCharType="begin"/>
        </w:r>
        <w:r w:rsidR="00067B70" w:rsidRPr="0028416C">
          <w:rPr>
            <w:webHidden/>
          </w:rPr>
          <w:instrText xml:space="preserve"> PAGEREF _Toc509224496 \h </w:instrText>
        </w:r>
        <w:r w:rsidRPr="0028416C">
          <w:rPr>
            <w:webHidden/>
          </w:rPr>
        </w:r>
        <w:r w:rsidRPr="0028416C">
          <w:rPr>
            <w:webHidden/>
          </w:rPr>
          <w:fldChar w:fldCharType="separate"/>
        </w:r>
        <w:r w:rsidR="00BB7889">
          <w:rPr>
            <w:webHidden/>
          </w:rPr>
          <w:t>18</w:t>
        </w:r>
        <w:r w:rsidRPr="0028416C">
          <w:rPr>
            <w:webHidden/>
          </w:rPr>
          <w:fldChar w:fldCharType="end"/>
        </w:r>
      </w:hyperlink>
    </w:p>
    <w:p w:rsidR="00B45330" w:rsidRDefault="007C3818" w:rsidP="00B6570E">
      <w:pPr>
        <w:pStyle w:val="25"/>
        <w:spacing w:line="240" w:lineRule="auto"/>
      </w:pPr>
      <w:hyperlink w:anchor="_Toc509224497" w:history="1">
        <w:r w:rsidR="00067B70" w:rsidRPr="0028416C">
          <w:rPr>
            <w:rStyle w:val="aa"/>
            <w:b/>
            <w:i/>
            <w:color w:val="auto"/>
            <w:sz w:val="24"/>
            <w:szCs w:val="24"/>
          </w:rPr>
          <w:t>2.1. Зарегистрированный и экспертный (с учетом латентности) уровень распространенности немедицинского потребления наркотиков.</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_Toc509224497 \h </w:instrText>
        </w:r>
        <w:r w:rsidRPr="0028416C">
          <w:rPr>
            <w:webHidden/>
            <w:sz w:val="24"/>
            <w:szCs w:val="24"/>
          </w:rPr>
        </w:r>
        <w:r w:rsidRPr="0028416C">
          <w:rPr>
            <w:webHidden/>
            <w:sz w:val="24"/>
            <w:szCs w:val="24"/>
          </w:rPr>
          <w:fldChar w:fldCharType="separate"/>
        </w:r>
        <w:r w:rsidR="00BB7889">
          <w:rPr>
            <w:webHidden/>
            <w:sz w:val="24"/>
            <w:szCs w:val="24"/>
          </w:rPr>
          <w:t>18</w:t>
        </w:r>
        <w:r w:rsidRPr="0028416C">
          <w:rPr>
            <w:webHidden/>
            <w:sz w:val="24"/>
            <w:szCs w:val="24"/>
          </w:rPr>
          <w:fldChar w:fldCharType="end"/>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98" w:history="1">
        <w:r w:rsidR="00067B70" w:rsidRPr="0028416C">
          <w:rPr>
            <w:rStyle w:val="aa"/>
            <w:b/>
            <w:i/>
            <w:color w:val="auto"/>
            <w:sz w:val="24"/>
            <w:szCs w:val="24"/>
          </w:rPr>
          <w:t>2.2. Уровень смертности от злоупотребления наркотиками.</w:t>
        </w:r>
        <w:r w:rsidR="00067B70" w:rsidRPr="0028416C">
          <w:rPr>
            <w:webHidden/>
            <w:sz w:val="24"/>
            <w:szCs w:val="24"/>
          </w:rPr>
          <w:tab/>
        </w:r>
        <w:r w:rsidR="00B45330">
          <w:rPr>
            <w:webHidden/>
            <w:sz w:val="24"/>
            <w:szCs w:val="24"/>
          </w:rPr>
          <w:t>21</w:t>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499" w:history="1">
        <w:r w:rsidR="00067B70" w:rsidRPr="0028416C">
          <w:rPr>
            <w:rStyle w:val="aa"/>
            <w:b/>
            <w:i/>
            <w:color w:val="auto"/>
            <w:sz w:val="24"/>
            <w:szCs w:val="24"/>
          </w:rPr>
          <w:t>2.3. Структура наркопотребления с учетом немедицинского потребления наркотических веществ, находящихся в легальном обороте, лекарственных средств и изготовленных на их основе наркотиков.</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_Toc509224499 \h </w:instrText>
        </w:r>
        <w:r w:rsidRPr="0028416C">
          <w:rPr>
            <w:webHidden/>
            <w:sz w:val="24"/>
            <w:szCs w:val="24"/>
          </w:rPr>
        </w:r>
        <w:r w:rsidRPr="0028416C">
          <w:rPr>
            <w:webHidden/>
            <w:sz w:val="24"/>
            <w:szCs w:val="24"/>
          </w:rPr>
          <w:fldChar w:fldCharType="separate"/>
        </w:r>
        <w:r w:rsidR="00BB7889">
          <w:rPr>
            <w:webHidden/>
            <w:sz w:val="24"/>
            <w:szCs w:val="24"/>
          </w:rPr>
          <w:t>21</w:t>
        </w:r>
        <w:r w:rsidRPr="0028416C">
          <w:rPr>
            <w:webHidden/>
            <w:sz w:val="24"/>
            <w:szCs w:val="24"/>
          </w:rPr>
          <w:fldChar w:fldCharType="end"/>
        </w:r>
      </w:hyperlink>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500" w:history="1">
        <w:r w:rsidR="00067B70" w:rsidRPr="0028416C">
          <w:rPr>
            <w:rStyle w:val="aa"/>
            <w:b/>
            <w:i/>
            <w:color w:val="auto"/>
            <w:sz w:val="24"/>
            <w:szCs w:val="24"/>
          </w:rPr>
          <w:t>2.4. Причины и условия, оказывающие влияние на наркотизацию населения Забайкальского края.</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_Toc509224500 \h </w:instrText>
        </w:r>
        <w:r w:rsidRPr="0028416C">
          <w:rPr>
            <w:webHidden/>
            <w:sz w:val="24"/>
            <w:szCs w:val="24"/>
          </w:rPr>
        </w:r>
        <w:r w:rsidRPr="0028416C">
          <w:rPr>
            <w:webHidden/>
            <w:sz w:val="24"/>
            <w:szCs w:val="24"/>
          </w:rPr>
          <w:fldChar w:fldCharType="separate"/>
        </w:r>
        <w:r w:rsidR="00BB7889">
          <w:rPr>
            <w:webHidden/>
            <w:sz w:val="24"/>
            <w:szCs w:val="24"/>
          </w:rPr>
          <w:t>26</w:t>
        </w:r>
        <w:r w:rsidRPr="0028416C">
          <w:rPr>
            <w:webHidden/>
            <w:sz w:val="24"/>
            <w:szCs w:val="24"/>
          </w:rPr>
          <w:fldChar w:fldCharType="end"/>
        </w:r>
      </w:hyperlink>
    </w:p>
    <w:p w:rsidR="00067B70" w:rsidRPr="0028416C" w:rsidRDefault="007C3818" w:rsidP="001C6117">
      <w:pPr>
        <w:pStyle w:val="18"/>
        <w:rPr>
          <w:rFonts w:asciiTheme="minorHAnsi" w:eastAsiaTheme="minorEastAsia" w:hAnsiTheme="minorHAnsi" w:cstheme="minorBidi"/>
        </w:rPr>
      </w:pPr>
      <w:hyperlink w:anchor="_Toc509224501" w:history="1">
        <w:r w:rsidR="00067B70" w:rsidRPr="0028416C">
          <w:rPr>
            <w:rStyle w:val="aa"/>
            <w:color w:val="auto"/>
          </w:rPr>
          <w:t>3.</w:t>
        </w:r>
        <w:r w:rsidR="00067B70" w:rsidRPr="0028416C">
          <w:rPr>
            <w:rFonts w:asciiTheme="minorHAnsi" w:eastAsiaTheme="minorEastAsia" w:hAnsiTheme="minorHAnsi" w:cstheme="minorBidi"/>
          </w:rPr>
          <w:tab/>
        </w:r>
        <w:r w:rsidR="00067B70" w:rsidRPr="0028416C">
          <w:rPr>
            <w:rStyle w:val="aa"/>
            <w:color w:val="auto"/>
          </w:rPr>
          <w:t>Наркологиче</w:t>
        </w:r>
        <w:r w:rsidR="003C5621" w:rsidRPr="0028416C">
          <w:rPr>
            <w:rStyle w:val="aa"/>
            <w:color w:val="auto"/>
          </w:rPr>
          <w:t>ская медицинская помощь, медико</w:t>
        </w:r>
        <w:r w:rsidR="00067B70" w:rsidRPr="0028416C">
          <w:rPr>
            <w:rStyle w:val="aa"/>
            <w:color w:val="auto"/>
          </w:rPr>
          <w:t>социальная</w:t>
        </w:r>
      </w:hyperlink>
      <w:r w:rsidR="00EA3269" w:rsidRPr="0028416C">
        <w:rPr>
          <w:rFonts w:asciiTheme="minorHAnsi" w:eastAsiaTheme="minorEastAsia" w:hAnsiTheme="minorHAnsi" w:cstheme="minorBidi"/>
        </w:rPr>
        <w:t xml:space="preserve"> </w:t>
      </w:r>
      <w:hyperlink w:anchor="_Toc509224502" w:history="1">
        <w:r w:rsidR="00067B70" w:rsidRPr="0028416C">
          <w:rPr>
            <w:rStyle w:val="aa"/>
            <w:color w:val="auto"/>
          </w:rPr>
          <w:t>реабилитация лиц, злоупотребляющих наркотиками</w:t>
        </w:r>
      </w:hyperlink>
      <w:r w:rsidR="00EA3269" w:rsidRPr="0028416C">
        <w:rPr>
          <w:rFonts w:asciiTheme="minorHAnsi" w:eastAsiaTheme="minorEastAsia" w:hAnsiTheme="minorHAnsi" w:cstheme="minorBidi"/>
        </w:rPr>
        <w:t xml:space="preserve"> </w:t>
      </w:r>
      <w:hyperlink w:anchor="_Toc509224503" w:history="1">
        <w:r w:rsidR="00067B70" w:rsidRPr="0028416C">
          <w:rPr>
            <w:rStyle w:val="aa"/>
            <w:color w:val="auto"/>
          </w:rPr>
          <w:t>в Забайкальском крае.</w:t>
        </w:r>
        <w:r w:rsidR="00067B70" w:rsidRPr="0028416C">
          <w:rPr>
            <w:webHidden/>
          </w:rPr>
          <w:tab/>
        </w:r>
      </w:hyperlink>
      <w:r w:rsidR="00B45330">
        <w:t>29</w:t>
      </w:r>
    </w:p>
    <w:p w:rsidR="00067B70" w:rsidRPr="0028416C" w:rsidRDefault="007C3818" w:rsidP="00B6570E">
      <w:pPr>
        <w:pStyle w:val="25"/>
        <w:spacing w:line="240" w:lineRule="auto"/>
        <w:rPr>
          <w:rFonts w:asciiTheme="minorHAnsi" w:eastAsiaTheme="minorEastAsia" w:hAnsiTheme="minorHAnsi" w:cstheme="minorBidi"/>
          <w:sz w:val="24"/>
          <w:szCs w:val="24"/>
        </w:rPr>
      </w:pPr>
      <w:hyperlink w:anchor="_Toc509224504" w:history="1">
        <w:r w:rsidR="00067B70" w:rsidRPr="0028416C">
          <w:rPr>
            <w:rStyle w:val="aa"/>
            <w:b/>
            <w:i/>
            <w:color w:val="auto"/>
            <w:sz w:val="24"/>
            <w:szCs w:val="24"/>
          </w:rPr>
          <w:t>3.1. Доступность наркологической помощи.</w:t>
        </w:r>
        <w:r w:rsidR="00067B70" w:rsidRPr="0028416C">
          <w:rPr>
            <w:webHidden/>
            <w:sz w:val="24"/>
            <w:szCs w:val="24"/>
          </w:rPr>
          <w:tab/>
        </w:r>
        <w:r w:rsidRPr="0028416C">
          <w:rPr>
            <w:webHidden/>
            <w:sz w:val="24"/>
            <w:szCs w:val="24"/>
          </w:rPr>
          <w:fldChar w:fldCharType="begin"/>
        </w:r>
        <w:r w:rsidR="00067B70" w:rsidRPr="0028416C">
          <w:rPr>
            <w:webHidden/>
            <w:sz w:val="24"/>
            <w:szCs w:val="24"/>
          </w:rPr>
          <w:instrText xml:space="preserve"> PAGEREF _Toc509224504 \h </w:instrText>
        </w:r>
        <w:r w:rsidRPr="0028416C">
          <w:rPr>
            <w:webHidden/>
            <w:sz w:val="24"/>
            <w:szCs w:val="24"/>
          </w:rPr>
        </w:r>
        <w:r w:rsidRPr="0028416C">
          <w:rPr>
            <w:webHidden/>
            <w:sz w:val="24"/>
            <w:szCs w:val="24"/>
          </w:rPr>
          <w:fldChar w:fldCharType="separate"/>
        </w:r>
        <w:r w:rsidR="00BB7889">
          <w:rPr>
            <w:webHidden/>
            <w:sz w:val="24"/>
            <w:szCs w:val="24"/>
          </w:rPr>
          <w:t>29</w:t>
        </w:r>
        <w:r w:rsidRPr="0028416C">
          <w:rPr>
            <w:webHidden/>
            <w:sz w:val="24"/>
            <w:szCs w:val="24"/>
          </w:rPr>
          <w:fldChar w:fldCharType="end"/>
        </w:r>
      </w:hyperlink>
    </w:p>
    <w:p w:rsidR="002B3E48" w:rsidRPr="0028416C" w:rsidRDefault="007C3818" w:rsidP="00B6570E">
      <w:pPr>
        <w:pStyle w:val="a7"/>
        <w:spacing w:after="0" w:line="240" w:lineRule="auto"/>
        <w:jc w:val="both"/>
        <w:rPr>
          <w:rFonts w:ascii="Times New Roman" w:hAnsi="Times New Roman" w:cs="Times New Roman"/>
          <w:b/>
          <w:i/>
        </w:rPr>
      </w:pPr>
      <w:r w:rsidRPr="0028416C">
        <w:fldChar w:fldCharType="begin"/>
      </w:r>
      <w:r w:rsidR="00301EE2" w:rsidRPr="0028416C">
        <w:instrText>HYPERLINK \l "_Toc509224505"</w:instrText>
      </w:r>
      <w:r w:rsidRPr="0028416C">
        <w:fldChar w:fldCharType="separate"/>
      </w:r>
      <w:r w:rsidR="00067B70" w:rsidRPr="0028416C">
        <w:rPr>
          <w:rStyle w:val="aa"/>
          <w:rFonts w:ascii="Times New Roman" w:eastAsiaTheme="majorEastAsia" w:hAnsi="Times New Roman" w:cs="Times New Roman"/>
          <w:b/>
          <w:i/>
          <w:noProof/>
          <w:color w:val="auto"/>
        </w:rPr>
        <w:t xml:space="preserve">3.2. </w:t>
      </w:r>
      <w:r w:rsidR="00EA3269" w:rsidRPr="0028416C">
        <w:rPr>
          <w:rFonts w:ascii="Times New Roman" w:hAnsi="Times New Roman" w:cs="Times New Roman"/>
          <w:b/>
          <w:i/>
        </w:rPr>
        <w:t>Реабилитация и ресоциализация лиц, допускающих незаконное потребление наркотиков</w:t>
      </w:r>
      <w:r w:rsidR="002B3E48" w:rsidRPr="0028416C">
        <w:rPr>
          <w:rFonts w:ascii="Times New Roman" w:hAnsi="Times New Roman" w:cs="Times New Roman"/>
          <w:b/>
          <w:i/>
        </w:rPr>
        <w:t>……………………………………………………</w:t>
      </w:r>
      <w:r w:rsidR="00B6570E">
        <w:rPr>
          <w:rFonts w:ascii="Times New Roman" w:hAnsi="Times New Roman" w:cs="Times New Roman"/>
          <w:b/>
          <w:i/>
        </w:rPr>
        <w:t>…</w:t>
      </w:r>
      <w:r w:rsidR="002B3E48" w:rsidRPr="0028416C">
        <w:rPr>
          <w:rFonts w:ascii="Times New Roman" w:hAnsi="Times New Roman" w:cs="Times New Roman"/>
          <w:b/>
          <w:i/>
        </w:rPr>
        <w:t>……………………………</w:t>
      </w:r>
      <w:r w:rsidR="00462D6A" w:rsidRPr="0028416C">
        <w:rPr>
          <w:rFonts w:ascii="Times New Roman" w:hAnsi="Times New Roman" w:cs="Times New Roman"/>
          <w:b/>
          <w:i/>
        </w:rPr>
        <w:t>….</w:t>
      </w:r>
      <w:r w:rsidR="00B6570E">
        <w:rPr>
          <w:rFonts w:ascii="Times New Roman" w:hAnsi="Times New Roman" w:cs="Times New Roman"/>
          <w:b/>
          <w:i/>
        </w:rPr>
        <w:t>..</w:t>
      </w:r>
      <w:r w:rsidR="00462D6A" w:rsidRPr="0028416C">
        <w:rPr>
          <w:rFonts w:ascii="Times New Roman" w:hAnsi="Times New Roman" w:cs="Times New Roman"/>
          <w:b/>
          <w:i/>
        </w:rPr>
        <w:t>…</w:t>
      </w:r>
      <w:r w:rsidR="00B45330">
        <w:rPr>
          <w:rFonts w:ascii="Times New Roman" w:hAnsi="Times New Roman" w:cs="Times New Roman"/>
        </w:rPr>
        <w:t>30</w:t>
      </w:r>
    </w:p>
    <w:p w:rsidR="00067B70" w:rsidRPr="0028416C" w:rsidRDefault="007C3818" w:rsidP="00B6570E">
      <w:pPr>
        <w:pStyle w:val="a7"/>
        <w:spacing w:after="0" w:line="240" w:lineRule="auto"/>
        <w:jc w:val="both"/>
        <w:rPr>
          <w:rFonts w:ascii="Times New Roman" w:hAnsi="Times New Roman" w:cs="Times New Roman"/>
          <w:b/>
          <w:i/>
        </w:rPr>
      </w:pPr>
      <w:r w:rsidRPr="0028416C">
        <w:fldChar w:fldCharType="end"/>
      </w:r>
    </w:p>
    <w:p w:rsidR="00067B70" w:rsidRPr="0028416C" w:rsidRDefault="007C3818" w:rsidP="001C6117">
      <w:pPr>
        <w:pStyle w:val="18"/>
      </w:pPr>
      <w:hyperlink w:anchor="_Toc509224506" w:history="1">
        <w:r w:rsidR="00067B70" w:rsidRPr="0028416C">
          <w:rPr>
            <w:rStyle w:val="aa"/>
            <w:color w:val="auto"/>
          </w:rPr>
          <w:t>4.</w:t>
        </w:r>
        <w:r w:rsidR="00067B70" w:rsidRPr="0028416C">
          <w:rPr>
            <w:rFonts w:asciiTheme="minorHAnsi" w:eastAsiaTheme="minorEastAsia" w:hAnsiTheme="minorHAnsi" w:cstheme="minorBidi"/>
          </w:rPr>
          <w:tab/>
        </w:r>
        <w:r w:rsidR="00067B70" w:rsidRPr="0028416C">
          <w:rPr>
            <w:rStyle w:val="aa"/>
            <w:color w:val="auto"/>
          </w:rPr>
          <w:t>Профилактика немедицинского потребления наркотиков.</w:t>
        </w:r>
        <w:r w:rsidR="00067B70" w:rsidRPr="0028416C">
          <w:rPr>
            <w:webHidden/>
          </w:rPr>
          <w:tab/>
        </w:r>
        <w:r w:rsidRPr="0028416C">
          <w:rPr>
            <w:webHidden/>
          </w:rPr>
          <w:fldChar w:fldCharType="begin"/>
        </w:r>
        <w:r w:rsidR="00067B70" w:rsidRPr="0028416C">
          <w:rPr>
            <w:webHidden/>
          </w:rPr>
          <w:instrText xml:space="preserve"> PAGEREF _Toc509224506 \h </w:instrText>
        </w:r>
        <w:r w:rsidRPr="0028416C">
          <w:rPr>
            <w:webHidden/>
          </w:rPr>
        </w:r>
        <w:r w:rsidRPr="0028416C">
          <w:rPr>
            <w:webHidden/>
          </w:rPr>
          <w:fldChar w:fldCharType="separate"/>
        </w:r>
        <w:r w:rsidR="00BB7889">
          <w:rPr>
            <w:webHidden/>
          </w:rPr>
          <w:t>38</w:t>
        </w:r>
        <w:r w:rsidRPr="0028416C">
          <w:rPr>
            <w:webHidden/>
          </w:rPr>
          <w:fldChar w:fldCharType="end"/>
        </w:r>
      </w:hyperlink>
    </w:p>
    <w:p w:rsidR="00FE6A10" w:rsidRPr="0028416C" w:rsidRDefault="00FE6A10" w:rsidP="00FE5A27">
      <w:pPr>
        <w:ind w:firstLine="142"/>
        <w:rPr>
          <w:b/>
          <w:i/>
          <w:sz w:val="24"/>
          <w:szCs w:val="24"/>
        </w:rPr>
      </w:pPr>
      <w:r w:rsidRPr="0028416C">
        <w:rPr>
          <w:b/>
          <w:i/>
          <w:sz w:val="24"/>
          <w:szCs w:val="24"/>
        </w:rPr>
        <w:t xml:space="preserve"> 4.1. Министерство здравоохранения Забайкальского края……………………………….</w:t>
      </w:r>
      <w:r w:rsidR="00FE5A27" w:rsidRPr="0028416C">
        <w:rPr>
          <w:b/>
          <w:i/>
          <w:sz w:val="24"/>
          <w:szCs w:val="24"/>
        </w:rPr>
        <w:t>..</w:t>
      </w:r>
      <w:r w:rsidRPr="0028416C">
        <w:rPr>
          <w:b/>
          <w:i/>
          <w:sz w:val="24"/>
          <w:szCs w:val="24"/>
        </w:rPr>
        <w:t>…</w:t>
      </w:r>
      <w:r w:rsidRPr="0028416C">
        <w:rPr>
          <w:sz w:val="24"/>
          <w:szCs w:val="24"/>
        </w:rPr>
        <w:t>3</w:t>
      </w:r>
      <w:r w:rsidR="00B45330">
        <w:rPr>
          <w:sz w:val="24"/>
          <w:szCs w:val="24"/>
        </w:rPr>
        <w:t>8</w:t>
      </w:r>
    </w:p>
    <w:p w:rsidR="00B6570E" w:rsidRDefault="007C3818" w:rsidP="00B6570E">
      <w:pPr>
        <w:pStyle w:val="25"/>
      </w:pPr>
      <w:hyperlink w:anchor="_Toc509224507" w:history="1">
        <w:r w:rsidR="00067B70" w:rsidRPr="0028416C">
          <w:rPr>
            <w:rStyle w:val="aa"/>
            <w:b/>
            <w:i/>
            <w:color w:val="auto"/>
            <w:sz w:val="24"/>
            <w:szCs w:val="24"/>
          </w:rPr>
          <w:t>4.</w:t>
        </w:r>
        <w:r w:rsidR="00FE6A10" w:rsidRPr="0028416C">
          <w:rPr>
            <w:rStyle w:val="aa"/>
            <w:b/>
            <w:i/>
            <w:color w:val="auto"/>
            <w:sz w:val="24"/>
            <w:szCs w:val="24"/>
          </w:rPr>
          <w:t>2</w:t>
        </w:r>
        <w:r w:rsidR="00067B70" w:rsidRPr="0028416C">
          <w:rPr>
            <w:rStyle w:val="aa"/>
            <w:b/>
            <w:i/>
            <w:color w:val="auto"/>
            <w:sz w:val="24"/>
            <w:szCs w:val="24"/>
          </w:rPr>
          <w:t xml:space="preserve">. Министерство образования, науки и молодежной </w:t>
        </w:r>
      </w:hyperlink>
      <w:r w:rsidR="00FE6A10" w:rsidRPr="0028416C">
        <w:rPr>
          <w:b/>
          <w:i/>
          <w:sz w:val="24"/>
          <w:szCs w:val="24"/>
        </w:rPr>
        <w:t xml:space="preserve">политики </w:t>
      </w:r>
      <w:hyperlink w:anchor="_Toc509224508" w:history="1">
        <w:r w:rsidR="00067B70" w:rsidRPr="0028416C">
          <w:rPr>
            <w:rStyle w:val="aa"/>
            <w:b/>
            <w:i/>
            <w:color w:val="auto"/>
            <w:sz w:val="24"/>
            <w:szCs w:val="24"/>
          </w:rPr>
          <w:t>Забайкальского края</w:t>
        </w:r>
        <w:r w:rsidR="00B45330">
          <w:rPr>
            <w:rStyle w:val="aa"/>
            <w:b/>
            <w:i/>
            <w:color w:val="auto"/>
            <w:sz w:val="24"/>
            <w:szCs w:val="24"/>
          </w:rPr>
          <w:t>…</w:t>
        </w:r>
        <w:r w:rsidR="00FE5A27" w:rsidRPr="0028416C">
          <w:rPr>
            <w:rStyle w:val="aa"/>
            <w:b/>
            <w:i/>
            <w:color w:val="auto"/>
            <w:sz w:val="24"/>
            <w:szCs w:val="24"/>
          </w:rPr>
          <w:t>…</w:t>
        </w:r>
        <w:r w:rsidRPr="0028416C">
          <w:rPr>
            <w:webHidden/>
            <w:sz w:val="24"/>
            <w:szCs w:val="24"/>
          </w:rPr>
          <w:fldChar w:fldCharType="begin"/>
        </w:r>
        <w:r w:rsidR="00067B70" w:rsidRPr="0028416C">
          <w:rPr>
            <w:webHidden/>
            <w:sz w:val="24"/>
            <w:szCs w:val="24"/>
          </w:rPr>
          <w:instrText xml:space="preserve"> PAGEREF _Toc509224508 \h </w:instrText>
        </w:r>
        <w:r w:rsidRPr="0028416C">
          <w:rPr>
            <w:webHidden/>
            <w:sz w:val="24"/>
            <w:szCs w:val="24"/>
          </w:rPr>
        </w:r>
        <w:r w:rsidRPr="0028416C">
          <w:rPr>
            <w:webHidden/>
            <w:sz w:val="24"/>
            <w:szCs w:val="24"/>
          </w:rPr>
          <w:fldChar w:fldCharType="separate"/>
        </w:r>
        <w:r w:rsidR="00BB7889">
          <w:rPr>
            <w:webHidden/>
            <w:sz w:val="24"/>
            <w:szCs w:val="24"/>
          </w:rPr>
          <w:t>40</w:t>
        </w:r>
        <w:r w:rsidRPr="0028416C">
          <w:rPr>
            <w:webHidden/>
            <w:sz w:val="24"/>
            <w:szCs w:val="24"/>
          </w:rPr>
          <w:fldChar w:fldCharType="end"/>
        </w:r>
      </w:hyperlink>
    </w:p>
    <w:p w:rsidR="00003C75" w:rsidRPr="00B6570E" w:rsidRDefault="00003C75" w:rsidP="00B6570E">
      <w:pPr>
        <w:pStyle w:val="25"/>
        <w:rPr>
          <w:sz w:val="24"/>
          <w:szCs w:val="24"/>
        </w:rPr>
      </w:pPr>
      <w:r w:rsidRPr="0028416C">
        <w:rPr>
          <w:b/>
          <w:i/>
          <w:sz w:val="24"/>
          <w:szCs w:val="24"/>
          <w:shd w:val="clear" w:color="auto" w:fill="FFFFFF"/>
        </w:rPr>
        <w:t xml:space="preserve">4.3. </w:t>
      </w:r>
      <w:r w:rsidR="00D42393" w:rsidRPr="0028416C">
        <w:rPr>
          <w:b/>
          <w:i/>
          <w:sz w:val="24"/>
          <w:szCs w:val="24"/>
          <w:shd w:val="clear" w:color="auto" w:fill="FFFFFF"/>
        </w:rPr>
        <w:t>Министерство физической культуры и спорта Забайкальского края……………</w:t>
      </w:r>
      <w:r w:rsidR="00B6570E">
        <w:rPr>
          <w:b/>
          <w:i/>
          <w:sz w:val="24"/>
          <w:szCs w:val="24"/>
          <w:shd w:val="clear" w:color="auto" w:fill="FFFFFF"/>
        </w:rPr>
        <w:t>….</w:t>
      </w:r>
      <w:r w:rsidR="00D42393" w:rsidRPr="0028416C">
        <w:rPr>
          <w:b/>
          <w:i/>
          <w:sz w:val="24"/>
          <w:szCs w:val="24"/>
          <w:shd w:val="clear" w:color="auto" w:fill="FFFFFF"/>
        </w:rPr>
        <w:t>…</w:t>
      </w:r>
      <w:r w:rsidR="00D42393" w:rsidRPr="0028416C">
        <w:rPr>
          <w:sz w:val="24"/>
          <w:szCs w:val="24"/>
          <w:shd w:val="clear" w:color="auto" w:fill="FFFFFF"/>
        </w:rPr>
        <w:t>.4</w:t>
      </w:r>
      <w:r w:rsidR="00B45330">
        <w:rPr>
          <w:sz w:val="24"/>
          <w:szCs w:val="24"/>
          <w:shd w:val="clear" w:color="auto" w:fill="FFFFFF"/>
        </w:rPr>
        <w:t>3</w:t>
      </w:r>
    </w:p>
    <w:p w:rsidR="00D42393" w:rsidRPr="0028416C" w:rsidRDefault="00D42393" w:rsidP="00FE5A27">
      <w:pPr>
        <w:widowControl w:val="0"/>
        <w:pBdr>
          <w:top w:val="single" w:sz="4" w:space="0" w:color="FFFFFF"/>
          <w:left w:val="single" w:sz="4" w:space="0" w:color="FFFFFF"/>
          <w:bottom w:val="single" w:sz="4" w:space="31" w:color="FFFFFF"/>
          <w:right w:val="single" w:sz="4" w:space="4" w:color="FFFFFF"/>
        </w:pBdr>
        <w:ind w:left="284" w:hanging="284"/>
        <w:rPr>
          <w:rFonts w:ascii="Times New Roman" w:hAnsi="Times New Roman"/>
          <w:sz w:val="24"/>
          <w:szCs w:val="24"/>
          <w:shd w:val="clear" w:color="auto" w:fill="FFFFFF"/>
        </w:rPr>
      </w:pPr>
      <w:r w:rsidRPr="0028416C">
        <w:rPr>
          <w:rFonts w:ascii="Times New Roman" w:hAnsi="Times New Roman"/>
          <w:b/>
          <w:i/>
          <w:sz w:val="24"/>
          <w:szCs w:val="24"/>
          <w:shd w:val="clear" w:color="auto" w:fill="FFFFFF"/>
        </w:rPr>
        <w:t>4.4. Министерство культуры Забайкальского края</w:t>
      </w:r>
      <w:r w:rsidRPr="0028416C">
        <w:rPr>
          <w:rFonts w:ascii="Times New Roman" w:hAnsi="Times New Roman"/>
          <w:sz w:val="24"/>
          <w:szCs w:val="24"/>
          <w:shd w:val="clear" w:color="auto" w:fill="FFFFFF"/>
        </w:rPr>
        <w:t>………………………………</w:t>
      </w:r>
      <w:r w:rsidR="00B6570E">
        <w:rPr>
          <w:rFonts w:ascii="Times New Roman" w:hAnsi="Times New Roman"/>
          <w:sz w:val="24"/>
          <w:szCs w:val="24"/>
          <w:shd w:val="clear" w:color="auto" w:fill="FFFFFF"/>
        </w:rPr>
        <w:t>…</w:t>
      </w:r>
      <w:r w:rsidRPr="0028416C">
        <w:rPr>
          <w:rFonts w:ascii="Times New Roman" w:hAnsi="Times New Roman"/>
          <w:sz w:val="24"/>
          <w:szCs w:val="24"/>
          <w:shd w:val="clear" w:color="auto" w:fill="FFFFFF"/>
        </w:rPr>
        <w:t xml:space="preserve">…………. 45  </w:t>
      </w:r>
    </w:p>
    <w:p w:rsidR="002B3E48" w:rsidRPr="0028416C" w:rsidRDefault="007C3818" w:rsidP="00B6570E">
      <w:pPr>
        <w:widowControl w:val="0"/>
        <w:pBdr>
          <w:top w:val="single" w:sz="4" w:space="0" w:color="FFFFFF"/>
          <w:left w:val="single" w:sz="4" w:space="0" w:color="FFFFFF"/>
          <w:bottom w:val="single" w:sz="4" w:space="31" w:color="FFFFFF"/>
          <w:right w:val="single" w:sz="4" w:space="4" w:color="FFFFFF"/>
        </w:pBdr>
        <w:ind w:firstLine="0"/>
        <w:rPr>
          <w:sz w:val="24"/>
          <w:szCs w:val="24"/>
        </w:rPr>
      </w:pPr>
      <w:hyperlink w:anchor="_Toc509224509" w:history="1">
        <w:r w:rsidR="00067B70" w:rsidRPr="0028416C">
          <w:rPr>
            <w:rStyle w:val="aa"/>
            <w:rFonts w:ascii="Times New Roman" w:eastAsiaTheme="majorEastAsia" w:hAnsi="Times New Roman"/>
            <w:b/>
            <w:i/>
            <w:noProof/>
            <w:color w:val="auto"/>
            <w:sz w:val="24"/>
            <w:szCs w:val="24"/>
          </w:rPr>
          <w:t>4.</w:t>
        </w:r>
        <w:r w:rsidR="002B3E48" w:rsidRPr="0028416C">
          <w:rPr>
            <w:rStyle w:val="aa"/>
            <w:rFonts w:ascii="Times New Roman" w:eastAsiaTheme="majorEastAsia" w:hAnsi="Times New Roman"/>
            <w:b/>
            <w:i/>
            <w:noProof/>
            <w:color w:val="auto"/>
            <w:sz w:val="24"/>
            <w:szCs w:val="24"/>
          </w:rPr>
          <w:t>5</w:t>
        </w:r>
        <w:r w:rsidR="00067B70" w:rsidRPr="0028416C">
          <w:rPr>
            <w:rStyle w:val="aa"/>
            <w:rFonts w:ascii="Times New Roman" w:eastAsiaTheme="majorEastAsia" w:hAnsi="Times New Roman"/>
            <w:b/>
            <w:i/>
            <w:noProof/>
            <w:color w:val="auto"/>
            <w:sz w:val="24"/>
            <w:szCs w:val="24"/>
          </w:rPr>
          <w:t>. Раннее выявление лиц, злоупотребляющих наркотиками</w:t>
        </w:r>
        <w:r w:rsidR="002B3E48" w:rsidRPr="0028416C">
          <w:rPr>
            <w:rStyle w:val="aa"/>
            <w:rFonts w:ascii="Times New Roman" w:eastAsiaTheme="majorEastAsia" w:hAnsi="Times New Roman"/>
            <w:b/>
            <w:i/>
            <w:noProof/>
            <w:color w:val="auto"/>
            <w:sz w:val="24"/>
            <w:szCs w:val="24"/>
          </w:rPr>
          <w:t>…………………………</w:t>
        </w:r>
        <w:r w:rsidR="00B6570E">
          <w:rPr>
            <w:rStyle w:val="aa"/>
            <w:rFonts w:ascii="Times New Roman" w:eastAsiaTheme="majorEastAsia" w:hAnsi="Times New Roman"/>
            <w:b/>
            <w:i/>
            <w:noProof/>
            <w:color w:val="auto"/>
            <w:sz w:val="24"/>
            <w:szCs w:val="24"/>
          </w:rPr>
          <w:t>…</w:t>
        </w:r>
        <w:r w:rsidR="002B3E48" w:rsidRPr="0028416C">
          <w:rPr>
            <w:rStyle w:val="aa"/>
            <w:rFonts w:ascii="Times New Roman" w:eastAsiaTheme="majorEastAsia" w:hAnsi="Times New Roman"/>
            <w:b/>
            <w:i/>
            <w:noProof/>
            <w:color w:val="auto"/>
            <w:sz w:val="24"/>
            <w:szCs w:val="24"/>
          </w:rPr>
          <w:t>……</w:t>
        </w:r>
        <w:r w:rsidRPr="0028416C">
          <w:rPr>
            <w:noProof/>
            <w:webHidden/>
            <w:sz w:val="24"/>
            <w:szCs w:val="24"/>
          </w:rPr>
          <w:fldChar w:fldCharType="begin"/>
        </w:r>
        <w:r w:rsidR="00067B70" w:rsidRPr="0028416C">
          <w:rPr>
            <w:noProof/>
            <w:webHidden/>
            <w:sz w:val="24"/>
            <w:szCs w:val="24"/>
          </w:rPr>
          <w:instrText xml:space="preserve"> PAGEREF _Toc509224509 \h </w:instrText>
        </w:r>
        <w:r w:rsidRPr="0028416C">
          <w:rPr>
            <w:noProof/>
            <w:webHidden/>
            <w:sz w:val="24"/>
            <w:szCs w:val="24"/>
          </w:rPr>
        </w:r>
        <w:r w:rsidRPr="0028416C">
          <w:rPr>
            <w:noProof/>
            <w:webHidden/>
            <w:sz w:val="24"/>
            <w:szCs w:val="24"/>
          </w:rPr>
          <w:fldChar w:fldCharType="separate"/>
        </w:r>
        <w:r w:rsidR="00BB7889">
          <w:rPr>
            <w:noProof/>
            <w:webHidden/>
            <w:sz w:val="24"/>
            <w:szCs w:val="24"/>
          </w:rPr>
          <w:t>4</w:t>
        </w:r>
        <w:r w:rsidRPr="0028416C">
          <w:rPr>
            <w:noProof/>
            <w:webHidden/>
            <w:sz w:val="24"/>
            <w:szCs w:val="24"/>
          </w:rPr>
          <w:fldChar w:fldCharType="end"/>
        </w:r>
      </w:hyperlink>
      <w:r w:rsidR="00B45330" w:rsidRPr="00B45330">
        <w:rPr>
          <w:sz w:val="24"/>
          <w:szCs w:val="24"/>
        </w:rPr>
        <w:t>9</w:t>
      </w:r>
    </w:p>
    <w:p w:rsidR="008B1913" w:rsidRPr="0028416C" w:rsidRDefault="007C3818" w:rsidP="00B6570E">
      <w:pPr>
        <w:widowControl w:val="0"/>
        <w:pBdr>
          <w:top w:val="single" w:sz="4" w:space="0" w:color="FFFFFF"/>
          <w:left w:val="single" w:sz="4" w:space="0" w:color="FFFFFF"/>
          <w:bottom w:val="single" w:sz="4" w:space="31" w:color="FFFFFF"/>
          <w:right w:val="single" w:sz="4" w:space="4" w:color="FFFFFF"/>
        </w:pBdr>
        <w:ind w:firstLine="0"/>
        <w:rPr>
          <w:sz w:val="24"/>
          <w:szCs w:val="24"/>
        </w:rPr>
      </w:pPr>
      <w:hyperlink w:anchor="_Toc509224510" w:history="1">
        <w:r w:rsidR="00067B70" w:rsidRPr="0028416C">
          <w:rPr>
            <w:rStyle w:val="aa"/>
            <w:rFonts w:ascii="Times New Roman" w:eastAsiaTheme="majorEastAsia" w:hAnsi="Times New Roman"/>
            <w:b/>
            <w:i/>
            <w:noProof/>
            <w:color w:val="auto"/>
            <w:sz w:val="24"/>
            <w:szCs w:val="24"/>
          </w:rPr>
          <w:t>4.</w:t>
        </w:r>
        <w:r w:rsidR="002B3E48" w:rsidRPr="0028416C">
          <w:rPr>
            <w:rStyle w:val="aa"/>
            <w:rFonts w:ascii="Times New Roman" w:eastAsiaTheme="majorEastAsia" w:hAnsi="Times New Roman"/>
            <w:b/>
            <w:i/>
            <w:noProof/>
            <w:color w:val="auto"/>
            <w:sz w:val="24"/>
            <w:szCs w:val="24"/>
          </w:rPr>
          <w:t>6</w:t>
        </w:r>
        <w:r w:rsidR="00067B70" w:rsidRPr="0028416C">
          <w:rPr>
            <w:rStyle w:val="aa"/>
            <w:rFonts w:ascii="Times New Roman" w:eastAsiaTheme="majorEastAsia" w:hAnsi="Times New Roman"/>
            <w:b/>
            <w:i/>
            <w:noProof/>
            <w:color w:val="auto"/>
            <w:sz w:val="24"/>
            <w:szCs w:val="24"/>
          </w:rPr>
          <w:t xml:space="preserve">. </w:t>
        </w:r>
        <w:r w:rsidR="002B3E48" w:rsidRPr="0028416C">
          <w:rPr>
            <w:rStyle w:val="aa"/>
            <w:rFonts w:ascii="Times New Roman" w:eastAsiaTheme="majorEastAsia" w:hAnsi="Times New Roman"/>
            <w:b/>
            <w:i/>
            <w:noProof/>
            <w:color w:val="auto"/>
            <w:sz w:val="24"/>
            <w:szCs w:val="24"/>
          </w:rPr>
          <w:t>Профилактика</w:t>
        </w:r>
      </w:hyperlink>
      <w:r w:rsidR="002B3E48" w:rsidRPr="0028416C">
        <w:rPr>
          <w:b/>
          <w:i/>
          <w:sz w:val="24"/>
          <w:szCs w:val="24"/>
        </w:rPr>
        <w:t xml:space="preserve"> правонарушений, связанных с незаконным оборотом наркотиков</w:t>
      </w:r>
      <w:r w:rsidR="00B6570E">
        <w:rPr>
          <w:b/>
          <w:i/>
          <w:sz w:val="24"/>
          <w:szCs w:val="24"/>
        </w:rPr>
        <w:t>….</w:t>
      </w:r>
      <w:r w:rsidR="002B3E48" w:rsidRPr="0028416C">
        <w:rPr>
          <w:b/>
          <w:i/>
          <w:sz w:val="24"/>
          <w:szCs w:val="24"/>
        </w:rPr>
        <w:t>..</w:t>
      </w:r>
      <w:r w:rsidR="002B3E48" w:rsidRPr="0028416C">
        <w:rPr>
          <w:sz w:val="24"/>
          <w:szCs w:val="24"/>
        </w:rPr>
        <w:t>5</w:t>
      </w:r>
      <w:r w:rsidR="00B45330">
        <w:rPr>
          <w:sz w:val="24"/>
          <w:szCs w:val="24"/>
        </w:rPr>
        <w:t>1</w:t>
      </w:r>
    </w:p>
    <w:p w:rsidR="008B1913" w:rsidRPr="0028416C" w:rsidRDefault="002B3E48" w:rsidP="00B6570E">
      <w:pPr>
        <w:widowControl w:val="0"/>
        <w:pBdr>
          <w:top w:val="single" w:sz="4" w:space="0" w:color="FFFFFF"/>
          <w:left w:val="single" w:sz="4" w:space="0" w:color="FFFFFF"/>
          <w:bottom w:val="single" w:sz="4" w:space="31" w:color="FFFFFF"/>
          <w:right w:val="single" w:sz="4" w:space="4" w:color="FFFFFF"/>
        </w:pBdr>
        <w:ind w:firstLine="0"/>
        <w:rPr>
          <w:sz w:val="24"/>
          <w:szCs w:val="24"/>
        </w:rPr>
      </w:pPr>
      <w:r w:rsidRPr="0028416C">
        <w:rPr>
          <w:b/>
          <w:i/>
          <w:sz w:val="24"/>
          <w:szCs w:val="24"/>
        </w:rPr>
        <w:t>4.7. Средства массовой информации………………………………………………………</w:t>
      </w:r>
      <w:r w:rsidR="00B6570E">
        <w:rPr>
          <w:b/>
          <w:i/>
          <w:sz w:val="24"/>
          <w:szCs w:val="24"/>
        </w:rPr>
        <w:t>…</w:t>
      </w:r>
      <w:r w:rsidRPr="0028416C">
        <w:rPr>
          <w:b/>
          <w:i/>
          <w:sz w:val="24"/>
          <w:szCs w:val="24"/>
        </w:rPr>
        <w:t>……</w:t>
      </w:r>
      <w:r w:rsidRPr="0028416C">
        <w:rPr>
          <w:sz w:val="24"/>
          <w:szCs w:val="24"/>
        </w:rPr>
        <w:t>5</w:t>
      </w:r>
      <w:r w:rsidR="00B45330">
        <w:rPr>
          <w:sz w:val="24"/>
          <w:szCs w:val="24"/>
        </w:rPr>
        <w:t>4</w:t>
      </w:r>
    </w:p>
    <w:p w:rsidR="008B1913" w:rsidRPr="0028416C" w:rsidRDefault="008B1913" w:rsidP="008B1913">
      <w:pPr>
        <w:widowControl w:val="0"/>
        <w:pBdr>
          <w:top w:val="single" w:sz="4" w:space="0" w:color="FFFFFF"/>
          <w:left w:val="single" w:sz="4" w:space="0" w:color="FFFFFF"/>
          <w:bottom w:val="single" w:sz="4" w:space="31" w:color="FFFFFF"/>
          <w:right w:val="single" w:sz="4" w:space="4" w:color="FFFFFF"/>
        </w:pBdr>
        <w:ind w:firstLine="221"/>
        <w:rPr>
          <w:sz w:val="24"/>
          <w:szCs w:val="24"/>
        </w:rPr>
      </w:pPr>
    </w:p>
    <w:p w:rsidR="008B1913" w:rsidRPr="0028416C" w:rsidRDefault="007C3818" w:rsidP="008B1913">
      <w:pPr>
        <w:widowControl w:val="0"/>
        <w:pBdr>
          <w:top w:val="single" w:sz="4" w:space="0" w:color="FFFFFF"/>
          <w:left w:val="single" w:sz="4" w:space="0" w:color="FFFFFF"/>
          <w:bottom w:val="single" w:sz="4" w:space="31" w:color="FFFFFF"/>
          <w:right w:val="single" w:sz="4" w:space="4" w:color="FFFFFF"/>
        </w:pBdr>
        <w:ind w:firstLine="0"/>
        <w:rPr>
          <w:b/>
          <w:sz w:val="24"/>
          <w:szCs w:val="24"/>
        </w:rPr>
      </w:pPr>
      <w:hyperlink w:anchor="_Toc509224511" w:history="1">
        <w:r w:rsidR="00067B70" w:rsidRPr="0028416C">
          <w:rPr>
            <w:rStyle w:val="aa"/>
            <w:b/>
            <w:color w:val="auto"/>
            <w:sz w:val="24"/>
            <w:szCs w:val="24"/>
          </w:rPr>
          <w:t>5. Противодействие незаконному обороту наркотиков</w:t>
        </w:r>
        <w:r w:rsidR="008B1913" w:rsidRPr="0028416C">
          <w:rPr>
            <w:rStyle w:val="aa"/>
            <w:b/>
            <w:color w:val="auto"/>
            <w:sz w:val="24"/>
            <w:szCs w:val="24"/>
          </w:rPr>
          <w:t>……………</w:t>
        </w:r>
        <w:r w:rsidR="00B45330">
          <w:rPr>
            <w:rStyle w:val="aa"/>
            <w:b/>
            <w:color w:val="auto"/>
            <w:sz w:val="24"/>
            <w:szCs w:val="24"/>
          </w:rPr>
          <w:t>….</w:t>
        </w:r>
        <w:r w:rsidR="008B1913" w:rsidRPr="0028416C">
          <w:rPr>
            <w:rStyle w:val="aa"/>
            <w:b/>
            <w:color w:val="auto"/>
            <w:sz w:val="24"/>
            <w:szCs w:val="24"/>
          </w:rPr>
          <w:t>………………………</w:t>
        </w:r>
        <w:r w:rsidRPr="00B45330">
          <w:rPr>
            <w:b/>
            <w:webHidden/>
            <w:sz w:val="24"/>
            <w:szCs w:val="24"/>
          </w:rPr>
          <w:fldChar w:fldCharType="begin"/>
        </w:r>
        <w:r w:rsidR="00067B70" w:rsidRPr="00B45330">
          <w:rPr>
            <w:b/>
            <w:webHidden/>
            <w:sz w:val="24"/>
            <w:szCs w:val="24"/>
          </w:rPr>
          <w:instrText xml:space="preserve"> PAGEREF _Toc509224511 \h </w:instrText>
        </w:r>
        <w:r w:rsidRPr="00B45330">
          <w:rPr>
            <w:b/>
            <w:webHidden/>
            <w:sz w:val="24"/>
            <w:szCs w:val="24"/>
          </w:rPr>
        </w:r>
        <w:r w:rsidRPr="00B45330">
          <w:rPr>
            <w:b/>
            <w:webHidden/>
            <w:sz w:val="24"/>
            <w:szCs w:val="24"/>
          </w:rPr>
          <w:fldChar w:fldCharType="separate"/>
        </w:r>
        <w:r w:rsidR="00BB7889" w:rsidRPr="00B45330">
          <w:rPr>
            <w:b/>
            <w:noProof/>
            <w:webHidden/>
            <w:sz w:val="24"/>
            <w:szCs w:val="24"/>
          </w:rPr>
          <w:t>5</w:t>
        </w:r>
        <w:r w:rsidRPr="00B45330">
          <w:rPr>
            <w:b/>
            <w:webHidden/>
            <w:sz w:val="24"/>
            <w:szCs w:val="24"/>
          </w:rPr>
          <w:fldChar w:fldCharType="end"/>
        </w:r>
      </w:hyperlink>
      <w:r w:rsidR="00B45330" w:rsidRPr="00B45330">
        <w:rPr>
          <w:sz w:val="24"/>
          <w:szCs w:val="24"/>
        </w:rPr>
        <w:t>8</w:t>
      </w:r>
    </w:p>
    <w:p w:rsidR="008B1913" w:rsidRPr="0028416C" w:rsidRDefault="008B1913" w:rsidP="008B1913">
      <w:pPr>
        <w:widowControl w:val="0"/>
        <w:pBdr>
          <w:top w:val="single" w:sz="4" w:space="0" w:color="FFFFFF"/>
          <w:left w:val="single" w:sz="4" w:space="0" w:color="FFFFFF"/>
          <w:bottom w:val="single" w:sz="4" w:space="31" w:color="FFFFFF"/>
          <w:right w:val="single" w:sz="4" w:space="4" w:color="FFFFFF"/>
        </w:pBdr>
        <w:ind w:firstLine="221"/>
        <w:rPr>
          <w:b/>
          <w:sz w:val="24"/>
          <w:szCs w:val="24"/>
        </w:rPr>
      </w:pPr>
    </w:p>
    <w:p w:rsidR="008B1913" w:rsidRPr="0028416C" w:rsidRDefault="007C3818" w:rsidP="00B6570E">
      <w:pPr>
        <w:widowControl w:val="0"/>
        <w:pBdr>
          <w:top w:val="single" w:sz="4" w:space="0" w:color="FFFFFF"/>
          <w:left w:val="single" w:sz="4" w:space="0" w:color="FFFFFF"/>
          <w:bottom w:val="single" w:sz="4" w:space="31" w:color="FFFFFF"/>
          <w:right w:val="single" w:sz="4" w:space="4" w:color="FFFFFF"/>
        </w:pBdr>
        <w:ind w:firstLine="0"/>
        <w:rPr>
          <w:sz w:val="24"/>
          <w:szCs w:val="24"/>
        </w:rPr>
      </w:pPr>
      <w:hyperlink w:anchor="_Toc509224512" w:history="1">
        <w:r w:rsidR="008B1913" w:rsidRPr="0028416C">
          <w:rPr>
            <w:rStyle w:val="aa"/>
            <w:rFonts w:ascii="Times New Roman" w:eastAsiaTheme="majorEastAsia" w:hAnsi="Times New Roman"/>
            <w:b/>
            <w:i/>
            <w:noProof/>
            <w:color w:val="auto"/>
            <w:sz w:val="24"/>
            <w:szCs w:val="24"/>
          </w:rPr>
          <w:t>5.1. Уровень преступности……………………………………………</w:t>
        </w:r>
        <w:r w:rsidR="00B6570E">
          <w:rPr>
            <w:rStyle w:val="aa"/>
            <w:rFonts w:ascii="Times New Roman" w:eastAsiaTheme="majorEastAsia" w:hAnsi="Times New Roman"/>
            <w:b/>
            <w:i/>
            <w:noProof/>
            <w:color w:val="auto"/>
            <w:sz w:val="24"/>
            <w:szCs w:val="24"/>
          </w:rPr>
          <w:t>...</w:t>
        </w:r>
        <w:r w:rsidR="008B1913" w:rsidRPr="0028416C">
          <w:rPr>
            <w:rStyle w:val="aa"/>
            <w:rFonts w:ascii="Times New Roman" w:eastAsiaTheme="majorEastAsia" w:hAnsi="Times New Roman"/>
            <w:b/>
            <w:i/>
            <w:noProof/>
            <w:color w:val="auto"/>
            <w:sz w:val="24"/>
            <w:szCs w:val="24"/>
          </w:rPr>
          <w:t>………</w:t>
        </w:r>
        <w:r w:rsidR="00B45330">
          <w:rPr>
            <w:rStyle w:val="aa"/>
            <w:rFonts w:ascii="Times New Roman" w:eastAsiaTheme="majorEastAsia" w:hAnsi="Times New Roman"/>
            <w:b/>
            <w:i/>
            <w:noProof/>
            <w:color w:val="auto"/>
            <w:sz w:val="24"/>
            <w:szCs w:val="24"/>
          </w:rPr>
          <w:t>…..…………</w:t>
        </w:r>
        <w:r w:rsidR="008B1913" w:rsidRPr="0028416C">
          <w:rPr>
            <w:rStyle w:val="aa"/>
            <w:rFonts w:ascii="Times New Roman" w:eastAsiaTheme="majorEastAsia" w:hAnsi="Times New Roman"/>
            <w:b/>
            <w:i/>
            <w:noProof/>
            <w:color w:val="auto"/>
            <w:sz w:val="24"/>
            <w:szCs w:val="24"/>
          </w:rPr>
          <w:t>…...</w:t>
        </w:r>
        <w:r w:rsidRPr="00B45330">
          <w:rPr>
            <w:noProof/>
            <w:webHidden/>
            <w:sz w:val="24"/>
            <w:szCs w:val="24"/>
          </w:rPr>
          <w:fldChar w:fldCharType="begin"/>
        </w:r>
        <w:r w:rsidR="00067B70" w:rsidRPr="00B45330">
          <w:rPr>
            <w:noProof/>
            <w:webHidden/>
            <w:sz w:val="24"/>
            <w:szCs w:val="24"/>
          </w:rPr>
          <w:instrText xml:space="preserve"> PAGEREF _Toc509224512 \h </w:instrText>
        </w:r>
        <w:r w:rsidRPr="00B45330">
          <w:rPr>
            <w:noProof/>
            <w:webHidden/>
            <w:sz w:val="24"/>
            <w:szCs w:val="24"/>
          </w:rPr>
        </w:r>
        <w:r w:rsidRPr="00B45330">
          <w:rPr>
            <w:noProof/>
            <w:webHidden/>
            <w:sz w:val="24"/>
            <w:szCs w:val="24"/>
          </w:rPr>
          <w:fldChar w:fldCharType="separate"/>
        </w:r>
        <w:r w:rsidR="00BB7889" w:rsidRPr="00B45330">
          <w:rPr>
            <w:noProof/>
            <w:webHidden/>
            <w:sz w:val="24"/>
            <w:szCs w:val="24"/>
          </w:rPr>
          <w:t>5</w:t>
        </w:r>
        <w:r w:rsidRPr="00B45330">
          <w:rPr>
            <w:noProof/>
            <w:webHidden/>
            <w:sz w:val="24"/>
            <w:szCs w:val="24"/>
          </w:rPr>
          <w:fldChar w:fldCharType="end"/>
        </w:r>
      </w:hyperlink>
      <w:r w:rsidR="00B45330" w:rsidRPr="00B45330">
        <w:rPr>
          <w:sz w:val="24"/>
          <w:szCs w:val="24"/>
        </w:rPr>
        <w:t>8</w:t>
      </w:r>
    </w:p>
    <w:p w:rsidR="008B1913" w:rsidRPr="0028416C" w:rsidRDefault="007C3818" w:rsidP="00B6570E">
      <w:pPr>
        <w:widowControl w:val="0"/>
        <w:pBdr>
          <w:top w:val="single" w:sz="4" w:space="0" w:color="FFFFFF"/>
          <w:left w:val="single" w:sz="4" w:space="0" w:color="FFFFFF"/>
          <w:bottom w:val="single" w:sz="4" w:space="31" w:color="FFFFFF"/>
          <w:right w:val="single" w:sz="4" w:space="4" w:color="FFFFFF"/>
        </w:pBdr>
        <w:ind w:firstLine="0"/>
        <w:rPr>
          <w:sz w:val="24"/>
          <w:szCs w:val="24"/>
        </w:rPr>
      </w:pPr>
      <w:hyperlink w:anchor="_Toc509224513" w:history="1">
        <w:r w:rsidR="00067B70" w:rsidRPr="0028416C">
          <w:rPr>
            <w:rStyle w:val="aa"/>
            <w:rFonts w:ascii="Times New Roman" w:eastAsiaTheme="majorEastAsia" w:hAnsi="Times New Roman"/>
            <w:b/>
            <w:i/>
            <w:noProof/>
            <w:color w:val="auto"/>
            <w:sz w:val="24"/>
            <w:szCs w:val="24"/>
          </w:rPr>
          <w:t>5.2. Структура и объем наркорынка. Динамика цен на наркотические средства и психотропные вещества</w:t>
        </w:r>
        <w:r w:rsidR="008B1913" w:rsidRPr="0028416C">
          <w:rPr>
            <w:rStyle w:val="aa"/>
            <w:rFonts w:ascii="Times New Roman" w:eastAsiaTheme="majorEastAsia" w:hAnsi="Times New Roman"/>
            <w:b/>
            <w:i/>
            <w:noProof/>
            <w:color w:val="auto"/>
            <w:sz w:val="24"/>
            <w:szCs w:val="24"/>
          </w:rPr>
          <w:t>…</w:t>
        </w:r>
        <w:r w:rsidR="008B1913" w:rsidRPr="0028416C">
          <w:rPr>
            <w:noProof/>
            <w:webHidden/>
            <w:sz w:val="24"/>
            <w:szCs w:val="24"/>
          </w:rPr>
          <w:t>…………………………………………………………………</w:t>
        </w:r>
        <w:r w:rsidR="00B45330">
          <w:rPr>
            <w:noProof/>
            <w:webHidden/>
            <w:sz w:val="24"/>
            <w:szCs w:val="24"/>
          </w:rPr>
          <w:t>..</w:t>
        </w:r>
        <w:r w:rsidR="008B1913" w:rsidRPr="0028416C">
          <w:rPr>
            <w:noProof/>
            <w:webHidden/>
            <w:sz w:val="24"/>
            <w:szCs w:val="24"/>
          </w:rPr>
          <w:t>.…</w:t>
        </w:r>
        <w:r w:rsidR="00B45330">
          <w:rPr>
            <w:noProof/>
            <w:webHidden/>
            <w:sz w:val="24"/>
            <w:szCs w:val="24"/>
          </w:rPr>
          <w:t>….</w:t>
        </w:r>
      </w:hyperlink>
      <w:r w:rsidR="00B45330" w:rsidRPr="00B45330">
        <w:rPr>
          <w:sz w:val="24"/>
          <w:szCs w:val="24"/>
        </w:rPr>
        <w:t>63</w:t>
      </w:r>
    </w:p>
    <w:p w:rsidR="008B1913" w:rsidRPr="0028416C" w:rsidRDefault="007C3818" w:rsidP="00B6570E">
      <w:pPr>
        <w:widowControl w:val="0"/>
        <w:pBdr>
          <w:top w:val="single" w:sz="4" w:space="0" w:color="FFFFFF"/>
          <w:left w:val="single" w:sz="4" w:space="0" w:color="FFFFFF"/>
          <w:bottom w:val="single" w:sz="4" w:space="31" w:color="FFFFFF"/>
          <w:right w:val="single" w:sz="4" w:space="4" w:color="FFFFFF"/>
        </w:pBdr>
        <w:ind w:firstLine="0"/>
        <w:rPr>
          <w:sz w:val="24"/>
          <w:szCs w:val="24"/>
        </w:rPr>
      </w:pPr>
      <w:hyperlink w:anchor="_Toc509224517" w:history="1">
        <w:r w:rsidR="00067B70" w:rsidRPr="0028416C">
          <w:rPr>
            <w:rStyle w:val="aa"/>
            <w:rFonts w:ascii="Times New Roman" w:eastAsiaTheme="majorEastAsia" w:hAnsi="Times New Roman"/>
            <w:b/>
            <w:i/>
            <w:noProof/>
            <w:color w:val="auto"/>
            <w:sz w:val="24"/>
            <w:szCs w:val="24"/>
          </w:rPr>
          <w:t>5.3. Ситуация с уничтожением дикорастущих и культивируемых наркосодержащих растений</w:t>
        </w:r>
        <w:r w:rsidR="008B1913" w:rsidRPr="0028416C">
          <w:rPr>
            <w:rStyle w:val="aa"/>
            <w:rFonts w:ascii="Times New Roman" w:eastAsiaTheme="majorEastAsia" w:hAnsi="Times New Roman"/>
            <w:b/>
            <w:i/>
            <w:noProof/>
            <w:color w:val="auto"/>
            <w:sz w:val="24"/>
            <w:szCs w:val="24"/>
          </w:rPr>
          <w:t>…</w:t>
        </w:r>
        <w:r w:rsidR="008B1913" w:rsidRPr="0028416C">
          <w:rPr>
            <w:noProof/>
            <w:webHidden/>
            <w:sz w:val="24"/>
            <w:szCs w:val="24"/>
          </w:rPr>
          <w:t>……………………………………………………………………………………</w:t>
        </w:r>
        <w:r w:rsidR="00B45330">
          <w:rPr>
            <w:noProof/>
            <w:webHidden/>
            <w:sz w:val="24"/>
            <w:szCs w:val="24"/>
          </w:rPr>
          <w:t>…</w:t>
        </w:r>
        <w:r w:rsidR="008B1913" w:rsidRPr="0028416C">
          <w:rPr>
            <w:noProof/>
            <w:webHidden/>
            <w:sz w:val="24"/>
            <w:szCs w:val="24"/>
          </w:rPr>
          <w:t>…</w:t>
        </w:r>
        <w:r w:rsidR="00B45330">
          <w:rPr>
            <w:noProof/>
            <w:webHidden/>
            <w:sz w:val="24"/>
            <w:szCs w:val="24"/>
          </w:rPr>
          <w:t>.</w:t>
        </w:r>
        <w:r w:rsidR="008B1913" w:rsidRPr="0028416C">
          <w:rPr>
            <w:noProof/>
            <w:webHidden/>
            <w:sz w:val="24"/>
            <w:szCs w:val="24"/>
          </w:rPr>
          <w:t>..</w:t>
        </w:r>
        <w:r w:rsidRPr="00B45330">
          <w:rPr>
            <w:noProof/>
            <w:webHidden/>
            <w:sz w:val="24"/>
            <w:szCs w:val="24"/>
          </w:rPr>
          <w:fldChar w:fldCharType="begin"/>
        </w:r>
        <w:r w:rsidR="00067B70" w:rsidRPr="00B45330">
          <w:rPr>
            <w:noProof/>
            <w:webHidden/>
            <w:sz w:val="24"/>
            <w:szCs w:val="24"/>
          </w:rPr>
          <w:instrText xml:space="preserve"> PAGEREF _Toc509224517 \h </w:instrText>
        </w:r>
        <w:r w:rsidRPr="00B45330">
          <w:rPr>
            <w:noProof/>
            <w:webHidden/>
            <w:sz w:val="24"/>
            <w:szCs w:val="24"/>
          </w:rPr>
        </w:r>
        <w:r w:rsidRPr="00B45330">
          <w:rPr>
            <w:noProof/>
            <w:webHidden/>
            <w:sz w:val="24"/>
            <w:szCs w:val="24"/>
          </w:rPr>
          <w:fldChar w:fldCharType="separate"/>
        </w:r>
        <w:r w:rsidR="00BB7889" w:rsidRPr="00B45330">
          <w:rPr>
            <w:noProof/>
            <w:webHidden/>
            <w:sz w:val="24"/>
            <w:szCs w:val="24"/>
          </w:rPr>
          <w:t>6</w:t>
        </w:r>
        <w:r w:rsidRPr="00B45330">
          <w:rPr>
            <w:noProof/>
            <w:webHidden/>
            <w:sz w:val="24"/>
            <w:szCs w:val="24"/>
          </w:rPr>
          <w:fldChar w:fldCharType="end"/>
        </w:r>
      </w:hyperlink>
      <w:r w:rsidR="00B45330" w:rsidRPr="00B45330">
        <w:rPr>
          <w:sz w:val="24"/>
          <w:szCs w:val="24"/>
        </w:rPr>
        <w:t>6</w:t>
      </w:r>
    </w:p>
    <w:p w:rsidR="008B1913" w:rsidRPr="0028416C" w:rsidRDefault="007C3818" w:rsidP="00B6570E">
      <w:pPr>
        <w:widowControl w:val="0"/>
        <w:pBdr>
          <w:top w:val="single" w:sz="4" w:space="0" w:color="FFFFFF"/>
          <w:left w:val="single" w:sz="4" w:space="0" w:color="FFFFFF"/>
          <w:bottom w:val="single" w:sz="4" w:space="31" w:color="FFFFFF"/>
          <w:right w:val="single" w:sz="4" w:space="4" w:color="FFFFFF"/>
        </w:pBdr>
        <w:ind w:firstLine="0"/>
        <w:rPr>
          <w:sz w:val="24"/>
          <w:szCs w:val="24"/>
        </w:rPr>
      </w:pPr>
      <w:hyperlink w:anchor="_Toc509224518" w:history="1">
        <w:r w:rsidR="008B1913" w:rsidRPr="0028416C">
          <w:rPr>
            <w:rStyle w:val="aa"/>
            <w:rFonts w:ascii="Times New Roman" w:eastAsiaTheme="majorEastAsia" w:hAnsi="Times New Roman"/>
            <w:b/>
            <w:i/>
            <w:noProof/>
            <w:color w:val="auto"/>
            <w:sz w:val="24"/>
            <w:szCs w:val="24"/>
          </w:rPr>
          <w:t>5.4. Административная практика…………………………………………………</w:t>
        </w:r>
        <w:r w:rsidR="00B6570E">
          <w:rPr>
            <w:rStyle w:val="aa"/>
            <w:rFonts w:ascii="Times New Roman" w:eastAsiaTheme="majorEastAsia" w:hAnsi="Times New Roman"/>
            <w:b/>
            <w:i/>
            <w:noProof/>
            <w:color w:val="auto"/>
            <w:sz w:val="24"/>
            <w:szCs w:val="24"/>
          </w:rPr>
          <w:t>.</w:t>
        </w:r>
        <w:r w:rsidR="008B1913" w:rsidRPr="0028416C">
          <w:rPr>
            <w:rStyle w:val="aa"/>
            <w:rFonts w:ascii="Times New Roman" w:eastAsiaTheme="majorEastAsia" w:hAnsi="Times New Roman"/>
            <w:b/>
            <w:i/>
            <w:noProof/>
            <w:color w:val="auto"/>
            <w:sz w:val="24"/>
            <w:szCs w:val="24"/>
          </w:rPr>
          <w:t>……</w:t>
        </w:r>
        <w:r w:rsidR="00B6570E">
          <w:rPr>
            <w:rStyle w:val="aa"/>
            <w:rFonts w:ascii="Times New Roman" w:eastAsiaTheme="majorEastAsia" w:hAnsi="Times New Roman"/>
            <w:b/>
            <w:i/>
            <w:noProof/>
            <w:color w:val="auto"/>
            <w:sz w:val="24"/>
            <w:szCs w:val="24"/>
          </w:rPr>
          <w:t>…</w:t>
        </w:r>
        <w:r w:rsidR="00B45330">
          <w:rPr>
            <w:rStyle w:val="aa"/>
            <w:rFonts w:ascii="Times New Roman" w:eastAsiaTheme="majorEastAsia" w:hAnsi="Times New Roman"/>
            <w:b/>
            <w:i/>
            <w:noProof/>
            <w:color w:val="auto"/>
            <w:sz w:val="24"/>
            <w:szCs w:val="24"/>
          </w:rPr>
          <w:t>…..</w:t>
        </w:r>
        <w:r w:rsidR="008B1913" w:rsidRPr="0028416C">
          <w:rPr>
            <w:rStyle w:val="aa"/>
            <w:rFonts w:ascii="Times New Roman" w:eastAsiaTheme="majorEastAsia" w:hAnsi="Times New Roman"/>
            <w:b/>
            <w:i/>
            <w:noProof/>
            <w:color w:val="auto"/>
            <w:sz w:val="24"/>
            <w:szCs w:val="24"/>
          </w:rPr>
          <w:t>…</w:t>
        </w:r>
        <w:r w:rsidRPr="0028416C">
          <w:rPr>
            <w:noProof/>
            <w:webHidden/>
            <w:sz w:val="24"/>
            <w:szCs w:val="24"/>
          </w:rPr>
          <w:fldChar w:fldCharType="begin"/>
        </w:r>
        <w:r w:rsidR="00067B70" w:rsidRPr="0028416C">
          <w:rPr>
            <w:noProof/>
            <w:webHidden/>
            <w:sz w:val="24"/>
            <w:szCs w:val="24"/>
          </w:rPr>
          <w:instrText xml:space="preserve"> PAGEREF _Toc509224518 \h </w:instrText>
        </w:r>
        <w:r w:rsidRPr="0028416C">
          <w:rPr>
            <w:noProof/>
            <w:webHidden/>
            <w:sz w:val="24"/>
            <w:szCs w:val="24"/>
          </w:rPr>
        </w:r>
        <w:r w:rsidRPr="0028416C">
          <w:rPr>
            <w:noProof/>
            <w:webHidden/>
            <w:sz w:val="24"/>
            <w:szCs w:val="24"/>
          </w:rPr>
          <w:fldChar w:fldCharType="separate"/>
        </w:r>
        <w:r w:rsidR="00BB7889">
          <w:rPr>
            <w:noProof/>
            <w:webHidden/>
            <w:sz w:val="24"/>
            <w:szCs w:val="24"/>
          </w:rPr>
          <w:t>69</w:t>
        </w:r>
        <w:r w:rsidRPr="0028416C">
          <w:rPr>
            <w:noProof/>
            <w:webHidden/>
            <w:sz w:val="24"/>
            <w:szCs w:val="24"/>
          </w:rPr>
          <w:fldChar w:fldCharType="end"/>
        </w:r>
      </w:hyperlink>
    </w:p>
    <w:p w:rsidR="00F3212F" w:rsidRPr="00B6570E" w:rsidRDefault="007C3818" w:rsidP="00B6570E">
      <w:pPr>
        <w:widowControl w:val="0"/>
        <w:pBdr>
          <w:top w:val="single" w:sz="4" w:space="0" w:color="FFFFFF"/>
          <w:left w:val="single" w:sz="4" w:space="0" w:color="FFFFFF"/>
          <w:bottom w:val="single" w:sz="4" w:space="31" w:color="FFFFFF"/>
          <w:right w:val="single" w:sz="4" w:space="4" w:color="FFFFFF"/>
        </w:pBdr>
        <w:ind w:firstLine="0"/>
        <w:rPr>
          <w:b/>
          <w:sz w:val="24"/>
          <w:szCs w:val="24"/>
        </w:rPr>
      </w:pPr>
      <w:hyperlink w:anchor="_Toc509224519" w:history="1">
        <w:r w:rsidR="008B1913" w:rsidRPr="0028416C">
          <w:rPr>
            <w:rStyle w:val="aa"/>
            <w:rFonts w:ascii="Times New Roman" w:eastAsiaTheme="majorEastAsia" w:hAnsi="Times New Roman"/>
            <w:b/>
            <w:i/>
            <w:noProof/>
            <w:color w:val="auto"/>
            <w:sz w:val="24"/>
            <w:szCs w:val="24"/>
          </w:rPr>
          <w:t>5.5 . Судебная практика…………………………………</w:t>
        </w:r>
        <w:r w:rsidR="00B6570E">
          <w:rPr>
            <w:rStyle w:val="aa"/>
            <w:rFonts w:ascii="Times New Roman" w:eastAsiaTheme="majorEastAsia" w:hAnsi="Times New Roman"/>
            <w:b/>
            <w:i/>
            <w:noProof/>
            <w:color w:val="auto"/>
            <w:sz w:val="24"/>
            <w:szCs w:val="24"/>
          </w:rPr>
          <w:t>…</w:t>
        </w:r>
        <w:r w:rsidR="008B1913" w:rsidRPr="0028416C">
          <w:rPr>
            <w:rStyle w:val="aa"/>
            <w:rFonts w:ascii="Times New Roman" w:eastAsiaTheme="majorEastAsia" w:hAnsi="Times New Roman"/>
            <w:b/>
            <w:i/>
            <w:noProof/>
            <w:color w:val="auto"/>
            <w:sz w:val="24"/>
            <w:szCs w:val="24"/>
          </w:rPr>
          <w:t>…………………………</w:t>
        </w:r>
        <w:r w:rsidR="00B45330">
          <w:rPr>
            <w:rStyle w:val="aa"/>
            <w:rFonts w:ascii="Times New Roman" w:eastAsiaTheme="majorEastAsia" w:hAnsi="Times New Roman"/>
            <w:b/>
            <w:i/>
            <w:noProof/>
            <w:color w:val="auto"/>
            <w:sz w:val="24"/>
            <w:szCs w:val="24"/>
          </w:rPr>
          <w:t>….</w:t>
        </w:r>
        <w:r w:rsidR="008B1913" w:rsidRPr="0028416C">
          <w:rPr>
            <w:rStyle w:val="aa"/>
            <w:rFonts w:ascii="Times New Roman" w:eastAsiaTheme="majorEastAsia" w:hAnsi="Times New Roman"/>
            <w:b/>
            <w:i/>
            <w:noProof/>
            <w:color w:val="auto"/>
            <w:sz w:val="24"/>
            <w:szCs w:val="24"/>
          </w:rPr>
          <w:t>……</w:t>
        </w:r>
        <w:r w:rsidR="00B45330">
          <w:rPr>
            <w:rStyle w:val="aa"/>
            <w:rFonts w:ascii="Times New Roman" w:eastAsiaTheme="majorEastAsia" w:hAnsi="Times New Roman"/>
            <w:b/>
            <w:i/>
            <w:noProof/>
            <w:color w:val="auto"/>
            <w:sz w:val="24"/>
            <w:szCs w:val="24"/>
          </w:rPr>
          <w:t>.</w:t>
        </w:r>
        <w:r w:rsidR="008B1913" w:rsidRPr="0028416C">
          <w:rPr>
            <w:rStyle w:val="aa"/>
            <w:rFonts w:ascii="Times New Roman" w:eastAsiaTheme="majorEastAsia" w:hAnsi="Times New Roman"/>
            <w:b/>
            <w:i/>
            <w:noProof/>
            <w:color w:val="auto"/>
            <w:sz w:val="24"/>
            <w:szCs w:val="24"/>
          </w:rPr>
          <w:t>……</w:t>
        </w:r>
        <w:r w:rsidRPr="0028416C">
          <w:rPr>
            <w:noProof/>
            <w:webHidden/>
            <w:sz w:val="24"/>
            <w:szCs w:val="24"/>
          </w:rPr>
          <w:fldChar w:fldCharType="begin"/>
        </w:r>
        <w:r w:rsidR="00067B70" w:rsidRPr="0028416C">
          <w:rPr>
            <w:noProof/>
            <w:webHidden/>
            <w:sz w:val="24"/>
            <w:szCs w:val="24"/>
          </w:rPr>
          <w:instrText xml:space="preserve"> PAGEREF _Toc509224519 \h </w:instrText>
        </w:r>
        <w:r w:rsidRPr="0028416C">
          <w:rPr>
            <w:noProof/>
            <w:webHidden/>
            <w:sz w:val="24"/>
            <w:szCs w:val="24"/>
          </w:rPr>
        </w:r>
        <w:r w:rsidRPr="0028416C">
          <w:rPr>
            <w:noProof/>
            <w:webHidden/>
            <w:sz w:val="24"/>
            <w:szCs w:val="24"/>
          </w:rPr>
          <w:fldChar w:fldCharType="separate"/>
        </w:r>
        <w:r w:rsidR="00BB7889">
          <w:rPr>
            <w:noProof/>
            <w:webHidden/>
            <w:sz w:val="24"/>
            <w:szCs w:val="24"/>
          </w:rPr>
          <w:t>70</w:t>
        </w:r>
        <w:r w:rsidRPr="0028416C">
          <w:rPr>
            <w:noProof/>
            <w:webHidden/>
            <w:sz w:val="24"/>
            <w:szCs w:val="24"/>
          </w:rPr>
          <w:fldChar w:fldCharType="end"/>
        </w:r>
      </w:hyperlink>
    </w:p>
    <w:p w:rsidR="00067B70" w:rsidRPr="0028416C" w:rsidRDefault="007C3818" w:rsidP="001C6117">
      <w:pPr>
        <w:pStyle w:val="18"/>
        <w:rPr>
          <w:rFonts w:asciiTheme="minorHAnsi" w:eastAsiaTheme="minorEastAsia" w:hAnsiTheme="minorHAnsi" w:cstheme="minorBidi"/>
        </w:rPr>
      </w:pPr>
      <w:hyperlink w:anchor="_Toc509224520" w:history="1">
        <w:r w:rsidR="00067B70" w:rsidRPr="0028416C">
          <w:rPr>
            <w:rStyle w:val="aa"/>
            <w:color w:val="auto"/>
          </w:rPr>
          <w:t>6. Оценка реализации государственной программы «Комплексные</w:t>
        </w:r>
      </w:hyperlink>
      <w:r w:rsidR="00F3212F">
        <w:rPr>
          <w:rFonts w:asciiTheme="minorHAnsi" w:eastAsiaTheme="minorEastAsia" w:hAnsiTheme="minorHAnsi" w:cstheme="minorBidi"/>
        </w:rPr>
        <w:t xml:space="preserve"> </w:t>
      </w:r>
      <w:hyperlink w:anchor="_Toc509224521" w:history="1">
        <w:r w:rsidR="00067B70" w:rsidRPr="0028416C">
          <w:rPr>
            <w:rStyle w:val="aa"/>
            <w:color w:val="auto"/>
          </w:rPr>
          <w:t>меры по улучшению наркологической ситуации</w:t>
        </w:r>
      </w:hyperlink>
      <w:r w:rsidR="00F3212F">
        <w:rPr>
          <w:rFonts w:asciiTheme="minorHAnsi" w:eastAsiaTheme="minorEastAsia" w:hAnsiTheme="minorHAnsi" w:cstheme="minorBidi"/>
        </w:rPr>
        <w:t xml:space="preserve"> </w:t>
      </w:r>
      <w:hyperlink w:anchor="_Toc509224522" w:history="1">
        <w:r w:rsidR="00067B70" w:rsidRPr="0028416C">
          <w:rPr>
            <w:rStyle w:val="aa"/>
            <w:color w:val="auto"/>
          </w:rPr>
          <w:t>в Забайкальском крае на 2014-202</w:t>
        </w:r>
        <w:r w:rsidR="003A50CE" w:rsidRPr="0028416C">
          <w:rPr>
            <w:rStyle w:val="aa"/>
            <w:color w:val="auto"/>
          </w:rPr>
          <w:t>1</w:t>
        </w:r>
        <w:r w:rsidR="00067B70" w:rsidRPr="0028416C">
          <w:rPr>
            <w:rStyle w:val="aa"/>
            <w:color w:val="auto"/>
          </w:rPr>
          <w:t xml:space="preserve"> годы».</w:t>
        </w:r>
        <w:r w:rsidR="00067B70" w:rsidRPr="0028416C">
          <w:rPr>
            <w:webHidden/>
          </w:rPr>
          <w:tab/>
        </w:r>
        <w:r w:rsidRPr="0028416C">
          <w:rPr>
            <w:webHidden/>
          </w:rPr>
          <w:fldChar w:fldCharType="begin"/>
        </w:r>
        <w:r w:rsidR="00067B70" w:rsidRPr="0028416C">
          <w:rPr>
            <w:webHidden/>
          </w:rPr>
          <w:instrText xml:space="preserve"> PAGEREF _Toc509224522 \h </w:instrText>
        </w:r>
        <w:r w:rsidRPr="0028416C">
          <w:rPr>
            <w:webHidden/>
          </w:rPr>
        </w:r>
        <w:r w:rsidRPr="0028416C">
          <w:rPr>
            <w:webHidden/>
          </w:rPr>
          <w:fldChar w:fldCharType="separate"/>
        </w:r>
        <w:r w:rsidR="00BB7889">
          <w:rPr>
            <w:webHidden/>
          </w:rPr>
          <w:t>7</w:t>
        </w:r>
        <w:r w:rsidRPr="0028416C">
          <w:rPr>
            <w:webHidden/>
          </w:rPr>
          <w:fldChar w:fldCharType="end"/>
        </w:r>
      </w:hyperlink>
      <w:r w:rsidR="00F3212F">
        <w:t>3</w:t>
      </w:r>
    </w:p>
    <w:p w:rsidR="00067B70" w:rsidRPr="0028416C" w:rsidRDefault="007C3818" w:rsidP="001C6117">
      <w:pPr>
        <w:pStyle w:val="18"/>
        <w:rPr>
          <w:rFonts w:asciiTheme="minorHAnsi" w:eastAsiaTheme="minorEastAsia" w:hAnsiTheme="minorHAnsi" w:cstheme="minorBidi"/>
        </w:rPr>
      </w:pPr>
      <w:hyperlink w:anchor="_Toc509224523" w:history="1">
        <w:r w:rsidR="00067B70" w:rsidRPr="0028416C">
          <w:rPr>
            <w:rStyle w:val="aa"/>
            <w:color w:val="auto"/>
          </w:rPr>
          <w:t>7. Оценка состояния наркоситуации в Забайкальском крае</w:t>
        </w:r>
      </w:hyperlink>
      <w:r w:rsidR="00F3212F">
        <w:rPr>
          <w:rFonts w:asciiTheme="minorHAnsi" w:eastAsiaTheme="minorEastAsia" w:hAnsiTheme="minorHAnsi" w:cstheme="minorBidi"/>
        </w:rPr>
        <w:t xml:space="preserve"> </w:t>
      </w:r>
      <w:hyperlink w:anchor="_Toc509224524" w:history="1">
        <w:r w:rsidR="00067B70" w:rsidRPr="0028416C">
          <w:rPr>
            <w:rStyle w:val="aa"/>
            <w:color w:val="auto"/>
          </w:rPr>
          <w:t>в соответствии с Критериями  оценки развития наркоситуации.</w:t>
        </w:r>
        <w:r w:rsidR="00067B70" w:rsidRPr="0028416C">
          <w:rPr>
            <w:webHidden/>
          </w:rPr>
          <w:tab/>
        </w:r>
        <w:r w:rsidRPr="0028416C">
          <w:rPr>
            <w:webHidden/>
          </w:rPr>
          <w:fldChar w:fldCharType="begin"/>
        </w:r>
        <w:r w:rsidR="00067B70" w:rsidRPr="0028416C">
          <w:rPr>
            <w:webHidden/>
          </w:rPr>
          <w:instrText xml:space="preserve"> PAGEREF _Toc509224524 \h </w:instrText>
        </w:r>
        <w:r w:rsidRPr="0028416C">
          <w:rPr>
            <w:webHidden/>
          </w:rPr>
        </w:r>
        <w:r w:rsidRPr="0028416C">
          <w:rPr>
            <w:webHidden/>
          </w:rPr>
          <w:fldChar w:fldCharType="separate"/>
        </w:r>
        <w:r w:rsidR="00BB7889">
          <w:rPr>
            <w:webHidden/>
          </w:rPr>
          <w:t>7</w:t>
        </w:r>
        <w:r w:rsidRPr="0028416C">
          <w:rPr>
            <w:webHidden/>
          </w:rPr>
          <w:fldChar w:fldCharType="end"/>
        </w:r>
      </w:hyperlink>
      <w:r w:rsidR="00F3212F">
        <w:t>6</w:t>
      </w:r>
    </w:p>
    <w:p w:rsidR="00067B70" w:rsidRPr="0028416C" w:rsidRDefault="007C3818" w:rsidP="001C6117">
      <w:pPr>
        <w:pStyle w:val="18"/>
        <w:rPr>
          <w:rFonts w:asciiTheme="minorHAnsi" w:eastAsiaTheme="minorEastAsia" w:hAnsiTheme="minorHAnsi" w:cstheme="minorBidi"/>
        </w:rPr>
      </w:pPr>
      <w:hyperlink w:anchor="_Toc509224525" w:history="1">
        <w:r w:rsidR="00067B70" w:rsidRPr="0028416C">
          <w:rPr>
            <w:rStyle w:val="aa"/>
            <w:color w:val="auto"/>
          </w:rPr>
          <w:t>8. Краткий прогноз развития наркоситуации в регионе.</w:t>
        </w:r>
        <w:r w:rsidR="00067B70" w:rsidRPr="0028416C">
          <w:rPr>
            <w:webHidden/>
          </w:rPr>
          <w:tab/>
        </w:r>
        <w:r w:rsidRPr="0028416C">
          <w:rPr>
            <w:webHidden/>
          </w:rPr>
          <w:fldChar w:fldCharType="begin"/>
        </w:r>
        <w:r w:rsidR="00067B70" w:rsidRPr="0028416C">
          <w:rPr>
            <w:webHidden/>
          </w:rPr>
          <w:instrText xml:space="preserve"> PAGEREF _Toc509224525 \h </w:instrText>
        </w:r>
        <w:r w:rsidRPr="0028416C">
          <w:rPr>
            <w:webHidden/>
          </w:rPr>
        </w:r>
        <w:r w:rsidRPr="0028416C">
          <w:rPr>
            <w:webHidden/>
          </w:rPr>
          <w:fldChar w:fldCharType="separate"/>
        </w:r>
        <w:r w:rsidR="00BB7889">
          <w:rPr>
            <w:webHidden/>
          </w:rPr>
          <w:t>9</w:t>
        </w:r>
        <w:r w:rsidRPr="0028416C">
          <w:rPr>
            <w:webHidden/>
          </w:rPr>
          <w:fldChar w:fldCharType="end"/>
        </w:r>
      </w:hyperlink>
      <w:r w:rsidR="00F3212F">
        <w:t>1</w:t>
      </w:r>
    </w:p>
    <w:p w:rsidR="00067B70" w:rsidRPr="0028416C" w:rsidRDefault="007C3818" w:rsidP="001C6117">
      <w:pPr>
        <w:pStyle w:val="18"/>
        <w:rPr>
          <w:rFonts w:asciiTheme="minorHAnsi" w:eastAsiaTheme="minorEastAsia" w:hAnsiTheme="minorHAnsi" w:cstheme="minorBidi"/>
        </w:rPr>
      </w:pPr>
      <w:hyperlink w:anchor="_Toc509224526" w:history="1">
        <w:r w:rsidR="00067B70" w:rsidRPr="0028416C">
          <w:rPr>
            <w:rStyle w:val="aa"/>
            <w:color w:val="auto"/>
          </w:rPr>
          <w:t>9. Управленческие решения и предложения по изменению</w:t>
        </w:r>
        <w:r w:rsidR="00067B70" w:rsidRPr="0028416C">
          <w:rPr>
            <w:webHidden/>
          </w:rPr>
          <w:tab/>
        </w:r>
        <w:r w:rsidRPr="0028416C">
          <w:rPr>
            <w:webHidden/>
          </w:rPr>
          <w:fldChar w:fldCharType="begin"/>
        </w:r>
        <w:r w:rsidR="00067B70" w:rsidRPr="0028416C">
          <w:rPr>
            <w:webHidden/>
          </w:rPr>
          <w:instrText xml:space="preserve"> PAGEREF _Toc509224526 \h </w:instrText>
        </w:r>
        <w:r w:rsidRPr="0028416C">
          <w:rPr>
            <w:webHidden/>
          </w:rPr>
        </w:r>
        <w:r w:rsidRPr="0028416C">
          <w:rPr>
            <w:webHidden/>
          </w:rPr>
          <w:fldChar w:fldCharType="separate"/>
        </w:r>
        <w:r w:rsidR="00BB7889">
          <w:rPr>
            <w:webHidden/>
          </w:rPr>
          <w:t>9</w:t>
        </w:r>
        <w:r w:rsidRPr="0028416C">
          <w:rPr>
            <w:webHidden/>
          </w:rPr>
          <w:fldChar w:fldCharType="end"/>
        </w:r>
      </w:hyperlink>
      <w:r w:rsidR="006B1723">
        <w:t>3</w:t>
      </w:r>
    </w:p>
    <w:p w:rsidR="00067B70" w:rsidRPr="0028416C" w:rsidRDefault="007C3818" w:rsidP="001C6117">
      <w:pPr>
        <w:pStyle w:val="18"/>
        <w:rPr>
          <w:rFonts w:asciiTheme="minorHAnsi" w:eastAsiaTheme="minorEastAsia" w:hAnsiTheme="minorHAnsi" w:cstheme="minorBidi"/>
        </w:rPr>
      </w:pPr>
      <w:hyperlink w:anchor="_Toc509224527" w:history="1">
        <w:r w:rsidR="00067B70" w:rsidRPr="0028416C">
          <w:rPr>
            <w:rStyle w:val="aa"/>
            <w:color w:val="auto"/>
          </w:rPr>
          <w:t>наркоситуации в Забайкальском крае.</w:t>
        </w:r>
        <w:r w:rsidR="00067B70" w:rsidRPr="0028416C">
          <w:rPr>
            <w:webHidden/>
          </w:rPr>
          <w:tab/>
        </w:r>
        <w:r w:rsidRPr="0028416C">
          <w:rPr>
            <w:webHidden/>
          </w:rPr>
          <w:fldChar w:fldCharType="begin"/>
        </w:r>
        <w:r w:rsidR="00067B70" w:rsidRPr="0028416C">
          <w:rPr>
            <w:webHidden/>
          </w:rPr>
          <w:instrText xml:space="preserve"> PAGEREF _Toc509224527 \h </w:instrText>
        </w:r>
        <w:r w:rsidRPr="0028416C">
          <w:rPr>
            <w:webHidden/>
          </w:rPr>
        </w:r>
        <w:r w:rsidRPr="0028416C">
          <w:rPr>
            <w:webHidden/>
          </w:rPr>
          <w:fldChar w:fldCharType="separate"/>
        </w:r>
        <w:r w:rsidR="00BB7889">
          <w:rPr>
            <w:webHidden/>
          </w:rPr>
          <w:t>9</w:t>
        </w:r>
        <w:r w:rsidRPr="0028416C">
          <w:rPr>
            <w:webHidden/>
          </w:rPr>
          <w:fldChar w:fldCharType="end"/>
        </w:r>
      </w:hyperlink>
      <w:r w:rsidR="006B1723">
        <w:t>6</w:t>
      </w:r>
    </w:p>
    <w:p w:rsidR="00067B70" w:rsidRPr="0028416C" w:rsidRDefault="007C3818" w:rsidP="001C6117">
      <w:pPr>
        <w:pStyle w:val="18"/>
        <w:rPr>
          <w:rFonts w:asciiTheme="minorHAnsi" w:eastAsiaTheme="minorEastAsia" w:hAnsiTheme="minorHAnsi" w:cstheme="minorBidi"/>
        </w:rPr>
      </w:pPr>
      <w:hyperlink w:anchor="_Toc509224528" w:history="1">
        <w:r w:rsidR="00067B70" w:rsidRPr="0028416C">
          <w:rPr>
            <w:rStyle w:val="aa"/>
            <w:color w:val="auto"/>
          </w:rPr>
          <w:t>10. Результаты социологического исследования.</w:t>
        </w:r>
        <w:r w:rsidR="00067B70" w:rsidRPr="0028416C">
          <w:rPr>
            <w:webHidden/>
          </w:rPr>
          <w:tab/>
        </w:r>
        <w:r w:rsidRPr="0028416C">
          <w:rPr>
            <w:webHidden/>
          </w:rPr>
          <w:fldChar w:fldCharType="begin"/>
        </w:r>
        <w:r w:rsidR="00067B70" w:rsidRPr="0028416C">
          <w:rPr>
            <w:webHidden/>
          </w:rPr>
          <w:instrText xml:space="preserve"> PAGEREF _Toc509224528 \h </w:instrText>
        </w:r>
        <w:r w:rsidRPr="0028416C">
          <w:rPr>
            <w:webHidden/>
          </w:rPr>
        </w:r>
        <w:r w:rsidRPr="0028416C">
          <w:rPr>
            <w:webHidden/>
          </w:rPr>
          <w:fldChar w:fldCharType="separate"/>
        </w:r>
        <w:r w:rsidR="00BB7889">
          <w:rPr>
            <w:webHidden/>
          </w:rPr>
          <w:t>9</w:t>
        </w:r>
        <w:r w:rsidRPr="0028416C">
          <w:rPr>
            <w:webHidden/>
          </w:rPr>
          <w:fldChar w:fldCharType="end"/>
        </w:r>
      </w:hyperlink>
      <w:r w:rsidR="00F3212F">
        <w:t>8</w:t>
      </w:r>
    </w:p>
    <w:p w:rsidR="00067B70" w:rsidRPr="00462D6A" w:rsidRDefault="007C3818" w:rsidP="00067B70">
      <w:pPr>
        <w:tabs>
          <w:tab w:val="right" w:leader="dot" w:pos="9498"/>
          <w:tab w:val="left" w:pos="9639"/>
        </w:tabs>
        <w:ind w:firstLine="0"/>
        <w:rPr>
          <w:rFonts w:ascii="Times New Roman" w:hAnsi="Times New Roman"/>
          <w:sz w:val="24"/>
          <w:szCs w:val="24"/>
        </w:rPr>
      </w:pPr>
      <w:r w:rsidRPr="0028416C">
        <w:rPr>
          <w:rFonts w:ascii="Times New Roman" w:hAnsi="Times New Roman"/>
          <w:sz w:val="24"/>
          <w:szCs w:val="24"/>
        </w:rPr>
        <w:fldChar w:fldCharType="end"/>
      </w:r>
      <w:r w:rsidR="00067B70" w:rsidRPr="0028416C">
        <w:rPr>
          <w:rFonts w:ascii="Times New Roman" w:hAnsi="Times New Roman"/>
          <w:b/>
          <w:sz w:val="24"/>
          <w:szCs w:val="24"/>
        </w:rPr>
        <w:t>11.Приложения</w:t>
      </w:r>
      <w:proofErr w:type="gramStart"/>
      <w:r w:rsidR="00067B70" w:rsidRPr="0028416C">
        <w:rPr>
          <w:rFonts w:ascii="Times New Roman" w:hAnsi="Times New Roman"/>
          <w:sz w:val="24"/>
          <w:szCs w:val="24"/>
        </w:rPr>
        <w:t xml:space="preserve"> ….......……..….………………………………….……</w:t>
      </w:r>
      <w:r w:rsidR="00067B70" w:rsidRPr="00462D6A">
        <w:rPr>
          <w:rFonts w:ascii="Times New Roman" w:hAnsi="Times New Roman"/>
          <w:sz w:val="24"/>
          <w:szCs w:val="24"/>
        </w:rPr>
        <w:t xml:space="preserve">…..…….. </w:t>
      </w:r>
      <w:proofErr w:type="gramEnd"/>
    </w:p>
    <w:p w:rsidR="00067B70" w:rsidRPr="008E33A7" w:rsidRDefault="00067B70" w:rsidP="00067B70">
      <w:pPr>
        <w:tabs>
          <w:tab w:val="right" w:leader="dot" w:pos="9781"/>
          <w:tab w:val="left" w:pos="9921"/>
        </w:tabs>
        <w:ind w:left="5670"/>
        <w:rPr>
          <w:rFonts w:ascii="Times New Roman" w:hAnsi="Times New Roman"/>
          <w:szCs w:val="28"/>
        </w:rPr>
      </w:pPr>
    </w:p>
    <w:p w:rsidR="00067B70" w:rsidRPr="008E33A7" w:rsidRDefault="00067B70" w:rsidP="00067B70"/>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067B70">
      <w:pPr>
        <w:ind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067B70">
      <w:pPr>
        <w:ind w:left="5812" w:right="126" w:firstLine="0"/>
        <w:jc w:val="left"/>
        <w:rPr>
          <w:rFonts w:ascii="Times New Roman" w:hAnsi="Times New Roman"/>
          <w:sz w:val="24"/>
          <w:szCs w:val="24"/>
        </w:rPr>
      </w:pPr>
    </w:p>
    <w:p w:rsidR="001D57FB" w:rsidRPr="008E33A7" w:rsidRDefault="001D57FB" w:rsidP="004A2515">
      <w:pPr>
        <w:ind w:right="126" w:firstLine="0"/>
        <w:jc w:val="left"/>
        <w:rPr>
          <w:rFonts w:ascii="Times New Roman" w:hAnsi="Times New Roman"/>
          <w:sz w:val="24"/>
          <w:szCs w:val="24"/>
        </w:rPr>
      </w:pPr>
    </w:p>
    <w:p w:rsidR="00AC781C" w:rsidRDefault="00AC781C" w:rsidP="00067B70">
      <w:pPr>
        <w:ind w:left="5812" w:right="126" w:firstLine="0"/>
        <w:jc w:val="left"/>
        <w:rPr>
          <w:rFonts w:ascii="Times New Roman" w:hAnsi="Times New Roman"/>
          <w:sz w:val="24"/>
          <w:szCs w:val="24"/>
        </w:rPr>
      </w:pPr>
    </w:p>
    <w:p w:rsidR="00AC781C" w:rsidRDefault="00AC781C" w:rsidP="00067B70">
      <w:pPr>
        <w:ind w:left="5812" w:right="126" w:firstLine="0"/>
        <w:jc w:val="left"/>
        <w:rPr>
          <w:rFonts w:ascii="Times New Roman" w:hAnsi="Times New Roman"/>
          <w:sz w:val="24"/>
          <w:szCs w:val="24"/>
        </w:rPr>
      </w:pPr>
    </w:p>
    <w:p w:rsidR="00AC781C" w:rsidRDefault="00AC781C" w:rsidP="00067B70">
      <w:pPr>
        <w:ind w:left="5812" w:right="126" w:firstLine="0"/>
        <w:jc w:val="left"/>
        <w:rPr>
          <w:rFonts w:ascii="Times New Roman" w:hAnsi="Times New Roman"/>
          <w:sz w:val="24"/>
          <w:szCs w:val="24"/>
        </w:rPr>
      </w:pPr>
    </w:p>
    <w:p w:rsidR="00AC781C" w:rsidRDefault="00AC781C" w:rsidP="00067B70">
      <w:pPr>
        <w:ind w:left="5812" w:right="126" w:firstLine="0"/>
        <w:jc w:val="left"/>
        <w:rPr>
          <w:rFonts w:ascii="Times New Roman" w:hAnsi="Times New Roman"/>
          <w:sz w:val="24"/>
          <w:szCs w:val="24"/>
        </w:rPr>
      </w:pPr>
    </w:p>
    <w:p w:rsidR="001C6117" w:rsidRDefault="001C6117" w:rsidP="00067B70">
      <w:pPr>
        <w:ind w:left="5812" w:right="126" w:firstLine="0"/>
        <w:jc w:val="left"/>
        <w:rPr>
          <w:rFonts w:ascii="Times New Roman" w:hAnsi="Times New Roman"/>
          <w:sz w:val="24"/>
          <w:szCs w:val="24"/>
        </w:rPr>
      </w:pPr>
    </w:p>
    <w:p w:rsidR="001C6117" w:rsidRDefault="001C6117" w:rsidP="00067B70">
      <w:pPr>
        <w:ind w:left="5812" w:right="126" w:firstLine="0"/>
        <w:jc w:val="left"/>
        <w:rPr>
          <w:rFonts w:ascii="Times New Roman" w:hAnsi="Times New Roman"/>
          <w:sz w:val="24"/>
          <w:szCs w:val="24"/>
        </w:rPr>
      </w:pPr>
    </w:p>
    <w:p w:rsidR="001C6117" w:rsidRDefault="001C6117" w:rsidP="00067B70">
      <w:pPr>
        <w:ind w:left="5812" w:right="126" w:firstLine="0"/>
        <w:jc w:val="left"/>
        <w:rPr>
          <w:rFonts w:ascii="Times New Roman" w:hAnsi="Times New Roman"/>
          <w:sz w:val="24"/>
          <w:szCs w:val="24"/>
        </w:rPr>
      </w:pPr>
    </w:p>
    <w:p w:rsidR="00F3212F" w:rsidRDefault="00F3212F" w:rsidP="001C6117">
      <w:pPr>
        <w:ind w:right="126" w:firstLine="0"/>
        <w:jc w:val="left"/>
        <w:rPr>
          <w:rFonts w:ascii="Times New Roman" w:hAnsi="Times New Roman"/>
          <w:sz w:val="24"/>
          <w:szCs w:val="24"/>
        </w:rPr>
      </w:pPr>
    </w:p>
    <w:p w:rsidR="00067B70" w:rsidRPr="008E33A7" w:rsidRDefault="00067B70" w:rsidP="00DE2416">
      <w:pPr>
        <w:ind w:left="5812" w:right="126" w:firstLine="0"/>
        <w:jc w:val="left"/>
        <w:rPr>
          <w:rFonts w:ascii="Times New Roman" w:hAnsi="Times New Roman"/>
          <w:sz w:val="24"/>
          <w:szCs w:val="24"/>
        </w:rPr>
      </w:pPr>
      <w:proofErr w:type="gramStart"/>
      <w:r w:rsidRPr="008E33A7">
        <w:rPr>
          <w:rFonts w:ascii="Times New Roman" w:hAnsi="Times New Roman"/>
          <w:sz w:val="24"/>
          <w:szCs w:val="24"/>
        </w:rPr>
        <w:lastRenderedPageBreak/>
        <w:t>Утвержден</w:t>
      </w:r>
      <w:proofErr w:type="gramEnd"/>
      <w:r w:rsidR="00DE2416">
        <w:rPr>
          <w:rFonts w:ascii="Times New Roman" w:hAnsi="Times New Roman"/>
          <w:sz w:val="24"/>
          <w:szCs w:val="24"/>
        </w:rPr>
        <w:t xml:space="preserve"> </w:t>
      </w:r>
      <w:r w:rsidRPr="008E33A7">
        <w:rPr>
          <w:rFonts w:ascii="Times New Roman" w:hAnsi="Times New Roman"/>
          <w:sz w:val="24"/>
          <w:szCs w:val="24"/>
        </w:rPr>
        <w:t xml:space="preserve"> п. 3.2 протокола заседания антинаркотической комиссии в Забайкальском крае </w:t>
      </w:r>
    </w:p>
    <w:p w:rsidR="00067B70" w:rsidRPr="008E33A7" w:rsidRDefault="00067B70" w:rsidP="00067B70">
      <w:pPr>
        <w:ind w:left="5812" w:right="126" w:firstLine="0"/>
        <w:jc w:val="left"/>
        <w:rPr>
          <w:rFonts w:ascii="Times New Roman" w:hAnsi="Times New Roman"/>
          <w:sz w:val="24"/>
          <w:szCs w:val="24"/>
        </w:rPr>
      </w:pPr>
      <w:r w:rsidRPr="008E33A7">
        <w:rPr>
          <w:rFonts w:ascii="Times New Roman" w:hAnsi="Times New Roman"/>
          <w:sz w:val="24"/>
          <w:szCs w:val="24"/>
        </w:rPr>
        <w:t>от 2</w:t>
      </w:r>
      <w:r w:rsidR="00363E4D">
        <w:rPr>
          <w:rFonts w:ascii="Times New Roman" w:hAnsi="Times New Roman"/>
          <w:sz w:val="24"/>
          <w:szCs w:val="24"/>
        </w:rPr>
        <w:t>3</w:t>
      </w:r>
      <w:r w:rsidR="00AD1E0F">
        <w:rPr>
          <w:rFonts w:ascii="Times New Roman" w:hAnsi="Times New Roman"/>
          <w:sz w:val="24"/>
          <w:szCs w:val="24"/>
        </w:rPr>
        <w:t xml:space="preserve"> марта 2020</w:t>
      </w:r>
      <w:r w:rsidRPr="008E33A7">
        <w:rPr>
          <w:rFonts w:ascii="Times New Roman" w:hAnsi="Times New Roman"/>
          <w:sz w:val="24"/>
          <w:szCs w:val="24"/>
        </w:rPr>
        <w:t xml:space="preserve">  года № 1.</w:t>
      </w:r>
    </w:p>
    <w:p w:rsidR="00067B70" w:rsidRPr="008E33A7" w:rsidRDefault="00067B70" w:rsidP="00067B70">
      <w:pPr>
        <w:ind w:right="126" w:firstLine="0"/>
        <w:jc w:val="left"/>
        <w:rPr>
          <w:rFonts w:ascii="Times New Roman" w:hAnsi="Times New Roman"/>
          <w:sz w:val="24"/>
          <w:szCs w:val="24"/>
        </w:rPr>
      </w:pPr>
    </w:p>
    <w:p w:rsidR="00067B70" w:rsidRPr="008E33A7" w:rsidRDefault="00067B70" w:rsidP="00067B70">
      <w:pPr>
        <w:ind w:left="5670" w:right="126"/>
        <w:rPr>
          <w:rFonts w:ascii="Times New Roman" w:hAnsi="Times New Roman"/>
          <w:sz w:val="24"/>
          <w:szCs w:val="24"/>
        </w:rPr>
      </w:pPr>
    </w:p>
    <w:p w:rsidR="00067B70" w:rsidRPr="008E33A7" w:rsidRDefault="00067B70" w:rsidP="00622773">
      <w:pPr>
        <w:pStyle w:val="1"/>
        <w:numPr>
          <w:ilvl w:val="0"/>
          <w:numId w:val="1"/>
        </w:numPr>
        <w:tabs>
          <w:tab w:val="left" w:pos="1134"/>
        </w:tabs>
        <w:spacing w:before="0" w:after="0"/>
        <w:ind w:right="126"/>
        <w:jc w:val="center"/>
        <w:rPr>
          <w:rFonts w:ascii="Times New Roman" w:hAnsi="Times New Roman" w:cs="Times New Roman"/>
          <w:kern w:val="0"/>
          <w:sz w:val="28"/>
          <w:szCs w:val="28"/>
        </w:rPr>
      </w:pPr>
      <w:bookmarkStart w:id="0" w:name="_Toc509224486"/>
      <w:r w:rsidRPr="008E33A7">
        <w:rPr>
          <w:rFonts w:ascii="Times New Roman" w:hAnsi="Times New Roman" w:cs="Times New Roman"/>
          <w:kern w:val="0"/>
          <w:sz w:val="28"/>
          <w:szCs w:val="28"/>
        </w:rPr>
        <w:t>Характеристика Забайкальского края.</w:t>
      </w:r>
      <w:bookmarkEnd w:id="0"/>
    </w:p>
    <w:p w:rsidR="00067B70" w:rsidRPr="008E33A7" w:rsidRDefault="00067B70" w:rsidP="00067B70">
      <w:pPr>
        <w:ind w:right="126"/>
      </w:pPr>
    </w:p>
    <w:p w:rsidR="00067B70" w:rsidRPr="008E33A7" w:rsidRDefault="00067B70" w:rsidP="00067B70">
      <w:pPr>
        <w:pStyle w:val="a7"/>
        <w:spacing w:after="0" w:line="240" w:lineRule="auto"/>
        <w:ind w:right="141" w:firstLine="709"/>
        <w:jc w:val="both"/>
        <w:rPr>
          <w:rFonts w:ascii="Times New Roman" w:hAnsi="Times New Roman" w:cs="Times New Roman"/>
          <w:b/>
          <w:i/>
          <w:sz w:val="28"/>
          <w:szCs w:val="28"/>
        </w:rPr>
      </w:pPr>
      <w:bookmarkStart w:id="1" w:name="_Toc509224487"/>
      <w:r w:rsidRPr="008E33A7">
        <w:rPr>
          <w:rFonts w:ascii="Times New Roman" w:hAnsi="Times New Roman" w:cs="Times New Roman"/>
          <w:b/>
          <w:i/>
          <w:sz w:val="28"/>
          <w:szCs w:val="28"/>
        </w:rPr>
        <w:t>1.1. Площадь территории Забайкальского края, наличие государственной границы и ее протяженность, количество муниципальных образований, количество населенных пунктов.</w:t>
      </w:r>
      <w:bookmarkEnd w:id="1"/>
    </w:p>
    <w:p w:rsidR="00067B70" w:rsidRPr="008E33A7" w:rsidRDefault="00067B70" w:rsidP="003A50CE">
      <w:pPr>
        <w:ind w:firstLine="0"/>
        <w:rPr>
          <w:sz w:val="16"/>
          <w:szCs w:val="16"/>
        </w:rPr>
      </w:pPr>
    </w:p>
    <w:p w:rsidR="009B02E2" w:rsidRPr="001C6117" w:rsidRDefault="00067B70" w:rsidP="008E6805">
      <w:pPr>
        <w:rPr>
          <w:szCs w:val="28"/>
        </w:rPr>
      </w:pPr>
      <w:r w:rsidRPr="001C6117">
        <w:rPr>
          <w:szCs w:val="28"/>
        </w:rPr>
        <w:t xml:space="preserve">Забайкальский край - субъект Российской Федерации, образованный 1 марта </w:t>
      </w:r>
      <w:smartTag w:uri="urn:schemas-microsoft-com:office:smarttags" w:element="metricconverter">
        <w:smartTagPr>
          <w:attr w:name="ProductID" w:val="2008 г"/>
        </w:smartTagPr>
        <w:r w:rsidRPr="001C6117">
          <w:rPr>
            <w:szCs w:val="28"/>
          </w:rPr>
          <w:t>2008 г</w:t>
        </w:r>
        <w:r w:rsidR="00BA596B" w:rsidRPr="001C6117">
          <w:rPr>
            <w:szCs w:val="28"/>
          </w:rPr>
          <w:t>ода</w:t>
        </w:r>
      </w:smartTag>
      <w:r w:rsidRPr="001C6117">
        <w:rPr>
          <w:szCs w:val="28"/>
        </w:rPr>
        <w:t xml:space="preserve"> путем объединения Читинской области и Агинского Бурятского автономного округа. </w:t>
      </w:r>
    </w:p>
    <w:p w:rsidR="009B02E2" w:rsidRPr="001C6117" w:rsidRDefault="009B02E2" w:rsidP="008E6805">
      <w:pPr>
        <w:rPr>
          <w:szCs w:val="28"/>
        </w:rPr>
      </w:pPr>
      <w:r w:rsidRPr="001C6117">
        <w:rPr>
          <w:rFonts w:ascii="Times New Roman" w:hAnsi="Times New Roman"/>
          <w:szCs w:val="28"/>
        </w:rPr>
        <w:t>В соответствии с Указом Президента Российской Федерации от 3 ноября 2018 года № 632 «О внесении изменений в перечень федеральных округов, утвержденного Президентом Российской Федерации от 13 мая 2000 года № 849»</w:t>
      </w:r>
      <w:r w:rsidR="001E729F" w:rsidRPr="001C6117">
        <w:rPr>
          <w:rFonts w:ascii="Times New Roman" w:hAnsi="Times New Roman"/>
          <w:szCs w:val="28"/>
        </w:rPr>
        <w:t>,</w:t>
      </w:r>
      <w:r w:rsidRPr="001C6117">
        <w:rPr>
          <w:rFonts w:ascii="Times New Roman" w:hAnsi="Times New Roman"/>
          <w:szCs w:val="28"/>
        </w:rPr>
        <w:t xml:space="preserve"> Забайкальский край вошел</w:t>
      </w:r>
      <w:r w:rsidRPr="001C6117">
        <w:rPr>
          <w:szCs w:val="28"/>
        </w:rPr>
        <w:t xml:space="preserve"> в состав Дальневосточного федерального округа.</w:t>
      </w:r>
    </w:p>
    <w:p w:rsidR="00535B33" w:rsidRPr="001C6117" w:rsidRDefault="009B02E2" w:rsidP="008E6805">
      <w:pPr>
        <w:ind w:firstLine="708"/>
        <w:rPr>
          <w:rFonts w:ascii="Times New Roman" w:hAnsi="Times New Roman"/>
          <w:szCs w:val="28"/>
        </w:rPr>
      </w:pPr>
      <w:r w:rsidRPr="001C6117">
        <w:rPr>
          <w:rFonts w:ascii="Times New Roman" w:hAnsi="Times New Roman"/>
        </w:rPr>
        <w:t xml:space="preserve">Территория Забайкальского края составляет 431892 кв. км, или 2,5 % от территории Российской Федерации и </w:t>
      </w:r>
      <w:r w:rsidRPr="001C6117">
        <w:rPr>
          <w:szCs w:val="28"/>
        </w:rPr>
        <w:t>и</w:t>
      </w:r>
      <w:r w:rsidR="00067B70" w:rsidRPr="001C6117">
        <w:rPr>
          <w:szCs w:val="28"/>
        </w:rPr>
        <w:t xml:space="preserve">меет общие административные границы с Республикой Бурятия </w:t>
      </w:r>
      <w:r w:rsidR="00067B70" w:rsidRPr="001C6117">
        <w:rPr>
          <w:rFonts w:ascii="Times New Roman" w:hAnsi="Times New Roman"/>
          <w:szCs w:val="28"/>
        </w:rPr>
        <w:t>(</w:t>
      </w:r>
      <w:smartTag w:uri="urn:schemas-microsoft-com:office:smarttags" w:element="metricconverter">
        <w:smartTagPr>
          <w:attr w:name="ProductID" w:val="1700 км"/>
        </w:smartTagPr>
        <w:r w:rsidR="00067B70" w:rsidRPr="001C6117">
          <w:rPr>
            <w:rFonts w:ascii="Times New Roman" w:hAnsi="Times New Roman"/>
            <w:szCs w:val="28"/>
          </w:rPr>
          <w:t>1700 км</w:t>
        </w:r>
      </w:smartTag>
      <w:r w:rsidR="00067B70" w:rsidRPr="001C6117">
        <w:rPr>
          <w:rFonts w:ascii="Times New Roman" w:hAnsi="Times New Roman"/>
          <w:szCs w:val="28"/>
        </w:rPr>
        <w:t>)</w:t>
      </w:r>
      <w:r w:rsidR="00067B70" w:rsidRPr="001C6117">
        <w:rPr>
          <w:szCs w:val="28"/>
        </w:rPr>
        <w:t xml:space="preserve">, Иркутской областью </w:t>
      </w:r>
      <w:r w:rsidR="00067B70" w:rsidRPr="001C6117">
        <w:rPr>
          <w:rFonts w:ascii="Times New Roman" w:hAnsi="Times New Roman"/>
          <w:szCs w:val="28"/>
        </w:rPr>
        <w:t>(</w:t>
      </w:r>
      <w:smartTag w:uri="urn:schemas-microsoft-com:office:smarttags" w:element="metricconverter">
        <w:smartTagPr>
          <w:attr w:name="ProductID" w:val="520 км"/>
        </w:smartTagPr>
        <w:r w:rsidR="00067B70" w:rsidRPr="001C6117">
          <w:rPr>
            <w:rFonts w:ascii="Times New Roman" w:hAnsi="Times New Roman"/>
            <w:szCs w:val="28"/>
          </w:rPr>
          <w:t>520 км</w:t>
        </w:r>
      </w:smartTag>
      <w:r w:rsidR="00067B70" w:rsidRPr="001C6117">
        <w:rPr>
          <w:rFonts w:ascii="Times New Roman" w:hAnsi="Times New Roman"/>
          <w:szCs w:val="28"/>
        </w:rPr>
        <w:t>)</w:t>
      </w:r>
      <w:r w:rsidR="00067B70" w:rsidRPr="001C6117">
        <w:rPr>
          <w:szCs w:val="28"/>
        </w:rPr>
        <w:t xml:space="preserve">, </w:t>
      </w:r>
      <w:r w:rsidR="00067B70" w:rsidRPr="001C6117">
        <w:rPr>
          <w:rFonts w:ascii="Times New Roman" w:hAnsi="Times New Roman"/>
          <w:szCs w:val="28"/>
        </w:rPr>
        <w:t>Республикой Саха (Якутия) (</w:t>
      </w:r>
      <w:smartTag w:uri="urn:schemas-microsoft-com:office:smarttags" w:element="metricconverter">
        <w:smartTagPr>
          <w:attr w:name="ProductID" w:val="200 км"/>
        </w:smartTagPr>
        <w:r w:rsidR="00067B70" w:rsidRPr="001C6117">
          <w:rPr>
            <w:rFonts w:ascii="Times New Roman" w:hAnsi="Times New Roman"/>
            <w:szCs w:val="28"/>
          </w:rPr>
          <w:t>200 км</w:t>
        </w:r>
      </w:smartTag>
      <w:r w:rsidR="00067B70" w:rsidRPr="001C6117">
        <w:rPr>
          <w:rFonts w:ascii="Times New Roman" w:hAnsi="Times New Roman"/>
          <w:szCs w:val="28"/>
        </w:rPr>
        <w:t>)</w:t>
      </w:r>
      <w:r w:rsidR="00067B70" w:rsidRPr="001C6117">
        <w:rPr>
          <w:szCs w:val="28"/>
        </w:rPr>
        <w:t xml:space="preserve">, Амурской областью </w:t>
      </w:r>
      <w:r w:rsidR="00067B70" w:rsidRPr="001C6117">
        <w:rPr>
          <w:rFonts w:ascii="Times New Roman" w:hAnsi="Times New Roman"/>
          <w:szCs w:val="28"/>
        </w:rPr>
        <w:t>(</w:t>
      </w:r>
      <w:smartTag w:uri="urn:schemas-microsoft-com:office:smarttags" w:element="metricconverter">
        <w:smartTagPr>
          <w:attr w:name="ProductID" w:val="700 км"/>
        </w:smartTagPr>
        <w:r w:rsidR="00067B70" w:rsidRPr="001C6117">
          <w:rPr>
            <w:rFonts w:ascii="Times New Roman" w:hAnsi="Times New Roman"/>
            <w:szCs w:val="28"/>
          </w:rPr>
          <w:t>700 км</w:t>
        </w:r>
      </w:smartTag>
      <w:r w:rsidR="00067B70" w:rsidRPr="001C6117">
        <w:rPr>
          <w:rFonts w:ascii="Times New Roman" w:hAnsi="Times New Roman"/>
          <w:szCs w:val="28"/>
        </w:rPr>
        <w:t>).</w:t>
      </w:r>
      <w:r w:rsidR="00067B70" w:rsidRPr="001C6117">
        <w:rPr>
          <w:szCs w:val="28"/>
        </w:rPr>
        <w:t xml:space="preserve"> </w:t>
      </w:r>
      <w:r w:rsidR="00067B70" w:rsidRPr="001C6117">
        <w:rPr>
          <w:rFonts w:ascii="Times New Roman" w:hAnsi="Times New Roman"/>
          <w:szCs w:val="28"/>
        </w:rPr>
        <w:t>На юге и юго-востоке пролегает государственная граница с Монголией (</w:t>
      </w:r>
      <w:smartTag w:uri="urn:schemas-microsoft-com:office:smarttags" w:element="metricconverter">
        <w:smartTagPr>
          <w:attr w:name="ProductID" w:val="863 км"/>
        </w:smartTagPr>
        <w:r w:rsidR="00067B70" w:rsidRPr="001C6117">
          <w:rPr>
            <w:rFonts w:ascii="Times New Roman" w:hAnsi="Times New Roman"/>
            <w:szCs w:val="28"/>
          </w:rPr>
          <w:t>863 км</w:t>
        </w:r>
      </w:smartTag>
      <w:r w:rsidR="00067B70" w:rsidRPr="001C6117">
        <w:rPr>
          <w:rFonts w:ascii="Times New Roman" w:hAnsi="Times New Roman"/>
          <w:szCs w:val="28"/>
        </w:rPr>
        <w:t>) и Китаем (</w:t>
      </w:r>
      <w:smartTag w:uri="urn:schemas-microsoft-com:office:smarttags" w:element="metricconverter">
        <w:smartTagPr>
          <w:attr w:name="ProductID" w:val="1095 км"/>
        </w:smartTagPr>
        <w:r w:rsidR="00067B70" w:rsidRPr="001C6117">
          <w:rPr>
            <w:rFonts w:ascii="Times New Roman" w:hAnsi="Times New Roman"/>
            <w:szCs w:val="28"/>
          </w:rPr>
          <w:t>1095 км</w:t>
        </w:r>
      </w:smartTag>
      <w:r w:rsidR="00067B70" w:rsidRPr="001C6117">
        <w:rPr>
          <w:rFonts w:ascii="Times New Roman" w:hAnsi="Times New Roman"/>
          <w:szCs w:val="28"/>
        </w:rPr>
        <w:t xml:space="preserve">). Общая длина границ края – </w:t>
      </w:r>
      <w:smartTag w:uri="urn:schemas-microsoft-com:office:smarttags" w:element="metricconverter">
        <w:smartTagPr>
          <w:attr w:name="ProductID" w:val="4770 км"/>
        </w:smartTagPr>
        <w:r w:rsidR="00067B70" w:rsidRPr="001C6117">
          <w:rPr>
            <w:rFonts w:ascii="Times New Roman" w:hAnsi="Times New Roman"/>
            <w:szCs w:val="28"/>
          </w:rPr>
          <w:t>4770 км</w:t>
        </w:r>
      </w:smartTag>
      <w:r w:rsidR="00067B70" w:rsidRPr="001C6117">
        <w:rPr>
          <w:rFonts w:ascii="Times New Roman" w:hAnsi="Times New Roman"/>
          <w:szCs w:val="28"/>
        </w:rPr>
        <w:t xml:space="preserve">. </w:t>
      </w:r>
    </w:p>
    <w:p w:rsidR="009B02E2" w:rsidRPr="001C6117" w:rsidRDefault="009B02E2" w:rsidP="008E6805">
      <w:pPr>
        <w:ind w:firstLine="708"/>
        <w:rPr>
          <w:szCs w:val="28"/>
        </w:rPr>
      </w:pPr>
      <w:r w:rsidRPr="001C6117">
        <w:rPr>
          <w:szCs w:val="28"/>
        </w:rPr>
        <w:t>В</w:t>
      </w:r>
      <w:r w:rsidR="00067B70" w:rsidRPr="001C6117">
        <w:rPr>
          <w:szCs w:val="28"/>
        </w:rPr>
        <w:t xml:space="preserve"> составе Забайкальского края</w:t>
      </w:r>
      <w:r w:rsidRPr="001C6117">
        <w:rPr>
          <w:szCs w:val="28"/>
        </w:rPr>
        <w:t xml:space="preserve"> </w:t>
      </w:r>
      <w:r w:rsidR="004A2515" w:rsidRPr="001C6117">
        <w:rPr>
          <w:szCs w:val="28"/>
        </w:rPr>
        <w:t xml:space="preserve">на 01 марта 2019 года были </w:t>
      </w:r>
      <w:r w:rsidRPr="001C6117">
        <w:rPr>
          <w:szCs w:val="28"/>
        </w:rPr>
        <w:t>расположены</w:t>
      </w:r>
      <w:r w:rsidR="00067B70" w:rsidRPr="001C6117">
        <w:rPr>
          <w:szCs w:val="28"/>
        </w:rPr>
        <w:t xml:space="preserve"> 4</w:t>
      </w:r>
      <w:r w:rsidR="004A2515" w:rsidRPr="001C6117">
        <w:rPr>
          <w:szCs w:val="28"/>
        </w:rPr>
        <w:t>07</w:t>
      </w:r>
      <w:r w:rsidR="00067B70" w:rsidRPr="001C6117">
        <w:rPr>
          <w:szCs w:val="28"/>
        </w:rPr>
        <w:t xml:space="preserve"> муниципальных образований, из них: 31 муниципальный район, 4 городских округа, 4</w:t>
      </w:r>
      <w:r w:rsidR="004A2515" w:rsidRPr="001C6117">
        <w:rPr>
          <w:szCs w:val="28"/>
        </w:rPr>
        <w:t>3</w:t>
      </w:r>
      <w:r w:rsidR="00067B70" w:rsidRPr="001C6117">
        <w:rPr>
          <w:szCs w:val="28"/>
        </w:rPr>
        <w:t xml:space="preserve"> городских по</w:t>
      </w:r>
      <w:r w:rsidR="004A2515" w:rsidRPr="001C6117">
        <w:rPr>
          <w:szCs w:val="28"/>
        </w:rPr>
        <w:t>селений, 329</w:t>
      </w:r>
      <w:r w:rsidR="00535B33" w:rsidRPr="001C6117">
        <w:rPr>
          <w:szCs w:val="28"/>
        </w:rPr>
        <w:t xml:space="preserve"> сельских поселений, </w:t>
      </w:r>
      <w:r w:rsidR="001C6117" w:rsidRPr="001C6117">
        <w:rPr>
          <w:rFonts w:ascii="Times New Roman" w:eastAsiaTheme="minorHAnsi" w:hAnsi="Times New Roman"/>
          <w:szCs w:val="28"/>
          <w:lang w:eastAsia="en-US"/>
        </w:rPr>
        <w:t>административным</w:t>
      </w:r>
      <w:r w:rsidR="00535B33" w:rsidRPr="001C6117">
        <w:rPr>
          <w:rFonts w:ascii="Times New Roman" w:eastAsiaTheme="minorHAnsi" w:hAnsi="Times New Roman"/>
          <w:szCs w:val="28"/>
          <w:lang w:eastAsia="en-US"/>
        </w:rPr>
        <w:t xml:space="preserve"> центр</w:t>
      </w:r>
      <w:r w:rsidR="001C6117" w:rsidRPr="001C6117">
        <w:rPr>
          <w:rFonts w:ascii="Times New Roman" w:eastAsiaTheme="minorHAnsi" w:hAnsi="Times New Roman"/>
          <w:szCs w:val="28"/>
          <w:lang w:eastAsia="en-US"/>
        </w:rPr>
        <w:t>ом Забайкальского края является</w:t>
      </w:r>
      <w:r w:rsidR="00535B33" w:rsidRPr="001C6117">
        <w:rPr>
          <w:rFonts w:ascii="Times New Roman" w:eastAsiaTheme="minorHAnsi" w:hAnsi="Times New Roman"/>
          <w:szCs w:val="28"/>
          <w:lang w:eastAsia="en-US"/>
        </w:rPr>
        <w:t xml:space="preserve"> город Чита.</w:t>
      </w:r>
      <w:r w:rsidR="00067B70" w:rsidRPr="001C6117">
        <w:rPr>
          <w:szCs w:val="28"/>
        </w:rPr>
        <w:t xml:space="preserve"> </w:t>
      </w:r>
    </w:p>
    <w:p w:rsidR="00132D3B" w:rsidRPr="001C6117" w:rsidRDefault="00132D3B" w:rsidP="00132D3B">
      <w:pPr>
        <w:keepNext/>
        <w:ind w:firstLine="708"/>
        <w:rPr>
          <w:szCs w:val="28"/>
        </w:rPr>
      </w:pPr>
      <w:r w:rsidRPr="001C6117">
        <w:rPr>
          <w:szCs w:val="28"/>
        </w:rPr>
        <w:t xml:space="preserve">В 2019 году в Забайкальском крае наблюдался рост объемов производства по видам деятельности: добыча полезных ископаемых, оборот розничной торговли, оборот общественного питания, объем платных услуг населению, грузооборот автомобильного транспорта. </w:t>
      </w:r>
    </w:p>
    <w:p w:rsidR="00132D3B" w:rsidRPr="001C6117" w:rsidRDefault="00132D3B" w:rsidP="00132D3B">
      <w:pPr>
        <w:keepNext/>
        <w:ind w:firstLine="708"/>
        <w:rPr>
          <w:szCs w:val="28"/>
        </w:rPr>
      </w:pPr>
      <w:r w:rsidRPr="001C6117">
        <w:rPr>
          <w:szCs w:val="28"/>
        </w:rPr>
        <w:t xml:space="preserve">Вместе с тем, отмечалось снижение по видам деятельности - обрабатывающие производства, обеспечение электрической энергией, газом и паром, водоснабжение и водоотведение, сельское хозяйство, строительство. </w:t>
      </w:r>
    </w:p>
    <w:p w:rsidR="00132D3B" w:rsidRPr="001C6117" w:rsidRDefault="00132D3B" w:rsidP="00132D3B">
      <w:pPr>
        <w:pStyle w:val="a3"/>
        <w:keepNext/>
        <w:ind w:firstLine="709"/>
        <w:rPr>
          <w:rFonts w:ascii="Times New Roman" w:hAnsi="Times New Roman"/>
          <w:iCs/>
          <w:szCs w:val="28"/>
        </w:rPr>
      </w:pPr>
      <w:r w:rsidRPr="001C6117">
        <w:rPr>
          <w:rFonts w:ascii="Times New Roman" w:hAnsi="Times New Roman"/>
          <w:szCs w:val="28"/>
        </w:rPr>
        <w:t xml:space="preserve">Индекс промышленного производства увеличился на 3,7 % к уровню 2018 года, объем отгруженных товаров составил </w:t>
      </w:r>
      <w:r w:rsidRPr="001C6117">
        <w:rPr>
          <w:rFonts w:ascii="Times New Roman" w:hAnsi="Times New Roman"/>
          <w:iCs/>
          <w:szCs w:val="28"/>
        </w:rPr>
        <w:t xml:space="preserve">196593,3 </w:t>
      </w:r>
      <w:r w:rsidRPr="001C6117">
        <w:rPr>
          <w:rFonts w:ascii="Times New Roman" w:hAnsi="Times New Roman"/>
          <w:szCs w:val="28"/>
        </w:rPr>
        <w:t>млн. рублей.</w:t>
      </w:r>
    </w:p>
    <w:p w:rsidR="00132D3B" w:rsidRPr="001C6117" w:rsidRDefault="00132D3B" w:rsidP="00132D3B">
      <w:pPr>
        <w:keepNext/>
        <w:tabs>
          <w:tab w:val="left" w:pos="1080"/>
        </w:tabs>
        <w:rPr>
          <w:szCs w:val="28"/>
        </w:rPr>
      </w:pPr>
      <w:r w:rsidRPr="001C6117">
        <w:rPr>
          <w:szCs w:val="28"/>
        </w:rPr>
        <w:t>Росту объемов производства способствовало увеличение производства концентратов: золотосодержащих – на 43,1 %, серебряных – на 15,3 %. При этом снизился объем добычи угля на 5,9 %.</w:t>
      </w:r>
    </w:p>
    <w:p w:rsidR="00132D3B" w:rsidRPr="001C6117" w:rsidRDefault="00132D3B" w:rsidP="00132D3B">
      <w:pPr>
        <w:pStyle w:val="a3"/>
        <w:keepNext/>
        <w:ind w:firstLine="709"/>
        <w:rPr>
          <w:rFonts w:ascii="Times New Roman" w:hAnsi="Times New Roman"/>
          <w:bCs/>
          <w:iCs/>
          <w:szCs w:val="28"/>
        </w:rPr>
      </w:pPr>
      <w:r w:rsidRPr="001C6117">
        <w:rPr>
          <w:rFonts w:ascii="Times New Roman" w:hAnsi="Times New Roman"/>
          <w:iCs/>
          <w:szCs w:val="28"/>
        </w:rPr>
        <w:t xml:space="preserve">В обрабатывающих производствах снижение </w:t>
      </w:r>
      <w:r w:rsidRPr="001C6117">
        <w:rPr>
          <w:rFonts w:ascii="Times New Roman" w:hAnsi="Times New Roman"/>
          <w:szCs w:val="28"/>
        </w:rPr>
        <w:t>составило</w:t>
      </w:r>
      <w:r w:rsidRPr="001C6117">
        <w:rPr>
          <w:rFonts w:ascii="Times New Roman" w:hAnsi="Times New Roman"/>
          <w:bCs/>
          <w:iCs/>
          <w:szCs w:val="28"/>
        </w:rPr>
        <w:t xml:space="preserve"> 0,5 %. Отмечается уменьшение объемов выпуска продукции по 12 из 14 видов производств.</w:t>
      </w:r>
    </w:p>
    <w:p w:rsidR="00132D3B" w:rsidRPr="001C6117" w:rsidRDefault="00132D3B" w:rsidP="00132D3B">
      <w:pPr>
        <w:pStyle w:val="a3"/>
        <w:keepNext/>
        <w:ind w:firstLine="709"/>
        <w:rPr>
          <w:rFonts w:ascii="Times New Roman" w:hAnsi="Times New Roman"/>
          <w:szCs w:val="28"/>
        </w:rPr>
      </w:pPr>
      <w:r w:rsidRPr="001C6117">
        <w:rPr>
          <w:rFonts w:ascii="Times New Roman" w:hAnsi="Times New Roman"/>
          <w:szCs w:val="28"/>
        </w:rPr>
        <w:t xml:space="preserve">Индекс производства по виду деятельности «обеспечение электрической энергией, газом и паром; кондиционирование воздуха» составил 99,8 %, по виду деятельности «водоснабжение и водоотведение; организация сбора и утилизации отходов, деятельность по ликвидации загрязнений» – 87,8 %. Произведено </w:t>
      </w:r>
      <w:r w:rsidRPr="001C6117">
        <w:rPr>
          <w:rFonts w:ascii="Times New Roman" w:hAnsi="Times New Roman"/>
          <w:szCs w:val="28"/>
        </w:rPr>
        <w:lastRenderedPageBreak/>
        <w:t>электроэнергии 7439,9 млн. кВт</w:t>
      </w:r>
      <w:proofErr w:type="gramStart"/>
      <w:r w:rsidRPr="001C6117">
        <w:rPr>
          <w:rFonts w:ascii="Times New Roman" w:hAnsi="Times New Roman"/>
          <w:szCs w:val="28"/>
        </w:rPr>
        <w:t>.</w:t>
      </w:r>
      <w:proofErr w:type="gramEnd"/>
      <w:r w:rsidRPr="001C6117">
        <w:rPr>
          <w:rFonts w:ascii="Times New Roman" w:hAnsi="Times New Roman"/>
          <w:szCs w:val="28"/>
        </w:rPr>
        <w:t xml:space="preserve"> </w:t>
      </w:r>
      <w:proofErr w:type="gramStart"/>
      <w:r w:rsidRPr="001C6117">
        <w:rPr>
          <w:rFonts w:ascii="Times New Roman" w:hAnsi="Times New Roman"/>
          <w:szCs w:val="28"/>
        </w:rPr>
        <w:t>ч</w:t>
      </w:r>
      <w:proofErr w:type="gramEnd"/>
      <w:r w:rsidRPr="001C6117">
        <w:rPr>
          <w:rFonts w:ascii="Times New Roman" w:hAnsi="Times New Roman"/>
          <w:szCs w:val="28"/>
        </w:rPr>
        <w:t xml:space="preserve"> (101,7 % к уровню предыдущего года), пара и горячей воды – 7561,9 тыс. Гкал (95,5 %).</w:t>
      </w:r>
    </w:p>
    <w:p w:rsidR="00132D3B" w:rsidRPr="001C6117" w:rsidRDefault="00132D3B" w:rsidP="00132D3B">
      <w:pPr>
        <w:pStyle w:val="a3"/>
        <w:keepNext/>
        <w:ind w:firstLine="709"/>
        <w:rPr>
          <w:rFonts w:ascii="Times New Roman" w:hAnsi="Times New Roman"/>
          <w:szCs w:val="28"/>
        </w:rPr>
      </w:pPr>
      <w:r w:rsidRPr="001C6117">
        <w:rPr>
          <w:rFonts w:ascii="Times New Roman" w:hAnsi="Times New Roman"/>
          <w:szCs w:val="28"/>
        </w:rPr>
        <w:t>Индекс производства продукции сельского хозяйства составил 94,5 %, объем производства – 21701,7 млн. рублей.</w:t>
      </w:r>
    </w:p>
    <w:p w:rsidR="00132D3B" w:rsidRPr="001C6117" w:rsidRDefault="00132D3B" w:rsidP="00132D3B">
      <w:pPr>
        <w:keepNext/>
        <w:ind w:firstLine="708"/>
        <w:rPr>
          <w:szCs w:val="28"/>
        </w:rPr>
      </w:pPr>
      <w:r w:rsidRPr="001C6117">
        <w:rPr>
          <w:szCs w:val="28"/>
        </w:rPr>
        <w:t xml:space="preserve">В 2019 году в хозяйствах всех категорий намолочено 109,7 тыс. тонн зерна в весе после доработки (61,9 % к уровню прошлого года), накопано 156,3 тыс. тонн картофеля (97,0 %), собрано 23,2 тыс. тонн овощей (104,7 %). </w:t>
      </w:r>
    </w:p>
    <w:p w:rsidR="00132D3B" w:rsidRPr="001C6117" w:rsidRDefault="00132D3B" w:rsidP="00132D3B">
      <w:pPr>
        <w:keepNext/>
        <w:ind w:firstLine="708"/>
        <w:rPr>
          <w:szCs w:val="28"/>
        </w:rPr>
      </w:pPr>
      <w:r w:rsidRPr="001C6117">
        <w:rPr>
          <w:szCs w:val="28"/>
        </w:rPr>
        <w:t xml:space="preserve">По состоянию на конец декабря 2019 года в хозяйствах всех категорий насчитывалось 451,6 тыс. голов крупного рогатого скота (99,7 % к аналогичной дате 2018 года), в том числе коров – 183,2 тыс. голов (100,0 %); свиней – 68,0 тыс. голов (98,8 %), овец и коз – 475,9 тыс. голов (95,9 %), птицы – 462,4 тыс. голов (102,4 %). </w:t>
      </w:r>
    </w:p>
    <w:p w:rsidR="00132D3B" w:rsidRPr="001C6117" w:rsidRDefault="00132D3B" w:rsidP="00132D3B">
      <w:pPr>
        <w:keepNext/>
        <w:ind w:firstLine="708"/>
        <w:rPr>
          <w:szCs w:val="28"/>
        </w:rPr>
      </w:pPr>
      <w:r w:rsidRPr="001C6117">
        <w:rPr>
          <w:szCs w:val="28"/>
        </w:rPr>
        <w:t>В хозяйствах всех категорий Забайкальского края в 2019 году производство скота и птицы на убой (в живом весе) составило 85,2 тыс. тонн (99,7 % к уровню 2018 года), молока – 329,7 тыс. тонн (99,6 %), яиц – 57,2 млн. штук (88,5 %).</w:t>
      </w:r>
    </w:p>
    <w:p w:rsidR="00132D3B" w:rsidRPr="001C6117" w:rsidRDefault="00132D3B" w:rsidP="00132D3B">
      <w:pPr>
        <w:keepNext/>
        <w:rPr>
          <w:szCs w:val="28"/>
        </w:rPr>
      </w:pPr>
      <w:r w:rsidRPr="001C6117">
        <w:rPr>
          <w:szCs w:val="28"/>
        </w:rPr>
        <w:t xml:space="preserve">В 2019 году отмечено снижение объемов работ, выполненных по виду деятельности «строительство» – 92,1 % к уровню 2018 года (снижение значения показателя связанно с окончанием реализации ряда крупных инвестиционных проектов). </w:t>
      </w:r>
    </w:p>
    <w:p w:rsidR="00132D3B" w:rsidRPr="001C6117" w:rsidRDefault="00132D3B" w:rsidP="00132D3B">
      <w:pPr>
        <w:keepNext/>
        <w:shd w:val="clear" w:color="auto" w:fill="FFFFFF"/>
        <w:tabs>
          <w:tab w:val="left" w:pos="1080"/>
        </w:tabs>
        <w:rPr>
          <w:szCs w:val="28"/>
        </w:rPr>
      </w:pPr>
      <w:r w:rsidRPr="001C6117">
        <w:rPr>
          <w:szCs w:val="28"/>
        </w:rPr>
        <w:t>Отрицательная динамика обусловлена фактором высокой базы в связи с завершением строительства и вводом в эксплуатацию ранее начатых объектов.</w:t>
      </w:r>
    </w:p>
    <w:p w:rsidR="00132D3B" w:rsidRPr="001C6117" w:rsidRDefault="00132D3B" w:rsidP="00132D3B">
      <w:pPr>
        <w:keepNext/>
        <w:rPr>
          <w:szCs w:val="28"/>
        </w:rPr>
      </w:pPr>
      <w:r w:rsidRPr="001C6117">
        <w:rPr>
          <w:szCs w:val="28"/>
        </w:rPr>
        <w:t>Основными факторами, сдерживающими деятельность строительных организаций, являются: высокий уровень налогов (на этот фактор указали                 43 % опрошенных руководителей), неплатежеспособность заказчиков (34 %), высокая стоимость материалов, конструкций, изделий (33 %), недостаток финансирования (28 %), недостаток квалифицированных рабочих (22 %), недостаток заказов на работы (21 %), конкуренция со стороны других строительных фирм (17 %), погодные условия (14 %).</w:t>
      </w:r>
    </w:p>
    <w:p w:rsidR="00132D3B" w:rsidRPr="001C6117" w:rsidRDefault="00132D3B" w:rsidP="00132D3B">
      <w:pPr>
        <w:pStyle w:val="27"/>
        <w:keepNext/>
        <w:shd w:val="clear" w:color="auto" w:fill="auto"/>
        <w:ind w:firstLine="709"/>
        <w:jc w:val="both"/>
        <w:rPr>
          <w:rFonts w:ascii="Times New Roman" w:hAnsi="Times New Roman" w:cs="Times New Roman"/>
          <w:sz w:val="28"/>
          <w:szCs w:val="28"/>
        </w:rPr>
      </w:pPr>
      <w:r w:rsidRPr="001C6117">
        <w:rPr>
          <w:rFonts w:ascii="Times New Roman" w:hAnsi="Times New Roman" w:cs="Times New Roman"/>
          <w:sz w:val="28"/>
          <w:szCs w:val="28"/>
        </w:rPr>
        <w:t>По данным Забайкалкрайстата в 2019 году в Забайкальском крае введено в действие 1681 здание (293,8 тыс. кв. м общей площади), в том числе 1597 зданий жилого назначения (229,5 тыс. кв. м) и 84 здания нежилого назначения (64,3 тыс.кв. м).</w:t>
      </w:r>
    </w:p>
    <w:p w:rsidR="00132D3B" w:rsidRPr="001C6117" w:rsidRDefault="00132D3B" w:rsidP="00132D3B">
      <w:pPr>
        <w:keepNext/>
        <w:contextualSpacing/>
        <w:rPr>
          <w:szCs w:val="28"/>
        </w:rPr>
      </w:pPr>
      <w:r w:rsidRPr="001C6117">
        <w:rPr>
          <w:szCs w:val="28"/>
        </w:rPr>
        <w:t xml:space="preserve">На развитие экономики и социальной сферы в январе-сентябре 2019 года направлено 50,2 млрд. рублей инвестиций в основной капитал, или 87,1 % к уровню соответствующего периода 2018 года. </w:t>
      </w:r>
    </w:p>
    <w:p w:rsidR="00132D3B" w:rsidRPr="001C6117" w:rsidRDefault="00132D3B" w:rsidP="00132D3B">
      <w:pPr>
        <w:keepNext/>
        <w:rPr>
          <w:bCs/>
          <w:szCs w:val="28"/>
        </w:rPr>
      </w:pPr>
      <w:r w:rsidRPr="001C6117">
        <w:rPr>
          <w:szCs w:val="28"/>
        </w:rPr>
        <w:t xml:space="preserve">Снижение объема инвестиций связано с окончанием реализации ряда крупных инвестиционных проектов, в том числе с окончанием инвестиционной фазы проекта по освоению полиметаллических месторождений юго-востока Забайкальского края (ООО «ГРК «Быстринское»). </w:t>
      </w:r>
      <w:r w:rsidRPr="001C6117">
        <w:rPr>
          <w:bCs/>
          <w:szCs w:val="28"/>
        </w:rPr>
        <w:t>Проект входил в пятерку крупнейших строек страны.</w:t>
      </w:r>
    </w:p>
    <w:p w:rsidR="00132D3B" w:rsidRPr="001C6117" w:rsidRDefault="00132D3B" w:rsidP="00132D3B">
      <w:pPr>
        <w:keepNext/>
        <w:contextualSpacing/>
        <w:rPr>
          <w:szCs w:val="28"/>
        </w:rPr>
      </w:pPr>
      <w:r w:rsidRPr="001C6117">
        <w:rPr>
          <w:szCs w:val="28"/>
        </w:rPr>
        <w:t>Инвестиции направлялись на реализацию проектов по освоению Нойон-Тологойского, Удоканского, Наседкинского месторождений; на комплексную реконструкцию участка железной дороги Карымская-Забайкальск и других проектов.</w:t>
      </w:r>
    </w:p>
    <w:p w:rsidR="00132D3B" w:rsidRPr="001C6117" w:rsidRDefault="00132D3B" w:rsidP="00132D3B">
      <w:pPr>
        <w:pStyle w:val="a3"/>
        <w:keepNext/>
        <w:ind w:firstLine="720"/>
        <w:rPr>
          <w:rFonts w:ascii="Times New Roman" w:hAnsi="Times New Roman"/>
          <w:szCs w:val="28"/>
        </w:rPr>
      </w:pPr>
      <w:r w:rsidRPr="001C6117">
        <w:rPr>
          <w:rFonts w:ascii="Times New Roman" w:hAnsi="Times New Roman"/>
          <w:szCs w:val="28"/>
        </w:rPr>
        <w:lastRenderedPageBreak/>
        <w:t xml:space="preserve">Грузооборот автомобильного транспорта крупных и средних организаций, осуществляющих перевозки грузов на коммерческой основе, составил 229781,5 тыс. т-км, или 106,7 % к уровню предыдущего года. </w:t>
      </w:r>
    </w:p>
    <w:p w:rsidR="001C6117" w:rsidRPr="001C6117" w:rsidRDefault="00132D3B" w:rsidP="001C6117">
      <w:pPr>
        <w:keepNext/>
        <w:rPr>
          <w:rFonts w:ascii="Times New Roman" w:hAnsi="Times New Roman"/>
          <w:szCs w:val="28"/>
        </w:rPr>
      </w:pPr>
      <w:r w:rsidRPr="001C6117">
        <w:rPr>
          <w:szCs w:val="28"/>
        </w:rPr>
        <w:t>Оборот розничной торговли составил 173484,3млн. рублей, по сравнению с 2018 годом показатель увеличился на 0,6 %</w:t>
      </w:r>
      <w:r w:rsidRPr="001C6117">
        <w:rPr>
          <w:rStyle w:val="aff8"/>
          <w:b w:val="0"/>
          <w:color w:val="auto"/>
        </w:rPr>
        <w:t xml:space="preserve">. </w:t>
      </w:r>
      <w:r w:rsidRPr="001C6117">
        <w:rPr>
          <w:szCs w:val="28"/>
        </w:rPr>
        <w:t xml:space="preserve">Оборот общественного питания (в сопоставимых ценах) увеличился на 8,2 % и составил 9867,3 млн. рублей. На рынке платных услуг в 2019 году населению края оказано услуг на сумму 48759,5 млн. </w:t>
      </w:r>
    </w:p>
    <w:p w:rsidR="00067B70" w:rsidRPr="001C6117" w:rsidRDefault="00067B70" w:rsidP="00067B70">
      <w:pPr>
        <w:ind w:right="126" w:firstLine="708"/>
        <w:rPr>
          <w:rFonts w:ascii="Times New Roman" w:hAnsi="Times New Roman"/>
          <w:szCs w:val="28"/>
        </w:rPr>
      </w:pPr>
      <w:r w:rsidRPr="001C6117">
        <w:rPr>
          <w:rFonts w:ascii="Times New Roman" w:hAnsi="Times New Roman"/>
          <w:szCs w:val="28"/>
        </w:rPr>
        <w:t>По территории края проходят Транссибирская и Байкало-Амурская железнодорожные магистрали, федеральные автомобильные дороги «Амур» Чита-Хабаровск и Чита-Забайкальск.</w:t>
      </w:r>
    </w:p>
    <w:p w:rsidR="00067B70" w:rsidRPr="001C6117" w:rsidRDefault="00067B70" w:rsidP="00067B70">
      <w:pPr>
        <w:ind w:right="126" w:firstLine="708"/>
        <w:rPr>
          <w:rFonts w:ascii="Times New Roman" w:hAnsi="Times New Roman"/>
          <w:szCs w:val="28"/>
        </w:rPr>
      </w:pPr>
      <w:r w:rsidRPr="001C6117">
        <w:rPr>
          <w:rFonts w:ascii="Times New Roman" w:hAnsi="Times New Roman"/>
          <w:szCs w:val="28"/>
        </w:rPr>
        <w:t>Особо важную роль для развития в экономике края играет соседство с КНР, страной с одной из самых крупных и стремительно развивающихся экономик мира. На территории края находится самый крупный российско-китайский пункт пропуска Забайкальск, который обеспечивает большую часть грузооборота с Китаем.</w:t>
      </w:r>
    </w:p>
    <w:p w:rsidR="00067B70" w:rsidRPr="008E33A7" w:rsidRDefault="00067B70" w:rsidP="003A50CE">
      <w:pPr>
        <w:pStyle w:val="a7"/>
        <w:spacing w:after="0" w:line="240" w:lineRule="auto"/>
        <w:jc w:val="left"/>
        <w:rPr>
          <w:rFonts w:ascii="Times New Roman" w:hAnsi="Times New Roman" w:cs="Times New Roman"/>
          <w:b/>
          <w:i/>
          <w:sz w:val="28"/>
          <w:szCs w:val="28"/>
        </w:rPr>
      </w:pPr>
      <w:bookmarkStart w:id="2" w:name="_Toc509224488"/>
    </w:p>
    <w:p w:rsidR="00067B70" w:rsidRPr="008E33A7" w:rsidRDefault="00067B70" w:rsidP="00067B70">
      <w:pPr>
        <w:pStyle w:val="a7"/>
        <w:spacing w:after="0" w:line="240" w:lineRule="auto"/>
        <w:ind w:firstLine="709"/>
        <w:jc w:val="left"/>
        <w:rPr>
          <w:rFonts w:ascii="Times New Roman" w:hAnsi="Times New Roman" w:cs="Times New Roman"/>
          <w:b/>
          <w:i/>
          <w:sz w:val="28"/>
          <w:szCs w:val="28"/>
        </w:rPr>
      </w:pPr>
      <w:r w:rsidRPr="008E33A7">
        <w:rPr>
          <w:rFonts w:ascii="Times New Roman" w:hAnsi="Times New Roman" w:cs="Times New Roman"/>
          <w:b/>
          <w:i/>
          <w:sz w:val="28"/>
          <w:szCs w:val="28"/>
        </w:rPr>
        <w:t>1.2. Численность постоянного населения Забайкальского края.</w:t>
      </w:r>
      <w:bookmarkEnd w:id="2"/>
    </w:p>
    <w:p w:rsidR="00067B70" w:rsidRPr="008E33A7" w:rsidRDefault="00067B70" w:rsidP="00067B70">
      <w:pPr>
        <w:rPr>
          <w:sz w:val="16"/>
          <w:szCs w:val="16"/>
        </w:rPr>
      </w:pPr>
    </w:p>
    <w:p w:rsidR="000730AF" w:rsidRPr="001C6117" w:rsidRDefault="000730AF" w:rsidP="000730AF">
      <w:pPr>
        <w:rPr>
          <w:rFonts w:ascii="Times New Roman" w:hAnsi="Times New Roman"/>
          <w:szCs w:val="28"/>
        </w:rPr>
      </w:pPr>
      <w:r w:rsidRPr="00356BAA">
        <w:rPr>
          <w:rFonts w:ascii="Times New Roman" w:hAnsi="Times New Roman"/>
          <w:szCs w:val="28"/>
        </w:rPr>
        <w:t>Численность постоянного населения Забайкальского края на 1 января 2020</w:t>
      </w:r>
      <w:r w:rsidRPr="008129F1">
        <w:rPr>
          <w:rFonts w:ascii="Times New Roman" w:hAnsi="Times New Roman"/>
          <w:color w:val="1F497D" w:themeColor="text2"/>
          <w:szCs w:val="28"/>
        </w:rPr>
        <w:t xml:space="preserve"> </w:t>
      </w:r>
      <w:r w:rsidRPr="001C6117">
        <w:rPr>
          <w:rFonts w:ascii="Times New Roman" w:hAnsi="Times New Roman"/>
          <w:szCs w:val="28"/>
        </w:rPr>
        <w:t xml:space="preserve">года по предварительной оценке Росстата составила 1059,7 тыс. чел. и снизилась за 2019 год на 6128 человек или на 0,57 % (на 1 января 2019 года численность постоянного населения составляла </w:t>
      </w:r>
      <w:r w:rsidRPr="001C6117">
        <w:rPr>
          <w:rFonts w:ascii="Times New Roman" w:eastAsia="MS Mincho" w:hAnsi="Times New Roman"/>
          <w:szCs w:val="28"/>
          <w:lang w:eastAsia="en-US"/>
        </w:rPr>
        <w:t xml:space="preserve">1065,8 </w:t>
      </w:r>
      <w:r w:rsidRPr="001C6117">
        <w:rPr>
          <w:rFonts w:ascii="Times New Roman" w:hAnsi="Times New Roman"/>
          <w:szCs w:val="28"/>
        </w:rPr>
        <w:t>тыс. чел.). Численность городского населения на 1 января 2020 года составила, по оценке, 722,7 тыс. чел. (68,2 %), сельского – 337,0 тыс. чел. (31,8 %).</w:t>
      </w:r>
    </w:p>
    <w:p w:rsidR="000730AF" w:rsidRPr="001C6117" w:rsidRDefault="000730AF" w:rsidP="000730AF">
      <w:pPr>
        <w:ind w:right="126"/>
        <w:jc w:val="center"/>
        <w:rPr>
          <w:b/>
          <w:sz w:val="16"/>
          <w:szCs w:val="16"/>
        </w:rPr>
      </w:pPr>
    </w:p>
    <w:p w:rsidR="000730AF" w:rsidRPr="001C6117" w:rsidRDefault="000730AF" w:rsidP="000730AF">
      <w:pPr>
        <w:ind w:right="126"/>
        <w:jc w:val="center"/>
        <w:rPr>
          <w:rFonts w:ascii="Times New Roman" w:hAnsi="Times New Roman"/>
          <w:b/>
          <w:sz w:val="24"/>
          <w:szCs w:val="24"/>
          <w:vertAlign w:val="superscript"/>
        </w:rPr>
      </w:pPr>
      <w:r w:rsidRPr="001C6117">
        <w:rPr>
          <w:rFonts w:ascii="Times New Roman" w:hAnsi="Times New Roman"/>
          <w:b/>
          <w:sz w:val="24"/>
          <w:szCs w:val="24"/>
        </w:rPr>
        <w:t>Численность населения (на начало года, тыс. чел.)</w:t>
      </w:r>
    </w:p>
    <w:tbl>
      <w:tblPr>
        <w:tblW w:w="9056" w:type="dxa"/>
        <w:jc w:val="center"/>
        <w:tblInd w:w="-1803" w:type="dxa"/>
        <w:tblCellMar>
          <w:left w:w="0" w:type="dxa"/>
          <w:right w:w="0" w:type="dxa"/>
        </w:tblCellMar>
        <w:tblLook w:val="04A0"/>
      </w:tblPr>
      <w:tblGrid>
        <w:gridCol w:w="4803"/>
        <w:gridCol w:w="1418"/>
        <w:gridCol w:w="1275"/>
        <w:gridCol w:w="1560"/>
      </w:tblGrid>
      <w:tr w:rsidR="000730AF" w:rsidRPr="001C6117" w:rsidTr="000730AF">
        <w:trPr>
          <w:jc w:val="center"/>
        </w:trPr>
        <w:tc>
          <w:tcPr>
            <w:tcW w:w="48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730AF" w:rsidRPr="001C6117" w:rsidRDefault="000730AF" w:rsidP="000730AF">
            <w:pPr>
              <w:spacing w:before="100" w:beforeAutospacing="1" w:after="100" w:afterAutospacing="1"/>
              <w:ind w:firstLine="0"/>
              <w:jc w:val="left"/>
              <w:rPr>
                <w:rFonts w:ascii="Times New Roman" w:eastAsia="Times New Roman" w:hAnsi="Times New Roman"/>
                <w:sz w:val="24"/>
                <w:szCs w:val="24"/>
              </w:rPr>
            </w:pPr>
            <w:r w:rsidRPr="001C6117">
              <w:rPr>
                <w:rFonts w:ascii="Times New Roman" w:eastAsia="Times New Roman" w:hAnsi="Times New Roman"/>
                <w:sz w:val="24"/>
                <w:szCs w:val="24"/>
              </w:rPr>
              <w:t> </w:t>
            </w:r>
          </w:p>
        </w:tc>
        <w:tc>
          <w:tcPr>
            <w:tcW w:w="1418" w:type="dxa"/>
            <w:tcBorders>
              <w:top w:val="single" w:sz="8" w:space="0" w:color="auto"/>
              <w:left w:val="nil"/>
              <w:bottom w:val="single" w:sz="8" w:space="0" w:color="auto"/>
              <w:right w:val="single" w:sz="8" w:space="0" w:color="auto"/>
            </w:tcBorders>
            <w:vAlign w:val="center"/>
            <w:hideMark/>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rPr>
              <w:t>2018</w:t>
            </w:r>
          </w:p>
        </w:tc>
        <w:tc>
          <w:tcPr>
            <w:tcW w:w="1275" w:type="dxa"/>
            <w:tcBorders>
              <w:top w:val="single" w:sz="8" w:space="0" w:color="auto"/>
              <w:left w:val="nil"/>
              <w:bottom w:val="single" w:sz="8" w:space="0" w:color="auto"/>
              <w:right w:val="single" w:sz="8" w:space="0" w:color="auto"/>
            </w:tcBorders>
            <w:vAlign w:val="center"/>
            <w:hideMark/>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rPr>
              <w:t>2019</w:t>
            </w:r>
          </w:p>
        </w:tc>
        <w:tc>
          <w:tcPr>
            <w:tcW w:w="1560" w:type="dxa"/>
            <w:tcBorders>
              <w:top w:val="single" w:sz="8" w:space="0" w:color="auto"/>
              <w:left w:val="nil"/>
              <w:bottom w:val="single" w:sz="8" w:space="0" w:color="auto"/>
              <w:right w:val="single" w:sz="8" w:space="0" w:color="auto"/>
            </w:tcBorders>
            <w:vAlign w:val="center"/>
            <w:hideMark/>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rPr>
              <w:t>2020</w:t>
            </w:r>
          </w:p>
        </w:tc>
      </w:tr>
      <w:tr w:rsidR="000730AF" w:rsidRPr="001C6117" w:rsidTr="000730AF">
        <w:trPr>
          <w:jc w:val="center"/>
        </w:trPr>
        <w:tc>
          <w:tcPr>
            <w:tcW w:w="4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0AF" w:rsidRPr="001C6117" w:rsidRDefault="000730AF" w:rsidP="000730AF">
            <w:pPr>
              <w:spacing w:before="100" w:beforeAutospacing="1" w:after="20"/>
              <w:ind w:firstLine="0"/>
              <w:jc w:val="left"/>
              <w:rPr>
                <w:rFonts w:ascii="Times New Roman" w:eastAsia="Times New Roman" w:hAnsi="Times New Roman"/>
                <w:sz w:val="24"/>
                <w:szCs w:val="24"/>
              </w:rPr>
            </w:pPr>
            <w:r w:rsidRPr="001C6117">
              <w:rPr>
                <w:rFonts w:ascii="Times New Roman" w:eastAsia="Times New Roman" w:hAnsi="Times New Roman"/>
                <w:sz w:val="24"/>
                <w:szCs w:val="24"/>
              </w:rPr>
              <w:t>Все население</w:t>
            </w:r>
          </w:p>
        </w:tc>
        <w:tc>
          <w:tcPr>
            <w:tcW w:w="1418"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1072,8</w:t>
            </w:r>
          </w:p>
        </w:tc>
        <w:tc>
          <w:tcPr>
            <w:tcW w:w="1275"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1065,8</w:t>
            </w:r>
          </w:p>
        </w:tc>
        <w:tc>
          <w:tcPr>
            <w:tcW w:w="1560"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1059,7</w:t>
            </w:r>
          </w:p>
        </w:tc>
      </w:tr>
      <w:tr w:rsidR="000730AF" w:rsidRPr="001C6117" w:rsidTr="000730AF">
        <w:trPr>
          <w:jc w:val="center"/>
        </w:trPr>
        <w:tc>
          <w:tcPr>
            <w:tcW w:w="4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0AF" w:rsidRPr="001C6117" w:rsidRDefault="000730AF" w:rsidP="000730AF">
            <w:pPr>
              <w:spacing w:after="20"/>
              <w:ind w:right="-113" w:firstLine="0"/>
              <w:jc w:val="left"/>
              <w:rPr>
                <w:rFonts w:ascii="Times New Roman" w:eastAsia="Times New Roman" w:hAnsi="Times New Roman"/>
                <w:sz w:val="24"/>
                <w:szCs w:val="24"/>
              </w:rPr>
            </w:pPr>
            <w:r w:rsidRPr="001C6117">
              <w:rPr>
                <w:rFonts w:ascii="Times New Roman" w:eastAsia="Times New Roman" w:hAnsi="Times New Roman"/>
                <w:sz w:val="24"/>
                <w:szCs w:val="24"/>
              </w:rPr>
              <w:t>в том числе:</w:t>
            </w:r>
          </w:p>
        </w:tc>
        <w:tc>
          <w:tcPr>
            <w:tcW w:w="1418" w:type="dxa"/>
            <w:tcBorders>
              <w:top w:val="nil"/>
              <w:left w:val="nil"/>
              <w:bottom w:val="single" w:sz="8" w:space="0" w:color="auto"/>
              <w:right w:val="single" w:sz="8" w:space="0" w:color="auto"/>
            </w:tcBorders>
            <w:vAlign w:val="center"/>
            <w:hideMark/>
          </w:tcPr>
          <w:p w:rsidR="000730AF" w:rsidRPr="001C6117" w:rsidRDefault="000730AF" w:rsidP="000730AF">
            <w:pPr>
              <w:spacing w:after="20"/>
              <w:ind w:right="113" w:firstLine="0"/>
              <w:jc w:val="center"/>
              <w:rPr>
                <w:rFonts w:ascii="Times New Roman" w:eastAsia="Times New Roman" w:hAnsi="Times New Roman"/>
                <w:sz w:val="24"/>
                <w:szCs w:val="24"/>
              </w:rPr>
            </w:pPr>
          </w:p>
        </w:tc>
        <w:tc>
          <w:tcPr>
            <w:tcW w:w="1275" w:type="dxa"/>
            <w:tcBorders>
              <w:top w:val="nil"/>
              <w:left w:val="nil"/>
              <w:bottom w:val="single" w:sz="8" w:space="0" w:color="auto"/>
              <w:right w:val="single" w:sz="8" w:space="0" w:color="auto"/>
            </w:tcBorders>
            <w:vAlign w:val="center"/>
            <w:hideMark/>
          </w:tcPr>
          <w:p w:rsidR="000730AF" w:rsidRPr="001C6117" w:rsidRDefault="000730AF" w:rsidP="000730AF">
            <w:pPr>
              <w:spacing w:after="20"/>
              <w:ind w:right="113" w:firstLine="0"/>
              <w:jc w:val="center"/>
              <w:rPr>
                <w:rFonts w:ascii="Times New Roman" w:eastAsia="Times New Roman" w:hAnsi="Times New Roman"/>
                <w:sz w:val="24"/>
                <w:szCs w:val="24"/>
              </w:rPr>
            </w:pPr>
          </w:p>
        </w:tc>
        <w:tc>
          <w:tcPr>
            <w:tcW w:w="1560" w:type="dxa"/>
            <w:tcBorders>
              <w:top w:val="nil"/>
              <w:left w:val="nil"/>
              <w:bottom w:val="single" w:sz="8" w:space="0" w:color="auto"/>
              <w:right w:val="single" w:sz="8" w:space="0" w:color="auto"/>
            </w:tcBorders>
            <w:vAlign w:val="center"/>
            <w:hideMark/>
          </w:tcPr>
          <w:p w:rsidR="000730AF" w:rsidRPr="001C6117" w:rsidRDefault="000730AF" w:rsidP="000730AF">
            <w:pPr>
              <w:spacing w:after="20"/>
              <w:ind w:right="113" w:firstLine="0"/>
              <w:jc w:val="center"/>
              <w:rPr>
                <w:rFonts w:ascii="Times New Roman" w:eastAsia="Times New Roman" w:hAnsi="Times New Roman"/>
                <w:sz w:val="24"/>
                <w:szCs w:val="24"/>
              </w:rPr>
            </w:pPr>
          </w:p>
        </w:tc>
      </w:tr>
      <w:tr w:rsidR="000730AF" w:rsidRPr="001C6117" w:rsidTr="000730AF">
        <w:trPr>
          <w:jc w:val="center"/>
        </w:trPr>
        <w:tc>
          <w:tcPr>
            <w:tcW w:w="4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30AF" w:rsidRPr="001C6117" w:rsidRDefault="000730AF" w:rsidP="000730AF">
            <w:pPr>
              <w:spacing w:after="20"/>
              <w:ind w:firstLine="0"/>
              <w:jc w:val="left"/>
              <w:rPr>
                <w:rFonts w:ascii="Times New Roman" w:eastAsia="Times New Roman" w:hAnsi="Times New Roman"/>
                <w:sz w:val="24"/>
                <w:szCs w:val="24"/>
              </w:rPr>
            </w:pPr>
            <w:r w:rsidRPr="001C6117">
              <w:rPr>
                <w:rFonts w:ascii="Times New Roman" w:eastAsia="Times New Roman" w:hAnsi="Times New Roman"/>
                <w:sz w:val="24"/>
                <w:szCs w:val="24"/>
              </w:rPr>
              <w:t>Городское</w:t>
            </w:r>
          </w:p>
        </w:tc>
        <w:tc>
          <w:tcPr>
            <w:tcW w:w="1418"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731,9</w:t>
            </w:r>
          </w:p>
        </w:tc>
        <w:tc>
          <w:tcPr>
            <w:tcW w:w="1275"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rPr>
              <w:t>7</w:t>
            </w:r>
            <w:r w:rsidRPr="001C6117">
              <w:rPr>
                <w:rFonts w:ascii="Times New Roman" w:eastAsia="Times New Roman" w:hAnsi="Times New Roman"/>
                <w:sz w:val="24"/>
                <w:szCs w:val="24"/>
              </w:rPr>
              <w:t>29,3</w:t>
            </w:r>
          </w:p>
        </w:tc>
        <w:tc>
          <w:tcPr>
            <w:tcW w:w="1560"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722,7</w:t>
            </w:r>
          </w:p>
        </w:tc>
      </w:tr>
      <w:tr w:rsidR="000730AF" w:rsidRPr="001C6117" w:rsidTr="000730AF">
        <w:trPr>
          <w:jc w:val="center"/>
        </w:trPr>
        <w:tc>
          <w:tcPr>
            <w:tcW w:w="4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0AF" w:rsidRPr="001C6117" w:rsidRDefault="000730AF" w:rsidP="000730AF">
            <w:pPr>
              <w:spacing w:after="20"/>
              <w:ind w:firstLine="0"/>
              <w:jc w:val="left"/>
              <w:rPr>
                <w:rFonts w:ascii="Times New Roman" w:eastAsia="Times New Roman" w:hAnsi="Times New Roman"/>
                <w:sz w:val="24"/>
                <w:szCs w:val="24"/>
              </w:rPr>
            </w:pPr>
            <w:r w:rsidRPr="001C6117">
              <w:rPr>
                <w:rFonts w:ascii="Times New Roman" w:eastAsia="Times New Roman" w:hAnsi="Times New Roman"/>
                <w:sz w:val="24"/>
                <w:szCs w:val="24"/>
              </w:rPr>
              <w:t>Сельское</w:t>
            </w:r>
          </w:p>
        </w:tc>
        <w:tc>
          <w:tcPr>
            <w:tcW w:w="1418"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340,9</w:t>
            </w:r>
          </w:p>
        </w:tc>
        <w:tc>
          <w:tcPr>
            <w:tcW w:w="1275"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rPr>
              <w:t>3</w:t>
            </w:r>
            <w:r w:rsidRPr="001C6117">
              <w:rPr>
                <w:rFonts w:ascii="Times New Roman" w:eastAsia="Times New Roman" w:hAnsi="Times New Roman"/>
                <w:sz w:val="24"/>
                <w:szCs w:val="24"/>
              </w:rPr>
              <w:t>36,5</w:t>
            </w:r>
          </w:p>
        </w:tc>
        <w:tc>
          <w:tcPr>
            <w:tcW w:w="1560"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337,0</w:t>
            </w:r>
          </w:p>
        </w:tc>
      </w:tr>
      <w:tr w:rsidR="000730AF" w:rsidRPr="001C6117" w:rsidTr="000730AF">
        <w:trPr>
          <w:jc w:val="center"/>
        </w:trPr>
        <w:tc>
          <w:tcPr>
            <w:tcW w:w="4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30AF" w:rsidRPr="001C6117" w:rsidRDefault="000730AF" w:rsidP="000730AF">
            <w:pPr>
              <w:spacing w:before="100" w:beforeAutospacing="1" w:after="20"/>
              <w:ind w:firstLine="0"/>
              <w:jc w:val="left"/>
              <w:rPr>
                <w:rFonts w:ascii="Times New Roman" w:eastAsia="Times New Roman" w:hAnsi="Times New Roman"/>
                <w:sz w:val="24"/>
                <w:szCs w:val="24"/>
              </w:rPr>
            </w:pPr>
            <w:r w:rsidRPr="001C6117">
              <w:rPr>
                <w:rFonts w:ascii="Times New Roman" w:eastAsia="Times New Roman" w:hAnsi="Times New Roman"/>
                <w:sz w:val="24"/>
                <w:szCs w:val="24"/>
              </w:rPr>
              <w:t>В общей численности населения, процентов</w:t>
            </w:r>
          </w:p>
        </w:tc>
        <w:tc>
          <w:tcPr>
            <w:tcW w:w="1418"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p>
        </w:tc>
        <w:tc>
          <w:tcPr>
            <w:tcW w:w="1275"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p>
        </w:tc>
        <w:tc>
          <w:tcPr>
            <w:tcW w:w="1560"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p>
        </w:tc>
      </w:tr>
      <w:tr w:rsidR="000730AF" w:rsidRPr="001C6117" w:rsidTr="000730AF">
        <w:trPr>
          <w:jc w:val="center"/>
        </w:trPr>
        <w:tc>
          <w:tcPr>
            <w:tcW w:w="4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30AF" w:rsidRPr="001C6117" w:rsidRDefault="000730AF" w:rsidP="000730AF">
            <w:pPr>
              <w:spacing w:after="20"/>
              <w:ind w:firstLine="0"/>
              <w:jc w:val="left"/>
              <w:rPr>
                <w:rFonts w:ascii="Times New Roman" w:eastAsia="Times New Roman" w:hAnsi="Times New Roman"/>
                <w:sz w:val="24"/>
                <w:szCs w:val="24"/>
              </w:rPr>
            </w:pPr>
            <w:r w:rsidRPr="001C6117">
              <w:rPr>
                <w:rFonts w:ascii="Times New Roman" w:eastAsia="Times New Roman" w:hAnsi="Times New Roman"/>
                <w:sz w:val="24"/>
                <w:szCs w:val="24"/>
              </w:rPr>
              <w:t>Городское</w:t>
            </w:r>
          </w:p>
        </w:tc>
        <w:tc>
          <w:tcPr>
            <w:tcW w:w="1418"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68,2</w:t>
            </w:r>
          </w:p>
        </w:tc>
        <w:tc>
          <w:tcPr>
            <w:tcW w:w="1275"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rPr>
              <w:t>68</w:t>
            </w:r>
            <w:r w:rsidRPr="001C6117">
              <w:rPr>
                <w:rFonts w:ascii="Times New Roman" w:eastAsia="Times New Roman" w:hAnsi="Times New Roman"/>
                <w:sz w:val="24"/>
                <w:szCs w:val="24"/>
              </w:rPr>
              <w:t>,4</w:t>
            </w:r>
          </w:p>
        </w:tc>
        <w:tc>
          <w:tcPr>
            <w:tcW w:w="1560" w:type="dxa"/>
            <w:tcBorders>
              <w:top w:val="nil"/>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68,2</w:t>
            </w:r>
          </w:p>
        </w:tc>
      </w:tr>
      <w:tr w:rsidR="000730AF" w:rsidRPr="001C6117" w:rsidTr="000730AF">
        <w:trPr>
          <w:jc w:val="center"/>
        </w:trPr>
        <w:tc>
          <w:tcPr>
            <w:tcW w:w="48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730AF" w:rsidRPr="001C6117" w:rsidRDefault="000730AF" w:rsidP="000730AF">
            <w:pPr>
              <w:spacing w:after="20"/>
              <w:ind w:firstLine="0"/>
              <w:jc w:val="left"/>
              <w:rPr>
                <w:rFonts w:ascii="Times New Roman" w:eastAsia="Times New Roman" w:hAnsi="Times New Roman"/>
                <w:sz w:val="24"/>
                <w:szCs w:val="24"/>
              </w:rPr>
            </w:pPr>
            <w:r w:rsidRPr="001C6117">
              <w:rPr>
                <w:rFonts w:ascii="Times New Roman" w:eastAsia="Times New Roman" w:hAnsi="Times New Roman"/>
                <w:sz w:val="24"/>
                <w:szCs w:val="24"/>
              </w:rPr>
              <w:t>Сельское</w:t>
            </w:r>
          </w:p>
        </w:tc>
        <w:tc>
          <w:tcPr>
            <w:tcW w:w="1418" w:type="dxa"/>
            <w:tcBorders>
              <w:top w:val="single" w:sz="8" w:space="0" w:color="auto"/>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31,8</w:t>
            </w:r>
          </w:p>
        </w:tc>
        <w:tc>
          <w:tcPr>
            <w:tcW w:w="1275" w:type="dxa"/>
            <w:tcBorders>
              <w:top w:val="single" w:sz="8" w:space="0" w:color="auto"/>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rPr>
              <w:t>3</w:t>
            </w:r>
            <w:r w:rsidRPr="001C6117">
              <w:rPr>
                <w:rFonts w:ascii="Times New Roman" w:eastAsia="Times New Roman" w:hAnsi="Times New Roman"/>
                <w:sz w:val="24"/>
                <w:szCs w:val="24"/>
              </w:rPr>
              <w:t>1,6</w:t>
            </w:r>
          </w:p>
        </w:tc>
        <w:tc>
          <w:tcPr>
            <w:tcW w:w="1560" w:type="dxa"/>
            <w:tcBorders>
              <w:top w:val="single" w:sz="8" w:space="0" w:color="auto"/>
              <w:left w:val="nil"/>
              <w:bottom w:val="single" w:sz="8" w:space="0" w:color="auto"/>
              <w:right w:val="single" w:sz="8" w:space="0" w:color="auto"/>
            </w:tcBorders>
            <w:vAlign w:val="bottom"/>
            <w:hideMark/>
          </w:tcPr>
          <w:p w:rsidR="000730AF" w:rsidRPr="001C6117" w:rsidRDefault="000730AF" w:rsidP="000730AF">
            <w:pPr>
              <w:spacing w:after="20"/>
              <w:ind w:right="113" w:firstLine="0"/>
              <w:jc w:val="center"/>
              <w:rPr>
                <w:rFonts w:ascii="Times New Roman" w:eastAsia="Times New Roman" w:hAnsi="Times New Roman"/>
                <w:sz w:val="24"/>
                <w:szCs w:val="24"/>
              </w:rPr>
            </w:pPr>
            <w:r w:rsidRPr="001C6117">
              <w:rPr>
                <w:rFonts w:ascii="Times New Roman" w:eastAsia="Times New Roman" w:hAnsi="Times New Roman"/>
                <w:sz w:val="24"/>
                <w:szCs w:val="24"/>
              </w:rPr>
              <w:t>31,8</w:t>
            </w:r>
          </w:p>
        </w:tc>
      </w:tr>
    </w:tbl>
    <w:p w:rsidR="000730AF" w:rsidRPr="001C6117" w:rsidRDefault="000730AF" w:rsidP="0005021D">
      <w:pPr>
        <w:ind w:firstLine="0"/>
        <w:rPr>
          <w:szCs w:val="28"/>
        </w:rPr>
      </w:pPr>
    </w:p>
    <w:p w:rsidR="000730AF" w:rsidRPr="001C6117" w:rsidRDefault="000730AF" w:rsidP="000730AF">
      <w:pPr>
        <w:ind w:firstLine="0"/>
        <w:jc w:val="center"/>
        <w:rPr>
          <w:b/>
          <w:sz w:val="18"/>
          <w:szCs w:val="18"/>
        </w:rPr>
      </w:pPr>
      <w:r w:rsidRPr="001C6117">
        <w:rPr>
          <w:b/>
          <w:sz w:val="24"/>
          <w:szCs w:val="24"/>
        </w:rPr>
        <w:t xml:space="preserve">Численность населения по полу </w:t>
      </w:r>
      <w:r w:rsidRPr="001C6117">
        <w:rPr>
          <w:sz w:val="18"/>
          <w:szCs w:val="18"/>
        </w:rPr>
        <w:t>(на начало года; тысяч человек)</w:t>
      </w:r>
    </w:p>
    <w:p w:rsidR="000730AF" w:rsidRPr="001C6117" w:rsidRDefault="000730AF" w:rsidP="000730AF">
      <w:pPr>
        <w:ind w:firstLine="0"/>
        <w:jc w:val="center"/>
        <w:rPr>
          <w:rFonts w:ascii="Times New Roman" w:eastAsia="Times New Roman" w:hAnsi="Times New Roman"/>
          <w:b/>
          <w:sz w:val="24"/>
          <w:szCs w:val="24"/>
        </w:rPr>
      </w:pPr>
      <w:r w:rsidRPr="001C6117">
        <w:rPr>
          <w:b/>
          <w:sz w:val="24"/>
          <w:szCs w:val="24"/>
        </w:rPr>
        <w:t>в 2017-2019 годах</w:t>
      </w:r>
    </w:p>
    <w:tbl>
      <w:tblPr>
        <w:tblW w:w="9206" w:type="dxa"/>
        <w:jc w:val="center"/>
        <w:tblInd w:w="-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6"/>
        <w:gridCol w:w="1326"/>
        <w:gridCol w:w="1326"/>
        <w:gridCol w:w="1478"/>
      </w:tblGrid>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 </w:t>
            </w:r>
          </w:p>
        </w:tc>
        <w:tc>
          <w:tcPr>
            <w:tcW w:w="1326"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lang w:eastAsia="en-US"/>
              </w:rPr>
              <w:t>2017</w:t>
            </w:r>
          </w:p>
        </w:tc>
        <w:tc>
          <w:tcPr>
            <w:tcW w:w="1326"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eastAsia="en-US"/>
              </w:rPr>
              <w:t>2018</w:t>
            </w:r>
          </w:p>
        </w:tc>
        <w:tc>
          <w:tcPr>
            <w:tcW w:w="1478"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eastAsia="en-US"/>
              </w:rPr>
              <w:t>201</w:t>
            </w:r>
            <w:r w:rsidRPr="001C6117">
              <w:rPr>
                <w:rFonts w:ascii="Times New Roman" w:eastAsia="Times New Roman" w:hAnsi="Times New Roman"/>
                <w:sz w:val="24"/>
                <w:szCs w:val="24"/>
                <w:lang w:eastAsia="en-US"/>
              </w:rPr>
              <w:t>9</w:t>
            </w:r>
          </w:p>
        </w:tc>
      </w:tr>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before="100" w:beforeAutospacing="1" w:after="100" w:afterAutospacing="1"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Все население</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1079</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0</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1072</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8</w:t>
            </w:r>
          </w:p>
        </w:tc>
        <w:tc>
          <w:tcPr>
            <w:tcW w:w="1478"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10</w:t>
            </w:r>
            <w:r w:rsidRPr="001C6117">
              <w:rPr>
                <w:rFonts w:ascii="Times New Roman" w:eastAsia="MS Mincho" w:hAnsi="Times New Roman"/>
                <w:sz w:val="24"/>
                <w:szCs w:val="24"/>
                <w:lang w:eastAsia="en-US"/>
              </w:rPr>
              <w:t>65,</w:t>
            </w:r>
            <w:r w:rsidRPr="001C6117">
              <w:rPr>
                <w:rFonts w:ascii="Times New Roman" w:eastAsia="MS Mincho" w:hAnsi="Times New Roman"/>
                <w:sz w:val="24"/>
                <w:szCs w:val="24"/>
                <w:lang w:val="en-US" w:eastAsia="en-US"/>
              </w:rPr>
              <w:t>8</w:t>
            </w:r>
          </w:p>
        </w:tc>
      </w:tr>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before="100" w:beforeAutospacing="1" w:after="100" w:afterAutospacing="1"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в том числе:</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p>
        </w:tc>
        <w:tc>
          <w:tcPr>
            <w:tcW w:w="1478"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p>
        </w:tc>
      </w:tr>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vAlign w:val="center"/>
            <w:hideMark/>
          </w:tcPr>
          <w:p w:rsidR="000730AF" w:rsidRPr="001C6117" w:rsidRDefault="000730AF" w:rsidP="000730AF">
            <w:pPr>
              <w:spacing w:before="100" w:beforeAutospacing="1" w:after="100" w:afterAutospacing="1"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Мужчины</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517</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0</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514</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1</w:t>
            </w:r>
          </w:p>
        </w:tc>
        <w:tc>
          <w:tcPr>
            <w:tcW w:w="1478"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511</w:t>
            </w:r>
            <w:r w:rsidRPr="001C6117">
              <w:rPr>
                <w:rFonts w:ascii="Times New Roman" w:eastAsia="MS Mincho" w:hAnsi="Times New Roman"/>
                <w:sz w:val="24"/>
                <w:szCs w:val="24"/>
                <w:lang w:eastAsia="en-US"/>
              </w:rPr>
              <w:t>,0</w:t>
            </w:r>
          </w:p>
        </w:tc>
      </w:tr>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before="100" w:beforeAutospacing="1" w:after="100" w:afterAutospacing="1"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Женщины</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562</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0</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558</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7</w:t>
            </w:r>
          </w:p>
        </w:tc>
        <w:tc>
          <w:tcPr>
            <w:tcW w:w="1478"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55</w:t>
            </w:r>
            <w:r w:rsidRPr="001C6117">
              <w:rPr>
                <w:rFonts w:ascii="Times New Roman" w:eastAsia="MS Mincho" w:hAnsi="Times New Roman"/>
                <w:sz w:val="24"/>
                <w:szCs w:val="24"/>
                <w:lang w:eastAsia="en-US"/>
              </w:rPr>
              <w:t>4,8</w:t>
            </w:r>
          </w:p>
        </w:tc>
      </w:tr>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before="100" w:beforeAutospacing="1" w:after="100" w:afterAutospacing="1"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В общей численности населения, процентов</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p>
        </w:tc>
        <w:tc>
          <w:tcPr>
            <w:tcW w:w="1478"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p>
        </w:tc>
      </w:tr>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vAlign w:val="center"/>
            <w:hideMark/>
          </w:tcPr>
          <w:p w:rsidR="000730AF" w:rsidRPr="001C6117" w:rsidRDefault="000730AF" w:rsidP="000730AF">
            <w:pPr>
              <w:spacing w:before="100" w:beforeAutospacing="1" w:after="100" w:afterAutospacing="1"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Мужчины</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47</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9</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47</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9</w:t>
            </w:r>
          </w:p>
        </w:tc>
        <w:tc>
          <w:tcPr>
            <w:tcW w:w="1478"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47</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9</w:t>
            </w:r>
          </w:p>
        </w:tc>
      </w:tr>
      <w:tr w:rsidR="000730AF" w:rsidRPr="001C6117" w:rsidTr="000730AF">
        <w:trPr>
          <w:jc w:val="center"/>
        </w:trPr>
        <w:tc>
          <w:tcPr>
            <w:tcW w:w="5076"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before="100" w:beforeAutospacing="1" w:after="100" w:afterAutospacing="1"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Женщины</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52</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1</w:t>
            </w:r>
          </w:p>
        </w:tc>
        <w:tc>
          <w:tcPr>
            <w:tcW w:w="1326"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52</w:t>
            </w:r>
            <w:r w:rsidRPr="001C6117">
              <w:rPr>
                <w:rFonts w:ascii="Times New Roman" w:eastAsia="MS Mincho" w:hAnsi="Times New Roman"/>
                <w:sz w:val="24"/>
                <w:szCs w:val="24"/>
                <w:lang w:eastAsia="en-US"/>
              </w:rPr>
              <w:t>,</w:t>
            </w:r>
            <w:r w:rsidRPr="001C6117">
              <w:rPr>
                <w:rFonts w:ascii="Times New Roman" w:eastAsia="MS Mincho" w:hAnsi="Times New Roman"/>
                <w:sz w:val="24"/>
                <w:szCs w:val="24"/>
                <w:lang w:val="en-US" w:eastAsia="en-US"/>
              </w:rPr>
              <w:t>1</w:t>
            </w:r>
          </w:p>
        </w:tc>
        <w:tc>
          <w:tcPr>
            <w:tcW w:w="1478"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100" w:afterAutospacing="1" w:line="276" w:lineRule="auto"/>
              <w:ind w:right="284"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52</w:t>
            </w:r>
            <w:r w:rsidRPr="001C6117">
              <w:rPr>
                <w:rFonts w:ascii="Times New Roman" w:eastAsia="MS Mincho" w:hAnsi="Times New Roman"/>
                <w:sz w:val="24"/>
                <w:szCs w:val="24"/>
                <w:lang w:eastAsia="en-US"/>
              </w:rPr>
              <w:t>,1</w:t>
            </w:r>
          </w:p>
        </w:tc>
      </w:tr>
    </w:tbl>
    <w:p w:rsidR="000730AF" w:rsidRPr="001C6117" w:rsidRDefault="000730AF" w:rsidP="000730AF">
      <w:pPr>
        <w:ind w:firstLine="0"/>
        <w:jc w:val="center"/>
        <w:rPr>
          <w:rFonts w:ascii="Times New Roman" w:eastAsia="Times New Roman" w:hAnsi="Times New Roman"/>
          <w:szCs w:val="28"/>
        </w:rPr>
      </w:pPr>
    </w:p>
    <w:p w:rsidR="000730AF" w:rsidRPr="001C6117" w:rsidRDefault="000730AF" w:rsidP="000730AF">
      <w:pPr>
        <w:ind w:firstLine="0"/>
        <w:jc w:val="center"/>
        <w:rPr>
          <w:rFonts w:ascii="Times New Roman" w:eastAsia="Times New Roman" w:hAnsi="Times New Roman"/>
          <w:sz w:val="18"/>
          <w:szCs w:val="18"/>
        </w:rPr>
      </w:pPr>
      <w:r w:rsidRPr="001C6117">
        <w:rPr>
          <w:rFonts w:ascii="Times New Roman" w:eastAsia="Times New Roman" w:hAnsi="Times New Roman"/>
          <w:b/>
          <w:sz w:val="24"/>
          <w:szCs w:val="24"/>
        </w:rPr>
        <w:lastRenderedPageBreak/>
        <w:t xml:space="preserve">Распределение населения по возрастным группам </w:t>
      </w:r>
      <w:r w:rsidRPr="001C6117">
        <w:rPr>
          <w:rFonts w:ascii="Times New Roman" w:eastAsia="Times New Roman" w:hAnsi="Times New Roman"/>
          <w:sz w:val="18"/>
          <w:szCs w:val="18"/>
        </w:rPr>
        <w:t>(на начало года; тысяч человек)</w:t>
      </w:r>
    </w:p>
    <w:p w:rsidR="000730AF" w:rsidRPr="001C6117" w:rsidRDefault="000730AF" w:rsidP="000730AF">
      <w:pPr>
        <w:ind w:firstLine="0"/>
        <w:jc w:val="center"/>
        <w:rPr>
          <w:rFonts w:ascii="Times New Roman" w:eastAsia="Times New Roman" w:hAnsi="Times New Roman"/>
          <w:b/>
          <w:sz w:val="24"/>
          <w:szCs w:val="24"/>
        </w:rPr>
      </w:pPr>
      <w:r w:rsidRPr="001C6117">
        <w:rPr>
          <w:rFonts w:ascii="Times New Roman" w:eastAsia="Times New Roman" w:hAnsi="Times New Roman"/>
          <w:b/>
          <w:sz w:val="24"/>
          <w:szCs w:val="24"/>
        </w:rPr>
        <w:t>в 2017-2019 годах</w:t>
      </w:r>
    </w:p>
    <w:tbl>
      <w:tblPr>
        <w:tblW w:w="921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244"/>
        <w:gridCol w:w="1560"/>
        <w:gridCol w:w="1134"/>
        <w:gridCol w:w="1275"/>
      </w:tblGrid>
      <w:tr w:rsidR="000730AF" w:rsidRPr="001C6117" w:rsidTr="000730AF">
        <w:trPr>
          <w:tblHeader/>
        </w:trPr>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line="276" w:lineRule="auto"/>
              <w:ind w:firstLine="0"/>
              <w:jc w:val="left"/>
              <w:rPr>
                <w:rFonts w:ascii="Times New Roman" w:eastAsia="Times New Roman" w:hAnsi="Times New Roman"/>
                <w:sz w:val="24"/>
                <w:szCs w:val="24"/>
              </w:rPr>
            </w:pPr>
            <w:r w:rsidRPr="001C6117">
              <w:rPr>
                <w:rFonts w:ascii="Times New Roman" w:eastAsia="Times New Roman" w:hAnsi="Times New Roman"/>
                <w:sz w:val="24"/>
                <w:szCs w:val="24"/>
                <w:lang w:eastAsia="en-US"/>
              </w:rPr>
              <w:t> </w:t>
            </w:r>
          </w:p>
        </w:tc>
        <w:tc>
          <w:tcPr>
            <w:tcW w:w="1560" w:type="dxa"/>
            <w:tcBorders>
              <w:top w:val="single" w:sz="4" w:space="0" w:color="auto"/>
              <w:left w:val="single" w:sz="4" w:space="0" w:color="auto"/>
              <w:bottom w:val="single" w:sz="4" w:space="0" w:color="auto"/>
              <w:right w:val="single" w:sz="4" w:space="0" w:color="auto"/>
            </w:tcBorders>
            <w:vAlign w:val="center"/>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lang w:eastAsia="en-US"/>
              </w:rPr>
              <w:t>2017</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eastAsia="en-US"/>
              </w:rPr>
              <w:t>2018</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line="276" w:lineRule="auto"/>
              <w:ind w:firstLine="0"/>
              <w:jc w:val="center"/>
              <w:rPr>
                <w:rFonts w:ascii="Times New Roman" w:eastAsia="Times New Roman" w:hAnsi="Times New Roman"/>
                <w:sz w:val="24"/>
                <w:szCs w:val="24"/>
              </w:rPr>
            </w:pPr>
            <w:r w:rsidRPr="001C6117">
              <w:rPr>
                <w:rFonts w:ascii="Times New Roman" w:eastAsia="Times New Roman" w:hAnsi="Times New Roman"/>
                <w:sz w:val="24"/>
                <w:szCs w:val="24"/>
                <w:lang w:val="en-US" w:eastAsia="en-US"/>
              </w:rPr>
              <w:t>201</w:t>
            </w:r>
            <w:r w:rsidRPr="001C6117">
              <w:rPr>
                <w:rFonts w:ascii="Times New Roman" w:eastAsia="Times New Roman" w:hAnsi="Times New Roman"/>
                <w:sz w:val="24"/>
                <w:szCs w:val="24"/>
                <w:lang w:eastAsia="en-US"/>
              </w:rPr>
              <w:t>9</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Все население</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1079,0</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1072,8</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10</w:t>
            </w:r>
            <w:r w:rsidRPr="001C6117">
              <w:rPr>
                <w:rFonts w:ascii="Times New Roman" w:eastAsia="MS Mincho" w:hAnsi="Times New Roman"/>
                <w:sz w:val="24"/>
                <w:szCs w:val="24"/>
                <w:lang w:eastAsia="en-US"/>
              </w:rPr>
              <w:t>65</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8</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в том числе в возрасте, лет:</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0-4</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83,5</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80,1</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eastAsia="en-US"/>
              </w:rPr>
              <w:t>76</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2</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5-9</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80,2</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81,8</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81,</w:t>
            </w:r>
            <w:r w:rsidRPr="001C6117">
              <w:rPr>
                <w:rFonts w:ascii="Times New Roman" w:eastAsia="MS Mincho" w:hAnsi="Times New Roman"/>
                <w:sz w:val="24"/>
                <w:szCs w:val="24"/>
                <w:lang w:eastAsia="en-US"/>
              </w:rPr>
              <w:t>9</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10-14</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68,7</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70,0</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w:t>
            </w:r>
            <w:r w:rsidRPr="001C6117">
              <w:rPr>
                <w:rFonts w:ascii="Times New Roman" w:eastAsia="MS Mincho" w:hAnsi="Times New Roman"/>
                <w:sz w:val="24"/>
                <w:szCs w:val="24"/>
                <w:lang w:eastAsia="en-US"/>
              </w:rPr>
              <w:t>2</w:t>
            </w:r>
            <w:r w:rsidRPr="001C6117">
              <w:rPr>
                <w:rFonts w:ascii="Times New Roman" w:eastAsia="MS Mincho" w:hAnsi="Times New Roman"/>
                <w:sz w:val="24"/>
                <w:szCs w:val="24"/>
                <w:lang w:val="en-US" w:eastAsia="en-US"/>
              </w:rPr>
              <w:t>,0</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15-19</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62,9</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63,6</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w:t>
            </w:r>
            <w:r w:rsidRPr="001C6117">
              <w:rPr>
                <w:rFonts w:ascii="Times New Roman" w:eastAsia="MS Mincho" w:hAnsi="Times New Roman"/>
                <w:sz w:val="24"/>
                <w:szCs w:val="24"/>
                <w:lang w:eastAsia="en-US"/>
              </w:rPr>
              <w:t>4</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2</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20-24</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70,1</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66,8</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w:t>
            </w:r>
            <w:r w:rsidRPr="001C6117">
              <w:rPr>
                <w:rFonts w:ascii="Times New Roman" w:eastAsia="MS Mincho" w:hAnsi="Times New Roman"/>
                <w:sz w:val="24"/>
                <w:szCs w:val="24"/>
                <w:lang w:eastAsia="en-US"/>
              </w:rPr>
              <w:t>5</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3</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25-29</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90,3</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83,7</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eastAsia="en-US"/>
              </w:rPr>
              <w:t>77</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6</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30-34</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93,8</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93,6</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9</w:t>
            </w:r>
            <w:r w:rsidRPr="001C6117">
              <w:rPr>
                <w:rFonts w:ascii="Times New Roman" w:eastAsia="MS Mincho" w:hAnsi="Times New Roman"/>
                <w:sz w:val="24"/>
                <w:szCs w:val="24"/>
                <w:lang w:eastAsia="en-US"/>
              </w:rPr>
              <w:t>2</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5</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35-39</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84,8</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86,0</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8</w:t>
            </w:r>
            <w:r w:rsidRPr="001C6117">
              <w:rPr>
                <w:rFonts w:ascii="Times New Roman" w:eastAsia="MS Mincho" w:hAnsi="Times New Roman"/>
                <w:sz w:val="24"/>
                <w:szCs w:val="24"/>
                <w:lang w:eastAsia="en-US"/>
              </w:rPr>
              <w:t>7</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2</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40-44</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75,0</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76,3</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w:t>
            </w:r>
            <w:r w:rsidRPr="001C6117">
              <w:rPr>
                <w:rFonts w:ascii="Times New Roman" w:eastAsia="MS Mincho" w:hAnsi="Times New Roman"/>
                <w:sz w:val="24"/>
                <w:szCs w:val="24"/>
                <w:lang w:eastAsia="en-US"/>
              </w:rPr>
              <w:t>7</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2</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45-49</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59,4</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61,8</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w:t>
            </w:r>
            <w:r w:rsidRPr="001C6117">
              <w:rPr>
                <w:rFonts w:ascii="Times New Roman" w:eastAsia="MS Mincho" w:hAnsi="Times New Roman"/>
                <w:sz w:val="24"/>
                <w:szCs w:val="24"/>
                <w:lang w:eastAsia="en-US"/>
              </w:rPr>
              <w:t>4</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1</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50-54</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61,2</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57,5</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5</w:t>
            </w:r>
            <w:r w:rsidRPr="001C6117">
              <w:rPr>
                <w:rFonts w:ascii="Times New Roman" w:eastAsia="MS Mincho" w:hAnsi="Times New Roman"/>
                <w:sz w:val="24"/>
                <w:szCs w:val="24"/>
                <w:lang w:eastAsia="en-US"/>
              </w:rPr>
              <w:t>4</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8</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55-59</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73,7</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71,6</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eastAsia="en-US"/>
              </w:rPr>
              <w:t>68</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4</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60-64</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65,0</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65,5</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w:t>
            </w:r>
            <w:r w:rsidRPr="001C6117">
              <w:rPr>
                <w:rFonts w:ascii="Times New Roman" w:eastAsia="MS Mincho" w:hAnsi="Times New Roman"/>
                <w:sz w:val="24"/>
                <w:szCs w:val="24"/>
                <w:lang w:eastAsia="en-US"/>
              </w:rPr>
              <w:t>6</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4</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65-69</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45,7</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48,8</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eastAsia="en-US"/>
              </w:rPr>
              <w:t>51</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3</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70 и более</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64,7</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65,7</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w:t>
            </w:r>
            <w:r w:rsidRPr="001C6117">
              <w:rPr>
                <w:rFonts w:ascii="Times New Roman" w:eastAsia="MS Mincho" w:hAnsi="Times New Roman"/>
                <w:sz w:val="24"/>
                <w:szCs w:val="24"/>
                <w:lang w:eastAsia="en-US"/>
              </w:rPr>
              <w:t>6</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9</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 xml:space="preserve">Из общей численности – население в возрасте: </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моложе трудоспособного</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244,9</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245,0</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24</w:t>
            </w:r>
            <w:r w:rsidRPr="001C6117">
              <w:rPr>
                <w:rFonts w:ascii="Times New Roman" w:eastAsia="MS Mincho" w:hAnsi="Times New Roman"/>
                <w:sz w:val="24"/>
                <w:szCs w:val="24"/>
                <w:lang w:eastAsia="en-US"/>
              </w:rPr>
              <w:t>3</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5</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 xml:space="preserve">трудоспособном </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617,6</w:t>
            </w:r>
          </w:p>
        </w:tc>
        <w:tc>
          <w:tcPr>
            <w:tcW w:w="1134" w:type="dxa"/>
            <w:tcBorders>
              <w:top w:val="single" w:sz="4" w:space="0" w:color="auto"/>
              <w:left w:val="single" w:sz="4" w:space="0" w:color="auto"/>
              <w:bottom w:val="single" w:sz="4" w:space="0" w:color="auto"/>
              <w:right w:val="single" w:sz="4" w:space="0" w:color="auto"/>
            </w:tcBorders>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608,1</w:t>
            </w:r>
          </w:p>
        </w:tc>
        <w:tc>
          <w:tcPr>
            <w:tcW w:w="1275" w:type="dxa"/>
            <w:tcBorders>
              <w:top w:val="single" w:sz="4" w:space="0" w:color="auto"/>
              <w:left w:val="single" w:sz="4" w:space="0" w:color="auto"/>
              <w:bottom w:val="single" w:sz="4" w:space="0" w:color="auto"/>
              <w:right w:val="single" w:sz="4" w:space="0" w:color="auto"/>
            </w:tcBorders>
            <w:hideMark/>
          </w:tcPr>
          <w:p w:rsidR="000730AF" w:rsidRPr="001C6117" w:rsidRDefault="000730AF" w:rsidP="000730AF">
            <w:pPr>
              <w:spacing w:after="20" w:line="276" w:lineRule="auto"/>
              <w:ind w:right="113" w:firstLine="0"/>
              <w:jc w:val="center"/>
              <w:rPr>
                <w:rFonts w:ascii="Times New Roman" w:eastAsia="Times New Roman" w:hAnsi="Times New Roman"/>
                <w:sz w:val="24"/>
                <w:szCs w:val="24"/>
              </w:rPr>
            </w:pPr>
            <w:r w:rsidRPr="001C6117">
              <w:rPr>
                <w:rFonts w:ascii="Times New Roman" w:eastAsia="MS Mincho" w:hAnsi="Times New Roman"/>
                <w:sz w:val="24"/>
                <w:szCs w:val="24"/>
                <w:lang w:val="en-US" w:eastAsia="en-US"/>
              </w:rPr>
              <w:t>60</w:t>
            </w:r>
            <w:r w:rsidRPr="001C6117">
              <w:rPr>
                <w:rFonts w:ascii="Times New Roman" w:eastAsia="MS Mincho" w:hAnsi="Times New Roman"/>
                <w:sz w:val="24"/>
                <w:szCs w:val="24"/>
                <w:lang w:eastAsia="en-US"/>
              </w:rPr>
              <w:t>0</w:t>
            </w:r>
            <w:r w:rsidRPr="001C6117">
              <w:rPr>
                <w:rFonts w:ascii="Times New Roman" w:eastAsia="MS Mincho" w:hAnsi="Times New Roman"/>
                <w:sz w:val="24"/>
                <w:szCs w:val="24"/>
                <w:lang w:val="en-US" w:eastAsia="en-US"/>
              </w:rPr>
              <w:t>,</w:t>
            </w:r>
            <w:r w:rsidRPr="001C6117">
              <w:rPr>
                <w:rFonts w:ascii="Times New Roman" w:eastAsia="MS Mincho" w:hAnsi="Times New Roman"/>
                <w:sz w:val="24"/>
                <w:szCs w:val="24"/>
                <w:lang w:eastAsia="en-US"/>
              </w:rPr>
              <w:t>0</w:t>
            </w:r>
          </w:p>
        </w:tc>
      </w:tr>
      <w:tr w:rsidR="000730AF" w:rsidRPr="001C6117" w:rsidTr="000730AF">
        <w:tc>
          <w:tcPr>
            <w:tcW w:w="5244" w:type="dxa"/>
            <w:tcBorders>
              <w:top w:val="single" w:sz="4" w:space="0" w:color="auto"/>
              <w:left w:val="single" w:sz="4" w:space="0" w:color="auto"/>
              <w:bottom w:val="single" w:sz="4" w:space="0" w:color="auto"/>
              <w:right w:val="single" w:sz="4" w:space="0" w:color="auto"/>
            </w:tcBorders>
            <w:vAlign w:val="bottom"/>
            <w:hideMark/>
          </w:tcPr>
          <w:p w:rsidR="000730AF" w:rsidRPr="001C6117" w:rsidRDefault="000730AF" w:rsidP="000730AF">
            <w:pPr>
              <w:spacing w:before="100" w:beforeAutospacing="1" w:after="20" w:line="276" w:lineRule="auto"/>
              <w:ind w:firstLine="0"/>
              <w:jc w:val="left"/>
              <w:rPr>
                <w:rFonts w:ascii="Times New Roman" w:eastAsia="Times New Roman" w:hAnsi="Times New Roman"/>
                <w:sz w:val="24"/>
                <w:szCs w:val="24"/>
              </w:rPr>
            </w:pPr>
            <w:r w:rsidRPr="001C6117">
              <w:rPr>
                <w:rFonts w:ascii="Times New Roman" w:eastAsia="MS Mincho" w:hAnsi="Times New Roman"/>
                <w:sz w:val="24"/>
                <w:szCs w:val="24"/>
                <w:lang w:eastAsia="en-US"/>
              </w:rPr>
              <w:t>старше трудоспособного</w:t>
            </w:r>
          </w:p>
        </w:tc>
        <w:tc>
          <w:tcPr>
            <w:tcW w:w="1560" w:type="dxa"/>
            <w:tcBorders>
              <w:top w:val="single" w:sz="4" w:space="0" w:color="auto"/>
              <w:left w:val="single" w:sz="4" w:space="0" w:color="auto"/>
              <w:bottom w:val="single" w:sz="4" w:space="0" w:color="auto"/>
              <w:right w:val="single" w:sz="4" w:space="0" w:color="auto"/>
            </w:tcBorders>
            <w:vAlign w:val="bottom"/>
          </w:tcPr>
          <w:p w:rsidR="000730AF" w:rsidRPr="001C6117" w:rsidRDefault="000730AF" w:rsidP="000730AF">
            <w:pPr>
              <w:pStyle w:val="a10"/>
              <w:spacing w:before="0" w:beforeAutospacing="0" w:after="20" w:afterAutospacing="0" w:line="276" w:lineRule="auto"/>
              <w:ind w:right="113"/>
              <w:jc w:val="center"/>
            </w:pPr>
            <w:r w:rsidRPr="001C6117">
              <w:rPr>
                <w:rFonts w:eastAsia="MS Mincho"/>
                <w:lang w:val="en-US" w:eastAsia="en-US"/>
              </w:rPr>
              <w:t>216,5</w:t>
            </w:r>
          </w:p>
        </w:tc>
        <w:tc>
          <w:tcPr>
            <w:tcW w:w="1134" w:type="dxa"/>
          </w:tcPr>
          <w:p w:rsidR="000730AF" w:rsidRPr="001C6117" w:rsidRDefault="000730AF" w:rsidP="000730AF">
            <w:pPr>
              <w:pStyle w:val="a10"/>
              <w:spacing w:before="0" w:beforeAutospacing="0" w:after="20" w:afterAutospacing="0" w:line="276" w:lineRule="auto"/>
              <w:ind w:right="113"/>
              <w:jc w:val="center"/>
            </w:pPr>
            <w:r w:rsidRPr="001C6117">
              <w:rPr>
                <w:rFonts w:eastAsia="MS Mincho"/>
                <w:lang w:val="en-US" w:eastAsia="en-US"/>
              </w:rPr>
              <w:t>219,7</w:t>
            </w:r>
          </w:p>
        </w:tc>
        <w:tc>
          <w:tcPr>
            <w:tcW w:w="1275" w:type="dxa"/>
            <w:hideMark/>
          </w:tcPr>
          <w:p w:rsidR="000730AF" w:rsidRPr="001C6117" w:rsidRDefault="000730AF" w:rsidP="000730AF">
            <w:pPr>
              <w:pStyle w:val="a10"/>
              <w:spacing w:before="0" w:beforeAutospacing="0" w:after="20" w:afterAutospacing="0" w:line="276" w:lineRule="auto"/>
              <w:ind w:right="113"/>
              <w:jc w:val="center"/>
            </w:pPr>
            <w:r w:rsidRPr="001C6117">
              <w:rPr>
                <w:rFonts w:eastAsia="MS Mincho"/>
                <w:lang w:val="en-US" w:eastAsia="en-US"/>
              </w:rPr>
              <w:t>2</w:t>
            </w:r>
            <w:r w:rsidRPr="001C6117">
              <w:rPr>
                <w:rFonts w:eastAsia="MS Mincho"/>
                <w:lang w:eastAsia="en-US"/>
              </w:rPr>
              <w:t>22</w:t>
            </w:r>
            <w:r w:rsidRPr="001C6117">
              <w:rPr>
                <w:rFonts w:eastAsia="MS Mincho"/>
                <w:lang w:val="en-US" w:eastAsia="en-US"/>
              </w:rPr>
              <w:t>,</w:t>
            </w:r>
            <w:r w:rsidRPr="001C6117">
              <w:rPr>
                <w:rFonts w:eastAsia="MS Mincho"/>
                <w:lang w:eastAsia="en-US"/>
              </w:rPr>
              <w:t>3</w:t>
            </w:r>
          </w:p>
        </w:tc>
      </w:tr>
    </w:tbl>
    <w:p w:rsidR="000730AF" w:rsidRPr="001C6117" w:rsidRDefault="000730AF" w:rsidP="000730AF">
      <w:pPr>
        <w:rPr>
          <w:szCs w:val="28"/>
        </w:rPr>
      </w:pPr>
    </w:p>
    <w:p w:rsidR="00874093" w:rsidRPr="001C6117" w:rsidRDefault="00874093" w:rsidP="00874093">
      <w:pPr>
        <w:tabs>
          <w:tab w:val="left" w:pos="851"/>
          <w:tab w:val="left" w:pos="993"/>
        </w:tabs>
        <w:suppressAutoHyphens/>
        <w:rPr>
          <w:szCs w:val="28"/>
        </w:rPr>
      </w:pPr>
      <w:r w:rsidRPr="001C6117">
        <w:rPr>
          <w:szCs w:val="28"/>
        </w:rPr>
        <w:t>Основным фактором существенного сокращения численности населения в Забайкальском крае является его миграционная убыль</w:t>
      </w:r>
      <w:r w:rsidRPr="001C6117">
        <w:t>.</w:t>
      </w:r>
      <w:r w:rsidRPr="001C6117">
        <w:rPr>
          <w:szCs w:val="28"/>
        </w:rPr>
        <w:t xml:space="preserve"> Миграционная убыль за 2019 год составила по предварительным данным -5519 человек и уменьшилась по сравнению с предыдущим годом на 1902 человека или на 25,6 % (в 2018 году миграционная убыль составляла -7 421 человек). Коэффициент миграционной убыли в 2019 году составил по предварительным данным -5,2 на 1000 чел. населения (в 2018 году составлял -6,9).</w:t>
      </w:r>
    </w:p>
    <w:p w:rsidR="00BA596B" w:rsidRPr="008E33A7" w:rsidRDefault="00BA596B" w:rsidP="00BA596B">
      <w:pPr>
        <w:tabs>
          <w:tab w:val="left" w:pos="851"/>
          <w:tab w:val="left" w:pos="993"/>
        </w:tabs>
        <w:suppressAutoHyphens/>
        <w:rPr>
          <w:szCs w:val="28"/>
        </w:rPr>
      </w:pPr>
    </w:p>
    <w:p w:rsidR="00435EA7" w:rsidRDefault="00BA596B" w:rsidP="00435EA7">
      <w:pPr>
        <w:pStyle w:val="a7"/>
        <w:spacing w:after="0" w:line="240" w:lineRule="auto"/>
        <w:ind w:firstLine="709"/>
        <w:jc w:val="left"/>
        <w:rPr>
          <w:rFonts w:ascii="Times New Roman" w:hAnsi="Times New Roman" w:cs="Times New Roman"/>
          <w:b/>
          <w:i/>
          <w:sz w:val="28"/>
          <w:szCs w:val="28"/>
        </w:rPr>
      </w:pPr>
      <w:bookmarkStart w:id="3" w:name="_Toc509224489"/>
      <w:r w:rsidRPr="008E33A7">
        <w:rPr>
          <w:rFonts w:ascii="Times New Roman" w:hAnsi="Times New Roman" w:cs="Times New Roman"/>
          <w:b/>
          <w:i/>
          <w:sz w:val="28"/>
          <w:szCs w:val="28"/>
        </w:rPr>
        <w:t>1.3. Уровень жизни населения Забайкальского края.</w:t>
      </w:r>
      <w:bookmarkEnd w:id="3"/>
    </w:p>
    <w:p w:rsidR="00435EA7" w:rsidRPr="00435EA7" w:rsidRDefault="00435EA7" w:rsidP="00435EA7"/>
    <w:p w:rsidR="00D31F82" w:rsidRPr="001C6117" w:rsidRDefault="00D31F82" w:rsidP="00435EA7">
      <w:pPr>
        <w:pStyle w:val="a7"/>
        <w:spacing w:after="0" w:line="240" w:lineRule="auto"/>
        <w:ind w:firstLine="709"/>
        <w:jc w:val="both"/>
        <w:rPr>
          <w:rFonts w:ascii="Times New Roman" w:hAnsi="Times New Roman" w:cs="Times New Roman"/>
          <w:b/>
          <w:i/>
          <w:sz w:val="28"/>
          <w:szCs w:val="28"/>
        </w:rPr>
      </w:pPr>
      <w:r w:rsidRPr="001C6117">
        <w:rPr>
          <w:rFonts w:ascii="Times New Roman" w:hAnsi="Times New Roman" w:cs="Times New Roman"/>
          <w:sz w:val="28"/>
          <w:szCs w:val="28"/>
        </w:rPr>
        <w:t>Среднемесячная номинальная начисленная заработная плата в январе-ноябре 2019 года составила 42137,9 рубля и увеличилась по сравнению с аналогичным периодом предыдущего года на 6,9 %. Реальная заработная плата возросла на 2,0 %.</w:t>
      </w:r>
    </w:p>
    <w:p w:rsidR="00D31F82" w:rsidRPr="001C6117" w:rsidRDefault="00D31F82" w:rsidP="00D31F82">
      <w:pPr>
        <w:keepNext/>
        <w:rPr>
          <w:szCs w:val="28"/>
        </w:rPr>
      </w:pPr>
      <w:r w:rsidRPr="001C6117">
        <w:rPr>
          <w:szCs w:val="28"/>
        </w:rPr>
        <w:t>В</w:t>
      </w:r>
      <w:r w:rsidRPr="001C6117">
        <w:rPr>
          <w:bCs/>
          <w:szCs w:val="28"/>
        </w:rPr>
        <w:t xml:space="preserve">еличина прожиточного минимума в Забайкальском крае за </w:t>
      </w:r>
      <w:r w:rsidRPr="001C6117">
        <w:rPr>
          <w:bCs/>
          <w:szCs w:val="28"/>
          <w:lang w:val="en-US"/>
        </w:rPr>
        <w:t>IV</w:t>
      </w:r>
      <w:r w:rsidRPr="001C6117">
        <w:rPr>
          <w:bCs/>
          <w:szCs w:val="28"/>
        </w:rPr>
        <w:t xml:space="preserve"> квартал 2019 года установлена в расчете на душу населения в размере </w:t>
      </w:r>
      <w:r w:rsidRPr="001C6117">
        <w:rPr>
          <w:szCs w:val="28"/>
        </w:rPr>
        <w:t xml:space="preserve">12336,8 </w:t>
      </w:r>
      <w:r w:rsidRPr="001C6117">
        <w:rPr>
          <w:bCs/>
          <w:szCs w:val="28"/>
        </w:rPr>
        <w:t>рубля (</w:t>
      </w:r>
      <w:r w:rsidRPr="001C6117">
        <w:rPr>
          <w:szCs w:val="28"/>
        </w:rPr>
        <w:t xml:space="preserve">увеличилась на 9,3 % по сравнению с соответствующим периодом 2018 года). </w:t>
      </w:r>
    </w:p>
    <w:p w:rsidR="00EE5486" w:rsidRPr="001C6117" w:rsidRDefault="00EE5486" w:rsidP="00EE5486">
      <w:pPr>
        <w:widowControl w:val="0"/>
        <w:rPr>
          <w:szCs w:val="28"/>
        </w:rPr>
      </w:pPr>
      <w:r w:rsidRPr="001C6117">
        <w:rPr>
          <w:szCs w:val="28"/>
        </w:rPr>
        <w:t xml:space="preserve">Одним из индикаторов, характеризующим уровень жизни населения является уровень бедности, отражающий численность населения с доходами ниже величины прожиточного минимума. </w:t>
      </w:r>
    </w:p>
    <w:p w:rsidR="00EE5486" w:rsidRPr="001C6117" w:rsidRDefault="00EE5486" w:rsidP="00EE5486">
      <w:pPr>
        <w:rPr>
          <w:szCs w:val="28"/>
        </w:rPr>
      </w:pPr>
      <w:r w:rsidRPr="001C6117">
        <w:rPr>
          <w:szCs w:val="28"/>
        </w:rPr>
        <w:lastRenderedPageBreak/>
        <w:t>Численность населения с денежными доходами ниже величины прожиточного минимума в Забайкальском крае в 2018 году составила 21,4 % от общей численности населения (в 2017 году составляла 22 %).</w:t>
      </w:r>
    </w:p>
    <w:p w:rsidR="00EE5486" w:rsidRPr="001C6117" w:rsidRDefault="00EE5486" w:rsidP="00EE5486">
      <w:pPr>
        <w:widowControl w:val="0"/>
        <w:rPr>
          <w:szCs w:val="28"/>
        </w:rPr>
      </w:pPr>
      <w:r w:rsidRPr="001C6117">
        <w:rPr>
          <w:szCs w:val="28"/>
        </w:rPr>
        <w:t xml:space="preserve">В 2019 году, по оценке, при положительной экономической ситуации, влияющей на замедление роста цен на товары и услуги, доля населения </w:t>
      </w:r>
      <w:r w:rsidRPr="001C6117">
        <w:rPr>
          <w:szCs w:val="28"/>
        </w:rPr>
        <w:br/>
        <w:t>с денежными доходами ниже величины прожиточного минимума прогнозируется 20,0 % (опубликование уточненного показателя на сайте Забайкалкрайстата будет в апреле 2020 года).</w:t>
      </w:r>
    </w:p>
    <w:p w:rsidR="00EE5486" w:rsidRPr="001C6117" w:rsidRDefault="00EE5486" w:rsidP="00EE5486">
      <w:pPr>
        <w:pStyle w:val="ConsPlusNormal"/>
        <w:widowControl/>
        <w:suppressAutoHyphens/>
        <w:ind w:firstLine="709"/>
        <w:rPr>
          <w:rFonts w:ascii="Times New Roman" w:hAnsi="Times New Roman"/>
          <w:sz w:val="28"/>
          <w:szCs w:val="28"/>
        </w:rPr>
      </w:pPr>
      <w:r w:rsidRPr="001C6117">
        <w:rPr>
          <w:rFonts w:ascii="Times New Roman" w:hAnsi="Times New Roman"/>
          <w:sz w:val="28"/>
          <w:szCs w:val="28"/>
        </w:rPr>
        <w:t>В целях повышения качества жизни населения для определения социальной доплаты к пенсии установлена величина прожиточного минимума пенсионера в Забайкальском крае:</w:t>
      </w:r>
    </w:p>
    <w:p w:rsidR="00EE5486" w:rsidRPr="001C6117" w:rsidRDefault="00EE5486" w:rsidP="00EE5486">
      <w:pPr>
        <w:pStyle w:val="ConsPlusNormal"/>
        <w:suppressAutoHyphens/>
        <w:ind w:firstLine="709"/>
        <w:rPr>
          <w:rFonts w:ascii="Times New Roman" w:hAnsi="Times New Roman"/>
          <w:sz w:val="28"/>
          <w:szCs w:val="28"/>
        </w:rPr>
      </w:pPr>
      <w:r w:rsidRPr="001C6117">
        <w:rPr>
          <w:rFonts w:ascii="Times New Roman" w:hAnsi="Times New Roman"/>
          <w:sz w:val="28"/>
          <w:szCs w:val="28"/>
        </w:rPr>
        <w:t>на 2018 год в размере 8726 руб. (Закон Забайкальского края от 26 ноября 2017 года № 1526-ЗЗК;</w:t>
      </w:r>
    </w:p>
    <w:p w:rsidR="00EE5486" w:rsidRPr="001C6117" w:rsidRDefault="00EE5486" w:rsidP="00EE5486">
      <w:pPr>
        <w:pStyle w:val="ConsPlusNormal"/>
        <w:suppressAutoHyphens/>
        <w:ind w:firstLine="709"/>
        <w:rPr>
          <w:rFonts w:ascii="Times New Roman" w:hAnsi="Times New Roman"/>
          <w:sz w:val="28"/>
          <w:szCs w:val="28"/>
        </w:rPr>
      </w:pPr>
      <w:r w:rsidRPr="001C6117">
        <w:rPr>
          <w:rFonts w:ascii="Times New Roman" w:hAnsi="Times New Roman"/>
          <w:sz w:val="28"/>
          <w:szCs w:val="28"/>
        </w:rPr>
        <w:t>на 2019 год в размере 8846 руб. (Закон Забайкальского края от 15 ноября 2018 года № 1653-ЗЗК).</w:t>
      </w:r>
    </w:p>
    <w:p w:rsidR="00EE5486" w:rsidRPr="001C6117" w:rsidRDefault="00EE5486" w:rsidP="00EE5486">
      <w:pPr>
        <w:ind w:firstLine="708"/>
        <w:rPr>
          <w:szCs w:val="28"/>
        </w:rPr>
      </w:pPr>
      <w:proofErr w:type="gramStart"/>
      <w:r w:rsidRPr="001C6117">
        <w:rPr>
          <w:szCs w:val="28"/>
        </w:rPr>
        <w:t xml:space="preserve">Для </w:t>
      </w:r>
      <w:r w:rsidRPr="001C6117">
        <w:rPr>
          <w:szCs w:val="28"/>
          <w:lang w:eastAsia="en-US"/>
        </w:rPr>
        <w:t>определения размера ежемесячной денежной выплаты</w:t>
      </w:r>
      <w:r w:rsidRPr="001C6117">
        <w:rPr>
          <w:szCs w:val="28"/>
        </w:rPr>
        <w:t xml:space="preserve"> при рождении (усыновлении) после 31 декабря 2018 года третьего ребенка или последующих детей до достижения ребенком возраста трех лет установлена величина прожиточного минимума для детей в Забайкальском крае на 2019 год в размере 11801,16 рублей, исходя из установленной величины прожиточного минимума для детей в Забайкальском крае за </w:t>
      </w:r>
      <w:r w:rsidRPr="001C6117">
        <w:rPr>
          <w:szCs w:val="28"/>
          <w:lang w:val="en-US"/>
        </w:rPr>
        <w:t>II</w:t>
      </w:r>
      <w:r w:rsidRPr="001C6117">
        <w:rPr>
          <w:szCs w:val="28"/>
        </w:rPr>
        <w:t xml:space="preserve"> квартал 2018 года (Закон Забайкальского края</w:t>
      </w:r>
      <w:proofErr w:type="gramEnd"/>
      <w:r w:rsidRPr="001C6117">
        <w:rPr>
          <w:szCs w:val="28"/>
        </w:rPr>
        <w:t xml:space="preserve"> </w:t>
      </w:r>
      <w:r w:rsidRPr="001C6117">
        <w:rPr>
          <w:bCs/>
          <w:szCs w:val="28"/>
        </w:rPr>
        <w:t>от 26 декабря 2018 года № 1689-ЗЗК)</w:t>
      </w:r>
      <w:r w:rsidRPr="001C6117">
        <w:rPr>
          <w:szCs w:val="28"/>
        </w:rPr>
        <w:t>.</w:t>
      </w:r>
    </w:p>
    <w:p w:rsidR="00EE5486" w:rsidRPr="001C6117" w:rsidRDefault="00EE5486" w:rsidP="00EE5486">
      <w:pPr>
        <w:pStyle w:val="ConsPlusNormal"/>
        <w:suppressAutoHyphens/>
        <w:ind w:firstLine="709"/>
        <w:rPr>
          <w:sz w:val="28"/>
          <w:szCs w:val="28"/>
        </w:rPr>
      </w:pPr>
      <w:r w:rsidRPr="001C6117">
        <w:rPr>
          <w:rFonts w:ascii="Times New Roman" w:hAnsi="Times New Roman"/>
          <w:sz w:val="28"/>
          <w:szCs w:val="28"/>
        </w:rPr>
        <w:t xml:space="preserve">В 2019 году продолжилась реализация мероприятий, способствующих снижению неравенства в доходах отдельных групп населения. Ежеквартально производится расчет величины прожиточного минимума на душу населения и по основным социально-демографическим группам населения в Забайкальском крае. </w:t>
      </w:r>
    </w:p>
    <w:p w:rsidR="00EE5486" w:rsidRPr="001C6117" w:rsidRDefault="00EE5486" w:rsidP="00EE5486">
      <w:pPr>
        <w:pStyle w:val="ConsPlusNormal"/>
        <w:suppressAutoHyphens/>
        <w:ind w:firstLine="709"/>
        <w:rPr>
          <w:rFonts w:ascii="Times New Roman" w:hAnsi="Times New Roman"/>
          <w:sz w:val="28"/>
          <w:szCs w:val="28"/>
        </w:rPr>
      </w:pPr>
      <w:r w:rsidRPr="001C6117">
        <w:rPr>
          <w:rFonts w:ascii="Times New Roman" w:hAnsi="Times New Roman"/>
          <w:sz w:val="28"/>
          <w:szCs w:val="28"/>
        </w:rPr>
        <w:t>За I</w:t>
      </w:r>
      <w:r w:rsidRPr="001C6117">
        <w:rPr>
          <w:rFonts w:ascii="Times New Roman" w:hAnsi="Times New Roman"/>
          <w:sz w:val="28"/>
          <w:szCs w:val="28"/>
          <w:lang w:val="en-US"/>
        </w:rPr>
        <w:t>II</w:t>
      </w:r>
      <w:r w:rsidRPr="001C6117">
        <w:rPr>
          <w:rFonts w:ascii="Times New Roman" w:hAnsi="Times New Roman"/>
          <w:sz w:val="28"/>
          <w:szCs w:val="28"/>
        </w:rPr>
        <w:t xml:space="preserve"> квартал 2019 года прожиточный минимум в сравнении с </w:t>
      </w:r>
      <w:r w:rsidRPr="001C6117">
        <w:rPr>
          <w:rFonts w:ascii="Times New Roman" w:hAnsi="Times New Roman"/>
          <w:sz w:val="28"/>
          <w:szCs w:val="28"/>
        </w:rPr>
        <w:br/>
        <w:t>I</w:t>
      </w:r>
      <w:r w:rsidRPr="001C6117">
        <w:rPr>
          <w:rFonts w:ascii="Times New Roman" w:hAnsi="Times New Roman"/>
          <w:sz w:val="28"/>
          <w:szCs w:val="28"/>
          <w:lang w:val="en-US"/>
        </w:rPr>
        <w:t>II</w:t>
      </w:r>
      <w:r w:rsidRPr="001C6117">
        <w:rPr>
          <w:rFonts w:ascii="Times New Roman" w:hAnsi="Times New Roman"/>
          <w:sz w:val="28"/>
          <w:szCs w:val="28"/>
        </w:rPr>
        <w:t xml:space="preserve"> кварталом 2018 года (11 213,4 руб.) возрос в среднем на душу населения на 11,3 % и составил: для трудоспособного населения – 13 002,62 руб.; для пенсионеров – 9 817,22 руб.; для детей – 13 048,54 руб. </w:t>
      </w:r>
    </w:p>
    <w:p w:rsidR="00EE5486" w:rsidRPr="001C6117" w:rsidRDefault="00EE5486" w:rsidP="008E6805">
      <w:pPr>
        <w:ind w:firstLine="708"/>
        <w:rPr>
          <w:szCs w:val="28"/>
        </w:rPr>
      </w:pPr>
      <w:r w:rsidRPr="001C6117">
        <w:rPr>
          <w:szCs w:val="28"/>
        </w:rPr>
        <w:t xml:space="preserve">В 2020 году будет продолжена работа по решению задач, направленных на снижение бедности и неравенства по денежным доходам. Основными направлениями деятельности станут: 1) ежеквартальный расчет величины прожиточного минимума на душу населения и по основным социально-демографическим группам населения в Забайкальском крае; 2) для определения социальной доплаты к пенсии расчет величины прожиточного минимума пенсионера; для </w:t>
      </w:r>
      <w:r w:rsidRPr="001C6117">
        <w:rPr>
          <w:szCs w:val="28"/>
          <w:lang w:eastAsia="en-US"/>
        </w:rPr>
        <w:t>определения размера ежемесячной денежной выплаты</w:t>
      </w:r>
      <w:r w:rsidRPr="001C6117">
        <w:rPr>
          <w:szCs w:val="28"/>
        </w:rPr>
        <w:t xml:space="preserve"> при рождении (усыновлении)  третьего ребенка или последующих детей до достижения ребенком возраста трех лет расчет величины прожиточного минимума для детей; 3) совершенствование нормативной правовой базы Забайкальского края по вопросам оплаты труда.</w:t>
      </w:r>
    </w:p>
    <w:p w:rsidR="00EE5486" w:rsidRDefault="00EE5486" w:rsidP="00874093">
      <w:pPr>
        <w:pStyle w:val="a7"/>
        <w:spacing w:after="0" w:line="240" w:lineRule="auto"/>
        <w:ind w:firstLine="709"/>
        <w:jc w:val="both"/>
        <w:rPr>
          <w:sz w:val="28"/>
          <w:szCs w:val="28"/>
        </w:rPr>
      </w:pPr>
    </w:p>
    <w:p w:rsidR="00067B70" w:rsidRPr="008E33A7" w:rsidRDefault="00067B70" w:rsidP="00067B70">
      <w:pPr>
        <w:pStyle w:val="a7"/>
        <w:spacing w:after="0" w:line="240" w:lineRule="auto"/>
        <w:ind w:firstLine="709"/>
        <w:jc w:val="left"/>
        <w:rPr>
          <w:rFonts w:ascii="Times New Roman" w:hAnsi="Times New Roman" w:cs="Times New Roman"/>
          <w:b/>
          <w:i/>
          <w:sz w:val="28"/>
          <w:szCs w:val="28"/>
        </w:rPr>
      </w:pPr>
      <w:bookmarkStart w:id="4" w:name="_Toc509224490"/>
      <w:r w:rsidRPr="008E33A7">
        <w:rPr>
          <w:rFonts w:ascii="Times New Roman" w:hAnsi="Times New Roman" w:cs="Times New Roman"/>
          <w:b/>
          <w:i/>
          <w:sz w:val="28"/>
          <w:szCs w:val="28"/>
        </w:rPr>
        <w:t>1.4. Демографическая ситуация в Забайкальском крае.</w:t>
      </w:r>
      <w:bookmarkEnd w:id="4"/>
    </w:p>
    <w:p w:rsidR="00E85204" w:rsidRPr="008E33A7" w:rsidRDefault="00E85204" w:rsidP="00E85204"/>
    <w:p w:rsidR="00E85204" w:rsidRPr="001C6117" w:rsidRDefault="00E85204" w:rsidP="00E85204">
      <w:pPr>
        <w:pStyle w:val="ConsPlusNormal"/>
        <w:widowControl/>
        <w:suppressAutoHyphens/>
        <w:ind w:firstLine="709"/>
        <w:rPr>
          <w:rFonts w:ascii="Times New Roman" w:hAnsi="Times New Roman" w:cs="Times New Roman"/>
          <w:sz w:val="28"/>
          <w:szCs w:val="28"/>
        </w:rPr>
      </w:pPr>
      <w:r w:rsidRPr="001C6117">
        <w:rPr>
          <w:rFonts w:ascii="Times New Roman" w:hAnsi="Times New Roman" w:cs="Times New Roman"/>
          <w:sz w:val="28"/>
          <w:szCs w:val="28"/>
        </w:rPr>
        <w:t xml:space="preserve">Демографическая ситуация в Забайкальском крае </w:t>
      </w:r>
      <w:r w:rsidR="00435EA7" w:rsidRPr="001C6117">
        <w:rPr>
          <w:rFonts w:ascii="Times New Roman" w:hAnsi="Times New Roman" w:cs="Times New Roman"/>
          <w:sz w:val="28"/>
          <w:szCs w:val="28"/>
        </w:rPr>
        <w:t xml:space="preserve">в 2019 году </w:t>
      </w:r>
      <w:r w:rsidRPr="001C6117">
        <w:rPr>
          <w:rFonts w:ascii="Times New Roman" w:hAnsi="Times New Roman" w:cs="Times New Roman"/>
          <w:sz w:val="28"/>
          <w:szCs w:val="28"/>
        </w:rPr>
        <w:t>характеризуется следующими тенденциями:</w:t>
      </w:r>
    </w:p>
    <w:p w:rsidR="00E85204" w:rsidRPr="001C6117" w:rsidRDefault="00E85204" w:rsidP="00E85204">
      <w:pPr>
        <w:pStyle w:val="ConsPlusNormal"/>
        <w:widowControl/>
        <w:suppressAutoHyphens/>
        <w:ind w:firstLine="709"/>
        <w:rPr>
          <w:rFonts w:ascii="Times New Roman" w:hAnsi="Times New Roman" w:cs="Times New Roman"/>
          <w:sz w:val="28"/>
          <w:szCs w:val="28"/>
        </w:rPr>
      </w:pPr>
      <w:r w:rsidRPr="001C6117">
        <w:rPr>
          <w:rFonts w:ascii="Times New Roman" w:hAnsi="Times New Roman" w:cs="Times New Roman"/>
          <w:sz w:val="28"/>
          <w:szCs w:val="28"/>
        </w:rPr>
        <w:lastRenderedPageBreak/>
        <w:t xml:space="preserve">превышение </w:t>
      </w:r>
      <w:r w:rsidR="00394E81" w:rsidRPr="001C6117">
        <w:rPr>
          <w:rFonts w:ascii="Times New Roman" w:hAnsi="Times New Roman" w:cs="Times New Roman"/>
          <w:sz w:val="28"/>
          <w:szCs w:val="28"/>
        </w:rPr>
        <w:t xml:space="preserve">смертности </w:t>
      </w:r>
      <w:r w:rsidRPr="001C6117">
        <w:rPr>
          <w:rFonts w:ascii="Times New Roman" w:hAnsi="Times New Roman" w:cs="Times New Roman"/>
          <w:sz w:val="28"/>
          <w:szCs w:val="28"/>
        </w:rPr>
        <w:t xml:space="preserve">над </w:t>
      </w:r>
      <w:r w:rsidR="00394E81" w:rsidRPr="001C6117">
        <w:rPr>
          <w:rFonts w:ascii="Times New Roman" w:hAnsi="Times New Roman" w:cs="Times New Roman"/>
          <w:sz w:val="28"/>
          <w:szCs w:val="28"/>
        </w:rPr>
        <w:t>рождаемостью</w:t>
      </w:r>
      <w:r w:rsidRPr="001C6117">
        <w:rPr>
          <w:rFonts w:ascii="Times New Roman" w:hAnsi="Times New Roman" w:cs="Times New Roman"/>
          <w:sz w:val="28"/>
          <w:szCs w:val="28"/>
        </w:rPr>
        <w:t>;</w:t>
      </w:r>
    </w:p>
    <w:p w:rsidR="00E85204" w:rsidRPr="001C6117" w:rsidRDefault="00E85204" w:rsidP="00E85204">
      <w:pPr>
        <w:pStyle w:val="ConsPlusNormal"/>
        <w:widowControl/>
        <w:suppressAutoHyphens/>
        <w:ind w:firstLine="709"/>
        <w:rPr>
          <w:rFonts w:ascii="Times New Roman" w:hAnsi="Times New Roman" w:cs="Times New Roman"/>
          <w:sz w:val="28"/>
          <w:szCs w:val="28"/>
        </w:rPr>
      </w:pPr>
      <w:r w:rsidRPr="001C6117">
        <w:rPr>
          <w:rFonts w:ascii="Times New Roman" w:hAnsi="Times New Roman" w:cs="Times New Roman"/>
          <w:sz w:val="28"/>
          <w:szCs w:val="28"/>
        </w:rPr>
        <w:t xml:space="preserve">миграционная убыль населения, которая превышает его естественный прирост, в </w:t>
      </w:r>
      <w:proofErr w:type="gramStart"/>
      <w:r w:rsidRPr="001C6117">
        <w:rPr>
          <w:rFonts w:ascii="Times New Roman" w:hAnsi="Times New Roman" w:cs="Times New Roman"/>
          <w:sz w:val="28"/>
          <w:szCs w:val="28"/>
        </w:rPr>
        <w:t>связи</w:t>
      </w:r>
      <w:proofErr w:type="gramEnd"/>
      <w:r w:rsidRPr="001C6117">
        <w:rPr>
          <w:rFonts w:ascii="Times New Roman" w:hAnsi="Times New Roman" w:cs="Times New Roman"/>
          <w:sz w:val="28"/>
          <w:szCs w:val="28"/>
        </w:rPr>
        <w:t xml:space="preserve"> с чем происходит снижение численности постоянного населения края.</w:t>
      </w:r>
    </w:p>
    <w:p w:rsidR="00394E81" w:rsidRPr="001C6117" w:rsidRDefault="00394E81" w:rsidP="00394E81">
      <w:pPr>
        <w:rPr>
          <w:szCs w:val="28"/>
        </w:rPr>
      </w:pPr>
      <w:bookmarkStart w:id="5" w:name="_Toc509224491"/>
      <w:r w:rsidRPr="001C6117">
        <w:rPr>
          <w:szCs w:val="28"/>
        </w:rPr>
        <w:t>Число родившихся в 2019 году составило 12560 человек – на 986 чел. или на 7,3 % меньше, чем в предыдущем году (в 2018 году – 13546 человек). Общий коэффициент рождаемости в 2019 году составил 11,8 на 1000 человек населения – на 0,9 ниже, чем в предыдущем году (12,7).</w:t>
      </w:r>
    </w:p>
    <w:p w:rsidR="00394E81" w:rsidRPr="001C6117" w:rsidRDefault="00394E81" w:rsidP="00394E81">
      <w:pPr>
        <w:rPr>
          <w:szCs w:val="28"/>
        </w:rPr>
      </w:pPr>
      <w:r w:rsidRPr="001C6117">
        <w:rPr>
          <w:szCs w:val="28"/>
        </w:rPr>
        <w:t>Число умерших в 2019 году составило 13168 человек – на 22 человека или на 0,2 % больше, чем в предыдущем году (в 2018 году – 13146 человек). Общий коэффициент смертности составил 12,4</w:t>
      </w:r>
      <w:r w:rsidRPr="001C6117">
        <w:t xml:space="preserve"> </w:t>
      </w:r>
      <w:r w:rsidRPr="001C6117">
        <w:rPr>
          <w:szCs w:val="28"/>
        </w:rPr>
        <w:t>на 1000 человек населения – на 0,1 выше, чем в предыдущем году (12,3).</w:t>
      </w:r>
    </w:p>
    <w:p w:rsidR="00435EA7" w:rsidRPr="001C6117" w:rsidRDefault="001560F8" w:rsidP="00D31F82">
      <w:pPr>
        <w:rPr>
          <w:szCs w:val="28"/>
        </w:rPr>
      </w:pPr>
      <w:r w:rsidRPr="001C6117">
        <w:rPr>
          <w:szCs w:val="28"/>
        </w:rPr>
        <w:t xml:space="preserve">Число умерших превысило число родившихся в городском округе «Город Петровск-Забайкальский» и в 25 муниципальных районах, из них наибольшее превышение в муниципальных районах: «Балейский район», «Город Краснокаменск и Краснокаменский район», «Шилкинский район», «Хилокский район», «Красночикойский район», «Петровск-Забайкальский район», «Оловяннинский район». </w:t>
      </w:r>
    </w:p>
    <w:p w:rsidR="001560F8" w:rsidRPr="001C6117" w:rsidRDefault="001560F8" w:rsidP="00D31F82">
      <w:pPr>
        <w:rPr>
          <w:szCs w:val="28"/>
        </w:rPr>
      </w:pPr>
      <w:r w:rsidRPr="001C6117">
        <w:rPr>
          <w:szCs w:val="28"/>
        </w:rPr>
        <w:t xml:space="preserve">Наибольший естественный прирост населения зафиксирован в городских округах: «Город Чита» (420 человек), «Поселок </w:t>
      </w:r>
      <w:proofErr w:type="gramStart"/>
      <w:r w:rsidRPr="001C6117">
        <w:rPr>
          <w:szCs w:val="28"/>
        </w:rPr>
        <w:t>Агинское</w:t>
      </w:r>
      <w:proofErr w:type="gramEnd"/>
      <w:r w:rsidRPr="001C6117">
        <w:rPr>
          <w:szCs w:val="28"/>
        </w:rPr>
        <w:t xml:space="preserve">» (183 человека); в муниципальных районах: </w:t>
      </w:r>
      <w:proofErr w:type="gramStart"/>
      <w:r w:rsidRPr="001C6117">
        <w:rPr>
          <w:szCs w:val="28"/>
        </w:rPr>
        <w:t>«Могойтуйский район» (83 человека), «Дульдургинский район» (73 человека), «Забайкальский район» (57 человек), «Нерчинский район» (37 человек); в «Нерчинско-Заводском районе» и «Агинском районе» прирост составил 10 и 6 человек соответственно.</w:t>
      </w:r>
      <w:proofErr w:type="gramEnd"/>
    </w:p>
    <w:p w:rsidR="00394E81" w:rsidRPr="001C6117" w:rsidRDefault="00394E81" w:rsidP="00394E81">
      <w:pPr>
        <w:widowControl w:val="0"/>
        <w:autoSpaceDE w:val="0"/>
        <w:autoSpaceDN w:val="0"/>
        <w:adjustRightInd w:val="0"/>
        <w:ind w:firstLine="720"/>
        <w:outlineLvl w:val="0"/>
        <w:rPr>
          <w:bCs/>
          <w:szCs w:val="28"/>
        </w:rPr>
      </w:pPr>
      <w:r w:rsidRPr="001C6117">
        <w:rPr>
          <w:bCs/>
          <w:szCs w:val="28"/>
        </w:rPr>
        <w:t>В структуре смертности населения Забайкальского края по причинам:</w:t>
      </w:r>
    </w:p>
    <w:p w:rsidR="00394E81" w:rsidRPr="001C6117" w:rsidRDefault="00394E81" w:rsidP="00394E81">
      <w:pPr>
        <w:widowControl w:val="0"/>
        <w:autoSpaceDE w:val="0"/>
        <w:autoSpaceDN w:val="0"/>
        <w:adjustRightInd w:val="0"/>
        <w:ind w:firstLine="720"/>
        <w:outlineLvl w:val="0"/>
        <w:rPr>
          <w:bCs/>
          <w:szCs w:val="28"/>
        </w:rPr>
      </w:pPr>
      <w:r w:rsidRPr="001C6117">
        <w:rPr>
          <w:bCs/>
          <w:szCs w:val="28"/>
        </w:rPr>
        <w:t>на 1 месте находилась смертность от болезней системы кровообращения – 512,6 на 100 тыс. населения (за 2018 год – 501,6);</w:t>
      </w:r>
    </w:p>
    <w:p w:rsidR="00394E81" w:rsidRPr="001C6117" w:rsidRDefault="00394E81" w:rsidP="00394E81">
      <w:pPr>
        <w:widowControl w:val="0"/>
        <w:autoSpaceDE w:val="0"/>
        <w:autoSpaceDN w:val="0"/>
        <w:adjustRightInd w:val="0"/>
        <w:ind w:firstLine="720"/>
        <w:outlineLvl w:val="0"/>
        <w:rPr>
          <w:bCs/>
          <w:szCs w:val="28"/>
        </w:rPr>
      </w:pPr>
      <w:r w:rsidRPr="001C6117">
        <w:rPr>
          <w:bCs/>
          <w:szCs w:val="28"/>
        </w:rPr>
        <w:t>на 2 месте – смертность от новообразований – 179,3 на 100 тыс. населения (за 2018 год – 198,4);</w:t>
      </w:r>
    </w:p>
    <w:p w:rsidR="00394E81" w:rsidRPr="001C6117" w:rsidRDefault="00394E81" w:rsidP="00394E81">
      <w:pPr>
        <w:widowControl w:val="0"/>
        <w:autoSpaceDE w:val="0"/>
        <w:autoSpaceDN w:val="0"/>
        <w:adjustRightInd w:val="0"/>
        <w:ind w:firstLine="720"/>
        <w:outlineLvl w:val="0"/>
        <w:rPr>
          <w:bCs/>
          <w:szCs w:val="28"/>
        </w:rPr>
      </w:pPr>
      <w:r w:rsidRPr="001C6117">
        <w:rPr>
          <w:bCs/>
          <w:szCs w:val="28"/>
        </w:rPr>
        <w:t>на 3 месте – смертность от внешних причин – 167,9 на 100 тыс. населения (за 2017 год – 154,7);</w:t>
      </w:r>
    </w:p>
    <w:p w:rsidR="00394E81" w:rsidRPr="001C6117" w:rsidRDefault="00394E81" w:rsidP="00394E81">
      <w:pPr>
        <w:rPr>
          <w:szCs w:val="28"/>
        </w:rPr>
      </w:pPr>
      <w:r w:rsidRPr="001C6117">
        <w:rPr>
          <w:szCs w:val="28"/>
        </w:rPr>
        <w:t>Естественная убыль населения в 2019 году составила -608 человек (в 2018 году наблюдался естественный прирост +400 человек). Коэффициент естественного прироста населения в 2019 году составил -0,6 на 1000 чел. населения (в 2018 году составлял +0,4).</w:t>
      </w:r>
    </w:p>
    <w:p w:rsidR="00394E81" w:rsidRPr="001C6117" w:rsidRDefault="00394E81" w:rsidP="00394E81">
      <w:pPr>
        <w:tabs>
          <w:tab w:val="left" w:pos="851"/>
          <w:tab w:val="left" w:pos="993"/>
        </w:tabs>
        <w:suppressAutoHyphens/>
        <w:rPr>
          <w:szCs w:val="28"/>
        </w:rPr>
      </w:pPr>
      <w:r w:rsidRPr="001C6117">
        <w:rPr>
          <w:szCs w:val="28"/>
        </w:rPr>
        <w:t>Основным фактором существенного сокращения численности населения в Забайкальском крае является его миграционная убыль</w:t>
      </w:r>
      <w:r w:rsidRPr="001C6117">
        <w:t>.</w:t>
      </w:r>
      <w:r w:rsidRPr="001C6117">
        <w:rPr>
          <w:szCs w:val="28"/>
        </w:rPr>
        <w:t xml:space="preserve"> Миграционная убыль за 2019 год составила по предварительным данным -5519 человек и уменьшилась по сравнению с предыдущим годом на 1902 человека или на 25,6 % (в 2018 году м</w:t>
      </w:r>
      <w:r w:rsidR="00435EA7" w:rsidRPr="001C6117">
        <w:rPr>
          <w:szCs w:val="28"/>
        </w:rPr>
        <w:t>играционная убыль составляла -7</w:t>
      </w:r>
      <w:r w:rsidRPr="001C6117">
        <w:rPr>
          <w:szCs w:val="28"/>
        </w:rPr>
        <w:t>421 человек). Коэффициент миграционной убыли в 2019 году составил по предварительным данным -5,2 на 1000 чел. населения (в 2018 году составлял -6,9).</w:t>
      </w:r>
    </w:p>
    <w:p w:rsidR="00F3212F" w:rsidRPr="00394E81" w:rsidRDefault="00F3212F" w:rsidP="001C6117">
      <w:pPr>
        <w:tabs>
          <w:tab w:val="left" w:pos="851"/>
          <w:tab w:val="left" w:pos="993"/>
        </w:tabs>
        <w:suppressAutoHyphens/>
        <w:ind w:firstLine="0"/>
        <w:rPr>
          <w:color w:val="1F497D" w:themeColor="text2"/>
          <w:szCs w:val="28"/>
        </w:rPr>
      </w:pPr>
    </w:p>
    <w:p w:rsidR="0051747B" w:rsidRPr="008E33A7" w:rsidRDefault="00067B70" w:rsidP="0051747B">
      <w:pPr>
        <w:pStyle w:val="a7"/>
        <w:spacing w:after="0" w:line="240" w:lineRule="auto"/>
        <w:ind w:firstLine="709"/>
        <w:jc w:val="left"/>
        <w:rPr>
          <w:rFonts w:ascii="Times New Roman" w:hAnsi="Times New Roman" w:cs="Times New Roman"/>
          <w:b/>
          <w:i/>
          <w:sz w:val="28"/>
          <w:szCs w:val="28"/>
        </w:rPr>
      </w:pPr>
      <w:r w:rsidRPr="008E33A7">
        <w:rPr>
          <w:rFonts w:ascii="Times New Roman" w:hAnsi="Times New Roman" w:cs="Times New Roman"/>
          <w:b/>
          <w:i/>
          <w:sz w:val="28"/>
          <w:szCs w:val="28"/>
        </w:rPr>
        <w:t>1.5. Структура занятости населения в Забайкальском крае.</w:t>
      </w:r>
      <w:bookmarkEnd w:id="5"/>
    </w:p>
    <w:p w:rsidR="0051747B" w:rsidRPr="008E33A7" w:rsidRDefault="0051747B" w:rsidP="0051747B">
      <w:pPr>
        <w:pStyle w:val="a7"/>
        <w:spacing w:after="0" w:line="240" w:lineRule="auto"/>
        <w:ind w:firstLine="709"/>
        <w:jc w:val="left"/>
        <w:rPr>
          <w:rFonts w:ascii="Times New Roman" w:hAnsi="Times New Roman" w:cs="Times New Roman"/>
          <w:b/>
          <w:i/>
          <w:sz w:val="28"/>
          <w:szCs w:val="28"/>
        </w:rPr>
      </w:pPr>
    </w:p>
    <w:p w:rsidR="00EE5486" w:rsidRPr="00C44B15" w:rsidRDefault="00EE5486" w:rsidP="00EE5486">
      <w:pPr>
        <w:pStyle w:val="23"/>
        <w:spacing w:after="0" w:line="240" w:lineRule="auto"/>
        <w:ind w:firstLine="708"/>
        <w:rPr>
          <w:szCs w:val="28"/>
        </w:rPr>
      </w:pPr>
      <w:r w:rsidRPr="00C44B15">
        <w:rPr>
          <w:szCs w:val="28"/>
        </w:rPr>
        <w:lastRenderedPageBreak/>
        <w:t>По данным Забайкалкрайстата численность трудовых ресурсов Забайкальского края в 2018 году составила 626,9 тыс. человек, что на 1,3 % меньше чем в 2017 году, что обусловлено в целом  снижением численности населения края.</w:t>
      </w:r>
    </w:p>
    <w:p w:rsidR="00EE5486" w:rsidRPr="00C44B15" w:rsidRDefault="00EE5486" w:rsidP="00EE5486">
      <w:pPr>
        <w:pStyle w:val="23"/>
        <w:tabs>
          <w:tab w:val="center" w:pos="709"/>
        </w:tabs>
        <w:spacing w:after="0" w:line="240" w:lineRule="auto"/>
        <w:ind w:firstLine="708"/>
        <w:rPr>
          <w:szCs w:val="28"/>
        </w:rPr>
      </w:pPr>
      <w:r w:rsidRPr="00C44B15">
        <w:rPr>
          <w:szCs w:val="28"/>
        </w:rPr>
        <w:t xml:space="preserve">В численности трудовых ресурсов в 2018 году занято в экономике 467,0 тыс. человек. </w:t>
      </w:r>
      <w:proofErr w:type="gramStart"/>
      <w:r w:rsidRPr="00C44B15">
        <w:rPr>
          <w:szCs w:val="28"/>
        </w:rPr>
        <w:t>Коэффициент занятости трудовых ресурсов в 2018 году увеличился по сравнению с 2017 годом н</w:t>
      </w:r>
      <w:r w:rsidR="001C6117" w:rsidRPr="00C44B15">
        <w:rPr>
          <w:szCs w:val="28"/>
        </w:rPr>
        <w:t>а 0,9 п.п. и составил 74,5 %.</w:t>
      </w:r>
      <w:r w:rsidRPr="00C44B15">
        <w:rPr>
          <w:szCs w:val="28"/>
        </w:rPr>
        <w:t xml:space="preserve"> Основная часть занятого населения осуществляет свою деятельность в оптовой и розничной торговле – 81,3 тыс. чел. (или 17,4 % от общей численности занятых в экономике); в образовании – 51 тыс. чел. (10,9 %); в транспортировке и хранении – 47,4 тыс. чел. (10,2 %);</w:t>
      </w:r>
      <w:proofErr w:type="gramEnd"/>
      <w:r w:rsidRPr="00C44B15">
        <w:rPr>
          <w:szCs w:val="28"/>
        </w:rPr>
        <w:t xml:space="preserve"> в государственном управлении – 42,7 тыс. чел. (9,1 %); в сельском хозяйстве – 38,2 тыс. чел. (8,2 %); в здравоохранении и соцуслугах – 37,7 тыс. чел. (8,1 %). Значительных изменений в структуре занятых по отраслям экономики по сравнению с 2017 годом не произошло. </w:t>
      </w:r>
    </w:p>
    <w:p w:rsidR="00EE5486" w:rsidRPr="00C44B15" w:rsidRDefault="00EE5486" w:rsidP="00EE5486">
      <w:pPr>
        <w:pStyle w:val="23"/>
        <w:spacing w:after="0" w:line="240" w:lineRule="auto"/>
        <w:ind w:firstLine="708"/>
        <w:rPr>
          <w:szCs w:val="28"/>
        </w:rPr>
      </w:pPr>
      <w:r w:rsidRPr="00C44B15">
        <w:rPr>
          <w:szCs w:val="28"/>
        </w:rPr>
        <w:t xml:space="preserve">Численность граждан, признанных в установленном порядке безработными, в 2019 году, по сравнению с 2018 годом, увеличилась на 6,1% и составила 17 885 человек за отчетный период. </w:t>
      </w:r>
    </w:p>
    <w:p w:rsidR="00EE5486" w:rsidRPr="00C44B15" w:rsidRDefault="00EE5486" w:rsidP="00EE5486">
      <w:pPr>
        <w:shd w:val="clear" w:color="auto" w:fill="FFFFFF"/>
        <w:outlineLvl w:val="0"/>
        <w:rPr>
          <w:szCs w:val="28"/>
        </w:rPr>
      </w:pPr>
      <w:r w:rsidRPr="00C44B15">
        <w:rPr>
          <w:szCs w:val="28"/>
        </w:rPr>
        <w:t>Количество безработных, состоящих на регистрационном учете, на 01 января 2020 года составило5 572 человека. В течение 2019 года численность росла и снижалась (сезонные колебания) и по сравнению с аналогичной датой 2019 года уменьшилась на 1 358 безработных.</w:t>
      </w:r>
    </w:p>
    <w:p w:rsidR="00EE5486" w:rsidRPr="00C44B15" w:rsidRDefault="00EE5486" w:rsidP="00EE5486">
      <w:pPr>
        <w:widowControl w:val="0"/>
        <w:ind w:firstLine="708"/>
        <w:rPr>
          <w:szCs w:val="28"/>
        </w:rPr>
      </w:pPr>
      <w:r w:rsidRPr="00C44B15">
        <w:rPr>
          <w:szCs w:val="28"/>
        </w:rPr>
        <w:t>В структуре зарегистрированных безработных граждан, на конец отчетного периода, по сравнению с аналогичным периодом 2018 года, произошли следующие изменения:</w:t>
      </w:r>
    </w:p>
    <w:p w:rsidR="00EE5486" w:rsidRPr="00C44B15" w:rsidRDefault="00EE5486" w:rsidP="00EE5486">
      <w:pPr>
        <w:widowControl w:val="0"/>
        <w:tabs>
          <w:tab w:val="right" w:pos="709"/>
        </w:tabs>
        <w:ind w:firstLine="708"/>
        <w:rPr>
          <w:szCs w:val="28"/>
        </w:rPr>
      </w:pPr>
      <w:r w:rsidRPr="00C44B15">
        <w:rPr>
          <w:szCs w:val="28"/>
        </w:rPr>
        <w:t>- увеличилась доля граждан, уволенных по собственному желанию, с 50,7% до 53,9% от численности безработных граждан, состоящих на учете в органах службы занятости;</w:t>
      </w:r>
    </w:p>
    <w:p w:rsidR="00EE5486" w:rsidRPr="00C44B15" w:rsidRDefault="00EE5486" w:rsidP="00EE5486">
      <w:pPr>
        <w:widowControl w:val="0"/>
        <w:ind w:firstLine="708"/>
        <w:rPr>
          <w:szCs w:val="28"/>
        </w:rPr>
      </w:pPr>
      <w:r w:rsidRPr="00C44B15">
        <w:rPr>
          <w:szCs w:val="28"/>
        </w:rPr>
        <w:t>- доля граждан, уволенных в связи с ликвидацией организации или сокращением численности работников организации, снизилась по сравнению с предыдущим годом на 2,5 п.п. и составила – 11,2%;</w:t>
      </w:r>
    </w:p>
    <w:p w:rsidR="00EE5486" w:rsidRPr="00C44B15" w:rsidRDefault="00EE5486" w:rsidP="00EE5486">
      <w:pPr>
        <w:widowControl w:val="0"/>
        <w:ind w:firstLine="708"/>
        <w:rPr>
          <w:szCs w:val="28"/>
        </w:rPr>
      </w:pPr>
      <w:r w:rsidRPr="00C44B15">
        <w:rPr>
          <w:szCs w:val="28"/>
        </w:rPr>
        <w:t>- снизилась доля безработных граждан, стремящихся возобновить трудовую деятельность после длительного (более года) перерыва с 26% до 18,8%;</w:t>
      </w:r>
    </w:p>
    <w:p w:rsidR="00EE5486" w:rsidRPr="00C44B15" w:rsidRDefault="00EE5486" w:rsidP="00EE5486">
      <w:pPr>
        <w:widowControl w:val="0"/>
        <w:ind w:firstLine="708"/>
        <w:rPr>
          <w:szCs w:val="28"/>
        </w:rPr>
      </w:pPr>
      <w:r w:rsidRPr="00C44B15">
        <w:rPr>
          <w:szCs w:val="28"/>
        </w:rPr>
        <w:t xml:space="preserve">- уменьшилась доля безработных граждан, впервые ищущих работу (ранее не работавших) – 9% против 9,4%. </w:t>
      </w:r>
    </w:p>
    <w:p w:rsidR="00EE5486" w:rsidRPr="00C44B15" w:rsidRDefault="00EE5486" w:rsidP="00EE5486">
      <w:pPr>
        <w:widowControl w:val="0"/>
        <w:ind w:firstLine="708"/>
        <w:rPr>
          <w:szCs w:val="28"/>
        </w:rPr>
      </w:pPr>
      <w:r w:rsidRPr="00C44B15">
        <w:rPr>
          <w:szCs w:val="28"/>
        </w:rPr>
        <w:t xml:space="preserve">По основным возрастным группам существенных изменений не произошло: </w:t>
      </w:r>
    </w:p>
    <w:p w:rsidR="00EE5486" w:rsidRPr="00C44B15" w:rsidRDefault="00EE5486" w:rsidP="00EE5486">
      <w:pPr>
        <w:widowControl w:val="0"/>
        <w:ind w:firstLine="708"/>
        <w:rPr>
          <w:szCs w:val="28"/>
        </w:rPr>
      </w:pPr>
      <w:r w:rsidRPr="00C44B15">
        <w:rPr>
          <w:szCs w:val="28"/>
        </w:rPr>
        <w:t>- незначительно уменьшилась доля молодежи в возрасте 16-29 лет на 0,5 п.п. и составила 18,4%;</w:t>
      </w:r>
    </w:p>
    <w:p w:rsidR="00EE5486" w:rsidRPr="00C44B15" w:rsidRDefault="00EE5486" w:rsidP="00EE5486">
      <w:pPr>
        <w:rPr>
          <w:szCs w:val="28"/>
        </w:rPr>
      </w:pPr>
      <w:proofErr w:type="gramStart"/>
      <w:r w:rsidRPr="00C44B15">
        <w:rPr>
          <w:szCs w:val="28"/>
        </w:rPr>
        <w:t>- рост обращений лиц предпенсионного возраста связан с проводимой органами занятости населения работой по организации профессионального обучения и дополнительного профессионального образования лиц предпенсионного возраста в рамках изменений пенсионного законодательства, в 2019 году доля составила 19,1% (2018 год – 9,8%);</w:t>
      </w:r>
      <w:proofErr w:type="gramEnd"/>
    </w:p>
    <w:p w:rsidR="00EE5486" w:rsidRPr="00C44B15" w:rsidRDefault="00EE5486" w:rsidP="00EE5486">
      <w:pPr>
        <w:ind w:firstLine="708"/>
        <w:rPr>
          <w:szCs w:val="28"/>
        </w:rPr>
      </w:pPr>
      <w:r w:rsidRPr="00C44B15">
        <w:rPr>
          <w:szCs w:val="28"/>
        </w:rPr>
        <w:t xml:space="preserve">Уровень регистрируемой безработицы в Забайкальском крае на 01 января 2020 года равен 1,0 % (к численности рабочей силы по данным Роструда 531 773 чел.). </w:t>
      </w:r>
    </w:p>
    <w:p w:rsidR="00EE5486" w:rsidRPr="00C44B15" w:rsidRDefault="00EE5486" w:rsidP="00EE5486">
      <w:pPr>
        <w:widowControl w:val="0"/>
        <w:ind w:firstLine="567"/>
        <w:rPr>
          <w:bCs/>
          <w:szCs w:val="28"/>
        </w:rPr>
      </w:pPr>
      <w:r w:rsidRPr="00C44B15">
        <w:rPr>
          <w:szCs w:val="28"/>
        </w:rPr>
        <w:t xml:space="preserve">В течение 2019 года при содействии органов службы занятости в различные </w:t>
      </w:r>
      <w:r w:rsidRPr="00C44B15">
        <w:rPr>
          <w:szCs w:val="28"/>
        </w:rPr>
        <w:lastRenderedPageBreak/>
        <w:t xml:space="preserve">отрасли экономики края были трудоустроены 15478 человек. </w:t>
      </w:r>
    </w:p>
    <w:p w:rsidR="00EE5486" w:rsidRPr="00C44B15" w:rsidRDefault="00EE5486" w:rsidP="00EE5486">
      <w:pPr>
        <w:widowControl w:val="0"/>
        <w:ind w:firstLine="567"/>
        <w:rPr>
          <w:szCs w:val="28"/>
        </w:rPr>
      </w:pPr>
      <w:r w:rsidRPr="00C44B15">
        <w:rPr>
          <w:szCs w:val="28"/>
        </w:rPr>
        <w:t>Из общей численности нашедших работу граждан 5 680 человек трудоустроено на постоянную работу или 36,7% от общей численности трудоустроенных граждан. На временные рабочие места в отчетном периоде трудоустроено больше граждан – 9798 человек.</w:t>
      </w:r>
    </w:p>
    <w:p w:rsidR="00EE5486" w:rsidRPr="00C44B15" w:rsidRDefault="00EE5486" w:rsidP="00EE5486">
      <w:pPr>
        <w:widowControl w:val="0"/>
        <w:ind w:firstLine="567"/>
        <w:rPr>
          <w:szCs w:val="28"/>
        </w:rPr>
      </w:pPr>
      <w:r w:rsidRPr="00C44B15">
        <w:rPr>
          <w:szCs w:val="28"/>
        </w:rPr>
        <w:t>Основную долю трудоустроенных граждан составили незанятые граждане – 71,8% и наблюдается незначительное увеличение по сравнению с аналогичным периодом прошлого года на 0,2 п.п.</w:t>
      </w:r>
    </w:p>
    <w:p w:rsidR="00EE5486" w:rsidRPr="00C44B15" w:rsidRDefault="00EE5486" w:rsidP="00EE5486">
      <w:pPr>
        <w:ind w:firstLine="567"/>
        <w:rPr>
          <w:szCs w:val="28"/>
        </w:rPr>
      </w:pPr>
      <w:r w:rsidRPr="00C44B15">
        <w:rPr>
          <w:bCs/>
          <w:szCs w:val="28"/>
        </w:rPr>
        <w:t xml:space="preserve">Доля трудоустроенных граждан, после длительного (более года) перерыва уменьшилась с 13,8% до 12,9%. </w:t>
      </w:r>
      <w:r w:rsidRPr="00C44B15">
        <w:rPr>
          <w:szCs w:val="28"/>
        </w:rPr>
        <w:t>Доля трудоустроенных граждан, уволенных в связи с ликвидацией организации, либо сокращением численности работников организации, по сравнению с 2018 годом снизилась на 2,2 п.п. и составила 4,4%.</w:t>
      </w:r>
    </w:p>
    <w:p w:rsidR="00EE5486" w:rsidRPr="00C44B15" w:rsidRDefault="00EE5486" w:rsidP="00EE5486">
      <w:pPr>
        <w:ind w:firstLine="567"/>
        <w:rPr>
          <w:szCs w:val="28"/>
        </w:rPr>
      </w:pPr>
      <w:r w:rsidRPr="00C44B15">
        <w:rPr>
          <w:szCs w:val="28"/>
        </w:rPr>
        <w:t xml:space="preserve">Уровень трудоустройства ищущих работу граждан за отчетный период составил 51% и снизился по сравнению с 2018 годом на 1,4 п.п. </w:t>
      </w:r>
    </w:p>
    <w:p w:rsidR="00EE5486" w:rsidRPr="00C44B15" w:rsidRDefault="00EE5486" w:rsidP="00C44B15">
      <w:pPr>
        <w:ind w:firstLine="567"/>
        <w:rPr>
          <w:bCs/>
          <w:szCs w:val="28"/>
        </w:rPr>
      </w:pPr>
      <w:r w:rsidRPr="00C44B15">
        <w:rPr>
          <w:noProof/>
          <w:szCs w:val="28"/>
        </w:rPr>
        <w:t xml:space="preserve">Заявленная работодателями потребность в работниках за 2019 год составила 76 411 единиц, что на 8% больше заявленной за 2018 год. </w:t>
      </w:r>
    </w:p>
    <w:p w:rsidR="00EE5486" w:rsidRPr="00C44B15" w:rsidRDefault="00EE5486" w:rsidP="00C44B15">
      <w:pPr>
        <w:ind w:firstLine="567"/>
        <w:rPr>
          <w:szCs w:val="28"/>
        </w:rPr>
      </w:pPr>
      <w:r w:rsidRPr="00C44B15">
        <w:rPr>
          <w:szCs w:val="28"/>
        </w:rPr>
        <w:t>Доля работодателей, обратившихся за содействием в поиске подходящих работников, в общем количестве хозяйствующих субъектов (без учета индивидуальных предпринимателей), составила 80 %. В 2019 году в органы занятости населения обратилось 11593 работодателя, что на 44 ед. больше, чем в 2018 году. Общее количество хозяйствующих субъектов (без учета индивидуальных предпринимателей) на территории Забайкальского края по данным Забайкалкрайстата по состоянию на 01 января 2020 года составила 14491 ед.</w:t>
      </w:r>
    </w:p>
    <w:p w:rsidR="00067B70" w:rsidRPr="00C44B15" w:rsidRDefault="00067B70" w:rsidP="00067B70">
      <w:pPr>
        <w:pStyle w:val="a7"/>
        <w:spacing w:after="0" w:line="240" w:lineRule="auto"/>
        <w:ind w:firstLine="709"/>
        <w:jc w:val="left"/>
        <w:rPr>
          <w:rFonts w:ascii="Times New Roman" w:hAnsi="Times New Roman" w:cs="Times New Roman"/>
          <w:b/>
          <w:i/>
          <w:sz w:val="28"/>
          <w:szCs w:val="28"/>
        </w:rPr>
      </w:pPr>
    </w:p>
    <w:p w:rsidR="00067B70" w:rsidRPr="00C44B15" w:rsidRDefault="00067B70" w:rsidP="008B1913">
      <w:pPr>
        <w:pStyle w:val="a7"/>
        <w:spacing w:after="0" w:line="240" w:lineRule="auto"/>
        <w:ind w:firstLine="709"/>
        <w:jc w:val="left"/>
        <w:rPr>
          <w:rFonts w:ascii="Times New Roman" w:hAnsi="Times New Roman" w:cs="Times New Roman"/>
          <w:b/>
          <w:i/>
          <w:sz w:val="28"/>
          <w:szCs w:val="28"/>
        </w:rPr>
      </w:pPr>
      <w:bookmarkStart w:id="6" w:name="_Toc509224493"/>
      <w:r w:rsidRPr="00C44B15">
        <w:rPr>
          <w:rFonts w:ascii="Times New Roman" w:hAnsi="Times New Roman" w:cs="Times New Roman"/>
          <w:b/>
          <w:i/>
          <w:sz w:val="28"/>
          <w:szCs w:val="28"/>
        </w:rPr>
        <w:t>1.6. Доходы населения в Забайкальском крае.</w:t>
      </w:r>
      <w:bookmarkEnd w:id="6"/>
    </w:p>
    <w:p w:rsidR="00D31F82" w:rsidRPr="00C44B15" w:rsidRDefault="00D31F82" w:rsidP="00D31F82"/>
    <w:p w:rsidR="00321C63" w:rsidRPr="00C44B15" w:rsidRDefault="00321C63" w:rsidP="00321C63">
      <w:pPr>
        <w:pStyle w:val="Default"/>
        <w:ind w:firstLine="708"/>
        <w:jc w:val="both"/>
        <w:rPr>
          <w:color w:val="auto"/>
          <w:sz w:val="28"/>
          <w:szCs w:val="28"/>
        </w:rPr>
      </w:pPr>
      <w:proofErr w:type="gramStart"/>
      <w:r w:rsidRPr="00C44B15">
        <w:rPr>
          <w:color w:val="auto"/>
          <w:sz w:val="28"/>
          <w:szCs w:val="28"/>
        </w:rPr>
        <w:t>Среднемесячная начисленная заработная плата (без выплат социального характера) в ноябре 2019</w:t>
      </w:r>
      <w:r w:rsidR="00246E8B" w:rsidRPr="00C44B15">
        <w:rPr>
          <w:color w:val="auto"/>
          <w:sz w:val="28"/>
          <w:szCs w:val="28"/>
        </w:rPr>
        <w:t xml:space="preserve"> </w:t>
      </w:r>
      <w:r w:rsidRPr="00C44B15">
        <w:rPr>
          <w:color w:val="auto"/>
          <w:sz w:val="28"/>
          <w:szCs w:val="28"/>
        </w:rPr>
        <w:t>г</w:t>
      </w:r>
      <w:r w:rsidR="00246E8B" w:rsidRPr="00C44B15">
        <w:rPr>
          <w:color w:val="auto"/>
          <w:sz w:val="28"/>
          <w:szCs w:val="28"/>
        </w:rPr>
        <w:t>ода</w:t>
      </w:r>
      <w:r w:rsidRPr="00C44B15">
        <w:rPr>
          <w:color w:val="auto"/>
          <w:sz w:val="28"/>
          <w:szCs w:val="28"/>
        </w:rPr>
        <w:t xml:space="preserve"> составила 44398,7 рубля, по сравнению с ноябрем 2018</w:t>
      </w:r>
      <w:r w:rsidR="00246E8B" w:rsidRPr="00C44B15">
        <w:rPr>
          <w:color w:val="auto"/>
          <w:sz w:val="28"/>
          <w:szCs w:val="28"/>
        </w:rPr>
        <w:t xml:space="preserve"> </w:t>
      </w:r>
      <w:r w:rsidRPr="00C44B15">
        <w:rPr>
          <w:color w:val="auto"/>
          <w:sz w:val="28"/>
          <w:szCs w:val="28"/>
        </w:rPr>
        <w:t>г</w:t>
      </w:r>
      <w:r w:rsidR="00246E8B" w:rsidRPr="00C44B15">
        <w:rPr>
          <w:color w:val="auto"/>
          <w:sz w:val="28"/>
          <w:szCs w:val="28"/>
        </w:rPr>
        <w:t>ода</w:t>
      </w:r>
      <w:r w:rsidRPr="00C44B15">
        <w:rPr>
          <w:color w:val="auto"/>
          <w:sz w:val="28"/>
          <w:szCs w:val="28"/>
        </w:rPr>
        <w:t xml:space="preserve"> она увеличилась на 6,1%, с октябрем 2019</w:t>
      </w:r>
      <w:r w:rsidR="00246E8B" w:rsidRPr="00C44B15">
        <w:rPr>
          <w:color w:val="auto"/>
          <w:sz w:val="28"/>
          <w:szCs w:val="28"/>
        </w:rPr>
        <w:t xml:space="preserve"> </w:t>
      </w:r>
      <w:r w:rsidRPr="00C44B15">
        <w:rPr>
          <w:color w:val="auto"/>
          <w:sz w:val="28"/>
          <w:szCs w:val="28"/>
        </w:rPr>
        <w:t>г</w:t>
      </w:r>
      <w:r w:rsidR="00246E8B" w:rsidRPr="00C44B15">
        <w:rPr>
          <w:color w:val="auto"/>
          <w:sz w:val="28"/>
          <w:szCs w:val="28"/>
        </w:rPr>
        <w:t>ода</w:t>
      </w:r>
      <w:r w:rsidRPr="00C44B15">
        <w:rPr>
          <w:color w:val="auto"/>
          <w:sz w:val="28"/>
          <w:szCs w:val="28"/>
        </w:rPr>
        <w:t xml:space="preserve"> - на 1%. Реальный размер заработной платы в ноябре 2019</w:t>
      </w:r>
      <w:r w:rsidR="00246E8B" w:rsidRPr="00C44B15">
        <w:rPr>
          <w:color w:val="auto"/>
          <w:sz w:val="28"/>
          <w:szCs w:val="28"/>
        </w:rPr>
        <w:t xml:space="preserve"> </w:t>
      </w:r>
      <w:r w:rsidRPr="00C44B15">
        <w:rPr>
          <w:color w:val="auto"/>
          <w:sz w:val="28"/>
          <w:szCs w:val="28"/>
        </w:rPr>
        <w:t>г</w:t>
      </w:r>
      <w:r w:rsidR="00246E8B" w:rsidRPr="00C44B15">
        <w:rPr>
          <w:color w:val="auto"/>
          <w:sz w:val="28"/>
          <w:szCs w:val="28"/>
        </w:rPr>
        <w:t>ода</w:t>
      </w:r>
      <w:r w:rsidRPr="00C44B15">
        <w:rPr>
          <w:color w:val="auto"/>
          <w:sz w:val="28"/>
          <w:szCs w:val="28"/>
        </w:rPr>
        <w:t xml:space="preserve"> по отношению к ноябрю 2018</w:t>
      </w:r>
      <w:r w:rsidR="00246E8B" w:rsidRPr="00C44B15">
        <w:rPr>
          <w:color w:val="auto"/>
          <w:sz w:val="28"/>
          <w:szCs w:val="28"/>
        </w:rPr>
        <w:t xml:space="preserve"> </w:t>
      </w:r>
      <w:r w:rsidRPr="00C44B15">
        <w:rPr>
          <w:color w:val="auto"/>
          <w:sz w:val="28"/>
          <w:szCs w:val="28"/>
        </w:rPr>
        <w:t>г</w:t>
      </w:r>
      <w:r w:rsidR="00246E8B" w:rsidRPr="00C44B15">
        <w:rPr>
          <w:color w:val="auto"/>
          <w:sz w:val="28"/>
          <w:szCs w:val="28"/>
        </w:rPr>
        <w:t>ода</w:t>
      </w:r>
      <w:r w:rsidRPr="00C44B15">
        <w:rPr>
          <w:color w:val="auto"/>
          <w:sz w:val="28"/>
          <w:szCs w:val="28"/>
        </w:rPr>
        <w:t xml:space="preserve"> составил 101,9%, к октябрю 2019</w:t>
      </w:r>
      <w:r w:rsidR="00246E8B" w:rsidRPr="00C44B15">
        <w:rPr>
          <w:color w:val="auto"/>
          <w:sz w:val="28"/>
          <w:szCs w:val="28"/>
        </w:rPr>
        <w:t xml:space="preserve"> </w:t>
      </w:r>
      <w:r w:rsidRPr="00C44B15">
        <w:rPr>
          <w:color w:val="auto"/>
          <w:sz w:val="28"/>
          <w:szCs w:val="28"/>
        </w:rPr>
        <w:t>г</w:t>
      </w:r>
      <w:r w:rsidR="00246E8B" w:rsidRPr="00C44B15">
        <w:rPr>
          <w:color w:val="auto"/>
          <w:sz w:val="28"/>
          <w:szCs w:val="28"/>
        </w:rPr>
        <w:t>ода</w:t>
      </w:r>
      <w:r w:rsidRPr="00C44B15">
        <w:rPr>
          <w:color w:val="auto"/>
          <w:sz w:val="28"/>
          <w:szCs w:val="28"/>
        </w:rPr>
        <w:t xml:space="preserve"> – 100,9%. </w:t>
      </w:r>
      <w:proofErr w:type="gramEnd"/>
    </w:p>
    <w:p w:rsidR="00321C63" w:rsidRPr="00C44B15" w:rsidRDefault="00321C63" w:rsidP="00321C63">
      <w:pPr>
        <w:pStyle w:val="Default"/>
        <w:ind w:firstLine="708"/>
        <w:jc w:val="both"/>
        <w:rPr>
          <w:color w:val="auto"/>
          <w:sz w:val="28"/>
          <w:szCs w:val="28"/>
        </w:rPr>
      </w:pPr>
    </w:p>
    <w:p w:rsidR="00321C63" w:rsidRPr="00C44B15" w:rsidRDefault="00321C63" w:rsidP="00321C63">
      <w:pPr>
        <w:pStyle w:val="Default"/>
        <w:ind w:firstLine="708"/>
        <w:jc w:val="center"/>
        <w:rPr>
          <w:b/>
          <w:color w:val="auto"/>
        </w:rPr>
      </w:pPr>
      <w:r w:rsidRPr="00C44B15">
        <w:rPr>
          <w:b/>
          <w:color w:val="auto"/>
        </w:rPr>
        <w:t>Динамика среднемесячной номинальной и реальной начисленной заработной платы работников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6"/>
        <w:gridCol w:w="783"/>
        <w:gridCol w:w="783"/>
        <w:gridCol w:w="1796"/>
        <w:gridCol w:w="2119"/>
        <w:gridCol w:w="7"/>
        <w:gridCol w:w="1418"/>
        <w:gridCol w:w="1559"/>
      </w:tblGrid>
      <w:tr w:rsidR="00321C63" w:rsidRPr="00C44B15" w:rsidTr="00F3212F">
        <w:trPr>
          <w:trHeight w:val="701"/>
        </w:trPr>
        <w:tc>
          <w:tcPr>
            <w:tcW w:w="3132" w:type="dxa"/>
            <w:gridSpan w:val="3"/>
          </w:tcPr>
          <w:p w:rsidR="00321C63" w:rsidRPr="00C44B15" w:rsidRDefault="00321C63">
            <w:pPr>
              <w:pStyle w:val="Default"/>
              <w:rPr>
                <w:color w:val="auto"/>
              </w:rPr>
            </w:pPr>
            <w:r w:rsidRPr="00C44B15">
              <w:rPr>
                <w:iCs/>
                <w:color w:val="auto"/>
              </w:rPr>
              <w:t xml:space="preserve">Среднемесячная номинальная начисленная заработная плата, рублей </w:t>
            </w:r>
          </w:p>
        </w:tc>
        <w:tc>
          <w:tcPr>
            <w:tcW w:w="3922" w:type="dxa"/>
            <w:gridSpan w:val="3"/>
          </w:tcPr>
          <w:p w:rsidR="00246E8B" w:rsidRPr="00C44B15" w:rsidRDefault="00246E8B" w:rsidP="00246E8B">
            <w:pPr>
              <w:pStyle w:val="Default"/>
              <w:jc w:val="right"/>
              <w:rPr>
                <w:iCs/>
                <w:color w:val="auto"/>
              </w:rPr>
            </w:pPr>
          </w:p>
          <w:p w:rsidR="00246E8B" w:rsidRPr="00C44B15" w:rsidRDefault="00246E8B" w:rsidP="00246E8B">
            <w:pPr>
              <w:pStyle w:val="Default"/>
              <w:jc w:val="right"/>
              <w:rPr>
                <w:iCs/>
                <w:color w:val="auto"/>
              </w:rPr>
            </w:pPr>
          </w:p>
          <w:p w:rsidR="00321C63" w:rsidRPr="00C44B15" w:rsidRDefault="00321C63" w:rsidP="00246E8B">
            <w:pPr>
              <w:pStyle w:val="Default"/>
              <w:jc w:val="right"/>
              <w:rPr>
                <w:color w:val="auto"/>
              </w:rPr>
            </w:pPr>
            <w:r w:rsidRPr="00C44B15">
              <w:rPr>
                <w:iCs/>
                <w:color w:val="auto"/>
              </w:rPr>
              <w:t xml:space="preserve">В % к </w:t>
            </w:r>
          </w:p>
        </w:tc>
        <w:tc>
          <w:tcPr>
            <w:tcW w:w="2977" w:type="dxa"/>
            <w:gridSpan w:val="2"/>
          </w:tcPr>
          <w:p w:rsidR="00246E8B" w:rsidRPr="00C44B15" w:rsidRDefault="00246E8B" w:rsidP="00246E8B">
            <w:pPr>
              <w:pStyle w:val="Default"/>
              <w:jc w:val="right"/>
              <w:rPr>
                <w:iCs/>
                <w:color w:val="auto"/>
              </w:rPr>
            </w:pPr>
          </w:p>
          <w:p w:rsidR="00321C63" w:rsidRPr="00C44B15" w:rsidRDefault="00321C63" w:rsidP="00246E8B">
            <w:pPr>
              <w:pStyle w:val="Default"/>
              <w:jc w:val="right"/>
              <w:rPr>
                <w:color w:val="auto"/>
              </w:rPr>
            </w:pPr>
            <w:r w:rsidRPr="00C44B15">
              <w:rPr>
                <w:iCs/>
                <w:color w:val="auto"/>
              </w:rPr>
              <w:t xml:space="preserve">Реальная начисленная заработная плата </w:t>
            </w:r>
            <w:proofErr w:type="gramStart"/>
            <w:r w:rsidRPr="00C44B15">
              <w:rPr>
                <w:iCs/>
                <w:color w:val="auto"/>
              </w:rPr>
              <w:t>в</w:t>
            </w:r>
            <w:proofErr w:type="gramEnd"/>
            <w:r w:rsidRPr="00C44B15">
              <w:rPr>
                <w:iCs/>
                <w:color w:val="auto"/>
              </w:rPr>
              <w:t xml:space="preserve"> % к </w:t>
            </w:r>
          </w:p>
        </w:tc>
      </w:tr>
      <w:tr w:rsidR="00321C63" w:rsidRPr="00C44B15" w:rsidTr="00F3212F">
        <w:trPr>
          <w:trHeight w:val="580"/>
        </w:trPr>
        <w:tc>
          <w:tcPr>
            <w:tcW w:w="2349" w:type="dxa"/>
            <w:gridSpan w:val="2"/>
          </w:tcPr>
          <w:p w:rsidR="00321C63" w:rsidRPr="00C44B15" w:rsidRDefault="00321C63" w:rsidP="00321C63">
            <w:pPr>
              <w:pStyle w:val="Default"/>
              <w:rPr>
                <w:color w:val="auto"/>
              </w:rPr>
            </w:pPr>
            <w:r w:rsidRPr="00C44B15">
              <w:rPr>
                <w:iCs/>
                <w:color w:val="auto"/>
              </w:rPr>
              <w:t xml:space="preserve">соответствующему периоду предыдущего года </w:t>
            </w:r>
          </w:p>
        </w:tc>
        <w:tc>
          <w:tcPr>
            <w:tcW w:w="2579" w:type="dxa"/>
            <w:gridSpan w:val="2"/>
          </w:tcPr>
          <w:p w:rsidR="00321C63" w:rsidRPr="00C44B15" w:rsidRDefault="00321C63">
            <w:pPr>
              <w:pStyle w:val="Default"/>
              <w:rPr>
                <w:color w:val="auto"/>
              </w:rPr>
            </w:pPr>
            <w:r w:rsidRPr="00C44B15">
              <w:rPr>
                <w:iCs/>
                <w:color w:val="auto"/>
              </w:rPr>
              <w:t xml:space="preserve">предыдущему месяцу </w:t>
            </w:r>
          </w:p>
        </w:tc>
        <w:tc>
          <w:tcPr>
            <w:tcW w:w="2119" w:type="dxa"/>
          </w:tcPr>
          <w:p w:rsidR="00321C63" w:rsidRPr="00C44B15" w:rsidRDefault="00321C63" w:rsidP="00321C63">
            <w:pPr>
              <w:pStyle w:val="Default"/>
              <w:rPr>
                <w:color w:val="auto"/>
              </w:rPr>
            </w:pPr>
            <w:r w:rsidRPr="00C44B15">
              <w:rPr>
                <w:iCs/>
                <w:color w:val="auto"/>
              </w:rPr>
              <w:t xml:space="preserve">соответствующему периоду предыдущего года </w:t>
            </w:r>
          </w:p>
        </w:tc>
        <w:tc>
          <w:tcPr>
            <w:tcW w:w="2984" w:type="dxa"/>
            <w:gridSpan w:val="3"/>
          </w:tcPr>
          <w:p w:rsidR="00321C63" w:rsidRPr="00C44B15" w:rsidRDefault="00321C63">
            <w:pPr>
              <w:pStyle w:val="Default"/>
              <w:rPr>
                <w:color w:val="auto"/>
              </w:rPr>
            </w:pPr>
            <w:r w:rsidRPr="00C44B15">
              <w:rPr>
                <w:iCs/>
                <w:color w:val="auto"/>
              </w:rPr>
              <w:t xml:space="preserve">предыдущему месяцу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Январь </w:t>
            </w:r>
          </w:p>
        </w:tc>
        <w:tc>
          <w:tcPr>
            <w:tcW w:w="1566" w:type="dxa"/>
            <w:gridSpan w:val="2"/>
          </w:tcPr>
          <w:p w:rsidR="00321C63" w:rsidRPr="00C44B15" w:rsidRDefault="00321C63">
            <w:pPr>
              <w:pStyle w:val="Default"/>
              <w:rPr>
                <w:color w:val="auto"/>
              </w:rPr>
            </w:pPr>
            <w:r w:rsidRPr="00C44B15">
              <w:rPr>
                <w:color w:val="auto"/>
              </w:rPr>
              <w:t xml:space="preserve">38652,3 </w:t>
            </w:r>
          </w:p>
        </w:tc>
        <w:tc>
          <w:tcPr>
            <w:tcW w:w="1796" w:type="dxa"/>
          </w:tcPr>
          <w:p w:rsidR="00321C63" w:rsidRPr="00C44B15" w:rsidRDefault="00321C63">
            <w:pPr>
              <w:pStyle w:val="Default"/>
              <w:rPr>
                <w:color w:val="auto"/>
              </w:rPr>
            </w:pPr>
            <w:r w:rsidRPr="00C44B15">
              <w:rPr>
                <w:color w:val="auto"/>
              </w:rPr>
              <w:t xml:space="preserve">107,6 </w:t>
            </w:r>
          </w:p>
        </w:tc>
        <w:tc>
          <w:tcPr>
            <w:tcW w:w="2126" w:type="dxa"/>
            <w:gridSpan w:val="2"/>
          </w:tcPr>
          <w:p w:rsidR="00321C63" w:rsidRPr="00C44B15" w:rsidRDefault="00321C63">
            <w:pPr>
              <w:pStyle w:val="Default"/>
              <w:rPr>
                <w:color w:val="auto"/>
              </w:rPr>
            </w:pPr>
            <w:r w:rsidRPr="00C44B15">
              <w:rPr>
                <w:color w:val="auto"/>
              </w:rPr>
              <w:t xml:space="preserve">70,0 </w:t>
            </w:r>
          </w:p>
        </w:tc>
        <w:tc>
          <w:tcPr>
            <w:tcW w:w="1418" w:type="dxa"/>
          </w:tcPr>
          <w:p w:rsidR="00321C63" w:rsidRPr="00C44B15" w:rsidRDefault="00321C63">
            <w:pPr>
              <w:pStyle w:val="Default"/>
              <w:rPr>
                <w:color w:val="auto"/>
              </w:rPr>
            </w:pPr>
            <w:r w:rsidRPr="00C44B15">
              <w:rPr>
                <w:color w:val="auto"/>
              </w:rPr>
              <w:t xml:space="preserve">103,1 </w:t>
            </w:r>
          </w:p>
        </w:tc>
        <w:tc>
          <w:tcPr>
            <w:tcW w:w="1559" w:type="dxa"/>
          </w:tcPr>
          <w:p w:rsidR="00321C63" w:rsidRPr="00C44B15" w:rsidRDefault="00321C63">
            <w:pPr>
              <w:pStyle w:val="Default"/>
              <w:rPr>
                <w:color w:val="auto"/>
              </w:rPr>
            </w:pPr>
            <w:r w:rsidRPr="00C44B15">
              <w:rPr>
                <w:color w:val="auto"/>
              </w:rPr>
              <w:t xml:space="preserve">69,5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Февраль </w:t>
            </w:r>
          </w:p>
        </w:tc>
        <w:tc>
          <w:tcPr>
            <w:tcW w:w="1566" w:type="dxa"/>
            <w:gridSpan w:val="2"/>
          </w:tcPr>
          <w:p w:rsidR="00321C63" w:rsidRPr="00C44B15" w:rsidRDefault="00321C63">
            <w:pPr>
              <w:pStyle w:val="Default"/>
              <w:rPr>
                <w:color w:val="auto"/>
              </w:rPr>
            </w:pPr>
            <w:r w:rsidRPr="00C44B15">
              <w:rPr>
                <w:color w:val="auto"/>
              </w:rPr>
              <w:t xml:space="preserve">39018,4 </w:t>
            </w:r>
          </w:p>
        </w:tc>
        <w:tc>
          <w:tcPr>
            <w:tcW w:w="1796" w:type="dxa"/>
          </w:tcPr>
          <w:p w:rsidR="00321C63" w:rsidRPr="00C44B15" w:rsidRDefault="00321C63">
            <w:pPr>
              <w:pStyle w:val="Default"/>
              <w:rPr>
                <w:color w:val="auto"/>
              </w:rPr>
            </w:pPr>
            <w:r w:rsidRPr="00C44B15">
              <w:rPr>
                <w:color w:val="auto"/>
              </w:rPr>
              <w:t xml:space="preserve">104,0 </w:t>
            </w:r>
          </w:p>
        </w:tc>
        <w:tc>
          <w:tcPr>
            <w:tcW w:w="2126" w:type="dxa"/>
            <w:gridSpan w:val="2"/>
          </w:tcPr>
          <w:p w:rsidR="00321C63" w:rsidRPr="00C44B15" w:rsidRDefault="00321C63">
            <w:pPr>
              <w:pStyle w:val="Default"/>
              <w:rPr>
                <w:color w:val="auto"/>
              </w:rPr>
            </w:pPr>
            <w:r w:rsidRPr="00C44B15">
              <w:rPr>
                <w:color w:val="auto"/>
              </w:rPr>
              <w:t xml:space="preserve">99,0 </w:t>
            </w:r>
          </w:p>
        </w:tc>
        <w:tc>
          <w:tcPr>
            <w:tcW w:w="1418" w:type="dxa"/>
          </w:tcPr>
          <w:p w:rsidR="00321C63" w:rsidRPr="00C44B15" w:rsidRDefault="00321C63">
            <w:pPr>
              <w:pStyle w:val="Default"/>
              <w:rPr>
                <w:color w:val="auto"/>
              </w:rPr>
            </w:pPr>
            <w:r w:rsidRPr="00C44B15">
              <w:rPr>
                <w:color w:val="auto"/>
              </w:rPr>
              <w:t xml:space="preserve">99,1 </w:t>
            </w:r>
          </w:p>
        </w:tc>
        <w:tc>
          <w:tcPr>
            <w:tcW w:w="1559" w:type="dxa"/>
          </w:tcPr>
          <w:p w:rsidR="00321C63" w:rsidRPr="00C44B15" w:rsidRDefault="00321C63">
            <w:pPr>
              <w:pStyle w:val="Default"/>
              <w:rPr>
                <w:color w:val="auto"/>
              </w:rPr>
            </w:pPr>
            <w:r w:rsidRPr="00C44B15">
              <w:rPr>
                <w:color w:val="auto"/>
              </w:rPr>
              <w:t xml:space="preserve">98,2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Март </w:t>
            </w:r>
          </w:p>
        </w:tc>
        <w:tc>
          <w:tcPr>
            <w:tcW w:w="1566" w:type="dxa"/>
            <w:gridSpan w:val="2"/>
          </w:tcPr>
          <w:p w:rsidR="00321C63" w:rsidRPr="00C44B15" w:rsidRDefault="00321C63">
            <w:pPr>
              <w:pStyle w:val="Default"/>
              <w:rPr>
                <w:color w:val="auto"/>
              </w:rPr>
            </w:pPr>
            <w:r w:rsidRPr="00C44B15">
              <w:rPr>
                <w:color w:val="auto"/>
              </w:rPr>
              <w:t xml:space="preserve">40579,0 </w:t>
            </w:r>
          </w:p>
        </w:tc>
        <w:tc>
          <w:tcPr>
            <w:tcW w:w="1796" w:type="dxa"/>
          </w:tcPr>
          <w:p w:rsidR="00321C63" w:rsidRPr="00C44B15" w:rsidRDefault="00321C63">
            <w:pPr>
              <w:pStyle w:val="Default"/>
              <w:rPr>
                <w:color w:val="auto"/>
              </w:rPr>
            </w:pPr>
            <w:r w:rsidRPr="00C44B15">
              <w:rPr>
                <w:color w:val="auto"/>
              </w:rPr>
              <w:t xml:space="preserve">105,7 </w:t>
            </w:r>
          </w:p>
        </w:tc>
        <w:tc>
          <w:tcPr>
            <w:tcW w:w="2126" w:type="dxa"/>
            <w:gridSpan w:val="2"/>
          </w:tcPr>
          <w:p w:rsidR="00321C63" w:rsidRPr="00C44B15" w:rsidRDefault="00321C63">
            <w:pPr>
              <w:pStyle w:val="Default"/>
              <w:rPr>
                <w:color w:val="auto"/>
              </w:rPr>
            </w:pPr>
            <w:r w:rsidRPr="00C44B15">
              <w:rPr>
                <w:color w:val="auto"/>
              </w:rPr>
              <w:t xml:space="preserve">104,0 </w:t>
            </w:r>
          </w:p>
        </w:tc>
        <w:tc>
          <w:tcPr>
            <w:tcW w:w="1418" w:type="dxa"/>
          </w:tcPr>
          <w:p w:rsidR="00321C63" w:rsidRPr="00C44B15" w:rsidRDefault="00321C63">
            <w:pPr>
              <w:pStyle w:val="Default"/>
              <w:rPr>
                <w:color w:val="auto"/>
              </w:rPr>
            </w:pPr>
            <w:r w:rsidRPr="00C44B15">
              <w:rPr>
                <w:color w:val="auto"/>
              </w:rPr>
              <w:t xml:space="preserve">100,8 </w:t>
            </w:r>
          </w:p>
        </w:tc>
        <w:tc>
          <w:tcPr>
            <w:tcW w:w="1559" w:type="dxa"/>
          </w:tcPr>
          <w:p w:rsidR="00321C63" w:rsidRPr="00C44B15" w:rsidRDefault="00321C63">
            <w:pPr>
              <w:pStyle w:val="Default"/>
              <w:rPr>
                <w:color w:val="auto"/>
              </w:rPr>
            </w:pPr>
            <w:r w:rsidRPr="00C44B15">
              <w:rPr>
                <w:color w:val="auto"/>
              </w:rPr>
              <w:t xml:space="preserve">103,8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Апрель </w:t>
            </w:r>
          </w:p>
        </w:tc>
        <w:tc>
          <w:tcPr>
            <w:tcW w:w="1566" w:type="dxa"/>
            <w:gridSpan w:val="2"/>
          </w:tcPr>
          <w:p w:rsidR="00321C63" w:rsidRPr="00C44B15" w:rsidRDefault="00321C63">
            <w:pPr>
              <w:pStyle w:val="Default"/>
              <w:rPr>
                <w:color w:val="auto"/>
              </w:rPr>
            </w:pPr>
            <w:r w:rsidRPr="00C44B15">
              <w:rPr>
                <w:color w:val="auto"/>
              </w:rPr>
              <w:t xml:space="preserve">41467,6 </w:t>
            </w:r>
          </w:p>
        </w:tc>
        <w:tc>
          <w:tcPr>
            <w:tcW w:w="1796" w:type="dxa"/>
          </w:tcPr>
          <w:p w:rsidR="00321C63" w:rsidRPr="00C44B15" w:rsidRDefault="00321C63">
            <w:pPr>
              <w:pStyle w:val="Default"/>
              <w:rPr>
                <w:color w:val="auto"/>
              </w:rPr>
            </w:pPr>
            <w:r w:rsidRPr="00C44B15">
              <w:rPr>
                <w:color w:val="auto"/>
              </w:rPr>
              <w:t xml:space="preserve">106,7 </w:t>
            </w:r>
          </w:p>
        </w:tc>
        <w:tc>
          <w:tcPr>
            <w:tcW w:w="2126" w:type="dxa"/>
            <w:gridSpan w:val="2"/>
          </w:tcPr>
          <w:p w:rsidR="00321C63" w:rsidRPr="00C44B15" w:rsidRDefault="00321C63">
            <w:pPr>
              <w:pStyle w:val="Default"/>
              <w:rPr>
                <w:color w:val="auto"/>
              </w:rPr>
            </w:pPr>
            <w:r w:rsidRPr="00C44B15">
              <w:rPr>
                <w:color w:val="auto"/>
              </w:rPr>
              <w:t xml:space="preserve">102,2 </w:t>
            </w:r>
          </w:p>
        </w:tc>
        <w:tc>
          <w:tcPr>
            <w:tcW w:w="1418" w:type="dxa"/>
          </w:tcPr>
          <w:p w:rsidR="00321C63" w:rsidRPr="00C44B15" w:rsidRDefault="00321C63">
            <w:pPr>
              <w:pStyle w:val="Default"/>
              <w:rPr>
                <w:color w:val="auto"/>
              </w:rPr>
            </w:pPr>
            <w:r w:rsidRPr="00C44B15">
              <w:rPr>
                <w:color w:val="auto"/>
              </w:rPr>
              <w:t xml:space="preserve">101,6 </w:t>
            </w:r>
          </w:p>
        </w:tc>
        <w:tc>
          <w:tcPr>
            <w:tcW w:w="1559" w:type="dxa"/>
          </w:tcPr>
          <w:p w:rsidR="00321C63" w:rsidRPr="00C44B15" w:rsidRDefault="00321C63">
            <w:pPr>
              <w:pStyle w:val="Default"/>
              <w:rPr>
                <w:color w:val="auto"/>
              </w:rPr>
            </w:pPr>
            <w:r w:rsidRPr="00C44B15">
              <w:rPr>
                <w:color w:val="auto"/>
              </w:rPr>
              <w:t xml:space="preserve">101,9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Май </w:t>
            </w:r>
          </w:p>
        </w:tc>
        <w:tc>
          <w:tcPr>
            <w:tcW w:w="1566" w:type="dxa"/>
            <w:gridSpan w:val="2"/>
          </w:tcPr>
          <w:p w:rsidR="00321C63" w:rsidRPr="00C44B15" w:rsidRDefault="00321C63">
            <w:pPr>
              <w:pStyle w:val="Default"/>
              <w:rPr>
                <w:color w:val="auto"/>
              </w:rPr>
            </w:pPr>
            <w:r w:rsidRPr="00C44B15">
              <w:rPr>
                <w:color w:val="auto"/>
              </w:rPr>
              <w:t xml:space="preserve">43640,8 </w:t>
            </w:r>
          </w:p>
        </w:tc>
        <w:tc>
          <w:tcPr>
            <w:tcW w:w="1796" w:type="dxa"/>
          </w:tcPr>
          <w:p w:rsidR="00321C63" w:rsidRPr="00C44B15" w:rsidRDefault="00321C63">
            <w:pPr>
              <w:pStyle w:val="Default"/>
              <w:rPr>
                <w:color w:val="auto"/>
              </w:rPr>
            </w:pPr>
            <w:r w:rsidRPr="00C44B15">
              <w:rPr>
                <w:color w:val="auto"/>
              </w:rPr>
              <w:t xml:space="preserve">107,1 </w:t>
            </w:r>
          </w:p>
        </w:tc>
        <w:tc>
          <w:tcPr>
            <w:tcW w:w="2126" w:type="dxa"/>
            <w:gridSpan w:val="2"/>
          </w:tcPr>
          <w:p w:rsidR="00321C63" w:rsidRPr="00C44B15" w:rsidRDefault="00321C63">
            <w:pPr>
              <w:pStyle w:val="Default"/>
              <w:rPr>
                <w:color w:val="auto"/>
              </w:rPr>
            </w:pPr>
            <w:r w:rsidRPr="00C44B15">
              <w:rPr>
                <w:color w:val="auto"/>
              </w:rPr>
              <w:t xml:space="preserve">104,7 </w:t>
            </w:r>
          </w:p>
        </w:tc>
        <w:tc>
          <w:tcPr>
            <w:tcW w:w="1418" w:type="dxa"/>
          </w:tcPr>
          <w:p w:rsidR="00321C63" w:rsidRPr="00C44B15" w:rsidRDefault="00321C63">
            <w:pPr>
              <w:pStyle w:val="Default"/>
              <w:rPr>
                <w:color w:val="auto"/>
              </w:rPr>
            </w:pPr>
            <w:r w:rsidRPr="00C44B15">
              <w:rPr>
                <w:color w:val="auto"/>
              </w:rPr>
              <w:t xml:space="preserve">102,0 </w:t>
            </w:r>
          </w:p>
        </w:tc>
        <w:tc>
          <w:tcPr>
            <w:tcW w:w="1559" w:type="dxa"/>
          </w:tcPr>
          <w:p w:rsidR="00321C63" w:rsidRPr="00C44B15" w:rsidRDefault="00321C63">
            <w:pPr>
              <w:pStyle w:val="Default"/>
              <w:rPr>
                <w:color w:val="auto"/>
              </w:rPr>
            </w:pPr>
            <w:r w:rsidRPr="00C44B15">
              <w:rPr>
                <w:color w:val="auto"/>
              </w:rPr>
              <w:t xml:space="preserve">104,3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Июнь </w:t>
            </w:r>
          </w:p>
        </w:tc>
        <w:tc>
          <w:tcPr>
            <w:tcW w:w="1566" w:type="dxa"/>
            <w:gridSpan w:val="2"/>
          </w:tcPr>
          <w:p w:rsidR="00321C63" w:rsidRPr="00C44B15" w:rsidRDefault="00321C63">
            <w:pPr>
              <w:pStyle w:val="Default"/>
              <w:rPr>
                <w:color w:val="auto"/>
              </w:rPr>
            </w:pPr>
            <w:r w:rsidRPr="00C44B15">
              <w:rPr>
                <w:color w:val="auto"/>
              </w:rPr>
              <w:t xml:space="preserve">46892,9 </w:t>
            </w:r>
          </w:p>
        </w:tc>
        <w:tc>
          <w:tcPr>
            <w:tcW w:w="1796" w:type="dxa"/>
          </w:tcPr>
          <w:p w:rsidR="00321C63" w:rsidRPr="00C44B15" w:rsidRDefault="00321C63">
            <w:pPr>
              <w:pStyle w:val="Default"/>
              <w:rPr>
                <w:color w:val="auto"/>
              </w:rPr>
            </w:pPr>
            <w:r w:rsidRPr="00C44B15">
              <w:rPr>
                <w:color w:val="auto"/>
              </w:rPr>
              <w:t xml:space="preserve">107,2 </w:t>
            </w:r>
          </w:p>
        </w:tc>
        <w:tc>
          <w:tcPr>
            <w:tcW w:w="2126" w:type="dxa"/>
            <w:gridSpan w:val="2"/>
          </w:tcPr>
          <w:p w:rsidR="00321C63" w:rsidRPr="00C44B15" w:rsidRDefault="00321C63">
            <w:pPr>
              <w:pStyle w:val="Default"/>
              <w:rPr>
                <w:color w:val="auto"/>
              </w:rPr>
            </w:pPr>
            <w:r w:rsidRPr="00C44B15">
              <w:rPr>
                <w:color w:val="auto"/>
              </w:rPr>
              <w:t xml:space="preserve">107,5 </w:t>
            </w:r>
          </w:p>
        </w:tc>
        <w:tc>
          <w:tcPr>
            <w:tcW w:w="1418" w:type="dxa"/>
          </w:tcPr>
          <w:p w:rsidR="00321C63" w:rsidRPr="00C44B15" w:rsidRDefault="00321C63">
            <w:pPr>
              <w:pStyle w:val="Default"/>
              <w:rPr>
                <w:color w:val="auto"/>
              </w:rPr>
            </w:pPr>
            <w:r w:rsidRPr="00C44B15">
              <w:rPr>
                <w:color w:val="auto"/>
              </w:rPr>
              <w:t xml:space="preserve">102,1 </w:t>
            </w:r>
          </w:p>
        </w:tc>
        <w:tc>
          <w:tcPr>
            <w:tcW w:w="1559" w:type="dxa"/>
          </w:tcPr>
          <w:p w:rsidR="00321C63" w:rsidRPr="00C44B15" w:rsidRDefault="00321C63">
            <w:pPr>
              <w:pStyle w:val="Default"/>
              <w:rPr>
                <w:color w:val="auto"/>
              </w:rPr>
            </w:pPr>
            <w:r w:rsidRPr="00C44B15">
              <w:rPr>
                <w:color w:val="auto"/>
              </w:rPr>
              <w:t xml:space="preserve">107,1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Июль </w:t>
            </w:r>
          </w:p>
        </w:tc>
        <w:tc>
          <w:tcPr>
            <w:tcW w:w="1566" w:type="dxa"/>
            <w:gridSpan w:val="2"/>
          </w:tcPr>
          <w:p w:rsidR="00321C63" w:rsidRPr="00C44B15" w:rsidRDefault="00321C63">
            <w:pPr>
              <w:pStyle w:val="Default"/>
              <w:rPr>
                <w:color w:val="auto"/>
              </w:rPr>
            </w:pPr>
            <w:r w:rsidRPr="00C44B15">
              <w:rPr>
                <w:color w:val="auto"/>
              </w:rPr>
              <w:t xml:space="preserve">41402,0 </w:t>
            </w:r>
          </w:p>
        </w:tc>
        <w:tc>
          <w:tcPr>
            <w:tcW w:w="1796" w:type="dxa"/>
          </w:tcPr>
          <w:p w:rsidR="00321C63" w:rsidRPr="00C44B15" w:rsidRDefault="00321C63">
            <w:pPr>
              <w:pStyle w:val="Default"/>
              <w:rPr>
                <w:color w:val="auto"/>
              </w:rPr>
            </w:pPr>
            <w:r w:rsidRPr="00C44B15">
              <w:rPr>
                <w:color w:val="auto"/>
              </w:rPr>
              <w:t xml:space="preserve">106,1 </w:t>
            </w:r>
          </w:p>
        </w:tc>
        <w:tc>
          <w:tcPr>
            <w:tcW w:w="2126" w:type="dxa"/>
            <w:gridSpan w:val="2"/>
          </w:tcPr>
          <w:p w:rsidR="00321C63" w:rsidRPr="00C44B15" w:rsidRDefault="00321C63">
            <w:pPr>
              <w:pStyle w:val="Default"/>
              <w:rPr>
                <w:color w:val="auto"/>
              </w:rPr>
            </w:pPr>
            <w:r w:rsidRPr="00C44B15">
              <w:rPr>
                <w:color w:val="auto"/>
              </w:rPr>
              <w:t xml:space="preserve">88,3 </w:t>
            </w:r>
          </w:p>
        </w:tc>
        <w:tc>
          <w:tcPr>
            <w:tcW w:w="1418" w:type="dxa"/>
          </w:tcPr>
          <w:p w:rsidR="00321C63" w:rsidRPr="00C44B15" w:rsidRDefault="00321C63">
            <w:pPr>
              <w:pStyle w:val="Default"/>
              <w:rPr>
                <w:color w:val="auto"/>
              </w:rPr>
            </w:pPr>
            <w:r w:rsidRPr="00C44B15">
              <w:rPr>
                <w:color w:val="auto"/>
              </w:rPr>
              <w:t xml:space="preserve">100,8 </w:t>
            </w:r>
          </w:p>
        </w:tc>
        <w:tc>
          <w:tcPr>
            <w:tcW w:w="1559" w:type="dxa"/>
          </w:tcPr>
          <w:p w:rsidR="00321C63" w:rsidRPr="00C44B15" w:rsidRDefault="00321C63">
            <w:pPr>
              <w:pStyle w:val="Default"/>
              <w:rPr>
                <w:color w:val="auto"/>
              </w:rPr>
            </w:pPr>
            <w:r w:rsidRPr="00C44B15">
              <w:rPr>
                <w:color w:val="auto"/>
              </w:rPr>
              <w:t xml:space="preserve">87,9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lastRenderedPageBreak/>
              <w:t xml:space="preserve">Август </w:t>
            </w:r>
          </w:p>
        </w:tc>
        <w:tc>
          <w:tcPr>
            <w:tcW w:w="1566" w:type="dxa"/>
            <w:gridSpan w:val="2"/>
          </w:tcPr>
          <w:p w:rsidR="00321C63" w:rsidRPr="00C44B15" w:rsidRDefault="00321C63">
            <w:pPr>
              <w:pStyle w:val="Default"/>
              <w:rPr>
                <w:color w:val="auto"/>
              </w:rPr>
            </w:pPr>
            <w:r w:rsidRPr="00C44B15">
              <w:rPr>
                <w:color w:val="auto"/>
              </w:rPr>
              <w:t xml:space="preserve">39088,3 </w:t>
            </w:r>
          </w:p>
        </w:tc>
        <w:tc>
          <w:tcPr>
            <w:tcW w:w="1796" w:type="dxa"/>
          </w:tcPr>
          <w:p w:rsidR="00321C63" w:rsidRPr="00C44B15" w:rsidRDefault="00321C63">
            <w:pPr>
              <w:pStyle w:val="Default"/>
              <w:rPr>
                <w:color w:val="auto"/>
              </w:rPr>
            </w:pPr>
            <w:r w:rsidRPr="00C44B15">
              <w:rPr>
                <w:color w:val="auto"/>
              </w:rPr>
              <w:t xml:space="preserve">106,2 </w:t>
            </w:r>
          </w:p>
        </w:tc>
        <w:tc>
          <w:tcPr>
            <w:tcW w:w="2126" w:type="dxa"/>
            <w:gridSpan w:val="2"/>
          </w:tcPr>
          <w:p w:rsidR="00321C63" w:rsidRPr="00C44B15" w:rsidRDefault="00321C63">
            <w:pPr>
              <w:pStyle w:val="Default"/>
              <w:rPr>
                <w:color w:val="auto"/>
              </w:rPr>
            </w:pPr>
            <w:r w:rsidRPr="00C44B15">
              <w:rPr>
                <w:color w:val="auto"/>
              </w:rPr>
              <w:t xml:space="preserve">94,4 </w:t>
            </w:r>
          </w:p>
        </w:tc>
        <w:tc>
          <w:tcPr>
            <w:tcW w:w="1418" w:type="dxa"/>
          </w:tcPr>
          <w:p w:rsidR="00321C63" w:rsidRPr="00C44B15" w:rsidRDefault="00321C63">
            <w:pPr>
              <w:pStyle w:val="Default"/>
              <w:rPr>
                <w:color w:val="auto"/>
              </w:rPr>
            </w:pPr>
            <w:r w:rsidRPr="00C44B15">
              <w:rPr>
                <w:color w:val="auto"/>
              </w:rPr>
              <w:t xml:space="preserve">101,2 </w:t>
            </w:r>
          </w:p>
        </w:tc>
        <w:tc>
          <w:tcPr>
            <w:tcW w:w="1559" w:type="dxa"/>
          </w:tcPr>
          <w:p w:rsidR="00321C63" w:rsidRPr="00C44B15" w:rsidRDefault="00321C63">
            <w:pPr>
              <w:pStyle w:val="Default"/>
              <w:rPr>
                <w:color w:val="auto"/>
              </w:rPr>
            </w:pPr>
            <w:r w:rsidRPr="00C44B15">
              <w:rPr>
                <w:color w:val="auto"/>
              </w:rPr>
              <w:t xml:space="preserve">94,4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Сентябрь </w:t>
            </w:r>
          </w:p>
        </w:tc>
        <w:tc>
          <w:tcPr>
            <w:tcW w:w="1566" w:type="dxa"/>
            <w:gridSpan w:val="2"/>
          </w:tcPr>
          <w:p w:rsidR="00321C63" w:rsidRPr="00C44B15" w:rsidRDefault="00321C63">
            <w:pPr>
              <w:pStyle w:val="Default"/>
              <w:rPr>
                <w:color w:val="auto"/>
              </w:rPr>
            </w:pPr>
            <w:r w:rsidRPr="00C44B15">
              <w:rPr>
                <w:color w:val="auto"/>
              </w:rPr>
              <w:t xml:space="preserve">43425,4 </w:t>
            </w:r>
          </w:p>
        </w:tc>
        <w:tc>
          <w:tcPr>
            <w:tcW w:w="1796" w:type="dxa"/>
          </w:tcPr>
          <w:p w:rsidR="00321C63" w:rsidRPr="00C44B15" w:rsidRDefault="00321C63">
            <w:pPr>
              <w:pStyle w:val="Default"/>
              <w:rPr>
                <w:color w:val="auto"/>
              </w:rPr>
            </w:pPr>
            <w:r w:rsidRPr="00C44B15">
              <w:rPr>
                <w:color w:val="auto"/>
              </w:rPr>
              <w:t xml:space="preserve">106,0 </w:t>
            </w:r>
          </w:p>
        </w:tc>
        <w:tc>
          <w:tcPr>
            <w:tcW w:w="2126" w:type="dxa"/>
            <w:gridSpan w:val="2"/>
          </w:tcPr>
          <w:p w:rsidR="00321C63" w:rsidRPr="00C44B15" w:rsidRDefault="00321C63">
            <w:pPr>
              <w:pStyle w:val="Default"/>
              <w:rPr>
                <w:color w:val="auto"/>
              </w:rPr>
            </w:pPr>
            <w:r w:rsidRPr="00C44B15">
              <w:rPr>
                <w:color w:val="auto"/>
              </w:rPr>
              <w:t xml:space="preserve">111,1 </w:t>
            </w:r>
          </w:p>
        </w:tc>
        <w:tc>
          <w:tcPr>
            <w:tcW w:w="1418" w:type="dxa"/>
          </w:tcPr>
          <w:p w:rsidR="00321C63" w:rsidRPr="00C44B15" w:rsidRDefault="00321C63">
            <w:pPr>
              <w:pStyle w:val="Default"/>
              <w:rPr>
                <w:color w:val="auto"/>
              </w:rPr>
            </w:pPr>
            <w:r w:rsidRPr="00C44B15">
              <w:rPr>
                <w:color w:val="auto"/>
              </w:rPr>
              <w:t xml:space="preserve">101,2 </w:t>
            </w:r>
          </w:p>
        </w:tc>
        <w:tc>
          <w:tcPr>
            <w:tcW w:w="1559" w:type="dxa"/>
          </w:tcPr>
          <w:p w:rsidR="00321C63" w:rsidRPr="00C44B15" w:rsidRDefault="00321C63">
            <w:pPr>
              <w:pStyle w:val="Default"/>
              <w:rPr>
                <w:color w:val="auto"/>
              </w:rPr>
            </w:pPr>
            <w:r w:rsidRPr="00C44B15">
              <w:rPr>
                <w:color w:val="auto"/>
              </w:rPr>
              <w:t xml:space="preserve">111,4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Октябрь </w:t>
            </w:r>
          </w:p>
        </w:tc>
        <w:tc>
          <w:tcPr>
            <w:tcW w:w="1566" w:type="dxa"/>
            <w:gridSpan w:val="2"/>
          </w:tcPr>
          <w:p w:rsidR="00321C63" w:rsidRPr="00C44B15" w:rsidRDefault="00321C63">
            <w:pPr>
              <w:pStyle w:val="Default"/>
              <w:rPr>
                <w:color w:val="auto"/>
              </w:rPr>
            </w:pPr>
            <w:r w:rsidRPr="00C44B15">
              <w:rPr>
                <w:color w:val="auto"/>
              </w:rPr>
              <w:t xml:space="preserve">43974,9 </w:t>
            </w:r>
          </w:p>
        </w:tc>
        <w:tc>
          <w:tcPr>
            <w:tcW w:w="1796" w:type="dxa"/>
          </w:tcPr>
          <w:p w:rsidR="00321C63" w:rsidRPr="00C44B15" w:rsidRDefault="00321C63">
            <w:pPr>
              <w:pStyle w:val="Default"/>
              <w:rPr>
                <w:color w:val="auto"/>
              </w:rPr>
            </w:pPr>
            <w:r w:rsidRPr="00C44B15">
              <w:rPr>
                <w:color w:val="auto"/>
              </w:rPr>
              <w:t xml:space="preserve">109,9 </w:t>
            </w:r>
          </w:p>
        </w:tc>
        <w:tc>
          <w:tcPr>
            <w:tcW w:w="2126" w:type="dxa"/>
            <w:gridSpan w:val="2"/>
          </w:tcPr>
          <w:p w:rsidR="00321C63" w:rsidRPr="00C44B15" w:rsidRDefault="00321C63">
            <w:pPr>
              <w:pStyle w:val="Default"/>
              <w:rPr>
                <w:color w:val="auto"/>
              </w:rPr>
            </w:pPr>
            <w:r w:rsidRPr="00C44B15">
              <w:rPr>
                <w:color w:val="auto"/>
              </w:rPr>
              <w:t xml:space="preserve">101,3 </w:t>
            </w:r>
          </w:p>
        </w:tc>
        <w:tc>
          <w:tcPr>
            <w:tcW w:w="1418" w:type="dxa"/>
          </w:tcPr>
          <w:p w:rsidR="00321C63" w:rsidRPr="00C44B15" w:rsidRDefault="00321C63">
            <w:pPr>
              <w:pStyle w:val="Default"/>
              <w:rPr>
                <w:color w:val="auto"/>
              </w:rPr>
            </w:pPr>
            <w:r w:rsidRPr="00C44B15">
              <w:rPr>
                <w:color w:val="auto"/>
              </w:rPr>
              <w:t xml:space="preserve">105,3 </w:t>
            </w:r>
          </w:p>
        </w:tc>
        <w:tc>
          <w:tcPr>
            <w:tcW w:w="1559" w:type="dxa"/>
          </w:tcPr>
          <w:p w:rsidR="00321C63" w:rsidRPr="00C44B15" w:rsidRDefault="00321C63">
            <w:pPr>
              <w:pStyle w:val="Default"/>
              <w:rPr>
                <w:color w:val="auto"/>
              </w:rPr>
            </w:pPr>
            <w:r w:rsidRPr="00C44B15">
              <w:rPr>
                <w:color w:val="auto"/>
              </w:rPr>
              <w:t xml:space="preserve">100,8 </w:t>
            </w:r>
          </w:p>
        </w:tc>
      </w:tr>
      <w:tr w:rsidR="00321C63" w:rsidRPr="00C44B15" w:rsidTr="00F3212F">
        <w:trPr>
          <w:trHeight w:val="109"/>
        </w:trPr>
        <w:tc>
          <w:tcPr>
            <w:tcW w:w="1566" w:type="dxa"/>
          </w:tcPr>
          <w:p w:rsidR="00321C63" w:rsidRPr="00C44B15" w:rsidRDefault="00321C63">
            <w:pPr>
              <w:pStyle w:val="Default"/>
              <w:rPr>
                <w:color w:val="auto"/>
              </w:rPr>
            </w:pPr>
            <w:r w:rsidRPr="00C44B15">
              <w:rPr>
                <w:color w:val="auto"/>
              </w:rPr>
              <w:t xml:space="preserve">Ноябрь </w:t>
            </w:r>
          </w:p>
        </w:tc>
        <w:tc>
          <w:tcPr>
            <w:tcW w:w="1566" w:type="dxa"/>
            <w:gridSpan w:val="2"/>
          </w:tcPr>
          <w:p w:rsidR="00321C63" w:rsidRPr="00C44B15" w:rsidRDefault="00321C63">
            <w:pPr>
              <w:pStyle w:val="Default"/>
              <w:rPr>
                <w:color w:val="auto"/>
              </w:rPr>
            </w:pPr>
            <w:r w:rsidRPr="00C44B15">
              <w:rPr>
                <w:color w:val="auto"/>
              </w:rPr>
              <w:t xml:space="preserve">44398,7 </w:t>
            </w:r>
          </w:p>
        </w:tc>
        <w:tc>
          <w:tcPr>
            <w:tcW w:w="1796" w:type="dxa"/>
          </w:tcPr>
          <w:p w:rsidR="00321C63" w:rsidRPr="00C44B15" w:rsidRDefault="00321C63">
            <w:pPr>
              <w:pStyle w:val="Default"/>
              <w:rPr>
                <w:color w:val="auto"/>
              </w:rPr>
            </w:pPr>
            <w:r w:rsidRPr="00C44B15">
              <w:rPr>
                <w:color w:val="auto"/>
              </w:rPr>
              <w:t xml:space="preserve">106,1 </w:t>
            </w:r>
          </w:p>
        </w:tc>
        <w:tc>
          <w:tcPr>
            <w:tcW w:w="2126" w:type="dxa"/>
            <w:gridSpan w:val="2"/>
          </w:tcPr>
          <w:p w:rsidR="00321C63" w:rsidRPr="00C44B15" w:rsidRDefault="00321C63">
            <w:pPr>
              <w:pStyle w:val="Default"/>
              <w:rPr>
                <w:color w:val="auto"/>
              </w:rPr>
            </w:pPr>
            <w:r w:rsidRPr="00C44B15">
              <w:rPr>
                <w:color w:val="auto"/>
              </w:rPr>
              <w:t xml:space="preserve">101,0 </w:t>
            </w:r>
          </w:p>
        </w:tc>
        <w:tc>
          <w:tcPr>
            <w:tcW w:w="1418" w:type="dxa"/>
          </w:tcPr>
          <w:p w:rsidR="00321C63" w:rsidRPr="00C44B15" w:rsidRDefault="00321C63">
            <w:pPr>
              <w:pStyle w:val="Default"/>
              <w:rPr>
                <w:color w:val="auto"/>
              </w:rPr>
            </w:pPr>
            <w:r w:rsidRPr="00C44B15">
              <w:rPr>
                <w:color w:val="auto"/>
              </w:rPr>
              <w:t xml:space="preserve">101,9 </w:t>
            </w:r>
          </w:p>
        </w:tc>
        <w:tc>
          <w:tcPr>
            <w:tcW w:w="1559" w:type="dxa"/>
          </w:tcPr>
          <w:p w:rsidR="00321C63" w:rsidRPr="00C44B15" w:rsidRDefault="00321C63">
            <w:pPr>
              <w:pStyle w:val="Default"/>
              <w:rPr>
                <w:color w:val="auto"/>
              </w:rPr>
            </w:pPr>
            <w:r w:rsidRPr="00C44B15">
              <w:rPr>
                <w:color w:val="auto"/>
              </w:rPr>
              <w:t xml:space="preserve">100,9 </w:t>
            </w:r>
          </w:p>
        </w:tc>
      </w:tr>
      <w:tr w:rsidR="00321C63" w:rsidRPr="00C44B15" w:rsidTr="00F3212F">
        <w:trPr>
          <w:trHeight w:val="109"/>
        </w:trPr>
        <w:tc>
          <w:tcPr>
            <w:tcW w:w="2349" w:type="dxa"/>
            <w:gridSpan w:val="2"/>
          </w:tcPr>
          <w:p w:rsidR="00321C63" w:rsidRPr="00C44B15" w:rsidRDefault="00321C63">
            <w:pPr>
              <w:pStyle w:val="Default"/>
              <w:rPr>
                <w:color w:val="auto"/>
              </w:rPr>
            </w:pPr>
            <w:r w:rsidRPr="00C44B15">
              <w:rPr>
                <w:color w:val="auto"/>
              </w:rPr>
              <w:t xml:space="preserve">Январь-ноябрь </w:t>
            </w:r>
          </w:p>
        </w:tc>
        <w:tc>
          <w:tcPr>
            <w:tcW w:w="2579" w:type="dxa"/>
            <w:gridSpan w:val="2"/>
          </w:tcPr>
          <w:p w:rsidR="00321C63" w:rsidRPr="00C44B15" w:rsidRDefault="00321C63">
            <w:pPr>
              <w:pStyle w:val="Default"/>
              <w:rPr>
                <w:color w:val="auto"/>
              </w:rPr>
            </w:pPr>
            <w:r w:rsidRPr="00C44B15">
              <w:rPr>
                <w:color w:val="auto"/>
              </w:rPr>
              <w:t xml:space="preserve">42137,9 </w:t>
            </w:r>
          </w:p>
        </w:tc>
        <w:tc>
          <w:tcPr>
            <w:tcW w:w="2119" w:type="dxa"/>
          </w:tcPr>
          <w:p w:rsidR="00321C63" w:rsidRPr="00C44B15" w:rsidRDefault="00321C63">
            <w:pPr>
              <w:pStyle w:val="Default"/>
              <w:rPr>
                <w:color w:val="auto"/>
              </w:rPr>
            </w:pPr>
            <w:r w:rsidRPr="00C44B15">
              <w:rPr>
                <w:color w:val="auto"/>
              </w:rPr>
              <w:t xml:space="preserve">106,9 </w:t>
            </w:r>
          </w:p>
        </w:tc>
        <w:tc>
          <w:tcPr>
            <w:tcW w:w="2984" w:type="dxa"/>
            <w:gridSpan w:val="3"/>
          </w:tcPr>
          <w:p w:rsidR="00321C63" w:rsidRPr="00C44B15" w:rsidRDefault="00321C63">
            <w:pPr>
              <w:pStyle w:val="Default"/>
              <w:rPr>
                <w:color w:val="auto"/>
              </w:rPr>
            </w:pPr>
            <w:r w:rsidRPr="00C44B15">
              <w:rPr>
                <w:color w:val="auto"/>
              </w:rPr>
              <w:t xml:space="preserve">102,0 </w:t>
            </w:r>
          </w:p>
        </w:tc>
      </w:tr>
    </w:tbl>
    <w:p w:rsidR="00091791" w:rsidRPr="00A47AB8" w:rsidRDefault="00091791" w:rsidP="00C44B15">
      <w:pPr>
        <w:shd w:val="clear" w:color="auto" w:fill="FFFFFF"/>
        <w:tabs>
          <w:tab w:val="left" w:pos="720"/>
        </w:tabs>
        <w:ind w:firstLine="0"/>
        <w:rPr>
          <w:color w:val="C00000"/>
          <w:szCs w:val="28"/>
        </w:rPr>
      </w:pPr>
    </w:p>
    <w:p w:rsidR="00067B70" w:rsidRDefault="00067B70" w:rsidP="00067B70">
      <w:pPr>
        <w:pStyle w:val="a7"/>
        <w:spacing w:after="0" w:line="240" w:lineRule="auto"/>
        <w:ind w:firstLine="709"/>
        <w:jc w:val="left"/>
        <w:rPr>
          <w:rFonts w:ascii="Times New Roman" w:hAnsi="Times New Roman" w:cs="Times New Roman"/>
          <w:b/>
          <w:i/>
          <w:sz w:val="28"/>
          <w:szCs w:val="28"/>
        </w:rPr>
      </w:pPr>
      <w:bookmarkStart w:id="7" w:name="_Toc509224494"/>
      <w:r w:rsidRPr="008E33A7">
        <w:rPr>
          <w:rFonts w:ascii="Times New Roman" w:hAnsi="Times New Roman" w:cs="Times New Roman"/>
          <w:b/>
          <w:i/>
          <w:sz w:val="28"/>
          <w:szCs w:val="28"/>
        </w:rPr>
        <w:t>1.7. Миграционная ситуация в Забайкальском крае.</w:t>
      </w:r>
      <w:bookmarkEnd w:id="7"/>
    </w:p>
    <w:p w:rsidR="001B4CD0" w:rsidRPr="001B4CD0" w:rsidRDefault="001B4CD0" w:rsidP="001B4CD0"/>
    <w:p w:rsidR="00120ABE" w:rsidRPr="00C44B15" w:rsidRDefault="00120ABE" w:rsidP="00120ABE">
      <w:pPr>
        <w:pStyle w:val="ConsPlusNormal"/>
        <w:widowControl/>
        <w:suppressAutoHyphens/>
        <w:ind w:firstLine="709"/>
        <w:rPr>
          <w:rFonts w:ascii="Times New Roman" w:hAnsi="Times New Roman" w:cs="Times New Roman"/>
          <w:sz w:val="28"/>
          <w:szCs w:val="28"/>
        </w:rPr>
      </w:pPr>
      <w:r w:rsidRPr="00C44B15">
        <w:rPr>
          <w:rFonts w:ascii="Times New Roman" w:hAnsi="Times New Roman" w:cs="Times New Roman"/>
          <w:sz w:val="28"/>
          <w:szCs w:val="28"/>
        </w:rPr>
        <w:t>Забайкальский край относится к числу субъектов Российской Федерации, в которых наблюдается миграционная убыль, являющаяся основным фактором сокращения численности населения края. Основные показатели миграции населения Забайкальского края за 2016-2019 годы приведены в таблице.</w:t>
      </w:r>
    </w:p>
    <w:p w:rsidR="00120ABE" w:rsidRPr="00C44B15" w:rsidRDefault="00120ABE" w:rsidP="00120ABE">
      <w:pPr>
        <w:pStyle w:val="ConsPlusNormal"/>
        <w:suppressAutoHyphens/>
        <w:ind w:firstLine="709"/>
        <w:rPr>
          <w:rFonts w:ascii="Times New Roman" w:hAnsi="Times New Roman" w:cs="Times New Roman"/>
          <w:sz w:val="28"/>
          <w:szCs w:val="28"/>
        </w:rPr>
      </w:pPr>
    </w:p>
    <w:p w:rsidR="00120ABE" w:rsidRPr="00C44B15" w:rsidRDefault="00120ABE" w:rsidP="00120ABE">
      <w:pPr>
        <w:pStyle w:val="ConsPlusNormal"/>
        <w:suppressAutoHyphens/>
        <w:jc w:val="center"/>
        <w:rPr>
          <w:rFonts w:ascii="Times New Roman" w:hAnsi="Times New Roman" w:cs="Times New Roman"/>
          <w:b/>
          <w:sz w:val="24"/>
          <w:szCs w:val="24"/>
        </w:rPr>
      </w:pPr>
      <w:r w:rsidRPr="00C44B15">
        <w:rPr>
          <w:rFonts w:ascii="Times New Roman" w:hAnsi="Times New Roman" w:cs="Times New Roman"/>
          <w:b/>
          <w:sz w:val="24"/>
          <w:szCs w:val="24"/>
        </w:rPr>
        <w:t>Основные показатели миграции населения Забайкальского края</w:t>
      </w:r>
    </w:p>
    <w:p w:rsidR="00120ABE" w:rsidRPr="00C44B15" w:rsidRDefault="00120ABE" w:rsidP="00120ABE">
      <w:pPr>
        <w:pStyle w:val="ConsPlusNormal"/>
        <w:suppressAutoHyphens/>
        <w:jc w:val="center"/>
        <w:rPr>
          <w:rFonts w:ascii="Times New Roman" w:hAnsi="Times New Roman" w:cs="Times New Roman"/>
          <w:b/>
          <w:sz w:val="24"/>
          <w:szCs w:val="24"/>
        </w:rPr>
      </w:pPr>
      <w:r w:rsidRPr="00C44B15">
        <w:rPr>
          <w:rFonts w:ascii="Times New Roman" w:hAnsi="Times New Roman" w:cs="Times New Roman"/>
          <w:b/>
          <w:sz w:val="24"/>
          <w:szCs w:val="24"/>
        </w:rPr>
        <w:t>за 2016-2019 годы</w:t>
      </w:r>
    </w:p>
    <w:p w:rsidR="00120ABE" w:rsidRPr="00C44B15" w:rsidRDefault="00120ABE" w:rsidP="00120ABE">
      <w:pPr>
        <w:pStyle w:val="ConsPlusNormal"/>
        <w:suppressAutoHyphens/>
        <w:ind w:firstLine="709"/>
        <w:rPr>
          <w:rFonts w:ascii="Times New Roman" w:hAnsi="Times New Roman" w:cs="Times New Roman"/>
          <w:sz w:val="16"/>
          <w:szCs w:val="16"/>
        </w:rPr>
      </w:pP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4456"/>
        <w:gridCol w:w="1003"/>
        <w:gridCol w:w="1003"/>
        <w:gridCol w:w="1015"/>
        <w:gridCol w:w="1241"/>
      </w:tblGrid>
      <w:tr w:rsidR="00120ABE" w:rsidRPr="00C44B15" w:rsidTr="000730AF">
        <w:trPr>
          <w:cantSplit/>
          <w:tblHeader/>
          <w:jc w:val="center"/>
        </w:trPr>
        <w:tc>
          <w:tcPr>
            <w:tcW w:w="972" w:type="dxa"/>
            <w:vAlign w:val="center"/>
          </w:tcPr>
          <w:p w:rsidR="00120ABE" w:rsidRPr="00C44B15" w:rsidRDefault="00120ABE" w:rsidP="000730AF">
            <w:pPr>
              <w:ind w:firstLine="0"/>
              <w:rPr>
                <w:sz w:val="24"/>
                <w:szCs w:val="24"/>
              </w:rPr>
            </w:pPr>
            <w:r w:rsidRPr="00C44B15">
              <w:rPr>
                <w:sz w:val="24"/>
                <w:szCs w:val="24"/>
              </w:rPr>
              <w:t xml:space="preserve">№ </w:t>
            </w:r>
            <w:proofErr w:type="gramStart"/>
            <w:r w:rsidRPr="00C44B15">
              <w:rPr>
                <w:sz w:val="24"/>
                <w:szCs w:val="24"/>
              </w:rPr>
              <w:t>п</w:t>
            </w:r>
            <w:proofErr w:type="gramEnd"/>
            <w:r w:rsidRPr="00C44B15">
              <w:rPr>
                <w:sz w:val="24"/>
                <w:szCs w:val="24"/>
                <w:lang w:val="en-US"/>
              </w:rPr>
              <w:t>/</w:t>
            </w:r>
            <w:r w:rsidRPr="00C44B15">
              <w:rPr>
                <w:sz w:val="24"/>
                <w:szCs w:val="24"/>
              </w:rPr>
              <w:t>п</w:t>
            </w:r>
          </w:p>
        </w:tc>
        <w:tc>
          <w:tcPr>
            <w:tcW w:w="4456" w:type="dxa"/>
            <w:vAlign w:val="center"/>
          </w:tcPr>
          <w:p w:rsidR="00120ABE" w:rsidRPr="00C44B15" w:rsidRDefault="00120ABE" w:rsidP="000730AF">
            <w:pPr>
              <w:jc w:val="center"/>
              <w:rPr>
                <w:sz w:val="24"/>
                <w:szCs w:val="24"/>
              </w:rPr>
            </w:pPr>
            <w:r w:rsidRPr="00C44B15">
              <w:rPr>
                <w:sz w:val="24"/>
                <w:szCs w:val="24"/>
              </w:rPr>
              <w:t>Показатели</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2016 год</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2017 год</w:t>
            </w:r>
          </w:p>
        </w:tc>
        <w:tc>
          <w:tcPr>
            <w:tcW w:w="1015" w:type="dxa"/>
            <w:vAlign w:val="center"/>
          </w:tcPr>
          <w:p w:rsidR="00120ABE" w:rsidRPr="00C44B15" w:rsidRDefault="00120ABE" w:rsidP="000730AF">
            <w:pPr>
              <w:suppressAutoHyphens/>
              <w:ind w:hanging="28"/>
              <w:jc w:val="center"/>
              <w:rPr>
                <w:sz w:val="24"/>
                <w:szCs w:val="24"/>
              </w:rPr>
            </w:pPr>
            <w:r w:rsidRPr="00C44B15">
              <w:rPr>
                <w:sz w:val="24"/>
                <w:szCs w:val="24"/>
              </w:rPr>
              <w:t>2018 год</w:t>
            </w:r>
          </w:p>
        </w:tc>
        <w:tc>
          <w:tcPr>
            <w:tcW w:w="1241" w:type="dxa"/>
            <w:vAlign w:val="center"/>
          </w:tcPr>
          <w:p w:rsidR="00120ABE" w:rsidRPr="00C44B15" w:rsidRDefault="00120ABE" w:rsidP="000730AF">
            <w:pPr>
              <w:suppressAutoHyphens/>
              <w:ind w:hanging="28"/>
              <w:jc w:val="center"/>
              <w:rPr>
                <w:sz w:val="24"/>
                <w:szCs w:val="24"/>
                <w:vertAlign w:val="superscript"/>
              </w:rPr>
            </w:pPr>
            <w:r w:rsidRPr="00C44B15">
              <w:rPr>
                <w:sz w:val="24"/>
                <w:szCs w:val="24"/>
              </w:rPr>
              <w:t>2019 год</w:t>
            </w:r>
          </w:p>
        </w:tc>
      </w:tr>
      <w:tr w:rsidR="00120ABE" w:rsidRPr="00C44B15" w:rsidTr="000730AF">
        <w:trPr>
          <w:cantSplit/>
          <w:jc w:val="center"/>
        </w:trPr>
        <w:tc>
          <w:tcPr>
            <w:tcW w:w="972" w:type="dxa"/>
            <w:vAlign w:val="center"/>
          </w:tcPr>
          <w:p w:rsidR="00120ABE" w:rsidRPr="00C44B15" w:rsidRDefault="00120ABE" w:rsidP="00120ABE">
            <w:pPr>
              <w:ind w:right="-154" w:hanging="129"/>
              <w:jc w:val="center"/>
              <w:rPr>
                <w:sz w:val="24"/>
                <w:szCs w:val="24"/>
              </w:rPr>
            </w:pPr>
            <w:r w:rsidRPr="00C44B15">
              <w:rPr>
                <w:sz w:val="24"/>
                <w:szCs w:val="24"/>
              </w:rPr>
              <w:t>1</w:t>
            </w:r>
          </w:p>
        </w:tc>
        <w:tc>
          <w:tcPr>
            <w:tcW w:w="4456" w:type="dxa"/>
            <w:vAlign w:val="center"/>
          </w:tcPr>
          <w:p w:rsidR="00120ABE" w:rsidRPr="00C44B15" w:rsidRDefault="00120ABE" w:rsidP="000730AF">
            <w:pPr>
              <w:ind w:firstLine="0"/>
              <w:rPr>
                <w:sz w:val="24"/>
                <w:szCs w:val="24"/>
              </w:rPr>
            </w:pPr>
            <w:r w:rsidRPr="00C44B15">
              <w:rPr>
                <w:sz w:val="24"/>
                <w:szCs w:val="24"/>
              </w:rPr>
              <w:t>Прибыло на территорию Забайкальского края, всего (включая внутрирегиональную миграцию), чел.</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28 069</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27 886</w:t>
            </w:r>
          </w:p>
        </w:tc>
        <w:tc>
          <w:tcPr>
            <w:tcW w:w="1015" w:type="dxa"/>
            <w:vAlign w:val="center"/>
          </w:tcPr>
          <w:p w:rsidR="00120ABE" w:rsidRPr="00C44B15" w:rsidRDefault="00120ABE" w:rsidP="000730AF">
            <w:pPr>
              <w:suppressAutoHyphens/>
              <w:ind w:hanging="28"/>
              <w:jc w:val="center"/>
              <w:rPr>
                <w:sz w:val="24"/>
                <w:szCs w:val="24"/>
              </w:rPr>
            </w:pPr>
            <w:r w:rsidRPr="00C44B15">
              <w:rPr>
                <w:sz w:val="24"/>
                <w:szCs w:val="24"/>
              </w:rPr>
              <w:t>29 262</w:t>
            </w:r>
          </w:p>
        </w:tc>
        <w:tc>
          <w:tcPr>
            <w:tcW w:w="1241" w:type="dxa"/>
            <w:vAlign w:val="center"/>
          </w:tcPr>
          <w:p w:rsidR="00120ABE" w:rsidRPr="00C44B15" w:rsidRDefault="00120ABE" w:rsidP="000730AF">
            <w:pPr>
              <w:suppressAutoHyphens/>
              <w:ind w:hanging="28"/>
              <w:jc w:val="center"/>
              <w:rPr>
                <w:sz w:val="24"/>
                <w:szCs w:val="24"/>
                <w:vertAlign w:val="superscript"/>
              </w:rPr>
            </w:pPr>
            <w:r w:rsidRPr="00C44B15">
              <w:rPr>
                <w:sz w:val="24"/>
                <w:szCs w:val="24"/>
              </w:rPr>
              <w:t>29 068</w:t>
            </w:r>
            <w:r w:rsidRPr="00C44B15">
              <w:rPr>
                <w:sz w:val="24"/>
                <w:szCs w:val="24"/>
                <w:vertAlign w:val="superscript"/>
              </w:rPr>
              <w:t xml:space="preserve"> 1)</w:t>
            </w:r>
          </w:p>
        </w:tc>
      </w:tr>
      <w:tr w:rsidR="00120ABE" w:rsidRPr="00C44B15" w:rsidTr="000730AF">
        <w:trPr>
          <w:cantSplit/>
          <w:jc w:val="center"/>
        </w:trPr>
        <w:tc>
          <w:tcPr>
            <w:tcW w:w="972" w:type="dxa"/>
            <w:vAlign w:val="center"/>
          </w:tcPr>
          <w:p w:rsidR="00120ABE" w:rsidRPr="00C44B15" w:rsidRDefault="00120ABE" w:rsidP="000730AF">
            <w:pPr>
              <w:ind w:hanging="129"/>
              <w:jc w:val="center"/>
              <w:rPr>
                <w:sz w:val="24"/>
                <w:szCs w:val="24"/>
              </w:rPr>
            </w:pPr>
            <w:r w:rsidRPr="00C44B15">
              <w:rPr>
                <w:sz w:val="24"/>
                <w:szCs w:val="24"/>
              </w:rPr>
              <w:t>1.1</w:t>
            </w:r>
          </w:p>
        </w:tc>
        <w:tc>
          <w:tcPr>
            <w:tcW w:w="4456" w:type="dxa"/>
            <w:vAlign w:val="center"/>
          </w:tcPr>
          <w:p w:rsidR="00120ABE" w:rsidRPr="00C44B15" w:rsidRDefault="00120ABE" w:rsidP="000730AF">
            <w:pPr>
              <w:ind w:firstLine="0"/>
              <w:rPr>
                <w:sz w:val="24"/>
                <w:szCs w:val="24"/>
              </w:rPr>
            </w:pPr>
            <w:r w:rsidRPr="00C44B15">
              <w:rPr>
                <w:sz w:val="24"/>
                <w:szCs w:val="24"/>
              </w:rPr>
              <w:t>Прибыло на территорию Забайкальского края без учета внутрирегиональной миграции, чел.</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11 002</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10 281</w:t>
            </w:r>
          </w:p>
        </w:tc>
        <w:tc>
          <w:tcPr>
            <w:tcW w:w="1015" w:type="dxa"/>
            <w:vAlign w:val="center"/>
          </w:tcPr>
          <w:p w:rsidR="00120ABE" w:rsidRPr="00C44B15" w:rsidRDefault="00120ABE" w:rsidP="000730AF">
            <w:pPr>
              <w:suppressAutoHyphens/>
              <w:ind w:hanging="28"/>
              <w:jc w:val="center"/>
              <w:rPr>
                <w:sz w:val="24"/>
                <w:szCs w:val="24"/>
              </w:rPr>
            </w:pPr>
            <w:r w:rsidRPr="00C44B15">
              <w:rPr>
                <w:sz w:val="24"/>
                <w:szCs w:val="24"/>
              </w:rPr>
              <w:t>10 935</w:t>
            </w:r>
          </w:p>
        </w:tc>
        <w:tc>
          <w:tcPr>
            <w:tcW w:w="1241" w:type="dxa"/>
            <w:vAlign w:val="center"/>
          </w:tcPr>
          <w:p w:rsidR="00120ABE" w:rsidRPr="00C44B15" w:rsidRDefault="00120ABE" w:rsidP="000730AF">
            <w:pPr>
              <w:suppressAutoHyphens/>
              <w:ind w:hanging="28"/>
              <w:jc w:val="center"/>
              <w:rPr>
                <w:sz w:val="24"/>
                <w:szCs w:val="24"/>
                <w:vertAlign w:val="superscript"/>
              </w:rPr>
            </w:pPr>
            <w:r w:rsidRPr="00C44B15">
              <w:rPr>
                <w:sz w:val="24"/>
                <w:szCs w:val="24"/>
              </w:rPr>
              <w:t>10 133</w:t>
            </w:r>
            <w:r w:rsidRPr="00C44B15">
              <w:rPr>
                <w:sz w:val="24"/>
                <w:szCs w:val="24"/>
                <w:vertAlign w:val="superscript"/>
              </w:rPr>
              <w:t xml:space="preserve"> 2)</w:t>
            </w:r>
          </w:p>
        </w:tc>
      </w:tr>
      <w:tr w:rsidR="00120ABE" w:rsidRPr="00C44B15" w:rsidTr="000730AF">
        <w:trPr>
          <w:cantSplit/>
          <w:jc w:val="center"/>
        </w:trPr>
        <w:tc>
          <w:tcPr>
            <w:tcW w:w="972" w:type="dxa"/>
            <w:vAlign w:val="center"/>
          </w:tcPr>
          <w:p w:rsidR="00120ABE" w:rsidRPr="00C44B15" w:rsidRDefault="00120ABE" w:rsidP="000730AF">
            <w:pPr>
              <w:ind w:hanging="129"/>
              <w:jc w:val="center"/>
              <w:rPr>
                <w:sz w:val="24"/>
                <w:szCs w:val="24"/>
              </w:rPr>
            </w:pPr>
            <w:r w:rsidRPr="00C44B15">
              <w:rPr>
                <w:sz w:val="24"/>
                <w:szCs w:val="24"/>
              </w:rPr>
              <w:t>2</w:t>
            </w:r>
          </w:p>
        </w:tc>
        <w:tc>
          <w:tcPr>
            <w:tcW w:w="4456" w:type="dxa"/>
            <w:vAlign w:val="center"/>
          </w:tcPr>
          <w:p w:rsidR="00120ABE" w:rsidRPr="00C44B15" w:rsidRDefault="00120ABE" w:rsidP="000730AF">
            <w:pPr>
              <w:ind w:firstLine="0"/>
              <w:rPr>
                <w:sz w:val="24"/>
                <w:szCs w:val="24"/>
              </w:rPr>
            </w:pPr>
            <w:r w:rsidRPr="00C44B15">
              <w:rPr>
                <w:sz w:val="24"/>
                <w:szCs w:val="24"/>
              </w:rPr>
              <w:t>Выбыло с территории Забайкальского края, всего (включая внутрирегиональную миграцию), чел.</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34 523</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35 860</w:t>
            </w:r>
          </w:p>
        </w:tc>
        <w:tc>
          <w:tcPr>
            <w:tcW w:w="1015" w:type="dxa"/>
            <w:vAlign w:val="center"/>
          </w:tcPr>
          <w:p w:rsidR="00120ABE" w:rsidRPr="00C44B15" w:rsidRDefault="00120ABE" w:rsidP="000730AF">
            <w:pPr>
              <w:suppressAutoHyphens/>
              <w:ind w:hanging="28"/>
              <w:jc w:val="center"/>
              <w:rPr>
                <w:sz w:val="24"/>
                <w:szCs w:val="24"/>
              </w:rPr>
            </w:pPr>
            <w:r w:rsidRPr="00C44B15">
              <w:rPr>
                <w:sz w:val="24"/>
                <w:szCs w:val="24"/>
              </w:rPr>
              <w:t>36 683</w:t>
            </w:r>
          </w:p>
        </w:tc>
        <w:tc>
          <w:tcPr>
            <w:tcW w:w="1241" w:type="dxa"/>
            <w:vAlign w:val="center"/>
          </w:tcPr>
          <w:p w:rsidR="00120ABE" w:rsidRPr="00C44B15" w:rsidRDefault="00120ABE" w:rsidP="000730AF">
            <w:pPr>
              <w:suppressAutoHyphens/>
              <w:ind w:hanging="28"/>
              <w:jc w:val="center"/>
              <w:rPr>
                <w:sz w:val="24"/>
                <w:szCs w:val="24"/>
                <w:vertAlign w:val="superscript"/>
              </w:rPr>
            </w:pPr>
            <w:r w:rsidRPr="00C44B15">
              <w:rPr>
                <w:sz w:val="24"/>
                <w:szCs w:val="24"/>
              </w:rPr>
              <w:t>34 587</w:t>
            </w:r>
            <w:r w:rsidRPr="00C44B15">
              <w:rPr>
                <w:sz w:val="24"/>
                <w:szCs w:val="24"/>
                <w:vertAlign w:val="superscript"/>
              </w:rPr>
              <w:t xml:space="preserve"> 1)</w:t>
            </w:r>
          </w:p>
        </w:tc>
      </w:tr>
      <w:tr w:rsidR="00120ABE" w:rsidRPr="00C44B15" w:rsidTr="000730AF">
        <w:trPr>
          <w:cantSplit/>
          <w:jc w:val="center"/>
        </w:trPr>
        <w:tc>
          <w:tcPr>
            <w:tcW w:w="972" w:type="dxa"/>
            <w:vAlign w:val="center"/>
          </w:tcPr>
          <w:p w:rsidR="00120ABE" w:rsidRPr="00C44B15" w:rsidRDefault="00120ABE" w:rsidP="000730AF">
            <w:pPr>
              <w:ind w:hanging="129"/>
              <w:jc w:val="center"/>
              <w:rPr>
                <w:sz w:val="24"/>
                <w:szCs w:val="24"/>
              </w:rPr>
            </w:pPr>
            <w:r w:rsidRPr="00C44B15">
              <w:rPr>
                <w:sz w:val="24"/>
                <w:szCs w:val="24"/>
              </w:rPr>
              <w:t>2.1</w:t>
            </w:r>
          </w:p>
        </w:tc>
        <w:tc>
          <w:tcPr>
            <w:tcW w:w="4456" w:type="dxa"/>
            <w:vAlign w:val="center"/>
          </w:tcPr>
          <w:p w:rsidR="00120ABE" w:rsidRPr="00C44B15" w:rsidRDefault="00120ABE" w:rsidP="000730AF">
            <w:pPr>
              <w:ind w:firstLine="0"/>
              <w:rPr>
                <w:sz w:val="24"/>
                <w:szCs w:val="24"/>
              </w:rPr>
            </w:pPr>
            <w:r w:rsidRPr="00C44B15">
              <w:rPr>
                <w:sz w:val="24"/>
                <w:szCs w:val="24"/>
              </w:rPr>
              <w:t>Выбыло с территории Забайкальского края без учета внутрирегиональной миграции, чел.</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17 456</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18 255</w:t>
            </w:r>
          </w:p>
        </w:tc>
        <w:tc>
          <w:tcPr>
            <w:tcW w:w="1015" w:type="dxa"/>
            <w:vAlign w:val="center"/>
          </w:tcPr>
          <w:p w:rsidR="00120ABE" w:rsidRPr="00C44B15" w:rsidRDefault="00120ABE" w:rsidP="000730AF">
            <w:pPr>
              <w:suppressAutoHyphens/>
              <w:ind w:hanging="28"/>
              <w:jc w:val="center"/>
              <w:rPr>
                <w:sz w:val="24"/>
                <w:szCs w:val="24"/>
              </w:rPr>
            </w:pPr>
            <w:r w:rsidRPr="00C44B15">
              <w:rPr>
                <w:sz w:val="24"/>
                <w:szCs w:val="24"/>
              </w:rPr>
              <w:t>18 356</w:t>
            </w:r>
          </w:p>
        </w:tc>
        <w:tc>
          <w:tcPr>
            <w:tcW w:w="1241" w:type="dxa"/>
            <w:vAlign w:val="center"/>
          </w:tcPr>
          <w:p w:rsidR="00120ABE" w:rsidRPr="00C44B15" w:rsidRDefault="00120ABE" w:rsidP="000730AF">
            <w:pPr>
              <w:suppressAutoHyphens/>
              <w:ind w:hanging="28"/>
              <w:jc w:val="center"/>
              <w:rPr>
                <w:sz w:val="24"/>
                <w:szCs w:val="24"/>
                <w:vertAlign w:val="superscript"/>
              </w:rPr>
            </w:pPr>
            <w:r w:rsidRPr="00C44B15">
              <w:rPr>
                <w:sz w:val="24"/>
                <w:szCs w:val="24"/>
              </w:rPr>
              <w:t>15 087</w:t>
            </w:r>
            <w:r w:rsidRPr="00C44B15">
              <w:rPr>
                <w:sz w:val="24"/>
                <w:szCs w:val="24"/>
                <w:vertAlign w:val="superscript"/>
              </w:rPr>
              <w:t xml:space="preserve"> 2)</w:t>
            </w:r>
          </w:p>
        </w:tc>
      </w:tr>
      <w:tr w:rsidR="00120ABE" w:rsidRPr="00C44B15" w:rsidTr="000730AF">
        <w:trPr>
          <w:cantSplit/>
          <w:jc w:val="center"/>
        </w:trPr>
        <w:tc>
          <w:tcPr>
            <w:tcW w:w="972" w:type="dxa"/>
            <w:vAlign w:val="center"/>
          </w:tcPr>
          <w:p w:rsidR="00120ABE" w:rsidRPr="00C44B15" w:rsidRDefault="00120ABE" w:rsidP="000730AF">
            <w:pPr>
              <w:ind w:hanging="129"/>
              <w:jc w:val="center"/>
              <w:rPr>
                <w:sz w:val="24"/>
                <w:szCs w:val="24"/>
              </w:rPr>
            </w:pPr>
            <w:r w:rsidRPr="00C44B15">
              <w:rPr>
                <w:sz w:val="24"/>
                <w:szCs w:val="24"/>
              </w:rPr>
              <w:t>3</w:t>
            </w:r>
          </w:p>
        </w:tc>
        <w:tc>
          <w:tcPr>
            <w:tcW w:w="4456" w:type="dxa"/>
          </w:tcPr>
          <w:p w:rsidR="00120ABE" w:rsidRPr="00C44B15" w:rsidRDefault="00120ABE" w:rsidP="000730AF">
            <w:pPr>
              <w:ind w:firstLine="0"/>
              <w:rPr>
                <w:sz w:val="24"/>
                <w:szCs w:val="24"/>
              </w:rPr>
            </w:pPr>
            <w:r w:rsidRPr="00C44B15">
              <w:rPr>
                <w:sz w:val="24"/>
                <w:szCs w:val="24"/>
              </w:rPr>
              <w:t>Миграционная убыль населения, Забайкальский край, чел.</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-6 454</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-7 974</w:t>
            </w:r>
          </w:p>
        </w:tc>
        <w:tc>
          <w:tcPr>
            <w:tcW w:w="1015" w:type="dxa"/>
            <w:vAlign w:val="center"/>
          </w:tcPr>
          <w:p w:rsidR="00120ABE" w:rsidRPr="00C44B15" w:rsidRDefault="00120ABE" w:rsidP="000730AF">
            <w:pPr>
              <w:suppressAutoHyphens/>
              <w:ind w:hanging="28"/>
              <w:jc w:val="center"/>
              <w:rPr>
                <w:sz w:val="24"/>
                <w:szCs w:val="24"/>
              </w:rPr>
            </w:pPr>
            <w:r w:rsidRPr="00C44B15">
              <w:rPr>
                <w:sz w:val="24"/>
                <w:szCs w:val="24"/>
              </w:rPr>
              <w:t>-7 421</w:t>
            </w:r>
          </w:p>
        </w:tc>
        <w:tc>
          <w:tcPr>
            <w:tcW w:w="1241" w:type="dxa"/>
            <w:vAlign w:val="center"/>
          </w:tcPr>
          <w:p w:rsidR="00120ABE" w:rsidRPr="00C44B15" w:rsidRDefault="00120ABE" w:rsidP="000730AF">
            <w:pPr>
              <w:suppressAutoHyphens/>
              <w:ind w:hanging="28"/>
              <w:jc w:val="center"/>
              <w:rPr>
                <w:sz w:val="24"/>
                <w:szCs w:val="24"/>
                <w:vertAlign w:val="superscript"/>
              </w:rPr>
            </w:pPr>
            <w:r w:rsidRPr="00C44B15">
              <w:rPr>
                <w:sz w:val="24"/>
                <w:szCs w:val="24"/>
              </w:rPr>
              <w:t>-5 519</w:t>
            </w:r>
            <w:r w:rsidRPr="00C44B15">
              <w:rPr>
                <w:sz w:val="24"/>
                <w:szCs w:val="24"/>
                <w:vertAlign w:val="superscript"/>
              </w:rPr>
              <w:t xml:space="preserve"> 1)</w:t>
            </w:r>
          </w:p>
        </w:tc>
      </w:tr>
      <w:tr w:rsidR="00120ABE" w:rsidRPr="00C44B15" w:rsidTr="000730AF">
        <w:trPr>
          <w:cantSplit/>
          <w:jc w:val="center"/>
        </w:trPr>
        <w:tc>
          <w:tcPr>
            <w:tcW w:w="972" w:type="dxa"/>
            <w:vAlign w:val="center"/>
          </w:tcPr>
          <w:p w:rsidR="00120ABE" w:rsidRPr="00C44B15" w:rsidRDefault="00120ABE" w:rsidP="000730AF">
            <w:pPr>
              <w:ind w:hanging="129"/>
              <w:jc w:val="center"/>
              <w:rPr>
                <w:sz w:val="24"/>
                <w:szCs w:val="24"/>
              </w:rPr>
            </w:pPr>
            <w:r w:rsidRPr="00C44B15">
              <w:rPr>
                <w:sz w:val="24"/>
                <w:szCs w:val="24"/>
              </w:rPr>
              <w:t>4</w:t>
            </w:r>
          </w:p>
        </w:tc>
        <w:tc>
          <w:tcPr>
            <w:tcW w:w="4456" w:type="dxa"/>
          </w:tcPr>
          <w:p w:rsidR="00120ABE" w:rsidRPr="00C44B15" w:rsidRDefault="00120ABE" w:rsidP="000730AF">
            <w:pPr>
              <w:ind w:firstLine="0"/>
              <w:rPr>
                <w:sz w:val="24"/>
                <w:szCs w:val="24"/>
              </w:rPr>
            </w:pPr>
            <w:r w:rsidRPr="00C44B15">
              <w:rPr>
                <w:sz w:val="24"/>
                <w:szCs w:val="24"/>
              </w:rPr>
              <w:t>Коэффициент миграционной убыли, на 1000 чел. населения</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-6,0</w:t>
            </w:r>
          </w:p>
        </w:tc>
        <w:tc>
          <w:tcPr>
            <w:tcW w:w="1003" w:type="dxa"/>
            <w:vAlign w:val="center"/>
          </w:tcPr>
          <w:p w:rsidR="00120ABE" w:rsidRPr="00C44B15" w:rsidRDefault="00120ABE" w:rsidP="000730AF">
            <w:pPr>
              <w:suppressAutoHyphens/>
              <w:ind w:hanging="28"/>
              <w:jc w:val="center"/>
              <w:rPr>
                <w:sz w:val="24"/>
                <w:szCs w:val="24"/>
              </w:rPr>
            </w:pPr>
            <w:r w:rsidRPr="00C44B15">
              <w:rPr>
                <w:sz w:val="24"/>
                <w:szCs w:val="24"/>
              </w:rPr>
              <w:t>-7,4</w:t>
            </w:r>
          </w:p>
        </w:tc>
        <w:tc>
          <w:tcPr>
            <w:tcW w:w="1015" w:type="dxa"/>
            <w:vAlign w:val="center"/>
          </w:tcPr>
          <w:p w:rsidR="00120ABE" w:rsidRPr="00C44B15" w:rsidRDefault="00120ABE" w:rsidP="000730AF">
            <w:pPr>
              <w:suppressAutoHyphens/>
              <w:ind w:hanging="28"/>
              <w:jc w:val="center"/>
              <w:rPr>
                <w:sz w:val="24"/>
                <w:szCs w:val="24"/>
              </w:rPr>
            </w:pPr>
            <w:r w:rsidRPr="00C44B15">
              <w:rPr>
                <w:sz w:val="24"/>
                <w:szCs w:val="24"/>
              </w:rPr>
              <w:t>-6,9</w:t>
            </w:r>
          </w:p>
        </w:tc>
        <w:tc>
          <w:tcPr>
            <w:tcW w:w="1241" w:type="dxa"/>
            <w:vAlign w:val="center"/>
          </w:tcPr>
          <w:p w:rsidR="00120ABE" w:rsidRPr="00C44B15" w:rsidRDefault="00120ABE" w:rsidP="000730AF">
            <w:pPr>
              <w:suppressAutoHyphens/>
              <w:ind w:hanging="28"/>
              <w:jc w:val="center"/>
              <w:rPr>
                <w:sz w:val="24"/>
                <w:szCs w:val="24"/>
                <w:vertAlign w:val="superscript"/>
              </w:rPr>
            </w:pPr>
            <w:r w:rsidRPr="00C44B15">
              <w:rPr>
                <w:sz w:val="24"/>
                <w:szCs w:val="24"/>
              </w:rPr>
              <w:t>-5,2</w:t>
            </w:r>
            <w:r w:rsidRPr="00C44B15">
              <w:rPr>
                <w:sz w:val="24"/>
                <w:szCs w:val="24"/>
                <w:vertAlign w:val="superscript"/>
              </w:rPr>
              <w:t xml:space="preserve"> 1)</w:t>
            </w:r>
          </w:p>
        </w:tc>
      </w:tr>
    </w:tbl>
    <w:p w:rsidR="00120ABE" w:rsidRPr="00C44B15" w:rsidRDefault="00120ABE" w:rsidP="00120ABE">
      <w:pPr>
        <w:pStyle w:val="a3"/>
        <w:tabs>
          <w:tab w:val="left" w:pos="0"/>
        </w:tabs>
        <w:ind w:left="284"/>
        <w:rPr>
          <w:sz w:val="16"/>
          <w:szCs w:val="16"/>
        </w:rPr>
      </w:pPr>
    </w:p>
    <w:p w:rsidR="00120ABE" w:rsidRPr="00C44B15" w:rsidRDefault="00120ABE" w:rsidP="00120ABE">
      <w:pPr>
        <w:pStyle w:val="a3"/>
        <w:tabs>
          <w:tab w:val="left" w:pos="0"/>
        </w:tabs>
        <w:ind w:left="284"/>
        <w:rPr>
          <w:rFonts w:ascii="Times New Roman" w:hAnsi="Times New Roman"/>
          <w:sz w:val="18"/>
          <w:szCs w:val="18"/>
        </w:rPr>
      </w:pPr>
      <w:r w:rsidRPr="00C44B15">
        <w:rPr>
          <w:rFonts w:ascii="Times New Roman" w:hAnsi="Times New Roman"/>
          <w:sz w:val="18"/>
          <w:szCs w:val="18"/>
          <w:vertAlign w:val="superscript"/>
        </w:rPr>
        <w:t>1)</w:t>
      </w:r>
      <w:r w:rsidRPr="00C44B15">
        <w:rPr>
          <w:rFonts w:ascii="Times New Roman" w:hAnsi="Times New Roman"/>
          <w:sz w:val="18"/>
          <w:szCs w:val="18"/>
        </w:rPr>
        <w:t xml:space="preserve"> предварительная оценка за 2019 год в целом</w:t>
      </w:r>
    </w:p>
    <w:p w:rsidR="00120ABE" w:rsidRPr="00C44B15" w:rsidRDefault="00120ABE" w:rsidP="00120ABE">
      <w:pPr>
        <w:pStyle w:val="a3"/>
        <w:tabs>
          <w:tab w:val="left" w:pos="0"/>
        </w:tabs>
        <w:ind w:left="284"/>
        <w:rPr>
          <w:rFonts w:ascii="Times New Roman" w:hAnsi="Times New Roman"/>
          <w:sz w:val="18"/>
          <w:szCs w:val="18"/>
        </w:rPr>
      </w:pPr>
      <w:r w:rsidRPr="00C44B15">
        <w:rPr>
          <w:rFonts w:ascii="Times New Roman" w:hAnsi="Times New Roman"/>
          <w:sz w:val="18"/>
          <w:szCs w:val="18"/>
          <w:vertAlign w:val="superscript"/>
        </w:rPr>
        <w:t>2)</w:t>
      </w:r>
      <w:r w:rsidRPr="00C44B15">
        <w:rPr>
          <w:rFonts w:ascii="Times New Roman" w:hAnsi="Times New Roman"/>
          <w:sz w:val="18"/>
          <w:szCs w:val="18"/>
        </w:rPr>
        <w:t xml:space="preserve"> данные за январь-ноябрь 2019 года.</w:t>
      </w:r>
    </w:p>
    <w:p w:rsidR="00120ABE" w:rsidRPr="00C44B15" w:rsidRDefault="00120ABE" w:rsidP="00120ABE">
      <w:pPr>
        <w:pStyle w:val="ConsPlusNormal"/>
        <w:widowControl/>
        <w:suppressAutoHyphens/>
        <w:ind w:firstLine="709"/>
        <w:rPr>
          <w:rFonts w:ascii="Times New Roman" w:hAnsi="Times New Roman" w:cs="Times New Roman"/>
          <w:sz w:val="24"/>
          <w:szCs w:val="24"/>
        </w:rPr>
      </w:pPr>
    </w:p>
    <w:p w:rsidR="00120ABE" w:rsidRPr="00C44B15" w:rsidRDefault="00120ABE" w:rsidP="00120ABE">
      <w:pPr>
        <w:tabs>
          <w:tab w:val="left" w:pos="851"/>
          <w:tab w:val="left" w:pos="993"/>
        </w:tabs>
        <w:suppressAutoHyphens/>
        <w:rPr>
          <w:szCs w:val="28"/>
        </w:rPr>
      </w:pPr>
      <w:r w:rsidRPr="00C44B15">
        <w:rPr>
          <w:rFonts w:ascii="Times New Roman" w:hAnsi="Times New Roman"/>
          <w:szCs w:val="28"/>
        </w:rPr>
        <w:t xml:space="preserve">За последние 4 года (2016-2019 годы) миграционная убыль населения Забайкальского края составляла в среднем 6,8 тыс. чел. в год. </w:t>
      </w:r>
      <w:r w:rsidRPr="00C44B15">
        <w:rPr>
          <w:szCs w:val="28"/>
        </w:rPr>
        <w:t>Миграционная убыль за 2019 год составила по предварительным данным -5519 человек и уменьшилась по сравнению с предыдущим годом на 1902 человека или на 25,6 % (в 2018 году миграционная убыль составляла -7 421 человек). Коэффициент миграционной убыли в 2019 году составил по предварительным данным -5,2 на 1000 чел. населения (в 2018 году составлял -6,9).</w:t>
      </w:r>
    </w:p>
    <w:p w:rsidR="00120ABE" w:rsidRPr="00C44B15" w:rsidRDefault="00120ABE" w:rsidP="00120ABE">
      <w:pPr>
        <w:ind w:firstLine="720"/>
        <w:rPr>
          <w:szCs w:val="28"/>
        </w:rPr>
      </w:pPr>
      <w:proofErr w:type="gramStart"/>
      <w:r w:rsidRPr="00C44B15">
        <w:rPr>
          <w:szCs w:val="28"/>
        </w:rPr>
        <w:t>Миграционная убыль в результате внутрироссийской межрегиональной миграции по данным за январь-ноябрь 2019 года составила -</w:t>
      </w:r>
      <w:r w:rsidR="00246E8B" w:rsidRPr="00C44B15">
        <w:rPr>
          <w:szCs w:val="28"/>
        </w:rPr>
        <w:t xml:space="preserve"> </w:t>
      </w:r>
      <w:r w:rsidRPr="00C44B15">
        <w:rPr>
          <w:szCs w:val="28"/>
        </w:rPr>
        <w:t>5223 человек, сальдо международной миграции за тот же период составило +269 человек (то есть по международной миграции наблюдается прирост), общее сальдо миграции за январь-ноябрь 2019 года составило -4954 человек (за аналогичный период предыдущего года составляло -</w:t>
      </w:r>
      <w:r w:rsidR="00246E8B" w:rsidRPr="00C44B15">
        <w:rPr>
          <w:szCs w:val="28"/>
        </w:rPr>
        <w:t xml:space="preserve"> </w:t>
      </w:r>
      <w:r w:rsidRPr="00C44B15">
        <w:rPr>
          <w:szCs w:val="28"/>
        </w:rPr>
        <w:t>6686 человек).</w:t>
      </w:r>
      <w:proofErr w:type="gramEnd"/>
    </w:p>
    <w:p w:rsidR="00120ABE" w:rsidRPr="00C44B15" w:rsidRDefault="00120ABE" w:rsidP="00120ABE">
      <w:pPr>
        <w:ind w:firstLine="720"/>
        <w:rPr>
          <w:szCs w:val="28"/>
        </w:rPr>
      </w:pPr>
      <w:r w:rsidRPr="00C44B15">
        <w:rPr>
          <w:szCs w:val="28"/>
        </w:rPr>
        <w:lastRenderedPageBreak/>
        <w:t>Основным вектором внутрироссийской межрегиональной миграции является движение с Востока в Центр. Наиболее привлекательными регионами для жителей Забайкальского края являются: Иркутская область, Краснодарский край, Республика Бурятия, Новосибирская область, город Москва и Московская область, город Санкт-Петербург и Ленинградская область, Красноярский край.</w:t>
      </w:r>
    </w:p>
    <w:p w:rsidR="00120ABE" w:rsidRPr="00C44B15" w:rsidRDefault="00120ABE" w:rsidP="00120ABE">
      <w:pPr>
        <w:ind w:firstLine="720"/>
        <w:rPr>
          <w:szCs w:val="28"/>
        </w:rPr>
      </w:pPr>
      <w:r w:rsidRPr="00C44B15">
        <w:rPr>
          <w:szCs w:val="28"/>
        </w:rPr>
        <w:t>В структуре внутрирегиональной миграции сохраняется тенденция миграционной убыли населения из районов Забайкальского края – в 2019 году в большинстве районов края наблюдалась миграционная убыль. Устойчивый миграционный прирост отмечается ежегодно в краевом центре – городе Чите, в 2018 и 2019 годах существенный миграционный прирост наблюдался также в Читинском районе, небольшой миграционный прирост в 2019 году был в пос. </w:t>
      </w:r>
      <w:proofErr w:type="gramStart"/>
      <w:r w:rsidRPr="00C44B15">
        <w:rPr>
          <w:szCs w:val="28"/>
        </w:rPr>
        <w:t>Агинское</w:t>
      </w:r>
      <w:proofErr w:type="gramEnd"/>
      <w:r w:rsidRPr="00C44B15">
        <w:rPr>
          <w:szCs w:val="28"/>
        </w:rPr>
        <w:t xml:space="preserve"> и г. Петровск-Забайкальский.</w:t>
      </w:r>
    </w:p>
    <w:p w:rsidR="00120ABE" w:rsidRPr="00C44B15" w:rsidRDefault="00120ABE" w:rsidP="00120ABE">
      <w:pPr>
        <w:ind w:firstLine="720"/>
        <w:contextualSpacing/>
        <w:rPr>
          <w:szCs w:val="28"/>
        </w:rPr>
      </w:pPr>
      <w:r w:rsidRPr="00C44B15">
        <w:rPr>
          <w:szCs w:val="28"/>
        </w:rPr>
        <w:t>В структуре международной миграции по данным за январь-ноябрь 2019 года основную долю занимали страны СНГ (72,1 % от миграционного прироста в результате международной миграции). По странам по данным за 2018 год наибольший миграционный прирост приходился на Таджикистан и Казахстан, наибольшая миграционная убыль – на Украину.</w:t>
      </w:r>
    </w:p>
    <w:p w:rsidR="00120ABE" w:rsidRPr="00C44B15" w:rsidRDefault="00120ABE" w:rsidP="00120ABE">
      <w:pPr>
        <w:pStyle w:val="ConsPlusNormal"/>
        <w:widowControl/>
        <w:suppressAutoHyphens/>
        <w:rPr>
          <w:rFonts w:ascii="Times New Roman" w:hAnsi="Times New Roman" w:cs="Times New Roman"/>
          <w:sz w:val="28"/>
          <w:szCs w:val="28"/>
        </w:rPr>
      </w:pPr>
      <w:r w:rsidRPr="00C44B15">
        <w:rPr>
          <w:rFonts w:ascii="Times New Roman" w:hAnsi="Times New Roman" w:cs="Times New Roman"/>
          <w:sz w:val="28"/>
          <w:szCs w:val="28"/>
        </w:rPr>
        <w:t>По возрастному составу мигрантов по данным за 2018 год (с учетом внутрирегиональной миграции в Забайкальском крае) в общем числе</w:t>
      </w:r>
      <w:r w:rsidRPr="00C44B15">
        <w:t xml:space="preserve"> </w:t>
      </w:r>
      <w:r w:rsidRPr="00C44B15">
        <w:rPr>
          <w:rFonts w:ascii="Times New Roman" w:hAnsi="Times New Roman" w:cs="Times New Roman"/>
          <w:sz w:val="28"/>
          <w:szCs w:val="28"/>
        </w:rPr>
        <w:t>прибывших мигранты в трудоспособном возрасте составили 74,0 %, моложе трудоспособного – 17,3 %, старше трудоспособного – 8,7 %; в общем числе выбывших, соответственно – 71,1 %, 18,6 % и 10,3 %.</w:t>
      </w:r>
    </w:p>
    <w:p w:rsidR="00120ABE" w:rsidRPr="00C44B15" w:rsidRDefault="00120ABE" w:rsidP="00120ABE">
      <w:pPr>
        <w:pStyle w:val="ConsPlusNormal"/>
        <w:widowControl/>
        <w:suppressAutoHyphens/>
        <w:ind w:firstLine="709"/>
        <w:rPr>
          <w:rFonts w:ascii="Times New Roman" w:hAnsi="Times New Roman" w:cs="Times New Roman"/>
          <w:sz w:val="28"/>
          <w:szCs w:val="28"/>
        </w:rPr>
      </w:pPr>
      <w:r w:rsidRPr="00C44B15">
        <w:rPr>
          <w:rFonts w:ascii="Times New Roman" w:hAnsi="Times New Roman" w:cs="Times New Roman"/>
          <w:sz w:val="28"/>
          <w:szCs w:val="28"/>
        </w:rPr>
        <w:t>По уровню образования среди прибывших мигрантов старше 14 лет имели высшее и неполное высшее образование 30,7 %, среднее профессиональное образование – 23,4 %; среди выбывших, соответственно – 32,0 % и 25,6 % (то есть выбывает в среднем более образованное население, чем прибывает).</w:t>
      </w:r>
    </w:p>
    <w:p w:rsidR="00120ABE" w:rsidRPr="00C44B15" w:rsidRDefault="00120ABE" w:rsidP="00120ABE">
      <w:pPr>
        <w:pStyle w:val="ConsPlusNormal"/>
        <w:widowControl/>
        <w:suppressAutoHyphens/>
        <w:ind w:firstLine="709"/>
        <w:contextualSpacing/>
        <w:rPr>
          <w:rFonts w:ascii="Times New Roman" w:hAnsi="Times New Roman" w:cs="Times New Roman"/>
          <w:sz w:val="28"/>
          <w:szCs w:val="28"/>
        </w:rPr>
      </w:pPr>
      <w:r w:rsidRPr="00C44B15">
        <w:rPr>
          <w:rFonts w:ascii="Times New Roman" w:hAnsi="Times New Roman" w:cs="Times New Roman"/>
          <w:sz w:val="28"/>
          <w:szCs w:val="28"/>
        </w:rPr>
        <w:t xml:space="preserve">В качестве причин смены места </w:t>
      </w:r>
      <w:proofErr w:type="gramStart"/>
      <w:r w:rsidRPr="00C44B15">
        <w:rPr>
          <w:rFonts w:ascii="Times New Roman" w:hAnsi="Times New Roman" w:cs="Times New Roman"/>
          <w:sz w:val="28"/>
          <w:szCs w:val="28"/>
        </w:rPr>
        <w:t>жительства</w:t>
      </w:r>
      <w:proofErr w:type="gramEnd"/>
      <w:r w:rsidRPr="00C44B15">
        <w:rPr>
          <w:rFonts w:ascii="Times New Roman" w:hAnsi="Times New Roman" w:cs="Times New Roman"/>
          <w:sz w:val="28"/>
          <w:szCs w:val="28"/>
        </w:rPr>
        <w:t xml:space="preserve"> выбывшие граждане указывали следующие: причины личного, семейного характера (37,9 % по данным за 2018 год); возвращение после временного отсутствия (16,3 %); в связи с работой (14,3 %); в связи с учебой (13,5 %); другое (18,0 %).</w:t>
      </w:r>
    </w:p>
    <w:p w:rsidR="00120ABE" w:rsidRPr="00C44B15" w:rsidRDefault="00120ABE" w:rsidP="00120ABE">
      <w:pPr>
        <w:pStyle w:val="ConsPlusNormal"/>
        <w:widowControl/>
        <w:suppressAutoHyphens/>
        <w:ind w:firstLine="709"/>
        <w:contextualSpacing/>
        <w:rPr>
          <w:rFonts w:ascii="Times New Roman" w:hAnsi="Times New Roman" w:cs="Times New Roman"/>
          <w:sz w:val="28"/>
          <w:szCs w:val="28"/>
        </w:rPr>
      </w:pPr>
      <w:r w:rsidRPr="00C44B15">
        <w:rPr>
          <w:rFonts w:ascii="Times New Roman" w:hAnsi="Times New Roman" w:cs="Times New Roman"/>
          <w:sz w:val="28"/>
          <w:szCs w:val="28"/>
        </w:rPr>
        <w:t>С целью восполнения миграционной убыли населения в Забайкальском крае реализуется государственная программа Забайкальского края по оказанию содействия добровольному переселению в Забайкальский край соотечественников, проживающих за рубежом, утвержденная постановлением Правительства Забайкальского края от 03 сентября 2013 года № 375 (далее – Программа). Программа реализуется в рамках Государственной программы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от 22 июня 2006 года № 637.</w:t>
      </w:r>
    </w:p>
    <w:p w:rsidR="00120ABE" w:rsidRPr="00C44B15" w:rsidRDefault="00120ABE" w:rsidP="00120ABE">
      <w:pPr>
        <w:widowControl w:val="0"/>
        <w:contextualSpacing/>
        <w:rPr>
          <w:rFonts w:ascii="Times New Roman" w:hAnsi="Times New Roman"/>
          <w:spacing w:val="-3"/>
          <w:szCs w:val="28"/>
        </w:rPr>
      </w:pPr>
      <w:r w:rsidRPr="00C44B15">
        <w:rPr>
          <w:rFonts w:ascii="Times New Roman" w:hAnsi="Times New Roman"/>
          <w:szCs w:val="28"/>
        </w:rPr>
        <w:t xml:space="preserve">В течение 2019 года для участия в Программе в уполномоченный орган (Министерство труда и социальной защиты населения Забайкальского края) поступило 136 заявлений от соотечественников. </w:t>
      </w:r>
      <w:proofErr w:type="gramStart"/>
      <w:r w:rsidRPr="00C44B15">
        <w:rPr>
          <w:rFonts w:ascii="Times New Roman" w:hAnsi="Times New Roman"/>
          <w:szCs w:val="28"/>
        </w:rPr>
        <w:t>И</w:t>
      </w:r>
      <w:r w:rsidRPr="00C44B15">
        <w:rPr>
          <w:rFonts w:ascii="Times New Roman" w:hAnsi="Times New Roman"/>
          <w:spacing w:val="-3"/>
          <w:szCs w:val="28"/>
        </w:rPr>
        <w:t xml:space="preserve">з них – 125 соотечественников - постоянно проживающие на территории Забайкальского края, 11 заявлений – от соотечественников, проживающих за рубежом. </w:t>
      </w:r>
      <w:proofErr w:type="gramEnd"/>
    </w:p>
    <w:p w:rsidR="00120ABE" w:rsidRPr="00C44B15" w:rsidRDefault="00120ABE" w:rsidP="00120ABE">
      <w:pPr>
        <w:widowControl w:val="0"/>
        <w:contextualSpacing/>
        <w:rPr>
          <w:rFonts w:ascii="Times New Roman" w:hAnsi="Times New Roman"/>
          <w:spacing w:val="-3"/>
          <w:szCs w:val="28"/>
        </w:rPr>
      </w:pPr>
      <w:r w:rsidRPr="00C44B15">
        <w:rPr>
          <w:rFonts w:ascii="Times New Roman" w:hAnsi="Times New Roman"/>
          <w:spacing w:val="-3"/>
          <w:szCs w:val="28"/>
        </w:rPr>
        <w:t>Из 136 заявлений согласовано 132 заявления (97,1 %), отказано – 4 заявления (2,9 %).</w:t>
      </w:r>
    </w:p>
    <w:p w:rsidR="00120ABE" w:rsidRPr="00C44B15" w:rsidRDefault="00120ABE" w:rsidP="00120ABE">
      <w:pPr>
        <w:tabs>
          <w:tab w:val="left" w:pos="1134"/>
        </w:tabs>
        <w:contextualSpacing/>
        <w:rPr>
          <w:rFonts w:ascii="Times New Roman" w:hAnsi="Times New Roman"/>
          <w:szCs w:val="28"/>
        </w:rPr>
      </w:pPr>
      <w:r w:rsidRPr="00C44B15">
        <w:rPr>
          <w:rFonts w:ascii="Times New Roman" w:hAnsi="Times New Roman"/>
          <w:szCs w:val="28"/>
        </w:rPr>
        <w:lastRenderedPageBreak/>
        <w:t>Из 132 положительно рассмотренных заявлений вне проектов переселения согласовано 78 чел. (59,1 %), по проекту переселения «Среднее профессиональное, высшее образование и наука» - 42 чел. (31,8 %), «Развитие малого и среднего предпринимательства» - 7 чел. (5,3 %), «Обеспечение сельской местности медицинскими работниками» - 4 чел. (3,0 %), «Обеспечение сельской местности педагогическими кадрами» - 1 чел. (0,8 %).</w:t>
      </w:r>
    </w:p>
    <w:p w:rsidR="00120ABE" w:rsidRPr="00C44B15" w:rsidRDefault="00120ABE" w:rsidP="00120ABE">
      <w:pPr>
        <w:autoSpaceDE w:val="0"/>
        <w:autoSpaceDN w:val="0"/>
        <w:adjustRightInd w:val="0"/>
        <w:contextualSpacing/>
        <w:rPr>
          <w:rFonts w:ascii="Times New Roman" w:hAnsi="Times New Roman"/>
          <w:spacing w:val="-3"/>
          <w:szCs w:val="28"/>
        </w:rPr>
      </w:pPr>
      <w:r w:rsidRPr="00C44B15">
        <w:rPr>
          <w:rFonts w:ascii="Times New Roman" w:hAnsi="Times New Roman"/>
          <w:spacing w:val="-3"/>
          <w:szCs w:val="28"/>
        </w:rPr>
        <w:t>Наибольшее количество заявлений поступает от граждан Таджикистана – 45,6 % (62), Армении – 18,4 % (25) и Казахстана – 13,2 % (18). Также поступают заявления от граждан Украины – 8,8 % (12), Азербайджана – 5,9 % (8), Кыргызстана, Узбекистана – 2,9 % (по 4), Молдовы – 1,5 % (3).</w:t>
      </w:r>
    </w:p>
    <w:p w:rsidR="00120ABE" w:rsidRPr="00C44B15" w:rsidRDefault="00120ABE" w:rsidP="00120ABE">
      <w:pPr>
        <w:pStyle w:val="27"/>
        <w:shd w:val="clear" w:color="auto" w:fill="auto"/>
        <w:spacing w:line="240" w:lineRule="auto"/>
        <w:ind w:firstLine="709"/>
        <w:contextualSpacing/>
        <w:jc w:val="both"/>
        <w:rPr>
          <w:rFonts w:ascii="Times New Roman" w:hAnsi="Times New Roman"/>
          <w:spacing w:val="-3"/>
          <w:sz w:val="28"/>
          <w:szCs w:val="28"/>
        </w:rPr>
      </w:pPr>
      <w:r w:rsidRPr="00C44B15">
        <w:rPr>
          <w:rFonts w:ascii="Times New Roman" w:hAnsi="Times New Roman"/>
          <w:sz w:val="28"/>
          <w:szCs w:val="28"/>
        </w:rPr>
        <w:t>Наиболее привлекательными для вселения являются: город Чита – 88 заявлений, Нерчинский район – 6, город Краснокаменск и Краснокаменский район – 5.</w:t>
      </w:r>
    </w:p>
    <w:p w:rsidR="00120ABE" w:rsidRPr="00C44B15" w:rsidRDefault="00120ABE" w:rsidP="00120ABE">
      <w:pPr>
        <w:autoSpaceDE w:val="0"/>
        <w:autoSpaceDN w:val="0"/>
        <w:adjustRightInd w:val="0"/>
        <w:contextualSpacing/>
        <w:rPr>
          <w:rFonts w:ascii="Times New Roman" w:hAnsi="Times New Roman"/>
          <w:szCs w:val="28"/>
        </w:rPr>
      </w:pPr>
      <w:proofErr w:type="gramStart"/>
      <w:r w:rsidRPr="00C44B15">
        <w:rPr>
          <w:rFonts w:ascii="Times New Roman" w:hAnsi="Times New Roman"/>
          <w:spacing w:val="-3"/>
          <w:szCs w:val="28"/>
        </w:rPr>
        <w:t xml:space="preserve">По данным Управления по вопросам миграции УМВД России по Забайкальскому краю за 2019 год на территорию Забайкальского края прибыло </w:t>
      </w:r>
      <w:r w:rsidRPr="00C44B15">
        <w:rPr>
          <w:rFonts w:ascii="Times New Roman" w:hAnsi="Times New Roman"/>
          <w:szCs w:val="28"/>
        </w:rPr>
        <w:t>147 участников Программы и 142 члена их семей (289 соотечественников), из них 135 участников и 86 членов их семей, постоянно или временно проживающих на законных основаниях на территории Забайкальского края, и 12 участников и 56 членов их семей, проживавших за рубежом</w:t>
      </w:r>
      <w:proofErr w:type="gramEnd"/>
      <w:r w:rsidRPr="00C44B15">
        <w:rPr>
          <w:rFonts w:ascii="Times New Roman" w:hAnsi="Times New Roman"/>
          <w:szCs w:val="28"/>
        </w:rPr>
        <w:t xml:space="preserve"> и </w:t>
      </w:r>
      <w:proofErr w:type="gramStart"/>
      <w:r w:rsidRPr="00C44B15">
        <w:rPr>
          <w:rFonts w:ascii="Times New Roman" w:hAnsi="Times New Roman"/>
          <w:szCs w:val="28"/>
        </w:rPr>
        <w:t>переехавших</w:t>
      </w:r>
      <w:proofErr w:type="gramEnd"/>
      <w:r w:rsidRPr="00C44B15">
        <w:rPr>
          <w:rFonts w:ascii="Times New Roman" w:hAnsi="Times New Roman"/>
          <w:szCs w:val="28"/>
        </w:rPr>
        <w:t xml:space="preserve"> на постоянное место жительства в Забайкальский край.</w:t>
      </w:r>
    </w:p>
    <w:p w:rsidR="00120ABE" w:rsidRPr="00C44B15" w:rsidRDefault="00120ABE" w:rsidP="00120ABE">
      <w:pPr>
        <w:tabs>
          <w:tab w:val="left" w:pos="1134"/>
        </w:tabs>
        <w:contextualSpacing/>
        <w:rPr>
          <w:rFonts w:ascii="Times New Roman" w:hAnsi="Times New Roman"/>
          <w:szCs w:val="28"/>
        </w:rPr>
      </w:pPr>
      <w:r w:rsidRPr="00C44B15">
        <w:rPr>
          <w:rFonts w:ascii="Times New Roman" w:hAnsi="Times New Roman"/>
          <w:szCs w:val="28"/>
        </w:rPr>
        <w:t>Из 147 прибывших участников Программы вне проектов переселения согласовано 84 чел. (57,1 %), по проекту переселения «Среднее профессиональное, высшее образование и наука» - 47 чел. (32,0 %), «Развитие малого и среднего предпринимательства» - 11 чел. (7,5 %), «Обеспечение сельской местности медицинскими работниками» - 4 чел. (2,7 %), «Сельскохозяйственная деятельность и агропромышленное производство» - 1 чел. (0,7 %).</w:t>
      </w:r>
    </w:p>
    <w:p w:rsidR="00120ABE" w:rsidRPr="00C44B15" w:rsidRDefault="00120ABE" w:rsidP="00120ABE">
      <w:pPr>
        <w:contextualSpacing/>
        <w:rPr>
          <w:rFonts w:ascii="Times New Roman" w:hAnsi="Times New Roman"/>
          <w:szCs w:val="28"/>
        </w:rPr>
      </w:pPr>
      <w:proofErr w:type="gramStart"/>
      <w:r w:rsidRPr="00C44B15">
        <w:rPr>
          <w:rFonts w:ascii="Times New Roman" w:hAnsi="Times New Roman"/>
          <w:szCs w:val="28"/>
        </w:rPr>
        <w:t>Получили гражданство Российской Федерации в 2019 году 146 участников и 122 члена их семей, из них 130 участников и 111 членов их семей постоянно или временно проживающих на законных основаниях на территории Забайкальского края, и 16 участников и 11 членов их семей, проживавших за рубежом и переехавших на постоянное место жительства в Забайкальский край.</w:t>
      </w:r>
      <w:proofErr w:type="gramEnd"/>
    </w:p>
    <w:p w:rsidR="00781F68" w:rsidRPr="00C44B15" w:rsidRDefault="00120ABE" w:rsidP="00120ABE">
      <w:pPr>
        <w:contextualSpacing/>
        <w:rPr>
          <w:rFonts w:ascii="Times New Roman" w:hAnsi="Times New Roman"/>
          <w:szCs w:val="28"/>
        </w:rPr>
      </w:pPr>
      <w:r w:rsidRPr="00C44B15">
        <w:rPr>
          <w:rFonts w:ascii="Times New Roman" w:hAnsi="Times New Roman"/>
          <w:szCs w:val="28"/>
        </w:rPr>
        <w:t>Трудоустроен 121 участник Программы, 33 участника открыли собственный бизнес.</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В 2019 году миграционная ситуация в Забайкальском крае характеризовалась увеличением числа иностранных граждан, поставленных на миграционный учет по месту пребывания, в том числе прибывших с целью «работа» и «туризм». </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За отчетный период иностранными гражданами подано 70740 уведомлений о поставке на учет по месту пребывания, что на 12,5 % больше показателя 2018 года (62860). </w:t>
      </w:r>
      <w:proofErr w:type="gramStart"/>
      <w:r w:rsidRPr="00C44B15">
        <w:rPr>
          <w:rFonts w:ascii="Times New Roman" w:hAnsi="Times New Roman"/>
          <w:szCs w:val="28"/>
        </w:rPr>
        <w:t>Лидером по количеству уведомивших о своем пребывании являются граждане КНР, на которых приходится 49,2 % (34842).</w:t>
      </w:r>
      <w:proofErr w:type="gramEnd"/>
      <w:r w:rsidRPr="00C44B15">
        <w:rPr>
          <w:rFonts w:ascii="Times New Roman" w:hAnsi="Times New Roman"/>
          <w:szCs w:val="28"/>
        </w:rPr>
        <w:t xml:space="preserve"> Выходцы из стран Центрально­азиатского региона</w:t>
      </w:r>
      <w:r w:rsidRPr="00C44B15">
        <w:rPr>
          <w:rFonts w:ascii="Times New Roman" w:hAnsi="Times New Roman"/>
          <w:szCs w:val="28"/>
          <w:vertAlign w:val="superscript"/>
        </w:rPr>
        <w:footnoteReference w:id="1"/>
      </w:r>
      <w:r w:rsidRPr="00C44B15">
        <w:rPr>
          <w:rFonts w:ascii="Times New Roman" w:hAnsi="Times New Roman"/>
          <w:szCs w:val="28"/>
        </w:rPr>
        <w:t xml:space="preserve"> составляют 39,8 %. Наиболее многочисленными </w:t>
      </w:r>
      <w:r w:rsidRPr="00C44B15">
        <w:rPr>
          <w:rFonts w:ascii="Times New Roman" w:hAnsi="Times New Roman"/>
          <w:szCs w:val="28"/>
        </w:rPr>
        <w:lastRenderedPageBreak/>
        <w:t>являются представители Узбекистана (15791), Таджикистана (7020), Кыргызстана (4092). Граждане, прибывшие из других стран, составили 11 %.</w:t>
      </w:r>
    </w:p>
    <w:p w:rsidR="00B40A76" w:rsidRPr="00C44B15" w:rsidRDefault="00B40A76" w:rsidP="00B40A76">
      <w:pPr>
        <w:ind w:left="-11"/>
        <w:rPr>
          <w:rFonts w:ascii="Times New Roman" w:hAnsi="Times New Roman"/>
          <w:szCs w:val="28"/>
        </w:rPr>
      </w:pPr>
      <w:proofErr w:type="gramStart"/>
      <w:r w:rsidRPr="00C44B15">
        <w:rPr>
          <w:rFonts w:ascii="Times New Roman" w:hAnsi="Times New Roman"/>
          <w:szCs w:val="28"/>
        </w:rPr>
        <w:t>Доминирующей целью пребывания в Забайкальском крае иностранных граждан является работа по найму (59,3 % от общего количества или 41985), причем число граждан КНР, Узбекистана, Таджикистана и Кыргызстана, прибывших для осуществления трудовой деятельности, составляло около девяти десятых (или 87,2 %) от всего количества (29,3 %, 36,6 %, 14,9 % и 8 %; 12322, 15369, 6268 и 3378 соответственно).</w:t>
      </w:r>
      <w:proofErr w:type="gramEnd"/>
    </w:p>
    <w:p w:rsidR="00B40A76" w:rsidRPr="00C44B15" w:rsidRDefault="00B40A76" w:rsidP="00B40A76">
      <w:pPr>
        <w:ind w:left="-11"/>
        <w:rPr>
          <w:rFonts w:ascii="Times New Roman" w:hAnsi="Times New Roman"/>
          <w:szCs w:val="28"/>
        </w:rPr>
      </w:pPr>
      <w:r w:rsidRPr="00C44B15">
        <w:rPr>
          <w:rFonts w:ascii="Times New Roman" w:hAnsi="Times New Roman"/>
          <w:szCs w:val="28"/>
        </w:rPr>
        <w:t>С частной целью въезда в крае пребывало 5,3 % иностранных граждан (3717). С целью «туризм» на территории региона находились 24,4 % (17291) иностранцев, 94,8 % из которых приходится на граждан КНР (16389). С деловой целью – 4,9 % (3486), с целями «коммерческая» и «учеба» – 2 % и 1,6 % (1480 и 1179 соответственно), «получение временного убежища» – 18 граждан. 953 гражданина прибыли с иной целью.</w:t>
      </w:r>
    </w:p>
    <w:p w:rsidR="00B40A76" w:rsidRPr="00C44B15" w:rsidRDefault="00B40A76" w:rsidP="00B40A76">
      <w:pPr>
        <w:ind w:left="-11"/>
        <w:rPr>
          <w:rFonts w:ascii="Times New Roman" w:hAnsi="Times New Roman"/>
          <w:szCs w:val="28"/>
        </w:rPr>
      </w:pPr>
      <w:r w:rsidRPr="00C44B15">
        <w:rPr>
          <w:rFonts w:ascii="Times New Roman" w:hAnsi="Times New Roman"/>
          <w:szCs w:val="28"/>
        </w:rPr>
        <w:t>За январь­декабрь 2019 года принято 513 заявлений о выдаче разрешения на временное проживание иностранному гражданину (2018 год – 529, ­3%), из них в пределах установленной ежегодной квоты – 236. Оформлено 536 разрешений на временное проживание (2018 год – 500, рост на 7,2 %).</w:t>
      </w:r>
    </w:p>
    <w:p w:rsidR="00B40A76" w:rsidRPr="00C44B15" w:rsidRDefault="00B40A76" w:rsidP="00B40A76">
      <w:pPr>
        <w:ind w:left="-11" w:firstLine="0"/>
        <w:rPr>
          <w:rFonts w:ascii="Times New Roman" w:hAnsi="Times New Roman"/>
          <w:szCs w:val="28"/>
        </w:rPr>
      </w:pPr>
      <w:r w:rsidRPr="00C44B15">
        <w:rPr>
          <w:rFonts w:ascii="Times New Roman" w:hAnsi="Times New Roman"/>
          <w:szCs w:val="28"/>
        </w:rPr>
        <w:t xml:space="preserve">По состоянию на 31 декабря 2019 года по разрешению на временное проживание на территории края находится 1037 иностранных граждан и лиц без гражданства, из которых 629 – граждане государств Центрально­азиатского региона (60,6 % от общего количества). В структуре временно проживающих наибольшее количество граждан Таджикистана, удельный вес которых составляет 29,8 % (309) и граждан Узбекистана – 15,9 % (165). Затем следуют граждане Армении – 12,7 % (132), Азербайджана – 12,4 % (129), Кыргызстана –9 % (93) Замыкают лидирующую группу граждане Украины –8,6 % (89) и Казахстана – 6 % (62). Удельный вес граждан, прибывших из стран Дальнего Зарубежья, распределен следующим образом: граждане Китая – 2,4 % (25), Монголии – 0,5 % (5), Турции – 0,3 % (3), Грузии и Вьетнама – 0,2% (по 2), доля граждан других стран и лиц без гражданства – 2 % (21). </w:t>
      </w:r>
    </w:p>
    <w:p w:rsidR="00B40A76" w:rsidRPr="00C44B15" w:rsidRDefault="00B40A76" w:rsidP="00B40A76">
      <w:pPr>
        <w:ind w:left="-11"/>
        <w:rPr>
          <w:rFonts w:ascii="Times New Roman" w:hAnsi="Times New Roman"/>
          <w:szCs w:val="28"/>
        </w:rPr>
      </w:pPr>
      <w:proofErr w:type="gramStart"/>
      <w:r w:rsidRPr="00C44B15">
        <w:rPr>
          <w:rFonts w:ascii="Times New Roman" w:hAnsi="Times New Roman"/>
          <w:szCs w:val="28"/>
        </w:rPr>
        <w:t>За 2019 год оформлено 363 вида на жительство (2018 год – 367, уменьшение на 1,1 %), принято 123 решения о замене имеющихся видов на жительство пятилетнего срока действия на бессрочные и 194 решения о продлении срока действия ранее выданных видов на жительство иностранным гражданам и лицам без гражданства, общее количество оформленных в 2019 году видов на жительство составило 680.</w:t>
      </w:r>
      <w:proofErr w:type="gramEnd"/>
    </w:p>
    <w:p w:rsidR="00B40A76" w:rsidRPr="00C44B15" w:rsidRDefault="00B40A76" w:rsidP="00B40A76">
      <w:pPr>
        <w:ind w:left="-11"/>
        <w:rPr>
          <w:rFonts w:ascii="Times New Roman" w:hAnsi="Times New Roman"/>
          <w:szCs w:val="28"/>
        </w:rPr>
      </w:pPr>
      <w:r w:rsidRPr="00C44B15">
        <w:rPr>
          <w:rFonts w:ascii="Times New Roman" w:hAnsi="Times New Roman"/>
          <w:szCs w:val="28"/>
        </w:rPr>
        <w:t>По состоянию на 31 декабря 2019 года по видам на жительство на территории края проживает 2146 иностранных граждан (АППГ – 2157, ­0,5 %), в том числе 1215 – граждане государств Центрально­азиатского региона (56,6 %). Всего по видам на жительство в Забайкальском крае проживают иностранные граждане из 23 стран мира. Лидерство из постоянно проживающих граждан Ближнего Зарубежья занимают граждане Таджикистана – 31,5 % (676),Узбекистана – 15,4 % (331), Азербайджана – 11,8 % (254), Армении – 10,5 % (226) и Кыргызстана – 8,9 % (192). Граждане Украины составляют 3,3 % (70 человек). Из числа граждан Дальнего Зарубежья 8,4 % составляют граждане Китая</w:t>
      </w:r>
      <w:r w:rsidRPr="00C44B15">
        <w:rPr>
          <w:rFonts w:ascii="Times New Roman" w:hAnsi="Times New Roman"/>
          <w:szCs w:val="28"/>
        </w:rPr>
        <w:tab/>
        <w:t xml:space="preserve">(181 человека), далее следуют граждане Вьетнама – 4,7 % (100), Монголии – 1,2 % </w:t>
      </w:r>
      <w:r w:rsidRPr="00C44B15">
        <w:rPr>
          <w:rFonts w:ascii="Times New Roman" w:hAnsi="Times New Roman"/>
          <w:szCs w:val="28"/>
        </w:rPr>
        <w:lastRenderedPageBreak/>
        <w:t>(26). Удельный вес граждан иных государств и лиц без гражданства, проживающих по виду на жительство, не превышает 4,3 % (90).</w:t>
      </w:r>
    </w:p>
    <w:p w:rsidR="00B40A76" w:rsidRPr="00C44B15" w:rsidRDefault="00B40A76" w:rsidP="00B40A76">
      <w:pPr>
        <w:ind w:left="-11"/>
        <w:rPr>
          <w:rFonts w:ascii="Times New Roman" w:hAnsi="Times New Roman"/>
          <w:szCs w:val="28"/>
        </w:rPr>
      </w:pPr>
      <w:r w:rsidRPr="00C44B15">
        <w:rPr>
          <w:rFonts w:ascii="Times New Roman" w:hAnsi="Times New Roman"/>
          <w:szCs w:val="28"/>
        </w:rPr>
        <w:t>Одним из способов решения демографической проблемы является реализация Государственной программы по оказанию содействия добровольному переселению соотечественников, проживающих за рубежом.</w:t>
      </w:r>
    </w:p>
    <w:p w:rsidR="00B40A76" w:rsidRPr="00C44B15" w:rsidRDefault="00B40A76" w:rsidP="00B40A76">
      <w:pPr>
        <w:ind w:left="-11"/>
        <w:rPr>
          <w:rFonts w:ascii="Times New Roman" w:hAnsi="Times New Roman"/>
          <w:szCs w:val="28"/>
        </w:rPr>
      </w:pPr>
      <w:r w:rsidRPr="00C44B15">
        <w:rPr>
          <w:rFonts w:ascii="Times New Roman" w:hAnsi="Times New Roman"/>
          <w:szCs w:val="28"/>
        </w:rPr>
        <w:t>Государственная программа Забайкальского края по оказанию содействия добровольному переселению в Забайкальский край соотечественников, проживающих за рубежом согласована распоряжением Правительства Российской Федерации от 31 июля 2013 г. № 1360­</w:t>
      </w:r>
      <w:proofErr w:type="gramStart"/>
      <w:r w:rsidRPr="00C44B15">
        <w:rPr>
          <w:rFonts w:ascii="Times New Roman" w:hAnsi="Times New Roman"/>
          <w:szCs w:val="28"/>
        </w:rPr>
        <w:t>р</w:t>
      </w:r>
      <w:proofErr w:type="gramEnd"/>
      <w:r w:rsidRPr="00C44B15">
        <w:rPr>
          <w:rFonts w:ascii="Times New Roman" w:hAnsi="Times New Roman"/>
          <w:szCs w:val="28"/>
        </w:rPr>
        <w:t xml:space="preserve"> и утверждена постановлением Правительства Забайкальского края от 03 сентября 2013 г. № 375. Региональной программой переселения вся территория Забайкальского края отнесена к территории приоритетного заселения. </w:t>
      </w:r>
    </w:p>
    <w:p w:rsidR="00B40A76" w:rsidRPr="00C44B15" w:rsidRDefault="00B40A76" w:rsidP="00B40A76">
      <w:pPr>
        <w:ind w:left="-11"/>
        <w:rPr>
          <w:rFonts w:ascii="Times New Roman" w:hAnsi="Times New Roman"/>
          <w:szCs w:val="28"/>
        </w:rPr>
      </w:pPr>
      <w:r w:rsidRPr="00C44B15">
        <w:rPr>
          <w:rFonts w:ascii="Times New Roman" w:hAnsi="Times New Roman"/>
          <w:szCs w:val="28"/>
        </w:rPr>
        <w:t>За 2019 год поступило 136 заявлений от иностранных граждан об участии в Государственной программе по оказанию содействия добровольному переселению соотечественников, проживающих за рубежом. Поставлено на учет в качестве участников Программы 147 участников и 142 члена семьи, в том числе 12 участников Программы и 12 членов семьи прибыли в Забайкальский край из­</w:t>
      </w:r>
      <w:proofErr w:type="gramStart"/>
      <w:r w:rsidRPr="00C44B15">
        <w:rPr>
          <w:rFonts w:ascii="Times New Roman" w:hAnsi="Times New Roman"/>
          <w:szCs w:val="28"/>
        </w:rPr>
        <w:t>за</w:t>
      </w:r>
      <w:proofErr w:type="gramEnd"/>
      <w:r w:rsidRPr="00C44B15">
        <w:rPr>
          <w:rFonts w:ascii="Times New Roman" w:hAnsi="Times New Roman"/>
          <w:szCs w:val="28"/>
        </w:rPr>
        <w:t xml:space="preserve"> рубежа. Анализ участников Государственной программы по странам исхода показывает увеличение количества участников и членов их семей из Таджикистана, Узбекистана, Кыргызстана, Армении и Азербайджана. Их доля составляет 80,6 % от общего количества. Участники Госпрограммы – граждане Республик Беларусь, Молдова, Украина, Казахстан составляют 19,4 %. </w:t>
      </w:r>
    </w:p>
    <w:p w:rsidR="00B40A76" w:rsidRPr="00C44B15" w:rsidRDefault="00B40A76" w:rsidP="0005021D">
      <w:pPr>
        <w:spacing w:line="259" w:lineRule="auto"/>
        <w:ind w:right="3" w:firstLine="698"/>
        <w:rPr>
          <w:rFonts w:ascii="Times New Roman" w:hAnsi="Times New Roman"/>
          <w:szCs w:val="28"/>
        </w:rPr>
      </w:pPr>
      <w:r w:rsidRPr="00C44B15">
        <w:rPr>
          <w:rFonts w:ascii="Times New Roman" w:hAnsi="Times New Roman"/>
          <w:szCs w:val="28"/>
        </w:rPr>
        <w:t>По состоянию на 31 декабря 2019 года на учете в УВМ УМВД России по</w:t>
      </w:r>
      <w:r w:rsidR="0005021D" w:rsidRPr="00C44B15">
        <w:rPr>
          <w:rFonts w:ascii="Times New Roman" w:hAnsi="Times New Roman"/>
          <w:szCs w:val="28"/>
        </w:rPr>
        <w:t xml:space="preserve"> </w:t>
      </w:r>
      <w:r w:rsidRPr="00C44B15">
        <w:rPr>
          <w:rFonts w:ascii="Times New Roman" w:hAnsi="Times New Roman"/>
          <w:szCs w:val="28"/>
        </w:rPr>
        <w:t xml:space="preserve">Забайкальскому краю состояло 1575 участников и 1074 члена семьи. В отчетном периоде сняты с учета 11 участников Государственной программы и 7 членов семьи. На 31 декабря 2019 года приобрели гражданство Российской Федерации 146 участников Государственной программы и 122 члена семьи. </w:t>
      </w:r>
    </w:p>
    <w:p w:rsidR="00B40A76" w:rsidRPr="00C44B15" w:rsidRDefault="00B40A76" w:rsidP="00B40A76">
      <w:pPr>
        <w:ind w:left="-11"/>
        <w:rPr>
          <w:rFonts w:ascii="Times New Roman" w:hAnsi="Times New Roman"/>
          <w:szCs w:val="28"/>
        </w:rPr>
      </w:pPr>
      <w:r w:rsidRPr="00C44B15">
        <w:rPr>
          <w:rFonts w:ascii="Times New Roman" w:hAnsi="Times New Roman"/>
          <w:szCs w:val="28"/>
        </w:rPr>
        <w:t>В 2019 году с ходатайством о предоставлении временного убежища на территории Российской Федерации обратились 7 граждан Украины. По состоянию на 31 декабря 2019 года состояли на учете 20 граждан Украины. С ходатайствами о признании беженцем и предоставлении политического убежища иностранные граждане не обращались. На учете в УВМ УМВД России по Забайкальскому краю беженцы не состоят.</w:t>
      </w:r>
    </w:p>
    <w:p w:rsidR="00B40A76" w:rsidRPr="00C44B15" w:rsidRDefault="00B40A76" w:rsidP="00B40A76">
      <w:pPr>
        <w:ind w:left="-11"/>
        <w:rPr>
          <w:rFonts w:ascii="Times New Roman" w:hAnsi="Times New Roman"/>
          <w:szCs w:val="28"/>
        </w:rPr>
      </w:pPr>
      <w:r w:rsidRPr="00C44B15">
        <w:rPr>
          <w:rFonts w:ascii="Times New Roman" w:hAnsi="Times New Roman"/>
          <w:szCs w:val="28"/>
        </w:rPr>
        <w:t>По состоянию на 31 декабря 2019 года на учёте в УВМ УМВД России по Забайкальскому краю вынужденные переселенцы не состояли.</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За 2019 год принято в гражданство Российской Федерации 516 иностранных граждан (2018 г. – 585, ­11,8 %), из них: 388 – взрослые, 128 – дети до 18 лет. </w:t>
      </w:r>
    </w:p>
    <w:p w:rsidR="00B40A76" w:rsidRPr="00C44B15" w:rsidRDefault="00B40A76" w:rsidP="00B40A76">
      <w:pPr>
        <w:ind w:left="-11"/>
        <w:rPr>
          <w:rFonts w:ascii="Times New Roman" w:hAnsi="Times New Roman"/>
          <w:szCs w:val="28"/>
        </w:rPr>
      </w:pPr>
      <w:r w:rsidRPr="00C44B15">
        <w:rPr>
          <w:rFonts w:ascii="Times New Roman" w:hAnsi="Times New Roman"/>
          <w:szCs w:val="28"/>
        </w:rPr>
        <w:t>В тройку лидеров, получивших гражданство Российской Федерации в 2019 году, входят граждане Таджикистана – 35,5 %, Армении – 18,8 %, Украины – 12,8 %.</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Распределение граждан по странам исхода в 2019 году выглядит следующим образом: </w:t>
      </w:r>
      <w:proofErr w:type="gramStart"/>
      <w:r w:rsidRPr="00C44B15">
        <w:rPr>
          <w:rFonts w:ascii="Times New Roman" w:hAnsi="Times New Roman"/>
          <w:szCs w:val="28"/>
        </w:rPr>
        <w:t>Таджикистан – 183, Армения – 97, Украина – 66, Азербайджан – 46, Киргизия – 41, Казахстан – 38, Узбекистан – 18, Китай – 5, Грузия – 5, Молдова – 4, Беларусь – 3, Вьетнам – 2, Туркмения и Турция – по 1, лица без гражданства – 6.</w:t>
      </w:r>
      <w:proofErr w:type="gramEnd"/>
    </w:p>
    <w:p w:rsidR="00B40A76" w:rsidRPr="00C44B15" w:rsidRDefault="00B40A76" w:rsidP="00B40A76">
      <w:pPr>
        <w:ind w:left="-11"/>
        <w:rPr>
          <w:rFonts w:ascii="Times New Roman" w:hAnsi="Times New Roman"/>
          <w:szCs w:val="28"/>
        </w:rPr>
      </w:pPr>
      <w:r w:rsidRPr="00C44B15">
        <w:rPr>
          <w:rFonts w:ascii="Times New Roman" w:hAnsi="Times New Roman"/>
          <w:szCs w:val="28"/>
        </w:rPr>
        <w:lastRenderedPageBreak/>
        <w:t>В отчетном периоде получено 75 уведомлений от граждан Российской Федерации о наличии иного гражданства или документа на право постоянного проживания в ином государстве.</w:t>
      </w:r>
    </w:p>
    <w:p w:rsidR="00B40A76" w:rsidRPr="00C44B15" w:rsidRDefault="00B40A76" w:rsidP="00B40A76">
      <w:pPr>
        <w:ind w:left="-11"/>
        <w:rPr>
          <w:rFonts w:ascii="Times New Roman" w:hAnsi="Times New Roman"/>
          <w:szCs w:val="28"/>
        </w:rPr>
      </w:pPr>
      <w:r w:rsidRPr="00C44B15">
        <w:rPr>
          <w:rFonts w:ascii="Times New Roman" w:hAnsi="Times New Roman"/>
          <w:szCs w:val="28"/>
        </w:rPr>
        <w:t>В 2019 году оформлено 710 разрешений на привлечение и использование иностранных работников (2018 год – 769, ­7,7 %), 4233 разрешения на работу иностранным работникам (2018 год – 4934, ­14,2 %), в том числе высококвалифицированным специалистам (далее – ВКС) – 1690 (2018 год – 1271, +33 %). Квота на выдачу иностранным гражданам и лицам без гражданства, установленная в размере 3404 разрешений, исчерпана на 60 % (в 2018 году квота в размере 3905 разрешений была использована на 77,3 %).</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Количество разрешений на работу, оформленных иностранным гражданам в 2019 году, по странам </w:t>
      </w:r>
      <w:proofErr w:type="gramStart"/>
      <w:r w:rsidRPr="00C44B15">
        <w:rPr>
          <w:rFonts w:ascii="Times New Roman" w:hAnsi="Times New Roman"/>
          <w:szCs w:val="28"/>
        </w:rPr>
        <w:t>исхода</w:t>
      </w:r>
      <w:proofErr w:type="gramEnd"/>
      <w:r w:rsidRPr="00C44B15">
        <w:rPr>
          <w:rFonts w:ascii="Times New Roman" w:hAnsi="Times New Roman"/>
          <w:szCs w:val="28"/>
        </w:rPr>
        <w:t xml:space="preserve"> распределено следующим образом: </w:t>
      </w:r>
      <w:proofErr w:type="gramStart"/>
      <w:r w:rsidRPr="00C44B15">
        <w:rPr>
          <w:rFonts w:ascii="Times New Roman" w:hAnsi="Times New Roman"/>
          <w:szCs w:val="28"/>
        </w:rPr>
        <w:t>Китай – 99 % от общего количества оформленных разрешений, Мьянма – 0,4 %, другие (Таджикистан, Таиланд, Вьетнам, Монголия, Узбекистан, Туркменистан, Канада) – 0,6 %.</w:t>
      </w:r>
      <w:proofErr w:type="gramEnd"/>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Наиболее привлекательными для мигрантов видами экономической деятельности являются добыча полезных ископаемых (51,2 %), строительство (19,1 %), лесное хозяйство (17,5 %), сфера услуг (3,7 %), обрабатывающие производства (3,5 %), оптовой и розничной торговля (2,8 %), и сельское хозяйство (2,1 %). </w:t>
      </w:r>
    </w:p>
    <w:p w:rsidR="00B40A76" w:rsidRPr="00C44B15" w:rsidRDefault="00B40A76" w:rsidP="00B40A76">
      <w:pPr>
        <w:ind w:left="-11"/>
        <w:rPr>
          <w:rFonts w:ascii="Times New Roman" w:hAnsi="Times New Roman"/>
          <w:szCs w:val="28"/>
        </w:rPr>
      </w:pPr>
      <w:proofErr w:type="gramStart"/>
      <w:r w:rsidRPr="00C44B15">
        <w:rPr>
          <w:rFonts w:ascii="Times New Roman" w:hAnsi="Times New Roman"/>
          <w:szCs w:val="28"/>
        </w:rPr>
        <w:t>В 2019 году оформлено 5758 патентов (2018 г. – 4473, +28,7 %), из них 2982 для работы у юридических лиц, 2776 – у физических.</w:t>
      </w:r>
      <w:proofErr w:type="gramEnd"/>
      <w:r w:rsidRPr="00C44B15">
        <w:rPr>
          <w:rFonts w:ascii="Times New Roman" w:hAnsi="Times New Roman"/>
          <w:szCs w:val="28"/>
        </w:rPr>
        <w:t xml:space="preserve"> В бюджет Забайкальского края за выдачу патентов поступило 158334,66 тыс. рублей (2018 г. – 125946,36 тыс. рублей).</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Наибольшее количество патентов оформлено гражданам Узбекистана (69,8 % от общего количества), Таджикистана (24,0 %), Азербайджана (3,7 %). </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В сравнении с 2018 годом в 2019 году уменьшилось количество разрешений на работу иностранным гражданам – квалифицированным специалистам, трудоустраивающимся по имеющейся у них профессии вне квоты. За 2019 год оформлено 417 разрешений на работу данной категории иностранных граждан (2018 г. – 533, ­21,8 %). </w:t>
      </w:r>
    </w:p>
    <w:p w:rsidR="00B40A76" w:rsidRPr="00C44B15" w:rsidRDefault="00B40A76" w:rsidP="00B40A76">
      <w:pPr>
        <w:ind w:left="-11"/>
        <w:rPr>
          <w:rFonts w:ascii="Times New Roman" w:hAnsi="Times New Roman"/>
          <w:szCs w:val="28"/>
        </w:rPr>
      </w:pPr>
      <w:r w:rsidRPr="00C44B15">
        <w:rPr>
          <w:rFonts w:ascii="Times New Roman" w:hAnsi="Times New Roman"/>
          <w:szCs w:val="28"/>
        </w:rPr>
        <w:t>За 2019 год иностранным гражданам оформлено 4886 приглашений для въезда в Российскую Федерацию (2018 г. – 5175, ­5,6 %) и 3452 визы (2018 г. – 3937, ­12,3 %), из них с целью «работа по найму» – 2825, учебных – 263, транзитных – 297, виз временно проживающего лица – 16.</w:t>
      </w:r>
    </w:p>
    <w:p w:rsidR="00B40A76" w:rsidRPr="00C44B15" w:rsidRDefault="00B40A76" w:rsidP="00B40A76">
      <w:pPr>
        <w:ind w:left="-11"/>
        <w:rPr>
          <w:rFonts w:ascii="Times New Roman" w:hAnsi="Times New Roman"/>
          <w:szCs w:val="28"/>
        </w:rPr>
      </w:pPr>
      <w:r w:rsidRPr="00C44B15">
        <w:rPr>
          <w:rFonts w:ascii="Times New Roman" w:hAnsi="Times New Roman"/>
          <w:szCs w:val="28"/>
        </w:rPr>
        <w:t xml:space="preserve">На постоянной основе осуществляет </w:t>
      </w:r>
      <w:proofErr w:type="gramStart"/>
      <w:r w:rsidRPr="00C44B15">
        <w:rPr>
          <w:rFonts w:ascii="Times New Roman" w:hAnsi="Times New Roman"/>
          <w:szCs w:val="28"/>
        </w:rPr>
        <w:t>контроль за</w:t>
      </w:r>
      <w:proofErr w:type="gramEnd"/>
      <w:r w:rsidRPr="00C44B15">
        <w:rPr>
          <w:rFonts w:ascii="Times New Roman" w:hAnsi="Times New Roman"/>
          <w:szCs w:val="28"/>
        </w:rPr>
        <w:t xml:space="preserve"> пребыванием и трудовой деятельностью иностранных граждан, получивших разрешения в качестве ВКС, а также за исполнением работодателями обязанностей по выплате заработной платы ВКС, в том числе путем обмена информацией с налоговыми органами и проведения проверочных мероприятий. </w:t>
      </w:r>
    </w:p>
    <w:p w:rsidR="00B40A76" w:rsidRPr="00C44B15" w:rsidRDefault="00B40A76" w:rsidP="00B40A76">
      <w:pPr>
        <w:ind w:left="-11"/>
        <w:rPr>
          <w:rFonts w:ascii="Times New Roman" w:hAnsi="Times New Roman"/>
          <w:szCs w:val="28"/>
        </w:rPr>
      </w:pPr>
      <w:r w:rsidRPr="00C44B15">
        <w:rPr>
          <w:rFonts w:ascii="Times New Roman" w:hAnsi="Times New Roman"/>
          <w:szCs w:val="28"/>
        </w:rPr>
        <w:t>Подавляющее большинство иностранных работников приезжает в регион на временные сезонные работы, и лишь незначительная их часть остается для постоянного проживания на территории Забайкальского края.</w:t>
      </w:r>
    </w:p>
    <w:p w:rsidR="00067B70" w:rsidRPr="00C44B15" w:rsidRDefault="00B40A76" w:rsidP="0005021D">
      <w:pPr>
        <w:spacing w:after="325"/>
        <w:ind w:left="-11"/>
        <w:rPr>
          <w:rFonts w:ascii="Times New Roman" w:hAnsi="Times New Roman"/>
          <w:szCs w:val="28"/>
        </w:rPr>
      </w:pPr>
      <w:r w:rsidRPr="00C44B15">
        <w:rPr>
          <w:rFonts w:ascii="Times New Roman" w:hAnsi="Times New Roman"/>
          <w:szCs w:val="28"/>
        </w:rPr>
        <w:t xml:space="preserve">Как правило, мигранты не составляют конкуренции российским гражданам, не создают напряженности на рынке труда, поскольку занимают неквалифицированные, низкооплачиваемые, малопривлекательные рабочие места, </w:t>
      </w:r>
      <w:r w:rsidRPr="00C44B15">
        <w:rPr>
          <w:rFonts w:ascii="Times New Roman" w:hAnsi="Times New Roman"/>
          <w:szCs w:val="28"/>
        </w:rPr>
        <w:lastRenderedPageBreak/>
        <w:t>на которые не претендуют россияне. Таким образом, внешняя трудовая миграция позволяет восполнить потребность хозяйствующих субъектов Российской Федерации, в первую очередь, в неквалифицированной рабочей силе.</w:t>
      </w: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05021D" w:rsidRDefault="0005021D" w:rsidP="0005021D">
      <w:pPr>
        <w:spacing w:after="325"/>
        <w:ind w:left="-11"/>
        <w:rPr>
          <w:rFonts w:ascii="Times New Roman" w:hAnsi="Times New Roman"/>
          <w:color w:val="1F497D" w:themeColor="text2"/>
          <w:szCs w:val="28"/>
        </w:rPr>
      </w:pPr>
    </w:p>
    <w:p w:rsidR="00F3212F" w:rsidRDefault="00F3212F" w:rsidP="0005021D">
      <w:pPr>
        <w:spacing w:after="325"/>
        <w:ind w:left="-11"/>
        <w:rPr>
          <w:rFonts w:ascii="Times New Roman" w:hAnsi="Times New Roman"/>
          <w:color w:val="1F497D" w:themeColor="text2"/>
          <w:szCs w:val="28"/>
        </w:rPr>
      </w:pPr>
    </w:p>
    <w:p w:rsidR="00F3212F" w:rsidRDefault="00F3212F" w:rsidP="0005021D">
      <w:pPr>
        <w:spacing w:after="325"/>
        <w:ind w:left="-11"/>
        <w:rPr>
          <w:rFonts w:ascii="Times New Roman" w:hAnsi="Times New Roman"/>
          <w:color w:val="1F497D" w:themeColor="text2"/>
          <w:szCs w:val="28"/>
        </w:rPr>
      </w:pPr>
    </w:p>
    <w:p w:rsidR="00C44B15" w:rsidRDefault="00C44B15" w:rsidP="0005021D">
      <w:pPr>
        <w:spacing w:after="325"/>
        <w:ind w:left="-11"/>
        <w:rPr>
          <w:rFonts w:ascii="Times New Roman" w:hAnsi="Times New Roman"/>
          <w:color w:val="1F497D" w:themeColor="text2"/>
          <w:szCs w:val="28"/>
        </w:rPr>
      </w:pPr>
    </w:p>
    <w:p w:rsidR="00C44B15" w:rsidRDefault="00C44B15" w:rsidP="0005021D">
      <w:pPr>
        <w:spacing w:after="325"/>
        <w:ind w:left="-11"/>
        <w:rPr>
          <w:rFonts w:ascii="Times New Roman" w:hAnsi="Times New Roman"/>
          <w:color w:val="1F497D" w:themeColor="text2"/>
          <w:szCs w:val="28"/>
        </w:rPr>
      </w:pPr>
    </w:p>
    <w:p w:rsidR="00C44B15" w:rsidRPr="0005021D" w:rsidRDefault="00C44B15" w:rsidP="0005021D">
      <w:pPr>
        <w:spacing w:after="325"/>
        <w:ind w:left="-11"/>
        <w:rPr>
          <w:rFonts w:ascii="Times New Roman" w:hAnsi="Times New Roman"/>
          <w:color w:val="1F497D" w:themeColor="text2"/>
          <w:szCs w:val="28"/>
        </w:rPr>
      </w:pPr>
    </w:p>
    <w:p w:rsidR="00067B70" w:rsidRPr="008E33A7" w:rsidRDefault="00067B70" w:rsidP="00622773">
      <w:pPr>
        <w:pStyle w:val="1"/>
        <w:numPr>
          <w:ilvl w:val="0"/>
          <w:numId w:val="1"/>
        </w:numPr>
        <w:spacing w:before="0" w:after="0"/>
        <w:ind w:left="1070" w:right="-39"/>
        <w:jc w:val="center"/>
        <w:rPr>
          <w:rFonts w:ascii="Times New Roman" w:hAnsi="Times New Roman" w:cs="Times New Roman"/>
          <w:sz w:val="28"/>
          <w:szCs w:val="28"/>
        </w:rPr>
      </w:pPr>
      <w:bookmarkStart w:id="8" w:name="_Toc509224495"/>
      <w:r w:rsidRPr="008E33A7">
        <w:rPr>
          <w:rFonts w:ascii="Times New Roman" w:hAnsi="Times New Roman" w:cs="Times New Roman"/>
          <w:sz w:val="28"/>
          <w:szCs w:val="28"/>
        </w:rPr>
        <w:lastRenderedPageBreak/>
        <w:t>Уровень и структура наркотизации населения</w:t>
      </w:r>
      <w:bookmarkEnd w:id="8"/>
      <w:r w:rsidRPr="008E33A7">
        <w:rPr>
          <w:rFonts w:ascii="Times New Roman" w:hAnsi="Times New Roman" w:cs="Times New Roman"/>
          <w:sz w:val="28"/>
          <w:szCs w:val="28"/>
        </w:rPr>
        <w:t xml:space="preserve"> </w:t>
      </w:r>
    </w:p>
    <w:p w:rsidR="00067B70" w:rsidRPr="008E33A7" w:rsidRDefault="00067B70" w:rsidP="00067B70">
      <w:pPr>
        <w:pStyle w:val="1"/>
        <w:spacing w:before="0" w:after="0"/>
        <w:ind w:left="710" w:right="-39"/>
        <w:jc w:val="center"/>
        <w:rPr>
          <w:rFonts w:ascii="Times New Roman" w:hAnsi="Times New Roman" w:cs="Times New Roman"/>
          <w:sz w:val="28"/>
          <w:szCs w:val="28"/>
        </w:rPr>
      </w:pPr>
      <w:bookmarkStart w:id="9" w:name="_Toc509224496"/>
      <w:r w:rsidRPr="008E33A7">
        <w:rPr>
          <w:rFonts w:ascii="Times New Roman" w:hAnsi="Times New Roman" w:cs="Times New Roman"/>
          <w:sz w:val="28"/>
          <w:szCs w:val="28"/>
        </w:rPr>
        <w:t>Забайкальского края.</w:t>
      </w:r>
      <w:bookmarkEnd w:id="9"/>
    </w:p>
    <w:p w:rsidR="00067B70" w:rsidRPr="008E33A7" w:rsidRDefault="00067B70" w:rsidP="00067B70">
      <w:pPr>
        <w:ind w:left="360" w:right="-39"/>
        <w:jc w:val="center"/>
        <w:rPr>
          <w:rFonts w:ascii="Times New Roman" w:hAnsi="Times New Roman"/>
          <w:b/>
          <w:bCs/>
          <w:szCs w:val="28"/>
        </w:rPr>
      </w:pPr>
    </w:p>
    <w:p w:rsidR="00067B70" w:rsidRPr="008E33A7" w:rsidRDefault="00067B70" w:rsidP="00067B70">
      <w:pPr>
        <w:pStyle w:val="a7"/>
        <w:spacing w:after="0" w:line="240" w:lineRule="auto"/>
        <w:ind w:firstLine="709"/>
        <w:jc w:val="left"/>
        <w:rPr>
          <w:rFonts w:ascii="Times New Roman" w:hAnsi="Times New Roman" w:cs="Times New Roman"/>
          <w:b/>
          <w:i/>
          <w:sz w:val="28"/>
          <w:szCs w:val="28"/>
        </w:rPr>
      </w:pPr>
      <w:bookmarkStart w:id="10" w:name="_Toc509224497"/>
      <w:r w:rsidRPr="008E33A7">
        <w:rPr>
          <w:rFonts w:ascii="Times New Roman" w:hAnsi="Times New Roman" w:cs="Times New Roman"/>
          <w:b/>
          <w:i/>
          <w:sz w:val="28"/>
          <w:szCs w:val="28"/>
        </w:rPr>
        <w:t>2.1. Зарегистрированный и экспертный (с учетом латентности) уровень распространенности немедицинского потребления наркотиков.</w:t>
      </w:r>
      <w:bookmarkEnd w:id="10"/>
      <w:r w:rsidRPr="008E33A7">
        <w:rPr>
          <w:rFonts w:ascii="Times New Roman" w:hAnsi="Times New Roman" w:cs="Times New Roman"/>
          <w:b/>
          <w:i/>
          <w:sz w:val="28"/>
          <w:szCs w:val="28"/>
        </w:rPr>
        <w:t xml:space="preserve"> </w:t>
      </w:r>
    </w:p>
    <w:p w:rsidR="00EA1780" w:rsidRPr="008E33A7" w:rsidRDefault="00EA1780" w:rsidP="00EA1780">
      <w:pPr>
        <w:ind w:firstLine="708"/>
        <w:rPr>
          <w:szCs w:val="28"/>
        </w:rPr>
      </w:pPr>
    </w:p>
    <w:p w:rsidR="004C0B5D" w:rsidRPr="00C44B15" w:rsidRDefault="004C0B5D" w:rsidP="004C0B5D">
      <w:pPr>
        <w:pStyle w:val="ae"/>
        <w:ind w:firstLine="708"/>
        <w:rPr>
          <w:sz w:val="28"/>
          <w:szCs w:val="28"/>
        </w:rPr>
      </w:pPr>
      <w:r w:rsidRPr="00C44B15">
        <w:rPr>
          <w:sz w:val="28"/>
          <w:szCs w:val="28"/>
        </w:rPr>
        <w:t>На 01 января 2020 года в Забайкальском крае зарегистрировано 1317 пациентов с синдромом зависимости от наркотических веществ, что на 122 человека больше, чем в 2018 году. С диагнозом «Опийная наркомания» зарегистрировано 499 человек (37,8%), «Гашишная наркомания» - 719 человек (54,6%), «Синдром зависимости от психостимуляторов и других наркотиков» - 99 человек (7,6%). Всего за 2019 год впервые зарегистрировано 150 человек, из них: 20 - с диагнозом «Опийная наркомания» (13,3%), 85 - «Гашишная наркомания» (56,7%), 45 – «Синдром зависимости от психостимуляторов и других наркотиков» (30,0%). Снято с наблюдения за этот период 374 человека, из них 75 - в связи с длительным воздержанием (ремиссией) (2018 год – 65).</w:t>
      </w:r>
    </w:p>
    <w:p w:rsidR="004C0B5D" w:rsidRPr="00C44B15" w:rsidRDefault="004C0B5D" w:rsidP="004C0B5D">
      <w:pPr>
        <w:ind w:firstLine="708"/>
        <w:rPr>
          <w:szCs w:val="28"/>
        </w:rPr>
      </w:pPr>
      <w:r w:rsidRPr="00C44B15">
        <w:rPr>
          <w:szCs w:val="28"/>
        </w:rPr>
        <w:t>С диагнозом «Пагубное употребление наркотиков с вредными последствиями» в 2019 году впервые зарегистрировано 909 человек, из них 848 - потребители наркотиков каннабисной группы (93,3%), 7 – потребители наркотиков опийной группы (0,8%), 54 - потребители психостимуляторов и других наркотиков с вредными последствиями (5,9%). Снято с наблюдения 1501 человек, из них 787 – в связи с длительным воздержанием (ремиссией) (2018 год - 599).</w:t>
      </w:r>
    </w:p>
    <w:p w:rsidR="004C0B5D" w:rsidRPr="00C44B15" w:rsidRDefault="004C0B5D" w:rsidP="004C0B5D">
      <w:pPr>
        <w:rPr>
          <w:szCs w:val="28"/>
        </w:rPr>
      </w:pPr>
      <w:r w:rsidRPr="00C44B15">
        <w:rPr>
          <w:szCs w:val="28"/>
        </w:rPr>
        <w:t>С учетом коэффициента латентности, количество потребителей  наркотиков (лиц, употребляющих наркотики с вредными последствиями и пациентов с наркоманией) составляет более 7 тыс. чел.</w:t>
      </w:r>
    </w:p>
    <w:p w:rsidR="004C0B5D" w:rsidRPr="00C44B15" w:rsidRDefault="004C0B5D" w:rsidP="004C0B5D">
      <w:pPr>
        <w:ind w:firstLine="708"/>
        <w:rPr>
          <w:szCs w:val="28"/>
        </w:rPr>
      </w:pPr>
      <w:r w:rsidRPr="00C44B15">
        <w:rPr>
          <w:szCs w:val="28"/>
        </w:rPr>
        <w:t xml:space="preserve">В соответствии с данными мониторинга наркоситуации в Забайкальском крае показатель заболеваемости синдромом зависимости от наркотических веществ составил 14,1 на 100 тысяч населения, что превышает показатель за 2018 год в 1,4 раза (10,3), выше показателя по РФ (10,2) в 1,4 раза, ниже показателя по ДФО (19,0) в 1,3 раза. </w:t>
      </w:r>
    </w:p>
    <w:p w:rsidR="004C0B5D" w:rsidRPr="00C44B15" w:rsidRDefault="004C0B5D" w:rsidP="004C0B5D">
      <w:pPr>
        <w:pStyle w:val="ae"/>
        <w:ind w:firstLine="708"/>
        <w:rPr>
          <w:sz w:val="28"/>
          <w:szCs w:val="28"/>
        </w:rPr>
      </w:pPr>
      <w:r w:rsidRPr="00C44B15">
        <w:rPr>
          <w:sz w:val="28"/>
          <w:szCs w:val="28"/>
        </w:rPr>
        <w:t>Общая заболеваемость (болезненность) наркоманией в Забайкальском крае увеличилась на 10,9% по сравнению с 2018 годом (111,4) и составила 123,6 на 100 тыс. населения, данный показатель ниже показателя РФ (171,0) на 27,7% и на 39,8% ниже показателя ДФО (205,3) (Приложение № 27).</w:t>
      </w:r>
    </w:p>
    <w:p w:rsidR="004C0B5D" w:rsidRPr="00C44B15" w:rsidRDefault="004C0B5D" w:rsidP="004C0B5D">
      <w:pPr>
        <w:ind w:firstLine="708"/>
        <w:rPr>
          <w:szCs w:val="28"/>
        </w:rPr>
      </w:pPr>
      <w:r w:rsidRPr="00C44B15">
        <w:rPr>
          <w:szCs w:val="28"/>
        </w:rPr>
        <w:t xml:space="preserve">В 2016-2019 годах в </w:t>
      </w:r>
      <w:proofErr w:type="gramStart"/>
      <w:r w:rsidRPr="00C44B15">
        <w:rPr>
          <w:szCs w:val="28"/>
        </w:rPr>
        <w:t>Петровск-Забайкальском</w:t>
      </w:r>
      <w:proofErr w:type="gramEnd"/>
      <w:r w:rsidRPr="00C44B15">
        <w:rPr>
          <w:szCs w:val="28"/>
        </w:rPr>
        <w:t>, Сретенском районах, пос. Первомайский Шилкинского района края показатели болезненности наркоманией превышают средний показатель по краю в 2-3 раза.</w:t>
      </w:r>
    </w:p>
    <w:p w:rsidR="004C0B5D" w:rsidRPr="00C44B15" w:rsidRDefault="004C0B5D" w:rsidP="004C0B5D">
      <w:pPr>
        <w:ind w:firstLine="708"/>
        <w:rPr>
          <w:szCs w:val="28"/>
        </w:rPr>
      </w:pPr>
      <w:r w:rsidRPr="00C44B15">
        <w:rPr>
          <w:szCs w:val="28"/>
        </w:rPr>
        <w:t>Показатель заболеваемости употребления наркотических веще</w:t>
      </w:r>
      <w:proofErr w:type="gramStart"/>
      <w:r w:rsidRPr="00C44B15">
        <w:rPr>
          <w:szCs w:val="28"/>
        </w:rPr>
        <w:t>ств с вр</w:t>
      </w:r>
      <w:proofErr w:type="gramEnd"/>
      <w:r w:rsidRPr="00C44B15">
        <w:rPr>
          <w:szCs w:val="28"/>
        </w:rPr>
        <w:t>едными последствиями в сравнении с 2018 г. (93,5) снизился на 8,8% и составил в 2019 г. 85,3 на 100 тыс. населения. Данный показатель выше российского (22,9) в 3,7 раза, выше показателя по ДФО (58,8) в 1,4 раза.</w:t>
      </w:r>
    </w:p>
    <w:p w:rsidR="004C0B5D" w:rsidRPr="00C44B15" w:rsidRDefault="004C0B5D" w:rsidP="004C0B5D">
      <w:pPr>
        <w:ind w:firstLine="708"/>
        <w:rPr>
          <w:szCs w:val="28"/>
        </w:rPr>
      </w:pPr>
      <w:r w:rsidRPr="00C44B15">
        <w:rPr>
          <w:szCs w:val="28"/>
        </w:rPr>
        <w:t>Наиболее высокий уровень заболеваемости употребления наркотических веще</w:t>
      </w:r>
      <w:proofErr w:type="gramStart"/>
      <w:r w:rsidRPr="00C44B15">
        <w:rPr>
          <w:szCs w:val="28"/>
        </w:rPr>
        <w:t>ств с вр</w:t>
      </w:r>
      <w:proofErr w:type="gramEnd"/>
      <w:r w:rsidRPr="00C44B15">
        <w:rPr>
          <w:szCs w:val="28"/>
        </w:rPr>
        <w:t xml:space="preserve">едными последствиями зарегистрирован в Акшинском и Нерчинском районах края. Высокий уровень наркотизации населения связан с большими </w:t>
      </w:r>
      <w:r w:rsidRPr="00C44B15">
        <w:rPr>
          <w:szCs w:val="28"/>
        </w:rPr>
        <w:lastRenderedPageBreak/>
        <w:t xml:space="preserve">площадями произрастания дикорастущей конопли на территории Забайкальского края, а также с потреблением синтетических наркотиков. </w:t>
      </w:r>
      <w:r w:rsidRPr="00C44B15">
        <w:rPr>
          <w:szCs w:val="28"/>
        </w:rPr>
        <w:tab/>
      </w:r>
    </w:p>
    <w:p w:rsidR="004C0B5D" w:rsidRPr="00C44B15" w:rsidRDefault="004C0B5D" w:rsidP="004C0B5D">
      <w:pPr>
        <w:ind w:firstLine="708"/>
        <w:rPr>
          <w:szCs w:val="28"/>
        </w:rPr>
      </w:pPr>
      <w:r w:rsidRPr="00C44B15">
        <w:rPr>
          <w:szCs w:val="28"/>
        </w:rPr>
        <w:t>Суммарный показатель общей заболеваемости (болезненности) наркоманией и употребления наркотических веще</w:t>
      </w:r>
      <w:proofErr w:type="gramStart"/>
      <w:r w:rsidRPr="00C44B15">
        <w:rPr>
          <w:szCs w:val="28"/>
        </w:rPr>
        <w:t>ств с вр</w:t>
      </w:r>
      <w:proofErr w:type="gramEnd"/>
      <w:r w:rsidRPr="00C44B15">
        <w:rPr>
          <w:szCs w:val="28"/>
        </w:rPr>
        <w:t>едными последствиями в 2019 году по краю составил 553,4 на 100 тыс. населения (в 2018г. – 545,0), превышает показатель по РФ (288,6) на 91,7% и показатель по ДФО (472,8) на 17,0%.</w:t>
      </w:r>
    </w:p>
    <w:p w:rsidR="004C0B5D" w:rsidRPr="00C44B15" w:rsidRDefault="004C0B5D" w:rsidP="004C0B5D">
      <w:pPr>
        <w:ind w:firstLine="708"/>
        <w:rPr>
          <w:szCs w:val="28"/>
        </w:rPr>
      </w:pPr>
      <w:r w:rsidRPr="00C44B15">
        <w:rPr>
          <w:szCs w:val="28"/>
        </w:rPr>
        <w:t xml:space="preserve">В 2019 году в Забайкальском крае зарегистрировано 9 подростков 15-17 лет с синдромом зависимости от наркотических веществ, из них 4 – с синдромом зависимости от каннабиноидов, и 5 – с синдромом зависимости от психостимуляторов. Показатель болезненности составил 23,4 на 100 тыс. подросткового населения, что выше российского показателя (13,1) в 1,8 раза и выше показателя по ДФО (5,8) в 4 раза. </w:t>
      </w:r>
    </w:p>
    <w:p w:rsidR="004C0B5D" w:rsidRPr="00C44B15" w:rsidRDefault="004C0B5D" w:rsidP="004C0B5D">
      <w:pPr>
        <w:ind w:firstLine="708"/>
        <w:rPr>
          <w:szCs w:val="28"/>
        </w:rPr>
      </w:pPr>
      <w:r w:rsidRPr="00C44B15">
        <w:rPr>
          <w:szCs w:val="28"/>
        </w:rPr>
        <w:t>С диагнозом «Синдром зависимости от наркотических веществ» в 2019 году впервые зарегистрировано 3 подростка. Показатель заболеваемости составил 7,8 на 100 тыс. подросткового населения, что в 1,9 раза выше показателя по РФ (4,1) и в 2,5 раза – показателя по ДФО (3,1).</w:t>
      </w:r>
    </w:p>
    <w:p w:rsidR="004C0B5D" w:rsidRPr="00C44B15" w:rsidRDefault="004C0B5D" w:rsidP="004C0B5D">
      <w:pPr>
        <w:ind w:firstLine="708"/>
        <w:rPr>
          <w:szCs w:val="28"/>
        </w:rPr>
      </w:pPr>
      <w:r w:rsidRPr="00C44B15">
        <w:rPr>
          <w:szCs w:val="28"/>
        </w:rPr>
        <w:t>В 2019 году было зарегистрировано 118 подростков с пагубным употреблением наркотических веществ. Показатель болезненности составил 306,9, что на 31,6% ниже соответствующего показателя 2018 года (448,8), выше показателя по РФ (106,5) в 2,9 раза и показателя по ДФО (215,0) в 1,4 раза.</w:t>
      </w:r>
    </w:p>
    <w:p w:rsidR="004C0B5D" w:rsidRPr="00C44B15" w:rsidRDefault="004C0B5D" w:rsidP="004C0B5D">
      <w:pPr>
        <w:ind w:firstLine="708"/>
        <w:rPr>
          <w:szCs w:val="28"/>
        </w:rPr>
      </w:pPr>
      <w:r w:rsidRPr="00C44B15">
        <w:rPr>
          <w:szCs w:val="28"/>
        </w:rPr>
        <w:t>Впервые зарегистрировано 40 подростков с употреблением наркотических веще</w:t>
      </w:r>
      <w:proofErr w:type="gramStart"/>
      <w:r w:rsidRPr="00C44B15">
        <w:rPr>
          <w:szCs w:val="28"/>
        </w:rPr>
        <w:t>ств с вр</w:t>
      </w:r>
      <w:proofErr w:type="gramEnd"/>
      <w:r w:rsidRPr="00C44B15">
        <w:rPr>
          <w:szCs w:val="28"/>
        </w:rPr>
        <w:t>едными последствиями (в 2018 году – 64), показатель заболеваемости снизился на 39,1% – со 171,0  в 2018 году до 104,1 (РФ – 45,0; ДФО – 93,2).</w:t>
      </w:r>
    </w:p>
    <w:p w:rsidR="004C0B5D" w:rsidRPr="00C44B15" w:rsidRDefault="004C0B5D" w:rsidP="004C0B5D">
      <w:pPr>
        <w:ind w:firstLine="708"/>
        <w:rPr>
          <w:szCs w:val="28"/>
        </w:rPr>
      </w:pPr>
      <w:r w:rsidRPr="00C44B15">
        <w:rPr>
          <w:szCs w:val="28"/>
        </w:rPr>
        <w:t>В 2019 году зарегистрировано 176 потребителей наркотических веществ, состоящих под наблюдением в наркологических учреждениях края, имеющих ВИЧ-позитивный статус, из них 122 – потребители инъекционных наркотиков; 579 потребителей наркотических веществ, имеющих позитивный статус по гепатиту</w:t>
      </w:r>
      <w:proofErr w:type="gramStart"/>
      <w:r w:rsidRPr="00C44B15">
        <w:rPr>
          <w:szCs w:val="28"/>
        </w:rPr>
        <w:t xml:space="preserve"> В</w:t>
      </w:r>
      <w:proofErr w:type="gramEnd"/>
      <w:r w:rsidRPr="00C44B15">
        <w:rPr>
          <w:szCs w:val="28"/>
        </w:rPr>
        <w:t xml:space="preserve"> и С, из них 208 - потребители инъекционных наркотиков (Приложение № 28).</w:t>
      </w:r>
    </w:p>
    <w:p w:rsidR="004C0B5D" w:rsidRPr="00C44B15" w:rsidRDefault="004C0B5D" w:rsidP="004C0B5D">
      <w:pPr>
        <w:ind w:firstLine="708"/>
        <w:rPr>
          <w:szCs w:val="24"/>
        </w:rPr>
      </w:pPr>
      <w:bookmarkStart w:id="11" w:name="_Toc509224498"/>
      <w:r w:rsidRPr="00C44B15">
        <w:rPr>
          <w:szCs w:val="24"/>
        </w:rPr>
        <w:t xml:space="preserve">По информации Управления Роспотребнадзора по Забайкальскому краю за отчетный период среди всего населения края зарегистрировано 37 (2018 г. – 37) случаев отравлений </w:t>
      </w:r>
      <w:r w:rsidRPr="00C44B15">
        <w:rPr>
          <w:bCs/>
          <w:szCs w:val="24"/>
        </w:rPr>
        <w:t xml:space="preserve">наркотическими веществами, </w:t>
      </w:r>
      <w:r w:rsidRPr="00C44B15">
        <w:rPr>
          <w:szCs w:val="24"/>
        </w:rPr>
        <w:t>показатель на 100 тыс. населения</w:t>
      </w:r>
      <w:r w:rsidR="001B4CD0" w:rsidRPr="00C44B15">
        <w:rPr>
          <w:szCs w:val="24"/>
        </w:rPr>
        <w:t xml:space="preserve"> </w:t>
      </w:r>
      <w:r w:rsidRPr="00C44B15">
        <w:rPr>
          <w:szCs w:val="24"/>
        </w:rPr>
        <w:t>составил</w:t>
      </w:r>
      <w:r w:rsidR="001B4CD0" w:rsidRPr="00C44B15">
        <w:rPr>
          <w:szCs w:val="24"/>
        </w:rPr>
        <w:t xml:space="preserve"> </w:t>
      </w:r>
      <w:r w:rsidRPr="00C44B15">
        <w:rPr>
          <w:szCs w:val="24"/>
        </w:rPr>
        <w:t>3,47, что на уровне 2018 года (3,45), но в 3,4 раза выше в сравнении с 2015 годом (1,01).</w:t>
      </w:r>
    </w:p>
    <w:p w:rsidR="004C0B5D" w:rsidRPr="00C44B15" w:rsidRDefault="004C0B5D" w:rsidP="004C0B5D">
      <w:pPr>
        <w:rPr>
          <w:szCs w:val="24"/>
        </w:rPr>
      </w:pPr>
      <w:r w:rsidRPr="00C44B15">
        <w:rPr>
          <w:szCs w:val="24"/>
        </w:rPr>
        <w:t>Динамика острых отравлений наркотическими веществами за 2015-2019 годы в абсолютных цифрах и показателях на 100 тыс. населения представлена в таблице:</w:t>
      </w:r>
    </w:p>
    <w:p w:rsidR="004C0B5D" w:rsidRPr="00C44B15" w:rsidRDefault="004C0B5D" w:rsidP="004C0B5D">
      <w:pPr>
        <w:rPr>
          <w:szCs w:val="24"/>
        </w:rPr>
      </w:pPr>
    </w:p>
    <w:tbl>
      <w:tblPr>
        <w:tblW w:w="0" w:type="auto"/>
        <w:tblLook w:val="04A0"/>
      </w:tblPr>
      <w:tblGrid>
        <w:gridCol w:w="1425"/>
        <w:gridCol w:w="812"/>
        <w:gridCol w:w="930"/>
        <w:gridCol w:w="812"/>
        <w:gridCol w:w="931"/>
        <w:gridCol w:w="812"/>
        <w:gridCol w:w="931"/>
        <w:gridCol w:w="812"/>
        <w:gridCol w:w="931"/>
        <w:gridCol w:w="812"/>
        <w:gridCol w:w="931"/>
      </w:tblGrid>
      <w:tr w:rsidR="004C0B5D" w:rsidRPr="00C44B15" w:rsidTr="000730AF">
        <w:trPr>
          <w:trHeight w:val="537"/>
        </w:trPr>
        <w:tc>
          <w:tcPr>
            <w:tcW w:w="0" w:type="auto"/>
            <w:vMerge w:val="restart"/>
            <w:tcBorders>
              <w:top w:val="single" w:sz="4" w:space="0" w:color="auto"/>
              <w:left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Годы/</w:t>
            </w:r>
          </w:p>
          <w:p w:rsidR="004C0B5D" w:rsidRPr="00C44B15" w:rsidRDefault="004C0B5D" w:rsidP="000730AF">
            <w:pPr>
              <w:ind w:firstLine="0"/>
              <w:jc w:val="center"/>
              <w:rPr>
                <w:sz w:val="24"/>
                <w:szCs w:val="24"/>
              </w:rPr>
            </w:pPr>
            <w:r w:rsidRPr="00C44B15">
              <w:rPr>
                <w:sz w:val="24"/>
                <w:szCs w:val="24"/>
              </w:rPr>
              <w:t>группы населения</w:t>
            </w:r>
          </w:p>
        </w:tc>
        <w:tc>
          <w:tcPr>
            <w:tcW w:w="0" w:type="auto"/>
            <w:gridSpan w:val="10"/>
            <w:tcBorders>
              <w:top w:val="single" w:sz="4" w:space="0" w:color="auto"/>
              <w:left w:val="nil"/>
              <w:bottom w:val="single" w:sz="4" w:space="0" w:color="auto"/>
              <w:right w:val="single" w:sz="4" w:space="0" w:color="auto"/>
            </w:tcBorders>
            <w:vAlign w:val="center"/>
            <w:hideMark/>
          </w:tcPr>
          <w:p w:rsidR="004C0B5D" w:rsidRPr="00C44B15" w:rsidRDefault="004C0B5D" w:rsidP="000730AF">
            <w:pPr>
              <w:ind w:firstLine="0"/>
              <w:jc w:val="center"/>
              <w:rPr>
                <w:sz w:val="24"/>
                <w:szCs w:val="24"/>
              </w:rPr>
            </w:pPr>
            <w:r w:rsidRPr="00C44B15">
              <w:rPr>
                <w:sz w:val="24"/>
                <w:szCs w:val="24"/>
              </w:rPr>
              <w:t>Абсолютное число и показатель на 100 тыс. населения</w:t>
            </w:r>
          </w:p>
        </w:tc>
      </w:tr>
      <w:tr w:rsidR="004C0B5D" w:rsidRPr="00C44B15" w:rsidTr="000730AF">
        <w:trPr>
          <w:trHeight w:val="255"/>
        </w:trPr>
        <w:tc>
          <w:tcPr>
            <w:tcW w:w="0" w:type="auto"/>
            <w:vMerge/>
            <w:tcBorders>
              <w:left w:val="single" w:sz="4" w:space="0" w:color="auto"/>
              <w:right w:val="single" w:sz="4" w:space="0" w:color="auto"/>
            </w:tcBorders>
            <w:vAlign w:val="center"/>
            <w:hideMark/>
          </w:tcPr>
          <w:p w:rsidR="004C0B5D" w:rsidRPr="00C44B15" w:rsidRDefault="004C0B5D" w:rsidP="000730AF">
            <w:pPr>
              <w:ind w:firstLine="0"/>
              <w:jc w:val="center"/>
              <w:rPr>
                <w:sz w:val="24"/>
                <w:szCs w:val="24"/>
              </w:rPr>
            </w:pPr>
          </w:p>
        </w:tc>
        <w:tc>
          <w:tcPr>
            <w:tcW w:w="0" w:type="auto"/>
            <w:gridSpan w:val="2"/>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2015 г</w:t>
            </w:r>
          </w:p>
        </w:tc>
        <w:tc>
          <w:tcPr>
            <w:tcW w:w="0" w:type="auto"/>
            <w:gridSpan w:val="2"/>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2016 г.</w:t>
            </w:r>
          </w:p>
        </w:tc>
        <w:tc>
          <w:tcPr>
            <w:tcW w:w="0" w:type="auto"/>
            <w:gridSpan w:val="2"/>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2017 г.</w:t>
            </w:r>
          </w:p>
        </w:tc>
        <w:tc>
          <w:tcPr>
            <w:tcW w:w="0" w:type="auto"/>
            <w:gridSpan w:val="2"/>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2018 г.</w:t>
            </w:r>
          </w:p>
        </w:tc>
        <w:tc>
          <w:tcPr>
            <w:tcW w:w="0" w:type="auto"/>
            <w:gridSpan w:val="2"/>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2019 г.</w:t>
            </w:r>
          </w:p>
        </w:tc>
      </w:tr>
      <w:tr w:rsidR="004C0B5D" w:rsidRPr="00C44B15" w:rsidTr="000730AF">
        <w:trPr>
          <w:trHeight w:val="255"/>
        </w:trPr>
        <w:tc>
          <w:tcPr>
            <w:tcW w:w="0" w:type="auto"/>
            <w:vMerge/>
            <w:tcBorders>
              <w:left w:val="single" w:sz="4" w:space="0" w:color="auto"/>
              <w:bottom w:val="single" w:sz="4" w:space="0" w:color="auto"/>
              <w:right w:val="single" w:sz="4" w:space="0" w:color="auto"/>
            </w:tcBorders>
            <w:vAlign w:val="center"/>
            <w:hideMark/>
          </w:tcPr>
          <w:p w:rsidR="004C0B5D" w:rsidRPr="00C44B15" w:rsidRDefault="004C0B5D" w:rsidP="000730AF">
            <w:pPr>
              <w:jc w:val="center"/>
              <w:rPr>
                <w:sz w:val="24"/>
                <w:szCs w:val="24"/>
              </w:rPr>
            </w:pP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абс.</w:t>
            </w:r>
          </w:p>
          <w:p w:rsidR="004C0B5D" w:rsidRPr="00C44B15" w:rsidRDefault="004C0B5D" w:rsidP="000730AF">
            <w:pPr>
              <w:ind w:firstLine="0"/>
              <w:jc w:val="center"/>
              <w:rPr>
                <w:sz w:val="24"/>
                <w:szCs w:val="24"/>
              </w:rPr>
            </w:pPr>
            <w:r w:rsidRPr="00C44B15">
              <w:rPr>
                <w:sz w:val="24"/>
                <w:szCs w:val="24"/>
              </w:rPr>
              <w:t>число</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proofErr w:type="gramStart"/>
            <w:r w:rsidRPr="00C44B15">
              <w:rPr>
                <w:sz w:val="24"/>
                <w:szCs w:val="24"/>
              </w:rPr>
              <w:t>пока-затель</w:t>
            </w:r>
            <w:proofErr w:type="gramEnd"/>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абс.</w:t>
            </w:r>
          </w:p>
          <w:p w:rsidR="004C0B5D" w:rsidRPr="00C44B15" w:rsidRDefault="004C0B5D" w:rsidP="000730AF">
            <w:pPr>
              <w:ind w:firstLine="0"/>
              <w:jc w:val="center"/>
              <w:rPr>
                <w:sz w:val="24"/>
                <w:szCs w:val="24"/>
              </w:rPr>
            </w:pPr>
            <w:r w:rsidRPr="00C44B15">
              <w:rPr>
                <w:sz w:val="24"/>
                <w:szCs w:val="24"/>
              </w:rPr>
              <w:t>число</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proofErr w:type="gramStart"/>
            <w:r w:rsidRPr="00C44B15">
              <w:rPr>
                <w:sz w:val="24"/>
                <w:szCs w:val="24"/>
              </w:rPr>
              <w:t>пока-затель</w:t>
            </w:r>
            <w:proofErr w:type="gramEnd"/>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абс.</w:t>
            </w:r>
          </w:p>
          <w:p w:rsidR="004C0B5D" w:rsidRPr="00C44B15" w:rsidRDefault="004C0B5D" w:rsidP="000730AF">
            <w:pPr>
              <w:ind w:firstLine="0"/>
              <w:jc w:val="center"/>
              <w:rPr>
                <w:sz w:val="24"/>
                <w:szCs w:val="24"/>
              </w:rPr>
            </w:pPr>
            <w:r w:rsidRPr="00C44B15">
              <w:rPr>
                <w:sz w:val="24"/>
                <w:szCs w:val="24"/>
              </w:rPr>
              <w:t>число</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proofErr w:type="gramStart"/>
            <w:r w:rsidRPr="00C44B15">
              <w:rPr>
                <w:sz w:val="24"/>
                <w:szCs w:val="24"/>
              </w:rPr>
              <w:t>пока-затель</w:t>
            </w:r>
            <w:proofErr w:type="gramEnd"/>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абс.</w:t>
            </w:r>
          </w:p>
          <w:p w:rsidR="004C0B5D" w:rsidRPr="00C44B15" w:rsidRDefault="004C0B5D" w:rsidP="000730AF">
            <w:pPr>
              <w:ind w:firstLine="0"/>
              <w:jc w:val="center"/>
              <w:rPr>
                <w:sz w:val="24"/>
                <w:szCs w:val="24"/>
              </w:rPr>
            </w:pPr>
            <w:r w:rsidRPr="00C44B15">
              <w:rPr>
                <w:sz w:val="24"/>
                <w:szCs w:val="24"/>
              </w:rPr>
              <w:t>число</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proofErr w:type="gramStart"/>
            <w:r w:rsidRPr="00C44B15">
              <w:rPr>
                <w:sz w:val="24"/>
                <w:szCs w:val="24"/>
              </w:rPr>
              <w:t>пока-затель</w:t>
            </w:r>
            <w:proofErr w:type="gramEnd"/>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абс.</w:t>
            </w:r>
          </w:p>
          <w:p w:rsidR="004C0B5D" w:rsidRPr="00C44B15" w:rsidRDefault="004C0B5D" w:rsidP="000730AF">
            <w:pPr>
              <w:ind w:firstLine="0"/>
              <w:jc w:val="center"/>
              <w:rPr>
                <w:sz w:val="24"/>
                <w:szCs w:val="24"/>
              </w:rPr>
            </w:pPr>
            <w:r w:rsidRPr="00C44B15">
              <w:rPr>
                <w:sz w:val="24"/>
                <w:szCs w:val="24"/>
              </w:rPr>
              <w:t>число</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proofErr w:type="gramStart"/>
            <w:r w:rsidRPr="00C44B15">
              <w:rPr>
                <w:sz w:val="24"/>
                <w:szCs w:val="24"/>
              </w:rPr>
              <w:t>пока-затель</w:t>
            </w:r>
            <w:proofErr w:type="gramEnd"/>
          </w:p>
        </w:tc>
      </w:tr>
      <w:tr w:rsidR="004C0B5D" w:rsidRPr="00C44B15" w:rsidTr="00C44B15">
        <w:trPr>
          <w:trHeight w:val="614"/>
        </w:trPr>
        <w:tc>
          <w:tcPr>
            <w:tcW w:w="0" w:type="auto"/>
            <w:tcBorders>
              <w:top w:val="nil"/>
              <w:left w:val="single" w:sz="4" w:space="0" w:color="auto"/>
              <w:bottom w:val="single" w:sz="4" w:space="0" w:color="auto"/>
              <w:right w:val="single" w:sz="4" w:space="0" w:color="auto"/>
            </w:tcBorders>
            <w:vAlign w:val="center"/>
            <w:hideMark/>
          </w:tcPr>
          <w:p w:rsidR="004C0B5D" w:rsidRPr="00C44B15" w:rsidRDefault="004C0B5D" w:rsidP="000730AF">
            <w:pPr>
              <w:ind w:firstLine="0"/>
              <w:jc w:val="center"/>
              <w:rPr>
                <w:sz w:val="24"/>
                <w:szCs w:val="24"/>
              </w:rPr>
            </w:pPr>
            <w:r w:rsidRPr="00C44B15">
              <w:rPr>
                <w:sz w:val="24"/>
                <w:szCs w:val="24"/>
              </w:rPr>
              <w:t>Все население</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11</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1,01</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46</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4,2</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48</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4,4</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37</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3,45</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37</w:t>
            </w:r>
          </w:p>
        </w:tc>
        <w:tc>
          <w:tcPr>
            <w:tcW w:w="0" w:type="auto"/>
            <w:tcBorders>
              <w:top w:val="nil"/>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3,47</w:t>
            </w:r>
          </w:p>
        </w:tc>
      </w:tr>
      <w:tr w:rsidR="004C0B5D" w:rsidRPr="00C44B15" w:rsidTr="00C44B15">
        <w:trPr>
          <w:trHeight w:val="465"/>
        </w:trPr>
        <w:tc>
          <w:tcPr>
            <w:tcW w:w="0" w:type="auto"/>
            <w:tcBorders>
              <w:top w:val="single" w:sz="4" w:space="0" w:color="auto"/>
              <w:left w:val="single" w:sz="4" w:space="0" w:color="auto"/>
              <w:bottom w:val="single" w:sz="4" w:space="0" w:color="auto"/>
              <w:right w:val="single" w:sz="4" w:space="0" w:color="auto"/>
            </w:tcBorders>
            <w:vAlign w:val="center"/>
            <w:hideMark/>
          </w:tcPr>
          <w:p w:rsidR="004C0B5D" w:rsidRPr="00C44B15" w:rsidRDefault="004C0B5D" w:rsidP="000730AF">
            <w:pPr>
              <w:ind w:firstLine="0"/>
              <w:jc w:val="center"/>
              <w:rPr>
                <w:sz w:val="24"/>
                <w:szCs w:val="24"/>
              </w:rPr>
            </w:pPr>
            <w:r w:rsidRPr="00C44B15">
              <w:rPr>
                <w:sz w:val="24"/>
                <w:szCs w:val="24"/>
              </w:rPr>
              <w:lastRenderedPageBreak/>
              <w:t>Взрослые</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8</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0,97</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38</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4,7</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32</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4,0</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31</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3,86</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37</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4,64</w:t>
            </w:r>
          </w:p>
        </w:tc>
      </w:tr>
      <w:tr w:rsidR="004C0B5D" w:rsidRPr="00C44B15" w:rsidTr="00C44B15">
        <w:trPr>
          <w:trHeight w:val="480"/>
        </w:trPr>
        <w:tc>
          <w:tcPr>
            <w:tcW w:w="0" w:type="auto"/>
            <w:tcBorders>
              <w:top w:val="single" w:sz="4" w:space="0" w:color="auto"/>
              <w:left w:val="single" w:sz="4" w:space="0" w:color="auto"/>
              <w:bottom w:val="single" w:sz="4" w:space="0" w:color="auto"/>
              <w:right w:val="single" w:sz="4" w:space="0" w:color="auto"/>
            </w:tcBorders>
            <w:vAlign w:val="center"/>
            <w:hideMark/>
          </w:tcPr>
          <w:p w:rsidR="004C0B5D" w:rsidRPr="00C44B15" w:rsidRDefault="004C0B5D" w:rsidP="000730AF">
            <w:pPr>
              <w:ind w:firstLine="0"/>
              <w:jc w:val="center"/>
              <w:rPr>
                <w:sz w:val="24"/>
                <w:szCs w:val="24"/>
              </w:rPr>
            </w:pPr>
            <w:r w:rsidRPr="00C44B15">
              <w:rPr>
                <w:sz w:val="24"/>
                <w:szCs w:val="24"/>
              </w:rPr>
              <w:t>Подростки</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8,16</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6</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16,2</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13</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35,6</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5</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13,36</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w:t>
            </w:r>
          </w:p>
        </w:tc>
      </w:tr>
      <w:tr w:rsidR="004C0B5D" w:rsidRPr="00C44B15" w:rsidTr="00C44B15">
        <w:trPr>
          <w:trHeight w:val="431"/>
        </w:trPr>
        <w:tc>
          <w:tcPr>
            <w:tcW w:w="0" w:type="auto"/>
            <w:tcBorders>
              <w:top w:val="single" w:sz="4" w:space="0" w:color="auto"/>
              <w:left w:val="single" w:sz="4" w:space="0" w:color="auto"/>
              <w:bottom w:val="single" w:sz="4" w:space="0" w:color="auto"/>
              <w:right w:val="single" w:sz="4" w:space="0" w:color="auto"/>
            </w:tcBorders>
            <w:vAlign w:val="center"/>
            <w:hideMark/>
          </w:tcPr>
          <w:p w:rsidR="004C0B5D" w:rsidRPr="00C44B15" w:rsidRDefault="004C0B5D" w:rsidP="000730AF">
            <w:pPr>
              <w:ind w:firstLine="0"/>
              <w:jc w:val="center"/>
              <w:rPr>
                <w:sz w:val="24"/>
                <w:szCs w:val="24"/>
              </w:rPr>
            </w:pPr>
            <w:r w:rsidRPr="00C44B15">
              <w:rPr>
                <w:sz w:val="24"/>
                <w:szCs w:val="24"/>
              </w:rPr>
              <w:t>Дети</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0</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0</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2</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0,87</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3</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1,4</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1</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0,43</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w:t>
            </w:r>
          </w:p>
        </w:tc>
        <w:tc>
          <w:tcPr>
            <w:tcW w:w="0" w:type="auto"/>
            <w:tcBorders>
              <w:top w:val="single" w:sz="4" w:space="0" w:color="auto"/>
              <w:left w:val="nil"/>
              <w:bottom w:val="single" w:sz="4" w:space="0" w:color="auto"/>
              <w:right w:val="single" w:sz="4" w:space="0" w:color="auto"/>
            </w:tcBorders>
            <w:vAlign w:val="center"/>
          </w:tcPr>
          <w:p w:rsidR="004C0B5D" w:rsidRPr="00C44B15" w:rsidRDefault="004C0B5D" w:rsidP="000730AF">
            <w:pPr>
              <w:ind w:firstLine="0"/>
              <w:jc w:val="center"/>
              <w:rPr>
                <w:sz w:val="24"/>
                <w:szCs w:val="24"/>
              </w:rPr>
            </w:pPr>
            <w:r w:rsidRPr="00C44B15">
              <w:rPr>
                <w:sz w:val="24"/>
                <w:szCs w:val="24"/>
              </w:rPr>
              <w:t>-</w:t>
            </w:r>
          </w:p>
        </w:tc>
      </w:tr>
    </w:tbl>
    <w:p w:rsidR="004C0B5D" w:rsidRPr="00C44B15" w:rsidRDefault="004C0B5D" w:rsidP="004C0B5D">
      <w:pPr>
        <w:rPr>
          <w:szCs w:val="24"/>
        </w:rPr>
      </w:pPr>
    </w:p>
    <w:p w:rsidR="004C0B5D" w:rsidRPr="00C44B15" w:rsidRDefault="004C0B5D" w:rsidP="004C0B5D">
      <w:pPr>
        <w:rPr>
          <w:szCs w:val="24"/>
        </w:rPr>
      </w:pPr>
      <w:r w:rsidRPr="00C44B15">
        <w:rPr>
          <w:szCs w:val="24"/>
        </w:rPr>
        <w:t>В 2019 году все случаи отравлений наркотическими веществами зарегистрированы среди взрослого населения, показатель составил 4,64 на 100 тыс. населения, что в 1,2 раза выше, чем в 2018 году (3,86) и в 4,8 раза выше по сравнению с 2015 годом.</w:t>
      </w:r>
    </w:p>
    <w:p w:rsidR="004C0B5D" w:rsidRPr="00C44B15" w:rsidRDefault="004C0B5D" w:rsidP="004C0B5D">
      <w:pPr>
        <w:rPr>
          <w:szCs w:val="24"/>
        </w:rPr>
      </w:pPr>
      <w:r w:rsidRPr="00C44B15">
        <w:rPr>
          <w:szCs w:val="24"/>
        </w:rPr>
        <w:t>Из 37 случаев острых отравлений наркотическими веществами,6 случаев завершились летальным исходом, все случаи зарегистрированы среди взрослого населения города Читы (2018 г. – 2</w:t>
      </w:r>
      <w:r w:rsidR="001B4CD0" w:rsidRPr="00C44B15">
        <w:rPr>
          <w:szCs w:val="24"/>
        </w:rPr>
        <w:t xml:space="preserve"> </w:t>
      </w:r>
      <w:r w:rsidRPr="00C44B15">
        <w:rPr>
          <w:szCs w:val="24"/>
        </w:rPr>
        <w:t>случая (г</w:t>
      </w:r>
      <w:proofErr w:type="gramStart"/>
      <w:r w:rsidRPr="00C44B15">
        <w:rPr>
          <w:szCs w:val="24"/>
        </w:rPr>
        <w:t>.Ч</w:t>
      </w:r>
      <w:proofErr w:type="gramEnd"/>
      <w:r w:rsidRPr="00C44B15">
        <w:rPr>
          <w:szCs w:val="24"/>
        </w:rPr>
        <w:t>ита)).</w:t>
      </w:r>
    </w:p>
    <w:p w:rsidR="004C0B5D" w:rsidRPr="00C44B15" w:rsidRDefault="004C0B5D" w:rsidP="004C0B5D">
      <w:pPr>
        <w:ind w:firstLine="708"/>
        <w:rPr>
          <w:szCs w:val="24"/>
        </w:rPr>
      </w:pPr>
      <w:r w:rsidRPr="00C44B15">
        <w:rPr>
          <w:szCs w:val="24"/>
        </w:rPr>
        <w:t>Среди подростков и детей случаи отравления наркотическими веществами не зарегистрированы.</w:t>
      </w:r>
    </w:p>
    <w:p w:rsidR="004C0B5D" w:rsidRPr="00C44B15" w:rsidRDefault="004C0B5D" w:rsidP="004C0B5D">
      <w:pPr>
        <w:ind w:firstLine="708"/>
        <w:rPr>
          <w:szCs w:val="24"/>
        </w:rPr>
      </w:pPr>
      <w:r w:rsidRPr="00C44B15">
        <w:rPr>
          <w:szCs w:val="24"/>
        </w:rPr>
        <w:t>Структура острых отравлений наркотическим веществами в 2015 и 2019 гг. представлена в таблице</w:t>
      </w:r>
      <w:proofErr w:type="gramStart"/>
      <w:r w:rsidRPr="00C44B15">
        <w:rPr>
          <w:szCs w:val="24"/>
        </w:rPr>
        <w:t xml:space="preserve"> (%):</w:t>
      </w:r>
      <w:proofErr w:type="gramEnd"/>
    </w:p>
    <w:p w:rsidR="004C0B5D" w:rsidRPr="00C44B15" w:rsidRDefault="004C0B5D" w:rsidP="004C0B5D">
      <w:pPr>
        <w:ind w:firstLine="708"/>
        <w:rPr>
          <w:szCs w:val="24"/>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
        <w:gridCol w:w="6410"/>
        <w:gridCol w:w="1981"/>
        <w:gridCol w:w="1240"/>
      </w:tblGrid>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r w:rsidRPr="00C44B15">
              <w:rPr>
                <w:sz w:val="24"/>
                <w:szCs w:val="24"/>
              </w:rPr>
              <w:t>№</w:t>
            </w:r>
          </w:p>
        </w:tc>
        <w:tc>
          <w:tcPr>
            <w:tcW w:w="6423" w:type="dxa"/>
            <w:vAlign w:val="center"/>
          </w:tcPr>
          <w:p w:rsidR="004C0B5D" w:rsidRPr="00C44B15" w:rsidRDefault="004C0B5D" w:rsidP="000730AF">
            <w:pPr>
              <w:ind w:firstLine="0"/>
              <w:jc w:val="center"/>
              <w:rPr>
                <w:sz w:val="24"/>
                <w:szCs w:val="24"/>
              </w:rPr>
            </w:pPr>
            <w:r w:rsidRPr="00C44B15">
              <w:rPr>
                <w:sz w:val="24"/>
                <w:szCs w:val="24"/>
              </w:rPr>
              <w:t>Показатель</w:t>
            </w:r>
          </w:p>
        </w:tc>
        <w:tc>
          <w:tcPr>
            <w:tcW w:w="1985" w:type="dxa"/>
            <w:vAlign w:val="center"/>
          </w:tcPr>
          <w:p w:rsidR="004C0B5D" w:rsidRPr="00C44B15" w:rsidRDefault="004C0B5D" w:rsidP="000730AF">
            <w:pPr>
              <w:ind w:firstLine="0"/>
              <w:jc w:val="center"/>
              <w:rPr>
                <w:sz w:val="24"/>
                <w:szCs w:val="24"/>
              </w:rPr>
            </w:pPr>
            <w:r w:rsidRPr="00C44B15">
              <w:rPr>
                <w:sz w:val="24"/>
                <w:szCs w:val="24"/>
              </w:rPr>
              <w:t>2019 год</w:t>
            </w:r>
          </w:p>
        </w:tc>
        <w:tc>
          <w:tcPr>
            <w:tcW w:w="1242" w:type="dxa"/>
            <w:vAlign w:val="center"/>
          </w:tcPr>
          <w:p w:rsidR="004C0B5D" w:rsidRPr="00C44B15" w:rsidRDefault="004C0B5D" w:rsidP="000730AF">
            <w:pPr>
              <w:ind w:firstLine="0"/>
              <w:jc w:val="center"/>
              <w:rPr>
                <w:sz w:val="24"/>
                <w:szCs w:val="24"/>
              </w:rPr>
            </w:pPr>
            <w:r w:rsidRPr="00C44B15">
              <w:rPr>
                <w:sz w:val="24"/>
                <w:szCs w:val="24"/>
              </w:rPr>
              <w:t>2015 год</w:t>
            </w:r>
          </w:p>
        </w:tc>
      </w:tr>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r w:rsidRPr="00C44B15">
              <w:rPr>
                <w:sz w:val="24"/>
                <w:szCs w:val="24"/>
              </w:rPr>
              <w:t>1.</w:t>
            </w:r>
          </w:p>
        </w:tc>
        <w:tc>
          <w:tcPr>
            <w:tcW w:w="6423" w:type="dxa"/>
            <w:vAlign w:val="center"/>
          </w:tcPr>
          <w:p w:rsidR="004C0B5D" w:rsidRPr="00C44B15" w:rsidRDefault="004C0B5D" w:rsidP="004C0B5D">
            <w:pPr>
              <w:ind w:firstLine="0"/>
              <w:jc w:val="left"/>
              <w:rPr>
                <w:sz w:val="24"/>
                <w:szCs w:val="24"/>
              </w:rPr>
            </w:pPr>
            <w:r w:rsidRPr="00C44B15">
              <w:rPr>
                <w:sz w:val="24"/>
                <w:szCs w:val="24"/>
              </w:rPr>
              <w:t>отравления опием</w:t>
            </w:r>
          </w:p>
        </w:tc>
        <w:tc>
          <w:tcPr>
            <w:tcW w:w="1985" w:type="dxa"/>
            <w:vAlign w:val="center"/>
          </w:tcPr>
          <w:p w:rsidR="004C0B5D" w:rsidRPr="00C44B15" w:rsidRDefault="004C0B5D" w:rsidP="000730AF">
            <w:pPr>
              <w:ind w:firstLine="0"/>
              <w:jc w:val="center"/>
              <w:rPr>
                <w:sz w:val="24"/>
                <w:szCs w:val="24"/>
              </w:rPr>
            </w:pPr>
            <w:r w:rsidRPr="00C44B15">
              <w:rPr>
                <w:sz w:val="24"/>
                <w:szCs w:val="24"/>
              </w:rPr>
              <w:t>8,1</w:t>
            </w:r>
          </w:p>
        </w:tc>
        <w:tc>
          <w:tcPr>
            <w:tcW w:w="1242" w:type="dxa"/>
            <w:vAlign w:val="center"/>
          </w:tcPr>
          <w:p w:rsidR="004C0B5D" w:rsidRPr="00C44B15" w:rsidRDefault="004C0B5D" w:rsidP="000730AF">
            <w:pPr>
              <w:ind w:firstLine="0"/>
              <w:jc w:val="center"/>
              <w:rPr>
                <w:sz w:val="24"/>
                <w:szCs w:val="24"/>
              </w:rPr>
            </w:pPr>
            <w:r w:rsidRPr="00C44B15">
              <w:rPr>
                <w:sz w:val="24"/>
                <w:szCs w:val="24"/>
              </w:rPr>
              <w:t>-</w:t>
            </w:r>
          </w:p>
        </w:tc>
      </w:tr>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p>
        </w:tc>
        <w:tc>
          <w:tcPr>
            <w:tcW w:w="6423" w:type="dxa"/>
            <w:vAlign w:val="center"/>
          </w:tcPr>
          <w:p w:rsidR="004C0B5D" w:rsidRPr="00C44B15" w:rsidRDefault="004C0B5D" w:rsidP="004C0B5D">
            <w:pPr>
              <w:ind w:firstLine="0"/>
              <w:jc w:val="left"/>
              <w:rPr>
                <w:sz w:val="24"/>
                <w:szCs w:val="24"/>
              </w:rPr>
            </w:pPr>
            <w:r w:rsidRPr="00C44B15">
              <w:rPr>
                <w:sz w:val="24"/>
                <w:szCs w:val="24"/>
              </w:rPr>
              <w:t>героином</w:t>
            </w:r>
          </w:p>
        </w:tc>
        <w:tc>
          <w:tcPr>
            <w:tcW w:w="1985" w:type="dxa"/>
            <w:vAlign w:val="center"/>
          </w:tcPr>
          <w:p w:rsidR="004C0B5D" w:rsidRPr="00C44B15" w:rsidRDefault="004C0B5D" w:rsidP="000730AF">
            <w:pPr>
              <w:ind w:firstLine="0"/>
              <w:jc w:val="center"/>
              <w:rPr>
                <w:sz w:val="24"/>
                <w:szCs w:val="24"/>
              </w:rPr>
            </w:pPr>
            <w:r w:rsidRPr="00C44B15">
              <w:rPr>
                <w:sz w:val="24"/>
                <w:szCs w:val="24"/>
              </w:rPr>
              <w:t>3,5</w:t>
            </w:r>
          </w:p>
        </w:tc>
        <w:tc>
          <w:tcPr>
            <w:tcW w:w="1242" w:type="dxa"/>
            <w:vAlign w:val="center"/>
          </w:tcPr>
          <w:p w:rsidR="004C0B5D" w:rsidRPr="00C44B15" w:rsidRDefault="004C0B5D" w:rsidP="000730AF">
            <w:pPr>
              <w:ind w:firstLine="0"/>
              <w:jc w:val="center"/>
              <w:rPr>
                <w:sz w:val="24"/>
                <w:szCs w:val="24"/>
              </w:rPr>
            </w:pPr>
            <w:r w:rsidRPr="00C44B15">
              <w:rPr>
                <w:sz w:val="24"/>
                <w:szCs w:val="24"/>
              </w:rPr>
              <w:t>18,2</w:t>
            </w:r>
          </w:p>
        </w:tc>
      </w:tr>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r w:rsidRPr="00C44B15">
              <w:rPr>
                <w:sz w:val="24"/>
                <w:szCs w:val="24"/>
              </w:rPr>
              <w:t>2.</w:t>
            </w:r>
          </w:p>
        </w:tc>
        <w:tc>
          <w:tcPr>
            <w:tcW w:w="6423" w:type="dxa"/>
            <w:vAlign w:val="center"/>
          </w:tcPr>
          <w:p w:rsidR="004C0B5D" w:rsidRPr="00C44B15" w:rsidRDefault="004C0B5D" w:rsidP="004C0B5D">
            <w:pPr>
              <w:ind w:firstLine="0"/>
              <w:jc w:val="left"/>
              <w:rPr>
                <w:sz w:val="24"/>
                <w:szCs w:val="24"/>
              </w:rPr>
            </w:pPr>
            <w:r w:rsidRPr="00C44B15">
              <w:rPr>
                <w:sz w:val="24"/>
                <w:szCs w:val="24"/>
              </w:rPr>
              <w:t>другими опиоидами</w:t>
            </w:r>
          </w:p>
        </w:tc>
        <w:tc>
          <w:tcPr>
            <w:tcW w:w="1985" w:type="dxa"/>
            <w:vAlign w:val="center"/>
          </w:tcPr>
          <w:p w:rsidR="004C0B5D" w:rsidRPr="00C44B15" w:rsidRDefault="004C0B5D" w:rsidP="000730AF">
            <w:pPr>
              <w:ind w:firstLine="0"/>
              <w:jc w:val="center"/>
              <w:rPr>
                <w:sz w:val="24"/>
                <w:szCs w:val="24"/>
              </w:rPr>
            </w:pPr>
            <w:r w:rsidRPr="00C44B15">
              <w:rPr>
                <w:sz w:val="24"/>
                <w:szCs w:val="24"/>
              </w:rPr>
              <w:t>16,2</w:t>
            </w:r>
          </w:p>
        </w:tc>
        <w:tc>
          <w:tcPr>
            <w:tcW w:w="1242" w:type="dxa"/>
            <w:vAlign w:val="center"/>
          </w:tcPr>
          <w:p w:rsidR="004C0B5D" w:rsidRPr="00C44B15" w:rsidRDefault="004C0B5D" w:rsidP="000730AF">
            <w:pPr>
              <w:ind w:firstLine="0"/>
              <w:jc w:val="center"/>
              <w:rPr>
                <w:sz w:val="24"/>
                <w:szCs w:val="24"/>
              </w:rPr>
            </w:pPr>
            <w:r w:rsidRPr="00C44B15">
              <w:rPr>
                <w:sz w:val="24"/>
                <w:szCs w:val="24"/>
              </w:rPr>
              <w:t>9,1</w:t>
            </w:r>
          </w:p>
        </w:tc>
      </w:tr>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r w:rsidRPr="00C44B15">
              <w:rPr>
                <w:sz w:val="24"/>
                <w:szCs w:val="24"/>
              </w:rPr>
              <w:t>3.</w:t>
            </w:r>
          </w:p>
        </w:tc>
        <w:tc>
          <w:tcPr>
            <w:tcW w:w="6423" w:type="dxa"/>
            <w:vAlign w:val="center"/>
          </w:tcPr>
          <w:p w:rsidR="004C0B5D" w:rsidRPr="00C44B15" w:rsidRDefault="004C0B5D" w:rsidP="004C0B5D">
            <w:pPr>
              <w:ind w:firstLine="0"/>
              <w:jc w:val="left"/>
              <w:rPr>
                <w:sz w:val="24"/>
                <w:szCs w:val="24"/>
              </w:rPr>
            </w:pPr>
            <w:r w:rsidRPr="00C44B15">
              <w:rPr>
                <w:sz w:val="24"/>
                <w:szCs w:val="24"/>
              </w:rPr>
              <w:t>отравления другими синтетическими наркотиками</w:t>
            </w:r>
          </w:p>
        </w:tc>
        <w:tc>
          <w:tcPr>
            <w:tcW w:w="1985" w:type="dxa"/>
            <w:vAlign w:val="center"/>
          </w:tcPr>
          <w:p w:rsidR="004C0B5D" w:rsidRPr="00C44B15" w:rsidRDefault="004C0B5D" w:rsidP="000730AF">
            <w:pPr>
              <w:ind w:firstLine="0"/>
              <w:jc w:val="center"/>
              <w:rPr>
                <w:sz w:val="24"/>
                <w:szCs w:val="24"/>
              </w:rPr>
            </w:pPr>
            <w:r w:rsidRPr="00C44B15">
              <w:rPr>
                <w:sz w:val="24"/>
                <w:szCs w:val="24"/>
              </w:rPr>
              <w:t>5,4</w:t>
            </w:r>
          </w:p>
        </w:tc>
        <w:tc>
          <w:tcPr>
            <w:tcW w:w="1242" w:type="dxa"/>
            <w:vAlign w:val="center"/>
          </w:tcPr>
          <w:p w:rsidR="004C0B5D" w:rsidRPr="00C44B15" w:rsidRDefault="004C0B5D" w:rsidP="000730AF">
            <w:pPr>
              <w:ind w:firstLine="0"/>
              <w:jc w:val="center"/>
              <w:rPr>
                <w:sz w:val="24"/>
                <w:szCs w:val="24"/>
              </w:rPr>
            </w:pPr>
            <w:r w:rsidRPr="00C44B15">
              <w:rPr>
                <w:sz w:val="24"/>
                <w:szCs w:val="24"/>
              </w:rPr>
              <w:t>9,1</w:t>
            </w:r>
          </w:p>
        </w:tc>
      </w:tr>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r w:rsidRPr="00C44B15">
              <w:rPr>
                <w:sz w:val="24"/>
                <w:szCs w:val="24"/>
              </w:rPr>
              <w:t>4.</w:t>
            </w:r>
          </w:p>
        </w:tc>
        <w:tc>
          <w:tcPr>
            <w:tcW w:w="6423" w:type="dxa"/>
            <w:vAlign w:val="center"/>
          </w:tcPr>
          <w:p w:rsidR="004C0B5D" w:rsidRPr="00C44B15" w:rsidRDefault="004C0B5D" w:rsidP="004C0B5D">
            <w:pPr>
              <w:ind w:firstLine="0"/>
              <w:jc w:val="left"/>
              <w:rPr>
                <w:bCs/>
                <w:sz w:val="24"/>
                <w:szCs w:val="24"/>
              </w:rPr>
            </w:pPr>
            <w:r w:rsidRPr="00C44B15">
              <w:rPr>
                <w:sz w:val="24"/>
                <w:szCs w:val="24"/>
              </w:rPr>
              <w:t>отравления другими неуточненными наркотиками</w:t>
            </w:r>
          </w:p>
        </w:tc>
        <w:tc>
          <w:tcPr>
            <w:tcW w:w="1985" w:type="dxa"/>
            <w:vAlign w:val="center"/>
          </w:tcPr>
          <w:p w:rsidR="004C0B5D" w:rsidRPr="00C44B15" w:rsidRDefault="004C0B5D" w:rsidP="000730AF">
            <w:pPr>
              <w:ind w:firstLine="0"/>
              <w:jc w:val="center"/>
              <w:rPr>
                <w:sz w:val="24"/>
                <w:szCs w:val="24"/>
              </w:rPr>
            </w:pPr>
            <w:r w:rsidRPr="00C44B15">
              <w:rPr>
                <w:sz w:val="24"/>
                <w:szCs w:val="24"/>
              </w:rPr>
              <w:t>18,9</w:t>
            </w:r>
          </w:p>
        </w:tc>
        <w:tc>
          <w:tcPr>
            <w:tcW w:w="1242" w:type="dxa"/>
            <w:vAlign w:val="center"/>
          </w:tcPr>
          <w:p w:rsidR="004C0B5D" w:rsidRPr="00C44B15" w:rsidRDefault="004C0B5D" w:rsidP="000730AF">
            <w:pPr>
              <w:ind w:firstLine="0"/>
              <w:jc w:val="center"/>
              <w:rPr>
                <w:sz w:val="24"/>
                <w:szCs w:val="24"/>
              </w:rPr>
            </w:pPr>
            <w:r w:rsidRPr="00C44B15">
              <w:rPr>
                <w:sz w:val="24"/>
                <w:szCs w:val="24"/>
              </w:rPr>
              <w:t>18,2</w:t>
            </w:r>
          </w:p>
        </w:tc>
      </w:tr>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r w:rsidRPr="00C44B15">
              <w:rPr>
                <w:sz w:val="24"/>
                <w:szCs w:val="24"/>
              </w:rPr>
              <w:t>5.</w:t>
            </w:r>
          </w:p>
        </w:tc>
        <w:tc>
          <w:tcPr>
            <w:tcW w:w="6423" w:type="dxa"/>
            <w:vAlign w:val="center"/>
          </w:tcPr>
          <w:p w:rsidR="004C0B5D" w:rsidRPr="00C44B15" w:rsidRDefault="004C0B5D" w:rsidP="004C0B5D">
            <w:pPr>
              <w:ind w:firstLine="0"/>
              <w:jc w:val="left"/>
              <w:rPr>
                <w:bCs/>
                <w:sz w:val="24"/>
                <w:szCs w:val="24"/>
              </w:rPr>
            </w:pPr>
            <w:r w:rsidRPr="00C44B15">
              <w:rPr>
                <w:sz w:val="24"/>
                <w:szCs w:val="24"/>
              </w:rPr>
              <w:t>отравления каннабисом (производными)</w:t>
            </w:r>
          </w:p>
        </w:tc>
        <w:tc>
          <w:tcPr>
            <w:tcW w:w="1985" w:type="dxa"/>
            <w:vAlign w:val="center"/>
          </w:tcPr>
          <w:p w:rsidR="004C0B5D" w:rsidRPr="00C44B15" w:rsidRDefault="004C0B5D" w:rsidP="000730AF">
            <w:pPr>
              <w:ind w:firstLine="0"/>
              <w:jc w:val="center"/>
              <w:rPr>
                <w:sz w:val="24"/>
                <w:szCs w:val="24"/>
              </w:rPr>
            </w:pPr>
            <w:r w:rsidRPr="00C44B15">
              <w:rPr>
                <w:sz w:val="24"/>
                <w:szCs w:val="24"/>
              </w:rPr>
              <w:t>21,62</w:t>
            </w:r>
          </w:p>
        </w:tc>
        <w:tc>
          <w:tcPr>
            <w:tcW w:w="1242" w:type="dxa"/>
            <w:vAlign w:val="center"/>
          </w:tcPr>
          <w:p w:rsidR="004C0B5D" w:rsidRPr="00C44B15" w:rsidRDefault="004C0B5D" w:rsidP="000730AF">
            <w:pPr>
              <w:ind w:firstLine="0"/>
              <w:jc w:val="center"/>
              <w:rPr>
                <w:sz w:val="24"/>
                <w:szCs w:val="24"/>
              </w:rPr>
            </w:pPr>
            <w:r w:rsidRPr="00C44B15">
              <w:rPr>
                <w:sz w:val="24"/>
                <w:szCs w:val="24"/>
              </w:rPr>
              <w:t>27,38</w:t>
            </w:r>
          </w:p>
        </w:tc>
      </w:tr>
      <w:tr w:rsidR="004C0B5D" w:rsidRPr="00C44B15" w:rsidTr="0005021D">
        <w:trPr>
          <w:trHeight w:val="216"/>
        </w:trPr>
        <w:tc>
          <w:tcPr>
            <w:tcW w:w="426" w:type="dxa"/>
            <w:vAlign w:val="center"/>
          </w:tcPr>
          <w:p w:rsidR="004C0B5D" w:rsidRPr="00C44B15" w:rsidRDefault="004C0B5D" w:rsidP="000730AF">
            <w:pPr>
              <w:ind w:firstLine="0"/>
              <w:jc w:val="center"/>
              <w:rPr>
                <w:sz w:val="24"/>
                <w:szCs w:val="24"/>
              </w:rPr>
            </w:pPr>
            <w:r w:rsidRPr="00C44B15">
              <w:rPr>
                <w:sz w:val="24"/>
                <w:szCs w:val="24"/>
              </w:rPr>
              <w:t>6.</w:t>
            </w:r>
          </w:p>
        </w:tc>
        <w:tc>
          <w:tcPr>
            <w:tcW w:w="6423" w:type="dxa"/>
            <w:vAlign w:val="center"/>
          </w:tcPr>
          <w:p w:rsidR="004C0B5D" w:rsidRPr="00C44B15" w:rsidRDefault="004C0B5D" w:rsidP="004C0B5D">
            <w:pPr>
              <w:ind w:firstLine="0"/>
              <w:jc w:val="left"/>
              <w:rPr>
                <w:sz w:val="24"/>
                <w:szCs w:val="24"/>
              </w:rPr>
            </w:pPr>
            <w:r w:rsidRPr="00C44B15">
              <w:rPr>
                <w:bCs/>
                <w:sz w:val="24"/>
                <w:szCs w:val="24"/>
              </w:rPr>
              <w:t>отравления другими и неуточненными психодислептиками (галлюциногенами)</w:t>
            </w:r>
          </w:p>
        </w:tc>
        <w:tc>
          <w:tcPr>
            <w:tcW w:w="1985" w:type="dxa"/>
            <w:vAlign w:val="center"/>
          </w:tcPr>
          <w:p w:rsidR="004C0B5D" w:rsidRPr="00C44B15" w:rsidRDefault="004C0B5D" w:rsidP="000730AF">
            <w:pPr>
              <w:ind w:firstLine="0"/>
              <w:jc w:val="center"/>
              <w:rPr>
                <w:sz w:val="24"/>
                <w:szCs w:val="24"/>
              </w:rPr>
            </w:pPr>
            <w:r w:rsidRPr="00C44B15">
              <w:rPr>
                <w:bCs/>
                <w:sz w:val="24"/>
                <w:szCs w:val="24"/>
              </w:rPr>
              <w:t>16,2</w:t>
            </w:r>
          </w:p>
        </w:tc>
        <w:tc>
          <w:tcPr>
            <w:tcW w:w="1242" w:type="dxa"/>
            <w:vAlign w:val="center"/>
          </w:tcPr>
          <w:p w:rsidR="004C0B5D" w:rsidRPr="00C44B15" w:rsidRDefault="004C0B5D" w:rsidP="000730AF">
            <w:pPr>
              <w:ind w:firstLine="0"/>
              <w:jc w:val="center"/>
              <w:rPr>
                <w:bCs/>
                <w:sz w:val="24"/>
                <w:szCs w:val="24"/>
              </w:rPr>
            </w:pPr>
            <w:r w:rsidRPr="00C44B15">
              <w:rPr>
                <w:bCs/>
                <w:sz w:val="24"/>
                <w:szCs w:val="24"/>
              </w:rPr>
              <w:t>18,2</w:t>
            </w:r>
          </w:p>
        </w:tc>
      </w:tr>
    </w:tbl>
    <w:p w:rsidR="004C0B5D" w:rsidRPr="00C44B15" w:rsidRDefault="004C0B5D" w:rsidP="004C0B5D">
      <w:pPr>
        <w:ind w:firstLine="708"/>
        <w:rPr>
          <w:sz w:val="24"/>
          <w:szCs w:val="24"/>
        </w:rPr>
      </w:pPr>
    </w:p>
    <w:p w:rsidR="004C0B5D" w:rsidRPr="00C44B15" w:rsidRDefault="004C0B5D" w:rsidP="004C0B5D">
      <w:pPr>
        <w:rPr>
          <w:szCs w:val="24"/>
        </w:rPr>
      </w:pPr>
      <w:r w:rsidRPr="00C44B15">
        <w:rPr>
          <w:szCs w:val="24"/>
        </w:rPr>
        <w:t xml:space="preserve">Динамика острых отравлений наркотическими веществами за 2015-2019 годы среди всего населения характеризуется тенденцией, умеренной к росту (Т = 1,8), среди взрослого населения – </w:t>
      </w:r>
      <w:proofErr w:type="gramStart"/>
      <w:r w:rsidR="008F198A" w:rsidRPr="00C44B15">
        <w:rPr>
          <w:szCs w:val="24"/>
        </w:rPr>
        <w:t>умеренное</w:t>
      </w:r>
      <w:proofErr w:type="gramEnd"/>
      <w:r w:rsidR="008F198A" w:rsidRPr="00C44B15">
        <w:rPr>
          <w:szCs w:val="24"/>
        </w:rPr>
        <w:t xml:space="preserve"> </w:t>
      </w:r>
      <w:r w:rsidRPr="00C44B15">
        <w:rPr>
          <w:szCs w:val="24"/>
        </w:rPr>
        <w:t>к росту (Т=4,02).</w:t>
      </w:r>
    </w:p>
    <w:p w:rsidR="004C0B5D" w:rsidRPr="00C44B15" w:rsidRDefault="004C0B5D" w:rsidP="004C0B5D">
      <w:pPr>
        <w:rPr>
          <w:szCs w:val="24"/>
        </w:rPr>
      </w:pPr>
      <w:r w:rsidRPr="00C44B15">
        <w:rPr>
          <w:szCs w:val="24"/>
        </w:rPr>
        <w:t>На территории Забайкальского края в 2019 году зарегистрировано 3 случая отравления курительными смесями (2018 г. – 18 случаев), все случаи среди взрослого населения города Читы.</w:t>
      </w:r>
    </w:p>
    <w:p w:rsidR="004C0B5D" w:rsidRPr="00C44B15" w:rsidRDefault="004C0B5D" w:rsidP="004C0B5D">
      <w:pPr>
        <w:ind w:firstLine="708"/>
        <w:rPr>
          <w:rFonts w:eastAsia="Times New Roman"/>
          <w:szCs w:val="24"/>
        </w:rPr>
      </w:pPr>
      <w:r w:rsidRPr="00C44B15">
        <w:rPr>
          <w:szCs w:val="24"/>
        </w:rPr>
        <w:t xml:space="preserve">За </w:t>
      </w:r>
      <w:r w:rsidRPr="00C44B15">
        <w:rPr>
          <w:rFonts w:eastAsia="Times New Roman"/>
          <w:szCs w:val="24"/>
        </w:rPr>
        <w:t xml:space="preserve">2019 год в Забайкальском крае зарегистрировано 417 случаев заболеваний парентеральными вирусными гепатитами (ПВГ), показатель заболеваемости составил – 39,1 на 100 тыс. населения (2018 г. – 40,7), из них 409 случаев это заболевания хроническими вирусными гепатитами (ХВГ) – 38,4 (2018 г. – 40,0) и 8 – заболевания острыми вирусными гепатитами (ОВГ) – 0,7 (2018 г. – 0,7). </w:t>
      </w:r>
    </w:p>
    <w:p w:rsidR="004C0B5D" w:rsidRPr="00C44B15" w:rsidRDefault="004C0B5D" w:rsidP="004C0B5D">
      <w:pPr>
        <w:ind w:firstLine="708"/>
        <w:rPr>
          <w:rFonts w:eastAsia="Times New Roman"/>
          <w:szCs w:val="24"/>
        </w:rPr>
      </w:pPr>
      <w:r w:rsidRPr="00C44B15">
        <w:rPr>
          <w:rFonts w:eastAsia="Times New Roman"/>
          <w:szCs w:val="24"/>
        </w:rPr>
        <w:t>Уровень заболеваемости хроническими вирусными гепатитами среди детей 0-17 лет в 2019 году сохранился на уровне 2018 года и составил 1,5 на 100 тыс</w:t>
      </w:r>
      <w:proofErr w:type="gramStart"/>
      <w:r w:rsidRPr="00C44B15">
        <w:rPr>
          <w:rFonts w:eastAsia="Times New Roman"/>
          <w:szCs w:val="24"/>
        </w:rPr>
        <w:t>.н</w:t>
      </w:r>
      <w:proofErr w:type="gramEnd"/>
      <w:r w:rsidRPr="00C44B15">
        <w:rPr>
          <w:rFonts w:eastAsia="Times New Roman"/>
          <w:szCs w:val="24"/>
        </w:rPr>
        <w:t>аселения данного возраста.</w:t>
      </w:r>
    </w:p>
    <w:p w:rsidR="004C0B5D" w:rsidRPr="00C44B15" w:rsidRDefault="004C0B5D" w:rsidP="004C0B5D">
      <w:pPr>
        <w:ind w:firstLine="0"/>
        <w:rPr>
          <w:rFonts w:eastAsia="Times New Roman"/>
          <w:szCs w:val="24"/>
        </w:rPr>
      </w:pPr>
      <w:r w:rsidRPr="00C44B15">
        <w:rPr>
          <w:rFonts w:eastAsia="Times New Roman"/>
          <w:szCs w:val="24"/>
        </w:rPr>
        <w:tab/>
        <w:t>Заболеваемость ПВГ среди детей до 1 года не зарегистрирована.</w:t>
      </w:r>
      <w:r w:rsidRPr="00C44B15">
        <w:rPr>
          <w:rFonts w:eastAsia="Times New Roman"/>
          <w:szCs w:val="24"/>
        </w:rPr>
        <w:tab/>
      </w:r>
    </w:p>
    <w:p w:rsidR="001A657D" w:rsidRPr="00C44B15" w:rsidRDefault="004C0B5D" w:rsidP="00F3212F">
      <w:pPr>
        <w:rPr>
          <w:szCs w:val="24"/>
        </w:rPr>
      </w:pPr>
      <w:r w:rsidRPr="00C44B15">
        <w:rPr>
          <w:szCs w:val="24"/>
        </w:rPr>
        <w:t>Сведения о заболеваемости парентеральными вирусными гепатитами; сведения об острых отравлениях наркотическими веществами, а такжекурительными смесями прилагаются (Приложения № 20, № 21 и № 22 к Порядку осуществления мониторинга наркоситуации в Забайкальском крае).</w:t>
      </w:r>
    </w:p>
    <w:p w:rsidR="00067B70" w:rsidRPr="008E33A7" w:rsidRDefault="00067B70" w:rsidP="00067B70">
      <w:pPr>
        <w:pStyle w:val="a7"/>
        <w:spacing w:after="0" w:line="240" w:lineRule="auto"/>
        <w:ind w:firstLine="709"/>
        <w:jc w:val="left"/>
        <w:rPr>
          <w:rFonts w:ascii="Times New Roman" w:hAnsi="Times New Roman" w:cs="Times New Roman"/>
          <w:b/>
          <w:i/>
          <w:sz w:val="28"/>
          <w:szCs w:val="28"/>
        </w:rPr>
      </w:pPr>
      <w:r w:rsidRPr="008E33A7">
        <w:rPr>
          <w:rFonts w:ascii="Times New Roman" w:hAnsi="Times New Roman" w:cs="Times New Roman"/>
          <w:b/>
          <w:i/>
          <w:sz w:val="28"/>
          <w:szCs w:val="28"/>
        </w:rPr>
        <w:lastRenderedPageBreak/>
        <w:t>2.2. Уровень смертности от злоупотребления наркотиками.</w:t>
      </w:r>
      <w:bookmarkEnd w:id="11"/>
    </w:p>
    <w:p w:rsidR="00067B70" w:rsidRPr="00C44B15" w:rsidRDefault="00067B70" w:rsidP="00067B70"/>
    <w:p w:rsidR="004C0B5D" w:rsidRPr="00C44B15" w:rsidRDefault="004C0B5D" w:rsidP="004C0B5D">
      <w:pPr>
        <w:ind w:firstLine="708"/>
        <w:rPr>
          <w:szCs w:val="28"/>
        </w:rPr>
      </w:pPr>
      <w:r w:rsidRPr="00C44B15">
        <w:rPr>
          <w:szCs w:val="28"/>
        </w:rPr>
        <w:t>В целях проведения мониторинга случаев смерти лиц, потребляющих наркотические вещества, распоряжением Министерства здравоохра</w:t>
      </w:r>
      <w:r w:rsidR="001B4CD0" w:rsidRPr="00C44B15">
        <w:rPr>
          <w:szCs w:val="28"/>
        </w:rPr>
        <w:t xml:space="preserve">нения Забайкальского края от 27 июля </w:t>
      </w:r>
      <w:r w:rsidRPr="00C44B15">
        <w:rPr>
          <w:szCs w:val="28"/>
        </w:rPr>
        <w:t>2015 г</w:t>
      </w:r>
      <w:r w:rsidR="001B4CD0" w:rsidRPr="00C44B15">
        <w:rPr>
          <w:szCs w:val="28"/>
        </w:rPr>
        <w:t>ода</w:t>
      </w:r>
      <w:r w:rsidRPr="00C44B15">
        <w:rPr>
          <w:szCs w:val="28"/>
        </w:rPr>
        <w:t xml:space="preserve"> № 1092 утверждена форма отчета по результатам патологоанатомических вскрытий и судебно-медицинских </w:t>
      </w:r>
      <w:proofErr w:type="gramStart"/>
      <w:r w:rsidRPr="00C44B15">
        <w:rPr>
          <w:szCs w:val="28"/>
        </w:rPr>
        <w:t>исследований</w:t>
      </w:r>
      <w:proofErr w:type="gramEnd"/>
      <w:r w:rsidRPr="00C44B15">
        <w:rPr>
          <w:szCs w:val="28"/>
        </w:rPr>
        <w:t xml:space="preserve"> умерших в стационарах и на дому от потребления наркотических веществ. В 2019 году зарегистрировано 7 случаев смертельных отравлений психотропными веществами (в 2018 г.- 3 случая) и 7 случаев смертельных отравлений наркотическими средствами (в 2018 году – 2 случая) (Приложения № 31).</w:t>
      </w:r>
      <w:r w:rsidRPr="00C44B15">
        <w:rPr>
          <w:szCs w:val="28"/>
          <w:vertAlign w:val="superscript"/>
        </w:rPr>
        <w:t xml:space="preserve"> </w:t>
      </w:r>
    </w:p>
    <w:p w:rsidR="004C0B5D" w:rsidRPr="00C44B15" w:rsidRDefault="004C0B5D" w:rsidP="004C0B5D">
      <w:pPr>
        <w:ind w:firstLine="708"/>
        <w:rPr>
          <w:szCs w:val="28"/>
        </w:rPr>
      </w:pPr>
      <w:r w:rsidRPr="00C44B15">
        <w:rPr>
          <w:szCs w:val="28"/>
        </w:rPr>
        <w:t>В 2019 году умерло 14 пациентов с синдромом зависимости от наркотических веществ. В сравнении с 2018 годом число лиц с наркоманией, снятых с наблюдения в связи со смертью увеличилось в 1,8 раза (Приложение № 27).</w:t>
      </w:r>
    </w:p>
    <w:p w:rsidR="00067B70" w:rsidRPr="008E33A7" w:rsidRDefault="00067B70" w:rsidP="00067B70">
      <w:pPr>
        <w:rPr>
          <w:sz w:val="16"/>
          <w:szCs w:val="16"/>
        </w:rPr>
      </w:pPr>
    </w:p>
    <w:p w:rsidR="00067B70" w:rsidRPr="008E33A7" w:rsidRDefault="00067B70" w:rsidP="00067B70">
      <w:pPr>
        <w:pStyle w:val="a7"/>
        <w:spacing w:after="0" w:line="240" w:lineRule="auto"/>
        <w:ind w:firstLine="709"/>
        <w:jc w:val="both"/>
        <w:rPr>
          <w:rFonts w:ascii="Times New Roman" w:hAnsi="Times New Roman" w:cs="Times New Roman"/>
          <w:b/>
          <w:i/>
          <w:sz w:val="28"/>
          <w:szCs w:val="28"/>
        </w:rPr>
      </w:pPr>
      <w:bookmarkStart w:id="12" w:name="_Toc509224499"/>
      <w:r w:rsidRPr="008E33A7">
        <w:rPr>
          <w:rFonts w:ascii="Times New Roman" w:hAnsi="Times New Roman" w:cs="Times New Roman"/>
          <w:b/>
          <w:i/>
          <w:sz w:val="28"/>
          <w:szCs w:val="28"/>
        </w:rPr>
        <w:t>2.3. Структура наркопотребления с учетом немедицинского потребления наркотических веществ, находящихся в легальном обороте, лекарственных средств и изготовленных на их основе наркотиков.</w:t>
      </w:r>
      <w:bookmarkEnd w:id="12"/>
    </w:p>
    <w:p w:rsidR="00067B70" w:rsidRPr="008E33A7" w:rsidRDefault="00067B70" w:rsidP="00067B70"/>
    <w:p w:rsidR="00931A2E" w:rsidRPr="00C44B15" w:rsidRDefault="00931A2E" w:rsidP="00931A2E">
      <w:pPr>
        <w:shd w:val="clear" w:color="auto" w:fill="FFFFFF"/>
        <w:tabs>
          <w:tab w:val="left" w:pos="0"/>
          <w:tab w:val="num" w:pos="851"/>
        </w:tabs>
        <w:rPr>
          <w:rFonts w:ascii="Times New Roman" w:hAnsi="Times New Roman"/>
          <w:szCs w:val="28"/>
        </w:rPr>
      </w:pPr>
      <w:r w:rsidRPr="00C44B15">
        <w:rPr>
          <w:rFonts w:ascii="Times New Roman" w:hAnsi="Times New Roman"/>
          <w:szCs w:val="28"/>
        </w:rPr>
        <w:t>Анализ данных медицинской статистики свидетельствует о том, что ситуация в сфере немедицинского потребления наркотиков по большей части оценочных показателей имеет положительную динамику, которая  свидетельствует об улучшении наркологического здоровья населения края.</w:t>
      </w:r>
    </w:p>
    <w:p w:rsidR="00931A2E" w:rsidRPr="00C44B15" w:rsidRDefault="00931A2E" w:rsidP="00931A2E">
      <w:pPr>
        <w:shd w:val="clear" w:color="auto" w:fill="FFFFFF"/>
        <w:tabs>
          <w:tab w:val="left" w:pos="0"/>
          <w:tab w:val="num" w:pos="851"/>
        </w:tabs>
        <w:rPr>
          <w:rFonts w:ascii="Times New Roman" w:hAnsi="Times New Roman"/>
          <w:szCs w:val="28"/>
        </w:rPr>
      </w:pPr>
      <w:r w:rsidRPr="00C44B15">
        <w:rPr>
          <w:rFonts w:ascii="Times New Roman" w:hAnsi="Times New Roman"/>
          <w:szCs w:val="28"/>
        </w:rPr>
        <w:t>Вместе с тем остается высоким уровень наркотизации населения, а именно, количество лиц, которые употребляют наркотики в немедицинских целях. Данная категория лиц, как страдающих зависимостью, так и употребляющих наркотики эпизодически, формируют стабильно высокий спрос на наркотические средства, а также приобщают к их употреблению других лиц, в том числе из числа несовершеннолетних. Сокращение присутствия в незаконном обороте определенных видов наркотиков приводит к их замещению другими, в том числе и новыми веществами, что в свою очередь сказывается на изменении структуры регионального наркорынка.</w:t>
      </w:r>
    </w:p>
    <w:p w:rsidR="00931A2E" w:rsidRPr="00C44B15" w:rsidRDefault="00931A2E" w:rsidP="00931A2E">
      <w:pPr>
        <w:ind w:firstLine="708"/>
        <w:rPr>
          <w:szCs w:val="28"/>
        </w:rPr>
      </w:pPr>
      <w:r w:rsidRPr="00C44B15">
        <w:rPr>
          <w:szCs w:val="28"/>
        </w:rPr>
        <w:t>На 01 января 2020 года в Забайкальском крае зарегистрировано 5898 потребителей наркотических веществ, что в структуре всех наркологических расстройств составляет 28,9% (в 2018 году – 28,2%; РФ – 20,8%).</w:t>
      </w:r>
    </w:p>
    <w:p w:rsidR="00931A2E" w:rsidRPr="00C44B15" w:rsidRDefault="00931A2E" w:rsidP="00931A2E">
      <w:pPr>
        <w:pStyle w:val="ae"/>
        <w:ind w:firstLine="708"/>
        <w:rPr>
          <w:sz w:val="28"/>
          <w:szCs w:val="28"/>
        </w:rPr>
      </w:pPr>
      <w:r w:rsidRPr="00C44B15">
        <w:rPr>
          <w:sz w:val="28"/>
          <w:szCs w:val="28"/>
        </w:rPr>
        <w:t>В структуре потребителей наркотических веществ: 86,7% - потребители каннабиноидов (гашиша), 9,9% - опийных наркотиков, 3,4% - психостимуляторы и другие наркотики.</w:t>
      </w:r>
    </w:p>
    <w:p w:rsidR="00931A2E" w:rsidRPr="00C44B15" w:rsidRDefault="00931A2E" w:rsidP="00931A2E">
      <w:pPr>
        <w:pStyle w:val="ae"/>
        <w:ind w:firstLine="708"/>
        <w:rPr>
          <w:sz w:val="28"/>
          <w:szCs w:val="28"/>
        </w:rPr>
      </w:pPr>
      <w:r w:rsidRPr="00C44B15">
        <w:rPr>
          <w:sz w:val="28"/>
          <w:szCs w:val="28"/>
        </w:rPr>
        <w:t>На 01 января 2020 года с пагубным употреблением наркотических веществ зарегистрировано 4581 человек, на 71 человек меньше, чем в 2018 году (4652), из них: с употреблением опиоидов – 84 человека (1,8%), с употреблением каннабиноидов – 4395 (95,9%), с употреблением психостимуляторов и других наркотиков – 102 (2,2%).</w:t>
      </w:r>
    </w:p>
    <w:p w:rsidR="00931A2E" w:rsidRPr="00C44B15" w:rsidRDefault="00931A2E" w:rsidP="00931A2E">
      <w:pPr>
        <w:shd w:val="clear" w:color="auto" w:fill="FFFFFF"/>
        <w:tabs>
          <w:tab w:val="left" w:pos="0"/>
          <w:tab w:val="num" w:pos="851"/>
        </w:tabs>
        <w:rPr>
          <w:rFonts w:ascii="Times New Roman" w:hAnsi="Times New Roman"/>
          <w:szCs w:val="28"/>
        </w:rPr>
      </w:pPr>
    </w:p>
    <w:p w:rsidR="005C09DC" w:rsidRPr="00C44B15" w:rsidRDefault="005C09DC" w:rsidP="005C09DC">
      <w:pPr>
        <w:ind w:firstLine="680"/>
        <w:rPr>
          <w:szCs w:val="28"/>
        </w:rPr>
      </w:pPr>
      <w:r w:rsidRPr="00C44B15">
        <w:rPr>
          <w:spacing w:val="-1"/>
          <w:szCs w:val="28"/>
        </w:rPr>
        <w:t>Сотрудниками правоохранительных органов Забайкальского края к уго</w:t>
      </w:r>
      <w:r w:rsidRPr="00C44B15">
        <w:rPr>
          <w:szCs w:val="28"/>
        </w:rPr>
        <w:t xml:space="preserve">ловной ответственности за совершения наркопреступлений (по оконченным </w:t>
      </w:r>
      <w:r w:rsidRPr="00C44B15">
        <w:rPr>
          <w:szCs w:val="28"/>
        </w:rPr>
        <w:lastRenderedPageBreak/>
        <w:t xml:space="preserve">предварительным расследованием уголовным делам) в 2019 году привлечено </w:t>
      </w:r>
      <w:r w:rsidRPr="00C44B15">
        <w:rPr>
          <w:rFonts w:cs="Arial"/>
          <w:w w:val="101"/>
          <w:szCs w:val="28"/>
        </w:rPr>
        <w:t>1276 лиц, что ниже АППГ на 44 (АППГ 1320, снижение на 3,3%), из них иностранцев - 3 (АППГ – 5). Основную часть совершили лица в возрасте от 18 до 39 лет, всего 941 человек или 73,75% от общего числа (АППГ - 987 или 74,7%).</w:t>
      </w:r>
    </w:p>
    <w:p w:rsidR="005C09DC" w:rsidRPr="00C44B15" w:rsidRDefault="005C09DC" w:rsidP="005C09DC">
      <w:pPr>
        <w:shd w:val="clear" w:color="auto" w:fill="FFFFFF"/>
        <w:spacing w:line="322" w:lineRule="exact"/>
        <w:ind w:left="19" w:right="-82" w:firstLine="710"/>
        <w:rPr>
          <w:szCs w:val="28"/>
        </w:rPr>
      </w:pPr>
      <w:r w:rsidRPr="00C44B15">
        <w:rPr>
          <w:spacing w:val="-1"/>
          <w:szCs w:val="28"/>
        </w:rPr>
        <w:t xml:space="preserve">По социальной </w:t>
      </w:r>
      <w:proofErr w:type="gramStart"/>
      <w:r w:rsidRPr="00C44B15">
        <w:rPr>
          <w:spacing w:val="-1"/>
          <w:szCs w:val="28"/>
        </w:rPr>
        <w:t>принадлежности</w:t>
      </w:r>
      <w:proofErr w:type="gramEnd"/>
      <w:r w:rsidRPr="00C44B15">
        <w:rPr>
          <w:spacing w:val="-1"/>
          <w:szCs w:val="28"/>
        </w:rPr>
        <w:t xml:space="preserve"> привлеченные к уголовной ответствен</w:t>
      </w:r>
      <w:r w:rsidRPr="00C44B15">
        <w:rPr>
          <w:szCs w:val="28"/>
        </w:rPr>
        <w:t>ности распределились следующим образом: учащихся, сту</w:t>
      </w:r>
      <w:r w:rsidRPr="00C44B15">
        <w:rPr>
          <w:spacing w:val="1"/>
          <w:szCs w:val="28"/>
        </w:rPr>
        <w:t>дентов – 45 (</w:t>
      </w:r>
      <w:r w:rsidRPr="00C44B15">
        <w:rPr>
          <w:szCs w:val="28"/>
        </w:rPr>
        <w:t>2018</w:t>
      </w:r>
      <w:r w:rsidR="00D15405" w:rsidRPr="00C44B15">
        <w:rPr>
          <w:szCs w:val="28"/>
        </w:rPr>
        <w:t xml:space="preserve"> </w:t>
      </w:r>
      <w:r w:rsidRPr="00C44B15">
        <w:rPr>
          <w:szCs w:val="28"/>
        </w:rPr>
        <w:t>г.</w:t>
      </w:r>
      <w:r w:rsidRPr="00C44B15">
        <w:rPr>
          <w:spacing w:val="1"/>
          <w:szCs w:val="28"/>
        </w:rPr>
        <w:t xml:space="preserve"> - 59), </w:t>
      </w:r>
      <w:r w:rsidRPr="00C44B15">
        <w:rPr>
          <w:szCs w:val="28"/>
        </w:rPr>
        <w:t>предпринимателей – 12 (2018</w:t>
      </w:r>
      <w:r w:rsidR="00D15405" w:rsidRPr="00C44B15">
        <w:rPr>
          <w:szCs w:val="28"/>
        </w:rPr>
        <w:t xml:space="preserve"> </w:t>
      </w:r>
      <w:r w:rsidRPr="00C44B15">
        <w:rPr>
          <w:szCs w:val="28"/>
        </w:rPr>
        <w:t>г. - 8)</w:t>
      </w:r>
      <w:r w:rsidRPr="00C44B15">
        <w:rPr>
          <w:spacing w:val="1"/>
          <w:szCs w:val="28"/>
        </w:rPr>
        <w:t>.</w:t>
      </w:r>
      <w:r w:rsidRPr="00C44B15">
        <w:rPr>
          <w:szCs w:val="28"/>
        </w:rPr>
        <w:t>Основную категорию составляют</w:t>
      </w:r>
      <w:r w:rsidRPr="00C44B15">
        <w:rPr>
          <w:spacing w:val="4"/>
          <w:szCs w:val="28"/>
        </w:rPr>
        <w:t xml:space="preserve"> лица, не </w:t>
      </w:r>
      <w:r w:rsidRPr="00C44B15">
        <w:rPr>
          <w:spacing w:val="-1"/>
          <w:szCs w:val="28"/>
        </w:rPr>
        <w:t>имеющих определенных занятий. По итогам 2019</w:t>
      </w:r>
      <w:r w:rsidR="00D15405" w:rsidRPr="00C44B15">
        <w:rPr>
          <w:spacing w:val="-1"/>
          <w:szCs w:val="28"/>
        </w:rPr>
        <w:t xml:space="preserve"> </w:t>
      </w:r>
      <w:r w:rsidRPr="00C44B15">
        <w:rPr>
          <w:spacing w:val="-1"/>
          <w:szCs w:val="28"/>
        </w:rPr>
        <w:t>года из 1276 лиц, совершивших преступления, связанные с незаконным оборотом наркотиков, 788 (</w:t>
      </w:r>
      <w:r w:rsidRPr="00C44B15">
        <w:rPr>
          <w:szCs w:val="28"/>
        </w:rPr>
        <w:t>2018</w:t>
      </w:r>
      <w:r w:rsidR="00D15405" w:rsidRPr="00C44B15">
        <w:rPr>
          <w:szCs w:val="28"/>
        </w:rPr>
        <w:t xml:space="preserve"> </w:t>
      </w:r>
      <w:r w:rsidRPr="00C44B15">
        <w:rPr>
          <w:szCs w:val="28"/>
        </w:rPr>
        <w:t>г. -</w:t>
      </w:r>
      <w:r w:rsidRPr="00C44B15">
        <w:rPr>
          <w:spacing w:val="-1"/>
          <w:szCs w:val="28"/>
        </w:rPr>
        <w:t>797) со</w:t>
      </w:r>
      <w:r w:rsidRPr="00C44B15">
        <w:rPr>
          <w:spacing w:val="-1"/>
          <w:szCs w:val="28"/>
        </w:rPr>
        <w:softHyphen/>
      </w:r>
      <w:r w:rsidRPr="00C44B15">
        <w:rPr>
          <w:szCs w:val="28"/>
        </w:rPr>
        <w:t>ставляют лица без постоянного источника доходов.</w:t>
      </w:r>
    </w:p>
    <w:p w:rsidR="00D15405" w:rsidRPr="00C44B15" w:rsidRDefault="00D15405" w:rsidP="00D15405">
      <w:pPr>
        <w:ind w:right="-82" w:firstLine="679"/>
        <w:rPr>
          <w:spacing w:val="-2"/>
          <w:szCs w:val="28"/>
        </w:rPr>
      </w:pPr>
      <w:r w:rsidRPr="00C44B15">
        <w:rPr>
          <w:spacing w:val="-2"/>
          <w:szCs w:val="28"/>
        </w:rPr>
        <w:t>За 2019 год на территории Забайкальского края несовершеннолетними совершено 846 преступлений, что на 14% меньше по сравнению с 2018 годом (984). Несовершеннолетними в состоянии наркотического опьянения совершенно 4 преступления, что на 20% меньше 2018 года (5). Всего за отчетный период несовершеннолетними совершенно 52 преступления, связанных с незаконным оборотом наркотиков, что на 16,1% меньше 2018 года (62).</w:t>
      </w:r>
    </w:p>
    <w:p w:rsidR="00D15405" w:rsidRPr="00C44B15" w:rsidRDefault="00D15405" w:rsidP="00D15405">
      <w:pPr>
        <w:ind w:right="-82" w:firstLine="679"/>
        <w:rPr>
          <w:spacing w:val="-1"/>
          <w:szCs w:val="28"/>
        </w:rPr>
      </w:pPr>
      <w:r w:rsidRPr="00C44B15">
        <w:rPr>
          <w:spacing w:val="-2"/>
          <w:szCs w:val="28"/>
        </w:rPr>
        <w:t xml:space="preserve">На 01 января 2020 года на профилактическом учете ПДН территориальных органов края состоит 1302 несовершеннолетних, из них 79 за употребление наркотических веществ, 36 – за употребление психотропных веществ, 121 – за употребление алкоголя. Наибольшее количество несовершеннолетних состоит на учете в Краснокаменском районе – 119, Черновском районе г. Читы - 85, Шилкинском районе – 79, Железнодорожномрайоне г. Читы – 60.  </w:t>
      </w:r>
    </w:p>
    <w:p w:rsidR="00A256A7" w:rsidRPr="00C44B15" w:rsidRDefault="00A256A7" w:rsidP="00A256A7">
      <w:pPr>
        <w:rPr>
          <w:szCs w:val="28"/>
        </w:rPr>
      </w:pPr>
      <w:proofErr w:type="gramStart"/>
      <w:r w:rsidRPr="00C44B15">
        <w:rPr>
          <w:szCs w:val="28"/>
        </w:rPr>
        <w:t>В соответствии с п. 7.3.3 Положения о территориальном органе Федеральной службы по надзору в сфере здравоохранения, утвержденного приказом Минздрава РФ от 13.12.2012 №1040н, Территориальный орган Росздравнадзора по Забайкальскому краю осуществляет лицензирование деятельности по обороту наркотических средств, психотропных веществ и их прекурсоров, культивированию наркосодержащих растений, осуществляемой аптечными и медицинскими организациями, подведомственными федеральным органам исполнительной власти, государственным академиям наук.</w:t>
      </w:r>
      <w:proofErr w:type="gramEnd"/>
      <w:r w:rsidRPr="00C44B15">
        <w:rPr>
          <w:szCs w:val="28"/>
        </w:rPr>
        <w:t xml:space="preserve"> </w:t>
      </w:r>
      <w:proofErr w:type="gramStart"/>
      <w:r w:rsidRPr="00C44B15">
        <w:rPr>
          <w:szCs w:val="28"/>
        </w:rPr>
        <w:t xml:space="preserve">А так же, в соответствии со ст. 1 Федерального закона от 5 апреля </w:t>
      </w:r>
      <w:smartTag w:uri="urn:schemas-microsoft-com:office:smarttags" w:element="metricconverter">
        <w:smartTagPr>
          <w:attr w:name="ProductID" w:val="2016 г"/>
        </w:smartTagPr>
        <w:r w:rsidRPr="00C44B15">
          <w:rPr>
            <w:szCs w:val="28"/>
          </w:rPr>
          <w:t>2016 г</w:t>
        </w:r>
      </w:smartTag>
      <w:r w:rsidRPr="00C44B15">
        <w:rPr>
          <w:szCs w:val="28"/>
        </w:rPr>
        <w:t>. N 93-ФЗ "О внесении изменений в статьи 14 и 15 Федерального закона "Об основах охраны здоровья граждан в Российской Федерации" Территориальный орган осуществляет лицензионный контроль указанного вида деятельности в отношении всех юридических лиц, осуществляющих данный вид деятельности в Забайкальском крае.</w:t>
      </w:r>
      <w:proofErr w:type="gramEnd"/>
    </w:p>
    <w:p w:rsidR="00A256A7" w:rsidRPr="00C44B15" w:rsidRDefault="00A256A7" w:rsidP="00D15405">
      <w:pPr>
        <w:rPr>
          <w:szCs w:val="28"/>
        </w:rPr>
      </w:pPr>
      <w:r w:rsidRPr="00C44B15">
        <w:rPr>
          <w:szCs w:val="28"/>
        </w:rPr>
        <w:t>По состоянию на 01</w:t>
      </w:r>
      <w:r w:rsidR="00D15405" w:rsidRPr="00C44B15">
        <w:rPr>
          <w:szCs w:val="28"/>
        </w:rPr>
        <w:t xml:space="preserve"> января </w:t>
      </w:r>
      <w:r w:rsidRPr="00C44B15">
        <w:rPr>
          <w:szCs w:val="28"/>
        </w:rPr>
        <w:t>2020 г</w:t>
      </w:r>
      <w:r w:rsidR="00D15405" w:rsidRPr="00C44B15">
        <w:rPr>
          <w:szCs w:val="28"/>
        </w:rPr>
        <w:t>ода</w:t>
      </w:r>
      <w:r w:rsidRPr="00C44B15">
        <w:rPr>
          <w:szCs w:val="28"/>
        </w:rPr>
        <w:t xml:space="preserve"> на территории Забайкальского края имеют лицензию на деятельность по обороту наркотических средств, психотропных веществ и их прекурсоров, культивированию наркосодержащих растений 94 юридических лица (на 01</w:t>
      </w:r>
      <w:r w:rsidR="00D15405" w:rsidRPr="00C44B15">
        <w:rPr>
          <w:szCs w:val="28"/>
        </w:rPr>
        <w:t xml:space="preserve"> января </w:t>
      </w:r>
      <w:r w:rsidRPr="00C44B15">
        <w:rPr>
          <w:szCs w:val="28"/>
        </w:rPr>
        <w:t>2019 г</w:t>
      </w:r>
      <w:r w:rsidR="00D15405" w:rsidRPr="00C44B15">
        <w:rPr>
          <w:szCs w:val="28"/>
        </w:rPr>
        <w:t>ода</w:t>
      </w:r>
      <w:r w:rsidRPr="00C44B15">
        <w:rPr>
          <w:szCs w:val="28"/>
        </w:rPr>
        <w:t xml:space="preserve"> – 100 организации).</w:t>
      </w:r>
    </w:p>
    <w:p w:rsidR="00A256A7" w:rsidRPr="00C44B15" w:rsidRDefault="00A256A7" w:rsidP="00A256A7">
      <w:pPr>
        <w:tabs>
          <w:tab w:val="left" w:pos="12474"/>
        </w:tabs>
        <w:rPr>
          <w:szCs w:val="28"/>
        </w:rPr>
      </w:pPr>
      <w:r w:rsidRPr="00C44B15">
        <w:rPr>
          <w:szCs w:val="28"/>
        </w:rPr>
        <w:t>В 2019 году в Территориальный орган Росздравнадзора по Забайкальскому краю заявления о переоформлении лицензии на деятельность по обороту наркотических средств, психотропных веществ и их прекурсоров, культивированию наркосодержащих растений  не поступали.</w:t>
      </w:r>
    </w:p>
    <w:p w:rsidR="00A256A7" w:rsidRPr="00C44B15" w:rsidRDefault="00A256A7" w:rsidP="00A256A7">
      <w:pPr>
        <w:rPr>
          <w:bCs/>
          <w:szCs w:val="28"/>
        </w:rPr>
      </w:pPr>
      <w:r w:rsidRPr="00C44B15">
        <w:rPr>
          <w:bCs/>
          <w:szCs w:val="28"/>
        </w:rPr>
        <w:t xml:space="preserve">В 2019 году проведено 34 проверки с целью соблюдения лицензионных требований при осуществлении деятельности, по обороту наркотических средств, </w:t>
      </w:r>
      <w:r w:rsidRPr="00C44B15">
        <w:rPr>
          <w:bCs/>
          <w:szCs w:val="28"/>
        </w:rPr>
        <w:lastRenderedPageBreak/>
        <w:t>психотропных веществ и их прекурсоров, культивированию наркосодержащих растений, из них:</w:t>
      </w:r>
    </w:p>
    <w:p w:rsidR="00A256A7" w:rsidRPr="00C44B15" w:rsidRDefault="00A256A7" w:rsidP="00A256A7">
      <w:pPr>
        <w:rPr>
          <w:bCs/>
          <w:szCs w:val="28"/>
        </w:rPr>
      </w:pPr>
      <w:r w:rsidRPr="00C44B15">
        <w:rPr>
          <w:bCs/>
          <w:szCs w:val="28"/>
        </w:rPr>
        <w:t xml:space="preserve">1) 12 </w:t>
      </w:r>
      <w:r w:rsidRPr="00C44B15">
        <w:rPr>
          <w:szCs w:val="28"/>
        </w:rPr>
        <w:t>плановых выездных проверок соблюдения лицензионных требований при осуществлении</w:t>
      </w:r>
      <w:r w:rsidRPr="00C44B15">
        <w:rPr>
          <w:bCs/>
          <w:szCs w:val="28"/>
        </w:rPr>
        <w:t xml:space="preserve"> деятельности, по обороту наркотических средств, психотропных веществ и их прекурсоров, культивированию наркосодержащих растений проведены в отношении:</w:t>
      </w:r>
    </w:p>
    <w:p w:rsidR="00A256A7" w:rsidRPr="00C44B15" w:rsidRDefault="00A256A7" w:rsidP="00A256A7">
      <w:pPr>
        <w:rPr>
          <w:szCs w:val="28"/>
        </w:rPr>
      </w:pPr>
      <w:r w:rsidRPr="00C44B15">
        <w:rPr>
          <w:szCs w:val="28"/>
        </w:rPr>
        <w:t>- Муниципального предприятия Аптека №33;</w:t>
      </w:r>
    </w:p>
    <w:p w:rsidR="00A256A7" w:rsidRPr="00C44B15" w:rsidRDefault="00A256A7" w:rsidP="00A256A7">
      <w:pPr>
        <w:rPr>
          <w:szCs w:val="28"/>
        </w:rPr>
      </w:pPr>
      <w:r w:rsidRPr="00C44B15">
        <w:rPr>
          <w:szCs w:val="28"/>
        </w:rPr>
        <w:t>- ГУЗ "Могойтуйская ЦРБ"</w:t>
      </w:r>
    </w:p>
    <w:p w:rsidR="00A256A7" w:rsidRPr="00C44B15" w:rsidRDefault="00A256A7" w:rsidP="00A256A7">
      <w:pPr>
        <w:rPr>
          <w:szCs w:val="28"/>
        </w:rPr>
      </w:pPr>
      <w:r w:rsidRPr="00C44B15">
        <w:rPr>
          <w:szCs w:val="28"/>
        </w:rPr>
        <w:t>- ГБУЗ "Забайкальский краевой перинатальный центр"</w:t>
      </w:r>
    </w:p>
    <w:p w:rsidR="00A256A7" w:rsidRPr="00C44B15" w:rsidRDefault="00A256A7" w:rsidP="00A256A7">
      <w:pPr>
        <w:rPr>
          <w:szCs w:val="28"/>
        </w:rPr>
      </w:pPr>
      <w:r w:rsidRPr="00C44B15">
        <w:rPr>
          <w:szCs w:val="28"/>
        </w:rPr>
        <w:t>- МУП ЦРА №10</w:t>
      </w:r>
    </w:p>
    <w:p w:rsidR="00A256A7" w:rsidRPr="00C44B15" w:rsidRDefault="00A256A7" w:rsidP="00A256A7">
      <w:pPr>
        <w:rPr>
          <w:szCs w:val="28"/>
        </w:rPr>
      </w:pPr>
      <w:r w:rsidRPr="00C44B15">
        <w:rPr>
          <w:szCs w:val="28"/>
        </w:rPr>
        <w:t>- ГУЗ "Оловяннинская центральная районная больница"</w:t>
      </w:r>
    </w:p>
    <w:p w:rsidR="00A256A7" w:rsidRPr="00C44B15" w:rsidRDefault="00A256A7" w:rsidP="00A256A7">
      <w:pPr>
        <w:rPr>
          <w:szCs w:val="28"/>
        </w:rPr>
      </w:pPr>
      <w:r w:rsidRPr="00C44B15">
        <w:rPr>
          <w:szCs w:val="28"/>
        </w:rPr>
        <w:t>- ГБОУ ВПО ЧГМА Минздрава России</w:t>
      </w:r>
    </w:p>
    <w:p w:rsidR="00A256A7" w:rsidRPr="00C44B15" w:rsidRDefault="00A256A7" w:rsidP="00A256A7">
      <w:pPr>
        <w:rPr>
          <w:szCs w:val="28"/>
        </w:rPr>
      </w:pPr>
      <w:r w:rsidRPr="00C44B15">
        <w:rPr>
          <w:szCs w:val="28"/>
        </w:rPr>
        <w:t>- ГУЗ " Балейская ЦРБ"</w:t>
      </w:r>
    </w:p>
    <w:p w:rsidR="00A256A7" w:rsidRPr="00C44B15" w:rsidRDefault="00A256A7" w:rsidP="00A256A7">
      <w:pPr>
        <w:rPr>
          <w:szCs w:val="28"/>
        </w:rPr>
      </w:pPr>
      <w:r w:rsidRPr="00C44B15">
        <w:rPr>
          <w:szCs w:val="28"/>
        </w:rPr>
        <w:t>- ГУЗ "Нерчинско-Заводская ЦРБ"</w:t>
      </w:r>
    </w:p>
    <w:p w:rsidR="00A256A7" w:rsidRPr="00C44B15" w:rsidRDefault="00A256A7" w:rsidP="00A256A7">
      <w:pPr>
        <w:rPr>
          <w:szCs w:val="28"/>
        </w:rPr>
      </w:pPr>
      <w:r w:rsidRPr="00C44B15">
        <w:rPr>
          <w:szCs w:val="28"/>
        </w:rPr>
        <w:t>- ГУЗ "Каларская ЦРБ"</w:t>
      </w:r>
    </w:p>
    <w:p w:rsidR="00A256A7" w:rsidRPr="00C44B15" w:rsidRDefault="00A256A7" w:rsidP="00A256A7">
      <w:pPr>
        <w:rPr>
          <w:szCs w:val="28"/>
        </w:rPr>
      </w:pPr>
      <w:r w:rsidRPr="00C44B15">
        <w:rPr>
          <w:szCs w:val="28"/>
        </w:rPr>
        <w:t>- ГАУЗ "АОБ"</w:t>
      </w:r>
    </w:p>
    <w:p w:rsidR="00A256A7" w:rsidRPr="00C44B15" w:rsidRDefault="00A256A7" w:rsidP="00A256A7">
      <w:pPr>
        <w:rPr>
          <w:szCs w:val="28"/>
        </w:rPr>
      </w:pPr>
      <w:r w:rsidRPr="00C44B15">
        <w:rPr>
          <w:szCs w:val="28"/>
        </w:rPr>
        <w:t>- ГУЗ "Борзинская ЦРБ"</w:t>
      </w:r>
    </w:p>
    <w:p w:rsidR="00A256A7" w:rsidRPr="00C44B15" w:rsidRDefault="00A256A7" w:rsidP="00A256A7">
      <w:pPr>
        <w:rPr>
          <w:szCs w:val="28"/>
        </w:rPr>
      </w:pPr>
      <w:r w:rsidRPr="00C44B15">
        <w:rPr>
          <w:szCs w:val="28"/>
        </w:rPr>
        <w:t>- ГУЗ "ККБ"</w:t>
      </w:r>
    </w:p>
    <w:p w:rsidR="00A256A7" w:rsidRPr="00C44B15" w:rsidRDefault="00A256A7" w:rsidP="00A256A7">
      <w:pPr>
        <w:rPr>
          <w:bCs/>
          <w:szCs w:val="28"/>
        </w:rPr>
      </w:pPr>
      <w:r w:rsidRPr="00C44B15">
        <w:rPr>
          <w:bCs/>
          <w:szCs w:val="28"/>
        </w:rPr>
        <w:t>2) 22 внеплановые проверки. О</w:t>
      </w:r>
      <w:r w:rsidRPr="00C44B15">
        <w:rPr>
          <w:szCs w:val="28"/>
        </w:rPr>
        <w:t>снованиями для проведения внеплановых проверок послужили</w:t>
      </w:r>
      <w:r w:rsidRPr="00C44B15">
        <w:rPr>
          <w:bCs/>
          <w:szCs w:val="28"/>
        </w:rPr>
        <w:t>:</w:t>
      </w:r>
    </w:p>
    <w:p w:rsidR="00A256A7" w:rsidRPr="00C44B15" w:rsidRDefault="00A256A7" w:rsidP="00A256A7">
      <w:pPr>
        <w:rPr>
          <w:szCs w:val="28"/>
        </w:rPr>
      </w:pPr>
      <w:r w:rsidRPr="00C44B15">
        <w:rPr>
          <w:szCs w:val="28"/>
        </w:rPr>
        <w:t xml:space="preserve">- </w:t>
      </w:r>
      <w:proofErr w:type="gramStart"/>
      <w:r w:rsidRPr="00C44B15">
        <w:rPr>
          <w:szCs w:val="28"/>
        </w:rPr>
        <w:t>истечении</w:t>
      </w:r>
      <w:proofErr w:type="gramEnd"/>
      <w:r w:rsidRPr="00C44B15">
        <w:rPr>
          <w:szCs w:val="28"/>
        </w:rPr>
        <w:t xml:space="preserve"> срока исполнения юридическим лицом, индивидуальным предпринимателем ранее выданного предписания об устранении выявленного нарушения – 14 проверок:</w:t>
      </w:r>
    </w:p>
    <w:p w:rsidR="00A256A7" w:rsidRPr="00C44B15" w:rsidRDefault="00A256A7" w:rsidP="00A256A7">
      <w:pPr>
        <w:rPr>
          <w:szCs w:val="28"/>
        </w:rPr>
      </w:pPr>
      <w:r w:rsidRPr="00C44B15">
        <w:rPr>
          <w:szCs w:val="28"/>
        </w:rPr>
        <w:t>ГУЗ «Могойтуйская ЦРБ»</w:t>
      </w:r>
    </w:p>
    <w:p w:rsidR="00A256A7" w:rsidRPr="00C44B15" w:rsidRDefault="00A256A7" w:rsidP="00A256A7">
      <w:pPr>
        <w:rPr>
          <w:szCs w:val="28"/>
        </w:rPr>
      </w:pPr>
      <w:r w:rsidRPr="00C44B15">
        <w:rPr>
          <w:szCs w:val="28"/>
        </w:rPr>
        <w:t>ГБУЗ «Забайкальский краевой перинатальный центр»</w:t>
      </w:r>
    </w:p>
    <w:p w:rsidR="00A256A7" w:rsidRPr="00C44B15" w:rsidRDefault="00A256A7" w:rsidP="00A256A7">
      <w:pPr>
        <w:rPr>
          <w:szCs w:val="28"/>
        </w:rPr>
      </w:pPr>
      <w:r w:rsidRPr="00C44B15">
        <w:rPr>
          <w:szCs w:val="28"/>
        </w:rPr>
        <w:t>МУП ЦРА №10</w:t>
      </w:r>
    </w:p>
    <w:p w:rsidR="00A256A7" w:rsidRPr="00C44B15" w:rsidRDefault="00A256A7" w:rsidP="00A256A7">
      <w:pPr>
        <w:rPr>
          <w:szCs w:val="28"/>
        </w:rPr>
      </w:pPr>
      <w:r w:rsidRPr="00C44B15">
        <w:rPr>
          <w:szCs w:val="28"/>
        </w:rPr>
        <w:t>ГУЗ «Краевая больница №3»</w:t>
      </w:r>
    </w:p>
    <w:p w:rsidR="00A256A7" w:rsidRPr="00C44B15" w:rsidRDefault="00A256A7" w:rsidP="00A256A7">
      <w:pPr>
        <w:rPr>
          <w:szCs w:val="28"/>
        </w:rPr>
      </w:pPr>
      <w:r w:rsidRPr="00C44B15">
        <w:rPr>
          <w:szCs w:val="28"/>
        </w:rPr>
        <w:t>ГАУСО «Хадабулакский ПНДИ»</w:t>
      </w:r>
    </w:p>
    <w:p w:rsidR="00A256A7" w:rsidRPr="00C44B15" w:rsidRDefault="00A256A7" w:rsidP="00A256A7">
      <w:pPr>
        <w:rPr>
          <w:szCs w:val="28"/>
        </w:rPr>
      </w:pPr>
      <w:r w:rsidRPr="00C44B15">
        <w:rPr>
          <w:szCs w:val="28"/>
        </w:rPr>
        <w:t>ГСБУСО «Шилкинский ПНДИ» Забайкальского края</w:t>
      </w:r>
    </w:p>
    <w:p w:rsidR="00A256A7" w:rsidRPr="00C44B15" w:rsidRDefault="00A256A7" w:rsidP="00A256A7">
      <w:pPr>
        <w:rPr>
          <w:szCs w:val="28"/>
        </w:rPr>
      </w:pPr>
      <w:r w:rsidRPr="00C44B15">
        <w:rPr>
          <w:szCs w:val="28"/>
        </w:rPr>
        <w:t>ГСУСО «Петровск-Забайкальский ДДИУОД» Забайкальского края</w:t>
      </w:r>
    </w:p>
    <w:p w:rsidR="00A256A7" w:rsidRPr="00C44B15" w:rsidRDefault="00A256A7" w:rsidP="00A256A7">
      <w:pPr>
        <w:rPr>
          <w:szCs w:val="28"/>
        </w:rPr>
      </w:pPr>
      <w:r w:rsidRPr="00C44B15">
        <w:rPr>
          <w:szCs w:val="28"/>
        </w:rPr>
        <w:t>ГСУСО «Зыковский ПНДИ» Забайкальского края</w:t>
      </w:r>
    </w:p>
    <w:p w:rsidR="00A256A7" w:rsidRPr="00C44B15" w:rsidRDefault="00A256A7" w:rsidP="00A256A7">
      <w:pPr>
        <w:rPr>
          <w:szCs w:val="28"/>
        </w:rPr>
      </w:pPr>
      <w:r w:rsidRPr="00C44B15">
        <w:rPr>
          <w:szCs w:val="28"/>
        </w:rPr>
        <w:t>ГАУСО «Первомайский психоневрологический дом-интернат»</w:t>
      </w:r>
    </w:p>
    <w:p w:rsidR="00A256A7" w:rsidRPr="00C44B15" w:rsidRDefault="00A256A7" w:rsidP="00A256A7">
      <w:pPr>
        <w:rPr>
          <w:szCs w:val="28"/>
        </w:rPr>
      </w:pPr>
      <w:r w:rsidRPr="00C44B15">
        <w:rPr>
          <w:szCs w:val="28"/>
        </w:rPr>
        <w:t>ГАУСО «Хапчерангинский ПНДИ»</w:t>
      </w:r>
    </w:p>
    <w:p w:rsidR="00A256A7" w:rsidRPr="00C44B15" w:rsidRDefault="00A256A7" w:rsidP="00A256A7">
      <w:pPr>
        <w:rPr>
          <w:szCs w:val="28"/>
        </w:rPr>
      </w:pPr>
      <w:r w:rsidRPr="00C44B15">
        <w:rPr>
          <w:szCs w:val="28"/>
        </w:rPr>
        <w:t>ГАУСО «Читинский ПНДИ»</w:t>
      </w:r>
    </w:p>
    <w:p w:rsidR="00A256A7" w:rsidRPr="00C44B15" w:rsidRDefault="00A256A7" w:rsidP="00A256A7">
      <w:pPr>
        <w:rPr>
          <w:szCs w:val="28"/>
        </w:rPr>
      </w:pPr>
      <w:r w:rsidRPr="00C44B15">
        <w:rPr>
          <w:szCs w:val="28"/>
        </w:rPr>
        <w:t>ГУЗ «Дульдургинская ЦРБ»</w:t>
      </w:r>
    </w:p>
    <w:p w:rsidR="00A256A7" w:rsidRPr="00C44B15" w:rsidRDefault="00A256A7" w:rsidP="00A256A7">
      <w:pPr>
        <w:rPr>
          <w:szCs w:val="28"/>
        </w:rPr>
      </w:pPr>
      <w:r w:rsidRPr="00C44B15">
        <w:rPr>
          <w:szCs w:val="28"/>
        </w:rPr>
        <w:t>ГУЗ «Газимуро-Заводская ЦРБ»</w:t>
      </w:r>
    </w:p>
    <w:p w:rsidR="00A256A7" w:rsidRPr="00C44B15" w:rsidRDefault="00A256A7" w:rsidP="00A256A7">
      <w:pPr>
        <w:rPr>
          <w:szCs w:val="28"/>
        </w:rPr>
      </w:pPr>
      <w:r w:rsidRPr="00C44B15">
        <w:rPr>
          <w:szCs w:val="28"/>
        </w:rPr>
        <w:t>- поступление в орган государственного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о фактах возникновения угрозы причинения вреда жизни, здоровью граждан – 1 проверка;</w:t>
      </w:r>
    </w:p>
    <w:p w:rsidR="00A256A7" w:rsidRPr="00C44B15" w:rsidRDefault="00A256A7" w:rsidP="00A256A7">
      <w:pPr>
        <w:rPr>
          <w:szCs w:val="28"/>
        </w:rPr>
      </w:pPr>
      <w:r w:rsidRPr="00C44B15">
        <w:rPr>
          <w:szCs w:val="28"/>
        </w:rPr>
        <w:t>- приказ (распоряжение) руководителя, изданный в соответствии с Поручением Правительства РФ – 7 проверок:</w:t>
      </w:r>
    </w:p>
    <w:p w:rsidR="00A256A7" w:rsidRPr="00C44B15" w:rsidRDefault="00A256A7" w:rsidP="00A256A7">
      <w:pPr>
        <w:rPr>
          <w:szCs w:val="28"/>
        </w:rPr>
      </w:pPr>
      <w:r w:rsidRPr="00C44B15">
        <w:rPr>
          <w:szCs w:val="28"/>
        </w:rPr>
        <w:t>ГАУСО «Хадабулакский ПНДИ»</w:t>
      </w:r>
    </w:p>
    <w:p w:rsidR="00A256A7" w:rsidRPr="00C44B15" w:rsidRDefault="00A256A7" w:rsidP="00A256A7">
      <w:pPr>
        <w:rPr>
          <w:szCs w:val="28"/>
        </w:rPr>
      </w:pPr>
      <w:r w:rsidRPr="00C44B15">
        <w:rPr>
          <w:szCs w:val="28"/>
        </w:rPr>
        <w:t>ГСБУСО «Шилкинский ПНДИ» Забайкальского края</w:t>
      </w:r>
    </w:p>
    <w:p w:rsidR="00A256A7" w:rsidRPr="00C44B15" w:rsidRDefault="00A256A7" w:rsidP="00A256A7">
      <w:pPr>
        <w:rPr>
          <w:szCs w:val="28"/>
        </w:rPr>
      </w:pPr>
      <w:r w:rsidRPr="00C44B15">
        <w:rPr>
          <w:szCs w:val="28"/>
        </w:rPr>
        <w:t>ГСУСО «Петровск-Забайкальский ДДИУОД» Забайкальского края</w:t>
      </w:r>
    </w:p>
    <w:p w:rsidR="00A256A7" w:rsidRPr="00C44B15" w:rsidRDefault="00A256A7" w:rsidP="00A256A7">
      <w:pPr>
        <w:rPr>
          <w:szCs w:val="28"/>
        </w:rPr>
      </w:pPr>
      <w:r w:rsidRPr="00C44B15">
        <w:rPr>
          <w:szCs w:val="28"/>
        </w:rPr>
        <w:t>ГСУСО «Зыковский ПНДИ» Забайкальского края</w:t>
      </w:r>
    </w:p>
    <w:p w:rsidR="00A256A7" w:rsidRPr="00C44B15" w:rsidRDefault="00A256A7" w:rsidP="00A256A7">
      <w:pPr>
        <w:rPr>
          <w:szCs w:val="28"/>
        </w:rPr>
      </w:pPr>
      <w:r w:rsidRPr="00C44B15">
        <w:rPr>
          <w:szCs w:val="28"/>
        </w:rPr>
        <w:lastRenderedPageBreak/>
        <w:t>ГАУСО «Первомайский психоневрологический дом-интернат»</w:t>
      </w:r>
    </w:p>
    <w:p w:rsidR="00A256A7" w:rsidRPr="00C44B15" w:rsidRDefault="00A256A7" w:rsidP="00A256A7">
      <w:pPr>
        <w:rPr>
          <w:szCs w:val="28"/>
        </w:rPr>
      </w:pPr>
      <w:r w:rsidRPr="00C44B15">
        <w:rPr>
          <w:szCs w:val="28"/>
        </w:rPr>
        <w:t>ГАУСО «Хапчерангинский ПНДИ»</w:t>
      </w:r>
    </w:p>
    <w:p w:rsidR="00A256A7" w:rsidRPr="00C44B15" w:rsidRDefault="00A256A7" w:rsidP="00A256A7">
      <w:pPr>
        <w:rPr>
          <w:szCs w:val="28"/>
        </w:rPr>
      </w:pPr>
      <w:r w:rsidRPr="00C44B15">
        <w:rPr>
          <w:szCs w:val="28"/>
        </w:rPr>
        <w:t>ГАУСО «Читинский ПНДИ»</w:t>
      </w:r>
    </w:p>
    <w:p w:rsidR="00A256A7" w:rsidRPr="00C44B15" w:rsidRDefault="00A256A7" w:rsidP="00A256A7">
      <w:pPr>
        <w:rPr>
          <w:szCs w:val="28"/>
        </w:rPr>
      </w:pPr>
      <w:proofErr w:type="gramStart"/>
      <w:r w:rsidRPr="00C44B15">
        <w:rPr>
          <w:bCs/>
          <w:szCs w:val="28"/>
        </w:rPr>
        <w:t xml:space="preserve">По результатам проверок выдано 20 предписаний об устранении выявленных нарушений, составлены протоколы об административных правонарушениях, </w:t>
      </w:r>
      <w:r w:rsidRPr="00C44B15">
        <w:rPr>
          <w:szCs w:val="28"/>
        </w:rPr>
        <w:t>предусмотренных ст. 6.16 КоАП РФ - 11 протоколов, ч. 2 ст. 19.20 КоАП РФ - 14 протоколов, ч.1 ст. 19.20 КоАП РФ – 1 протокол, ч.3 ст. 14.1 КоАП РФ – 1 протокол, ч.21 ст. 19.5 КоАП РФ – 1 протокол.</w:t>
      </w:r>
      <w:proofErr w:type="gramEnd"/>
      <w:r w:rsidRPr="00C44B15">
        <w:rPr>
          <w:szCs w:val="28"/>
        </w:rPr>
        <w:t xml:space="preserve"> </w:t>
      </w:r>
      <w:proofErr w:type="gramStart"/>
      <w:r w:rsidRPr="00C44B15">
        <w:rPr>
          <w:szCs w:val="28"/>
        </w:rPr>
        <w:t>По результатам рассмотрения дел об административных правонарушениях юридические лица привлечены к административной ответственности в виде штрафа на общую сумму</w:t>
      </w:r>
      <w:proofErr w:type="gramEnd"/>
      <w:r w:rsidRPr="00C44B15">
        <w:rPr>
          <w:szCs w:val="28"/>
        </w:rPr>
        <w:t xml:space="preserve"> 1 245 000,0 рублей, в 6 случаях наложены наказания в виде предупреждения.</w:t>
      </w:r>
    </w:p>
    <w:p w:rsidR="00A256A7" w:rsidRPr="00C44B15" w:rsidRDefault="00A256A7" w:rsidP="007C6BD3">
      <w:pPr>
        <w:rPr>
          <w:szCs w:val="28"/>
        </w:rPr>
      </w:pPr>
      <w:r w:rsidRPr="00C44B15">
        <w:rPr>
          <w:szCs w:val="28"/>
        </w:rPr>
        <w:t xml:space="preserve">В ходе проведенных проверок </w:t>
      </w:r>
      <w:r w:rsidRPr="00C44B15">
        <w:rPr>
          <w:noProof/>
          <w:szCs w:val="28"/>
        </w:rPr>
        <w:t xml:space="preserve">выявлялись случаи нарушения правил </w:t>
      </w:r>
      <w:r w:rsidRPr="00C44B15">
        <w:rPr>
          <w:szCs w:val="28"/>
        </w:rPr>
        <w:t xml:space="preserve">хранения и учета наркотических средств и психотропных веществ, порядка допуска работников к работе с наркотическими средствами и психотропными веществами. </w:t>
      </w:r>
    </w:p>
    <w:p w:rsidR="007C6BD3" w:rsidRPr="00C44B15" w:rsidRDefault="007C6BD3" w:rsidP="007C6BD3">
      <w:pPr>
        <w:tabs>
          <w:tab w:val="left" w:pos="142"/>
          <w:tab w:val="left" w:pos="851"/>
        </w:tabs>
        <w:suppressAutoHyphens/>
        <w:ind w:firstLine="567"/>
        <w:rPr>
          <w:rFonts w:ascii="Times New Roman" w:eastAsia="Times New Roman" w:hAnsi="Times New Roman"/>
          <w:szCs w:val="28"/>
          <w:lang w:eastAsia="ar-SA"/>
        </w:rPr>
      </w:pPr>
      <w:r w:rsidRPr="00C44B15">
        <w:rPr>
          <w:rFonts w:ascii="Times New Roman" w:eastAsia="Times New Roman" w:hAnsi="Times New Roman"/>
          <w:szCs w:val="28"/>
          <w:lang w:eastAsia="ar-SA"/>
        </w:rPr>
        <w:t xml:space="preserve">По данным УНК УМВД России по Забайкальскому краю оперативная обстановка по линии </w:t>
      </w:r>
      <w:proofErr w:type="gramStart"/>
      <w:r w:rsidRPr="00C44B15">
        <w:rPr>
          <w:rFonts w:ascii="Times New Roman" w:eastAsia="Times New Roman" w:hAnsi="Times New Roman"/>
          <w:szCs w:val="28"/>
          <w:lang w:eastAsia="ar-SA"/>
        </w:rPr>
        <w:t>контроля за</w:t>
      </w:r>
      <w:proofErr w:type="gramEnd"/>
      <w:r w:rsidRPr="00C44B15">
        <w:rPr>
          <w:rFonts w:ascii="Times New Roman" w:eastAsia="Times New Roman" w:hAnsi="Times New Roman"/>
          <w:szCs w:val="28"/>
          <w:lang w:eastAsia="ar-SA"/>
        </w:rPr>
        <w:t xml:space="preserve"> легальным оборотом наркотических средств, психотропных веществ характеризуется незначительной динамикой изменения количества юридических лиц, использующих в своей деятельности наркотических средств и  психотропных веществ, включенных в список II и III Перечня.</w:t>
      </w:r>
    </w:p>
    <w:p w:rsidR="007C6BD3" w:rsidRPr="00C44B15" w:rsidRDefault="007C6BD3" w:rsidP="007C6BD3">
      <w:pPr>
        <w:tabs>
          <w:tab w:val="left" w:pos="142"/>
          <w:tab w:val="left" w:pos="851"/>
        </w:tabs>
        <w:suppressAutoHyphens/>
        <w:ind w:firstLine="567"/>
        <w:rPr>
          <w:rFonts w:ascii="Times New Roman" w:eastAsia="Times New Roman" w:hAnsi="Times New Roman"/>
          <w:szCs w:val="28"/>
          <w:lang w:eastAsia="ar-SA"/>
        </w:rPr>
      </w:pPr>
      <w:r w:rsidRPr="00C44B15">
        <w:rPr>
          <w:rFonts w:ascii="Times New Roman" w:eastAsia="Times New Roman" w:hAnsi="Times New Roman"/>
          <w:szCs w:val="28"/>
          <w:lang w:eastAsia="ar-SA"/>
        </w:rPr>
        <w:t>По состоянию на 31 декабря 2019 года на территории г. Читы и Забайкальского края осуществляют деятельность:</w:t>
      </w:r>
    </w:p>
    <w:p w:rsidR="007C6BD3" w:rsidRPr="00C44B15" w:rsidRDefault="007C6BD3" w:rsidP="007C6BD3">
      <w:pPr>
        <w:tabs>
          <w:tab w:val="left" w:pos="142"/>
          <w:tab w:val="left" w:pos="851"/>
        </w:tabs>
        <w:suppressAutoHyphens/>
        <w:ind w:firstLine="567"/>
        <w:rPr>
          <w:rFonts w:ascii="Times New Roman" w:eastAsia="Times New Roman" w:hAnsi="Times New Roman"/>
          <w:szCs w:val="28"/>
          <w:lang w:eastAsia="ar-SA"/>
        </w:rPr>
      </w:pPr>
      <w:r w:rsidRPr="00C44B15">
        <w:rPr>
          <w:rFonts w:ascii="Times New Roman" w:eastAsia="Times New Roman" w:hAnsi="Times New Roman"/>
          <w:szCs w:val="28"/>
          <w:lang w:eastAsia="ar-SA"/>
        </w:rPr>
        <w:t xml:space="preserve">1) </w:t>
      </w:r>
      <w:proofErr w:type="gramStart"/>
      <w:r w:rsidRPr="00C44B15">
        <w:rPr>
          <w:rFonts w:ascii="Times New Roman" w:eastAsia="Times New Roman" w:hAnsi="Times New Roman"/>
          <w:szCs w:val="28"/>
          <w:lang w:eastAsia="ar-SA"/>
        </w:rPr>
        <w:t>связанную</w:t>
      </w:r>
      <w:proofErr w:type="gramEnd"/>
      <w:r w:rsidRPr="00C44B15">
        <w:rPr>
          <w:rFonts w:ascii="Times New Roman" w:eastAsia="Times New Roman" w:hAnsi="Times New Roman"/>
          <w:szCs w:val="28"/>
          <w:lang w:eastAsia="ar-SA"/>
        </w:rPr>
        <w:t xml:space="preserve"> с оборотом наркотических средств и психотропных веществ, включенных в список II и III Перечня осуществляют 94 юридических лица;</w:t>
      </w:r>
    </w:p>
    <w:p w:rsidR="007C6BD3" w:rsidRPr="00C44B15" w:rsidRDefault="007C6BD3" w:rsidP="007C6BD3">
      <w:pPr>
        <w:tabs>
          <w:tab w:val="left" w:pos="142"/>
          <w:tab w:val="left" w:pos="851"/>
        </w:tabs>
        <w:suppressAutoHyphens/>
        <w:ind w:firstLine="567"/>
        <w:rPr>
          <w:rFonts w:ascii="Times New Roman" w:eastAsia="Times New Roman" w:hAnsi="Times New Roman"/>
          <w:szCs w:val="28"/>
          <w:lang w:eastAsia="ar-SA"/>
        </w:rPr>
      </w:pPr>
      <w:proofErr w:type="gramStart"/>
      <w:r w:rsidRPr="00C44B15">
        <w:rPr>
          <w:rFonts w:ascii="Times New Roman" w:eastAsia="Times New Roman" w:hAnsi="Times New Roman"/>
          <w:szCs w:val="28"/>
          <w:lang w:eastAsia="ar-SA"/>
        </w:rPr>
        <w:t xml:space="preserve">2) связанную с оборотом прекурсоров наркотических средств и психотропных веществ, внесенных в таблицу II и III списка IV перечня – 75 юридических лиц, индивидуальных предпринимателей. </w:t>
      </w:r>
      <w:proofErr w:type="gramEnd"/>
    </w:p>
    <w:p w:rsidR="007C6BD3" w:rsidRPr="00C44B15" w:rsidRDefault="007C6BD3" w:rsidP="007C6BD3">
      <w:pPr>
        <w:tabs>
          <w:tab w:val="left" w:pos="851"/>
        </w:tabs>
        <w:ind w:firstLine="567"/>
        <w:rPr>
          <w:rFonts w:ascii="Times New Roman" w:eastAsia="Times New Roman" w:hAnsi="Times New Roman"/>
          <w:szCs w:val="28"/>
        </w:rPr>
      </w:pPr>
      <w:r w:rsidRPr="00C44B15">
        <w:rPr>
          <w:rFonts w:ascii="Times New Roman" w:eastAsia="Times New Roman" w:hAnsi="Times New Roman"/>
          <w:szCs w:val="28"/>
        </w:rPr>
        <w:t>Предприятий производителей (изготовителей) наркотических средств и психотропных веществ (в виде фармацевтических субстанций) на территории Забайкальского края не зарегистрировано.</w:t>
      </w:r>
    </w:p>
    <w:p w:rsidR="007C6BD3" w:rsidRPr="00C44B15" w:rsidRDefault="007C6BD3" w:rsidP="007C6BD3">
      <w:pPr>
        <w:shd w:val="clear" w:color="auto" w:fill="FFFFFF"/>
        <w:tabs>
          <w:tab w:val="left" w:pos="851"/>
        </w:tabs>
        <w:ind w:firstLine="567"/>
        <w:rPr>
          <w:rFonts w:ascii="Times New Roman" w:eastAsia="Times New Roman" w:hAnsi="Times New Roman"/>
          <w:szCs w:val="28"/>
        </w:rPr>
      </w:pPr>
      <w:r w:rsidRPr="00C44B15">
        <w:rPr>
          <w:rFonts w:ascii="Times New Roman" w:eastAsia="Times New Roman" w:hAnsi="Times New Roman"/>
          <w:szCs w:val="28"/>
        </w:rPr>
        <w:t xml:space="preserve">Производством прекурсоров на территории Забайкальского края занимается одно предприятие – публичное акционерное общество «Приаргунское производственное </w:t>
      </w:r>
      <w:r w:rsidRPr="00C44B15">
        <w:rPr>
          <w:rFonts w:ascii="Times New Roman" w:eastAsia="Times New Roman" w:hAnsi="Times New Roman"/>
          <w:spacing w:val="2"/>
          <w:szCs w:val="28"/>
        </w:rPr>
        <w:t>горно-химическое объединение»</w:t>
      </w:r>
      <w:r w:rsidRPr="00C44B15">
        <w:rPr>
          <w:rFonts w:ascii="Times New Roman" w:eastAsia="Times New Roman" w:hAnsi="Times New Roman"/>
          <w:spacing w:val="1"/>
          <w:szCs w:val="28"/>
        </w:rPr>
        <w:t xml:space="preserve">. </w:t>
      </w:r>
      <w:r w:rsidRPr="00C44B15">
        <w:rPr>
          <w:rFonts w:ascii="Times New Roman" w:eastAsia="Times New Roman" w:hAnsi="Times New Roman"/>
          <w:szCs w:val="28"/>
        </w:rPr>
        <w:t xml:space="preserve">Данное предприятие в своей структуре имеет сернокислотный завод, обеспечивает потребности рудоперерабатывающего комплекса в серной кислоте, которая используется в технологическом процессе в качестве выщелачивающего реагента. </w:t>
      </w:r>
    </w:p>
    <w:p w:rsidR="007C6BD3" w:rsidRPr="00C44B15" w:rsidRDefault="007C6BD3" w:rsidP="007C6BD3">
      <w:pPr>
        <w:tabs>
          <w:tab w:val="left" w:pos="851"/>
        </w:tabs>
        <w:ind w:firstLine="567"/>
        <w:rPr>
          <w:rFonts w:ascii="Times New Roman" w:eastAsia="Times New Roman" w:hAnsi="Times New Roman"/>
          <w:szCs w:val="28"/>
        </w:rPr>
      </w:pPr>
      <w:r w:rsidRPr="00C44B15">
        <w:rPr>
          <w:rFonts w:ascii="Times New Roman" w:eastAsia="Times New Roman" w:hAnsi="Times New Roman"/>
          <w:szCs w:val="28"/>
        </w:rPr>
        <w:t>В рамках установленных полномочий УНК УМВД России по Забайкальскому краю предоставлялись следующие государственные услуги:</w:t>
      </w:r>
    </w:p>
    <w:p w:rsidR="007C6BD3" w:rsidRPr="00C44B15" w:rsidRDefault="007C6BD3" w:rsidP="007C6BD3">
      <w:pPr>
        <w:autoSpaceDE w:val="0"/>
        <w:autoSpaceDN w:val="0"/>
        <w:adjustRightInd w:val="0"/>
        <w:ind w:firstLine="567"/>
        <w:rPr>
          <w:rFonts w:ascii="Times New Roman" w:eastAsia="Times New Roman" w:hAnsi="Times New Roman"/>
          <w:szCs w:val="28"/>
        </w:rPr>
      </w:pPr>
      <w:r w:rsidRPr="00C44B15">
        <w:rPr>
          <w:rFonts w:ascii="Times New Roman" w:eastAsia="Times New Roman" w:hAnsi="Times New Roman"/>
          <w:szCs w:val="28"/>
        </w:rPr>
        <w:t xml:space="preserve">- по выдаче заключений о соответствии объектов и помещений, в которых осуществляются деятельность, связанная с оборотом наркотических средств, психотропных веществ и внесенных в </w:t>
      </w:r>
      <w:hyperlink r:id="rId9" w:history="1">
        <w:r w:rsidRPr="00C44B15">
          <w:rPr>
            <w:rFonts w:ascii="Times New Roman" w:eastAsia="Times New Roman" w:hAnsi="Times New Roman"/>
            <w:szCs w:val="28"/>
          </w:rPr>
          <w:t>Список I</w:t>
        </w:r>
      </w:hyperlink>
      <w:r w:rsidRPr="00C44B15">
        <w:rPr>
          <w:rFonts w:ascii="Times New Roman" w:eastAsia="Times New Roman" w:hAnsi="Times New Roman"/>
          <w:szCs w:val="28"/>
        </w:rPr>
        <w:t xml:space="preserve"> прекурсоров, и (или) культивирование наркосодержащих растений, установленным </w:t>
      </w:r>
      <w:hyperlink r:id="rId10" w:history="1">
        <w:r w:rsidRPr="00C44B15">
          <w:rPr>
            <w:rFonts w:ascii="Times New Roman" w:eastAsia="Times New Roman" w:hAnsi="Times New Roman"/>
            <w:szCs w:val="28"/>
          </w:rPr>
          <w:t>требованиям</w:t>
        </w:r>
      </w:hyperlink>
      <w:r w:rsidRPr="00C44B15">
        <w:rPr>
          <w:rFonts w:ascii="Times New Roman" w:eastAsia="Times New Roman" w:hAnsi="Times New Roman"/>
          <w:szCs w:val="28"/>
        </w:rPr>
        <w:t xml:space="preserve"> к оснащению этих объектов и помещений инженерно-техническими средствами охраны;</w:t>
      </w:r>
    </w:p>
    <w:p w:rsidR="007C6BD3" w:rsidRPr="00C44B15" w:rsidRDefault="007C6BD3" w:rsidP="007C6BD3">
      <w:pPr>
        <w:autoSpaceDE w:val="0"/>
        <w:autoSpaceDN w:val="0"/>
        <w:adjustRightInd w:val="0"/>
        <w:ind w:firstLine="567"/>
        <w:rPr>
          <w:rFonts w:ascii="Times New Roman" w:eastAsia="Times New Roman" w:hAnsi="Times New Roman"/>
          <w:szCs w:val="28"/>
        </w:rPr>
      </w:pPr>
      <w:proofErr w:type="gramStart"/>
      <w:r w:rsidRPr="00C44B15">
        <w:rPr>
          <w:rFonts w:ascii="Times New Roman" w:eastAsia="Times New Roman" w:hAnsi="Times New Roman"/>
          <w:szCs w:val="28"/>
        </w:rPr>
        <w:t xml:space="preserve">- по </w:t>
      </w:r>
      <w:r w:rsidRPr="00C44B15">
        <w:rPr>
          <w:rFonts w:ascii="Times New Roman" w:eastAsia="Times New Roman" w:hAnsi="Times New Roman"/>
          <w:iCs/>
          <w:szCs w:val="28"/>
        </w:rPr>
        <w:t xml:space="preserve">выдаче заключений об отсутствии у работников, которые в соответствии со своими служебными обязанностями должны иметь доступ к наркотическим </w:t>
      </w:r>
      <w:r w:rsidRPr="00C44B15">
        <w:rPr>
          <w:rFonts w:ascii="Times New Roman" w:eastAsia="Times New Roman" w:hAnsi="Times New Roman"/>
          <w:iCs/>
          <w:szCs w:val="28"/>
        </w:rPr>
        <w:lastRenderedPageBreak/>
        <w:t>средствам, психотропным веществам, внесенным в Список I прекурсорам или культивируемым наркосодержащим растениям, непогашенной или неснятой судимости за преступление средней тяжести, тяжкое, особо тяжкое преступление или преступление, связанное с незаконным оборотом наркотических средств, психотропных веществ, их прекурсоров либо с незаконным культивированием наркосодержащих</w:t>
      </w:r>
      <w:proofErr w:type="gramEnd"/>
      <w:r w:rsidRPr="00C44B15">
        <w:rPr>
          <w:rFonts w:ascii="Times New Roman" w:eastAsia="Times New Roman" w:hAnsi="Times New Roman"/>
          <w:iCs/>
          <w:szCs w:val="28"/>
        </w:rPr>
        <w:t xml:space="preserve"> растений, в том числе за преступление, совершенное за пределами Российской Федерации.</w:t>
      </w:r>
    </w:p>
    <w:p w:rsidR="007C6BD3" w:rsidRPr="00C44B15" w:rsidRDefault="007C6BD3" w:rsidP="007C6BD3">
      <w:pPr>
        <w:autoSpaceDE w:val="0"/>
        <w:autoSpaceDN w:val="0"/>
        <w:ind w:firstLine="567"/>
        <w:rPr>
          <w:rFonts w:ascii="Times New Roman" w:eastAsia="Times New Roman" w:hAnsi="Times New Roman"/>
          <w:szCs w:val="28"/>
        </w:rPr>
      </w:pPr>
      <w:r w:rsidRPr="00C44B15">
        <w:rPr>
          <w:rFonts w:ascii="Times New Roman" w:eastAsia="Times New Roman" w:hAnsi="Times New Roman"/>
          <w:szCs w:val="28"/>
        </w:rPr>
        <w:t>Заявлений от юридических лиц, индивидуальных предпринимателей на выдачу заключений об отсутствии у работников, которые в силу своих служебных обязанностей получат доступ непосредственно к прекурсорам наркотических средств и психотропных веществ за указанный период не поступало.</w:t>
      </w:r>
    </w:p>
    <w:p w:rsidR="007C6BD3" w:rsidRPr="00C44B15" w:rsidRDefault="007C6BD3" w:rsidP="007C6BD3">
      <w:pPr>
        <w:tabs>
          <w:tab w:val="left" w:pos="851"/>
        </w:tabs>
        <w:ind w:firstLine="567"/>
        <w:rPr>
          <w:rFonts w:ascii="Times New Roman" w:hAnsi="Times New Roman"/>
          <w:szCs w:val="28"/>
          <w:lang w:eastAsia="ar-SA"/>
        </w:rPr>
      </w:pPr>
      <w:r w:rsidRPr="00C44B15">
        <w:rPr>
          <w:rFonts w:ascii="Times New Roman" w:hAnsi="Times New Roman"/>
          <w:szCs w:val="28"/>
        </w:rPr>
        <w:t xml:space="preserve">За 12 месяцев 2019 года в УНК </w:t>
      </w:r>
      <w:r w:rsidRPr="00C44B15">
        <w:rPr>
          <w:rFonts w:ascii="Times New Roman" w:hAnsi="Times New Roman"/>
          <w:szCs w:val="28"/>
          <w:lang w:eastAsia="ar-SA"/>
        </w:rPr>
        <w:t xml:space="preserve">всего поступило 391 заявление на предоставление государственных услуг.  </w:t>
      </w:r>
    </w:p>
    <w:p w:rsidR="007C6BD3" w:rsidRPr="00C44B15" w:rsidRDefault="007C6BD3" w:rsidP="007C6BD3">
      <w:pPr>
        <w:tabs>
          <w:tab w:val="left" w:pos="851"/>
        </w:tabs>
        <w:ind w:firstLine="567"/>
        <w:outlineLvl w:val="0"/>
        <w:rPr>
          <w:rFonts w:ascii="Times New Roman" w:hAnsi="Times New Roman"/>
          <w:szCs w:val="28"/>
        </w:rPr>
      </w:pPr>
      <w:r w:rsidRPr="00C44B15">
        <w:rPr>
          <w:rFonts w:ascii="Times New Roman" w:hAnsi="Times New Roman"/>
          <w:szCs w:val="28"/>
        </w:rPr>
        <w:t xml:space="preserve">На выдачу заключений о соответствии объектов и помещений установленным требованиям от юридических лиц поступило 19 заявлений. Из них: 13 – на выдачу заключений; 6 – на переоформление заключений. </w:t>
      </w:r>
      <w:proofErr w:type="gramStart"/>
      <w:r w:rsidRPr="00C44B15">
        <w:rPr>
          <w:rFonts w:ascii="Times New Roman" w:hAnsi="Times New Roman"/>
          <w:szCs w:val="28"/>
        </w:rPr>
        <w:t>Выдано 21 заключение о соответствии объектов и помещений установленным требованиям (из них 8 переоформлены).</w:t>
      </w:r>
      <w:proofErr w:type="gramEnd"/>
      <w:r w:rsidRPr="00C44B15">
        <w:rPr>
          <w:rFonts w:ascii="Times New Roman" w:hAnsi="Times New Roman"/>
          <w:szCs w:val="28"/>
        </w:rPr>
        <w:t xml:space="preserve"> Причиной переоформления заключений явилось изменение юридическим лицом наименования, адреса юридического лица (филиала) без изменения адреса объекта и местонахождения помещений на объекте.</w:t>
      </w:r>
    </w:p>
    <w:p w:rsidR="007C6BD3" w:rsidRPr="00C44B15" w:rsidRDefault="007C6BD3" w:rsidP="007C6BD3">
      <w:pPr>
        <w:ind w:firstLine="567"/>
        <w:outlineLvl w:val="0"/>
        <w:rPr>
          <w:rFonts w:ascii="Times New Roman" w:hAnsi="Times New Roman"/>
          <w:szCs w:val="28"/>
          <w:lang w:eastAsia="ar-SA"/>
        </w:rPr>
      </w:pPr>
      <w:r w:rsidRPr="00C44B15">
        <w:rPr>
          <w:rFonts w:ascii="Times New Roman" w:hAnsi="Times New Roman"/>
          <w:szCs w:val="28"/>
        </w:rPr>
        <w:t>На выдачу заключений на работников для работы с наркотическими средствами и психотропными веществами за указанный период поступило 372 заявления. Из них: 256 заявлений на выдачу заключений; 116 заявлений на исключение работников из заключений.</w:t>
      </w:r>
      <w:r w:rsidRPr="00C44B15">
        <w:rPr>
          <w:rFonts w:ascii="Times New Roman" w:hAnsi="Times New Roman"/>
          <w:szCs w:val="28"/>
          <w:lang w:eastAsia="ar-SA"/>
        </w:rPr>
        <w:t xml:space="preserve"> Выдано 256 заключений на 761 работника. </w:t>
      </w:r>
      <w:r w:rsidRPr="00C44B15">
        <w:rPr>
          <w:rFonts w:ascii="Times New Roman" w:hAnsi="Times New Roman"/>
          <w:szCs w:val="28"/>
        </w:rPr>
        <w:t xml:space="preserve">Также в отчетном периоде вынесено 116 решений об исключении 456 работников из заключений. Причинами исключения работников из заключений являлись: увольнение работника вследствие прекращения трудового договора, а также изменение служебных обязанностей работника, при выполнении которых ему не требуется доступ к наркотическим средствам, психотропным веществам. </w:t>
      </w:r>
    </w:p>
    <w:p w:rsidR="007C6BD3" w:rsidRPr="00C44B15" w:rsidRDefault="007C6BD3" w:rsidP="007C6BD3">
      <w:pPr>
        <w:ind w:firstLine="567"/>
        <w:outlineLvl w:val="0"/>
        <w:rPr>
          <w:rFonts w:ascii="Times New Roman" w:hAnsi="Times New Roman"/>
          <w:szCs w:val="28"/>
        </w:rPr>
      </w:pPr>
      <w:r w:rsidRPr="00C44B15">
        <w:rPr>
          <w:rFonts w:ascii="Times New Roman" w:hAnsi="Times New Roman"/>
          <w:szCs w:val="28"/>
        </w:rPr>
        <w:t>Жалоб от юридических лиц, представлений органов прокуратуры, судебных решений, связанных с ненадлежащим исполнением государственных функций за указанный период не поступало.</w:t>
      </w:r>
    </w:p>
    <w:p w:rsidR="007C6BD3" w:rsidRPr="00C44B15" w:rsidRDefault="007C6BD3" w:rsidP="007C6BD3">
      <w:pPr>
        <w:tabs>
          <w:tab w:val="left" w:pos="851"/>
        </w:tabs>
        <w:ind w:firstLine="567"/>
        <w:rPr>
          <w:rFonts w:ascii="Times New Roman" w:hAnsi="Times New Roman"/>
          <w:szCs w:val="28"/>
        </w:rPr>
      </w:pPr>
      <w:r w:rsidRPr="00C44B15">
        <w:rPr>
          <w:rFonts w:ascii="Times New Roman" w:hAnsi="Times New Roman"/>
          <w:szCs w:val="28"/>
        </w:rPr>
        <w:t>Нарушения сроков и качества предоставления государственных услуг не допущено.</w:t>
      </w:r>
    </w:p>
    <w:p w:rsidR="007C6BD3" w:rsidRPr="00C44B15" w:rsidRDefault="007C6BD3" w:rsidP="007C6BD3">
      <w:pPr>
        <w:tabs>
          <w:tab w:val="left" w:pos="709"/>
          <w:tab w:val="left" w:pos="851"/>
        </w:tabs>
        <w:ind w:firstLine="567"/>
        <w:rPr>
          <w:rFonts w:ascii="Times New Roman" w:eastAsia="Times New Roman" w:hAnsi="Times New Roman"/>
          <w:szCs w:val="28"/>
        </w:rPr>
      </w:pPr>
      <w:proofErr w:type="gramStart"/>
      <w:r w:rsidRPr="00C44B15">
        <w:rPr>
          <w:rFonts w:ascii="Times New Roman" w:eastAsia="Times New Roman" w:hAnsi="Times New Roman"/>
          <w:szCs w:val="28"/>
        </w:rPr>
        <w:t xml:space="preserve">За 2019 год УНК УМВД России по Забайкальскому краю было проведено 19 плановых проверок (из 19 запланированных) юридических лиц на предмет соблюдения обязательных требований законодательства Российской Федерации в сфере деятельности, связанной с оборотом прекурсоров наркотических средств и психотропных веществ, внесенных в таблицы </w:t>
      </w:r>
      <w:r w:rsidRPr="00C44B15">
        <w:rPr>
          <w:rFonts w:ascii="Times New Roman" w:eastAsia="Times New Roman" w:hAnsi="Times New Roman"/>
          <w:szCs w:val="28"/>
          <w:lang w:val="en-US"/>
        </w:rPr>
        <w:t>II</w:t>
      </w:r>
      <w:r w:rsidRPr="00C44B15">
        <w:rPr>
          <w:rFonts w:ascii="Times New Roman" w:eastAsia="Times New Roman" w:hAnsi="Times New Roman"/>
          <w:szCs w:val="28"/>
        </w:rPr>
        <w:t xml:space="preserve"> и </w:t>
      </w:r>
      <w:r w:rsidRPr="00C44B15">
        <w:rPr>
          <w:rFonts w:ascii="Times New Roman" w:eastAsia="Times New Roman" w:hAnsi="Times New Roman"/>
          <w:szCs w:val="28"/>
          <w:lang w:val="en-US"/>
        </w:rPr>
        <w:t>III</w:t>
      </w:r>
      <w:r w:rsidRPr="00C44B15">
        <w:rPr>
          <w:rFonts w:ascii="Times New Roman" w:eastAsia="Times New Roman" w:hAnsi="Times New Roman"/>
          <w:szCs w:val="28"/>
        </w:rPr>
        <w:t xml:space="preserve"> списка </w:t>
      </w:r>
      <w:r w:rsidRPr="00C44B15">
        <w:rPr>
          <w:rFonts w:ascii="Times New Roman" w:eastAsia="Times New Roman" w:hAnsi="Times New Roman"/>
          <w:szCs w:val="28"/>
          <w:lang w:val="en-US"/>
        </w:rPr>
        <w:t>IV</w:t>
      </w:r>
      <w:r w:rsidRPr="00C44B15">
        <w:rPr>
          <w:rFonts w:ascii="Times New Roman" w:eastAsia="Times New Roman" w:hAnsi="Times New Roman"/>
          <w:szCs w:val="28"/>
        </w:rPr>
        <w:t xml:space="preserve"> перечня наркотических средств, психотропных веществ и их прекурсоров, подлежащих контролю в Российской Федерации</w:t>
      </w:r>
      <w:proofErr w:type="gramEnd"/>
      <w:r w:rsidRPr="00C44B15">
        <w:rPr>
          <w:rFonts w:ascii="Times New Roman" w:eastAsia="Times New Roman" w:hAnsi="Times New Roman"/>
          <w:szCs w:val="28"/>
        </w:rPr>
        <w:t xml:space="preserve">, утвержденного постановлением Правительства Российской Федерации от 30 июня </w:t>
      </w:r>
      <w:smartTag w:uri="urn:schemas-microsoft-com:office:smarttags" w:element="metricconverter">
        <w:smartTagPr>
          <w:attr w:name="ProductID" w:val="1998 г"/>
        </w:smartTagPr>
        <w:r w:rsidRPr="00C44B15">
          <w:rPr>
            <w:rFonts w:ascii="Times New Roman" w:eastAsia="Times New Roman" w:hAnsi="Times New Roman"/>
            <w:szCs w:val="28"/>
          </w:rPr>
          <w:t>1998 г</w:t>
        </w:r>
      </w:smartTag>
      <w:r w:rsidRPr="00C44B15">
        <w:rPr>
          <w:rFonts w:ascii="Times New Roman" w:eastAsia="Times New Roman" w:hAnsi="Times New Roman"/>
          <w:szCs w:val="28"/>
        </w:rPr>
        <w:t>. № 681. План проведения плановых проверок на 2019 год исполнен в полном объеме.</w:t>
      </w:r>
    </w:p>
    <w:p w:rsidR="007C6BD3" w:rsidRPr="00C44B15" w:rsidRDefault="007C6BD3" w:rsidP="007C6BD3">
      <w:pPr>
        <w:tabs>
          <w:tab w:val="left" w:pos="709"/>
          <w:tab w:val="left" w:pos="851"/>
        </w:tabs>
        <w:ind w:firstLine="567"/>
        <w:rPr>
          <w:rFonts w:ascii="Times New Roman" w:eastAsia="Times New Roman" w:hAnsi="Times New Roman"/>
          <w:szCs w:val="28"/>
        </w:rPr>
      </w:pPr>
      <w:r w:rsidRPr="00C44B15">
        <w:rPr>
          <w:rFonts w:ascii="Times New Roman" w:eastAsia="Times New Roman" w:hAnsi="Times New Roman"/>
          <w:szCs w:val="28"/>
        </w:rPr>
        <w:t xml:space="preserve">Так, по результатам проведенных проверок в 2 из 19 учреждениях были выявлены нарушения, связанные с соблюдением обязательных требований </w:t>
      </w:r>
      <w:r w:rsidRPr="00C44B15">
        <w:rPr>
          <w:rFonts w:ascii="Times New Roman" w:eastAsia="Times New Roman" w:hAnsi="Times New Roman"/>
          <w:szCs w:val="28"/>
        </w:rPr>
        <w:lastRenderedPageBreak/>
        <w:t xml:space="preserve">законодательства Российской Федерации в сфере деятельности, связанной с оборотом прекурсоров наркотических средств и психотропных веществ, по которым возбуждены дела об административных правонарушениях по ст. 6.16 КоАП РФ. Общее количество административных наказаний составило 2, в том числе в 1 случае судебным органом применено административное наказание в виде предупреждения, во 2 случае наложен административный штраф. </w:t>
      </w:r>
    </w:p>
    <w:p w:rsidR="00067B70" w:rsidRPr="008E33A7" w:rsidRDefault="00067B70" w:rsidP="00067B70">
      <w:pPr>
        <w:pStyle w:val="a7"/>
        <w:spacing w:after="0" w:line="240" w:lineRule="auto"/>
        <w:ind w:firstLine="709"/>
        <w:jc w:val="left"/>
        <w:rPr>
          <w:rFonts w:ascii="Times New Roman" w:hAnsi="Times New Roman" w:cs="Times New Roman"/>
          <w:b/>
          <w:i/>
          <w:sz w:val="28"/>
          <w:szCs w:val="28"/>
        </w:rPr>
      </w:pPr>
    </w:p>
    <w:p w:rsidR="00067B70" w:rsidRPr="008E33A7" w:rsidRDefault="00067B70" w:rsidP="00067B70">
      <w:pPr>
        <w:pStyle w:val="a7"/>
        <w:spacing w:after="0" w:line="240" w:lineRule="auto"/>
        <w:ind w:firstLine="709"/>
        <w:jc w:val="left"/>
        <w:rPr>
          <w:rFonts w:ascii="Times New Roman" w:hAnsi="Times New Roman" w:cs="Times New Roman"/>
          <w:b/>
          <w:i/>
          <w:sz w:val="28"/>
          <w:szCs w:val="28"/>
        </w:rPr>
      </w:pPr>
      <w:bookmarkStart w:id="13" w:name="_Toc509224500"/>
      <w:r w:rsidRPr="008E33A7">
        <w:rPr>
          <w:rFonts w:ascii="Times New Roman" w:hAnsi="Times New Roman" w:cs="Times New Roman"/>
          <w:b/>
          <w:i/>
          <w:sz w:val="28"/>
          <w:szCs w:val="28"/>
        </w:rPr>
        <w:t>2.4. Причины и условия, оказывающие влияние на наркотизацию населения Забайкальского края.</w:t>
      </w:r>
      <w:bookmarkEnd w:id="13"/>
    </w:p>
    <w:p w:rsidR="00067B70" w:rsidRPr="008E33A7" w:rsidRDefault="00067B70" w:rsidP="00067B70">
      <w:pPr>
        <w:ind w:right="126"/>
        <w:rPr>
          <w:rFonts w:ascii="Times New Roman" w:hAnsi="Times New Roman"/>
          <w:sz w:val="16"/>
          <w:szCs w:val="16"/>
        </w:rPr>
      </w:pPr>
    </w:p>
    <w:p w:rsidR="00E749DF" w:rsidRPr="00E93270" w:rsidRDefault="00E749DF" w:rsidP="00E749DF">
      <w:pPr>
        <w:widowControl w:val="0"/>
        <w:shd w:val="clear" w:color="auto" w:fill="FFFFFF"/>
        <w:ind w:right="5" w:firstLine="708"/>
        <w:rPr>
          <w:bCs/>
          <w:szCs w:val="28"/>
        </w:rPr>
      </w:pPr>
      <w:r w:rsidRPr="00E93270">
        <w:rPr>
          <w:bCs/>
          <w:szCs w:val="28"/>
        </w:rPr>
        <w:t>Проведенный анализ оперативной обстановки на территории Забайкальского края показал, что основными факторами влияющими на ее развитие в настоящее время являются и продолжают оставаться географическое положение, социально-экономическая и демографическая ситуация, транзитное положение региона, и наличие значительных площадей произрастания дикорастущей конопли.</w:t>
      </w:r>
    </w:p>
    <w:p w:rsidR="00E749DF" w:rsidRPr="00E93270" w:rsidRDefault="00E749DF" w:rsidP="00E749DF">
      <w:pPr>
        <w:shd w:val="clear" w:color="auto" w:fill="FFFFFF"/>
        <w:tabs>
          <w:tab w:val="left" w:pos="1411"/>
        </w:tabs>
        <w:ind w:firstLine="720"/>
        <w:rPr>
          <w:szCs w:val="28"/>
        </w:rPr>
      </w:pPr>
      <w:r w:rsidRPr="00E93270">
        <w:rPr>
          <w:bCs/>
          <w:szCs w:val="28"/>
        </w:rPr>
        <w:t xml:space="preserve">Наличие на территории края значительных площадей произрастания дикорастущей конопли, которая служит основным сырье для изготовления наркотиков каннабисной группы в крае, продолжает оставаться ключевым фактором оказывающим влияние на ситуацию в сфере незаконного оборота наркотиков в регионе и уровень наркотизации населения. </w:t>
      </w:r>
      <w:r w:rsidRPr="00E93270">
        <w:rPr>
          <w:spacing w:val="-4"/>
          <w:szCs w:val="28"/>
        </w:rPr>
        <w:t xml:space="preserve">Заготовка и переработка  конопли становится одним из источников дохода сельского населения, подавляющее большинство которого не имеет постоянных источников дохода и не работает. </w:t>
      </w:r>
    </w:p>
    <w:p w:rsidR="00E749DF" w:rsidRPr="00E93270" w:rsidRDefault="00E749DF" w:rsidP="00E749DF">
      <w:pPr>
        <w:ind w:firstLine="708"/>
        <w:rPr>
          <w:szCs w:val="28"/>
        </w:rPr>
      </w:pPr>
      <w:r w:rsidRPr="00E93270">
        <w:t>Ежегодно мероприятия по уничтожению конопли проводятся во всех районах края. Однако добиться полного уничтожения очагов произрастания конопли не удаётся. Решение данной задачи является одним из основных направлений антинаркотической деятельности, как в настоящее время, так и в перспективе.</w:t>
      </w:r>
    </w:p>
    <w:p w:rsidR="004A727A" w:rsidRPr="00E93270" w:rsidRDefault="00E749DF" w:rsidP="004A727A">
      <w:pPr>
        <w:rPr>
          <w:rFonts w:ascii="Times New Roman" w:hAnsi="Times New Roman"/>
          <w:szCs w:val="28"/>
        </w:rPr>
      </w:pPr>
      <w:r w:rsidRPr="00E93270">
        <w:rPr>
          <w:szCs w:val="28"/>
        </w:rPr>
        <w:t xml:space="preserve">Для активизации деятельности органов исполнительной власти муниципальных образований Забайкальского края по выявлению и уничтожению незаконных посевов и очагов </w:t>
      </w:r>
      <w:proofErr w:type="gramStart"/>
      <w:r w:rsidRPr="00E93270">
        <w:rPr>
          <w:szCs w:val="28"/>
        </w:rPr>
        <w:t>произрастания</w:t>
      </w:r>
      <w:proofErr w:type="gramEnd"/>
      <w:r w:rsidRPr="00E93270">
        <w:rPr>
          <w:szCs w:val="28"/>
        </w:rPr>
        <w:t xml:space="preserve"> дикорастущих наркосодержащих растений</w:t>
      </w:r>
      <w:r w:rsidRPr="00E93270">
        <w:rPr>
          <w:b/>
          <w:szCs w:val="28"/>
        </w:rPr>
        <w:t xml:space="preserve"> </w:t>
      </w:r>
      <w:r w:rsidRPr="00E93270">
        <w:rPr>
          <w:szCs w:val="28"/>
        </w:rPr>
        <w:t>на территории Забайкальского края в 20</w:t>
      </w:r>
      <w:r w:rsidR="003F7F59" w:rsidRPr="00E93270">
        <w:rPr>
          <w:szCs w:val="28"/>
        </w:rPr>
        <w:t>20</w:t>
      </w:r>
      <w:r w:rsidRPr="00E93270">
        <w:rPr>
          <w:szCs w:val="28"/>
        </w:rPr>
        <w:t xml:space="preserve"> году планируется проведение комплексных межведомственных мероприятий.</w:t>
      </w:r>
      <w:r w:rsidR="003F7F59" w:rsidRPr="00E93270">
        <w:rPr>
          <w:rFonts w:ascii="Times New Roman" w:hAnsi="Times New Roman"/>
          <w:szCs w:val="28"/>
        </w:rPr>
        <w:t xml:space="preserve"> </w:t>
      </w:r>
    </w:p>
    <w:p w:rsidR="00C44B15" w:rsidRPr="00E93270" w:rsidRDefault="003F7F59" w:rsidP="004A727A">
      <w:pPr>
        <w:rPr>
          <w:rFonts w:ascii="Times New Roman" w:hAnsi="Times New Roman"/>
          <w:szCs w:val="28"/>
        </w:rPr>
      </w:pPr>
      <w:proofErr w:type="gramStart"/>
      <w:r w:rsidRPr="00E93270">
        <w:rPr>
          <w:rFonts w:ascii="Times New Roman" w:hAnsi="Times New Roman"/>
          <w:szCs w:val="28"/>
        </w:rPr>
        <w:t>Для координации мероприятий, направленных на выявление и уничтожение очагов произрастания дикорастущей конопли, распоряжением Губернатора</w:t>
      </w:r>
      <w:r w:rsidR="00C44B15" w:rsidRPr="00E93270">
        <w:rPr>
          <w:rFonts w:ascii="Times New Roman" w:hAnsi="Times New Roman"/>
          <w:szCs w:val="28"/>
        </w:rPr>
        <w:t xml:space="preserve"> Забайкальского края № 101-р от 13 марта 2020</w:t>
      </w:r>
      <w:r w:rsidR="004A727A" w:rsidRPr="00E93270">
        <w:rPr>
          <w:rFonts w:ascii="Times New Roman" w:hAnsi="Times New Roman"/>
          <w:szCs w:val="28"/>
        </w:rPr>
        <w:t xml:space="preserve"> </w:t>
      </w:r>
      <w:r w:rsidR="00C44B15" w:rsidRPr="00E93270">
        <w:rPr>
          <w:rFonts w:ascii="Times New Roman" w:hAnsi="Times New Roman"/>
          <w:szCs w:val="28"/>
        </w:rPr>
        <w:t xml:space="preserve">года </w:t>
      </w:r>
      <w:r w:rsidR="004A727A" w:rsidRPr="00E93270">
        <w:rPr>
          <w:rFonts w:ascii="Times New Roman" w:hAnsi="Times New Roman"/>
          <w:szCs w:val="28"/>
        </w:rPr>
        <w:t>«О некоторых вопросах по координации мероприятий направленных на выявление и уничтожение очагов произрастания дикорастущей конопли на территории Забайкальского края»</w:t>
      </w:r>
      <w:r w:rsidR="00C44B15" w:rsidRPr="00E93270">
        <w:rPr>
          <w:rFonts w:ascii="Times New Roman" w:hAnsi="Times New Roman"/>
          <w:szCs w:val="28"/>
        </w:rPr>
        <w:t xml:space="preserve"> создана</w:t>
      </w:r>
      <w:r w:rsidRPr="00E93270">
        <w:rPr>
          <w:rFonts w:ascii="Times New Roman" w:hAnsi="Times New Roman"/>
          <w:szCs w:val="28"/>
        </w:rPr>
        <w:t xml:space="preserve"> межведомственн</w:t>
      </w:r>
      <w:r w:rsidR="00C44B15" w:rsidRPr="00E93270">
        <w:rPr>
          <w:rFonts w:ascii="Times New Roman" w:hAnsi="Times New Roman"/>
          <w:szCs w:val="28"/>
        </w:rPr>
        <w:t>ая рабочая группа и утвержден План мероприятий («д</w:t>
      </w:r>
      <w:r w:rsidRPr="00E93270">
        <w:rPr>
          <w:rFonts w:ascii="Times New Roman" w:hAnsi="Times New Roman"/>
          <w:szCs w:val="28"/>
        </w:rPr>
        <w:t>орожная карта»</w:t>
      </w:r>
      <w:r w:rsidR="00C44B15" w:rsidRPr="00E93270">
        <w:rPr>
          <w:rFonts w:ascii="Times New Roman" w:hAnsi="Times New Roman"/>
          <w:szCs w:val="28"/>
        </w:rPr>
        <w:t>) по выявлению и уничтожению очагов произрастания дикорастущей конопли на</w:t>
      </w:r>
      <w:proofErr w:type="gramEnd"/>
      <w:r w:rsidR="00C44B15" w:rsidRPr="00E93270">
        <w:rPr>
          <w:rFonts w:ascii="Times New Roman" w:hAnsi="Times New Roman"/>
          <w:szCs w:val="28"/>
        </w:rPr>
        <w:t xml:space="preserve"> территории Забайкальского края</w:t>
      </w:r>
      <w:r w:rsidRPr="00E93270">
        <w:rPr>
          <w:rFonts w:ascii="Times New Roman" w:hAnsi="Times New Roman"/>
          <w:szCs w:val="28"/>
        </w:rPr>
        <w:t xml:space="preserve">. </w:t>
      </w:r>
    </w:p>
    <w:p w:rsidR="00E749DF" w:rsidRPr="00E93270" w:rsidRDefault="003F7F59" w:rsidP="004A727A">
      <w:pPr>
        <w:rPr>
          <w:rFonts w:ascii="Times New Roman" w:hAnsi="Times New Roman"/>
          <w:szCs w:val="28"/>
        </w:rPr>
      </w:pPr>
      <w:r w:rsidRPr="00E93270">
        <w:rPr>
          <w:rFonts w:ascii="Times New Roman" w:hAnsi="Times New Roman"/>
          <w:szCs w:val="28"/>
        </w:rPr>
        <w:t xml:space="preserve">Реализация распоряжения Губернатора Забайкальского края позволит более эффективно контролировать мероприятия направленные на выявление и уничтожение очагов произрастания дикорастущей конопли на территории Забайкальского края». </w:t>
      </w:r>
      <w:r w:rsidR="00E749DF" w:rsidRPr="00E93270">
        <w:rPr>
          <w:szCs w:val="28"/>
        </w:rPr>
        <w:t xml:space="preserve">С учетом решаемых задач, в их проведении на постоянной основе задействуются территориальные органы: УМВД России по Забайкальскому краю, Россельхознадзора по Забайкальскому краю, также </w:t>
      </w:r>
      <w:r w:rsidR="00E749DF" w:rsidRPr="00E93270">
        <w:rPr>
          <w:szCs w:val="28"/>
        </w:rPr>
        <w:lastRenderedPageBreak/>
        <w:t xml:space="preserve">Министерство сельского хозяйства Забайкальского края, органы </w:t>
      </w:r>
      <w:r w:rsidR="00C44B15" w:rsidRPr="00E93270">
        <w:rPr>
          <w:szCs w:val="28"/>
        </w:rPr>
        <w:t xml:space="preserve">мастного самоуправления </w:t>
      </w:r>
      <w:r w:rsidR="00E749DF" w:rsidRPr="00E93270">
        <w:rPr>
          <w:szCs w:val="28"/>
        </w:rPr>
        <w:t>муниципальных образований Забайкальского края и иные заинтересованные ведомства. В районах края созданы и работают межведомственные рабочие группы по выявлению и уничтожению дикорастущей конопли. Координирующую роль в деятельности органов исполнительной власти играют антинаркотическая комиссия в Забайкальском крае и антинаркотические комиссии в муниципальных районах Забайкальского края.</w:t>
      </w:r>
    </w:p>
    <w:p w:rsidR="00E749DF" w:rsidRPr="00E93270" w:rsidRDefault="00E749DF" w:rsidP="00E749DF">
      <w:pPr>
        <w:widowControl w:val="0"/>
        <w:shd w:val="clear" w:color="auto" w:fill="FFFFFF"/>
        <w:ind w:right="5" w:firstLine="708"/>
        <w:rPr>
          <w:bCs/>
          <w:szCs w:val="28"/>
        </w:rPr>
      </w:pPr>
      <w:r w:rsidRPr="00E93270">
        <w:rPr>
          <w:bCs/>
          <w:szCs w:val="28"/>
        </w:rPr>
        <w:t>Все более серьезную угрозу представляет распространение в регионе наркотического средства синтетического происхождения, растет их доля на наркорынке региона. За последние годы ежегодно увеличивается количество фактов изъятия синтетических наркотиков из незаконного оборота, отмечаются факты отравлений наркопотребителей, что свидетельствуют о наличии устойчивых каналов поставки данных наркотика на территорию края.</w:t>
      </w:r>
    </w:p>
    <w:p w:rsidR="00E749DF" w:rsidRPr="00E93270" w:rsidRDefault="00E749DF" w:rsidP="00E749DF">
      <w:pPr>
        <w:widowControl w:val="0"/>
        <w:shd w:val="clear" w:color="auto" w:fill="FFFFFF"/>
        <w:ind w:right="5" w:firstLine="708"/>
        <w:rPr>
          <w:bCs/>
          <w:szCs w:val="28"/>
        </w:rPr>
      </w:pPr>
      <w:r w:rsidRPr="00E93270">
        <w:rPr>
          <w:bCs/>
          <w:szCs w:val="28"/>
        </w:rPr>
        <w:t>Результаты деятельности правоохранительных органов региона в сфере НОН приводят к тому, что используют новые способы сокрытия и маршруты поставок подконтрольных веществ, а также методы совершения преступлений.</w:t>
      </w:r>
    </w:p>
    <w:p w:rsidR="003F7F59" w:rsidRPr="00E93270" w:rsidRDefault="003F7F59" w:rsidP="003F7F59">
      <w:pPr>
        <w:widowControl w:val="0"/>
        <w:shd w:val="clear" w:color="auto" w:fill="FFFFFF"/>
        <w:ind w:right="5" w:firstLine="708"/>
        <w:rPr>
          <w:szCs w:val="28"/>
        </w:rPr>
      </w:pPr>
      <w:r w:rsidRPr="00E93270">
        <w:rPr>
          <w:bCs/>
          <w:szCs w:val="28"/>
        </w:rPr>
        <w:t>Приграничный статус края и наличие автомобильных и железнодорожных пунктов пропуска с КНР</w:t>
      </w:r>
      <w:r w:rsidRPr="00E93270">
        <w:rPr>
          <w:szCs w:val="28"/>
        </w:rPr>
        <w:t>, а также значительный пассажиро - и грузопоток через них, продолжают способствовать контрабандному ввозу подконтрольных веществ из Китая, а также их транзиту через территорию края в другие регионы страны.</w:t>
      </w:r>
    </w:p>
    <w:p w:rsidR="003F7F59" w:rsidRPr="00E93270" w:rsidRDefault="003F7F59" w:rsidP="003F7F59">
      <w:pPr>
        <w:widowControl w:val="0"/>
        <w:shd w:val="clear" w:color="auto" w:fill="FFFFFF"/>
        <w:ind w:right="5" w:firstLine="708"/>
        <w:rPr>
          <w:bCs/>
          <w:szCs w:val="28"/>
        </w:rPr>
      </w:pPr>
      <w:r w:rsidRPr="00E93270">
        <w:rPr>
          <w:rFonts w:ascii="Times New Roman" w:hAnsi="Times New Roman"/>
          <w:szCs w:val="28"/>
        </w:rPr>
        <w:t>Существенное влияние на развитие обстановки в сфере противодействия контрабанде наркотических средств оказывают упущения в организации тамо</w:t>
      </w:r>
      <w:r w:rsidRPr="00E93270">
        <w:rPr>
          <w:rFonts w:ascii="Times New Roman" w:hAnsi="Times New Roman"/>
          <w:szCs w:val="28"/>
        </w:rPr>
        <w:softHyphen/>
        <w:t xml:space="preserve">женного контроля на границе. </w:t>
      </w:r>
      <w:proofErr w:type="gramStart"/>
      <w:r w:rsidRPr="00E93270">
        <w:rPr>
          <w:rFonts w:ascii="Times New Roman" w:hAnsi="Times New Roman"/>
          <w:szCs w:val="28"/>
        </w:rPr>
        <w:t>Так, на территории Забайкальского края ни один из действующих пунктов пропуска (автомобильные:</w:t>
      </w:r>
      <w:proofErr w:type="gramEnd"/>
      <w:r w:rsidRPr="00E93270">
        <w:rPr>
          <w:rFonts w:ascii="Times New Roman" w:hAnsi="Times New Roman"/>
          <w:szCs w:val="28"/>
        </w:rPr>
        <w:t xml:space="preserve"> Верхний Ульхун, Соловьёвск, Забайкальск, Олочи, Староцурухайтуй; железнодорожные: </w:t>
      </w:r>
      <w:proofErr w:type="gramStart"/>
      <w:r w:rsidRPr="00E93270">
        <w:rPr>
          <w:rFonts w:ascii="Times New Roman" w:hAnsi="Times New Roman"/>
          <w:szCs w:val="28"/>
        </w:rPr>
        <w:t>Соловьёвск, Забайкальск; воздушный грузопассажирский Чита (Кадала)) не обустроен в соответствии с предъявляемыми требованиями российского законодательства, что отрицательно сказывается на эффективности осуществления пограничного и таможенного контроля.</w:t>
      </w:r>
      <w:proofErr w:type="gramEnd"/>
      <w:r w:rsidRPr="00E93270">
        <w:rPr>
          <w:rFonts w:ascii="Times New Roman" w:hAnsi="Times New Roman"/>
          <w:szCs w:val="28"/>
        </w:rPr>
        <w:t xml:space="preserve"> В частности, на таможенном посту МАПП «Забайкальск», являющемся крупнейшим в регионе пунктом пропуска, отсутствует оборудование, необходимое для обнаружения оружия, боеприпасов, взрывчатых веществ, наркотических средств и других запрещённых (ограниченных) к перемещению товаров и веществ. В свою очередь, учитывая значительный поток пересекающих границу на въезд в Россию граждан и большие объёмы перевозимых ими грузов, без соответствующих технических средств сотрудники таможенных органов МАПП «Забайкальск» не способны в полной мере контролировать обстановку, что формирует предпосылки для контрабандного перемещения в Россию запрещённых веществ.</w:t>
      </w:r>
    </w:p>
    <w:p w:rsidR="00C16685" w:rsidRPr="00E93270" w:rsidRDefault="00E749DF" w:rsidP="00C16685">
      <w:pPr>
        <w:widowControl w:val="0"/>
        <w:shd w:val="clear" w:color="auto" w:fill="FFFFFF"/>
        <w:ind w:right="5" w:firstLine="708"/>
        <w:rPr>
          <w:szCs w:val="28"/>
        </w:rPr>
      </w:pPr>
      <w:r w:rsidRPr="00E93270">
        <w:rPr>
          <w:szCs w:val="28"/>
        </w:rPr>
        <w:t>В настоящее время серьезную опасность составляет увеличение доли  преступлений в сфере НОН совершаемых с использованием возможностей сети Интернет. Использование наркосбытчиками и потребителями различных «мессенджеров» (</w:t>
      </w:r>
      <w:r w:rsidRPr="00E93270">
        <w:rPr>
          <w:szCs w:val="28"/>
          <w:lang w:val="en-US"/>
        </w:rPr>
        <w:t>Viber</w:t>
      </w:r>
      <w:r w:rsidRPr="00E93270">
        <w:rPr>
          <w:szCs w:val="28"/>
        </w:rPr>
        <w:t xml:space="preserve">, </w:t>
      </w:r>
      <w:r w:rsidRPr="00E93270">
        <w:rPr>
          <w:szCs w:val="28"/>
          <w:lang w:val="en-US"/>
        </w:rPr>
        <w:t>Telegramm</w:t>
      </w:r>
      <w:r w:rsidRPr="00E93270">
        <w:rPr>
          <w:szCs w:val="28"/>
        </w:rPr>
        <w:t xml:space="preserve">, </w:t>
      </w:r>
      <w:r w:rsidRPr="00E93270">
        <w:rPr>
          <w:szCs w:val="28"/>
          <w:lang w:val="en-US"/>
        </w:rPr>
        <w:t>WhatsApp</w:t>
      </w:r>
      <w:r w:rsidRPr="00E93270">
        <w:rPr>
          <w:szCs w:val="28"/>
        </w:rPr>
        <w:t xml:space="preserve"> и др.), </w:t>
      </w:r>
      <w:r w:rsidRPr="00E93270">
        <w:rPr>
          <w:bCs/>
          <w:szCs w:val="28"/>
        </w:rPr>
        <w:t>конспирация сайтов по продаже наркотиков в так называемой «теневой» части сети Интернет</w:t>
      </w:r>
      <w:r w:rsidRPr="00E93270">
        <w:rPr>
          <w:szCs w:val="28"/>
        </w:rPr>
        <w:t xml:space="preserve"> затрудняет выявления и документирование преступлений в данной сфере. </w:t>
      </w:r>
    </w:p>
    <w:p w:rsidR="00067B70" w:rsidRPr="00E93270" w:rsidRDefault="00067B70" w:rsidP="00067B70">
      <w:pPr>
        <w:pStyle w:val="WW-"/>
        <w:spacing w:after="0"/>
        <w:ind w:firstLine="709"/>
        <w:jc w:val="both"/>
        <w:rPr>
          <w:sz w:val="28"/>
          <w:szCs w:val="28"/>
        </w:rPr>
      </w:pPr>
      <w:r w:rsidRPr="00E93270">
        <w:rPr>
          <w:sz w:val="28"/>
          <w:szCs w:val="28"/>
        </w:rPr>
        <w:t>Таким образом, наибольшее влияние на наркотизацию населения Забайкальского края оказывают следующие факторы:</w:t>
      </w:r>
    </w:p>
    <w:p w:rsidR="00067B70" w:rsidRPr="00E93270" w:rsidRDefault="00067B70" w:rsidP="00067B70">
      <w:pPr>
        <w:pStyle w:val="aff"/>
        <w:tabs>
          <w:tab w:val="left" w:pos="0"/>
        </w:tabs>
        <w:spacing w:after="0" w:line="240" w:lineRule="auto"/>
        <w:ind w:left="0" w:firstLine="709"/>
        <w:jc w:val="both"/>
        <w:rPr>
          <w:rFonts w:ascii="Times New Roman" w:hAnsi="Times New Roman"/>
          <w:sz w:val="28"/>
          <w:szCs w:val="28"/>
        </w:rPr>
      </w:pPr>
      <w:r w:rsidRPr="00E93270">
        <w:rPr>
          <w:rFonts w:ascii="Times New Roman" w:hAnsi="Times New Roman"/>
          <w:sz w:val="28"/>
          <w:szCs w:val="28"/>
        </w:rPr>
        <w:lastRenderedPageBreak/>
        <w:t>- доступность сырья для изготовления наркотиков каннабисной группы в виде очагов произрастания дикорастущей конопли, выявленных в большинстве районов края. Высокая вовлеченность безработного сельского населения в процесс сбора и переработки дикорастущей конопли;</w:t>
      </w:r>
    </w:p>
    <w:p w:rsidR="003F7F59" w:rsidRPr="00E93270" w:rsidRDefault="003F7F59" w:rsidP="003F7F59">
      <w:pPr>
        <w:pStyle w:val="aff"/>
        <w:tabs>
          <w:tab w:val="left" w:pos="0"/>
        </w:tabs>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приграничный статус региона, значительный груз</w:t>
      </w:r>
      <w:proofErr w:type="gramStart"/>
      <w:r w:rsidRPr="00E93270">
        <w:rPr>
          <w:rFonts w:ascii="Times New Roman" w:hAnsi="Times New Roman"/>
          <w:sz w:val="28"/>
          <w:szCs w:val="28"/>
        </w:rPr>
        <w:t>о-</w:t>
      </w:r>
      <w:proofErr w:type="gramEnd"/>
      <w:r w:rsidRPr="00E93270">
        <w:rPr>
          <w:rFonts w:ascii="Times New Roman" w:hAnsi="Times New Roman"/>
          <w:sz w:val="28"/>
          <w:szCs w:val="28"/>
        </w:rPr>
        <w:t xml:space="preserve"> и пассажиропоток между Китайской народной республикой и Российской Федерацией стали причиной налаживания контрабандных каналов поставки синтетических наркотиков на территорию Забайкальского края и их транзита в другие регионы;</w:t>
      </w:r>
    </w:p>
    <w:p w:rsidR="00067B70" w:rsidRPr="00E93270" w:rsidRDefault="00067B70" w:rsidP="00067B70">
      <w:pPr>
        <w:shd w:val="clear" w:color="auto" w:fill="FFFFFF"/>
        <w:tabs>
          <w:tab w:val="num" w:pos="851"/>
        </w:tabs>
        <w:rPr>
          <w:rFonts w:ascii="Times New Roman" w:hAnsi="Times New Roman"/>
          <w:szCs w:val="28"/>
        </w:rPr>
      </w:pPr>
      <w:r w:rsidRPr="00E93270">
        <w:rPr>
          <w:rFonts w:ascii="Times New Roman" w:hAnsi="Times New Roman"/>
          <w:szCs w:val="28"/>
        </w:rPr>
        <w:t>- хронический дефицит бюджета Забайкальского края и бюджетов муниципальных образований, по-прежнему</w:t>
      </w:r>
      <w:r w:rsidR="00334BC4" w:rsidRPr="00E93270">
        <w:rPr>
          <w:rFonts w:ascii="Times New Roman" w:hAnsi="Times New Roman"/>
          <w:szCs w:val="28"/>
        </w:rPr>
        <w:t>,</w:t>
      </w:r>
      <w:r w:rsidRPr="00E93270">
        <w:rPr>
          <w:rFonts w:ascii="Times New Roman" w:hAnsi="Times New Roman"/>
          <w:szCs w:val="28"/>
        </w:rPr>
        <w:t xml:space="preserve"> не позволяющий реализовывать социально значимые антинаркотические проекты и программы;</w:t>
      </w:r>
    </w:p>
    <w:p w:rsidR="00067B70" w:rsidRPr="00E93270" w:rsidRDefault="00067B70" w:rsidP="00067B70">
      <w:pPr>
        <w:shd w:val="clear" w:color="auto" w:fill="FFFFFF"/>
        <w:tabs>
          <w:tab w:val="num" w:pos="851"/>
        </w:tabs>
        <w:rPr>
          <w:rFonts w:ascii="Times New Roman" w:hAnsi="Times New Roman"/>
          <w:szCs w:val="28"/>
        </w:rPr>
      </w:pPr>
      <w:r w:rsidRPr="00E93270">
        <w:rPr>
          <w:rFonts w:ascii="Times New Roman" w:hAnsi="Times New Roman"/>
          <w:szCs w:val="28"/>
        </w:rPr>
        <w:t>- недостаточная эффективность реализации государственной политики в области противодействия наркотизации населения, в частности</w:t>
      </w:r>
      <w:r w:rsidR="00334BC4" w:rsidRPr="00E93270">
        <w:rPr>
          <w:rFonts w:ascii="Times New Roman" w:hAnsi="Times New Roman"/>
          <w:szCs w:val="28"/>
        </w:rPr>
        <w:t>,</w:t>
      </w:r>
      <w:r w:rsidRPr="00E93270">
        <w:rPr>
          <w:rFonts w:ascii="Times New Roman" w:hAnsi="Times New Roman"/>
          <w:szCs w:val="28"/>
        </w:rPr>
        <w:t xml:space="preserve"> организация работы</w:t>
      </w:r>
      <w:r w:rsidR="00334BC4" w:rsidRPr="00E93270">
        <w:rPr>
          <w:rFonts w:ascii="Times New Roman" w:hAnsi="Times New Roman"/>
          <w:szCs w:val="28"/>
        </w:rPr>
        <w:t>,</w:t>
      </w:r>
      <w:r w:rsidRPr="00E93270">
        <w:rPr>
          <w:rFonts w:ascii="Times New Roman" w:hAnsi="Times New Roman"/>
          <w:szCs w:val="28"/>
        </w:rPr>
        <w:t xml:space="preserve"> направленной на реабилитацию и ресоциализацию наркопотребителей, недостаточный уровень профилактической работы с населением</w:t>
      </w:r>
      <w:r w:rsidR="00334BC4" w:rsidRPr="00E93270">
        <w:rPr>
          <w:rFonts w:ascii="Times New Roman" w:hAnsi="Times New Roman"/>
          <w:szCs w:val="28"/>
        </w:rPr>
        <w:t>,</w:t>
      </w:r>
      <w:r w:rsidRPr="00E93270">
        <w:rPr>
          <w:rFonts w:ascii="Times New Roman" w:hAnsi="Times New Roman"/>
          <w:szCs w:val="28"/>
        </w:rPr>
        <w:t xml:space="preserve"> особенно в муниципальных районах края; </w:t>
      </w:r>
    </w:p>
    <w:p w:rsidR="00067B70" w:rsidRPr="00E93270" w:rsidRDefault="00067B70" w:rsidP="00067B70">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неблагоприятное развитие социально-экономической ситуации в регионе и рост количества безработных граждан, которые увеличивают риск вовлечения населения в немедицинское употребление наркотиков, особенно в молодежной среде;</w:t>
      </w:r>
    </w:p>
    <w:p w:rsidR="00067B70" w:rsidRPr="00E93270" w:rsidRDefault="00067B70" w:rsidP="00067B70">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низкая обеспеченность образовательных учреждений края специалистами психологами и социальными педагогами.</w:t>
      </w:r>
    </w:p>
    <w:p w:rsidR="00067B70" w:rsidRPr="00E93270" w:rsidRDefault="00067B70" w:rsidP="00067B70">
      <w:pPr>
        <w:shd w:val="clear" w:color="auto" w:fill="FFFFFF"/>
        <w:rPr>
          <w:rFonts w:ascii="Times New Roman" w:hAnsi="Times New Roman"/>
          <w:szCs w:val="28"/>
        </w:rPr>
      </w:pPr>
      <w:r w:rsidRPr="00E93270">
        <w:rPr>
          <w:rFonts w:ascii="Times New Roman" w:hAnsi="Times New Roman"/>
          <w:szCs w:val="28"/>
        </w:rPr>
        <w:t xml:space="preserve">Проведенный анализ подтверждает тот факт, что проблема распространения и употребления наркотиков в регионе, по-прежнему, остается актуальной. Учитывая, что региональная </w:t>
      </w:r>
      <w:r w:rsidRPr="00E93270">
        <w:rPr>
          <w:rFonts w:ascii="Times New Roman" w:hAnsi="Times New Roman"/>
          <w:spacing w:val="-1"/>
          <w:szCs w:val="28"/>
        </w:rPr>
        <w:t>система реабилитации наркозависимых находится в процессе формирования, а также</w:t>
      </w:r>
      <w:r w:rsidR="00334BC4" w:rsidRPr="00E93270">
        <w:rPr>
          <w:rFonts w:ascii="Times New Roman" w:hAnsi="Times New Roman"/>
          <w:spacing w:val="-1"/>
          <w:szCs w:val="28"/>
        </w:rPr>
        <w:t>,</w:t>
      </w:r>
      <w:r w:rsidRPr="00E93270">
        <w:rPr>
          <w:rFonts w:ascii="Times New Roman" w:hAnsi="Times New Roman"/>
          <w:spacing w:val="-1"/>
          <w:szCs w:val="28"/>
        </w:rPr>
        <w:t xml:space="preserve"> принимая во внимание высокую латентность наркомании, </w:t>
      </w:r>
      <w:r w:rsidR="00334BC4" w:rsidRPr="00E93270">
        <w:rPr>
          <w:rFonts w:ascii="Times New Roman" w:hAnsi="Times New Roman"/>
          <w:szCs w:val="28"/>
        </w:rPr>
        <w:t>в 20</w:t>
      </w:r>
      <w:r w:rsidR="004A727A" w:rsidRPr="00E93270">
        <w:rPr>
          <w:rFonts w:ascii="Times New Roman" w:hAnsi="Times New Roman"/>
          <w:szCs w:val="28"/>
        </w:rPr>
        <w:t>20</w:t>
      </w:r>
      <w:r w:rsidRPr="00E93270">
        <w:rPr>
          <w:rFonts w:ascii="Times New Roman" w:hAnsi="Times New Roman"/>
          <w:szCs w:val="28"/>
        </w:rPr>
        <w:t xml:space="preserve"> году существенных изменений в сфере наркологического здоровья населения не прогнозируется</w:t>
      </w:r>
      <w:r w:rsidRPr="00E93270">
        <w:rPr>
          <w:rFonts w:ascii="Times New Roman" w:hAnsi="Times New Roman"/>
          <w:spacing w:val="-2"/>
          <w:szCs w:val="28"/>
        </w:rPr>
        <w:t xml:space="preserve">. </w:t>
      </w:r>
    </w:p>
    <w:p w:rsidR="00334BC4" w:rsidRPr="00E93270" w:rsidRDefault="00334BC4" w:rsidP="00067B70">
      <w:pPr>
        <w:ind w:right="126" w:firstLine="0"/>
        <w:rPr>
          <w:b/>
          <w:i/>
        </w:rPr>
      </w:pPr>
    </w:p>
    <w:p w:rsidR="00E749DF" w:rsidRPr="008E33A7" w:rsidRDefault="00E749DF" w:rsidP="00E749DF">
      <w:pPr>
        <w:ind w:firstLine="0"/>
      </w:pPr>
    </w:p>
    <w:p w:rsidR="00334BC4" w:rsidRDefault="00334BC4" w:rsidP="00067B70">
      <w:pPr>
        <w:ind w:right="126" w:firstLine="0"/>
        <w:rPr>
          <w:b/>
          <w:i/>
        </w:rPr>
      </w:pPr>
    </w:p>
    <w:p w:rsidR="00334BC4" w:rsidRDefault="00334BC4" w:rsidP="00067B70">
      <w:pPr>
        <w:ind w:right="126" w:firstLine="0"/>
        <w:rPr>
          <w:b/>
          <w:i/>
        </w:rPr>
      </w:pPr>
    </w:p>
    <w:p w:rsidR="00003C75" w:rsidRDefault="00003C75"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Default="0005021D" w:rsidP="00067B70">
      <w:pPr>
        <w:ind w:right="126" w:firstLine="0"/>
        <w:rPr>
          <w:b/>
          <w:i/>
        </w:rPr>
      </w:pPr>
    </w:p>
    <w:p w:rsidR="0005021D" w:rsidRPr="008E33A7" w:rsidRDefault="0005021D" w:rsidP="00067B70">
      <w:pPr>
        <w:ind w:right="126" w:firstLine="0"/>
        <w:rPr>
          <w:b/>
          <w:i/>
        </w:rPr>
      </w:pPr>
    </w:p>
    <w:p w:rsidR="00067B70" w:rsidRPr="008E33A7" w:rsidRDefault="00067B70" w:rsidP="00067B70">
      <w:pPr>
        <w:pStyle w:val="1"/>
        <w:numPr>
          <w:ilvl w:val="0"/>
          <w:numId w:val="1"/>
        </w:numPr>
        <w:tabs>
          <w:tab w:val="clear" w:pos="720"/>
          <w:tab w:val="num" w:pos="0"/>
        </w:tabs>
        <w:spacing w:before="0" w:after="0"/>
        <w:ind w:left="0" w:right="126" w:firstLine="360"/>
        <w:jc w:val="center"/>
        <w:rPr>
          <w:rFonts w:ascii="Times New Roman" w:hAnsi="Times New Roman" w:cs="Times New Roman"/>
          <w:sz w:val="28"/>
          <w:szCs w:val="28"/>
        </w:rPr>
      </w:pPr>
      <w:bookmarkStart w:id="14" w:name="_Toc509224501"/>
      <w:r w:rsidRPr="008E33A7">
        <w:rPr>
          <w:rFonts w:ascii="Times New Roman" w:hAnsi="Times New Roman" w:cs="Times New Roman"/>
          <w:sz w:val="28"/>
          <w:szCs w:val="28"/>
        </w:rPr>
        <w:lastRenderedPageBreak/>
        <w:t xml:space="preserve">Наркологическая медицинская помощь, </w:t>
      </w:r>
      <w:bookmarkStart w:id="15" w:name="_Toc509224502"/>
      <w:bookmarkEnd w:id="14"/>
      <w:r w:rsidRPr="008E33A7">
        <w:rPr>
          <w:rFonts w:ascii="Times New Roman" w:hAnsi="Times New Roman" w:cs="Times New Roman"/>
          <w:sz w:val="28"/>
          <w:szCs w:val="28"/>
        </w:rPr>
        <w:t xml:space="preserve">реабилитация </w:t>
      </w:r>
      <w:r w:rsidR="009839C8" w:rsidRPr="008E33A7">
        <w:rPr>
          <w:rFonts w:ascii="Times New Roman" w:hAnsi="Times New Roman" w:cs="Times New Roman"/>
          <w:sz w:val="28"/>
          <w:szCs w:val="28"/>
        </w:rPr>
        <w:t xml:space="preserve">и ресоциализация </w:t>
      </w:r>
      <w:r w:rsidRPr="008E33A7">
        <w:rPr>
          <w:rFonts w:ascii="Times New Roman" w:hAnsi="Times New Roman" w:cs="Times New Roman"/>
          <w:sz w:val="28"/>
          <w:szCs w:val="28"/>
        </w:rPr>
        <w:t>лиц,</w:t>
      </w:r>
      <w:r w:rsidR="009839C8" w:rsidRPr="008E33A7">
        <w:rPr>
          <w:rFonts w:ascii="Times New Roman" w:hAnsi="Times New Roman" w:cs="Times New Roman"/>
          <w:sz w:val="28"/>
          <w:szCs w:val="28"/>
        </w:rPr>
        <w:t xml:space="preserve"> допускающих незаконное потребление</w:t>
      </w:r>
      <w:r w:rsidRPr="008E33A7">
        <w:rPr>
          <w:rFonts w:ascii="Times New Roman" w:hAnsi="Times New Roman" w:cs="Times New Roman"/>
          <w:sz w:val="28"/>
          <w:szCs w:val="28"/>
        </w:rPr>
        <w:t xml:space="preserve"> наркотик</w:t>
      </w:r>
      <w:bookmarkEnd w:id="15"/>
      <w:r w:rsidR="009839C8" w:rsidRPr="008E33A7">
        <w:rPr>
          <w:rFonts w:ascii="Times New Roman" w:hAnsi="Times New Roman" w:cs="Times New Roman"/>
          <w:sz w:val="28"/>
          <w:szCs w:val="28"/>
        </w:rPr>
        <w:t>ов</w:t>
      </w:r>
      <w:r w:rsidR="00CD7CA6" w:rsidRPr="008E33A7">
        <w:rPr>
          <w:rFonts w:ascii="Times New Roman" w:hAnsi="Times New Roman" w:cs="Times New Roman"/>
          <w:sz w:val="28"/>
          <w:szCs w:val="28"/>
        </w:rPr>
        <w:t xml:space="preserve"> в немедицинских целях</w:t>
      </w:r>
    </w:p>
    <w:p w:rsidR="00067B70" w:rsidRPr="008E33A7" w:rsidRDefault="00067B70" w:rsidP="00067B70">
      <w:pPr>
        <w:ind w:right="126"/>
        <w:jc w:val="center"/>
        <w:rPr>
          <w:b/>
          <w:bCs/>
          <w:szCs w:val="28"/>
        </w:rPr>
      </w:pPr>
    </w:p>
    <w:p w:rsidR="00067B70" w:rsidRPr="008E33A7" w:rsidRDefault="00067B70" w:rsidP="00965253">
      <w:pPr>
        <w:pStyle w:val="a7"/>
        <w:spacing w:after="0" w:line="240" w:lineRule="auto"/>
        <w:ind w:firstLine="709"/>
        <w:rPr>
          <w:rFonts w:ascii="Times New Roman" w:hAnsi="Times New Roman" w:cs="Times New Roman"/>
          <w:b/>
          <w:i/>
          <w:sz w:val="28"/>
          <w:szCs w:val="28"/>
        </w:rPr>
      </w:pPr>
      <w:bookmarkStart w:id="16" w:name="_Toc509224504"/>
      <w:r w:rsidRPr="008E33A7">
        <w:rPr>
          <w:rFonts w:ascii="Times New Roman" w:hAnsi="Times New Roman" w:cs="Times New Roman"/>
          <w:b/>
          <w:i/>
          <w:sz w:val="28"/>
          <w:szCs w:val="28"/>
        </w:rPr>
        <w:t>3.1. Доступность наркологической помощи.</w:t>
      </w:r>
      <w:bookmarkEnd w:id="16"/>
    </w:p>
    <w:p w:rsidR="00067B70" w:rsidRPr="008E33A7" w:rsidRDefault="00067B70" w:rsidP="00067B70">
      <w:pPr>
        <w:rPr>
          <w:sz w:val="16"/>
          <w:szCs w:val="16"/>
        </w:rPr>
      </w:pPr>
    </w:p>
    <w:p w:rsidR="00965253" w:rsidRPr="00E93270" w:rsidRDefault="00965253" w:rsidP="00965253">
      <w:pPr>
        <w:widowControl w:val="0"/>
        <w:autoSpaceDE w:val="0"/>
        <w:autoSpaceDN w:val="0"/>
        <w:adjustRightInd w:val="0"/>
        <w:ind w:firstLine="720"/>
        <w:rPr>
          <w:szCs w:val="28"/>
        </w:rPr>
      </w:pPr>
      <w:bookmarkStart w:id="17" w:name="_Toc509224505"/>
      <w:r w:rsidRPr="00E93270">
        <w:rPr>
          <w:szCs w:val="28"/>
        </w:rPr>
        <w:t xml:space="preserve">Оказание наркологической помощи населению Забайкальского края осуществляется в соответствии с </w:t>
      </w:r>
      <w:hyperlink r:id="rId11" w:anchor="l454" w:history="1">
        <w:proofErr w:type="gramStart"/>
        <w:r w:rsidRPr="00E93270">
          <w:rPr>
            <w:szCs w:val="28"/>
          </w:rPr>
          <w:t>Порядк</w:t>
        </w:r>
      </w:hyperlink>
      <w:r w:rsidRPr="00E93270">
        <w:rPr>
          <w:szCs w:val="28"/>
        </w:rPr>
        <w:t>ом</w:t>
      </w:r>
      <w:proofErr w:type="gramEnd"/>
      <w:r w:rsidRPr="00E93270">
        <w:rPr>
          <w:szCs w:val="28"/>
        </w:rPr>
        <w:t xml:space="preserve"> оказания медицинской помощи по профилю «психиатрия-наркология», утвержденным приказом Министерства здравоохранения Российской Федерации от 30 декабря 2015 года № 1034н, стандартами медицинской помощи по профилю «психиатрия-наркология», и осуществляется в ГАУЗ «Забайкальский краевой наркологический диспансер» (далее – ГАУЗ ЗКНД), а также в медицинских организациях Забайкальского края. </w:t>
      </w:r>
    </w:p>
    <w:p w:rsidR="00965253" w:rsidRPr="00E93270" w:rsidRDefault="00965253" w:rsidP="00965253">
      <w:pPr>
        <w:pStyle w:val="ae"/>
        <w:ind w:firstLine="708"/>
        <w:rPr>
          <w:sz w:val="28"/>
          <w:szCs w:val="28"/>
        </w:rPr>
      </w:pPr>
      <w:r w:rsidRPr="00E93270">
        <w:rPr>
          <w:sz w:val="28"/>
          <w:szCs w:val="28"/>
        </w:rPr>
        <w:t xml:space="preserve">Забайкальский краевой наркологический диспансер является организационно-методическим центром по оказанию специализированной наркологической помощи населению Забайкальского края, где осуществляется лечебно-диагностическая, реабилитационная, консультативная, экспертная, профилактическая, психотерапевтическая, психологическая помощь, организовано диспансерное наблюдение за пациентами с наркологическими расстройствами. </w:t>
      </w:r>
    </w:p>
    <w:p w:rsidR="00965253" w:rsidRPr="00E93270" w:rsidRDefault="00965253" w:rsidP="00965253">
      <w:pPr>
        <w:ind w:firstLine="708"/>
        <w:rPr>
          <w:szCs w:val="28"/>
        </w:rPr>
      </w:pPr>
      <w:r w:rsidRPr="00E93270">
        <w:rPr>
          <w:szCs w:val="28"/>
        </w:rPr>
        <w:t xml:space="preserve">Для обеспечения доступности наркологической помощи населению края приказом Министерства здравоохранения Забайкальского края от </w:t>
      </w:r>
      <w:r w:rsidRPr="00E93270">
        <w:rPr>
          <w:bCs/>
          <w:spacing w:val="2"/>
          <w:szCs w:val="28"/>
        </w:rPr>
        <w:t>28 февраля 2017 года № 77 «</w:t>
      </w:r>
      <w:r w:rsidRPr="00E93270">
        <w:rPr>
          <w:szCs w:val="28"/>
        </w:rPr>
        <w:t xml:space="preserve">Об утверждении уровней медицинских организаций при оказании специализированной наркологической помощи населению Забайкальского края» сформирована трехуровневая система оказания медицинской помощи и утвержден перечень медицинских организаций, оказывающих специализированную наркологическую помощь соответствующего уровня. </w:t>
      </w:r>
    </w:p>
    <w:p w:rsidR="00965253" w:rsidRPr="00E93270" w:rsidRDefault="00965253" w:rsidP="00965253">
      <w:pPr>
        <w:pStyle w:val="a3"/>
        <w:ind w:firstLine="708"/>
        <w:rPr>
          <w:rFonts w:ascii="Times New Roman" w:hAnsi="Times New Roman"/>
          <w:szCs w:val="28"/>
        </w:rPr>
      </w:pPr>
      <w:proofErr w:type="gramStart"/>
      <w:r w:rsidRPr="00E93270">
        <w:rPr>
          <w:rFonts w:ascii="Times New Roman" w:hAnsi="Times New Roman"/>
          <w:szCs w:val="28"/>
        </w:rPr>
        <w:t>На 01</w:t>
      </w:r>
      <w:r w:rsidR="0005021D" w:rsidRPr="00E93270">
        <w:rPr>
          <w:rFonts w:ascii="Times New Roman" w:hAnsi="Times New Roman"/>
          <w:szCs w:val="28"/>
        </w:rPr>
        <w:t xml:space="preserve"> января </w:t>
      </w:r>
      <w:r w:rsidRPr="00E93270">
        <w:rPr>
          <w:rFonts w:ascii="Times New Roman" w:hAnsi="Times New Roman"/>
          <w:szCs w:val="28"/>
        </w:rPr>
        <w:t>2020 года на территории края развернуто 156 наркологических коек круглосуточного пребывания, из них 120 на базе ГАУЗ ЗКНД, в том числе 25 – реабилитационных наркологических и суммарно 36 коек в 4 районах края (ГАУЗ «Краевая клиническая больница № 4» - 8 коек, ГУЗ «Балейская ЦРБ» - 8, ГУЗ «Борзинская ЦРБ» - 10, ГУЗ «Петровск - Забайкальская ЦРБ» - 10 коек).</w:t>
      </w:r>
      <w:proofErr w:type="gramEnd"/>
      <w:r w:rsidRPr="00E93270">
        <w:rPr>
          <w:rFonts w:ascii="Times New Roman" w:hAnsi="Times New Roman"/>
          <w:szCs w:val="28"/>
        </w:rPr>
        <w:t xml:space="preserve"> Показатель обеспеченности населения Забайкальского края наркологическими койками на 10 тыс. населения составил 1,46 (РФ 2018г. - 1,37). </w:t>
      </w:r>
    </w:p>
    <w:p w:rsidR="00965253" w:rsidRPr="00E93270" w:rsidRDefault="00965253" w:rsidP="00965253">
      <w:pPr>
        <w:ind w:firstLine="708"/>
        <w:rPr>
          <w:szCs w:val="28"/>
        </w:rPr>
      </w:pPr>
      <w:r w:rsidRPr="00E93270">
        <w:rPr>
          <w:szCs w:val="28"/>
        </w:rPr>
        <w:t>В 2019 году в Забайкальском крае работал 51 врач психиатр-нарколог (физическое лицо). Показатель обеспеченности населения врачами психиатрами-наркологами составил 0,48 на 10 тысяч населения (2018 год – 0,47; РФ 2018 г.- 0,35).</w:t>
      </w:r>
    </w:p>
    <w:p w:rsidR="00965253" w:rsidRPr="00E93270" w:rsidRDefault="00965253" w:rsidP="00965253">
      <w:pPr>
        <w:rPr>
          <w:szCs w:val="28"/>
        </w:rPr>
      </w:pPr>
      <w:r w:rsidRPr="00E93270">
        <w:rPr>
          <w:szCs w:val="28"/>
        </w:rPr>
        <w:t xml:space="preserve">По состоянию на </w:t>
      </w:r>
      <w:r w:rsidR="0005021D" w:rsidRPr="00E93270">
        <w:rPr>
          <w:rFonts w:ascii="Times New Roman" w:hAnsi="Times New Roman"/>
          <w:szCs w:val="28"/>
        </w:rPr>
        <w:t xml:space="preserve">01 января 2020 года </w:t>
      </w:r>
      <w:r w:rsidRPr="00E93270">
        <w:rPr>
          <w:szCs w:val="28"/>
        </w:rPr>
        <w:t>в медицинских организациях края предусмотрено 72,0 штатных должностей врачей психиатров-наркологов, занято – 67,0. Таким образом, укомплектованность штатами врачами психиатрами-наркологами составила 93,1%. Коэффициент совместительства врачей психиатров-наркологов в 2019 году составил 1,3 (РФ 2018г. – 1,6).</w:t>
      </w:r>
    </w:p>
    <w:p w:rsidR="00965253" w:rsidRPr="00E93270" w:rsidRDefault="00965253" w:rsidP="0005021D">
      <w:pPr>
        <w:ind w:firstLine="708"/>
        <w:rPr>
          <w:szCs w:val="28"/>
        </w:rPr>
      </w:pPr>
      <w:r w:rsidRPr="00E93270">
        <w:rPr>
          <w:szCs w:val="28"/>
        </w:rPr>
        <w:t>В 20 районах края наркологическую помощь оказывали врачи психиатры-наркологи. В Красночикойском, Карымском районах Забайкальского края наркологическая служба не укомплектована врачами психиатрами-наркологами.</w:t>
      </w:r>
    </w:p>
    <w:p w:rsidR="00067B70" w:rsidRPr="008E33A7" w:rsidRDefault="00067B70" w:rsidP="00067B70">
      <w:pPr>
        <w:pStyle w:val="a7"/>
        <w:spacing w:after="0" w:line="240" w:lineRule="auto"/>
        <w:ind w:firstLine="709"/>
        <w:rPr>
          <w:rFonts w:ascii="Times New Roman" w:hAnsi="Times New Roman" w:cs="Times New Roman"/>
          <w:b/>
          <w:i/>
          <w:sz w:val="28"/>
          <w:szCs w:val="28"/>
        </w:rPr>
      </w:pPr>
      <w:r w:rsidRPr="008E33A7">
        <w:rPr>
          <w:rFonts w:ascii="Times New Roman" w:hAnsi="Times New Roman" w:cs="Times New Roman"/>
          <w:b/>
          <w:i/>
          <w:sz w:val="28"/>
          <w:szCs w:val="28"/>
        </w:rPr>
        <w:lastRenderedPageBreak/>
        <w:t xml:space="preserve">3.2. </w:t>
      </w:r>
      <w:r w:rsidR="00CD7CA6" w:rsidRPr="008E33A7">
        <w:rPr>
          <w:rFonts w:ascii="Times New Roman" w:hAnsi="Times New Roman" w:cs="Times New Roman"/>
          <w:b/>
          <w:i/>
          <w:sz w:val="28"/>
          <w:szCs w:val="28"/>
        </w:rPr>
        <w:t>Реабилитация и ресоциализация лиц, допускающих незаконное потребление наркотиков</w:t>
      </w:r>
      <w:r w:rsidRPr="008E33A7">
        <w:rPr>
          <w:rFonts w:ascii="Times New Roman" w:hAnsi="Times New Roman" w:cs="Times New Roman"/>
          <w:b/>
          <w:i/>
          <w:sz w:val="28"/>
          <w:szCs w:val="28"/>
        </w:rPr>
        <w:t>.</w:t>
      </w:r>
      <w:bookmarkEnd w:id="17"/>
    </w:p>
    <w:p w:rsidR="00067B70" w:rsidRPr="008E33A7" w:rsidRDefault="00067B70" w:rsidP="00067B70">
      <w:pPr>
        <w:rPr>
          <w:sz w:val="16"/>
          <w:szCs w:val="16"/>
        </w:rPr>
      </w:pPr>
    </w:p>
    <w:p w:rsidR="006D40CE" w:rsidRPr="00E93270" w:rsidRDefault="006D40CE" w:rsidP="006D40CE">
      <w:pPr>
        <w:ind w:firstLine="708"/>
        <w:rPr>
          <w:szCs w:val="28"/>
        </w:rPr>
      </w:pPr>
      <w:r w:rsidRPr="00E93270">
        <w:rPr>
          <w:szCs w:val="28"/>
        </w:rPr>
        <w:t>Министерством здравоохранения Забайкальского края определены медицинские организации, уполномоченные осуществлять лечение и медицинскую реабилитацию лиц, изъявивших желание добровольно пройти курс лечения от наркомании и медицинскую реабилитацию, и по решению суда получивших отсрочку наказания.</w:t>
      </w:r>
    </w:p>
    <w:p w:rsidR="006D40CE" w:rsidRPr="00E93270" w:rsidRDefault="006D40CE" w:rsidP="006D40CE">
      <w:pPr>
        <w:ind w:firstLine="708"/>
        <w:rPr>
          <w:szCs w:val="28"/>
        </w:rPr>
      </w:pPr>
      <w:r w:rsidRPr="00E93270">
        <w:rPr>
          <w:szCs w:val="28"/>
        </w:rPr>
        <w:t>Начальный (мотивационный) этап стационарной медицинской реабилитации пациентов с наркологическими расстройствами оказывается на базе наркологических отделений ГАУЗ ЗКНД, ГАУЗ «Краевая больница №4», «Балейская ЦРБ», «Борзинская ЦРБ» и «</w:t>
      </w:r>
      <w:proofErr w:type="gramStart"/>
      <w:r w:rsidRPr="00E93270">
        <w:rPr>
          <w:szCs w:val="28"/>
        </w:rPr>
        <w:t>Петровск-Забайкальская</w:t>
      </w:r>
      <w:proofErr w:type="gramEnd"/>
      <w:r w:rsidRPr="00E93270">
        <w:rPr>
          <w:szCs w:val="28"/>
        </w:rPr>
        <w:t xml:space="preserve"> ЦРБ».  Специализированная помощь по медицинской реабилитации пациентов наркологического профиля оказывается в отделении медицинской реабилитации ГАУЗ ЗКНД, рассчитанном на 25 коек. </w:t>
      </w:r>
    </w:p>
    <w:p w:rsidR="006D40CE" w:rsidRPr="00E93270" w:rsidRDefault="006D40CE" w:rsidP="006D40CE">
      <w:pPr>
        <w:rPr>
          <w:szCs w:val="28"/>
        </w:rPr>
      </w:pPr>
      <w:r w:rsidRPr="00E93270">
        <w:rPr>
          <w:szCs w:val="28"/>
        </w:rPr>
        <w:t>В 2019 году 48 пациентов с синдромом зависимости от наркотических веществ находились на стационарной реабилитации (в 2018 году – 26), из них 34 успешно завершили реабилитацию. (Приложение № 30).</w:t>
      </w:r>
    </w:p>
    <w:p w:rsidR="006D40CE" w:rsidRPr="00E93270" w:rsidRDefault="006D40CE" w:rsidP="006D40CE">
      <w:pPr>
        <w:ind w:firstLine="708"/>
        <w:rPr>
          <w:szCs w:val="28"/>
        </w:rPr>
      </w:pPr>
      <w:r w:rsidRPr="00E93270">
        <w:rPr>
          <w:szCs w:val="28"/>
        </w:rPr>
        <w:t>Амбулаторная реабилитация наркологических пациентов оказывается в 34 кабинетах врача психиатра-нарколога при центральных районных больницах, ГУЗ «Краевая больница № 3», ГАУЗ «Краевая больница № 4», а также в ГАУЗ ЗКНД.</w:t>
      </w:r>
    </w:p>
    <w:p w:rsidR="006D40CE" w:rsidRPr="00E93270" w:rsidRDefault="006D40CE" w:rsidP="006D40CE">
      <w:pPr>
        <w:ind w:firstLine="708"/>
        <w:rPr>
          <w:szCs w:val="28"/>
        </w:rPr>
      </w:pPr>
      <w:r w:rsidRPr="00E93270">
        <w:rPr>
          <w:szCs w:val="28"/>
        </w:rPr>
        <w:t>В 2019 году 108 пациентов с синдромом зависимости от наркотических веществ были включены в программы амбулаторной реабилитации, из них 52 успешно завершили реабилитационную программу (48,1% от числа включенных), 47 пациентов (43%) продолжили мероприятия программы на конец года (Приложение № 29).</w:t>
      </w:r>
    </w:p>
    <w:p w:rsidR="006D40CE" w:rsidRPr="00E93270" w:rsidRDefault="006D40CE" w:rsidP="006D40CE">
      <w:pPr>
        <w:ind w:firstLine="708"/>
        <w:rPr>
          <w:szCs w:val="28"/>
        </w:rPr>
      </w:pPr>
    </w:p>
    <w:p w:rsidR="00C51626" w:rsidRPr="00E93270" w:rsidRDefault="006D40CE" w:rsidP="006D40CE">
      <w:pPr>
        <w:suppressAutoHyphens/>
        <w:autoSpaceDE w:val="0"/>
        <w:autoSpaceDN w:val="0"/>
        <w:adjustRightInd w:val="0"/>
        <w:jc w:val="center"/>
        <w:rPr>
          <w:b/>
          <w:sz w:val="24"/>
          <w:szCs w:val="24"/>
          <w:lang w:eastAsia="ar-SA"/>
        </w:rPr>
      </w:pPr>
      <w:r w:rsidRPr="00E93270">
        <w:rPr>
          <w:b/>
          <w:sz w:val="24"/>
          <w:szCs w:val="24"/>
          <w:lang w:eastAsia="ar-SA"/>
        </w:rPr>
        <w:t xml:space="preserve">Сведения об организациях (учреждениях) реабилитации </w:t>
      </w:r>
    </w:p>
    <w:p w:rsidR="006D40CE" w:rsidRPr="00E93270" w:rsidRDefault="006D40CE" w:rsidP="006D40CE">
      <w:pPr>
        <w:suppressAutoHyphens/>
        <w:autoSpaceDE w:val="0"/>
        <w:autoSpaceDN w:val="0"/>
        <w:adjustRightInd w:val="0"/>
        <w:jc w:val="center"/>
        <w:rPr>
          <w:b/>
          <w:sz w:val="24"/>
          <w:szCs w:val="24"/>
          <w:lang w:eastAsia="ar-SA"/>
        </w:rPr>
      </w:pPr>
      <w:r w:rsidRPr="00E93270">
        <w:rPr>
          <w:b/>
          <w:sz w:val="24"/>
          <w:szCs w:val="24"/>
          <w:lang w:eastAsia="ar-SA"/>
        </w:rPr>
        <w:t>и р</w:t>
      </w:r>
      <w:r w:rsidR="00C51626" w:rsidRPr="00E93270">
        <w:rPr>
          <w:b/>
          <w:sz w:val="24"/>
          <w:szCs w:val="24"/>
          <w:lang w:eastAsia="ar-SA"/>
        </w:rPr>
        <w:t>есоциализации наркопотребителей</w:t>
      </w:r>
    </w:p>
    <w:p w:rsidR="00C51626" w:rsidRPr="00E93270" w:rsidRDefault="00C51626" w:rsidP="006D40CE">
      <w:pPr>
        <w:suppressAutoHyphens/>
        <w:autoSpaceDE w:val="0"/>
        <w:autoSpaceDN w:val="0"/>
        <w:adjustRightInd w:val="0"/>
        <w:jc w:val="center"/>
        <w:rPr>
          <w:b/>
          <w:sz w:val="24"/>
          <w:szCs w:val="24"/>
          <w:lang w:eastAsia="ar-SA"/>
        </w:rPr>
      </w:pPr>
      <w:r w:rsidRPr="00E93270">
        <w:rPr>
          <w:b/>
          <w:sz w:val="24"/>
          <w:szCs w:val="24"/>
        </w:rPr>
        <w:t>(ГАУЗ ЗКНД)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494"/>
        <w:gridCol w:w="498"/>
        <w:gridCol w:w="909"/>
        <w:gridCol w:w="5470"/>
        <w:gridCol w:w="1275"/>
      </w:tblGrid>
      <w:tr w:rsidR="00D35C3D" w:rsidRPr="00E93270" w:rsidTr="00D35C3D">
        <w:tc>
          <w:tcPr>
            <w:tcW w:w="8364" w:type="dxa"/>
            <w:gridSpan w:val="5"/>
          </w:tcPr>
          <w:p w:rsidR="00D35C3D" w:rsidRPr="00E93270" w:rsidRDefault="00D35C3D" w:rsidP="00921A34">
            <w:pPr>
              <w:tabs>
                <w:tab w:val="left" w:pos="3300"/>
              </w:tabs>
              <w:ind w:firstLine="34"/>
              <w:rPr>
                <w:rFonts w:ascii="Times New Roman" w:hAnsi="Times New Roman"/>
                <w:sz w:val="24"/>
                <w:szCs w:val="24"/>
              </w:rPr>
            </w:pPr>
            <w:r w:rsidRPr="00E93270">
              <w:rPr>
                <w:rFonts w:ascii="Times New Roman" w:hAnsi="Times New Roman"/>
                <w:sz w:val="24"/>
                <w:szCs w:val="24"/>
              </w:rP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1</w:t>
            </w:r>
          </w:p>
        </w:tc>
      </w:tr>
      <w:tr w:rsidR="00D35C3D" w:rsidRPr="00E93270" w:rsidTr="00D35C3D">
        <w:tc>
          <w:tcPr>
            <w:tcW w:w="993" w:type="dxa"/>
            <w:vMerge w:val="restart"/>
          </w:tcPr>
          <w:p w:rsidR="00D35C3D" w:rsidRPr="00E93270" w:rsidRDefault="00D35C3D" w:rsidP="00921A34">
            <w:pPr>
              <w:tabs>
                <w:tab w:val="left" w:pos="3300"/>
              </w:tabs>
              <w:ind w:firstLine="0"/>
              <w:jc w:val="center"/>
              <w:rPr>
                <w:rFonts w:ascii="Times New Roman" w:hAnsi="Times New Roman"/>
                <w:sz w:val="24"/>
                <w:szCs w:val="24"/>
              </w:rPr>
            </w:pPr>
            <w:r w:rsidRPr="00E93270">
              <w:rPr>
                <w:rFonts w:ascii="Times New Roman" w:hAnsi="Times New Roman"/>
                <w:sz w:val="24"/>
                <w:szCs w:val="24"/>
              </w:rPr>
              <w:t>В том числе:</w:t>
            </w:r>
          </w:p>
        </w:tc>
        <w:tc>
          <w:tcPr>
            <w:tcW w:w="7371" w:type="dxa"/>
            <w:gridSpan w:val="4"/>
          </w:tcPr>
          <w:p w:rsidR="00D35C3D" w:rsidRPr="00E93270" w:rsidRDefault="00D35C3D" w:rsidP="00921A34">
            <w:pPr>
              <w:tabs>
                <w:tab w:val="left" w:pos="3300"/>
              </w:tabs>
              <w:ind w:left="-108" w:firstLine="108"/>
              <w:rPr>
                <w:rFonts w:ascii="Times New Roman" w:hAnsi="Times New Roman"/>
                <w:sz w:val="24"/>
                <w:szCs w:val="24"/>
              </w:rPr>
            </w:pPr>
            <w:r w:rsidRPr="00E93270">
              <w:rPr>
                <w:rFonts w:ascii="Times New Roman" w:hAnsi="Times New Roman"/>
                <w:sz w:val="24"/>
                <w:szCs w:val="24"/>
              </w:rPr>
              <w:t xml:space="preserve">государственных </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1</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7371" w:type="dxa"/>
            <w:gridSpan w:val="4"/>
          </w:tcPr>
          <w:p w:rsidR="00D35C3D" w:rsidRPr="00E93270" w:rsidRDefault="00D35C3D" w:rsidP="00921A34">
            <w:pPr>
              <w:tabs>
                <w:tab w:val="left" w:pos="3300"/>
              </w:tabs>
              <w:ind w:firstLine="0"/>
              <w:rPr>
                <w:rFonts w:ascii="Times New Roman" w:hAnsi="Times New Roman"/>
                <w:sz w:val="24"/>
                <w:szCs w:val="24"/>
              </w:rPr>
            </w:pPr>
            <w:r w:rsidRPr="00E93270">
              <w:rPr>
                <w:rFonts w:ascii="Times New Roman" w:hAnsi="Times New Roman"/>
                <w:sz w:val="24"/>
                <w:szCs w:val="24"/>
              </w:rPr>
              <w:t>не государственных</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val="restart"/>
          </w:tcPr>
          <w:p w:rsidR="00D35C3D" w:rsidRPr="00E93270" w:rsidRDefault="00D35C3D" w:rsidP="00921A34">
            <w:pPr>
              <w:tabs>
                <w:tab w:val="left" w:pos="3300"/>
              </w:tabs>
              <w:ind w:firstLine="0"/>
              <w:jc w:val="center"/>
              <w:rPr>
                <w:rFonts w:ascii="Times New Roman" w:hAnsi="Times New Roman"/>
                <w:sz w:val="24"/>
                <w:szCs w:val="24"/>
              </w:rPr>
            </w:pPr>
            <w:r w:rsidRPr="00E93270">
              <w:rPr>
                <w:rFonts w:ascii="Times New Roman" w:hAnsi="Times New Roman"/>
                <w:sz w:val="24"/>
                <w:szCs w:val="24"/>
              </w:rPr>
              <w:t>Из них:</w:t>
            </w:r>
          </w:p>
        </w:tc>
        <w:tc>
          <w:tcPr>
            <w:tcW w:w="6379" w:type="dxa"/>
            <w:gridSpan w:val="2"/>
          </w:tcPr>
          <w:p w:rsidR="00D35C3D" w:rsidRPr="00E93270" w:rsidRDefault="00D35C3D" w:rsidP="00921A34">
            <w:pPr>
              <w:tabs>
                <w:tab w:val="left" w:pos="3300"/>
              </w:tabs>
              <w:ind w:firstLine="0"/>
              <w:rPr>
                <w:rFonts w:ascii="Times New Roman" w:hAnsi="Times New Roman"/>
                <w:sz w:val="24"/>
                <w:szCs w:val="24"/>
              </w:rPr>
            </w:pPr>
            <w:r w:rsidRPr="00E93270">
              <w:rPr>
                <w:rFonts w:ascii="Times New Roman" w:hAnsi="Times New Roman"/>
                <w:sz w:val="24"/>
                <w:szCs w:val="24"/>
              </w:rPr>
              <w:t xml:space="preserve">Учредительными </w:t>
            </w:r>
            <w:proofErr w:type="gramStart"/>
            <w:r w:rsidRPr="00E93270">
              <w:rPr>
                <w:rFonts w:ascii="Times New Roman" w:hAnsi="Times New Roman"/>
                <w:sz w:val="24"/>
                <w:szCs w:val="24"/>
              </w:rPr>
              <w:t>документами</w:t>
            </w:r>
            <w:proofErr w:type="gramEnd"/>
            <w:r w:rsidRPr="00E93270">
              <w:rPr>
                <w:rFonts w:ascii="Times New Roman" w:hAnsi="Times New Roman"/>
                <w:sz w:val="24"/>
                <w:szCs w:val="24"/>
              </w:rPr>
              <w:t xml:space="preserve"> которых в качестве основных уставных целей и задач предусмотрена деятельности в сфере реабилитации и ресоциализации лиц, потребляющих наркотические средства и психотропные вещества в немедицинских целях</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1</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6379" w:type="dxa"/>
            <w:gridSpan w:val="2"/>
          </w:tcPr>
          <w:p w:rsidR="00D35C3D" w:rsidRPr="00E93270" w:rsidRDefault="00D35C3D" w:rsidP="00921A34">
            <w:pPr>
              <w:tabs>
                <w:tab w:val="left" w:pos="3300"/>
              </w:tabs>
              <w:ind w:firstLine="0"/>
              <w:rPr>
                <w:rFonts w:ascii="Times New Roman" w:hAnsi="Times New Roman"/>
                <w:sz w:val="24"/>
                <w:szCs w:val="24"/>
              </w:rPr>
            </w:pPr>
            <w:r w:rsidRPr="00E93270">
              <w:rPr>
                <w:rFonts w:ascii="Times New Roman" w:hAnsi="Times New Roman"/>
                <w:sz w:val="24"/>
                <w:szCs w:val="24"/>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2</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6379" w:type="dxa"/>
            <w:gridSpan w:val="2"/>
          </w:tcPr>
          <w:p w:rsidR="00D35C3D" w:rsidRPr="00E93270" w:rsidRDefault="00D35C3D" w:rsidP="00921A34">
            <w:pPr>
              <w:tabs>
                <w:tab w:val="left" w:pos="3300"/>
              </w:tabs>
              <w:ind w:firstLine="0"/>
              <w:rPr>
                <w:rFonts w:ascii="Times New Roman" w:hAnsi="Times New Roman"/>
                <w:sz w:val="24"/>
                <w:szCs w:val="24"/>
              </w:rPr>
            </w:pPr>
            <w:proofErr w:type="gramStart"/>
            <w:r w:rsidRPr="00E93270">
              <w:rPr>
                <w:rFonts w:ascii="Times New Roman" w:hAnsi="Times New Roman"/>
                <w:sz w:val="24"/>
                <w:szCs w:val="24"/>
              </w:rPr>
              <w:t>прошедших</w:t>
            </w:r>
            <w:proofErr w:type="gramEnd"/>
            <w:r w:rsidRPr="00E93270">
              <w:rPr>
                <w:rFonts w:ascii="Times New Roman" w:hAnsi="Times New Roman"/>
                <w:sz w:val="24"/>
                <w:szCs w:val="24"/>
              </w:rPr>
              <w:t xml:space="preserve"> добровольную сертификацию </w:t>
            </w:r>
          </w:p>
        </w:tc>
        <w:tc>
          <w:tcPr>
            <w:tcW w:w="1275" w:type="dxa"/>
          </w:tcPr>
          <w:p w:rsidR="00D35C3D" w:rsidRPr="00E93270" w:rsidRDefault="00D35C3D" w:rsidP="00921A34">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6379" w:type="dxa"/>
            <w:gridSpan w:val="2"/>
          </w:tcPr>
          <w:p w:rsidR="00D35C3D" w:rsidRPr="00E93270" w:rsidRDefault="00D35C3D" w:rsidP="00921A34">
            <w:pPr>
              <w:tabs>
                <w:tab w:val="left" w:pos="3300"/>
              </w:tabs>
              <w:ind w:firstLine="0"/>
              <w:rPr>
                <w:rFonts w:ascii="Times New Roman" w:hAnsi="Times New Roman"/>
                <w:sz w:val="24"/>
                <w:szCs w:val="24"/>
              </w:rPr>
            </w:pPr>
            <w:proofErr w:type="gramStart"/>
            <w:r w:rsidRPr="00E93270">
              <w:rPr>
                <w:rFonts w:ascii="Times New Roman" w:hAnsi="Times New Roman"/>
                <w:sz w:val="24"/>
                <w:szCs w:val="24"/>
              </w:rPr>
              <w:t>имеющих</w:t>
            </w:r>
            <w:proofErr w:type="gramEnd"/>
            <w:r w:rsidRPr="00E93270">
              <w:rPr>
                <w:rFonts w:ascii="Times New Roman" w:hAnsi="Times New Roman"/>
                <w:sz w:val="24"/>
                <w:szCs w:val="24"/>
              </w:rPr>
              <w:t xml:space="preserve"> концессионную принадлежность </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909" w:type="dxa"/>
            <w:vMerge w:val="restart"/>
          </w:tcPr>
          <w:p w:rsidR="00D35C3D" w:rsidRPr="00E93270" w:rsidRDefault="00D35C3D" w:rsidP="00921A34">
            <w:pPr>
              <w:tabs>
                <w:tab w:val="left" w:pos="3300"/>
              </w:tabs>
              <w:ind w:firstLine="0"/>
              <w:jc w:val="center"/>
              <w:rPr>
                <w:rFonts w:ascii="Times New Roman" w:hAnsi="Times New Roman"/>
                <w:sz w:val="24"/>
                <w:szCs w:val="24"/>
              </w:rPr>
            </w:pPr>
            <w:r w:rsidRPr="00E93270">
              <w:rPr>
                <w:rFonts w:ascii="Times New Roman" w:hAnsi="Times New Roman"/>
                <w:sz w:val="24"/>
                <w:szCs w:val="24"/>
              </w:rPr>
              <w:t>в том числе:</w:t>
            </w:r>
          </w:p>
        </w:tc>
        <w:tc>
          <w:tcPr>
            <w:tcW w:w="5470" w:type="dxa"/>
          </w:tcPr>
          <w:p w:rsidR="00D35C3D" w:rsidRPr="00E93270" w:rsidRDefault="00D35C3D" w:rsidP="00921A34">
            <w:pPr>
              <w:tabs>
                <w:tab w:val="left" w:pos="3300"/>
              </w:tabs>
              <w:ind w:hanging="25"/>
              <w:rPr>
                <w:rFonts w:ascii="Times New Roman" w:hAnsi="Times New Roman"/>
                <w:sz w:val="24"/>
                <w:szCs w:val="24"/>
              </w:rPr>
            </w:pPr>
            <w:r w:rsidRPr="00E93270">
              <w:rPr>
                <w:rFonts w:ascii="Times New Roman" w:hAnsi="Times New Roman"/>
                <w:sz w:val="24"/>
                <w:szCs w:val="24"/>
              </w:rPr>
              <w:t xml:space="preserve">православную </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909" w:type="dxa"/>
            <w:vMerge/>
          </w:tcPr>
          <w:p w:rsidR="00D35C3D" w:rsidRPr="00E93270" w:rsidRDefault="00D35C3D" w:rsidP="00921A34">
            <w:pPr>
              <w:tabs>
                <w:tab w:val="left" w:pos="3300"/>
              </w:tabs>
              <w:rPr>
                <w:rFonts w:ascii="Times New Roman" w:hAnsi="Times New Roman"/>
                <w:sz w:val="24"/>
                <w:szCs w:val="24"/>
              </w:rPr>
            </w:pPr>
          </w:p>
        </w:tc>
        <w:tc>
          <w:tcPr>
            <w:tcW w:w="5470" w:type="dxa"/>
          </w:tcPr>
          <w:p w:rsidR="00D35C3D" w:rsidRPr="00E93270" w:rsidRDefault="00D35C3D" w:rsidP="00921A34">
            <w:pPr>
              <w:tabs>
                <w:tab w:val="left" w:pos="3300"/>
              </w:tabs>
              <w:ind w:firstLine="0"/>
              <w:rPr>
                <w:rFonts w:ascii="Times New Roman" w:hAnsi="Times New Roman"/>
                <w:sz w:val="24"/>
                <w:szCs w:val="24"/>
              </w:rPr>
            </w:pPr>
            <w:r w:rsidRPr="00E93270">
              <w:rPr>
                <w:rFonts w:ascii="Times New Roman" w:hAnsi="Times New Roman"/>
                <w:sz w:val="24"/>
                <w:szCs w:val="24"/>
              </w:rPr>
              <w:t>исламскую</w:t>
            </w:r>
          </w:p>
        </w:tc>
        <w:tc>
          <w:tcPr>
            <w:tcW w:w="1275" w:type="dxa"/>
          </w:tcPr>
          <w:p w:rsidR="00D35C3D" w:rsidRPr="00E93270" w:rsidRDefault="00D35C3D" w:rsidP="00921A34">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909" w:type="dxa"/>
            <w:vMerge/>
          </w:tcPr>
          <w:p w:rsidR="00D35C3D" w:rsidRPr="00E93270" w:rsidRDefault="00D35C3D" w:rsidP="00921A34">
            <w:pPr>
              <w:tabs>
                <w:tab w:val="left" w:pos="3300"/>
              </w:tabs>
              <w:rPr>
                <w:rFonts w:ascii="Times New Roman" w:hAnsi="Times New Roman"/>
                <w:sz w:val="24"/>
                <w:szCs w:val="24"/>
              </w:rPr>
            </w:pPr>
          </w:p>
        </w:tc>
        <w:tc>
          <w:tcPr>
            <w:tcW w:w="5470" w:type="dxa"/>
          </w:tcPr>
          <w:p w:rsidR="00D35C3D" w:rsidRPr="00E93270" w:rsidRDefault="00D35C3D" w:rsidP="00921A34">
            <w:pPr>
              <w:tabs>
                <w:tab w:val="left" w:pos="3300"/>
              </w:tabs>
              <w:ind w:hanging="25"/>
              <w:rPr>
                <w:rFonts w:ascii="Times New Roman" w:hAnsi="Times New Roman"/>
                <w:sz w:val="24"/>
                <w:szCs w:val="24"/>
              </w:rPr>
            </w:pPr>
            <w:r w:rsidRPr="00E93270">
              <w:rPr>
                <w:rFonts w:ascii="Times New Roman" w:hAnsi="Times New Roman"/>
                <w:sz w:val="24"/>
                <w:szCs w:val="24"/>
              </w:rPr>
              <w:t xml:space="preserve">иудейскую </w:t>
            </w:r>
          </w:p>
        </w:tc>
        <w:tc>
          <w:tcPr>
            <w:tcW w:w="1275" w:type="dxa"/>
          </w:tcPr>
          <w:p w:rsidR="00D35C3D" w:rsidRPr="00E93270" w:rsidRDefault="00D35C3D" w:rsidP="00921A34">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909" w:type="dxa"/>
            <w:vMerge/>
          </w:tcPr>
          <w:p w:rsidR="00D35C3D" w:rsidRPr="00E93270" w:rsidRDefault="00D35C3D" w:rsidP="00921A34">
            <w:pPr>
              <w:tabs>
                <w:tab w:val="left" w:pos="3300"/>
              </w:tabs>
              <w:rPr>
                <w:rFonts w:ascii="Times New Roman" w:hAnsi="Times New Roman"/>
                <w:sz w:val="24"/>
                <w:szCs w:val="24"/>
              </w:rPr>
            </w:pPr>
          </w:p>
        </w:tc>
        <w:tc>
          <w:tcPr>
            <w:tcW w:w="5470" w:type="dxa"/>
          </w:tcPr>
          <w:p w:rsidR="00D35C3D" w:rsidRPr="00E93270" w:rsidRDefault="00D35C3D" w:rsidP="00921A34">
            <w:pPr>
              <w:tabs>
                <w:tab w:val="left" w:pos="3300"/>
              </w:tabs>
              <w:ind w:firstLine="0"/>
              <w:rPr>
                <w:rFonts w:ascii="Times New Roman" w:hAnsi="Times New Roman"/>
                <w:sz w:val="24"/>
                <w:szCs w:val="24"/>
              </w:rPr>
            </w:pPr>
            <w:r w:rsidRPr="00E93270">
              <w:rPr>
                <w:rFonts w:ascii="Times New Roman" w:hAnsi="Times New Roman"/>
                <w:sz w:val="24"/>
                <w:szCs w:val="24"/>
              </w:rPr>
              <w:t>буддийскую</w:t>
            </w:r>
          </w:p>
        </w:tc>
        <w:tc>
          <w:tcPr>
            <w:tcW w:w="1275" w:type="dxa"/>
          </w:tcPr>
          <w:p w:rsidR="00D35C3D" w:rsidRPr="00E93270" w:rsidRDefault="00D35C3D" w:rsidP="00921A34">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c>
          <w:tcPr>
            <w:tcW w:w="993" w:type="dxa"/>
            <w:vMerge/>
          </w:tcPr>
          <w:p w:rsidR="00D35C3D" w:rsidRPr="00E93270" w:rsidRDefault="00D35C3D" w:rsidP="00921A34">
            <w:pPr>
              <w:tabs>
                <w:tab w:val="left" w:pos="3300"/>
              </w:tabs>
              <w:rPr>
                <w:rFonts w:ascii="Times New Roman" w:hAnsi="Times New Roman"/>
                <w:sz w:val="24"/>
                <w:szCs w:val="24"/>
              </w:rPr>
            </w:pPr>
          </w:p>
        </w:tc>
        <w:tc>
          <w:tcPr>
            <w:tcW w:w="992" w:type="dxa"/>
            <w:gridSpan w:val="2"/>
            <w:vMerge/>
          </w:tcPr>
          <w:p w:rsidR="00D35C3D" w:rsidRPr="00E93270" w:rsidRDefault="00D35C3D" w:rsidP="00921A34">
            <w:pPr>
              <w:tabs>
                <w:tab w:val="left" w:pos="3300"/>
              </w:tabs>
              <w:rPr>
                <w:rFonts w:ascii="Times New Roman" w:hAnsi="Times New Roman"/>
                <w:sz w:val="24"/>
                <w:szCs w:val="24"/>
              </w:rPr>
            </w:pPr>
          </w:p>
        </w:tc>
        <w:tc>
          <w:tcPr>
            <w:tcW w:w="909" w:type="dxa"/>
            <w:vMerge/>
          </w:tcPr>
          <w:p w:rsidR="00D35C3D" w:rsidRPr="00E93270" w:rsidRDefault="00D35C3D" w:rsidP="00921A34">
            <w:pPr>
              <w:tabs>
                <w:tab w:val="left" w:pos="3300"/>
              </w:tabs>
              <w:rPr>
                <w:rFonts w:ascii="Times New Roman" w:hAnsi="Times New Roman"/>
                <w:sz w:val="24"/>
                <w:szCs w:val="24"/>
              </w:rPr>
            </w:pPr>
          </w:p>
        </w:tc>
        <w:tc>
          <w:tcPr>
            <w:tcW w:w="5470" w:type="dxa"/>
          </w:tcPr>
          <w:p w:rsidR="00D35C3D" w:rsidRPr="00E93270" w:rsidRDefault="00D35C3D" w:rsidP="00921A34">
            <w:pPr>
              <w:tabs>
                <w:tab w:val="left" w:pos="3300"/>
              </w:tabs>
              <w:ind w:firstLine="0"/>
              <w:rPr>
                <w:rFonts w:ascii="Times New Roman" w:hAnsi="Times New Roman"/>
                <w:sz w:val="24"/>
                <w:szCs w:val="24"/>
              </w:rPr>
            </w:pPr>
            <w:r w:rsidRPr="00E93270">
              <w:rPr>
                <w:rFonts w:ascii="Times New Roman" w:hAnsi="Times New Roman"/>
                <w:sz w:val="24"/>
                <w:szCs w:val="24"/>
              </w:rPr>
              <w:t>иную</w:t>
            </w:r>
          </w:p>
        </w:tc>
        <w:tc>
          <w:tcPr>
            <w:tcW w:w="1275" w:type="dxa"/>
          </w:tcPr>
          <w:p w:rsidR="00D35C3D" w:rsidRPr="00E93270" w:rsidRDefault="00D35C3D" w:rsidP="00921A34">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D35C3D" w:rsidRPr="00E93270" w:rsidTr="00D35C3D">
        <w:tblPrEx>
          <w:tblLook w:val="01E0"/>
        </w:tblPrEx>
        <w:trPr>
          <w:trHeight w:val="828"/>
        </w:trPr>
        <w:tc>
          <w:tcPr>
            <w:tcW w:w="8364" w:type="dxa"/>
            <w:gridSpan w:val="5"/>
            <w:vAlign w:val="center"/>
          </w:tcPr>
          <w:p w:rsidR="00D35C3D" w:rsidRPr="00E93270" w:rsidRDefault="00D35C3D" w:rsidP="00921A34">
            <w:pPr>
              <w:pStyle w:val="a3"/>
              <w:ind w:left="12"/>
              <w:rPr>
                <w:rFonts w:ascii="Times New Roman" w:hAnsi="Times New Roman"/>
                <w:sz w:val="24"/>
                <w:szCs w:val="24"/>
              </w:rPr>
            </w:pPr>
            <w:r w:rsidRPr="00E93270">
              <w:rPr>
                <w:rFonts w:ascii="Times New Roman" w:hAnsi="Times New Roman"/>
                <w:sz w:val="24"/>
                <w:szCs w:val="24"/>
                <w:lang w:eastAsia="ru-RU"/>
              </w:rPr>
              <w:t xml:space="preserve">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275" w:type="dxa"/>
          </w:tcPr>
          <w:p w:rsidR="00D35C3D" w:rsidRPr="00E93270" w:rsidRDefault="00D35C3D" w:rsidP="00D35C3D">
            <w:pPr>
              <w:ind w:firstLine="0"/>
              <w:jc w:val="center"/>
              <w:rPr>
                <w:rFonts w:ascii="Times New Roman" w:hAnsi="Times New Roman"/>
                <w:sz w:val="24"/>
                <w:szCs w:val="24"/>
              </w:rPr>
            </w:pPr>
            <w:r w:rsidRPr="00E93270">
              <w:rPr>
                <w:rFonts w:ascii="Times New Roman" w:hAnsi="Times New Roman"/>
                <w:sz w:val="24"/>
                <w:szCs w:val="24"/>
              </w:rPr>
              <w:t>25</w:t>
            </w:r>
          </w:p>
        </w:tc>
      </w:tr>
      <w:tr w:rsidR="00D35C3D" w:rsidRPr="00E93270" w:rsidTr="00D35C3D">
        <w:tblPrEx>
          <w:tblLook w:val="01E0"/>
        </w:tblPrEx>
        <w:trPr>
          <w:trHeight w:val="270"/>
        </w:trPr>
        <w:tc>
          <w:tcPr>
            <w:tcW w:w="1487" w:type="dxa"/>
            <w:gridSpan w:val="2"/>
            <w:vMerge w:val="restart"/>
            <w:vAlign w:val="center"/>
          </w:tcPr>
          <w:p w:rsidR="00D35C3D" w:rsidRPr="00E93270" w:rsidRDefault="00D35C3D" w:rsidP="00921A34">
            <w:pPr>
              <w:pStyle w:val="a3"/>
              <w:ind w:left="12" w:hanging="12"/>
              <w:jc w:val="center"/>
              <w:rPr>
                <w:rFonts w:ascii="Times New Roman" w:hAnsi="Times New Roman"/>
                <w:sz w:val="24"/>
                <w:szCs w:val="24"/>
              </w:rPr>
            </w:pPr>
            <w:r w:rsidRPr="00E93270">
              <w:rPr>
                <w:rFonts w:ascii="Times New Roman" w:hAnsi="Times New Roman"/>
                <w:sz w:val="24"/>
                <w:szCs w:val="24"/>
                <w:lang w:eastAsia="ru-RU"/>
              </w:rPr>
              <w:t xml:space="preserve">в том </w:t>
            </w:r>
          </w:p>
          <w:p w:rsidR="00D35C3D" w:rsidRPr="00E93270" w:rsidRDefault="00D35C3D" w:rsidP="00921A34">
            <w:pPr>
              <w:pStyle w:val="a3"/>
              <w:ind w:left="12" w:hanging="12"/>
              <w:jc w:val="center"/>
              <w:rPr>
                <w:rFonts w:ascii="Times New Roman" w:hAnsi="Times New Roman"/>
                <w:sz w:val="24"/>
                <w:szCs w:val="24"/>
              </w:rPr>
            </w:pPr>
            <w:proofErr w:type="gramStart"/>
            <w:r w:rsidRPr="00E93270">
              <w:rPr>
                <w:rFonts w:ascii="Times New Roman" w:hAnsi="Times New Roman"/>
                <w:sz w:val="24"/>
                <w:szCs w:val="24"/>
                <w:lang w:eastAsia="ru-RU"/>
              </w:rPr>
              <w:t>числе</w:t>
            </w:r>
            <w:proofErr w:type="gramEnd"/>
            <w:r w:rsidRPr="00E93270">
              <w:rPr>
                <w:rFonts w:ascii="Times New Roman" w:hAnsi="Times New Roman"/>
                <w:sz w:val="24"/>
                <w:szCs w:val="24"/>
                <w:lang w:eastAsia="ru-RU"/>
              </w:rPr>
              <w:t>:</w:t>
            </w:r>
          </w:p>
        </w:tc>
        <w:tc>
          <w:tcPr>
            <w:tcW w:w="6877" w:type="dxa"/>
            <w:gridSpan w:val="3"/>
            <w:vAlign w:val="center"/>
          </w:tcPr>
          <w:p w:rsidR="00D35C3D" w:rsidRPr="00E93270" w:rsidRDefault="00D35C3D" w:rsidP="00921A34">
            <w:pPr>
              <w:pStyle w:val="a3"/>
              <w:ind w:left="12" w:hanging="12"/>
              <w:rPr>
                <w:rFonts w:ascii="Times New Roman" w:hAnsi="Times New Roman"/>
                <w:sz w:val="24"/>
                <w:szCs w:val="24"/>
              </w:rPr>
            </w:pPr>
            <w:r w:rsidRPr="00E93270">
              <w:rPr>
                <w:rFonts w:ascii="Times New Roman" w:hAnsi="Times New Roman"/>
                <w:sz w:val="24"/>
                <w:szCs w:val="24"/>
                <w:lang w:eastAsia="ru-RU"/>
              </w:rPr>
              <w:t>государственных</w:t>
            </w:r>
          </w:p>
        </w:tc>
        <w:tc>
          <w:tcPr>
            <w:tcW w:w="1275" w:type="dxa"/>
          </w:tcPr>
          <w:p w:rsidR="00D35C3D" w:rsidRPr="00E93270" w:rsidRDefault="00D35C3D" w:rsidP="00D35C3D">
            <w:pPr>
              <w:pStyle w:val="a3"/>
              <w:ind w:left="12"/>
              <w:jc w:val="center"/>
              <w:rPr>
                <w:rFonts w:ascii="Times New Roman" w:hAnsi="Times New Roman"/>
                <w:sz w:val="24"/>
                <w:szCs w:val="24"/>
              </w:rPr>
            </w:pPr>
            <w:r w:rsidRPr="00E93270">
              <w:rPr>
                <w:rFonts w:ascii="Times New Roman" w:hAnsi="Times New Roman"/>
                <w:sz w:val="24"/>
                <w:szCs w:val="24"/>
                <w:lang w:eastAsia="ru-RU"/>
              </w:rPr>
              <w:t>25</w:t>
            </w:r>
          </w:p>
        </w:tc>
      </w:tr>
      <w:tr w:rsidR="00D35C3D" w:rsidRPr="00E93270" w:rsidTr="00D35C3D">
        <w:tblPrEx>
          <w:tblLook w:val="01E0"/>
        </w:tblPrEx>
        <w:trPr>
          <w:trHeight w:val="191"/>
        </w:trPr>
        <w:tc>
          <w:tcPr>
            <w:tcW w:w="1487" w:type="dxa"/>
            <w:gridSpan w:val="2"/>
            <w:vMerge/>
            <w:vAlign w:val="center"/>
          </w:tcPr>
          <w:p w:rsidR="00D35C3D" w:rsidRPr="00E93270" w:rsidRDefault="00D35C3D" w:rsidP="00921A34">
            <w:pPr>
              <w:pStyle w:val="a3"/>
              <w:ind w:left="12"/>
              <w:rPr>
                <w:rFonts w:ascii="Times New Roman" w:hAnsi="Times New Roman"/>
                <w:sz w:val="24"/>
                <w:szCs w:val="24"/>
              </w:rPr>
            </w:pPr>
          </w:p>
        </w:tc>
        <w:tc>
          <w:tcPr>
            <w:tcW w:w="6877" w:type="dxa"/>
            <w:gridSpan w:val="3"/>
            <w:vAlign w:val="center"/>
          </w:tcPr>
          <w:p w:rsidR="00D35C3D" w:rsidRPr="00E93270" w:rsidRDefault="00D35C3D" w:rsidP="00921A34">
            <w:pPr>
              <w:pStyle w:val="a3"/>
              <w:ind w:left="12" w:hanging="12"/>
              <w:rPr>
                <w:rFonts w:ascii="Times New Roman" w:hAnsi="Times New Roman"/>
                <w:sz w:val="24"/>
                <w:szCs w:val="24"/>
              </w:rPr>
            </w:pPr>
            <w:r w:rsidRPr="00E93270">
              <w:rPr>
                <w:rFonts w:ascii="Times New Roman" w:hAnsi="Times New Roman"/>
                <w:sz w:val="24"/>
                <w:szCs w:val="24"/>
                <w:lang w:eastAsia="ru-RU"/>
              </w:rPr>
              <w:t>негосударственных</w:t>
            </w:r>
          </w:p>
        </w:tc>
        <w:tc>
          <w:tcPr>
            <w:tcW w:w="1275" w:type="dxa"/>
          </w:tcPr>
          <w:p w:rsidR="00D35C3D" w:rsidRPr="00E93270" w:rsidRDefault="00D35C3D" w:rsidP="00921A34">
            <w:pPr>
              <w:pStyle w:val="a3"/>
              <w:ind w:left="12" w:hanging="12"/>
              <w:jc w:val="center"/>
              <w:rPr>
                <w:rFonts w:ascii="Times New Roman" w:hAnsi="Times New Roman"/>
                <w:sz w:val="24"/>
                <w:szCs w:val="24"/>
              </w:rPr>
            </w:pPr>
            <w:r w:rsidRPr="00E93270">
              <w:rPr>
                <w:rFonts w:ascii="Times New Roman" w:hAnsi="Times New Roman"/>
                <w:sz w:val="24"/>
                <w:szCs w:val="24"/>
                <w:lang w:eastAsia="ru-RU"/>
              </w:rPr>
              <w:t>0</w:t>
            </w:r>
          </w:p>
        </w:tc>
      </w:tr>
      <w:tr w:rsidR="00D35C3D" w:rsidRPr="00E93270" w:rsidTr="00D35C3D">
        <w:tblPrEx>
          <w:tblLook w:val="01E0"/>
        </w:tblPrEx>
        <w:trPr>
          <w:trHeight w:val="191"/>
        </w:trPr>
        <w:tc>
          <w:tcPr>
            <w:tcW w:w="1487" w:type="dxa"/>
            <w:gridSpan w:val="2"/>
            <w:vMerge/>
            <w:vAlign w:val="center"/>
          </w:tcPr>
          <w:p w:rsidR="00D35C3D" w:rsidRPr="00E93270" w:rsidRDefault="00D35C3D" w:rsidP="00921A34">
            <w:pPr>
              <w:pStyle w:val="a3"/>
              <w:ind w:left="12"/>
              <w:rPr>
                <w:rFonts w:ascii="Times New Roman" w:hAnsi="Times New Roman"/>
                <w:sz w:val="24"/>
                <w:szCs w:val="24"/>
              </w:rPr>
            </w:pPr>
          </w:p>
        </w:tc>
        <w:tc>
          <w:tcPr>
            <w:tcW w:w="6877" w:type="dxa"/>
            <w:gridSpan w:val="3"/>
            <w:vAlign w:val="center"/>
          </w:tcPr>
          <w:p w:rsidR="00D35C3D" w:rsidRPr="00E93270" w:rsidRDefault="00D35C3D" w:rsidP="00921A34">
            <w:pPr>
              <w:pStyle w:val="a3"/>
              <w:ind w:left="12" w:hanging="12"/>
              <w:rPr>
                <w:rFonts w:ascii="Times New Roman" w:hAnsi="Times New Roman"/>
                <w:sz w:val="24"/>
                <w:szCs w:val="24"/>
              </w:rPr>
            </w:pPr>
            <w:r w:rsidRPr="00E93270">
              <w:rPr>
                <w:rFonts w:ascii="Times New Roman" w:hAnsi="Times New Roman"/>
                <w:sz w:val="24"/>
                <w:szCs w:val="24"/>
                <w:lang w:eastAsia="ru-RU"/>
              </w:rPr>
              <w:t>социально ориентированных некоммерческих организаций</w:t>
            </w:r>
          </w:p>
        </w:tc>
        <w:tc>
          <w:tcPr>
            <w:tcW w:w="1275" w:type="dxa"/>
          </w:tcPr>
          <w:p w:rsidR="00D35C3D" w:rsidRPr="00E93270" w:rsidRDefault="00D35C3D" w:rsidP="00921A34">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D35C3D" w:rsidRPr="00E93270" w:rsidTr="00D35C3D">
        <w:tblPrEx>
          <w:tblLook w:val="01E0"/>
        </w:tblPrEx>
        <w:trPr>
          <w:trHeight w:val="191"/>
        </w:trPr>
        <w:tc>
          <w:tcPr>
            <w:tcW w:w="1487" w:type="dxa"/>
            <w:gridSpan w:val="2"/>
            <w:vMerge/>
            <w:vAlign w:val="center"/>
          </w:tcPr>
          <w:p w:rsidR="00D35C3D" w:rsidRPr="00E93270" w:rsidRDefault="00D35C3D" w:rsidP="00921A34">
            <w:pPr>
              <w:pStyle w:val="a3"/>
              <w:ind w:left="12"/>
              <w:rPr>
                <w:rFonts w:ascii="Times New Roman" w:hAnsi="Times New Roman"/>
                <w:sz w:val="24"/>
                <w:szCs w:val="24"/>
              </w:rPr>
            </w:pPr>
          </w:p>
        </w:tc>
        <w:tc>
          <w:tcPr>
            <w:tcW w:w="6877" w:type="dxa"/>
            <w:gridSpan w:val="3"/>
            <w:vAlign w:val="center"/>
          </w:tcPr>
          <w:p w:rsidR="00D35C3D" w:rsidRPr="00E93270" w:rsidRDefault="00D35C3D" w:rsidP="00921A34">
            <w:pPr>
              <w:pStyle w:val="a3"/>
              <w:ind w:left="12" w:hanging="12"/>
              <w:rPr>
                <w:rFonts w:ascii="Times New Roman" w:hAnsi="Times New Roman"/>
                <w:sz w:val="24"/>
                <w:szCs w:val="24"/>
              </w:rPr>
            </w:pPr>
            <w:r w:rsidRPr="00E93270">
              <w:rPr>
                <w:rFonts w:ascii="Times New Roman" w:hAnsi="Times New Roman"/>
                <w:sz w:val="24"/>
                <w:szCs w:val="24"/>
                <w:lang w:eastAsia="ru-RU"/>
              </w:rPr>
              <w:t>коммерческих</w:t>
            </w:r>
          </w:p>
        </w:tc>
        <w:tc>
          <w:tcPr>
            <w:tcW w:w="1275" w:type="dxa"/>
          </w:tcPr>
          <w:p w:rsidR="00D35C3D" w:rsidRPr="00E93270" w:rsidRDefault="00D35C3D" w:rsidP="00921A34">
            <w:pPr>
              <w:pStyle w:val="a3"/>
              <w:ind w:firstLine="21"/>
              <w:jc w:val="center"/>
              <w:rPr>
                <w:rFonts w:ascii="Times New Roman" w:hAnsi="Times New Roman"/>
                <w:sz w:val="24"/>
                <w:szCs w:val="24"/>
              </w:rPr>
            </w:pPr>
            <w:r w:rsidRPr="00E93270">
              <w:rPr>
                <w:rFonts w:ascii="Times New Roman" w:hAnsi="Times New Roman"/>
                <w:sz w:val="24"/>
                <w:szCs w:val="24"/>
                <w:lang w:eastAsia="ru-RU"/>
              </w:rPr>
              <w:t>0</w:t>
            </w:r>
          </w:p>
        </w:tc>
      </w:tr>
      <w:tr w:rsidR="00D35C3D" w:rsidRPr="00E93270" w:rsidTr="00D35C3D">
        <w:tblPrEx>
          <w:tblLook w:val="01E0"/>
        </w:tblPrEx>
        <w:trPr>
          <w:trHeight w:val="809"/>
        </w:trPr>
        <w:tc>
          <w:tcPr>
            <w:tcW w:w="8364" w:type="dxa"/>
            <w:gridSpan w:val="5"/>
            <w:vAlign w:val="center"/>
          </w:tcPr>
          <w:p w:rsidR="00D35C3D" w:rsidRPr="00E93270" w:rsidRDefault="00D35C3D" w:rsidP="00921A34">
            <w:pPr>
              <w:pStyle w:val="a3"/>
              <w:ind w:left="12"/>
              <w:rPr>
                <w:rFonts w:ascii="Times New Roman" w:hAnsi="Times New Roman"/>
                <w:sz w:val="24"/>
                <w:szCs w:val="24"/>
              </w:rPr>
            </w:pPr>
            <w:r w:rsidRPr="00E93270">
              <w:rPr>
                <w:rFonts w:ascii="Times New Roman" w:hAnsi="Times New Roman"/>
                <w:sz w:val="24"/>
                <w:szCs w:val="24"/>
                <w:lang w:eastAsia="ru-RU"/>
              </w:rPr>
              <w:t xml:space="preserve">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r w:rsidRPr="00E93270">
              <w:rPr>
                <w:rFonts w:ascii="Times New Roman" w:hAnsi="Times New Roman"/>
                <w:sz w:val="24"/>
                <w:szCs w:val="24"/>
                <w:lang w:eastAsia="ru-RU"/>
              </w:rPr>
              <w:br/>
              <w:t>(в процентном соотношении от количества коек)</w:t>
            </w:r>
          </w:p>
        </w:tc>
        <w:tc>
          <w:tcPr>
            <w:tcW w:w="1275" w:type="dxa"/>
          </w:tcPr>
          <w:p w:rsidR="00D35C3D" w:rsidRPr="00E93270" w:rsidRDefault="00D35C3D" w:rsidP="00921A34">
            <w:pPr>
              <w:pStyle w:val="a3"/>
              <w:ind w:firstLine="21"/>
              <w:jc w:val="center"/>
              <w:rPr>
                <w:rFonts w:ascii="Times New Roman" w:hAnsi="Times New Roman"/>
                <w:sz w:val="24"/>
                <w:szCs w:val="24"/>
              </w:rPr>
            </w:pPr>
            <w:r w:rsidRPr="00E93270">
              <w:rPr>
                <w:rFonts w:ascii="Times New Roman" w:hAnsi="Times New Roman"/>
                <w:sz w:val="24"/>
                <w:szCs w:val="24"/>
                <w:lang w:eastAsia="ru-RU"/>
              </w:rPr>
              <w:t>100</w:t>
            </w:r>
          </w:p>
        </w:tc>
      </w:tr>
      <w:tr w:rsidR="00D35C3D" w:rsidRPr="00E93270" w:rsidTr="00D35C3D">
        <w:tblPrEx>
          <w:tblLook w:val="01E0"/>
        </w:tblPrEx>
        <w:trPr>
          <w:trHeight w:val="270"/>
        </w:trPr>
        <w:tc>
          <w:tcPr>
            <w:tcW w:w="1487" w:type="dxa"/>
            <w:gridSpan w:val="2"/>
            <w:vMerge w:val="restart"/>
            <w:vAlign w:val="center"/>
          </w:tcPr>
          <w:p w:rsidR="00D35C3D" w:rsidRPr="00E93270" w:rsidRDefault="00D35C3D" w:rsidP="00921A34">
            <w:pPr>
              <w:pStyle w:val="a3"/>
              <w:ind w:left="12" w:hanging="12"/>
              <w:jc w:val="center"/>
              <w:rPr>
                <w:rFonts w:ascii="Times New Roman" w:hAnsi="Times New Roman"/>
                <w:sz w:val="24"/>
                <w:szCs w:val="24"/>
              </w:rPr>
            </w:pPr>
            <w:r w:rsidRPr="00E93270">
              <w:rPr>
                <w:rFonts w:ascii="Times New Roman" w:hAnsi="Times New Roman"/>
                <w:sz w:val="24"/>
                <w:szCs w:val="24"/>
                <w:lang w:eastAsia="ru-RU"/>
              </w:rPr>
              <w:t xml:space="preserve">в том </w:t>
            </w:r>
          </w:p>
          <w:p w:rsidR="00D35C3D" w:rsidRPr="00E93270" w:rsidRDefault="00D35C3D" w:rsidP="00921A34">
            <w:pPr>
              <w:pStyle w:val="a3"/>
              <w:ind w:left="12" w:hanging="12"/>
              <w:jc w:val="center"/>
              <w:rPr>
                <w:rFonts w:ascii="Times New Roman" w:hAnsi="Times New Roman"/>
                <w:sz w:val="24"/>
                <w:szCs w:val="24"/>
              </w:rPr>
            </w:pPr>
            <w:proofErr w:type="gramStart"/>
            <w:r w:rsidRPr="00E93270">
              <w:rPr>
                <w:rFonts w:ascii="Times New Roman" w:hAnsi="Times New Roman"/>
                <w:sz w:val="24"/>
                <w:szCs w:val="24"/>
                <w:lang w:eastAsia="ru-RU"/>
              </w:rPr>
              <w:t>числе</w:t>
            </w:r>
            <w:proofErr w:type="gramEnd"/>
            <w:r w:rsidRPr="00E93270">
              <w:rPr>
                <w:rFonts w:ascii="Times New Roman" w:hAnsi="Times New Roman"/>
                <w:sz w:val="24"/>
                <w:szCs w:val="24"/>
                <w:lang w:eastAsia="ru-RU"/>
              </w:rPr>
              <w:t>:</w:t>
            </w:r>
          </w:p>
        </w:tc>
        <w:tc>
          <w:tcPr>
            <w:tcW w:w="6877" w:type="dxa"/>
            <w:gridSpan w:val="3"/>
            <w:vAlign w:val="center"/>
          </w:tcPr>
          <w:p w:rsidR="00D35C3D" w:rsidRPr="00E93270" w:rsidRDefault="00D35C3D" w:rsidP="00921A34">
            <w:pPr>
              <w:pStyle w:val="a3"/>
              <w:ind w:left="12" w:hanging="12"/>
              <w:jc w:val="left"/>
              <w:rPr>
                <w:rFonts w:ascii="Times New Roman" w:hAnsi="Times New Roman"/>
                <w:sz w:val="24"/>
                <w:szCs w:val="24"/>
              </w:rPr>
            </w:pPr>
            <w:r w:rsidRPr="00E93270">
              <w:rPr>
                <w:rFonts w:ascii="Times New Roman" w:hAnsi="Times New Roman"/>
                <w:sz w:val="24"/>
                <w:szCs w:val="24"/>
                <w:lang w:eastAsia="ru-RU"/>
              </w:rPr>
              <w:t>государственных</w:t>
            </w:r>
          </w:p>
        </w:tc>
        <w:tc>
          <w:tcPr>
            <w:tcW w:w="1275" w:type="dxa"/>
          </w:tcPr>
          <w:p w:rsidR="00D35C3D" w:rsidRPr="00E93270" w:rsidRDefault="00D35C3D" w:rsidP="00921A34">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100</w:t>
            </w:r>
          </w:p>
        </w:tc>
      </w:tr>
      <w:tr w:rsidR="00D35C3D" w:rsidRPr="00E93270" w:rsidTr="00D35C3D">
        <w:tblPrEx>
          <w:tblLook w:val="01E0"/>
        </w:tblPrEx>
        <w:trPr>
          <w:trHeight w:val="191"/>
        </w:trPr>
        <w:tc>
          <w:tcPr>
            <w:tcW w:w="1487" w:type="dxa"/>
            <w:gridSpan w:val="2"/>
            <w:vMerge/>
            <w:vAlign w:val="center"/>
          </w:tcPr>
          <w:p w:rsidR="00D35C3D" w:rsidRPr="00E93270" w:rsidRDefault="00D35C3D" w:rsidP="00921A34">
            <w:pPr>
              <w:pStyle w:val="a3"/>
              <w:ind w:left="12"/>
              <w:rPr>
                <w:rFonts w:ascii="Times New Roman" w:hAnsi="Times New Roman"/>
                <w:sz w:val="24"/>
                <w:szCs w:val="24"/>
              </w:rPr>
            </w:pPr>
          </w:p>
        </w:tc>
        <w:tc>
          <w:tcPr>
            <w:tcW w:w="6877" w:type="dxa"/>
            <w:gridSpan w:val="3"/>
            <w:vAlign w:val="center"/>
          </w:tcPr>
          <w:p w:rsidR="00D35C3D" w:rsidRPr="00E93270" w:rsidRDefault="00D35C3D" w:rsidP="00921A34">
            <w:pPr>
              <w:pStyle w:val="a3"/>
              <w:ind w:left="12" w:hanging="12"/>
              <w:jc w:val="left"/>
              <w:rPr>
                <w:rFonts w:ascii="Times New Roman" w:hAnsi="Times New Roman"/>
                <w:sz w:val="24"/>
                <w:szCs w:val="24"/>
              </w:rPr>
            </w:pPr>
            <w:r w:rsidRPr="00E93270">
              <w:rPr>
                <w:rFonts w:ascii="Times New Roman" w:hAnsi="Times New Roman"/>
                <w:sz w:val="24"/>
                <w:szCs w:val="24"/>
                <w:lang w:eastAsia="ru-RU"/>
              </w:rPr>
              <w:t>негосударственных</w:t>
            </w:r>
          </w:p>
        </w:tc>
        <w:tc>
          <w:tcPr>
            <w:tcW w:w="1275" w:type="dxa"/>
          </w:tcPr>
          <w:p w:rsidR="00D35C3D" w:rsidRPr="00E93270" w:rsidRDefault="00D35C3D" w:rsidP="00921A34">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D35C3D" w:rsidRPr="00E93270" w:rsidTr="00D35C3D">
        <w:tblPrEx>
          <w:tblLook w:val="01E0"/>
        </w:tblPrEx>
        <w:trPr>
          <w:trHeight w:val="191"/>
        </w:trPr>
        <w:tc>
          <w:tcPr>
            <w:tcW w:w="1487" w:type="dxa"/>
            <w:gridSpan w:val="2"/>
            <w:vMerge/>
            <w:vAlign w:val="center"/>
          </w:tcPr>
          <w:p w:rsidR="00D35C3D" w:rsidRPr="00E93270" w:rsidRDefault="00D35C3D" w:rsidP="00921A34">
            <w:pPr>
              <w:pStyle w:val="a3"/>
              <w:ind w:left="12"/>
              <w:rPr>
                <w:rFonts w:ascii="Times New Roman" w:hAnsi="Times New Roman"/>
                <w:sz w:val="24"/>
                <w:szCs w:val="24"/>
              </w:rPr>
            </w:pPr>
          </w:p>
        </w:tc>
        <w:tc>
          <w:tcPr>
            <w:tcW w:w="6877" w:type="dxa"/>
            <w:gridSpan w:val="3"/>
            <w:vAlign w:val="center"/>
          </w:tcPr>
          <w:p w:rsidR="00D35C3D" w:rsidRPr="00E93270" w:rsidRDefault="00D35C3D" w:rsidP="00921A34">
            <w:pPr>
              <w:pStyle w:val="a3"/>
              <w:ind w:left="12" w:hanging="12"/>
              <w:jc w:val="left"/>
              <w:rPr>
                <w:rFonts w:ascii="Times New Roman" w:hAnsi="Times New Roman"/>
                <w:sz w:val="24"/>
                <w:szCs w:val="24"/>
              </w:rPr>
            </w:pPr>
            <w:r w:rsidRPr="00E93270">
              <w:rPr>
                <w:rFonts w:ascii="Times New Roman" w:hAnsi="Times New Roman"/>
                <w:sz w:val="24"/>
                <w:szCs w:val="24"/>
                <w:lang w:eastAsia="ru-RU"/>
              </w:rPr>
              <w:t>социально ориентированных некоммерческих организаций</w:t>
            </w:r>
          </w:p>
        </w:tc>
        <w:tc>
          <w:tcPr>
            <w:tcW w:w="1275" w:type="dxa"/>
          </w:tcPr>
          <w:p w:rsidR="00D35C3D" w:rsidRPr="00E93270" w:rsidRDefault="00D35C3D" w:rsidP="00921A34">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D35C3D" w:rsidRPr="00E93270" w:rsidTr="00D35C3D">
        <w:tblPrEx>
          <w:tblLook w:val="01E0"/>
        </w:tblPrEx>
        <w:trPr>
          <w:trHeight w:val="191"/>
        </w:trPr>
        <w:tc>
          <w:tcPr>
            <w:tcW w:w="1487" w:type="dxa"/>
            <w:gridSpan w:val="2"/>
            <w:vMerge/>
            <w:vAlign w:val="center"/>
          </w:tcPr>
          <w:p w:rsidR="00D35C3D" w:rsidRPr="00E93270" w:rsidRDefault="00D35C3D" w:rsidP="00921A34">
            <w:pPr>
              <w:pStyle w:val="a3"/>
              <w:ind w:left="12"/>
              <w:rPr>
                <w:rFonts w:ascii="Times New Roman" w:hAnsi="Times New Roman"/>
                <w:sz w:val="24"/>
                <w:szCs w:val="24"/>
              </w:rPr>
            </w:pPr>
          </w:p>
        </w:tc>
        <w:tc>
          <w:tcPr>
            <w:tcW w:w="6877" w:type="dxa"/>
            <w:gridSpan w:val="3"/>
            <w:vAlign w:val="center"/>
          </w:tcPr>
          <w:p w:rsidR="00D35C3D" w:rsidRPr="00E93270" w:rsidRDefault="00D35C3D" w:rsidP="00921A34">
            <w:pPr>
              <w:pStyle w:val="a3"/>
              <w:ind w:left="12" w:hanging="12"/>
              <w:jc w:val="left"/>
              <w:rPr>
                <w:rFonts w:ascii="Times New Roman" w:hAnsi="Times New Roman"/>
                <w:sz w:val="24"/>
                <w:szCs w:val="24"/>
              </w:rPr>
            </w:pPr>
            <w:r w:rsidRPr="00E93270">
              <w:rPr>
                <w:rFonts w:ascii="Times New Roman" w:hAnsi="Times New Roman"/>
                <w:sz w:val="24"/>
                <w:szCs w:val="24"/>
                <w:lang w:eastAsia="ru-RU"/>
              </w:rPr>
              <w:t>коммерческих</w:t>
            </w:r>
          </w:p>
        </w:tc>
        <w:tc>
          <w:tcPr>
            <w:tcW w:w="1275" w:type="dxa"/>
          </w:tcPr>
          <w:p w:rsidR="00D35C3D" w:rsidRPr="00E93270" w:rsidRDefault="00D35C3D" w:rsidP="00921A34">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D35C3D" w:rsidRPr="00E93270" w:rsidTr="00D35C3D">
        <w:tblPrEx>
          <w:tblLook w:val="01E0"/>
        </w:tblPrEx>
        <w:trPr>
          <w:trHeight w:val="287"/>
        </w:trPr>
        <w:tc>
          <w:tcPr>
            <w:tcW w:w="8364" w:type="dxa"/>
            <w:gridSpan w:val="5"/>
            <w:vAlign w:val="center"/>
          </w:tcPr>
          <w:p w:rsidR="00D35C3D" w:rsidRPr="00E93270" w:rsidRDefault="00D35C3D" w:rsidP="00921A34">
            <w:pPr>
              <w:pStyle w:val="a3"/>
              <w:ind w:left="12"/>
              <w:rPr>
                <w:rFonts w:ascii="Times New Roman" w:hAnsi="Times New Roman"/>
                <w:sz w:val="24"/>
                <w:szCs w:val="24"/>
              </w:rPr>
            </w:pPr>
            <w:r w:rsidRPr="00E93270">
              <w:rPr>
                <w:rFonts w:ascii="Times New Roman" w:hAnsi="Times New Roman"/>
                <w:sz w:val="24"/>
                <w:szCs w:val="24"/>
                <w:lang w:eastAsia="ru-RU"/>
              </w:rPr>
              <w:t>Процент соотношения лиц с алкогольной/наркотической зависимостью, проходящих реабилитацию в организациях (учреждениях)</w:t>
            </w:r>
          </w:p>
        </w:tc>
        <w:tc>
          <w:tcPr>
            <w:tcW w:w="1275" w:type="dxa"/>
          </w:tcPr>
          <w:p w:rsidR="00D35C3D" w:rsidRPr="00E93270" w:rsidRDefault="00D35C3D" w:rsidP="00921A34">
            <w:pPr>
              <w:pStyle w:val="a3"/>
              <w:ind w:left="12" w:hanging="12"/>
              <w:jc w:val="center"/>
              <w:rPr>
                <w:rFonts w:ascii="Times New Roman" w:hAnsi="Times New Roman"/>
                <w:sz w:val="24"/>
                <w:szCs w:val="24"/>
              </w:rPr>
            </w:pPr>
            <w:r w:rsidRPr="00E93270">
              <w:rPr>
                <w:rFonts w:ascii="Times New Roman" w:hAnsi="Times New Roman"/>
                <w:sz w:val="24"/>
                <w:szCs w:val="24"/>
                <w:lang w:eastAsia="ru-RU"/>
              </w:rPr>
              <w:t>81%</w:t>
            </w:r>
            <w:proofErr w:type="gramStart"/>
            <w:r w:rsidRPr="00E93270">
              <w:rPr>
                <w:rFonts w:ascii="Times New Roman" w:hAnsi="Times New Roman"/>
                <w:sz w:val="24"/>
                <w:szCs w:val="24"/>
                <w:lang w:eastAsia="ru-RU"/>
              </w:rPr>
              <w:t xml:space="preserve"> :</w:t>
            </w:r>
            <w:proofErr w:type="gramEnd"/>
            <w:r w:rsidRPr="00E93270">
              <w:rPr>
                <w:rFonts w:ascii="Times New Roman" w:hAnsi="Times New Roman"/>
                <w:sz w:val="24"/>
                <w:szCs w:val="24"/>
                <w:lang w:eastAsia="ru-RU"/>
              </w:rPr>
              <w:t xml:space="preserve"> 19%</w:t>
            </w:r>
          </w:p>
        </w:tc>
      </w:tr>
    </w:tbl>
    <w:p w:rsidR="006D40CE" w:rsidRPr="00E93270" w:rsidRDefault="006D40CE" w:rsidP="006D40CE">
      <w:pPr>
        <w:suppressAutoHyphens/>
        <w:autoSpaceDE w:val="0"/>
        <w:autoSpaceDN w:val="0"/>
        <w:adjustRightInd w:val="0"/>
        <w:rPr>
          <w:szCs w:val="28"/>
          <w:lang w:eastAsia="ar-SA"/>
        </w:rPr>
      </w:pPr>
    </w:p>
    <w:p w:rsidR="006D40CE" w:rsidRPr="00E93270" w:rsidRDefault="006D40CE" w:rsidP="006D40CE">
      <w:pPr>
        <w:ind w:firstLine="708"/>
        <w:rPr>
          <w:szCs w:val="28"/>
        </w:rPr>
      </w:pPr>
      <w:r w:rsidRPr="00E93270">
        <w:rPr>
          <w:szCs w:val="28"/>
        </w:rPr>
        <w:t xml:space="preserve">В Забайкальском крае стационарная и амбулаторная реабилитация и ресоциализация наркопотребителей осуществляется на базе ГАУЗ ЗКНД (Таблица № 1). </w:t>
      </w:r>
    </w:p>
    <w:p w:rsidR="006D40CE" w:rsidRPr="00E93270" w:rsidRDefault="006D40CE" w:rsidP="006D40CE">
      <w:pPr>
        <w:ind w:firstLine="708"/>
        <w:rPr>
          <w:szCs w:val="28"/>
        </w:rPr>
      </w:pPr>
      <w:r w:rsidRPr="00E93270">
        <w:rPr>
          <w:szCs w:val="28"/>
        </w:rPr>
        <w:t>В 2019 году реабилитацию прошло 204 пациента, из них 1 несовершеннолетний 14-18 лет, 62 мужчины в возрасте от 18 до 30 лет (30,4%) и 31 женщина в возрасте от 18 до 30 лет (15,2%).</w:t>
      </w:r>
    </w:p>
    <w:p w:rsidR="006D40CE" w:rsidRPr="00E93270" w:rsidRDefault="006D40CE" w:rsidP="006D40CE">
      <w:pPr>
        <w:ind w:firstLine="708"/>
        <w:rPr>
          <w:szCs w:val="28"/>
        </w:rPr>
      </w:pPr>
      <w:r w:rsidRPr="00E93270">
        <w:rPr>
          <w:szCs w:val="28"/>
        </w:rPr>
        <w:t>Из общего числа пациентов, прошедших реабилитацию, 93 пациента получили обязательное лечение от наркомании и реабилитацию по решению суда при назначении административного наказания (Таблица № 2).</w:t>
      </w:r>
    </w:p>
    <w:p w:rsidR="006D40CE" w:rsidRPr="00E93270" w:rsidRDefault="006D40CE" w:rsidP="006D40CE">
      <w:pPr>
        <w:ind w:firstLine="708"/>
        <w:rPr>
          <w:b/>
          <w:szCs w:val="28"/>
        </w:rPr>
      </w:pPr>
    </w:p>
    <w:p w:rsidR="00C51626" w:rsidRPr="00E93270" w:rsidRDefault="006D40CE" w:rsidP="00C51626">
      <w:pPr>
        <w:suppressAutoHyphens/>
        <w:autoSpaceDE w:val="0"/>
        <w:autoSpaceDN w:val="0"/>
        <w:adjustRightInd w:val="0"/>
        <w:jc w:val="center"/>
        <w:rPr>
          <w:b/>
          <w:sz w:val="24"/>
          <w:szCs w:val="24"/>
          <w:lang w:eastAsia="ar-SA"/>
        </w:rPr>
      </w:pPr>
      <w:r w:rsidRPr="00E93270">
        <w:rPr>
          <w:b/>
          <w:sz w:val="24"/>
          <w:szCs w:val="24"/>
          <w:lang w:eastAsia="ar-SA"/>
        </w:rPr>
        <w:t>Сведения о лицах, прошедших реабилитацию в организациях</w:t>
      </w:r>
    </w:p>
    <w:p w:rsidR="006D40CE" w:rsidRPr="00E93270" w:rsidRDefault="006D40CE" w:rsidP="00C51626">
      <w:pPr>
        <w:suppressAutoHyphens/>
        <w:autoSpaceDE w:val="0"/>
        <w:autoSpaceDN w:val="0"/>
        <w:adjustRightInd w:val="0"/>
        <w:jc w:val="center"/>
        <w:rPr>
          <w:b/>
          <w:sz w:val="24"/>
          <w:szCs w:val="24"/>
          <w:lang w:eastAsia="ar-SA"/>
        </w:rPr>
      </w:pPr>
      <w:r w:rsidRPr="00E93270">
        <w:rPr>
          <w:b/>
          <w:sz w:val="24"/>
          <w:szCs w:val="24"/>
          <w:lang w:eastAsia="ar-SA"/>
        </w:rPr>
        <w:t xml:space="preserve"> (</w:t>
      </w:r>
      <w:proofErr w:type="gramStart"/>
      <w:r w:rsidRPr="00E93270">
        <w:rPr>
          <w:b/>
          <w:sz w:val="24"/>
          <w:szCs w:val="24"/>
          <w:lang w:eastAsia="ar-SA"/>
        </w:rPr>
        <w:t>учреждениях</w:t>
      </w:r>
      <w:proofErr w:type="gramEnd"/>
      <w:r w:rsidRPr="00E93270">
        <w:rPr>
          <w:b/>
          <w:sz w:val="24"/>
          <w:szCs w:val="24"/>
          <w:lang w:eastAsia="ar-SA"/>
        </w:rPr>
        <w:t>), осуществляющих деятельность в сфере реабилитации и ресоциализации наркопотребителей</w:t>
      </w:r>
    </w:p>
    <w:p w:rsidR="00C51626" w:rsidRPr="00E93270" w:rsidRDefault="00C51626" w:rsidP="00C51626">
      <w:pPr>
        <w:suppressAutoHyphens/>
        <w:autoSpaceDE w:val="0"/>
        <w:autoSpaceDN w:val="0"/>
        <w:adjustRightInd w:val="0"/>
        <w:jc w:val="center"/>
        <w:rPr>
          <w:b/>
          <w:sz w:val="24"/>
          <w:szCs w:val="24"/>
          <w:lang w:eastAsia="ar-SA"/>
        </w:rPr>
      </w:pPr>
      <w:r w:rsidRPr="00E93270">
        <w:rPr>
          <w:b/>
          <w:sz w:val="24"/>
          <w:szCs w:val="24"/>
        </w:rPr>
        <w:t>(ГАУЗ ЗКНД)</w:t>
      </w:r>
    </w:p>
    <w:p w:rsidR="006D40CE" w:rsidRPr="00E93270" w:rsidRDefault="006D40CE" w:rsidP="006D40CE">
      <w:pPr>
        <w:suppressAutoHyphens/>
        <w:autoSpaceDE w:val="0"/>
        <w:autoSpaceDN w:val="0"/>
        <w:adjustRightInd w:val="0"/>
        <w:jc w:val="right"/>
        <w:rPr>
          <w:sz w:val="24"/>
          <w:szCs w:val="24"/>
          <w:lang w:eastAsia="ar-SA"/>
        </w:rPr>
      </w:pPr>
      <w:r w:rsidRPr="00E93270">
        <w:rPr>
          <w:sz w:val="24"/>
          <w:szCs w:val="24"/>
          <w:lang w:eastAsia="ar-SA"/>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688"/>
        <w:gridCol w:w="6830"/>
        <w:gridCol w:w="1667"/>
      </w:tblGrid>
      <w:tr w:rsidR="006D40CE" w:rsidRPr="00E93270" w:rsidTr="006D40CE">
        <w:tc>
          <w:tcPr>
            <w:tcW w:w="8472" w:type="dxa"/>
            <w:gridSpan w:val="3"/>
            <w:vAlign w:val="center"/>
          </w:tcPr>
          <w:p w:rsidR="006D40CE" w:rsidRPr="00E93270" w:rsidRDefault="006D40CE" w:rsidP="006D40CE">
            <w:pPr>
              <w:pStyle w:val="a3"/>
              <w:ind w:left="12"/>
              <w:rPr>
                <w:rFonts w:ascii="Times New Roman" w:hAnsi="Times New Roman"/>
                <w:sz w:val="24"/>
                <w:szCs w:val="24"/>
                <w:lang w:eastAsia="ru-RU"/>
              </w:rPr>
            </w:pPr>
            <w:r w:rsidRPr="00E93270">
              <w:rPr>
                <w:rFonts w:ascii="Times New Roman" w:hAnsi="Times New Roman"/>
                <w:sz w:val="24"/>
                <w:szCs w:val="24"/>
                <w:lang w:eastAsia="ru-RU"/>
              </w:rPr>
              <w:t xml:space="preserve">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667" w:type="dxa"/>
          </w:tcPr>
          <w:p w:rsidR="006D40CE" w:rsidRPr="00E93270" w:rsidRDefault="006D40CE" w:rsidP="004F1256">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204</w:t>
            </w:r>
          </w:p>
        </w:tc>
      </w:tr>
      <w:tr w:rsidR="006D40CE" w:rsidRPr="00E93270" w:rsidTr="006D40CE">
        <w:tc>
          <w:tcPr>
            <w:tcW w:w="954" w:type="dxa"/>
            <w:vMerge w:val="restart"/>
            <w:vAlign w:val="center"/>
          </w:tcPr>
          <w:p w:rsidR="006D40CE" w:rsidRPr="00E93270" w:rsidRDefault="006D40CE" w:rsidP="000730AF">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в том числе:</w:t>
            </w:r>
          </w:p>
        </w:tc>
        <w:tc>
          <w:tcPr>
            <w:tcW w:w="7518" w:type="dxa"/>
            <w:gridSpan w:val="2"/>
            <w:vAlign w:val="center"/>
          </w:tcPr>
          <w:p w:rsidR="006D40CE" w:rsidRPr="00E93270" w:rsidRDefault="006D40CE" w:rsidP="006D40CE">
            <w:pPr>
              <w:pStyle w:val="a3"/>
              <w:ind w:left="12"/>
              <w:rPr>
                <w:rFonts w:ascii="Times New Roman" w:hAnsi="Times New Roman"/>
                <w:sz w:val="24"/>
                <w:szCs w:val="24"/>
                <w:lang w:eastAsia="ru-RU"/>
              </w:rPr>
            </w:pPr>
            <w:r w:rsidRPr="00E93270">
              <w:rPr>
                <w:rFonts w:ascii="Times New Roman" w:hAnsi="Times New Roman"/>
                <w:sz w:val="24"/>
                <w:szCs w:val="24"/>
                <w:lang w:eastAsia="ru-RU"/>
              </w:rPr>
              <w:t xml:space="preserve">в государственных организациях (учреждениях) </w:t>
            </w:r>
          </w:p>
        </w:tc>
        <w:tc>
          <w:tcPr>
            <w:tcW w:w="1667" w:type="dxa"/>
          </w:tcPr>
          <w:p w:rsidR="006D40CE" w:rsidRPr="00E93270" w:rsidRDefault="006D40CE" w:rsidP="004F1256">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204</w:t>
            </w:r>
          </w:p>
        </w:tc>
      </w:tr>
      <w:tr w:rsidR="006D40CE" w:rsidRPr="00E93270" w:rsidTr="006D40CE">
        <w:trPr>
          <w:trHeight w:val="240"/>
        </w:trPr>
        <w:tc>
          <w:tcPr>
            <w:tcW w:w="954"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restart"/>
            <w:vAlign w:val="center"/>
          </w:tcPr>
          <w:p w:rsidR="006D40CE" w:rsidRPr="00E93270" w:rsidRDefault="006D40CE" w:rsidP="000730AF">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из них:</w:t>
            </w:r>
          </w:p>
        </w:tc>
        <w:tc>
          <w:tcPr>
            <w:tcW w:w="6830" w:type="dxa"/>
            <w:vAlign w:val="center"/>
          </w:tcPr>
          <w:p w:rsidR="006D40CE" w:rsidRPr="00E93270" w:rsidRDefault="006D40CE" w:rsidP="006D40CE">
            <w:pPr>
              <w:pStyle w:val="a3"/>
              <w:ind w:left="11"/>
              <w:rPr>
                <w:rFonts w:ascii="Times New Roman" w:hAnsi="Times New Roman"/>
                <w:sz w:val="24"/>
                <w:szCs w:val="24"/>
                <w:lang w:eastAsia="ru-RU"/>
              </w:rPr>
            </w:pPr>
            <w:r w:rsidRPr="00E93270">
              <w:rPr>
                <w:rFonts w:ascii="Times New Roman" w:hAnsi="Times New Roman"/>
                <w:sz w:val="24"/>
                <w:szCs w:val="24"/>
                <w:lang w:eastAsia="ru-RU"/>
              </w:rPr>
              <w:t>несовершеннолетних от 14 до 18 лет</w:t>
            </w:r>
          </w:p>
        </w:tc>
        <w:tc>
          <w:tcPr>
            <w:tcW w:w="1667" w:type="dxa"/>
          </w:tcPr>
          <w:p w:rsidR="006D40CE" w:rsidRPr="00E93270" w:rsidRDefault="006D40CE" w:rsidP="004F1256">
            <w:pPr>
              <w:pStyle w:val="a3"/>
              <w:ind w:left="11"/>
              <w:jc w:val="center"/>
              <w:rPr>
                <w:rFonts w:ascii="Times New Roman" w:hAnsi="Times New Roman"/>
                <w:sz w:val="24"/>
                <w:szCs w:val="24"/>
                <w:lang w:eastAsia="ru-RU"/>
              </w:rPr>
            </w:pPr>
            <w:r w:rsidRPr="00E93270">
              <w:rPr>
                <w:rFonts w:ascii="Times New Roman" w:hAnsi="Times New Roman"/>
                <w:sz w:val="24"/>
                <w:szCs w:val="24"/>
                <w:lang w:eastAsia="ru-RU"/>
              </w:rPr>
              <w:t>1</w:t>
            </w:r>
          </w:p>
        </w:tc>
      </w:tr>
      <w:tr w:rsidR="006D40CE" w:rsidRPr="00E93270" w:rsidTr="006D40CE">
        <w:trPr>
          <w:trHeight w:val="240"/>
        </w:trPr>
        <w:tc>
          <w:tcPr>
            <w:tcW w:w="954"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jc w:val="center"/>
              <w:rPr>
                <w:rFonts w:ascii="Times New Roman" w:hAnsi="Times New Roman"/>
                <w:sz w:val="24"/>
                <w:szCs w:val="24"/>
                <w:lang w:eastAsia="ru-RU"/>
              </w:rPr>
            </w:pPr>
          </w:p>
        </w:tc>
        <w:tc>
          <w:tcPr>
            <w:tcW w:w="6830" w:type="dxa"/>
            <w:vAlign w:val="center"/>
          </w:tcPr>
          <w:p w:rsidR="006D40CE" w:rsidRPr="00E93270" w:rsidRDefault="006D40CE" w:rsidP="008F198A">
            <w:pPr>
              <w:pStyle w:val="a3"/>
              <w:ind w:left="12"/>
              <w:rPr>
                <w:rFonts w:ascii="Times New Roman" w:hAnsi="Times New Roman"/>
                <w:sz w:val="24"/>
                <w:szCs w:val="24"/>
                <w:lang w:eastAsia="ru-RU"/>
              </w:rPr>
            </w:pPr>
            <w:r w:rsidRPr="00E93270">
              <w:rPr>
                <w:rFonts w:ascii="Times New Roman" w:hAnsi="Times New Roman"/>
                <w:sz w:val="24"/>
                <w:szCs w:val="24"/>
                <w:lang w:eastAsia="ru-RU"/>
              </w:rPr>
              <w:t>мужчин от 18 до 30 лет</w:t>
            </w:r>
          </w:p>
        </w:tc>
        <w:tc>
          <w:tcPr>
            <w:tcW w:w="1667" w:type="dxa"/>
          </w:tcPr>
          <w:p w:rsidR="006D40CE" w:rsidRPr="00E93270" w:rsidRDefault="008F198A" w:rsidP="004F1256">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62</w:t>
            </w:r>
          </w:p>
        </w:tc>
      </w:tr>
      <w:tr w:rsidR="006D40CE" w:rsidRPr="00E93270" w:rsidTr="006D40CE">
        <w:trPr>
          <w:trHeight w:val="240"/>
        </w:trPr>
        <w:tc>
          <w:tcPr>
            <w:tcW w:w="954"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jc w:val="center"/>
              <w:rPr>
                <w:rFonts w:ascii="Times New Roman" w:hAnsi="Times New Roman"/>
                <w:sz w:val="24"/>
                <w:szCs w:val="24"/>
                <w:lang w:eastAsia="ru-RU"/>
              </w:rPr>
            </w:pPr>
          </w:p>
        </w:tc>
        <w:tc>
          <w:tcPr>
            <w:tcW w:w="6830" w:type="dxa"/>
            <w:vAlign w:val="center"/>
          </w:tcPr>
          <w:p w:rsidR="006D40CE" w:rsidRPr="00E93270" w:rsidRDefault="006D40CE" w:rsidP="000730AF">
            <w:pPr>
              <w:pStyle w:val="a3"/>
              <w:ind w:left="12"/>
              <w:rPr>
                <w:rFonts w:ascii="Times New Roman" w:hAnsi="Times New Roman"/>
                <w:sz w:val="24"/>
                <w:szCs w:val="24"/>
                <w:lang w:eastAsia="ru-RU"/>
              </w:rPr>
            </w:pPr>
            <w:r w:rsidRPr="00E93270">
              <w:rPr>
                <w:rFonts w:ascii="Times New Roman" w:hAnsi="Times New Roman"/>
                <w:sz w:val="24"/>
                <w:szCs w:val="24"/>
                <w:lang w:eastAsia="ru-RU"/>
              </w:rPr>
              <w:t>женщин от 18 до 30 лет – 31</w:t>
            </w:r>
          </w:p>
        </w:tc>
        <w:tc>
          <w:tcPr>
            <w:tcW w:w="1667" w:type="dxa"/>
          </w:tcPr>
          <w:p w:rsidR="006D40CE" w:rsidRPr="00E93270" w:rsidRDefault="006D40CE" w:rsidP="004F1256">
            <w:pPr>
              <w:pStyle w:val="a3"/>
              <w:ind w:left="12"/>
              <w:jc w:val="center"/>
              <w:rPr>
                <w:rFonts w:ascii="Times New Roman" w:hAnsi="Times New Roman"/>
                <w:sz w:val="24"/>
                <w:szCs w:val="24"/>
                <w:lang w:eastAsia="ru-RU"/>
              </w:rPr>
            </w:pPr>
          </w:p>
        </w:tc>
      </w:tr>
      <w:tr w:rsidR="006D40CE" w:rsidRPr="00E93270" w:rsidTr="006D40CE">
        <w:trPr>
          <w:trHeight w:val="240"/>
        </w:trPr>
        <w:tc>
          <w:tcPr>
            <w:tcW w:w="954"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7518" w:type="dxa"/>
            <w:gridSpan w:val="2"/>
            <w:vAlign w:val="center"/>
          </w:tcPr>
          <w:p w:rsidR="006D40CE" w:rsidRPr="00E93270" w:rsidRDefault="006D40CE" w:rsidP="000730AF">
            <w:pPr>
              <w:pStyle w:val="a3"/>
              <w:ind w:left="11"/>
              <w:rPr>
                <w:rFonts w:ascii="Times New Roman" w:hAnsi="Times New Roman"/>
                <w:sz w:val="24"/>
                <w:szCs w:val="24"/>
                <w:lang w:eastAsia="ru-RU"/>
              </w:rPr>
            </w:pPr>
            <w:r w:rsidRPr="00E93270">
              <w:rPr>
                <w:rFonts w:ascii="Times New Roman" w:hAnsi="Times New Roman"/>
                <w:sz w:val="24"/>
                <w:szCs w:val="24"/>
                <w:lang w:eastAsia="ru-RU"/>
              </w:rPr>
              <w:t>в негосударственных организациях</w:t>
            </w:r>
          </w:p>
        </w:tc>
        <w:tc>
          <w:tcPr>
            <w:tcW w:w="1667" w:type="dxa"/>
          </w:tcPr>
          <w:p w:rsidR="006D40CE" w:rsidRPr="00E93270" w:rsidRDefault="006D40CE" w:rsidP="004F1256">
            <w:pPr>
              <w:pStyle w:val="a3"/>
              <w:ind w:left="11"/>
              <w:jc w:val="center"/>
              <w:rPr>
                <w:rFonts w:ascii="Times New Roman" w:hAnsi="Times New Roman"/>
                <w:sz w:val="24"/>
                <w:szCs w:val="24"/>
                <w:lang w:eastAsia="ru-RU"/>
              </w:rPr>
            </w:pPr>
          </w:p>
        </w:tc>
      </w:tr>
      <w:tr w:rsidR="006D40CE" w:rsidRPr="00E93270" w:rsidTr="006D40CE">
        <w:trPr>
          <w:trHeight w:val="240"/>
        </w:trPr>
        <w:tc>
          <w:tcPr>
            <w:tcW w:w="954"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restart"/>
            <w:vAlign w:val="center"/>
          </w:tcPr>
          <w:p w:rsidR="006D40CE" w:rsidRPr="00E93270" w:rsidRDefault="006D40CE" w:rsidP="000730AF">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из них:</w:t>
            </w:r>
          </w:p>
        </w:tc>
        <w:tc>
          <w:tcPr>
            <w:tcW w:w="6830" w:type="dxa"/>
            <w:vAlign w:val="center"/>
          </w:tcPr>
          <w:p w:rsidR="006D40CE" w:rsidRPr="00E93270" w:rsidRDefault="006D40CE" w:rsidP="000730AF">
            <w:pPr>
              <w:pStyle w:val="a3"/>
              <w:ind w:left="11"/>
              <w:rPr>
                <w:rFonts w:ascii="Times New Roman" w:hAnsi="Times New Roman"/>
                <w:sz w:val="24"/>
                <w:szCs w:val="24"/>
                <w:lang w:eastAsia="ru-RU"/>
              </w:rPr>
            </w:pPr>
            <w:r w:rsidRPr="00E93270">
              <w:rPr>
                <w:rFonts w:ascii="Times New Roman" w:hAnsi="Times New Roman"/>
                <w:sz w:val="24"/>
                <w:szCs w:val="24"/>
                <w:lang w:eastAsia="ru-RU"/>
              </w:rPr>
              <w:t>несовершеннолетних от 14 до 18 лет</w:t>
            </w:r>
          </w:p>
        </w:tc>
        <w:tc>
          <w:tcPr>
            <w:tcW w:w="1667" w:type="dxa"/>
          </w:tcPr>
          <w:p w:rsidR="006D40CE" w:rsidRPr="00E93270" w:rsidRDefault="006D40CE" w:rsidP="004F1256">
            <w:pPr>
              <w:pStyle w:val="a3"/>
              <w:ind w:left="11"/>
              <w:jc w:val="center"/>
              <w:rPr>
                <w:rFonts w:ascii="Times New Roman" w:hAnsi="Times New Roman"/>
                <w:sz w:val="24"/>
                <w:szCs w:val="24"/>
                <w:lang w:eastAsia="ru-RU"/>
              </w:rPr>
            </w:pPr>
          </w:p>
        </w:tc>
      </w:tr>
      <w:tr w:rsidR="006D40CE" w:rsidRPr="00E93270" w:rsidTr="006D40CE">
        <w:tc>
          <w:tcPr>
            <w:tcW w:w="954"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jc w:val="center"/>
              <w:rPr>
                <w:rFonts w:ascii="Times New Roman" w:hAnsi="Times New Roman"/>
                <w:sz w:val="24"/>
                <w:szCs w:val="24"/>
                <w:lang w:eastAsia="ru-RU"/>
              </w:rPr>
            </w:pPr>
          </w:p>
        </w:tc>
        <w:tc>
          <w:tcPr>
            <w:tcW w:w="6830" w:type="dxa"/>
            <w:vAlign w:val="center"/>
          </w:tcPr>
          <w:p w:rsidR="006D40CE" w:rsidRPr="00E93270" w:rsidRDefault="006D40CE" w:rsidP="000730AF">
            <w:pPr>
              <w:pStyle w:val="a3"/>
              <w:ind w:left="12"/>
              <w:rPr>
                <w:rFonts w:ascii="Times New Roman" w:hAnsi="Times New Roman"/>
                <w:sz w:val="24"/>
                <w:szCs w:val="24"/>
                <w:lang w:eastAsia="ru-RU"/>
              </w:rPr>
            </w:pPr>
            <w:r w:rsidRPr="00E93270">
              <w:rPr>
                <w:rFonts w:ascii="Times New Roman" w:hAnsi="Times New Roman"/>
                <w:sz w:val="24"/>
                <w:szCs w:val="24"/>
                <w:lang w:eastAsia="ru-RU"/>
              </w:rPr>
              <w:t>мужчин от 18 до 30 лет</w:t>
            </w:r>
          </w:p>
        </w:tc>
        <w:tc>
          <w:tcPr>
            <w:tcW w:w="1667" w:type="dxa"/>
          </w:tcPr>
          <w:p w:rsidR="006D40CE" w:rsidRPr="00E93270" w:rsidRDefault="006D40CE" w:rsidP="004F1256">
            <w:pPr>
              <w:pStyle w:val="a3"/>
              <w:ind w:left="12"/>
              <w:jc w:val="center"/>
              <w:rPr>
                <w:rFonts w:ascii="Times New Roman" w:hAnsi="Times New Roman"/>
                <w:sz w:val="24"/>
                <w:szCs w:val="24"/>
                <w:lang w:eastAsia="ru-RU"/>
              </w:rPr>
            </w:pPr>
          </w:p>
        </w:tc>
      </w:tr>
      <w:tr w:rsidR="006D40CE" w:rsidRPr="00E93270" w:rsidTr="006D40CE">
        <w:trPr>
          <w:trHeight w:val="251"/>
        </w:trPr>
        <w:tc>
          <w:tcPr>
            <w:tcW w:w="954"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30" w:type="dxa"/>
            <w:vAlign w:val="center"/>
          </w:tcPr>
          <w:p w:rsidR="006D40CE" w:rsidRPr="00E93270" w:rsidRDefault="006D40CE" w:rsidP="000730AF">
            <w:pPr>
              <w:pStyle w:val="a3"/>
              <w:ind w:left="12"/>
              <w:rPr>
                <w:rFonts w:ascii="Times New Roman" w:hAnsi="Times New Roman"/>
                <w:sz w:val="24"/>
                <w:szCs w:val="24"/>
                <w:lang w:eastAsia="ru-RU"/>
              </w:rPr>
            </w:pPr>
            <w:r w:rsidRPr="00E93270">
              <w:rPr>
                <w:rFonts w:ascii="Times New Roman" w:hAnsi="Times New Roman"/>
                <w:sz w:val="24"/>
                <w:szCs w:val="24"/>
                <w:lang w:eastAsia="ru-RU"/>
              </w:rPr>
              <w:t>женщин от 18 до 30 лет</w:t>
            </w:r>
          </w:p>
        </w:tc>
        <w:tc>
          <w:tcPr>
            <w:tcW w:w="1667" w:type="dxa"/>
          </w:tcPr>
          <w:p w:rsidR="006D40CE" w:rsidRPr="00E93270" w:rsidRDefault="006D40CE" w:rsidP="004F1256">
            <w:pPr>
              <w:pStyle w:val="a3"/>
              <w:ind w:left="12"/>
              <w:jc w:val="center"/>
              <w:rPr>
                <w:rFonts w:ascii="Times New Roman" w:hAnsi="Times New Roman"/>
                <w:sz w:val="24"/>
                <w:szCs w:val="24"/>
                <w:lang w:eastAsia="ru-RU"/>
              </w:rPr>
            </w:pPr>
          </w:p>
        </w:tc>
      </w:tr>
      <w:tr w:rsidR="006D40CE" w:rsidRPr="00E93270" w:rsidTr="006D40CE">
        <w:tc>
          <w:tcPr>
            <w:tcW w:w="954" w:type="dxa"/>
            <w:vMerge w:val="restart"/>
            <w:vAlign w:val="center"/>
          </w:tcPr>
          <w:p w:rsidR="006D40CE" w:rsidRPr="00E93270" w:rsidRDefault="006D40CE" w:rsidP="000730AF">
            <w:pPr>
              <w:widowControl w:val="0"/>
              <w:ind w:left="-108" w:right="-123" w:hanging="12"/>
              <w:jc w:val="center"/>
              <w:rPr>
                <w:rFonts w:ascii="Times New Roman" w:hAnsi="Times New Roman"/>
                <w:sz w:val="24"/>
                <w:szCs w:val="24"/>
              </w:rPr>
            </w:pPr>
            <w:r w:rsidRPr="00E93270">
              <w:rPr>
                <w:rFonts w:ascii="Times New Roman" w:hAnsi="Times New Roman"/>
                <w:sz w:val="24"/>
                <w:szCs w:val="24"/>
              </w:rPr>
              <w:t xml:space="preserve">Из </w:t>
            </w:r>
          </w:p>
          <w:p w:rsidR="006D40CE" w:rsidRPr="00E93270" w:rsidRDefault="006D40CE" w:rsidP="000730AF">
            <w:pPr>
              <w:widowControl w:val="0"/>
              <w:ind w:left="-108" w:right="-123" w:hanging="12"/>
              <w:jc w:val="center"/>
              <w:rPr>
                <w:rFonts w:ascii="Times New Roman" w:hAnsi="Times New Roman"/>
              </w:rPr>
            </w:pPr>
            <w:r w:rsidRPr="00E93270">
              <w:rPr>
                <w:rFonts w:ascii="Times New Roman" w:hAnsi="Times New Roman"/>
                <w:sz w:val="24"/>
                <w:szCs w:val="24"/>
              </w:rPr>
              <w:t>строки 1</w:t>
            </w:r>
          </w:p>
        </w:tc>
        <w:tc>
          <w:tcPr>
            <w:tcW w:w="7518" w:type="dxa"/>
            <w:gridSpan w:val="2"/>
            <w:vAlign w:val="center"/>
          </w:tcPr>
          <w:p w:rsidR="006D40CE" w:rsidRPr="00E93270" w:rsidRDefault="006D40CE" w:rsidP="004F1256">
            <w:pPr>
              <w:pStyle w:val="a3"/>
              <w:ind w:left="12"/>
              <w:rPr>
                <w:rFonts w:ascii="Times New Roman" w:hAnsi="Times New Roman"/>
                <w:sz w:val="24"/>
                <w:szCs w:val="24"/>
                <w:lang w:eastAsia="ru-RU"/>
              </w:rPr>
            </w:pPr>
            <w:proofErr w:type="gramStart"/>
            <w:r w:rsidRPr="00E93270">
              <w:rPr>
                <w:rFonts w:ascii="Times New Roman" w:hAnsi="Times New Roman"/>
                <w:sz w:val="24"/>
                <w:szCs w:val="24"/>
                <w:lang w:eastAsia="ru-RU"/>
              </w:rPr>
              <w:t>на</w:t>
            </w:r>
            <w:proofErr w:type="gramEnd"/>
            <w:r w:rsidRPr="00E93270">
              <w:rPr>
                <w:rFonts w:ascii="Times New Roman" w:hAnsi="Times New Roman"/>
                <w:sz w:val="24"/>
                <w:szCs w:val="24"/>
                <w:lang w:eastAsia="ru-RU"/>
              </w:rPr>
              <w:t xml:space="preserve"> </w:t>
            </w:r>
            <w:proofErr w:type="gramStart"/>
            <w:r w:rsidRPr="00E93270">
              <w:rPr>
                <w:rFonts w:ascii="Times New Roman" w:hAnsi="Times New Roman"/>
                <w:sz w:val="24"/>
                <w:szCs w:val="24"/>
                <w:lang w:eastAsia="ru-RU"/>
              </w:rPr>
              <w:t>которых</w:t>
            </w:r>
            <w:proofErr w:type="gramEnd"/>
            <w:r w:rsidRPr="00E93270">
              <w:rPr>
                <w:rFonts w:ascii="Times New Roman" w:hAnsi="Times New Roman"/>
                <w:sz w:val="24"/>
                <w:szCs w:val="24"/>
                <w:lang w:eastAsia="ru-RU"/>
              </w:rPr>
              <w:t xml:space="preserve">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w:t>
            </w:r>
            <w:r w:rsidRPr="00E93270">
              <w:rPr>
                <w:rFonts w:ascii="Times New Roman" w:hAnsi="Times New Roman"/>
                <w:sz w:val="24"/>
                <w:szCs w:val="24"/>
                <w:lang w:eastAsia="ru-RU"/>
              </w:rPr>
              <w:lastRenderedPageBreak/>
              <w:t xml:space="preserve">реабилитацию в связи с потреблением наркотических средств или психотропных веществ без назначения врача </w:t>
            </w:r>
          </w:p>
        </w:tc>
        <w:tc>
          <w:tcPr>
            <w:tcW w:w="1667" w:type="dxa"/>
          </w:tcPr>
          <w:p w:rsidR="006D40CE" w:rsidRPr="00E93270" w:rsidRDefault="004F1256" w:rsidP="004F1256">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lastRenderedPageBreak/>
              <w:t>93</w:t>
            </w:r>
          </w:p>
        </w:tc>
      </w:tr>
      <w:tr w:rsidR="006D40CE" w:rsidRPr="00E93270" w:rsidTr="006D40CE">
        <w:tc>
          <w:tcPr>
            <w:tcW w:w="954" w:type="dxa"/>
            <w:vMerge/>
            <w:vAlign w:val="center"/>
          </w:tcPr>
          <w:p w:rsidR="006D40CE" w:rsidRPr="00E93270" w:rsidRDefault="006D40CE" w:rsidP="000730AF">
            <w:pPr>
              <w:widowControl w:val="0"/>
              <w:ind w:left="-108" w:right="-123" w:hanging="12"/>
              <w:jc w:val="center"/>
              <w:rPr>
                <w:rFonts w:ascii="Times New Roman" w:hAnsi="Times New Roman"/>
              </w:rPr>
            </w:pPr>
          </w:p>
        </w:tc>
        <w:tc>
          <w:tcPr>
            <w:tcW w:w="688" w:type="dxa"/>
            <w:vMerge w:val="restart"/>
            <w:vAlign w:val="center"/>
          </w:tcPr>
          <w:p w:rsidR="006D40CE" w:rsidRPr="00E93270" w:rsidRDefault="006D40CE" w:rsidP="000730AF">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из них:</w:t>
            </w:r>
          </w:p>
        </w:tc>
        <w:tc>
          <w:tcPr>
            <w:tcW w:w="6830" w:type="dxa"/>
            <w:vAlign w:val="center"/>
          </w:tcPr>
          <w:p w:rsidR="006D40CE" w:rsidRPr="00E93270" w:rsidRDefault="006D40CE" w:rsidP="004F1256">
            <w:pPr>
              <w:pStyle w:val="a3"/>
              <w:ind w:left="11"/>
              <w:rPr>
                <w:rFonts w:ascii="Times New Roman" w:hAnsi="Times New Roman"/>
                <w:sz w:val="24"/>
                <w:szCs w:val="24"/>
                <w:lang w:eastAsia="ru-RU"/>
              </w:rPr>
            </w:pPr>
            <w:r w:rsidRPr="00E93270">
              <w:rPr>
                <w:rFonts w:ascii="Times New Roman" w:hAnsi="Times New Roman"/>
                <w:sz w:val="24"/>
                <w:szCs w:val="24"/>
                <w:lang w:eastAsia="ru-RU"/>
              </w:rPr>
              <w:t xml:space="preserve">несовершеннолетних от 16 до 18 лет </w:t>
            </w:r>
          </w:p>
        </w:tc>
        <w:tc>
          <w:tcPr>
            <w:tcW w:w="1667" w:type="dxa"/>
          </w:tcPr>
          <w:p w:rsidR="006D40CE" w:rsidRPr="00E93270" w:rsidRDefault="004F1256" w:rsidP="004F1256">
            <w:pPr>
              <w:pStyle w:val="a3"/>
              <w:ind w:left="11"/>
              <w:jc w:val="center"/>
              <w:rPr>
                <w:rFonts w:ascii="Times New Roman" w:hAnsi="Times New Roman"/>
                <w:sz w:val="24"/>
                <w:szCs w:val="24"/>
                <w:lang w:eastAsia="ru-RU"/>
              </w:rPr>
            </w:pPr>
            <w:r w:rsidRPr="00E93270">
              <w:rPr>
                <w:rFonts w:ascii="Times New Roman" w:hAnsi="Times New Roman"/>
                <w:sz w:val="24"/>
                <w:szCs w:val="24"/>
                <w:lang w:eastAsia="ru-RU"/>
              </w:rPr>
              <w:t>1</w:t>
            </w:r>
          </w:p>
        </w:tc>
      </w:tr>
      <w:tr w:rsidR="006D40CE" w:rsidRPr="00E93270" w:rsidTr="006D40CE">
        <w:tc>
          <w:tcPr>
            <w:tcW w:w="954" w:type="dxa"/>
            <w:vMerge/>
            <w:vAlign w:val="center"/>
          </w:tcPr>
          <w:p w:rsidR="006D40CE" w:rsidRPr="00E93270" w:rsidRDefault="006D40CE" w:rsidP="000730AF">
            <w:pPr>
              <w:widowControl w:val="0"/>
              <w:ind w:left="-108" w:right="-123" w:hanging="12"/>
              <w:jc w:val="center"/>
              <w:rPr>
                <w:rFonts w:ascii="Times New Roman" w:hAnsi="Times New Roman"/>
              </w:rPr>
            </w:pPr>
          </w:p>
        </w:tc>
        <w:tc>
          <w:tcPr>
            <w:tcW w:w="688"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30" w:type="dxa"/>
            <w:vAlign w:val="center"/>
          </w:tcPr>
          <w:p w:rsidR="006D40CE" w:rsidRPr="00E93270" w:rsidRDefault="006D40CE" w:rsidP="004F1256">
            <w:pPr>
              <w:pStyle w:val="a3"/>
              <w:ind w:left="12"/>
              <w:rPr>
                <w:rFonts w:ascii="Times New Roman" w:hAnsi="Times New Roman"/>
                <w:sz w:val="24"/>
                <w:szCs w:val="24"/>
                <w:lang w:eastAsia="ru-RU"/>
              </w:rPr>
            </w:pPr>
            <w:r w:rsidRPr="00E93270">
              <w:rPr>
                <w:rFonts w:ascii="Times New Roman" w:hAnsi="Times New Roman"/>
                <w:sz w:val="24"/>
                <w:szCs w:val="24"/>
                <w:lang w:eastAsia="ru-RU"/>
              </w:rPr>
              <w:t xml:space="preserve">мужчин от 18 до 30 лет </w:t>
            </w:r>
          </w:p>
        </w:tc>
        <w:tc>
          <w:tcPr>
            <w:tcW w:w="1667" w:type="dxa"/>
          </w:tcPr>
          <w:p w:rsidR="006D40CE" w:rsidRPr="00E93270" w:rsidRDefault="004F1256" w:rsidP="004F1256">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37</w:t>
            </w:r>
          </w:p>
        </w:tc>
      </w:tr>
      <w:tr w:rsidR="006D40CE" w:rsidRPr="00E93270" w:rsidTr="006D40CE">
        <w:tc>
          <w:tcPr>
            <w:tcW w:w="954" w:type="dxa"/>
            <w:vMerge/>
            <w:vAlign w:val="center"/>
          </w:tcPr>
          <w:p w:rsidR="006D40CE" w:rsidRPr="00E93270" w:rsidRDefault="006D40CE" w:rsidP="000730AF">
            <w:pPr>
              <w:widowControl w:val="0"/>
              <w:ind w:left="-108" w:right="-123" w:hanging="12"/>
              <w:jc w:val="center"/>
              <w:rPr>
                <w:rFonts w:ascii="Times New Roman" w:hAnsi="Times New Roman"/>
              </w:rPr>
            </w:pPr>
          </w:p>
        </w:tc>
        <w:tc>
          <w:tcPr>
            <w:tcW w:w="688"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30" w:type="dxa"/>
            <w:vAlign w:val="center"/>
          </w:tcPr>
          <w:p w:rsidR="006D40CE" w:rsidRPr="00E93270" w:rsidRDefault="006D40CE" w:rsidP="004F1256">
            <w:pPr>
              <w:pStyle w:val="a3"/>
              <w:ind w:left="12"/>
              <w:rPr>
                <w:rFonts w:ascii="Times New Roman" w:hAnsi="Times New Roman"/>
                <w:sz w:val="24"/>
                <w:szCs w:val="24"/>
                <w:lang w:eastAsia="ru-RU"/>
              </w:rPr>
            </w:pPr>
            <w:r w:rsidRPr="00E93270">
              <w:rPr>
                <w:rFonts w:ascii="Times New Roman" w:hAnsi="Times New Roman"/>
                <w:sz w:val="24"/>
                <w:szCs w:val="24"/>
                <w:lang w:eastAsia="ru-RU"/>
              </w:rPr>
              <w:t xml:space="preserve">женщин от 18 до 30 лет </w:t>
            </w:r>
          </w:p>
        </w:tc>
        <w:tc>
          <w:tcPr>
            <w:tcW w:w="1667" w:type="dxa"/>
          </w:tcPr>
          <w:p w:rsidR="006D40CE" w:rsidRPr="00E93270" w:rsidRDefault="004F1256" w:rsidP="004F1256">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2</w:t>
            </w:r>
          </w:p>
        </w:tc>
      </w:tr>
    </w:tbl>
    <w:p w:rsidR="006D40CE" w:rsidRPr="00E93270" w:rsidRDefault="006D40CE" w:rsidP="006D40CE">
      <w:pPr>
        <w:suppressAutoHyphens/>
        <w:autoSpaceDE w:val="0"/>
        <w:autoSpaceDN w:val="0"/>
        <w:adjustRightInd w:val="0"/>
        <w:ind w:firstLine="0"/>
        <w:rPr>
          <w:b/>
          <w:szCs w:val="28"/>
          <w:lang w:eastAsia="ar-SA"/>
        </w:rPr>
      </w:pPr>
    </w:p>
    <w:p w:rsidR="006D40CE" w:rsidRPr="00E93270" w:rsidRDefault="006D40CE" w:rsidP="006D40CE">
      <w:pPr>
        <w:suppressAutoHyphens/>
        <w:autoSpaceDE w:val="0"/>
        <w:autoSpaceDN w:val="0"/>
        <w:adjustRightInd w:val="0"/>
        <w:jc w:val="center"/>
        <w:rPr>
          <w:b/>
          <w:sz w:val="24"/>
          <w:szCs w:val="24"/>
          <w:lang w:eastAsia="ar-SA"/>
        </w:rPr>
      </w:pPr>
      <w:r w:rsidRPr="00E93270">
        <w:rPr>
          <w:b/>
          <w:sz w:val="24"/>
          <w:szCs w:val="24"/>
          <w:lang w:eastAsia="ar-SA"/>
        </w:rPr>
        <w:t>Сведения об эффективн</w:t>
      </w:r>
      <w:r w:rsidR="00C51626" w:rsidRPr="00E93270">
        <w:rPr>
          <w:b/>
          <w:sz w:val="24"/>
          <w:szCs w:val="24"/>
          <w:lang w:eastAsia="ar-SA"/>
        </w:rPr>
        <w:t>ости реабилитационного процесса</w:t>
      </w:r>
    </w:p>
    <w:p w:rsidR="00C51626" w:rsidRPr="00E93270" w:rsidRDefault="00C51626" w:rsidP="00C51626">
      <w:pPr>
        <w:suppressAutoHyphens/>
        <w:autoSpaceDE w:val="0"/>
        <w:autoSpaceDN w:val="0"/>
        <w:adjustRightInd w:val="0"/>
        <w:jc w:val="center"/>
        <w:rPr>
          <w:b/>
          <w:sz w:val="24"/>
          <w:szCs w:val="24"/>
          <w:lang w:eastAsia="ar-SA"/>
        </w:rPr>
      </w:pPr>
      <w:r w:rsidRPr="00E93270">
        <w:rPr>
          <w:b/>
          <w:sz w:val="24"/>
          <w:szCs w:val="24"/>
        </w:rPr>
        <w:t>(ГАУЗ ЗКНД)</w:t>
      </w:r>
    </w:p>
    <w:p w:rsidR="006D40CE" w:rsidRPr="00E93270" w:rsidRDefault="006D40CE" w:rsidP="006D40CE">
      <w:pPr>
        <w:suppressAutoHyphens/>
        <w:autoSpaceDE w:val="0"/>
        <w:autoSpaceDN w:val="0"/>
        <w:adjustRightInd w:val="0"/>
        <w:jc w:val="right"/>
        <w:rPr>
          <w:sz w:val="24"/>
          <w:szCs w:val="24"/>
          <w:lang w:eastAsia="ar-SA"/>
        </w:rPr>
      </w:pPr>
      <w:r w:rsidRPr="00E93270">
        <w:rPr>
          <w:sz w:val="24"/>
          <w:szCs w:val="24"/>
          <w:lang w:eastAsia="ar-SA"/>
        </w:rPr>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
        <w:gridCol w:w="688"/>
        <w:gridCol w:w="7115"/>
        <w:gridCol w:w="1384"/>
      </w:tblGrid>
      <w:tr w:rsidR="006D40CE" w:rsidRPr="00E93270" w:rsidTr="006D40CE">
        <w:tc>
          <w:tcPr>
            <w:tcW w:w="8755" w:type="dxa"/>
            <w:gridSpan w:val="3"/>
            <w:vAlign w:val="center"/>
          </w:tcPr>
          <w:p w:rsidR="006D40CE" w:rsidRPr="00E93270" w:rsidRDefault="006D40CE" w:rsidP="000730AF">
            <w:pPr>
              <w:pStyle w:val="a3"/>
              <w:ind w:left="12"/>
              <w:rPr>
                <w:rFonts w:ascii="Times New Roman" w:hAnsi="Times New Roman"/>
                <w:sz w:val="24"/>
                <w:szCs w:val="24"/>
                <w:lang w:eastAsia="ru-RU"/>
              </w:rPr>
            </w:pPr>
            <w:r w:rsidRPr="00E93270">
              <w:rPr>
                <w:rFonts w:ascii="Times New Roman" w:hAnsi="Times New Roman"/>
                <w:sz w:val="24"/>
                <w:szCs w:val="24"/>
                <w:lang w:eastAsia="ru-RU"/>
              </w:rPr>
              <w:t>Сведения о лицах, завершивших реабилитационные программы и находящихся в ремиссии более одного года – 131</w:t>
            </w:r>
          </w:p>
        </w:tc>
        <w:tc>
          <w:tcPr>
            <w:tcW w:w="1384" w:type="dxa"/>
          </w:tcPr>
          <w:p w:rsidR="006D40CE" w:rsidRPr="00E93270" w:rsidRDefault="006D40CE" w:rsidP="000730AF">
            <w:pPr>
              <w:pStyle w:val="a3"/>
              <w:ind w:left="12"/>
              <w:rPr>
                <w:rFonts w:ascii="Times New Roman" w:hAnsi="Times New Roman"/>
                <w:sz w:val="24"/>
                <w:szCs w:val="24"/>
                <w:lang w:eastAsia="ru-RU"/>
              </w:rPr>
            </w:pPr>
          </w:p>
        </w:tc>
      </w:tr>
      <w:tr w:rsidR="006D40CE" w:rsidRPr="00E93270" w:rsidTr="006D40CE">
        <w:tc>
          <w:tcPr>
            <w:tcW w:w="952" w:type="dxa"/>
            <w:vMerge w:val="restart"/>
            <w:vAlign w:val="center"/>
          </w:tcPr>
          <w:p w:rsidR="006D40CE" w:rsidRPr="00E93270" w:rsidRDefault="006D40CE" w:rsidP="000730AF">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в том числе:</w:t>
            </w:r>
          </w:p>
        </w:tc>
        <w:tc>
          <w:tcPr>
            <w:tcW w:w="7803" w:type="dxa"/>
            <w:gridSpan w:val="2"/>
            <w:vAlign w:val="center"/>
          </w:tcPr>
          <w:p w:rsidR="006D40CE" w:rsidRPr="00E93270" w:rsidRDefault="006D40CE" w:rsidP="006D40CE">
            <w:pPr>
              <w:pStyle w:val="a3"/>
              <w:ind w:left="12"/>
              <w:rPr>
                <w:rFonts w:ascii="Times New Roman" w:hAnsi="Times New Roman"/>
                <w:sz w:val="24"/>
                <w:szCs w:val="24"/>
                <w:lang w:eastAsia="ru-RU"/>
              </w:rPr>
            </w:pPr>
            <w:r w:rsidRPr="00E93270">
              <w:rPr>
                <w:rFonts w:ascii="Times New Roman" w:hAnsi="Times New Roman"/>
                <w:sz w:val="24"/>
                <w:szCs w:val="24"/>
                <w:lang w:eastAsia="ru-RU"/>
              </w:rPr>
              <w:t xml:space="preserve">в государственных организациях (учреждениях) </w:t>
            </w:r>
          </w:p>
        </w:tc>
        <w:tc>
          <w:tcPr>
            <w:tcW w:w="1384" w:type="dxa"/>
          </w:tcPr>
          <w:p w:rsidR="006D40CE" w:rsidRPr="00E93270" w:rsidRDefault="006D40CE" w:rsidP="006D40CE">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131</w:t>
            </w:r>
          </w:p>
        </w:tc>
      </w:tr>
      <w:tr w:rsidR="006D40CE" w:rsidRPr="00E93270" w:rsidTr="006D40CE">
        <w:trPr>
          <w:trHeight w:val="240"/>
        </w:trPr>
        <w:tc>
          <w:tcPr>
            <w:tcW w:w="952"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restart"/>
            <w:vAlign w:val="center"/>
          </w:tcPr>
          <w:p w:rsidR="006D40CE" w:rsidRPr="00E93270" w:rsidRDefault="006D40CE" w:rsidP="000730AF">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из них:</w:t>
            </w:r>
          </w:p>
        </w:tc>
        <w:tc>
          <w:tcPr>
            <w:tcW w:w="7115" w:type="dxa"/>
            <w:vAlign w:val="center"/>
          </w:tcPr>
          <w:p w:rsidR="006D40CE" w:rsidRPr="00E93270" w:rsidRDefault="006D40CE" w:rsidP="006D40CE">
            <w:pPr>
              <w:pStyle w:val="a3"/>
              <w:ind w:left="11"/>
              <w:rPr>
                <w:rFonts w:ascii="Times New Roman" w:hAnsi="Times New Roman"/>
                <w:sz w:val="24"/>
                <w:szCs w:val="24"/>
                <w:lang w:eastAsia="ru-RU"/>
              </w:rPr>
            </w:pPr>
            <w:r w:rsidRPr="00E93270">
              <w:rPr>
                <w:rFonts w:ascii="Times New Roman" w:hAnsi="Times New Roman"/>
                <w:sz w:val="24"/>
                <w:szCs w:val="24"/>
                <w:lang w:eastAsia="ru-RU"/>
              </w:rPr>
              <w:t xml:space="preserve">несовершеннолетних от 14 до 18 лет </w:t>
            </w:r>
          </w:p>
        </w:tc>
        <w:tc>
          <w:tcPr>
            <w:tcW w:w="1384" w:type="dxa"/>
          </w:tcPr>
          <w:p w:rsidR="006D40CE" w:rsidRPr="00E93270" w:rsidRDefault="006D40CE" w:rsidP="006D40CE">
            <w:pPr>
              <w:pStyle w:val="a3"/>
              <w:ind w:left="11"/>
              <w:jc w:val="center"/>
              <w:rPr>
                <w:rFonts w:ascii="Times New Roman" w:hAnsi="Times New Roman"/>
                <w:sz w:val="24"/>
                <w:szCs w:val="24"/>
                <w:lang w:eastAsia="ru-RU"/>
              </w:rPr>
            </w:pPr>
            <w:r w:rsidRPr="00E93270">
              <w:rPr>
                <w:rFonts w:ascii="Times New Roman" w:hAnsi="Times New Roman"/>
                <w:sz w:val="24"/>
                <w:szCs w:val="24"/>
                <w:lang w:eastAsia="ru-RU"/>
              </w:rPr>
              <w:t>0</w:t>
            </w:r>
          </w:p>
        </w:tc>
      </w:tr>
      <w:tr w:rsidR="006D40CE" w:rsidRPr="00E93270" w:rsidTr="006D40CE">
        <w:trPr>
          <w:trHeight w:val="240"/>
        </w:trPr>
        <w:tc>
          <w:tcPr>
            <w:tcW w:w="952"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jc w:val="center"/>
              <w:rPr>
                <w:rFonts w:ascii="Times New Roman" w:hAnsi="Times New Roman"/>
                <w:sz w:val="24"/>
                <w:szCs w:val="24"/>
                <w:lang w:eastAsia="ru-RU"/>
              </w:rPr>
            </w:pPr>
          </w:p>
        </w:tc>
        <w:tc>
          <w:tcPr>
            <w:tcW w:w="7115" w:type="dxa"/>
            <w:vAlign w:val="center"/>
          </w:tcPr>
          <w:p w:rsidR="006D40CE" w:rsidRPr="00E93270" w:rsidRDefault="006D40CE" w:rsidP="006D40CE">
            <w:pPr>
              <w:pStyle w:val="a3"/>
              <w:ind w:left="12"/>
              <w:rPr>
                <w:rFonts w:ascii="Times New Roman" w:hAnsi="Times New Roman"/>
                <w:sz w:val="24"/>
                <w:szCs w:val="24"/>
                <w:lang w:eastAsia="ru-RU"/>
              </w:rPr>
            </w:pPr>
            <w:r w:rsidRPr="00E93270">
              <w:rPr>
                <w:rFonts w:ascii="Times New Roman" w:hAnsi="Times New Roman"/>
                <w:sz w:val="24"/>
                <w:szCs w:val="24"/>
                <w:lang w:eastAsia="ru-RU"/>
              </w:rPr>
              <w:t xml:space="preserve">мужчин от 18 до 30 лет </w:t>
            </w:r>
          </w:p>
        </w:tc>
        <w:tc>
          <w:tcPr>
            <w:tcW w:w="1384" w:type="dxa"/>
          </w:tcPr>
          <w:p w:rsidR="006D40CE" w:rsidRPr="00E93270" w:rsidRDefault="006D40CE" w:rsidP="006D40CE">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37</w:t>
            </w:r>
          </w:p>
        </w:tc>
      </w:tr>
      <w:tr w:rsidR="006D40CE" w:rsidRPr="00E93270" w:rsidTr="006D40CE">
        <w:trPr>
          <w:trHeight w:val="240"/>
        </w:trPr>
        <w:tc>
          <w:tcPr>
            <w:tcW w:w="952"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jc w:val="center"/>
              <w:rPr>
                <w:rFonts w:ascii="Times New Roman" w:hAnsi="Times New Roman"/>
                <w:sz w:val="24"/>
                <w:szCs w:val="24"/>
                <w:lang w:eastAsia="ru-RU"/>
              </w:rPr>
            </w:pPr>
          </w:p>
        </w:tc>
        <w:tc>
          <w:tcPr>
            <w:tcW w:w="7115" w:type="dxa"/>
            <w:vAlign w:val="center"/>
          </w:tcPr>
          <w:p w:rsidR="006D40CE" w:rsidRPr="00E93270" w:rsidRDefault="006D40CE" w:rsidP="006D40CE">
            <w:pPr>
              <w:pStyle w:val="a3"/>
              <w:ind w:left="12"/>
              <w:rPr>
                <w:rFonts w:ascii="Times New Roman" w:hAnsi="Times New Roman"/>
                <w:sz w:val="24"/>
                <w:szCs w:val="24"/>
                <w:lang w:eastAsia="ru-RU"/>
              </w:rPr>
            </w:pPr>
            <w:r w:rsidRPr="00E93270">
              <w:rPr>
                <w:rFonts w:ascii="Times New Roman" w:hAnsi="Times New Roman"/>
                <w:sz w:val="24"/>
                <w:szCs w:val="24"/>
                <w:lang w:eastAsia="ru-RU"/>
              </w:rPr>
              <w:t xml:space="preserve">женщин от 18 до 30 лет </w:t>
            </w:r>
          </w:p>
        </w:tc>
        <w:tc>
          <w:tcPr>
            <w:tcW w:w="1384" w:type="dxa"/>
          </w:tcPr>
          <w:p w:rsidR="006D40CE" w:rsidRPr="00E93270" w:rsidRDefault="006D40CE" w:rsidP="006D40CE">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18</w:t>
            </w:r>
          </w:p>
        </w:tc>
      </w:tr>
      <w:tr w:rsidR="006D40CE" w:rsidRPr="00E93270" w:rsidTr="006D40CE">
        <w:trPr>
          <w:trHeight w:val="240"/>
        </w:trPr>
        <w:tc>
          <w:tcPr>
            <w:tcW w:w="952"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7803" w:type="dxa"/>
            <w:gridSpan w:val="2"/>
            <w:vAlign w:val="center"/>
          </w:tcPr>
          <w:p w:rsidR="006D40CE" w:rsidRPr="00E93270" w:rsidRDefault="006D40CE" w:rsidP="000730AF">
            <w:pPr>
              <w:pStyle w:val="a3"/>
              <w:ind w:left="11"/>
              <w:rPr>
                <w:rFonts w:ascii="Times New Roman" w:hAnsi="Times New Roman"/>
                <w:sz w:val="24"/>
                <w:szCs w:val="24"/>
                <w:lang w:eastAsia="ru-RU"/>
              </w:rPr>
            </w:pPr>
            <w:r w:rsidRPr="00E93270">
              <w:rPr>
                <w:rFonts w:ascii="Times New Roman" w:hAnsi="Times New Roman"/>
                <w:sz w:val="24"/>
                <w:szCs w:val="24"/>
                <w:lang w:eastAsia="ru-RU"/>
              </w:rPr>
              <w:t>в негосударственных организациях</w:t>
            </w:r>
          </w:p>
        </w:tc>
        <w:tc>
          <w:tcPr>
            <w:tcW w:w="1384" w:type="dxa"/>
          </w:tcPr>
          <w:p w:rsidR="006D40CE" w:rsidRPr="00E93270" w:rsidRDefault="006D40CE" w:rsidP="006D40CE">
            <w:pPr>
              <w:pStyle w:val="a3"/>
              <w:ind w:left="11"/>
              <w:jc w:val="center"/>
              <w:rPr>
                <w:rFonts w:ascii="Times New Roman" w:hAnsi="Times New Roman"/>
                <w:sz w:val="24"/>
                <w:szCs w:val="24"/>
                <w:lang w:eastAsia="ru-RU"/>
              </w:rPr>
            </w:pPr>
          </w:p>
        </w:tc>
      </w:tr>
      <w:tr w:rsidR="006D40CE" w:rsidRPr="00E93270" w:rsidTr="006D40CE">
        <w:trPr>
          <w:trHeight w:val="240"/>
        </w:trPr>
        <w:tc>
          <w:tcPr>
            <w:tcW w:w="952"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restart"/>
            <w:vAlign w:val="center"/>
          </w:tcPr>
          <w:p w:rsidR="006D40CE" w:rsidRPr="00E93270" w:rsidRDefault="006D40CE" w:rsidP="000730AF">
            <w:pPr>
              <w:pStyle w:val="a3"/>
              <w:ind w:left="12"/>
              <w:jc w:val="center"/>
              <w:rPr>
                <w:rFonts w:ascii="Times New Roman" w:hAnsi="Times New Roman"/>
                <w:sz w:val="24"/>
                <w:szCs w:val="24"/>
                <w:lang w:eastAsia="ru-RU"/>
              </w:rPr>
            </w:pPr>
            <w:r w:rsidRPr="00E93270">
              <w:rPr>
                <w:rFonts w:ascii="Times New Roman" w:hAnsi="Times New Roman"/>
                <w:sz w:val="24"/>
                <w:szCs w:val="24"/>
                <w:lang w:eastAsia="ru-RU"/>
              </w:rPr>
              <w:t>из них:</w:t>
            </w:r>
          </w:p>
        </w:tc>
        <w:tc>
          <w:tcPr>
            <w:tcW w:w="7115" w:type="dxa"/>
            <w:vAlign w:val="center"/>
          </w:tcPr>
          <w:p w:rsidR="006D40CE" w:rsidRPr="00E93270" w:rsidRDefault="006D40CE" w:rsidP="000730AF">
            <w:pPr>
              <w:pStyle w:val="a3"/>
              <w:ind w:left="11"/>
              <w:rPr>
                <w:rFonts w:ascii="Times New Roman" w:hAnsi="Times New Roman"/>
                <w:sz w:val="24"/>
                <w:szCs w:val="24"/>
                <w:lang w:eastAsia="ru-RU"/>
              </w:rPr>
            </w:pPr>
            <w:r w:rsidRPr="00E93270">
              <w:rPr>
                <w:rFonts w:ascii="Times New Roman" w:hAnsi="Times New Roman"/>
                <w:sz w:val="24"/>
                <w:szCs w:val="24"/>
                <w:lang w:eastAsia="ru-RU"/>
              </w:rPr>
              <w:t>несовершеннолетних от 14 до 18 лет</w:t>
            </w:r>
          </w:p>
        </w:tc>
        <w:tc>
          <w:tcPr>
            <w:tcW w:w="1384" w:type="dxa"/>
          </w:tcPr>
          <w:p w:rsidR="006D40CE" w:rsidRPr="00E93270" w:rsidRDefault="006D40CE" w:rsidP="000730AF">
            <w:pPr>
              <w:pStyle w:val="a3"/>
              <w:ind w:left="11"/>
              <w:rPr>
                <w:rFonts w:ascii="Times New Roman" w:hAnsi="Times New Roman"/>
                <w:sz w:val="24"/>
                <w:szCs w:val="24"/>
                <w:lang w:eastAsia="ru-RU"/>
              </w:rPr>
            </w:pPr>
          </w:p>
        </w:tc>
      </w:tr>
      <w:tr w:rsidR="006D40CE" w:rsidRPr="00E93270" w:rsidTr="006D40CE">
        <w:tc>
          <w:tcPr>
            <w:tcW w:w="952"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jc w:val="center"/>
              <w:rPr>
                <w:rFonts w:ascii="Times New Roman" w:hAnsi="Times New Roman"/>
                <w:sz w:val="24"/>
                <w:szCs w:val="24"/>
                <w:lang w:eastAsia="ru-RU"/>
              </w:rPr>
            </w:pPr>
          </w:p>
        </w:tc>
        <w:tc>
          <w:tcPr>
            <w:tcW w:w="7115" w:type="dxa"/>
            <w:vAlign w:val="center"/>
          </w:tcPr>
          <w:p w:rsidR="006D40CE" w:rsidRPr="00E93270" w:rsidRDefault="006D40CE" w:rsidP="000730AF">
            <w:pPr>
              <w:pStyle w:val="a3"/>
              <w:ind w:left="12"/>
              <w:rPr>
                <w:rFonts w:ascii="Times New Roman" w:hAnsi="Times New Roman"/>
                <w:sz w:val="24"/>
                <w:szCs w:val="24"/>
                <w:lang w:eastAsia="ru-RU"/>
              </w:rPr>
            </w:pPr>
            <w:r w:rsidRPr="00E93270">
              <w:rPr>
                <w:rFonts w:ascii="Times New Roman" w:hAnsi="Times New Roman"/>
                <w:sz w:val="24"/>
                <w:szCs w:val="24"/>
                <w:lang w:eastAsia="ru-RU"/>
              </w:rPr>
              <w:t>мужчин от 18 до 30 лет</w:t>
            </w:r>
          </w:p>
        </w:tc>
        <w:tc>
          <w:tcPr>
            <w:tcW w:w="1384" w:type="dxa"/>
          </w:tcPr>
          <w:p w:rsidR="006D40CE" w:rsidRPr="00E93270" w:rsidRDefault="006D40CE" w:rsidP="000730AF">
            <w:pPr>
              <w:pStyle w:val="a3"/>
              <w:ind w:left="12"/>
              <w:rPr>
                <w:rFonts w:ascii="Times New Roman" w:hAnsi="Times New Roman"/>
                <w:sz w:val="24"/>
                <w:szCs w:val="24"/>
                <w:lang w:eastAsia="ru-RU"/>
              </w:rPr>
            </w:pPr>
          </w:p>
        </w:tc>
      </w:tr>
      <w:tr w:rsidR="006D40CE" w:rsidRPr="00E93270" w:rsidTr="006D40CE">
        <w:trPr>
          <w:trHeight w:val="251"/>
        </w:trPr>
        <w:tc>
          <w:tcPr>
            <w:tcW w:w="952"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688" w:type="dxa"/>
            <w:vMerge/>
            <w:vAlign w:val="center"/>
          </w:tcPr>
          <w:p w:rsidR="006D40CE" w:rsidRPr="00E93270" w:rsidRDefault="006D40CE" w:rsidP="000730AF">
            <w:pPr>
              <w:pStyle w:val="a3"/>
              <w:ind w:left="12"/>
              <w:rPr>
                <w:rFonts w:ascii="Times New Roman" w:hAnsi="Times New Roman"/>
                <w:sz w:val="24"/>
                <w:szCs w:val="24"/>
                <w:lang w:eastAsia="ru-RU"/>
              </w:rPr>
            </w:pPr>
          </w:p>
        </w:tc>
        <w:tc>
          <w:tcPr>
            <w:tcW w:w="7115" w:type="dxa"/>
            <w:vAlign w:val="center"/>
          </w:tcPr>
          <w:p w:rsidR="006D40CE" w:rsidRPr="00E93270" w:rsidRDefault="006D40CE" w:rsidP="000730AF">
            <w:pPr>
              <w:pStyle w:val="a3"/>
              <w:ind w:left="12"/>
              <w:rPr>
                <w:rFonts w:ascii="Times New Roman" w:hAnsi="Times New Roman"/>
                <w:sz w:val="24"/>
                <w:szCs w:val="24"/>
                <w:lang w:eastAsia="ru-RU"/>
              </w:rPr>
            </w:pPr>
            <w:r w:rsidRPr="00E93270">
              <w:rPr>
                <w:rFonts w:ascii="Times New Roman" w:hAnsi="Times New Roman"/>
                <w:sz w:val="24"/>
                <w:szCs w:val="24"/>
                <w:lang w:eastAsia="ru-RU"/>
              </w:rPr>
              <w:t>женщин от 18 до 30 лет</w:t>
            </w:r>
          </w:p>
        </w:tc>
        <w:tc>
          <w:tcPr>
            <w:tcW w:w="1384" w:type="dxa"/>
          </w:tcPr>
          <w:p w:rsidR="006D40CE" w:rsidRPr="00E93270" w:rsidRDefault="006D40CE" w:rsidP="000730AF">
            <w:pPr>
              <w:pStyle w:val="a3"/>
              <w:ind w:left="12"/>
              <w:rPr>
                <w:rFonts w:ascii="Times New Roman" w:hAnsi="Times New Roman"/>
                <w:sz w:val="24"/>
                <w:szCs w:val="24"/>
                <w:lang w:eastAsia="ru-RU"/>
              </w:rPr>
            </w:pPr>
          </w:p>
        </w:tc>
      </w:tr>
    </w:tbl>
    <w:p w:rsidR="006D40CE" w:rsidRPr="00E93270" w:rsidRDefault="006D40CE" w:rsidP="006D40CE">
      <w:pPr>
        <w:suppressAutoHyphens/>
        <w:autoSpaceDE w:val="0"/>
        <w:autoSpaceDN w:val="0"/>
        <w:adjustRightInd w:val="0"/>
        <w:rPr>
          <w:szCs w:val="28"/>
          <w:lang w:eastAsia="ar-SA"/>
        </w:rPr>
      </w:pPr>
    </w:p>
    <w:p w:rsidR="006D40CE" w:rsidRPr="00E93270" w:rsidRDefault="006D40CE" w:rsidP="006D40CE">
      <w:pPr>
        <w:suppressAutoHyphens/>
        <w:ind w:right="-2" w:firstLine="708"/>
        <w:rPr>
          <w:szCs w:val="28"/>
          <w:lang w:eastAsia="ar-SA"/>
        </w:rPr>
      </w:pPr>
      <w:r w:rsidRPr="00E93270">
        <w:rPr>
          <w:szCs w:val="28"/>
          <w:lang w:eastAsia="ar-SA"/>
        </w:rPr>
        <w:t>Всего в 2019 году успешно завершил реабилитационную программу 131 пациент, из них 37 мужчин (28,2%) в возрасте 18-30 лет и 18 (13,7%) женщин в возрасте от 18 до 30 лет (Таблица № 3).</w:t>
      </w:r>
    </w:p>
    <w:p w:rsidR="006D40CE" w:rsidRPr="00E93270" w:rsidRDefault="006D40CE" w:rsidP="006D40CE">
      <w:pPr>
        <w:ind w:firstLine="708"/>
        <w:rPr>
          <w:szCs w:val="28"/>
        </w:rPr>
      </w:pPr>
      <w:r w:rsidRPr="00E93270">
        <w:rPr>
          <w:szCs w:val="28"/>
        </w:rPr>
        <w:t xml:space="preserve">Показателями, характеризующими эффективность проводимых лечебно-профилактических и реабилитационных мероприятий, являются уровни ремиссии и снятия с наблюдения в связи с выздоровлением </w:t>
      </w:r>
    </w:p>
    <w:p w:rsidR="006D40CE" w:rsidRPr="00E93270" w:rsidRDefault="006D40CE" w:rsidP="006D40CE">
      <w:pPr>
        <w:ind w:firstLine="708"/>
        <w:rPr>
          <w:szCs w:val="28"/>
          <w:vertAlign w:val="superscript"/>
        </w:rPr>
      </w:pPr>
      <w:r w:rsidRPr="00E93270">
        <w:rPr>
          <w:szCs w:val="28"/>
        </w:rPr>
        <w:t>В 2019 году снято с учета в связи с длительным воздержанием 862 потребителя наркотических веществ, из них 75 пациентов с наркоманией и 787 пациентов, употребляющих наркотики с вредными последствиями.</w:t>
      </w:r>
      <w:r w:rsidRPr="00E93270">
        <w:rPr>
          <w:szCs w:val="28"/>
          <w:vertAlign w:val="superscript"/>
        </w:rPr>
        <w:t xml:space="preserve"> </w:t>
      </w:r>
      <w:r w:rsidRPr="00E93270">
        <w:rPr>
          <w:szCs w:val="28"/>
        </w:rPr>
        <w:t>Показатель снятия с наблюдения в связи с выздоровлением (длительным воздержанием) увеличился у пациентов с наркоманией с 6,6 в 2018 году до  7,6 в 2019 году (Приложение № 27).</w:t>
      </w:r>
    </w:p>
    <w:p w:rsidR="006D40CE" w:rsidRPr="00E93270" w:rsidRDefault="006D40CE" w:rsidP="006D40CE">
      <w:pPr>
        <w:rPr>
          <w:szCs w:val="28"/>
        </w:rPr>
      </w:pPr>
      <w:r w:rsidRPr="00E93270">
        <w:rPr>
          <w:szCs w:val="28"/>
        </w:rPr>
        <w:t>Мотивация наркологических пациентов на лечение и реабилитацию осуществляется на базе краевого наркологического диспансера и центральных районных больниц врачами психиатрами-наркологами, психотерапевтами, психологами, специалистами по социальной работе, осуществляющими консультирование пациентов, страдающих наркозависимостью, во время амбулаторного приема.</w:t>
      </w:r>
    </w:p>
    <w:p w:rsidR="006D40CE" w:rsidRPr="00E93270" w:rsidRDefault="006D40CE" w:rsidP="006D40CE">
      <w:pPr>
        <w:rPr>
          <w:szCs w:val="28"/>
        </w:rPr>
      </w:pPr>
      <w:r w:rsidRPr="00E93270">
        <w:rPr>
          <w:szCs w:val="28"/>
        </w:rPr>
        <w:t xml:space="preserve">Мотивационные функции осуществляют и социально ориентированные некоммерческие организации в сфере ресоциализации потребителей психоактивных веществ в рамках заключенных Соглашений о сотрудничестве с наркологической службой. Представители общественных организаций проводят встречи с наркопотребителями, </w:t>
      </w:r>
      <w:proofErr w:type="gramStart"/>
      <w:r w:rsidRPr="00E93270">
        <w:rPr>
          <w:szCs w:val="28"/>
        </w:rPr>
        <w:t>находящимися</w:t>
      </w:r>
      <w:proofErr w:type="gramEnd"/>
      <w:r w:rsidRPr="00E93270">
        <w:rPr>
          <w:szCs w:val="28"/>
        </w:rPr>
        <w:t xml:space="preserve"> на диспансерном динамическом наблюдении, с целью мотивации на дальнейшую реабилитацию и ресоциализацию.</w:t>
      </w:r>
    </w:p>
    <w:p w:rsidR="006D40CE" w:rsidRPr="00E93270" w:rsidRDefault="006D40CE" w:rsidP="006D40CE">
      <w:pPr>
        <w:rPr>
          <w:szCs w:val="28"/>
        </w:rPr>
      </w:pPr>
      <w:r w:rsidRPr="00E93270">
        <w:rPr>
          <w:szCs w:val="28"/>
        </w:rPr>
        <w:t xml:space="preserve">С целью совершенствования внутриведомственного взаимодействия с медицинскими организациями разработана схема многоуровневой системы профилактики наркологических расстройств в Забайкальском крае и схема </w:t>
      </w:r>
      <w:r w:rsidRPr="00E93270">
        <w:rPr>
          <w:szCs w:val="28"/>
        </w:rPr>
        <w:lastRenderedPageBreak/>
        <w:t>маршрутизации граждан для выявления алкогольной и наркотической зависимостей.</w:t>
      </w:r>
    </w:p>
    <w:p w:rsidR="006D40CE" w:rsidRPr="00E93270" w:rsidRDefault="006D40CE" w:rsidP="006D40CE">
      <w:pPr>
        <w:rPr>
          <w:szCs w:val="28"/>
        </w:rPr>
      </w:pPr>
      <w:r w:rsidRPr="00E93270">
        <w:rPr>
          <w:bCs/>
          <w:szCs w:val="28"/>
        </w:rPr>
        <w:t xml:space="preserve">Вступивший в силу 25 мая 2014 года федеральный закон № 313-ФЗ от 25 ноября 2013г. «О внесении изменений в отдельные законодательные акты Российской Федерации» закрепил дополнительные правовые механизмы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 </w:t>
      </w:r>
    </w:p>
    <w:p w:rsidR="006D40CE" w:rsidRPr="00E93270" w:rsidRDefault="006D40CE" w:rsidP="006D40CE">
      <w:pPr>
        <w:rPr>
          <w:bCs/>
          <w:szCs w:val="28"/>
        </w:rPr>
      </w:pPr>
      <w:proofErr w:type="gramStart"/>
      <w:r w:rsidRPr="00E93270">
        <w:rPr>
          <w:bCs/>
          <w:szCs w:val="28"/>
        </w:rPr>
        <w:t>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их прекурсорах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w:t>
      </w:r>
      <w:proofErr w:type="gramEnd"/>
      <w:r w:rsidRPr="00E93270">
        <w:rPr>
          <w:bCs/>
          <w:szCs w:val="28"/>
        </w:rPr>
        <w:t xml:space="preserve"> веществ без назначения врача.</w:t>
      </w:r>
    </w:p>
    <w:p w:rsidR="006D40CE" w:rsidRPr="00E93270" w:rsidRDefault="006D40CE" w:rsidP="006D40CE">
      <w:pPr>
        <w:rPr>
          <w:bCs/>
          <w:szCs w:val="28"/>
        </w:rPr>
      </w:pPr>
      <w:r w:rsidRPr="00E93270">
        <w:rPr>
          <w:bCs/>
          <w:szCs w:val="28"/>
        </w:rPr>
        <w:t xml:space="preserve">Исполнение обязанностей медицинского характера, заключаются в профилактическом наблюдении врачом психиатром-наркологом в течение года, с ежемесячными медицинскими осмотрами, и обследованием на наркотики. </w:t>
      </w:r>
    </w:p>
    <w:p w:rsidR="006D40CE" w:rsidRPr="00E93270" w:rsidRDefault="006D40CE" w:rsidP="006D40CE">
      <w:pPr>
        <w:rPr>
          <w:bCs/>
          <w:szCs w:val="28"/>
        </w:rPr>
      </w:pPr>
      <w:r w:rsidRPr="00E93270">
        <w:rPr>
          <w:bCs/>
          <w:szCs w:val="28"/>
        </w:rPr>
        <w:t>В краевом наркологическом диспансере для данного контингента пациентов разработана программа профилактики зависимости, аналог реабилитационной программы, реализующаяся в условиях поликлиники.</w:t>
      </w:r>
    </w:p>
    <w:p w:rsidR="006D40CE" w:rsidRPr="00E93270" w:rsidRDefault="006D40CE" w:rsidP="006D40CE">
      <w:pPr>
        <w:rPr>
          <w:bCs/>
          <w:szCs w:val="28"/>
        </w:rPr>
      </w:pPr>
      <w:proofErr w:type="gramStart"/>
      <w:r w:rsidRPr="00E93270">
        <w:rPr>
          <w:bCs/>
          <w:szCs w:val="28"/>
        </w:rPr>
        <w:t>Программа рассчитана на 6 месяцев, включает индивидуальные и групповые занятия, направленные на формирование устойчивой стабильной установки на трезвость, отказ от употребления психоактивных веществ, повышение осведомленности о медицинских, правовых, психологических и социальных последствиях употребления наркотических средств и психотропных веществ.</w:t>
      </w:r>
      <w:proofErr w:type="gramEnd"/>
    </w:p>
    <w:p w:rsidR="006D40CE" w:rsidRPr="00E93270" w:rsidRDefault="006D40CE" w:rsidP="006D40CE">
      <w:pPr>
        <w:rPr>
          <w:bCs/>
          <w:szCs w:val="28"/>
        </w:rPr>
      </w:pPr>
      <w:r w:rsidRPr="00E93270">
        <w:rPr>
          <w:bCs/>
          <w:szCs w:val="28"/>
        </w:rPr>
        <w:t>Программные мероприятия осуществляют врач психиатр-нарколог, врач-психотерапевт, медицинский психолог. При необходимости привлекается специалист по социальной работе, возможна помощь в трудоустройстве, восстановлении документов и т.п.</w:t>
      </w:r>
    </w:p>
    <w:p w:rsidR="006D40CE" w:rsidRPr="00E93270" w:rsidRDefault="006D40CE" w:rsidP="006D40CE">
      <w:pPr>
        <w:pStyle w:val="Style26"/>
        <w:widowControl/>
        <w:spacing w:line="240" w:lineRule="auto"/>
        <w:ind w:firstLine="709"/>
        <w:rPr>
          <w:sz w:val="28"/>
          <w:szCs w:val="28"/>
        </w:rPr>
      </w:pPr>
      <w:r w:rsidRPr="00E93270">
        <w:rPr>
          <w:rStyle w:val="FontStyle40"/>
          <w:color w:val="auto"/>
          <w:sz w:val="28"/>
          <w:szCs w:val="28"/>
        </w:rPr>
        <w:t>Программа реабилитации сопровождается психотерапевтическими занятиями с родственниками, которые являются наиболее эффективным методом выявления и коррекции феномена созависимости, характерного для семей наркологических больных. Они предусматривают проведение консультаций, семейных сессий, тренингов для родственников наркозависимых.</w:t>
      </w:r>
    </w:p>
    <w:p w:rsidR="006D40CE" w:rsidRPr="00E93270" w:rsidRDefault="00D53CBB" w:rsidP="006D40CE">
      <w:pPr>
        <w:rPr>
          <w:bCs/>
          <w:szCs w:val="28"/>
        </w:rPr>
      </w:pPr>
      <w:r w:rsidRPr="00E93270">
        <w:rPr>
          <w:bCs/>
          <w:szCs w:val="28"/>
        </w:rPr>
        <w:t>В</w:t>
      </w:r>
      <w:r w:rsidR="006D40CE" w:rsidRPr="00E93270">
        <w:rPr>
          <w:bCs/>
          <w:szCs w:val="28"/>
        </w:rPr>
        <w:t xml:space="preserve"> Забайкальском крае эффективно реализуется дополнительный правовой механизм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w:t>
      </w:r>
    </w:p>
    <w:p w:rsidR="006D40CE" w:rsidRPr="00E93270" w:rsidRDefault="006D40CE" w:rsidP="006D40CE">
      <w:pPr>
        <w:pStyle w:val="western"/>
        <w:shd w:val="clear" w:color="auto" w:fill="FFFFFF"/>
        <w:spacing w:before="0" w:beforeAutospacing="0" w:after="0" w:afterAutospacing="0"/>
        <w:ind w:firstLine="708"/>
        <w:jc w:val="both"/>
        <w:rPr>
          <w:sz w:val="28"/>
          <w:szCs w:val="28"/>
        </w:rPr>
      </w:pPr>
      <w:r w:rsidRPr="00E93270">
        <w:rPr>
          <w:sz w:val="28"/>
          <w:szCs w:val="28"/>
        </w:rPr>
        <w:t xml:space="preserve">С целью обеспечения преемственности медицинской и социальной реабилитации лиц, страдающих наркологическими расстройствами, заключены соглашения между ГАУЗ «Забайкальский краевой наркологический диспансер» и тремя СО НКО: «Фонд содействия сообществу «Анонимные наркоманы», </w:t>
      </w:r>
      <w:r w:rsidRPr="00E93270">
        <w:rPr>
          <w:spacing w:val="-1"/>
          <w:w w:val="101"/>
          <w:sz w:val="28"/>
          <w:szCs w:val="28"/>
        </w:rPr>
        <w:t>«Фонд Обслуживания Анонимных Алкоголиков», «Трезвое Забайкалье».</w:t>
      </w:r>
    </w:p>
    <w:p w:rsidR="0076628D" w:rsidRPr="00E93270" w:rsidRDefault="006D40CE" w:rsidP="006D40CE">
      <w:pPr>
        <w:ind w:firstLine="539"/>
        <w:rPr>
          <w:szCs w:val="28"/>
        </w:rPr>
      </w:pPr>
      <w:r w:rsidRPr="00E93270">
        <w:rPr>
          <w:szCs w:val="28"/>
        </w:rPr>
        <w:lastRenderedPageBreak/>
        <w:tab/>
        <w:t>В рамках заключенных Соглашений о сотрудничестве, представители НКО совместно со специалистами наркологической службы проводят профилактические мероприятия (акции, беседы и т.д.), участвуют в реализации программы медико-социальной реабилитации пациентов наркологического диспансера, осуществляют консультации пациентов и их родственников.</w:t>
      </w:r>
    </w:p>
    <w:p w:rsidR="0076628D" w:rsidRPr="00E93270" w:rsidRDefault="0076628D" w:rsidP="006D40CE">
      <w:pPr>
        <w:ind w:firstLine="539"/>
        <w:rPr>
          <w:szCs w:val="28"/>
        </w:rPr>
      </w:pPr>
    </w:p>
    <w:p w:rsidR="0076628D" w:rsidRPr="00E93270" w:rsidRDefault="0076628D" w:rsidP="0076628D">
      <w:pPr>
        <w:ind w:firstLine="708"/>
        <w:rPr>
          <w:szCs w:val="28"/>
        </w:rPr>
      </w:pPr>
      <w:r w:rsidRPr="00E93270">
        <w:rPr>
          <w:szCs w:val="28"/>
        </w:rPr>
        <w:t>В системе социальной защиты населения Забайкальского края работу по реабилитации и ресоциализации потребителей наркотических средств и психотропных веществ в 2019 году осуществляло одно Государственное учреждение социального обслуживания - «Центр психолого-педагогической помощи населению «Доверие» Забайкальского края (далее – ГУ «ЦПППН «Доверие»).</w:t>
      </w:r>
    </w:p>
    <w:p w:rsidR="00C51626" w:rsidRPr="00E93270" w:rsidRDefault="00C51626" w:rsidP="0076628D">
      <w:pPr>
        <w:ind w:firstLine="708"/>
        <w:rPr>
          <w:szCs w:val="28"/>
        </w:rPr>
      </w:pPr>
    </w:p>
    <w:p w:rsidR="00C51626" w:rsidRPr="00E93270" w:rsidRDefault="00C51626" w:rsidP="00C51626">
      <w:pPr>
        <w:suppressAutoHyphens/>
        <w:autoSpaceDE w:val="0"/>
        <w:autoSpaceDN w:val="0"/>
        <w:adjustRightInd w:val="0"/>
        <w:jc w:val="center"/>
        <w:rPr>
          <w:b/>
          <w:sz w:val="24"/>
          <w:szCs w:val="24"/>
          <w:lang w:eastAsia="ar-SA"/>
        </w:rPr>
      </w:pPr>
      <w:r w:rsidRPr="00E93270">
        <w:rPr>
          <w:b/>
          <w:sz w:val="24"/>
          <w:szCs w:val="24"/>
          <w:lang w:eastAsia="ar-SA"/>
        </w:rPr>
        <w:t xml:space="preserve">Сведения об организациях (учреждениях) </w:t>
      </w:r>
    </w:p>
    <w:p w:rsidR="00C51626" w:rsidRPr="00E93270" w:rsidRDefault="00C51626" w:rsidP="00C51626">
      <w:pPr>
        <w:suppressAutoHyphens/>
        <w:autoSpaceDE w:val="0"/>
        <w:autoSpaceDN w:val="0"/>
        <w:adjustRightInd w:val="0"/>
        <w:jc w:val="center"/>
        <w:rPr>
          <w:b/>
          <w:sz w:val="24"/>
          <w:szCs w:val="24"/>
          <w:lang w:eastAsia="ar-SA"/>
        </w:rPr>
      </w:pPr>
      <w:r w:rsidRPr="00E93270">
        <w:rPr>
          <w:b/>
          <w:sz w:val="24"/>
          <w:szCs w:val="24"/>
          <w:lang w:eastAsia="ar-SA"/>
        </w:rPr>
        <w:t xml:space="preserve">реабилитации и ресоциализации наркопотребителей </w:t>
      </w:r>
    </w:p>
    <w:p w:rsidR="00C51626" w:rsidRPr="00E93270" w:rsidRDefault="00C51626" w:rsidP="00C51626">
      <w:pPr>
        <w:suppressAutoHyphens/>
        <w:autoSpaceDE w:val="0"/>
        <w:autoSpaceDN w:val="0"/>
        <w:adjustRightInd w:val="0"/>
        <w:jc w:val="center"/>
        <w:rPr>
          <w:b/>
          <w:sz w:val="24"/>
          <w:szCs w:val="24"/>
          <w:lang w:eastAsia="ar-SA"/>
        </w:rPr>
      </w:pPr>
      <w:r w:rsidRPr="00E93270">
        <w:rPr>
          <w:b/>
          <w:sz w:val="24"/>
          <w:szCs w:val="24"/>
          <w:lang w:eastAsia="ar-SA"/>
        </w:rPr>
        <w:t>(</w:t>
      </w:r>
      <w:r w:rsidRPr="00E93270">
        <w:rPr>
          <w:b/>
          <w:sz w:val="24"/>
          <w:szCs w:val="24"/>
        </w:rPr>
        <w:t>ГУ «ЦПППН «Доверие»</w:t>
      </w:r>
      <w:r w:rsidRPr="00E93270">
        <w:rPr>
          <w:b/>
          <w:sz w:val="24"/>
          <w:szCs w:val="24"/>
          <w:lang w:eastAsia="ar-SA"/>
        </w:rPr>
        <w:t>)</w:t>
      </w:r>
    </w:p>
    <w:p w:rsidR="00376481" w:rsidRPr="00E93270" w:rsidRDefault="00C51626" w:rsidP="00C51626">
      <w:pPr>
        <w:suppressAutoHyphens/>
        <w:autoSpaceDE w:val="0"/>
        <w:autoSpaceDN w:val="0"/>
        <w:adjustRightInd w:val="0"/>
        <w:jc w:val="right"/>
        <w:rPr>
          <w:sz w:val="24"/>
          <w:szCs w:val="24"/>
          <w:lang w:eastAsia="ar-SA"/>
        </w:rPr>
      </w:pPr>
      <w:r w:rsidRPr="00E93270">
        <w:rPr>
          <w:sz w:val="24"/>
          <w:szCs w:val="24"/>
          <w:lang w:eastAsia="ar-SA"/>
        </w:rPr>
        <w:t>Таблица №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94"/>
        <w:gridCol w:w="498"/>
        <w:gridCol w:w="909"/>
        <w:gridCol w:w="5470"/>
        <w:gridCol w:w="1275"/>
      </w:tblGrid>
      <w:tr w:rsidR="00376481" w:rsidRPr="00E93270" w:rsidTr="00435EA7">
        <w:tc>
          <w:tcPr>
            <w:tcW w:w="8364" w:type="dxa"/>
            <w:gridSpan w:val="5"/>
          </w:tcPr>
          <w:p w:rsidR="00376481" w:rsidRPr="00E93270" w:rsidRDefault="00376481" w:rsidP="00C51626">
            <w:pPr>
              <w:tabs>
                <w:tab w:val="left" w:pos="3300"/>
              </w:tabs>
              <w:ind w:firstLine="34"/>
              <w:rPr>
                <w:rFonts w:ascii="Times New Roman" w:hAnsi="Times New Roman"/>
                <w:sz w:val="24"/>
                <w:szCs w:val="24"/>
              </w:rPr>
            </w:pPr>
            <w:r w:rsidRPr="00E93270">
              <w:rPr>
                <w:rFonts w:ascii="Times New Roman" w:hAnsi="Times New Roman"/>
                <w:sz w:val="24"/>
                <w:szCs w:val="24"/>
              </w:rP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1</w:t>
            </w:r>
          </w:p>
        </w:tc>
      </w:tr>
      <w:tr w:rsidR="00376481" w:rsidRPr="00E93270" w:rsidTr="00C51626">
        <w:tc>
          <w:tcPr>
            <w:tcW w:w="993" w:type="dxa"/>
            <w:vMerge w:val="restart"/>
          </w:tcPr>
          <w:p w:rsidR="00376481" w:rsidRPr="00E93270" w:rsidRDefault="00376481" w:rsidP="00C51626">
            <w:pPr>
              <w:tabs>
                <w:tab w:val="left" w:pos="3300"/>
              </w:tabs>
              <w:ind w:firstLine="0"/>
              <w:jc w:val="center"/>
              <w:rPr>
                <w:rFonts w:ascii="Times New Roman" w:hAnsi="Times New Roman"/>
                <w:sz w:val="24"/>
                <w:szCs w:val="24"/>
              </w:rPr>
            </w:pPr>
            <w:r w:rsidRPr="00E93270">
              <w:rPr>
                <w:rFonts w:ascii="Times New Roman" w:hAnsi="Times New Roman"/>
                <w:sz w:val="24"/>
                <w:szCs w:val="24"/>
              </w:rPr>
              <w:t>В том числе:</w:t>
            </w:r>
          </w:p>
        </w:tc>
        <w:tc>
          <w:tcPr>
            <w:tcW w:w="7371" w:type="dxa"/>
            <w:gridSpan w:val="4"/>
          </w:tcPr>
          <w:p w:rsidR="00376481" w:rsidRPr="00E93270" w:rsidRDefault="00376481" w:rsidP="00C51626">
            <w:pPr>
              <w:tabs>
                <w:tab w:val="left" w:pos="3300"/>
              </w:tabs>
              <w:ind w:left="-108" w:firstLine="108"/>
              <w:rPr>
                <w:rFonts w:ascii="Times New Roman" w:hAnsi="Times New Roman"/>
                <w:sz w:val="24"/>
                <w:szCs w:val="24"/>
              </w:rPr>
            </w:pPr>
            <w:r w:rsidRPr="00E93270">
              <w:rPr>
                <w:rFonts w:ascii="Times New Roman" w:hAnsi="Times New Roman"/>
                <w:sz w:val="24"/>
                <w:szCs w:val="24"/>
              </w:rPr>
              <w:t xml:space="preserve">государственных </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1</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7371" w:type="dxa"/>
            <w:gridSpan w:val="4"/>
          </w:tcPr>
          <w:p w:rsidR="00376481" w:rsidRPr="00E93270" w:rsidRDefault="00376481" w:rsidP="00C51626">
            <w:pPr>
              <w:tabs>
                <w:tab w:val="left" w:pos="3300"/>
              </w:tabs>
              <w:ind w:firstLine="0"/>
              <w:rPr>
                <w:rFonts w:ascii="Times New Roman" w:hAnsi="Times New Roman"/>
                <w:sz w:val="24"/>
                <w:szCs w:val="24"/>
              </w:rPr>
            </w:pPr>
            <w:r w:rsidRPr="00E93270">
              <w:rPr>
                <w:rFonts w:ascii="Times New Roman" w:hAnsi="Times New Roman"/>
                <w:sz w:val="24"/>
                <w:szCs w:val="24"/>
              </w:rPr>
              <w:t>не государственных</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val="restart"/>
          </w:tcPr>
          <w:p w:rsidR="00376481" w:rsidRPr="00E93270" w:rsidRDefault="00376481" w:rsidP="00C51626">
            <w:pPr>
              <w:tabs>
                <w:tab w:val="left" w:pos="3300"/>
              </w:tabs>
              <w:ind w:firstLine="0"/>
              <w:jc w:val="center"/>
              <w:rPr>
                <w:rFonts w:ascii="Times New Roman" w:hAnsi="Times New Roman"/>
                <w:sz w:val="24"/>
                <w:szCs w:val="24"/>
              </w:rPr>
            </w:pPr>
            <w:r w:rsidRPr="00E93270">
              <w:rPr>
                <w:rFonts w:ascii="Times New Roman" w:hAnsi="Times New Roman"/>
                <w:sz w:val="24"/>
                <w:szCs w:val="24"/>
              </w:rPr>
              <w:t>Из них:</w:t>
            </w:r>
          </w:p>
        </w:tc>
        <w:tc>
          <w:tcPr>
            <w:tcW w:w="6379" w:type="dxa"/>
            <w:gridSpan w:val="2"/>
          </w:tcPr>
          <w:p w:rsidR="00376481" w:rsidRPr="00E93270" w:rsidRDefault="00376481" w:rsidP="0005021D">
            <w:pPr>
              <w:tabs>
                <w:tab w:val="left" w:pos="3300"/>
              </w:tabs>
              <w:ind w:firstLine="0"/>
              <w:rPr>
                <w:rFonts w:ascii="Times New Roman" w:hAnsi="Times New Roman"/>
                <w:sz w:val="24"/>
                <w:szCs w:val="24"/>
              </w:rPr>
            </w:pPr>
            <w:r w:rsidRPr="00E93270">
              <w:rPr>
                <w:rFonts w:ascii="Times New Roman" w:hAnsi="Times New Roman"/>
                <w:sz w:val="24"/>
                <w:szCs w:val="24"/>
              </w:rPr>
              <w:t xml:space="preserve">Учредительными </w:t>
            </w:r>
            <w:proofErr w:type="gramStart"/>
            <w:r w:rsidRPr="00E93270">
              <w:rPr>
                <w:rFonts w:ascii="Times New Roman" w:hAnsi="Times New Roman"/>
                <w:sz w:val="24"/>
                <w:szCs w:val="24"/>
              </w:rPr>
              <w:t>документами</w:t>
            </w:r>
            <w:proofErr w:type="gramEnd"/>
            <w:r w:rsidRPr="00E93270">
              <w:rPr>
                <w:rFonts w:ascii="Times New Roman" w:hAnsi="Times New Roman"/>
                <w:sz w:val="24"/>
                <w:szCs w:val="24"/>
              </w:rPr>
              <w:t xml:space="preserve"> которых в качестве основных уставных целей и задач предусмотрена деятельности в сфере реабилитации и ресоциализации лиц, потребляющих наркотические средства и психотропные вещества в немедицинских целях</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1</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6379" w:type="dxa"/>
            <w:gridSpan w:val="2"/>
          </w:tcPr>
          <w:p w:rsidR="00376481" w:rsidRPr="00E93270" w:rsidRDefault="00376481" w:rsidP="00C51626">
            <w:pPr>
              <w:tabs>
                <w:tab w:val="left" w:pos="3300"/>
              </w:tabs>
              <w:ind w:firstLine="0"/>
              <w:rPr>
                <w:rFonts w:ascii="Times New Roman" w:hAnsi="Times New Roman"/>
                <w:sz w:val="24"/>
                <w:szCs w:val="24"/>
              </w:rPr>
            </w:pPr>
            <w:r w:rsidRPr="00E93270">
              <w:rPr>
                <w:rFonts w:ascii="Times New Roman" w:hAnsi="Times New Roman"/>
                <w:sz w:val="24"/>
                <w:szCs w:val="24"/>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 целях</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2</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6379" w:type="dxa"/>
            <w:gridSpan w:val="2"/>
          </w:tcPr>
          <w:p w:rsidR="00376481" w:rsidRPr="00E93270" w:rsidRDefault="00376481" w:rsidP="00C51626">
            <w:pPr>
              <w:tabs>
                <w:tab w:val="left" w:pos="3300"/>
              </w:tabs>
              <w:ind w:firstLine="0"/>
              <w:rPr>
                <w:rFonts w:ascii="Times New Roman" w:hAnsi="Times New Roman"/>
                <w:sz w:val="24"/>
                <w:szCs w:val="24"/>
              </w:rPr>
            </w:pPr>
            <w:proofErr w:type="gramStart"/>
            <w:r w:rsidRPr="00E93270">
              <w:rPr>
                <w:rFonts w:ascii="Times New Roman" w:hAnsi="Times New Roman"/>
                <w:sz w:val="24"/>
                <w:szCs w:val="24"/>
              </w:rPr>
              <w:t>прошедших</w:t>
            </w:r>
            <w:proofErr w:type="gramEnd"/>
            <w:r w:rsidRPr="00E93270">
              <w:rPr>
                <w:rFonts w:ascii="Times New Roman" w:hAnsi="Times New Roman"/>
                <w:sz w:val="24"/>
                <w:szCs w:val="24"/>
              </w:rPr>
              <w:t xml:space="preserve"> добровольную сертификацию </w:t>
            </w:r>
          </w:p>
        </w:tc>
        <w:tc>
          <w:tcPr>
            <w:tcW w:w="1275" w:type="dxa"/>
          </w:tcPr>
          <w:p w:rsidR="00376481" w:rsidRPr="00E93270" w:rsidRDefault="00376481" w:rsidP="004A727A">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6379" w:type="dxa"/>
            <w:gridSpan w:val="2"/>
          </w:tcPr>
          <w:p w:rsidR="00376481" w:rsidRPr="00E93270" w:rsidRDefault="00376481" w:rsidP="00C51626">
            <w:pPr>
              <w:tabs>
                <w:tab w:val="left" w:pos="3300"/>
              </w:tabs>
              <w:ind w:firstLine="0"/>
              <w:rPr>
                <w:rFonts w:ascii="Times New Roman" w:hAnsi="Times New Roman"/>
                <w:sz w:val="24"/>
                <w:szCs w:val="24"/>
              </w:rPr>
            </w:pPr>
            <w:proofErr w:type="gramStart"/>
            <w:r w:rsidRPr="00E93270">
              <w:rPr>
                <w:rFonts w:ascii="Times New Roman" w:hAnsi="Times New Roman"/>
                <w:sz w:val="24"/>
                <w:szCs w:val="24"/>
              </w:rPr>
              <w:t>имеющих</w:t>
            </w:r>
            <w:proofErr w:type="gramEnd"/>
            <w:r w:rsidRPr="00E93270">
              <w:rPr>
                <w:rFonts w:ascii="Times New Roman" w:hAnsi="Times New Roman"/>
                <w:sz w:val="24"/>
                <w:szCs w:val="24"/>
              </w:rPr>
              <w:t xml:space="preserve"> концессионную принадлежность </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909" w:type="dxa"/>
            <w:vMerge w:val="restart"/>
          </w:tcPr>
          <w:p w:rsidR="00376481" w:rsidRPr="00E93270" w:rsidRDefault="00376481" w:rsidP="00C51626">
            <w:pPr>
              <w:tabs>
                <w:tab w:val="left" w:pos="3300"/>
              </w:tabs>
              <w:ind w:firstLine="0"/>
              <w:jc w:val="center"/>
              <w:rPr>
                <w:rFonts w:ascii="Times New Roman" w:hAnsi="Times New Roman"/>
                <w:sz w:val="24"/>
                <w:szCs w:val="24"/>
              </w:rPr>
            </w:pPr>
            <w:r w:rsidRPr="00E93270">
              <w:rPr>
                <w:rFonts w:ascii="Times New Roman" w:hAnsi="Times New Roman"/>
                <w:sz w:val="24"/>
                <w:szCs w:val="24"/>
              </w:rPr>
              <w:t>в том числе:</w:t>
            </w:r>
          </w:p>
        </w:tc>
        <w:tc>
          <w:tcPr>
            <w:tcW w:w="5470" w:type="dxa"/>
          </w:tcPr>
          <w:p w:rsidR="00376481" w:rsidRPr="00E93270" w:rsidRDefault="00376481" w:rsidP="00C51626">
            <w:pPr>
              <w:tabs>
                <w:tab w:val="left" w:pos="3300"/>
              </w:tabs>
              <w:ind w:hanging="25"/>
              <w:rPr>
                <w:rFonts w:ascii="Times New Roman" w:hAnsi="Times New Roman"/>
                <w:sz w:val="24"/>
                <w:szCs w:val="24"/>
              </w:rPr>
            </w:pPr>
            <w:r w:rsidRPr="00E93270">
              <w:rPr>
                <w:rFonts w:ascii="Times New Roman" w:hAnsi="Times New Roman"/>
                <w:sz w:val="24"/>
                <w:szCs w:val="24"/>
              </w:rPr>
              <w:t xml:space="preserve">православную </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909" w:type="dxa"/>
            <w:vMerge/>
          </w:tcPr>
          <w:p w:rsidR="00376481" w:rsidRPr="00E93270" w:rsidRDefault="00376481" w:rsidP="00435EA7">
            <w:pPr>
              <w:tabs>
                <w:tab w:val="left" w:pos="3300"/>
              </w:tabs>
              <w:rPr>
                <w:rFonts w:ascii="Times New Roman" w:hAnsi="Times New Roman"/>
                <w:sz w:val="24"/>
                <w:szCs w:val="24"/>
              </w:rPr>
            </w:pPr>
          </w:p>
        </w:tc>
        <w:tc>
          <w:tcPr>
            <w:tcW w:w="5470" w:type="dxa"/>
          </w:tcPr>
          <w:p w:rsidR="00376481" w:rsidRPr="00E93270" w:rsidRDefault="00376481" w:rsidP="00C51626">
            <w:pPr>
              <w:tabs>
                <w:tab w:val="left" w:pos="3300"/>
              </w:tabs>
              <w:ind w:firstLine="0"/>
              <w:rPr>
                <w:rFonts w:ascii="Times New Roman" w:hAnsi="Times New Roman"/>
                <w:sz w:val="24"/>
                <w:szCs w:val="24"/>
              </w:rPr>
            </w:pPr>
            <w:r w:rsidRPr="00E93270">
              <w:rPr>
                <w:rFonts w:ascii="Times New Roman" w:hAnsi="Times New Roman"/>
                <w:sz w:val="24"/>
                <w:szCs w:val="24"/>
              </w:rPr>
              <w:t>исламскую</w:t>
            </w:r>
          </w:p>
        </w:tc>
        <w:tc>
          <w:tcPr>
            <w:tcW w:w="1275" w:type="dxa"/>
          </w:tcPr>
          <w:p w:rsidR="00376481" w:rsidRPr="00E93270" w:rsidRDefault="00376481" w:rsidP="004A727A">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909" w:type="dxa"/>
            <w:vMerge/>
          </w:tcPr>
          <w:p w:rsidR="00376481" w:rsidRPr="00E93270" w:rsidRDefault="00376481" w:rsidP="00435EA7">
            <w:pPr>
              <w:tabs>
                <w:tab w:val="left" w:pos="3300"/>
              </w:tabs>
              <w:rPr>
                <w:rFonts w:ascii="Times New Roman" w:hAnsi="Times New Roman"/>
                <w:sz w:val="24"/>
                <w:szCs w:val="24"/>
              </w:rPr>
            </w:pPr>
          </w:p>
        </w:tc>
        <w:tc>
          <w:tcPr>
            <w:tcW w:w="5470" w:type="dxa"/>
          </w:tcPr>
          <w:p w:rsidR="00376481" w:rsidRPr="00E93270" w:rsidRDefault="00376481" w:rsidP="00C51626">
            <w:pPr>
              <w:tabs>
                <w:tab w:val="left" w:pos="3300"/>
              </w:tabs>
              <w:ind w:hanging="25"/>
              <w:rPr>
                <w:rFonts w:ascii="Times New Roman" w:hAnsi="Times New Roman"/>
                <w:sz w:val="24"/>
                <w:szCs w:val="24"/>
              </w:rPr>
            </w:pPr>
            <w:r w:rsidRPr="00E93270">
              <w:rPr>
                <w:rFonts w:ascii="Times New Roman" w:hAnsi="Times New Roman"/>
                <w:sz w:val="24"/>
                <w:szCs w:val="24"/>
              </w:rPr>
              <w:t xml:space="preserve">иудейскую </w:t>
            </w:r>
          </w:p>
        </w:tc>
        <w:tc>
          <w:tcPr>
            <w:tcW w:w="1275" w:type="dxa"/>
          </w:tcPr>
          <w:p w:rsidR="00376481" w:rsidRPr="00E93270" w:rsidRDefault="00376481" w:rsidP="004A727A">
            <w:pPr>
              <w:tabs>
                <w:tab w:val="left" w:pos="3300"/>
              </w:tabs>
              <w:ind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909" w:type="dxa"/>
            <w:vMerge/>
          </w:tcPr>
          <w:p w:rsidR="00376481" w:rsidRPr="00E93270" w:rsidRDefault="00376481" w:rsidP="00435EA7">
            <w:pPr>
              <w:tabs>
                <w:tab w:val="left" w:pos="3300"/>
              </w:tabs>
              <w:rPr>
                <w:rFonts w:ascii="Times New Roman" w:hAnsi="Times New Roman"/>
                <w:sz w:val="24"/>
                <w:szCs w:val="24"/>
              </w:rPr>
            </w:pPr>
          </w:p>
        </w:tc>
        <w:tc>
          <w:tcPr>
            <w:tcW w:w="5470" w:type="dxa"/>
          </w:tcPr>
          <w:p w:rsidR="00376481" w:rsidRPr="00E93270" w:rsidRDefault="00376481" w:rsidP="00C51626">
            <w:pPr>
              <w:tabs>
                <w:tab w:val="left" w:pos="3300"/>
              </w:tabs>
              <w:ind w:firstLine="0"/>
              <w:rPr>
                <w:rFonts w:ascii="Times New Roman" w:hAnsi="Times New Roman"/>
                <w:sz w:val="24"/>
                <w:szCs w:val="24"/>
              </w:rPr>
            </w:pPr>
            <w:r w:rsidRPr="00E93270">
              <w:rPr>
                <w:rFonts w:ascii="Times New Roman" w:hAnsi="Times New Roman"/>
                <w:sz w:val="24"/>
                <w:szCs w:val="24"/>
              </w:rPr>
              <w:t>буддийскую</w:t>
            </w:r>
          </w:p>
        </w:tc>
        <w:tc>
          <w:tcPr>
            <w:tcW w:w="1275" w:type="dxa"/>
          </w:tcPr>
          <w:p w:rsidR="00376481" w:rsidRPr="00E93270" w:rsidRDefault="00376481" w:rsidP="004A727A">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993" w:type="dxa"/>
            <w:vMerge/>
          </w:tcPr>
          <w:p w:rsidR="00376481" w:rsidRPr="00E93270" w:rsidRDefault="00376481" w:rsidP="00435EA7">
            <w:pPr>
              <w:tabs>
                <w:tab w:val="left" w:pos="3300"/>
              </w:tabs>
              <w:rPr>
                <w:rFonts w:ascii="Times New Roman" w:hAnsi="Times New Roman"/>
                <w:sz w:val="24"/>
                <w:szCs w:val="24"/>
              </w:rPr>
            </w:pPr>
          </w:p>
        </w:tc>
        <w:tc>
          <w:tcPr>
            <w:tcW w:w="992" w:type="dxa"/>
            <w:gridSpan w:val="2"/>
            <w:vMerge/>
          </w:tcPr>
          <w:p w:rsidR="00376481" w:rsidRPr="00E93270" w:rsidRDefault="00376481" w:rsidP="00435EA7">
            <w:pPr>
              <w:tabs>
                <w:tab w:val="left" w:pos="3300"/>
              </w:tabs>
              <w:rPr>
                <w:rFonts w:ascii="Times New Roman" w:hAnsi="Times New Roman"/>
                <w:sz w:val="24"/>
                <w:szCs w:val="24"/>
              </w:rPr>
            </w:pPr>
          </w:p>
        </w:tc>
        <w:tc>
          <w:tcPr>
            <w:tcW w:w="909" w:type="dxa"/>
            <w:vMerge/>
          </w:tcPr>
          <w:p w:rsidR="00376481" w:rsidRPr="00E93270" w:rsidRDefault="00376481" w:rsidP="00435EA7">
            <w:pPr>
              <w:tabs>
                <w:tab w:val="left" w:pos="3300"/>
              </w:tabs>
              <w:rPr>
                <w:rFonts w:ascii="Times New Roman" w:hAnsi="Times New Roman"/>
                <w:sz w:val="24"/>
                <w:szCs w:val="24"/>
              </w:rPr>
            </w:pPr>
          </w:p>
        </w:tc>
        <w:tc>
          <w:tcPr>
            <w:tcW w:w="5470" w:type="dxa"/>
          </w:tcPr>
          <w:p w:rsidR="00376481" w:rsidRPr="00E93270" w:rsidRDefault="00376481" w:rsidP="00C51626">
            <w:pPr>
              <w:tabs>
                <w:tab w:val="left" w:pos="3300"/>
              </w:tabs>
              <w:ind w:firstLine="0"/>
              <w:rPr>
                <w:rFonts w:ascii="Times New Roman" w:hAnsi="Times New Roman"/>
                <w:sz w:val="24"/>
                <w:szCs w:val="24"/>
              </w:rPr>
            </w:pPr>
            <w:r w:rsidRPr="00E93270">
              <w:rPr>
                <w:rFonts w:ascii="Times New Roman" w:hAnsi="Times New Roman"/>
                <w:sz w:val="24"/>
                <w:szCs w:val="24"/>
              </w:rPr>
              <w:t>иную</w:t>
            </w:r>
          </w:p>
        </w:tc>
        <w:tc>
          <w:tcPr>
            <w:tcW w:w="1275" w:type="dxa"/>
          </w:tcPr>
          <w:p w:rsidR="00376481" w:rsidRPr="00E93270" w:rsidRDefault="00376481" w:rsidP="004A727A">
            <w:pPr>
              <w:tabs>
                <w:tab w:val="left" w:pos="3300"/>
              </w:tabs>
              <w:ind w:firstLine="0"/>
              <w:jc w:val="center"/>
              <w:rPr>
                <w:rFonts w:ascii="Times New Roman" w:hAnsi="Times New Roman"/>
                <w:sz w:val="24"/>
                <w:szCs w:val="24"/>
              </w:rPr>
            </w:pPr>
            <w:r w:rsidRPr="00E93270">
              <w:rPr>
                <w:rFonts w:ascii="Times New Roman" w:hAnsi="Times New Roman"/>
                <w:sz w:val="24"/>
                <w:szCs w:val="24"/>
              </w:rPr>
              <w:t>0</w:t>
            </w:r>
          </w:p>
        </w:tc>
      </w:tr>
      <w:tr w:rsidR="00376481" w:rsidRPr="00E93270" w:rsidTr="00435EA7">
        <w:tblPrEx>
          <w:tblLook w:val="01E0"/>
        </w:tblPrEx>
        <w:trPr>
          <w:trHeight w:val="828"/>
        </w:trPr>
        <w:tc>
          <w:tcPr>
            <w:tcW w:w="8364" w:type="dxa"/>
            <w:gridSpan w:val="5"/>
            <w:vAlign w:val="center"/>
          </w:tcPr>
          <w:p w:rsidR="00376481" w:rsidRPr="00E93270" w:rsidRDefault="00376481" w:rsidP="00435EA7">
            <w:pPr>
              <w:pStyle w:val="a3"/>
              <w:ind w:left="12"/>
              <w:rPr>
                <w:rFonts w:ascii="Times New Roman" w:hAnsi="Times New Roman"/>
                <w:sz w:val="24"/>
                <w:szCs w:val="24"/>
              </w:rPr>
            </w:pPr>
            <w:r w:rsidRPr="00E93270">
              <w:rPr>
                <w:rFonts w:ascii="Times New Roman" w:hAnsi="Times New Roman"/>
                <w:sz w:val="24"/>
                <w:szCs w:val="24"/>
                <w:lang w:eastAsia="ru-RU"/>
              </w:rPr>
              <w:t xml:space="preserve">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275" w:type="dxa"/>
          </w:tcPr>
          <w:p w:rsidR="00376481" w:rsidRPr="00E93270" w:rsidRDefault="00376481" w:rsidP="004A727A">
            <w:pPr>
              <w:ind w:firstLine="0"/>
              <w:jc w:val="center"/>
              <w:rPr>
                <w:rFonts w:ascii="Times New Roman" w:hAnsi="Times New Roman"/>
                <w:sz w:val="24"/>
                <w:szCs w:val="24"/>
              </w:rPr>
            </w:pPr>
            <w:r w:rsidRPr="00E93270">
              <w:rPr>
                <w:rFonts w:ascii="Times New Roman" w:hAnsi="Times New Roman"/>
                <w:sz w:val="24"/>
                <w:szCs w:val="24"/>
              </w:rPr>
              <w:t>21</w:t>
            </w:r>
          </w:p>
        </w:tc>
      </w:tr>
      <w:tr w:rsidR="00376481" w:rsidRPr="00E93270" w:rsidTr="00435EA7">
        <w:tblPrEx>
          <w:tblLook w:val="01E0"/>
        </w:tblPrEx>
        <w:trPr>
          <w:trHeight w:val="270"/>
        </w:trPr>
        <w:tc>
          <w:tcPr>
            <w:tcW w:w="1487" w:type="dxa"/>
            <w:gridSpan w:val="2"/>
            <w:vMerge w:val="restart"/>
            <w:vAlign w:val="center"/>
          </w:tcPr>
          <w:p w:rsidR="00376481" w:rsidRPr="00E93270" w:rsidRDefault="00376481" w:rsidP="00435EA7">
            <w:pPr>
              <w:pStyle w:val="a3"/>
              <w:ind w:left="12" w:hanging="12"/>
              <w:jc w:val="center"/>
              <w:rPr>
                <w:rFonts w:ascii="Times New Roman" w:hAnsi="Times New Roman"/>
                <w:sz w:val="24"/>
                <w:szCs w:val="24"/>
              </w:rPr>
            </w:pPr>
            <w:r w:rsidRPr="00E93270">
              <w:rPr>
                <w:rFonts w:ascii="Times New Roman" w:hAnsi="Times New Roman"/>
                <w:sz w:val="24"/>
                <w:szCs w:val="24"/>
                <w:lang w:eastAsia="ru-RU"/>
              </w:rPr>
              <w:t xml:space="preserve">в том </w:t>
            </w:r>
          </w:p>
          <w:p w:rsidR="00376481" w:rsidRPr="00E93270" w:rsidRDefault="00376481" w:rsidP="00435EA7">
            <w:pPr>
              <w:pStyle w:val="a3"/>
              <w:ind w:left="12" w:hanging="12"/>
              <w:jc w:val="center"/>
              <w:rPr>
                <w:rFonts w:ascii="Times New Roman" w:hAnsi="Times New Roman"/>
                <w:sz w:val="24"/>
                <w:szCs w:val="24"/>
              </w:rPr>
            </w:pPr>
            <w:proofErr w:type="gramStart"/>
            <w:r w:rsidRPr="00E93270">
              <w:rPr>
                <w:rFonts w:ascii="Times New Roman" w:hAnsi="Times New Roman"/>
                <w:sz w:val="24"/>
                <w:szCs w:val="24"/>
                <w:lang w:eastAsia="ru-RU"/>
              </w:rPr>
              <w:t>числе</w:t>
            </w:r>
            <w:proofErr w:type="gramEnd"/>
            <w:r w:rsidRPr="00E93270">
              <w:rPr>
                <w:rFonts w:ascii="Times New Roman" w:hAnsi="Times New Roman"/>
                <w:sz w:val="24"/>
                <w:szCs w:val="24"/>
                <w:lang w:eastAsia="ru-RU"/>
              </w:rPr>
              <w:t>:</w:t>
            </w:r>
          </w:p>
        </w:tc>
        <w:tc>
          <w:tcPr>
            <w:tcW w:w="6877" w:type="dxa"/>
            <w:gridSpan w:val="3"/>
            <w:vAlign w:val="center"/>
          </w:tcPr>
          <w:p w:rsidR="00376481" w:rsidRPr="00E93270" w:rsidRDefault="00376481" w:rsidP="00435EA7">
            <w:pPr>
              <w:pStyle w:val="a3"/>
              <w:ind w:left="12" w:hanging="12"/>
              <w:rPr>
                <w:rFonts w:ascii="Times New Roman" w:hAnsi="Times New Roman"/>
                <w:sz w:val="24"/>
                <w:szCs w:val="24"/>
              </w:rPr>
            </w:pPr>
            <w:r w:rsidRPr="00E93270">
              <w:rPr>
                <w:rFonts w:ascii="Times New Roman" w:hAnsi="Times New Roman"/>
                <w:sz w:val="24"/>
                <w:szCs w:val="24"/>
                <w:lang w:eastAsia="ru-RU"/>
              </w:rPr>
              <w:t>государственных</w:t>
            </w:r>
          </w:p>
        </w:tc>
        <w:tc>
          <w:tcPr>
            <w:tcW w:w="1275" w:type="dxa"/>
          </w:tcPr>
          <w:p w:rsidR="00376481" w:rsidRPr="00E93270" w:rsidRDefault="00376481" w:rsidP="00435EA7">
            <w:pPr>
              <w:pStyle w:val="a3"/>
              <w:ind w:left="12"/>
              <w:jc w:val="center"/>
              <w:rPr>
                <w:rFonts w:ascii="Times New Roman" w:hAnsi="Times New Roman"/>
                <w:sz w:val="24"/>
                <w:szCs w:val="24"/>
              </w:rPr>
            </w:pPr>
            <w:r w:rsidRPr="00E93270">
              <w:rPr>
                <w:rFonts w:ascii="Times New Roman" w:hAnsi="Times New Roman"/>
                <w:sz w:val="24"/>
                <w:szCs w:val="24"/>
                <w:lang w:eastAsia="ru-RU"/>
              </w:rPr>
              <w:t>21</w:t>
            </w:r>
          </w:p>
        </w:tc>
      </w:tr>
      <w:tr w:rsidR="00376481" w:rsidRPr="00E93270" w:rsidTr="00435EA7">
        <w:tblPrEx>
          <w:tblLook w:val="01E0"/>
        </w:tblPrEx>
        <w:trPr>
          <w:trHeight w:val="191"/>
        </w:trPr>
        <w:tc>
          <w:tcPr>
            <w:tcW w:w="1487" w:type="dxa"/>
            <w:gridSpan w:val="2"/>
            <w:vMerge/>
            <w:vAlign w:val="center"/>
          </w:tcPr>
          <w:p w:rsidR="00376481" w:rsidRPr="00E93270" w:rsidRDefault="00376481" w:rsidP="00435EA7">
            <w:pPr>
              <w:pStyle w:val="a3"/>
              <w:ind w:left="12"/>
              <w:rPr>
                <w:rFonts w:ascii="Times New Roman" w:hAnsi="Times New Roman"/>
                <w:sz w:val="24"/>
                <w:szCs w:val="24"/>
              </w:rPr>
            </w:pPr>
          </w:p>
        </w:tc>
        <w:tc>
          <w:tcPr>
            <w:tcW w:w="6877" w:type="dxa"/>
            <w:gridSpan w:val="3"/>
            <w:vAlign w:val="center"/>
          </w:tcPr>
          <w:p w:rsidR="00376481" w:rsidRPr="00E93270" w:rsidRDefault="00376481" w:rsidP="00435EA7">
            <w:pPr>
              <w:pStyle w:val="a3"/>
              <w:ind w:left="12" w:hanging="12"/>
              <w:rPr>
                <w:rFonts w:ascii="Times New Roman" w:hAnsi="Times New Roman"/>
                <w:sz w:val="24"/>
                <w:szCs w:val="24"/>
              </w:rPr>
            </w:pPr>
            <w:r w:rsidRPr="00E93270">
              <w:rPr>
                <w:rFonts w:ascii="Times New Roman" w:hAnsi="Times New Roman"/>
                <w:sz w:val="24"/>
                <w:szCs w:val="24"/>
                <w:lang w:eastAsia="ru-RU"/>
              </w:rPr>
              <w:t>негосударственных</w:t>
            </w:r>
          </w:p>
        </w:tc>
        <w:tc>
          <w:tcPr>
            <w:tcW w:w="1275" w:type="dxa"/>
          </w:tcPr>
          <w:p w:rsidR="00376481" w:rsidRPr="00E93270" w:rsidRDefault="00376481" w:rsidP="00435EA7">
            <w:pPr>
              <w:pStyle w:val="a3"/>
              <w:ind w:left="12" w:hanging="12"/>
              <w:jc w:val="center"/>
              <w:rPr>
                <w:rFonts w:ascii="Times New Roman" w:hAnsi="Times New Roman"/>
                <w:sz w:val="24"/>
                <w:szCs w:val="24"/>
              </w:rPr>
            </w:pPr>
            <w:r w:rsidRPr="00E93270">
              <w:rPr>
                <w:rFonts w:ascii="Times New Roman" w:hAnsi="Times New Roman"/>
                <w:sz w:val="24"/>
                <w:szCs w:val="24"/>
                <w:lang w:eastAsia="ru-RU"/>
              </w:rPr>
              <w:t>0</w:t>
            </w:r>
          </w:p>
        </w:tc>
      </w:tr>
      <w:tr w:rsidR="00376481" w:rsidRPr="00E93270" w:rsidTr="00435EA7">
        <w:tblPrEx>
          <w:tblLook w:val="01E0"/>
        </w:tblPrEx>
        <w:trPr>
          <w:trHeight w:val="191"/>
        </w:trPr>
        <w:tc>
          <w:tcPr>
            <w:tcW w:w="1487" w:type="dxa"/>
            <w:gridSpan w:val="2"/>
            <w:vMerge/>
            <w:vAlign w:val="center"/>
          </w:tcPr>
          <w:p w:rsidR="00376481" w:rsidRPr="00E93270" w:rsidRDefault="00376481" w:rsidP="00435EA7">
            <w:pPr>
              <w:pStyle w:val="a3"/>
              <w:ind w:left="12"/>
              <w:rPr>
                <w:rFonts w:ascii="Times New Roman" w:hAnsi="Times New Roman"/>
                <w:sz w:val="24"/>
                <w:szCs w:val="24"/>
              </w:rPr>
            </w:pPr>
          </w:p>
        </w:tc>
        <w:tc>
          <w:tcPr>
            <w:tcW w:w="6877" w:type="dxa"/>
            <w:gridSpan w:val="3"/>
            <w:vAlign w:val="center"/>
          </w:tcPr>
          <w:p w:rsidR="00376481" w:rsidRPr="00E93270" w:rsidRDefault="00376481" w:rsidP="00435EA7">
            <w:pPr>
              <w:pStyle w:val="a3"/>
              <w:ind w:left="12" w:hanging="12"/>
              <w:rPr>
                <w:rFonts w:ascii="Times New Roman" w:hAnsi="Times New Roman"/>
                <w:sz w:val="24"/>
                <w:szCs w:val="24"/>
              </w:rPr>
            </w:pPr>
            <w:r w:rsidRPr="00E93270">
              <w:rPr>
                <w:rFonts w:ascii="Times New Roman" w:hAnsi="Times New Roman"/>
                <w:sz w:val="24"/>
                <w:szCs w:val="24"/>
                <w:lang w:eastAsia="ru-RU"/>
              </w:rPr>
              <w:t>социально ориентированных некоммерческих организаций</w:t>
            </w:r>
          </w:p>
        </w:tc>
        <w:tc>
          <w:tcPr>
            <w:tcW w:w="1275" w:type="dxa"/>
          </w:tcPr>
          <w:p w:rsidR="00376481" w:rsidRPr="00E93270" w:rsidRDefault="00376481" w:rsidP="00435EA7">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376481" w:rsidRPr="00E93270" w:rsidTr="00435EA7">
        <w:tblPrEx>
          <w:tblLook w:val="01E0"/>
        </w:tblPrEx>
        <w:trPr>
          <w:trHeight w:val="191"/>
        </w:trPr>
        <w:tc>
          <w:tcPr>
            <w:tcW w:w="1487" w:type="dxa"/>
            <w:gridSpan w:val="2"/>
            <w:vMerge/>
            <w:vAlign w:val="center"/>
          </w:tcPr>
          <w:p w:rsidR="00376481" w:rsidRPr="00E93270" w:rsidRDefault="00376481" w:rsidP="00435EA7">
            <w:pPr>
              <w:pStyle w:val="a3"/>
              <w:ind w:left="12"/>
              <w:rPr>
                <w:rFonts w:ascii="Times New Roman" w:hAnsi="Times New Roman"/>
                <w:sz w:val="24"/>
                <w:szCs w:val="24"/>
              </w:rPr>
            </w:pPr>
          </w:p>
        </w:tc>
        <w:tc>
          <w:tcPr>
            <w:tcW w:w="6877" w:type="dxa"/>
            <w:gridSpan w:val="3"/>
            <w:vAlign w:val="center"/>
          </w:tcPr>
          <w:p w:rsidR="00376481" w:rsidRPr="00E93270" w:rsidRDefault="00376481" w:rsidP="00435EA7">
            <w:pPr>
              <w:pStyle w:val="a3"/>
              <w:ind w:left="12" w:hanging="12"/>
              <w:rPr>
                <w:rFonts w:ascii="Times New Roman" w:hAnsi="Times New Roman"/>
                <w:sz w:val="24"/>
                <w:szCs w:val="24"/>
              </w:rPr>
            </w:pPr>
            <w:r w:rsidRPr="00E93270">
              <w:rPr>
                <w:rFonts w:ascii="Times New Roman" w:hAnsi="Times New Roman"/>
                <w:sz w:val="24"/>
                <w:szCs w:val="24"/>
                <w:lang w:eastAsia="ru-RU"/>
              </w:rPr>
              <w:t>коммерческих</w:t>
            </w:r>
          </w:p>
        </w:tc>
        <w:tc>
          <w:tcPr>
            <w:tcW w:w="1275" w:type="dxa"/>
          </w:tcPr>
          <w:p w:rsidR="00376481" w:rsidRPr="00E93270" w:rsidRDefault="00376481" w:rsidP="00435EA7">
            <w:pPr>
              <w:pStyle w:val="a3"/>
              <w:ind w:firstLine="21"/>
              <w:jc w:val="center"/>
              <w:rPr>
                <w:rFonts w:ascii="Times New Roman" w:hAnsi="Times New Roman"/>
                <w:sz w:val="24"/>
                <w:szCs w:val="24"/>
              </w:rPr>
            </w:pPr>
            <w:r w:rsidRPr="00E93270">
              <w:rPr>
                <w:rFonts w:ascii="Times New Roman" w:hAnsi="Times New Roman"/>
                <w:sz w:val="24"/>
                <w:szCs w:val="24"/>
                <w:lang w:eastAsia="ru-RU"/>
              </w:rPr>
              <w:t>0</w:t>
            </w:r>
          </w:p>
        </w:tc>
      </w:tr>
      <w:tr w:rsidR="00376481" w:rsidRPr="00E93270" w:rsidTr="00435EA7">
        <w:tblPrEx>
          <w:tblLook w:val="01E0"/>
        </w:tblPrEx>
        <w:trPr>
          <w:trHeight w:val="809"/>
        </w:trPr>
        <w:tc>
          <w:tcPr>
            <w:tcW w:w="8364" w:type="dxa"/>
            <w:gridSpan w:val="5"/>
            <w:vAlign w:val="center"/>
          </w:tcPr>
          <w:p w:rsidR="00376481" w:rsidRPr="00E93270" w:rsidRDefault="00376481" w:rsidP="00435EA7">
            <w:pPr>
              <w:pStyle w:val="a3"/>
              <w:ind w:left="12"/>
              <w:rPr>
                <w:rFonts w:ascii="Times New Roman" w:hAnsi="Times New Roman"/>
                <w:sz w:val="24"/>
                <w:szCs w:val="24"/>
              </w:rPr>
            </w:pPr>
            <w:r w:rsidRPr="00E93270">
              <w:rPr>
                <w:rFonts w:ascii="Times New Roman" w:hAnsi="Times New Roman"/>
                <w:sz w:val="24"/>
                <w:szCs w:val="24"/>
                <w:lang w:eastAsia="ru-RU"/>
              </w:rPr>
              <w:t xml:space="preserve">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r w:rsidRPr="00E93270">
              <w:rPr>
                <w:rFonts w:ascii="Times New Roman" w:hAnsi="Times New Roman"/>
                <w:sz w:val="24"/>
                <w:szCs w:val="24"/>
                <w:lang w:eastAsia="ru-RU"/>
              </w:rPr>
              <w:br/>
              <w:t>(в процентном соотношении от количества коек)</w:t>
            </w:r>
          </w:p>
        </w:tc>
        <w:tc>
          <w:tcPr>
            <w:tcW w:w="1275" w:type="dxa"/>
          </w:tcPr>
          <w:p w:rsidR="00376481" w:rsidRPr="00E93270" w:rsidRDefault="00376481" w:rsidP="00435EA7">
            <w:pPr>
              <w:pStyle w:val="a3"/>
              <w:ind w:firstLine="21"/>
              <w:jc w:val="center"/>
              <w:rPr>
                <w:rFonts w:ascii="Times New Roman" w:hAnsi="Times New Roman"/>
                <w:sz w:val="24"/>
                <w:szCs w:val="24"/>
              </w:rPr>
            </w:pPr>
            <w:r w:rsidRPr="00E93270">
              <w:rPr>
                <w:rFonts w:ascii="Times New Roman" w:hAnsi="Times New Roman"/>
                <w:sz w:val="24"/>
                <w:szCs w:val="24"/>
                <w:lang w:eastAsia="ru-RU"/>
              </w:rPr>
              <w:t>100</w:t>
            </w:r>
          </w:p>
        </w:tc>
      </w:tr>
      <w:tr w:rsidR="00376481" w:rsidRPr="00E93270" w:rsidTr="00435EA7">
        <w:tblPrEx>
          <w:tblLook w:val="01E0"/>
        </w:tblPrEx>
        <w:trPr>
          <w:trHeight w:val="270"/>
        </w:trPr>
        <w:tc>
          <w:tcPr>
            <w:tcW w:w="1487" w:type="dxa"/>
            <w:gridSpan w:val="2"/>
            <w:vMerge w:val="restart"/>
            <w:vAlign w:val="center"/>
          </w:tcPr>
          <w:p w:rsidR="00376481" w:rsidRPr="00E93270" w:rsidRDefault="00376481" w:rsidP="00435EA7">
            <w:pPr>
              <w:pStyle w:val="a3"/>
              <w:ind w:left="12" w:hanging="12"/>
              <w:jc w:val="center"/>
              <w:rPr>
                <w:rFonts w:ascii="Times New Roman" w:hAnsi="Times New Roman"/>
                <w:sz w:val="24"/>
                <w:szCs w:val="24"/>
              </w:rPr>
            </w:pPr>
            <w:r w:rsidRPr="00E93270">
              <w:rPr>
                <w:rFonts w:ascii="Times New Roman" w:hAnsi="Times New Roman"/>
                <w:sz w:val="24"/>
                <w:szCs w:val="24"/>
                <w:lang w:eastAsia="ru-RU"/>
              </w:rPr>
              <w:t xml:space="preserve">в том </w:t>
            </w:r>
          </w:p>
          <w:p w:rsidR="00376481" w:rsidRPr="00E93270" w:rsidRDefault="00376481" w:rsidP="00435EA7">
            <w:pPr>
              <w:pStyle w:val="a3"/>
              <w:ind w:left="12" w:hanging="12"/>
              <w:jc w:val="center"/>
              <w:rPr>
                <w:rFonts w:ascii="Times New Roman" w:hAnsi="Times New Roman"/>
                <w:sz w:val="24"/>
                <w:szCs w:val="24"/>
              </w:rPr>
            </w:pPr>
            <w:proofErr w:type="gramStart"/>
            <w:r w:rsidRPr="00E93270">
              <w:rPr>
                <w:rFonts w:ascii="Times New Roman" w:hAnsi="Times New Roman"/>
                <w:sz w:val="24"/>
                <w:szCs w:val="24"/>
                <w:lang w:eastAsia="ru-RU"/>
              </w:rPr>
              <w:lastRenderedPageBreak/>
              <w:t>числе</w:t>
            </w:r>
            <w:proofErr w:type="gramEnd"/>
            <w:r w:rsidRPr="00E93270">
              <w:rPr>
                <w:rFonts w:ascii="Times New Roman" w:hAnsi="Times New Roman"/>
                <w:sz w:val="24"/>
                <w:szCs w:val="24"/>
                <w:lang w:eastAsia="ru-RU"/>
              </w:rPr>
              <w:t>:</w:t>
            </w:r>
          </w:p>
        </w:tc>
        <w:tc>
          <w:tcPr>
            <w:tcW w:w="6877" w:type="dxa"/>
            <w:gridSpan w:val="3"/>
            <w:vAlign w:val="center"/>
          </w:tcPr>
          <w:p w:rsidR="00376481" w:rsidRPr="00E93270" w:rsidRDefault="00376481" w:rsidP="00435EA7">
            <w:pPr>
              <w:pStyle w:val="a3"/>
              <w:ind w:left="12" w:hanging="12"/>
              <w:jc w:val="left"/>
              <w:rPr>
                <w:rFonts w:ascii="Times New Roman" w:hAnsi="Times New Roman"/>
                <w:sz w:val="24"/>
                <w:szCs w:val="24"/>
              </w:rPr>
            </w:pPr>
            <w:r w:rsidRPr="00E93270">
              <w:rPr>
                <w:rFonts w:ascii="Times New Roman" w:hAnsi="Times New Roman"/>
                <w:sz w:val="24"/>
                <w:szCs w:val="24"/>
                <w:lang w:eastAsia="ru-RU"/>
              </w:rPr>
              <w:lastRenderedPageBreak/>
              <w:t>государственных</w:t>
            </w:r>
          </w:p>
        </w:tc>
        <w:tc>
          <w:tcPr>
            <w:tcW w:w="1275" w:type="dxa"/>
          </w:tcPr>
          <w:p w:rsidR="00376481" w:rsidRPr="00E93270" w:rsidRDefault="00376481" w:rsidP="00435EA7">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100</w:t>
            </w:r>
          </w:p>
        </w:tc>
      </w:tr>
      <w:tr w:rsidR="00376481" w:rsidRPr="00E93270" w:rsidTr="00435EA7">
        <w:tblPrEx>
          <w:tblLook w:val="01E0"/>
        </w:tblPrEx>
        <w:trPr>
          <w:trHeight w:val="191"/>
        </w:trPr>
        <w:tc>
          <w:tcPr>
            <w:tcW w:w="1487" w:type="dxa"/>
            <w:gridSpan w:val="2"/>
            <w:vMerge/>
            <w:vAlign w:val="center"/>
          </w:tcPr>
          <w:p w:rsidR="00376481" w:rsidRPr="00E93270" w:rsidRDefault="00376481" w:rsidP="00435EA7">
            <w:pPr>
              <w:pStyle w:val="a3"/>
              <w:ind w:left="12"/>
              <w:rPr>
                <w:rFonts w:ascii="Times New Roman" w:hAnsi="Times New Roman"/>
                <w:sz w:val="24"/>
                <w:szCs w:val="24"/>
              </w:rPr>
            </w:pPr>
          </w:p>
        </w:tc>
        <w:tc>
          <w:tcPr>
            <w:tcW w:w="6877" w:type="dxa"/>
            <w:gridSpan w:val="3"/>
            <w:vAlign w:val="center"/>
          </w:tcPr>
          <w:p w:rsidR="00376481" w:rsidRPr="00E93270" w:rsidRDefault="00376481" w:rsidP="00435EA7">
            <w:pPr>
              <w:pStyle w:val="a3"/>
              <w:ind w:left="12" w:hanging="12"/>
              <w:jc w:val="left"/>
              <w:rPr>
                <w:rFonts w:ascii="Times New Roman" w:hAnsi="Times New Roman"/>
                <w:sz w:val="24"/>
                <w:szCs w:val="24"/>
              </w:rPr>
            </w:pPr>
            <w:r w:rsidRPr="00E93270">
              <w:rPr>
                <w:rFonts w:ascii="Times New Roman" w:hAnsi="Times New Roman"/>
                <w:sz w:val="24"/>
                <w:szCs w:val="24"/>
                <w:lang w:eastAsia="ru-RU"/>
              </w:rPr>
              <w:t>негосударственных</w:t>
            </w:r>
          </w:p>
        </w:tc>
        <w:tc>
          <w:tcPr>
            <w:tcW w:w="1275" w:type="dxa"/>
          </w:tcPr>
          <w:p w:rsidR="00376481" w:rsidRPr="00E93270" w:rsidRDefault="00376481" w:rsidP="00435EA7">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376481" w:rsidRPr="00E93270" w:rsidTr="00435EA7">
        <w:tblPrEx>
          <w:tblLook w:val="01E0"/>
        </w:tblPrEx>
        <w:trPr>
          <w:trHeight w:val="191"/>
        </w:trPr>
        <w:tc>
          <w:tcPr>
            <w:tcW w:w="1487" w:type="dxa"/>
            <w:gridSpan w:val="2"/>
            <w:vMerge/>
            <w:vAlign w:val="center"/>
          </w:tcPr>
          <w:p w:rsidR="00376481" w:rsidRPr="00E93270" w:rsidRDefault="00376481" w:rsidP="00435EA7">
            <w:pPr>
              <w:pStyle w:val="a3"/>
              <w:ind w:left="12"/>
              <w:rPr>
                <w:rFonts w:ascii="Times New Roman" w:hAnsi="Times New Roman"/>
                <w:sz w:val="24"/>
                <w:szCs w:val="24"/>
              </w:rPr>
            </w:pPr>
          </w:p>
        </w:tc>
        <w:tc>
          <w:tcPr>
            <w:tcW w:w="6877" w:type="dxa"/>
            <w:gridSpan w:val="3"/>
            <w:vAlign w:val="center"/>
          </w:tcPr>
          <w:p w:rsidR="00376481" w:rsidRPr="00E93270" w:rsidRDefault="00376481" w:rsidP="00435EA7">
            <w:pPr>
              <w:pStyle w:val="a3"/>
              <w:ind w:left="12" w:hanging="12"/>
              <w:jc w:val="left"/>
              <w:rPr>
                <w:rFonts w:ascii="Times New Roman" w:hAnsi="Times New Roman"/>
                <w:sz w:val="24"/>
                <w:szCs w:val="24"/>
              </w:rPr>
            </w:pPr>
            <w:r w:rsidRPr="00E93270">
              <w:rPr>
                <w:rFonts w:ascii="Times New Roman" w:hAnsi="Times New Roman"/>
                <w:sz w:val="24"/>
                <w:szCs w:val="24"/>
                <w:lang w:eastAsia="ru-RU"/>
              </w:rPr>
              <w:t>социально ориентированных некоммерческих организаций</w:t>
            </w:r>
          </w:p>
        </w:tc>
        <w:tc>
          <w:tcPr>
            <w:tcW w:w="1275" w:type="dxa"/>
          </w:tcPr>
          <w:p w:rsidR="00376481" w:rsidRPr="00E93270" w:rsidRDefault="00376481" w:rsidP="00435EA7">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376481" w:rsidRPr="00E93270" w:rsidTr="00435EA7">
        <w:tblPrEx>
          <w:tblLook w:val="01E0"/>
        </w:tblPrEx>
        <w:trPr>
          <w:trHeight w:val="191"/>
        </w:trPr>
        <w:tc>
          <w:tcPr>
            <w:tcW w:w="1487" w:type="dxa"/>
            <w:gridSpan w:val="2"/>
            <w:vMerge/>
            <w:vAlign w:val="center"/>
          </w:tcPr>
          <w:p w:rsidR="00376481" w:rsidRPr="00E93270" w:rsidRDefault="00376481" w:rsidP="00435EA7">
            <w:pPr>
              <w:pStyle w:val="a3"/>
              <w:ind w:left="12"/>
              <w:rPr>
                <w:rFonts w:ascii="Times New Roman" w:hAnsi="Times New Roman"/>
                <w:sz w:val="24"/>
                <w:szCs w:val="24"/>
              </w:rPr>
            </w:pPr>
          </w:p>
        </w:tc>
        <w:tc>
          <w:tcPr>
            <w:tcW w:w="6877" w:type="dxa"/>
            <w:gridSpan w:val="3"/>
            <w:vAlign w:val="center"/>
          </w:tcPr>
          <w:p w:rsidR="00376481" w:rsidRPr="00E93270" w:rsidRDefault="00376481" w:rsidP="00435EA7">
            <w:pPr>
              <w:pStyle w:val="a3"/>
              <w:ind w:left="12" w:hanging="12"/>
              <w:jc w:val="left"/>
              <w:rPr>
                <w:rFonts w:ascii="Times New Roman" w:hAnsi="Times New Roman"/>
                <w:sz w:val="24"/>
                <w:szCs w:val="24"/>
              </w:rPr>
            </w:pPr>
            <w:r w:rsidRPr="00E93270">
              <w:rPr>
                <w:rFonts w:ascii="Times New Roman" w:hAnsi="Times New Roman"/>
                <w:sz w:val="24"/>
                <w:szCs w:val="24"/>
                <w:lang w:eastAsia="ru-RU"/>
              </w:rPr>
              <w:t>коммерческих</w:t>
            </w:r>
          </w:p>
        </w:tc>
        <w:tc>
          <w:tcPr>
            <w:tcW w:w="1275" w:type="dxa"/>
          </w:tcPr>
          <w:p w:rsidR="00376481" w:rsidRPr="00E93270" w:rsidRDefault="00376481" w:rsidP="00435EA7">
            <w:pPr>
              <w:pStyle w:val="a3"/>
              <w:ind w:left="12" w:firstLine="21"/>
              <w:jc w:val="center"/>
              <w:rPr>
                <w:rFonts w:ascii="Times New Roman" w:hAnsi="Times New Roman"/>
                <w:sz w:val="24"/>
                <w:szCs w:val="24"/>
              </w:rPr>
            </w:pPr>
            <w:r w:rsidRPr="00E93270">
              <w:rPr>
                <w:rFonts w:ascii="Times New Roman" w:hAnsi="Times New Roman"/>
                <w:sz w:val="24"/>
                <w:szCs w:val="24"/>
                <w:lang w:eastAsia="ru-RU"/>
              </w:rPr>
              <w:t>0</w:t>
            </w:r>
          </w:p>
        </w:tc>
      </w:tr>
      <w:tr w:rsidR="00376481" w:rsidRPr="00E93270" w:rsidTr="00435EA7">
        <w:tblPrEx>
          <w:tblLook w:val="01E0"/>
        </w:tblPrEx>
        <w:trPr>
          <w:trHeight w:val="287"/>
        </w:trPr>
        <w:tc>
          <w:tcPr>
            <w:tcW w:w="8364" w:type="dxa"/>
            <w:gridSpan w:val="5"/>
            <w:vAlign w:val="center"/>
          </w:tcPr>
          <w:p w:rsidR="00376481" w:rsidRPr="00E93270" w:rsidRDefault="00376481" w:rsidP="00435EA7">
            <w:pPr>
              <w:pStyle w:val="a3"/>
              <w:ind w:left="12"/>
              <w:rPr>
                <w:rFonts w:ascii="Times New Roman" w:hAnsi="Times New Roman"/>
                <w:sz w:val="24"/>
                <w:szCs w:val="24"/>
              </w:rPr>
            </w:pPr>
            <w:r w:rsidRPr="00E93270">
              <w:rPr>
                <w:rFonts w:ascii="Times New Roman" w:hAnsi="Times New Roman"/>
                <w:sz w:val="24"/>
                <w:szCs w:val="24"/>
                <w:lang w:eastAsia="ru-RU"/>
              </w:rPr>
              <w:t>Процент соотношения лиц с алкогольной/наркотической зависимостью, проходящих реабилитацию в организациях (учреждениях)</w:t>
            </w:r>
          </w:p>
        </w:tc>
        <w:tc>
          <w:tcPr>
            <w:tcW w:w="1275" w:type="dxa"/>
          </w:tcPr>
          <w:p w:rsidR="00376481" w:rsidRPr="00E93270" w:rsidRDefault="00376481" w:rsidP="00376481">
            <w:pPr>
              <w:pStyle w:val="a3"/>
              <w:ind w:left="12" w:hanging="12"/>
              <w:jc w:val="center"/>
              <w:rPr>
                <w:rFonts w:ascii="Times New Roman" w:hAnsi="Times New Roman"/>
                <w:sz w:val="24"/>
                <w:szCs w:val="24"/>
              </w:rPr>
            </w:pPr>
            <w:r w:rsidRPr="00E93270">
              <w:rPr>
                <w:rFonts w:ascii="Times New Roman" w:hAnsi="Times New Roman"/>
                <w:sz w:val="24"/>
                <w:szCs w:val="24"/>
                <w:lang w:eastAsia="ru-RU"/>
              </w:rPr>
              <w:t>100%</w:t>
            </w:r>
          </w:p>
        </w:tc>
      </w:tr>
    </w:tbl>
    <w:p w:rsidR="00376481" w:rsidRPr="00E93270" w:rsidRDefault="00376481" w:rsidP="00376481">
      <w:pPr>
        <w:tabs>
          <w:tab w:val="left" w:pos="3300"/>
        </w:tabs>
        <w:rPr>
          <w:rFonts w:ascii="Times New Roman" w:hAnsi="Times New Roman"/>
          <w:sz w:val="24"/>
          <w:szCs w:val="24"/>
        </w:rPr>
      </w:pPr>
    </w:p>
    <w:p w:rsidR="00C51626" w:rsidRPr="00E93270" w:rsidRDefault="00376481" w:rsidP="00C51626">
      <w:pPr>
        <w:tabs>
          <w:tab w:val="left" w:pos="3300"/>
        </w:tabs>
        <w:jc w:val="center"/>
        <w:rPr>
          <w:b/>
          <w:sz w:val="24"/>
          <w:szCs w:val="24"/>
        </w:rPr>
      </w:pPr>
      <w:r w:rsidRPr="00E93270">
        <w:rPr>
          <w:b/>
          <w:sz w:val="24"/>
          <w:szCs w:val="24"/>
        </w:rPr>
        <w:t xml:space="preserve">Сведения о лицах,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w:t>
      </w:r>
    </w:p>
    <w:p w:rsidR="00376481" w:rsidRPr="00E93270" w:rsidRDefault="00376481" w:rsidP="00C51626">
      <w:pPr>
        <w:tabs>
          <w:tab w:val="left" w:pos="3300"/>
        </w:tabs>
        <w:jc w:val="center"/>
        <w:rPr>
          <w:b/>
          <w:sz w:val="24"/>
          <w:szCs w:val="24"/>
        </w:rPr>
      </w:pPr>
      <w:r w:rsidRPr="00E93270">
        <w:rPr>
          <w:b/>
          <w:sz w:val="24"/>
          <w:szCs w:val="24"/>
        </w:rPr>
        <w:t>в немедицинских целях:</w:t>
      </w:r>
    </w:p>
    <w:p w:rsidR="00376481" w:rsidRPr="00E93270" w:rsidRDefault="00C51626" w:rsidP="00C51626">
      <w:pPr>
        <w:suppressAutoHyphens/>
        <w:autoSpaceDE w:val="0"/>
        <w:autoSpaceDN w:val="0"/>
        <w:adjustRightInd w:val="0"/>
        <w:jc w:val="right"/>
        <w:rPr>
          <w:sz w:val="24"/>
          <w:szCs w:val="24"/>
          <w:lang w:eastAsia="ar-SA"/>
        </w:rPr>
      </w:pPr>
      <w:r w:rsidRPr="00E93270">
        <w:rPr>
          <w:sz w:val="24"/>
          <w:szCs w:val="24"/>
          <w:lang w:eastAsia="ar-SA"/>
        </w:rPr>
        <w:t>Таблица № 2</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992"/>
        <w:gridCol w:w="6182"/>
        <w:gridCol w:w="1275"/>
      </w:tblGrid>
      <w:tr w:rsidR="00376481" w:rsidRPr="00E93270" w:rsidTr="00C51626">
        <w:tc>
          <w:tcPr>
            <w:tcW w:w="8558" w:type="dxa"/>
            <w:gridSpan w:val="3"/>
          </w:tcPr>
          <w:p w:rsidR="00376481" w:rsidRPr="00E93270" w:rsidRDefault="00376481" w:rsidP="00C51626">
            <w:pPr>
              <w:widowControl w:val="0"/>
              <w:tabs>
                <w:tab w:val="left" w:pos="9639"/>
              </w:tabs>
              <w:autoSpaceDE w:val="0"/>
              <w:autoSpaceDN w:val="0"/>
              <w:adjustRightInd w:val="0"/>
              <w:ind w:right="2" w:firstLine="0"/>
              <w:rPr>
                <w:rFonts w:ascii="Times New Roman" w:hAnsi="Times New Roman"/>
                <w:sz w:val="24"/>
                <w:szCs w:val="24"/>
              </w:rPr>
            </w:pPr>
            <w:r w:rsidRPr="00E93270">
              <w:rPr>
                <w:rFonts w:ascii="Times New Roman" w:hAnsi="Times New Roman"/>
                <w:sz w:val="24"/>
                <w:szCs w:val="24"/>
              </w:rPr>
              <w:t xml:space="preserve">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63</w:t>
            </w:r>
          </w:p>
        </w:tc>
      </w:tr>
      <w:tr w:rsidR="00376481" w:rsidRPr="00E93270" w:rsidTr="00C51626">
        <w:tc>
          <w:tcPr>
            <w:tcW w:w="1384" w:type="dxa"/>
            <w:vMerge w:val="restart"/>
          </w:tcPr>
          <w:p w:rsidR="00376481" w:rsidRPr="00E93270" w:rsidRDefault="00376481" w:rsidP="00C51626">
            <w:pPr>
              <w:widowControl w:val="0"/>
              <w:tabs>
                <w:tab w:val="left" w:pos="9639"/>
              </w:tabs>
              <w:autoSpaceDE w:val="0"/>
              <w:autoSpaceDN w:val="0"/>
              <w:adjustRightInd w:val="0"/>
              <w:ind w:right="2" w:firstLine="0"/>
              <w:jc w:val="center"/>
              <w:rPr>
                <w:rFonts w:ascii="Times New Roman" w:hAnsi="Times New Roman"/>
                <w:sz w:val="24"/>
                <w:szCs w:val="24"/>
              </w:rPr>
            </w:pPr>
            <w:r w:rsidRPr="00E93270">
              <w:rPr>
                <w:rFonts w:ascii="Times New Roman" w:hAnsi="Times New Roman"/>
                <w:sz w:val="24"/>
                <w:szCs w:val="24"/>
              </w:rPr>
              <w:t>в том числе:</w:t>
            </w:r>
          </w:p>
        </w:tc>
        <w:tc>
          <w:tcPr>
            <w:tcW w:w="7174" w:type="dxa"/>
            <w:gridSpan w:val="2"/>
          </w:tcPr>
          <w:p w:rsidR="00376481" w:rsidRPr="00E93270" w:rsidRDefault="00376481" w:rsidP="00C51626">
            <w:pPr>
              <w:widowControl w:val="0"/>
              <w:tabs>
                <w:tab w:val="left" w:pos="9639"/>
              </w:tabs>
              <w:autoSpaceDE w:val="0"/>
              <w:autoSpaceDN w:val="0"/>
              <w:adjustRightInd w:val="0"/>
              <w:ind w:right="2" w:firstLine="34"/>
              <w:jc w:val="center"/>
              <w:rPr>
                <w:rFonts w:ascii="Times New Roman" w:hAnsi="Times New Roman"/>
                <w:sz w:val="24"/>
                <w:szCs w:val="24"/>
              </w:rPr>
            </w:pPr>
            <w:r w:rsidRPr="00E93270">
              <w:rPr>
                <w:rFonts w:ascii="Times New Roman" w:hAnsi="Times New Roman"/>
                <w:sz w:val="24"/>
                <w:szCs w:val="24"/>
              </w:rPr>
              <w:t>в государственных организациях (учреждениях)</w:t>
            </w:r>
          </w:p>
        </w:tc>
        <w:tc>
          <w:tcPr>
            <w:tcW w:w="1275" w:type="dxa"/>
          </w:tcPr>
          <w:p w:rsidR="00376481" w:rsidRPr="00E93270" w:rsidRDefault="00376481" w:rsidP="00376481">
            <w:pPr>
              <w:widowControl w:val="0"/>
              <w:tabs>
                <w:tab w:val="left" w:pos="9639"/>
              </w:tabs>
              <w:autoSpaceDE w:val="0"/>
              <w:autoSpaceDN w:val="0"/>
              <w:adjustRightInd w:val="0"/>
              <w:ind w:right="2" w:firstLine="0"/>
              <w:jc w:val="center"/>
              <w:rPr>
                <w:rFonts w:ascii="Times New Roman" w:hAnsi="Times New Roman"/>
                <w:sz w:val="24"/>
                <w:szCs w:val="24"/>
              </w:rPr>
            </w:pPr>
            <w:r w:rsidRPr="00E93270">
              <w:rPr>
                <w:rFonts w:ascii="Times New Roman" w:hAnsi="Times New Roman"/>
                <w:sz w:val="24"/>
                <w:szCs w:val="24"/>
              </w:rPr>
              <w:t>63</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val="restart"/>
          </w:tcPr>
          <w:p w:rsidR="00376481" w:rsidRPr="00E93270" w:rsidRDefault="00376481" w:rsidP="00C51626">
            <w:pPr>
              <w:widowControl w:val="0"/>
              <w:tabs>
                <w:tab w:val="left" w:pos="9639"/>
              </w:tabs>
              <w:autoSpaceDE w:val="0"/>
              <w:autoSpaceDN w:val="0"/>
              <w:adjustRightInd w:val="0"/>
              <w:ind w:right="2" w:firstLine="34"/>
              <w:jc w:val="center"/>
              <w:rPr>
                <w:rFonts w:ascii="Times New Roman" w:hAnsi="Times New Roman"/>
                <w:sz w:val="24"/>
                <w:szCs w:val="24"/>
              </w:rPr>
            </w:pPr>
            <w:r w:rsidRPr="00E93270">
              <w:rPr>
                <w:rFonts w:ascii="Times New Roman" w:hAnsi="Times New Roman"/>
                <w:sz w:val="24"/>
                <w:szCs w:val="24"/>
              </w:rPr>
              <w:t>из них:</w:t>
            </w:r>
          </w:p>
        </w:tc>
        <w:tc>
          <w:tcPr>
            <w:tcW w:w="6182" w:type="dxa"/>
          </w:tcPr>
          <w:p w:rsidR="00376481" w:rsidRPr="00E93270" w:rsidRDefault="00376481" w:rsidP="00C51626">
            <w:pPr>
              <w:widowControl w:val="0"/>
              <w:tabs>
                <w:tab w:val="left" w:pos="9639"/>
              </w:tabs>
              <w:autoSpaceDE w:val="0"/>
              <w:autoSpaceDN w:val="0"/>
              <w:adjustRightInd w:val="0"/>
              <w:ind w:right="2" w:firstLine="34"/>
              <w:rPr>
                <w:rFonts w:ascii="Times New Roman" w:hAnsi="Times New Roman"/>
                <w:sz w:val="24"/>
                <w:szCs w:val="24"/>
              </w:rPr>
            </w:pPr>
            <w:r w:rsidRPr="00E93270">
              <w:rPr>
                <w:rFonts w:ascii="Times New Roman" w:hAnsi="Times New Roman"/>
                <w:sz w:val="24"/>
                <w:szCs w:val="24"/>
              </w:rPr>
              <w:t>несовершеннолетних от 14 до 18 лет</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63</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6182" w:type="dxa"/>
          </w:tcPr>
          <w:p w:rsidR="00376481" w:rsidRPr="00E93270" w:rsidRDefault="00376481" w:rsidP="00C51626">
            <w:pPr>
              <w:widowControl w:val="0"/>
              <w:tabs>
                <w:tab w:val="left" w:pos="9639"/>
              </w:tabs>
              <w:autoSpaceDE w:val="0"/>
              <w:autoSpaceDN w:val="0"/>
              <w:adjustRightInd w:val="0"/>
              <w:ind w:right="2" w:firstLine="0"/>
              <w:rPr>
                <w:rFonts w:ascii="Times New Roman" w:hAnsi="Times New Roman"/>
                <w:sz w:val="24"/>
                <w:szCs w:val="24"/>
              </w:rPr>
            </w:pPr>
            <w:r w:rsidRPr="00E93270">
              <w:rPr>
                <w:rFonts w:ascii="Times New Roman" w:hAnsi="Times New Roman"/>
                <w:sz w:val="24"/>
                <w:szCs w:val="24"/>
              </w:rPr>
              <w:t>мужчин от 18 до 30 лет</w:t>
            </w:r>
          </w:p>
        </w:tc>
        <w:tc>
          <w:tcPr>
            <w:tcW w:w="1275" w:type="dxa"/>
          </w:tcPr>
          <w:p w:rsidR="00376481" w:rsidRPr="00E93270" w:rsidRDefault="00376481" w:rsidP="00376481">
            <w:pPr>
              <w:widowControl w:val="0"/>
              <w:tabs>
                <w:tab w:val="left" w:pos="9639"/>
              </w:tabs>
              <w:autoSpaceDE w:val="0"/>
              <w:autoSpaceDN w:val="0"/>
              <w:adjustRightInd w:val="0"/>
              <w:ind w:right="2" w:firstLine="0"/>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6182" w:type="dxa"/>
          </w:tcPr>
          <w:p w:rsidR="00376481" w:rsidRPr="00E93270" w:rsidRDefault="00376481" w:rsidP="00C51626">
            <w:pPr>
              <w:widowControl w:val="0"/>
              <w:tabs>
                <w:tab w:val="left" w:pos="9639"/>
              </w:tabs>
              <w:autoSpaceDE w:val="0"/>
              <w:autoSpaceDN w:val="0"/>
              <w:adjustRightInd w:val="0"/>
              <w:ind w:right="2" w:firstLine="34"/>
              <w:rPr>
                <w:rFonts w:ascii="Times New Roman" w:hAnsi="Times New Roman"/>
                <w:sz w:val="24"/>
                <w:szCs w:val="24"/>
              </w:rPr>
            </w:pPr>
            <w:r w:rsidRPr="00E93270">
              <w:rPr>
                <w:rFonts w:ascii="Times New Roman" w:hAnsi="Times New Roman"/>
                <w:sz w:val="24"/>
                <w:szCs w:val="24"/>
              </w:rPr>
              <w:t>женщин от 18 до 30 лет</w:t>
            </w:r>
          </w:p>
        </w:tc>
        <w:tc>
          <w:tcPr>
            <w:tcW w:w="1275" w:type="dxa"/>
          </w:tcPr>
          <w:p w:rsidR="00376481" w:rsidRPr="00E93270" w:rsidRDefault="00376481" w:rsidP="00376481">
            <w:pPr>
              <w:widowControl w:val="0"/>
              <w:tabs>
                <w:tab w:val="left" w:pos="9639"/>
              </w:tabs>
              <w:autoSpaceDE w:val="0"/>
              <w:autoSpaceDN w:val="0"/>
              <w:adjustRightInd w:val="0"/>
              <w:ind w:right="2" w:firstLine="0"/>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7174" w:type="dxa"/>
            <w:gridSpan w:val="2"/>
          </w:tcPr>
          <w:p w:rsidR="00376481" w:rsidRPr="00E93270" w:rsidRDefault="00376481" w:rsidP="00435EA7">
            <w:pPr>
              <w:widowControl w:val="0"/>
              <w:tabs>
                <w:tab w:val="left" w:pos="9639"/>
              </w:tabs>
              <w:autoSpaceDE w:val="0"/>
              <w:autoSpaceDN w:val="0"/>
              <w:adjustRightInd w:val="0"/>
              <w:ind w:right="2"/>
              <w:rPr>
                <w:rFonts w:ascii="Times New Roman" w:hAnsi="Times New Roman"/>
                <w:sz w:val="24"/>
                <w:szCs w:val="24"/>
              </w:rPr>
            </w:pPr>
            <w:r w:rsidRPr="00E93270">
              <w:rPr>
                <w:rFonts w:ascii="Times New Roman" w:hAnsi="Times New Roman"/>
                <w:sz w:val="24"/>
                <w:szCs w:val="24"/>
              </w:rPr>
              <w:t>в негосударственных организациях</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val="restart"/>
          </w:tcPr>
          <w:p w:rsidR="00376481" w:rsidRPr="00E93270" w:rsidRDefault="00376481" w:rsidP="00C51626">
            <w:pPr>
              <w:widowControl w:val="0"/>
              <w:tabs>
                <w:tab w:val="left" w:pos="9639"/>
              </w:tabs>
              <w:autoSpaceDE w:val="0"/>
              <w:autoSpaceDN w:val="0"/>
              <w:adjustRightInd w:val="0"/>
              <w:ind w:right="2" w:firstLine="34"/>
              <w:jc w:val="center"/>
              <w:rPr>
                <w:rFonts w:ascii="Times New Roman" w:hAnsi="Times New Roman"/>
                <w:sz w:val="24"/>
                <w:szCs w:val="24"/>
              </w:rPr>
            </w:pPr>
            <w:r w:rsidRPr="00E93270">
              <w:rPr>
                <w:rFonts w:ascii="Times New Roman" w:hAnsi="Times New Roman"/>
                <w:sz w:val="24"/>
                <w:szCs w:val="24"/>
              </w:rPr>
              <w:t>из них:</w:t>
            </w:r>
          </w:p>
        </w:tc>
        <w:tc>
          <w:tcPr>
            <w:tcW w:w="6182" w:type="dxa"/>
          </w:tcPr>
          <w:p w:rsidR="00376481" w:rsidRPr="00E93270" w:rsidRDefault="00376481" w:rsidP="00C51626">
            <w:pPr>
              <w:widowControl w:val="0"/>
              <w:tabs>
                <w:tab w:val="left" w:pos="9639"/>
              </w:tabs>
              <w:autoSpaceDE w:val="0"/>
              <w:autoSpaceDN w:val="0"/>
              <w:adjustRightInd w:val="0"/>
              <w:ind w:right="2" w:firstLine="34"/>
              <w:rPr>
                <w:rFonts w:ascii="Times New Roman" w:hAnsi="Times New Roman"/>
                <w:sz w:val="24"/>
                <w:szCs w:val="24"/>
              </w:rPr>
            </w:pPr>
            <w:r w:rsidRPr="00E93270">
              <w:rPr>
                <w:rFonts w:ascii="Times New Roman" w:hAnsi="Times New Roman"/>
                <w:sz w:val="24"/>
                <w:szCs w:val="24"/>
              </w:rPr>
              <w:t>несовершеннолетних от 14 до 18 лет</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6182" w:type="dxa"/>
          </w:tcPr>
          <w:p w:rsidR="00376481" w:rsidRPr="00E93270" w:rsidRDefault="00376481" w:rsidP="00C51626">
            <w:pPr>
              <w:widowControl w:val="0"/>
              <w:tabs>
                <w:tab w:val="left" w:pos="9639"/>
              </w:tabs>
              <w:autoSpaceDE w:val="0"/>
              <w:autoSpaceDN w:val="0"/>
              <w:adjustRightInd w:val="0"/>
              <w:ind w:right="2" w:firstLine="34"/>
              <w:rPr>
                <w:rFonts w:ascii="Times New Roman" w:hAnsi="Times New Roman"/>
                <w:sz w:val="24"/>
                <w:szCs w:val="24"/>
              </w:rPr>
            </w:pPr>
            <w:r w:rsidRPr="00E93270">
              <w:rPr>
                <w:rFonts w:ascii="Times New Roman" w:hAnsi="Times New Roman"/>
                <w:sz w:val="24"/>
                <w:szCs w:val="24"/>
              </w:rPr>
              <w:t>мужчин от 18 до 30 лет</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6182" w:type="dxa"/>
          </w:tcPr>
          <w:p w:rsidR="00376481" w:rsidRPr="00E93270" w:rsidRDefault="00376481" w:rsidP="00C51626">
            <w:pPr>
              <w:widowControl w:val="0"/>
              <w:tabs>
                <w:tab w:val="left" w:pos="9639"/>
              </w:tabs>
              <w:autoSpaceDE w:val="0"/>
              <w:autoSpaceDN w:val="0"/>
              <w:adjustRightInd w:val="0"/>
              <w:ind w:right="2" w:firstLine="0"/>
              <w:rPr>
                <w:rFonts w:ascii="Times New Roman" w:hAnsi="Times New Roman"/>
                <w:sz w:val="24"/>
                <w:szCs w:val="24"/>
              </w:rPr>
            </w:pPr>
            <w:r w:rsidRPr="00E93270">
              <w:rPr>
                <w:rFonts w:ascii="Times New Roman" w:hAnsi="Times New Roman"/>
                <w:sz w:val="24"/>
                <w:szCs w:val="24"/>
              </w:rPr>
              <w:t>женщин от 18 до 30 лет</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val="restart"/>
          </w:tcPr>
          <w:p w:rsidR="00376481" w:rsidRPr="00E93270" w:rsidRDefault="00376481" w:rsidP="00C51626">
            <w:pPr>
              <w:widowControl w:val="0"/>
              <w:tabs>
                <w:tab w:val="left" w:pos="9639"/>
              </w:tabs>
              <w:autoSpaceDE w:val="0"/>
              <w:autoSpaceDN w:val="0"/>
              <w:adjustRightInd w:val="0"/>
              <w:ind w:right="2" w:firstLine="0"/>
              <w:jc w:val="center"/>
              <w:rPr>
                <w:rFonts w:ascii="Times New Roman" w:hAnsi="Times New Roman"/>
                <w:sz w:val="24"/>
                <w:szCs w:val="24"/>
              </w:rPr>
            </w:pPr>
            <w:r w:rsidRPr="00E93270">
              <w:rPr>
                <w:rFonts w:ascii="Times New Roman" w:hAnsi="Times New Roman"/>
                <w:sz w:val="24"/>
                <w:szCs w:val="24"/>
              </w:rPr>
              <w:t>из строки 1</w:t>
            </w:r>
          </w:p>
        </w:tc>
        <w:tc>
          <w:tcPr>
            <w:tcW w:w="7174" w:type="dxa"/>
            <w:gridSpan w:val="2"/>
          </w:tcPr>
          <w:p w:rsidR="00376481" w:rsidRPr="00E93270" w:rsidRDefault="00376481" w:rsidP="00C51626">
            <w:pPr>
              <w:widowControl w:val="0"/>
              <w:tabs>
                <w:tab w:val="left" w:pos="9639"/>
              </w:tabs>
              <w:autoSpaceDE w:val="0"/>
              <w:autoSpaceDN w:val="0"/>
              <w:adjustRightInd w:val="0"/>
              <w:ind w:right="2" w:firstLine="34"/>
              <w:rPr>
                <w:rFonts w:ascii="Times New Roman" w:hAnsi="Times New Roman"/>
                <w:sz w:val="24"/>
                <w:szCs w:val="24"/>
              </w:rPr>
            </w:pPr>
            <w:proofErr w:type="gramStart"/>
            <w:r w:rsidRPr="00E93270">
              <w:rPr>
                <w:rFonts w:ascii="Times New Roman" w:hAnsi="Times New Roman"/>
                <w:sz w:val="24"/>
                <w:szCs w:val="24"/>
              </w:rPr>
              <w:t>на</w:t>
            </w:r>
            <w:proofErr w:type="gramEnd"/>
            <w:r w:rsidRPr="00E93270">
              <w:rPr>
                <w:rFonts w:ascii="Times New Roman" w:hAnsi="Times New Roman"/>
                <w:sz w:val="24"/>
                <w:szCs w:val="24"/>
              </w:rPr>
              <w:t xml:space="preserve"> </w:t>
            </w:r>
            <w:proofErr w:type="gramStart"/>
            <w:r w:rsidRPr="00E93270">
              <w:rPr>
                <w:rFonts w:ascii="Times New Roman" w:hAnsi="Times New Roman"/>
                <w:sz w:val="24"/>
                <w:szCs w:val="24"/>
              </w:rPr>
              <w:t>которых</w:t>
            </w:r>
            <w:proofErr w:type="gramEnd"/>
            <w:r w:rsidRPr="00E93270">
              <w:rPr>
                <w:rFonts w:ascii="Times New Roman" w:hAnsi="Times New Roman"/>
                <w:sz w:val="24"/>
                <w:szCs w:val="24"/>
              </w:rPr>
              <w:t xml:space="preserve">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val="restart"/>
          </w:tcPr>
          <w:p w:rsidR="00376481" w:rsidRPr="00E93270" w:rsidRDefault="00376481" w:rsidP="00C23D5A">
            <w:pPr>
              <w:widowControl w:val="0"/>
              <w:tabs>
                <w:tab w:val="left" w:pos="9639"/>
              </w:tabs>
              <w:autoSpaceDE w:val="0"/>
              <w:autoSpaceDN w:val="0"/>
              <w:adjustRightInd w:val="0"/>
              <w:ind w:right="2" w:firstLine="34"/>
              <w:jc w:val="center"/>
              <w:rPr>
                <w:rFonts w:ascii="Times New Roman" w:hAnsi="Times New Roman"/>
                <w:sz w:val="24"/>
                <w:szCs w:val="24"/>
              </w:rPr>
            </w:pPr>
            <w:r w:rsidRPr="00E93270">
              <w:rPr>
                <w:rFonts w:ascii="Times New Roman" w:hAnsi="Times New Roman"/>
                <w:sz w:val="24"/>
                <w:szCs w:val="24"/>
              </w:rPr>
              <w:t>из них:</w:t>
            </w:r>
          </w:p>
        </w:tc>
        <w:tc>
          <w:tcPr>
            <w:tcW w:w="6182" w:type="dxa"/>
          </w:tcPr>
          <w:p w:rsidR="00376481" w:rsidRPr="00E93270" w:rsidRDefault="00376481" w:rsidP="00435EA7">
            <w:pPr>
              <w:widowControl w:val="0"/>
              <w:tabs>
                <w:tab w:val="left" w:pos="9639"/>
              </w:tabs>
              <w:autoSpaceDE w:val="0"/>
              <w:autoSpaceDN w:val="0"/>
              <w:adjustRightInd w:val="0"/>
              <w:ind w:right="2"/>
              <w:rPr>
                <w:rFonts w:ascii="Times New Roman" w:hAnsi="Times New Roman"/>
                <w:sz w:val="24"/>
                <w:szCs w:val="24"/>
              </w:rPr>
            </w:pPr>
            <w:r w:rsidRPr="00E93270">
              <w:rPr>
                <w:rFonts w:ascii="Times New Roman" w:hAnsi="Times New Roman"/>
                <w:sz w:val="24"/>
                <w:szCs w:val="24"/>
              </w:rPr>
              <w:t>несовершеннолетних от 14 до 18 лет</w:t>
            </w:r>
          </w:p>
        </w:tc>
        <w:tc>
          <w:tcPr>
            <w:tcW w:w="1275" w:type="dxa"/>
          </w:tcPr>
          <w:p w:rsidR="00376481" w:rsidRPr="00E93270" w:rsidRDefault="00376481" w:rsidP="00376481">
            <w:pPr>
              <w:widowControl w:val="0"/>
              <w:tabs>
                <w:tab w:val="left" w:pos="9639"/>
              </w:tabs>
              <w:autoSpaceDE w:val="0"/>
              <w:autoSpaceDN w:val="0"/>
              <w:adjustRightInd w:val="0"/>
              <w:ind w:right="2" w:firstLine="0"/>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6182" w:type="dxa"/>
          </w:tcPr>
          <w:p w:rsidR="00376481" w:rsidRPr="00E93270" w:rsidRDefault="00376481" w:rsidP="00435EA7">
            <w:pPr>
              <w:widowControl w:val="0"/>
              <w:tabs>
                <w:tab w:val="left" w:pos="9639"/>
              </w:tabs>
              <w:autoSpaceDE w:val="0"/>
              <w:autoSpaceDN w:val="0"/>
              <w:adjustRightInd w:val="0"/>
              <w:ind w:right="2"/>
              <w:rPr>
                <w:rFonts w:ascii="Times New Roman" w:hAnsi="Times New Roman"/>
                <w:sz w:val="24"/>
                <w:szCs w:val="24"/>
              </w:rPr>
            </w:pPr>
            <w:r w:rsidRPr="00E93270">
              <w:rPr>
                <w:rFonts w:ascii="Times New Roman" w:hAnsi="Times New Roman"/>
                <w:sz w:val="24"/>
                <w:szCs w:val="24"/>
              </w:rPr>
              <w:t>мужчин от 18 до 30 лет</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0</w:t>
            </w:r>
          </w:p>
        </w:tc>
      </w:tr>
      <w:tr w:rsidR="00376481" w:rsidRPr="00E93270" w:rsidTr="00C51626">
        <w:tc>
          <w:tcPr>
            <w:tcW w:w="1384"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992" w:type="dxa"/>
            <w:vMerge/>
          </w:tcPr>
          <w:p w:rsidR="00376481" w:rsidRPr="00E93270" w:rsidRDefault="00376481" w:rsidP="00435EA7">
            <w:pPr>
              <w:widowControl w:val="0"/>
              <w:tabs>
                <w:tab w:val="left" w:pos="9639"/>
              </w:tabs>
              <w:autoSpaceDE w:val="0"/>
              <w:autoSpaceDN w:val="0"/>
              <w:adjustRightInd w:val="0"/>
              <w:ind w:right="2"/>
              <w:jc w:val="center"/>
              <w:rPr>
                <w:rFonts w:ascii="Times New Roman" w:hAnsi="Times New Roman"/>
                <w:sz w:val="24"/>
                <w:szCs w:val="24"/>
              </w:rPr>
            </w:pPr>
          </w:p>
        </w:tc>
        <w:tc>
          <w:tcPr>
            <w:tcW w:w="6182" w:type="dxa"/>
          </w:tcPr>
          <w:p w:rsidR="00376481" w:rsidRPr="00E93270" w:rsidRDefault="00376481" w:rsidP="00435EA7">
            <w:pPr>
              <w:widowControl w:val="0"/>
              <w:tabs>
                <w:tab w:val="left" w:pos="9639"/>
              </w:tabs>
              <w:autoSpaceDE w:val="0"/>
              <w:autoSpaceDN w:val="0"/>
              <w:adjustRightInd w:val="0"/>
              <w:ind w:right="2"/>
              <w:rPr>
                <w:rFonts w:ascii="Times New Roman" w:hAnsi="Times New Roman"/>
                <w:sz w:val="24"/>
                <w:szCs w:val="24"/>
              </w:rPr>
            </w:pPr>
            <w:r w:rsidRPr="00E93270">
              <w:rPr>
                <w:rFonts w:ascii="Times New Roman" w:hAnsi="Times New Roman"/>
                <w:sz w:val="24"/>
                <w:szCs w:val="24"/>
              </w:rPr>
              <w:t>женщин от 18 до 30 лет</w:t>
            </w:r>
          </w:p>
        </w:tc>
        <w:tc>
          <w:tcPr>
            <w:tcW w:w="1275" w:type="dxa"/>
          </w:tcPr>
          <w:p w:rsidR="00376481" w:rsidRPr="00E93270" w:rsidRDefault="00376481" w:rsidP="00376481">
            <w:pPr>
              <w:widowControl w:val="0"/>
              <w:tabs>
                <w:tab w:val="left" w:pos="9639"/>
              </w:tabs>
              <w:autoSpaceDE w:val="0"/>
              <w:autoSpaceDN w:val="0"/>
              <w:adjustRightInd w:val="0"/>
              <w:ind w:right="2" w:firstLine="33"/>
              <w:jc w:val="center"/>
              <w:rPr>
                <w:rFonts w:ascii="Times New Roman" w:hAnsi="Times New Roman"/>
                <w:sz w:val="24"/>
                <w:szCs w:val="24"/>
              </w:rPr>
            </w:pPr>
            <w:r w:rsidRPr="00E93270">
              <w:rPr>
                <w:rFonts w:ascii="Times New Roman" w:hAnsi="Times New Roman"/>
                <w:sz w:val="24"/>
                <w:szCs w:val="24"/>
              </w:rPr>
              <w:t>0</w:t>
            </w:r>
          </w:p>
        </w:tc>
      </w:tr>
    </w:tbl>
    <w:p w:rsidR="00D53CBB" w:rsidRPr="00E93270" w:rsidRDefault="00D53CBB" w:rsidP="0076628D">
      <w:pPr>
        <w:ind w:firstLine="708"/>
        <w:rPr>
          <w:rFonts w:ascii="Times New Roman" w:hAnsi="Times New Roman"/>
          <w:sz w:val="24"/>
          <w:szCs w:val="24"/>
        </w:rPr>
      </w:pPr>
    </w:p>
    <w:p w:rsidR="0076628D" w:rsidRPr="00E93270" w:rsidRDefault="0076628D" w:rsidP="0076628D">
      <w:pPr>
        <w:ind w:firstLine="708"/>
        <w:rPr>
          <w:szCs w:val="28"/>
        </w:rPr>
      </w:pPr>
      <w:r w:rsidRPr="00E93270">
        <w:rPr>
          <w:szCs w:val="28"/>
        </w:rPr>
        <w:t>В апреле 2008 года на базе ГУ «ЦПППН «Доверие» в соответствии с постановлением Правительства Российской Федерации от 02</w:t>
      </w:r>
      <w:r w:rsidR="00C23D5A" w:rsidRPr="00E93270">
        <w:rPr>
          <w:szCs w:val="28"/>
        </w:rPr>
        <w:t xml:space="preserve"> июня </w:t>
      </w:r>
      <w:r w:rsidRPr="00E93270">
        <w:rPr>
          <w:szCs w:val="28"/>
        </w:rPr>
        <w:t>2007 года № 338, распоряжением Губернатор Забайкальского края от 24</w:t>
      </w:r>
      <w:r w:rsidR="00C23D5A" w:rsidRPr="00E93270">
        <w:rPr>
          <w:szCs w:val="28"/>
        </w:rPr>
        <w:t xml:space="preserve"> марта </w:t>
      </w:r>
      <w:r w:rsidRPr="00E93270">
        <w:rPr>
          <w:szCs w:val="28"/>
        </w:rPr>
        <w:t>2008 года № 32-р организовано отделение «Центр – отделение психолого-педагогической реабилитации и коррекции поведения несовершеннолетних, употребляющих психоактивнык вещества» (далее – отделение). Социальные услуги в отделении предоставляются в стационарной форме несовершеннолетним в возрасте от 12 до 16 лет. Работу отделения регламентирует Положение, утвержденное директором ГУ «ЦПППН «Доверие» от 02</w:t>
      </w:r>
      <w:r w:rsidR="00C23D5A" w:rsidRPr="00E93270">
        <w:rPr>
          <w:szCs w:val="28"/>
        </w:rPr>
        <w:t xml:space="preserve"> августа </w:t>
      </w:r>
      <w:r w:rsidRPr="00E93270">
        <w:rPr>
          <w:szCs w:val="28"/>
        </w:rPr>
        <w:t>2017 года.</w:t>
      </w:r>
    </w:p>
    <w:p w:rsidR="0076628D" w:rsidRPr="00E93270" w:rsidRDefault="0076628D" w:rsidP="0076628D">
      <w:pPr>
        <w:ind w:firstLine="708"/>
        <w:rPr>
          <w:szCs w:val="28"/>
        </w:rPr>
      </w:pPr>
      <w:r w:rsidRPr="00E93270">
        <w:rPr>
          <w:szCs w:val="28"/>
        </w:rPr>
        <w:t>Целью психолого-педагогической коррекции и реабилитации является комплексное решение проблем профилактики и реабилитации несовершеннолетних, употребляющих психоактивные вещества, восстановление социальных функций, психического, физического и нравственного здоровья.</w:t>
      </w:r>
    </w:p>
    <w:p w:rsidR="0076628D" w:rsidRPr="00E93270" w:rsidRDefault="0076628D" w:rsidP="0076628D">
      <w:pPr>
        <w:ind w:firstLine="708"/>
        <w:rPr>
          <w:szCs w:val="28"/>
        </w:rPr>
      </w:pPr>
      <w:r w:rsidRPr="00E93270">
        <w:rPr>
          <w:szCs w:val="28"/>
        </w:rPr>
        <w:t xml:space="preserve">Отделение рассчитано на 21 человека, срок прохождения курса реабилитации и коррекции составляет до 3 месяцев. </w:t>
      </w:r>
    </w:p>
    <w:p w:rsidR="0076628D" w:rsidRPr="00E93270" w:rsidRDefault="0076628D" w:rsidP="0076628D">
      <w:pPr>
        <w:ind w:firstLine="720"/>
        <w:rPr>
          <w:szCs w:val="28"/>
        </w:rPr>
      </w:pPr>
      <w:r w:rsidRPr="00E93270">
        <w:rPr>
          <w:szCs w:val="28"/>
        </w:rPr>
        <w:t xml:space="preserve">В 2019 году в стационаре отделения находились на психолого-педагогической реабилитации 96 несовершеннолетних, употребляющих </w:t>
      </w:r>
      <w:r w:rsidRPr="00E93270">
        <w:rPr>
          <w:szCs w:val="28"/>
        </w:rPr>
        <w:lastRenderedPageBreak/>
        <w:t>психоактивные вещества (далее - ПАВ), из них завершили психолого-педагогическую реабилитацию в 2019 году 63 несовершеннолетних.</w:t>
      </w:r>
    </w:p>
    <w:p w:rsidR="0076628D" w:rsidRPr="00E93270" w:rsidRDefault="0076628D" w:rsidP="0076628D">
      <w:pPr>
        <w:ind w:firstLine="708"/>
        <w:rPr>
          <w:szCs w:val="28"/>
        </w:rPr>
      </w:pPr>
      <w:r w:rsidRPr="00E93270">
        <w:rPr>
          <w:szCs w:val="28"/>
        </w:rPr>
        <w:t>Всего за 2019 год в отделении оказано услуг: 103180 (96 несовершеннолетним).</w:t>
      </w:r>
    </w:p>
    <w:p w:rsidR="0076628D" w:rsidRPr="00E93270" w:rsidRDefault="0076628D" w:rsidP="0076628D">
      <w:pPr>
        <w:jc w:val="right"/>
        <w:rPr>
          <w:sz w:val="24"/>
          <w:szCs w:val="24"/>
        </w:rPr>
      </w:pPr>
      <w:r w:rsidRPr="00E93270">
        <w:rPr>
          <w:sz w:val="24"/>
          <w:szCs w:val="24"/>
        </w:rPr>
        <w:t>Таблица 4</w:t>
      </w:r>
    </w:p>
    <w:p w:rsidR="0076628D" w:rsidRPr="00E93270" w:rsidRDefault="0076628D" w:rsidP="0076628D">
      <w:pPr>
        <w:ind w:firstLine="708"/>
        <w:jc w:val="center"/>
        <w:rPr>
          <w:b/>
          <w:sz w:val="24"/>
          <w:szCs w:val="24"/>
        </w:rPr>
      </w:pPr>
      <w:r w:rsidRPr="00E93270">
        <w:rPr>
          <w:b/>
          <w:sz w:val="24"/>
          <w:szCs w:val="24"/>
        </w:rPr>
        <w:t>Количество и наименования социальных услуг</w:t>
      </w:r>
    </w:p>
    <w:p w:rsidR="0076628D" w:rsidRPr="00E93270" w:rsidRDefault="0076628D" w:rsidP="0076628D">
      <w:pPr>
        <w:ind w:firstLine="708"/>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5124"/>
        <w:gridCol w:w="3151"/>
      </w:tblGrid>
      <w:tr w:rsidR="0076628D" w:rsidRPr="00E93270" w:rsidTr="009F0DF8">
        <w:tc>
          <w:tcPr>
            <w:tcW w:w="1134" w:type="dxa"/>
          </w:tcPr>
          <w:p w:rsidR="0076628D" w:rsidRPr="00E93270" w:rsidRDefault="009F0DF8" w:rsidP="009F0DF8">
            <w:pPr>
              <w:tabs>
                <w:tab w:val="left" w:pos="0"/>
              </w:tabs>
              <w:spacing w:after="120"/>
              <w:ind w:firstLine="0"/>
              <w:jc w:val="center"/>
              <w:rPr>
                <w:sz w:val="24"/>
                <w:szCs w:val="24"/>
              </w:rPr>
            </w:pPr>
            <w:r w:rsidRPr="00E93270">
              <w:rPr>
                <w:sz w:val="24"/>
                <w:szCs w:val="24"/>
              </w:rPr>
              <w:t>№</w:t>
            </w:r>
          </w:p>
        </w:tc>
        <w:tc>
          <w:tcPr>
            <w:tcW w:w="5124" w:type="dxa"/>
          </w:tcPr>
          <w:p w:rsidR="0076628D" w:rsidRPr="00E93270" w:rsidRDefault="0076628D" w:rsidP="0005021D">
            <w:pPr>
              <w:spacing w:after="120"/>
              <w:ind w:left="283" w:hanging="17"/>
              <w:rPr>
                <w:sz w:val="24"/>
                <w:szCs w:val="24"/>
              </w:rPr>
            </w:pPr>
            <w:r w:rsidRPr="00E93270">
              <w:rPr>
                <w:sz w:val="24"/>
                <w:szCs w:val="24"/>
              </w:rPr>
              <w:t>Наименование услуг</w:t>
            </w:r>
          </w:p>
        </w:tc>
        <w:tc>
          <w:tcPr>
            <w:tcW w:w="3151" w:type="dxa"/>
          </w:tcPr>
          <w:p w:rsidR="0076628D" w:rsidRPr="00E93270" w:rsidRDefault="0076628D" w:rsidP="0005021D">
            <w:pPr>
              <w:spacing w:after="120"/>
              <w:ind w:left="283" w:firstLine="13"/>
              <w:jc w:val="center"/>
              <w:rPr>
                <w:sz w:val="24"/>
                <w:szCs w:val="24"/>
              </w:rPr>
            </w:pPr>
            <w:r w:rsidRPr="00E93270">
              <w:rPr>
                <w:sz w:val="24"/>
                <w:szCs w:val="24"/>
              </w:rPr>
              <w:t>Кол</w:t>
            </w:r>
            <w:r w:rsidR="0005021D" w:rsidRPr="00E93270">
              <w:rPr>
                <w:sz w:val="24"/>
                <w:szCs w:val="24"/>
              </w:rPr>
              <w:t>ичест</w:t>
            </w:r>
            <w:r w:rsidRPr="00E93270">
              <w:rPr>
                <w:sz w:val="24"/>
                <w:szCs w:val="24"/>
              </w:rPr>
              <w:t>во</w:t>
            </w:r>
          </w:p>
        </w:tc>
      </w:tr>
      <w:tr w:rsidR="0076628D" w:rsidRPr="00E93270" w:rsidTr="009F0DF8">
        <w:tc>
          <w:tcPr>
            <w:tcW w:w="1134" w:type="dxa"/>
          </w:tcPr>
          <w:p w:rsidR="0076628D" w:rsidRPr="00E93270" w:rsidRDefault="0076628D" w:rsidP="009F0DF8">
            <w:pPr>
              <w:spacing w:after="120"/>
              <w:ind w:left="283" w:firstLine="35"/>
              <w:jc w:val="center"/>
              <w:rPr>
                <w:sz w:val="24"/>
                <w:szCs w:val="24"/>
              </w:rPr>
            </w:pPr>
            <w:r w:rsidRPr="00E93270">
              <w:rPr>
                <w:sz w:val="24"/>
                <w:szCs w:val="24"/>
              </w:rPr>
              <w:t>1</w:t>
            </w:r>
          </w:p>
        </w:tc>
        <w:tc>
          <w:tcPr>
            <w:tcW w:w="5124" w:type="dxa"/>
          </w:tcPr>
          <w:p w:rsidR="0076628D" w:rsidRPr="00E93270" w:rsidRDefault="0076628D" w:rsidP="0005021D">
            <w:pPr>
              <w:spacing w:after="120"/>
              <w:ind w:left="283" w:hanging="17"/>
              <w:rPr>
                <w:sz w:val="24"/>
                <w:szCs w:val="24"/>
              </w:rPr>
            </w:pPr>
            <w:r w:rsidRPr="00E93270">
              <w:rPr>
                <w:sz w:val="24"/>
                <w:szCs w:val="24"/>
              </w:rPr>
              <w:t>Социально-медицинские</w:t>
            </w:r>
          </w:p>
        </w:tc>
        <w:tc>
          <w:tcPr>
            <w:tcW w:w="3151" w:type="dxa"/>
          </w:tcPr>
          <w:p w:rsidR="0076628D" w:rsidRPr="00E93270" w:rsidRDefault="0076628D" w:rsidP="0005021D">
            <w:pPr>
              <w:spacing w:after="120"/>
              <w:ind w:left="283" w:firstLine="13"/>
              <w:jc w:val="center"/>
              <w:rPr>
                <w:sz w:val="24"/>
                <w:szCs w:val="24"/>
              </w:rPr>
            </w:pPr>
            <w:r w:rsidRPr="00E93270">
              <w:rPr>
                <w:sz w:val="24"/>
                <w:szCs w:val="24"/>
              </w:rPr>
              <w:t>17 124</w:t>
            </w:r>
          </w:p>
        </w:tc>
      </w:tr>
      <w:tr w:rsidR="0076628D" w:rsidRPr="00E93270" w:rsidTr="009F0DF8">
        <w:tc>
          <w:tcPr>
            <w:tcW w:w="1134" w:type="dxa"/>
          </w:tcPr>
          <w:p w:rsidR="0076628D" w:rsidRPr="00E93270" w:rsidRDefault="0076628D" w:rsidP="009F0DF8">
            <w:pPr>
              <w:spacing w:after="120"/>
              <w:ind w:left="283" w:firstLine="35"/>
              <w:jc w:val="center"/>
              <w:rPr>
                <w:sz w:val="24"/>
                <w:szCs w:val="24"/>
              </w:rPr>
            </w:pPr>
            <w:r w:rsidRPr="00E93270">
              <w:rPr>
                <w:sz w:val="24"/>
                <w:szCs w:val="24"/>
              </w:rPr>
              <w:t>2</w:t>
            </w:r>
          </w:p>
        </w:tc>
        <w:tc>
          <w:tcPr>
            <w:tcW w:w="5124" w:type="dxa"/>
          </w:tcPr>
          <w:p w:rsidR="0076628D" w:rsidRPr="00E93270" w:rsidRDefault="0076628D" w:rsidP="0005021D">
            <w:pPr>
              <w:spacing w:after="120"/>
              <w:ind w:left="283" w:hanging="17"/>
              <w:rPr>
                <w:sz w:val="24"/>
                <w:szCs w:val="24"/>
              </w:rPr>
            </w:pPr>
            <w:r w:rsidRPr="00E93270">
              <w:rPr>
                <w:sz w:val="24"/>
                <w:szCs w:val="24"/>
              </w:rPr>
              <w:t>Социально-бытовые</w:t>
            </w:r>
          </w:p>
        </w:tc>
        <w:tc>
          <w:tcPr>
            <w:tcW w:w="3151" w:type="dxa"/>
          </w:tcPr>
          <w:p w:rsidR="0076628D" w:rsidRPr="00E93270" w:rsidRDefault="0076628D" w:rsidP="0005021D">
            <w:pPr>
              <w:spacing w:after="120"/>
              <w:ind w:left="283" w:firstLine="13"/>
              <w:jc w:val="center"/>
              <w:rPr>
                <w:sz w:val="24"/>
                <w:szCs w:val="24"/>
              </w:rPr>
            </w:pPr>
            <w:r w:rsidRPr="00E93270">
              <w:rPr>
                <w:sz w:val="24"/>
                <w:szCs w:val="24"/>
              </w:rPr>
              <w:t>55 737</w:t>
            </w:r>
          </w:p>
        </w:tc>
      </w:tr>
      <w:tr w:rsidR="0076628D" w:rsidRPr="00E93270" w:rsidTr="009F0DF8">
        <w:tc>
          <w:tcPr>
            <w:tcW w:w="1134" w:type="dxa"/>
          </w:tcPr>
          <w:p w:rsidR="0076628D" w:rsidRPr="00E93270" w:rsidRDefault="0076628D" w:rsidP="009F0DF8">
            <w:pPr>
              <w:spacing w:after="120"/>
              <w:ind w:left="283" w:firstLine="35"/>
              <w:jc w:val="center"/>
              <w:rPr>
                <w:sz w:val="24"/>
                <w:szCs w:val="24"/>
              </w:rPr>
            </w:pPr>
            <w:r w:rsidRPr="00E93270">
              <w:rPr>
                <w:sz w:val="24"/>
                <w:szCs w:val="24"/>
              </w:rPr>
              <w:t>3</w:t>
            </w:r>
          </w:p>
        </w:tc>
        <w:tc>
          <w:tcPr>
            <w:tcW w:w="5124" w:type="dxa"/>
          </w:tcPr>
          <w:p w:rsidR="0076628D" w:rsidRPr="00E93270" w:rsidRDefault="0076628D" w:rsidP="0005021D">
            <w:pPr>
              <w:spacing w:after="120"/>
              <w:ind w:left="283" w:hanging="17"/>
              <w:rPr>
                <w:sz w:val="24"/>
                <w:szCs w:val="24"/>
              </w:rPr>
            </w:pPr>
            <w:r w:rsidRPr="00E93270">
              <w:rPr>
                <w:sz w:val="24"/>
                <w:szCs w:val="24"/>
              </w:rPr>
              <w:t>Социально-правовые</w:t>
            </w:r>
          </w:p>
        </w:tc>
        <w:tc>
          <w:tcPr>
            <w:tcW w:w="3151" w:type="dxa"/>
          </w:tcPr>
          <w:p w:rsidR="0076628D" w:rsidRPr="00E93270" w:rsidRDefault="0076628D" w:rsidP="0005021D">
            <w:pPr>
              <w:spacing w:after="120"/>
              <w:ind w:left="283" w:firstLine="13"/>
              <w:jc w:val="center"/>
              <w:rPr>
                <w:sz w:val="24"/>
                <w:szCs w:val="24"/>
              </w:rPr>
            </w:pPr>
            <w:r w:rsidRPr="00E93270">
              <w:rPr>
                <w:sz w:val="24"/>
                <w:szCs w:val="24"/>
              </w:rPr>
              <w:t>874</w:t>
            </w:r>
          </w:p>
        </w:tc>
      </w:tr>
      <w:tr w:rsidR="0076628D" w:rsidRPr="00E93270" w:rsidTr="009F0DF8">
        <w:tc>
          <w:tcPr>
            <w:tcW w:w="1134" w:type="dxa"/>
          </w:tcPr>
          <w:p w:rsidR="0076628D" w:rsidRPr="00E93270" w:rsidRDefault="0076628D" w:rsidP="009F0DF8">
            <w:pPr>
              <w:spacing w:after="120"/>
              <w:ind w:left="283" w:firstLine="35"/>
              <w:jc w:val="center"/>
              <w:rPr>
                <w:sz w:val="24"/>
                <w:szCs w:val="24"/>
              </w:rPr>
            </w:pPr>
            <w:r w:rsidRPr="00E93270">
              <w:rPr>
                <w:sz w:val="24"/>
                <w:szCs w:val="24"/>
              </w:rPr>
              <w:t>4</w:t>
            </w:r>
          </w:p>
        </w:tc>
        <w:tc>
          <w:tcPr>
            <w:tcW w:w="5124" w:type="dxa"/>
          </w:tcPr>
          <w:p w:rsidR="0076628D" w:rsidRPr="00E93270" w:rsidRDefault="0076628D" w:rsidP="0005021D">
            <w:pPr>
              <w:spacing w:after="120"/>
              <w:ind w:left="283" w:hanging="17"/>
              <w:rPr>
                <w:sz w:val="24"/>
                <w:szCs w:val="24"/>
              </w:rPr>
            </w:pPr>
            <w:r w:rsidRPr="00E93270">
              <w:rPr>
                <w:sz w:val="24"/>
                <w:szCs w:val="24"/>
              </w:rPr>
              <w:t>Социально-педагогические</w:t>
            </w:r>
          </w:p>
        </w:tc>
        <w:tc>
          <w:tcPr>
            <w:tcW w:w="3151" w:type="dxa"/>
          </w:tcPr>
          <w:p w:rsidR="0076628D" w:rsidRPr="00E93270" w:rsidRDefault="0076628D" w:rsidP="0005021D">
            <w:pPr>
              <w:spacing w:after="120"/>
              <w:ind w:left="283" w:firstLine="13"/>
              <w:jc w:val="center"/>
              <w:rPr>
                <w:sz w:val="24"/>
                <w:szCs w:val="24"/>
              </w:rPr>
            </w:pPr>
            <w:r w:rsidRPr="00E93270">
              <w:rPr>
                <w:sz w:val="24"/>
                <w:szCs w:val="24"/>
              </w:rPr>
              <w:t>23 464</w:t>
            </w:r>
          </w:p>
        </w:tc>
      </w:tr>
      <w:tr w:rsidR="0076628D" w:rsidRPr="00E93270" w:rsidTr="009F0DF8">
        <w:tc>
          <w:tcPr>
            <w:tcW w:w="1134" w:type="dxa"/>
          </w:tcPr>
          <w:p w:rsidR="0076628D" w:rsidRPr="00E93270" w:rsidRDefault="0076628D" w:rsidP="009F0DF8">
            <w:pPr>
              <w:spacing w:after="120"/>
              <w:ind w:left="283" w:firstLine="35"/>
              <w:jc w:val="center"/>
              <w:rPr>
                <w:sz w:val="24"/>
                <w:szCs w:val="24"/>
              </w:rPr>
            </w:pPr>
            <w:r w:rsidRPr="00E93270">
              <w:rPr>
                <w:sz w:val="24"/>
                <w:szCs w:val="24"/>
              </w:rPr>
              <w:t>5</w:t>
            </w:r>
          </w:p>
        </w:tc>
        <w:tc>
          <w:tcPr>
            <w:tcW w:w="5124" w:type="dxa"/>
          </w:tcPr>
          <w:p w:rsidR="0076628D" w:rsidRPr="00E93270" w:rsidRDefault="0076628D" w:rsidP="0005021D">
            <w:pPr>
              <w:spacing w:after="120"/>
              <w:ind w:left="283" w:hanging="17"/>
              <w:rPr>
                <w:sz w:val="24"/>
                <w:szCs w:val="24"/>
              </w:rPr>
            </w:pPr>
            <w:r w:rsidRPr="00E93270">
              <w:rPr>
                <w:sz w:val="24"/>
                <w:szCs w:val="24"/>
              </w:rPr>
              <w:t>Социально-психологические</w:t>
            </w:r>
          </w:p>
        </w:tc>
        <w:tc>
          <w:tcPr>
            <w:tcW w:w="3151" w:type="dxa"/>
          </w:tcPr>
          <w:p w:rsidR="0076628D" w:rsidRPr="00E93270" w:rsidRDefault="0076628D" w:rsidP="0005021D">
            <w:pPr>
              <w:spacing w:after="120"/>
              <w:ind w:left="283" w:firstLine="13"/>
              <w:jc w:val="center"/>
              <w:rPr>
                <w:sz w:val="24"/>
                <w:szCs w:val="24"/>
              </w:rPr>
            </w:pPr>
            <w:r w:rsidRPr="00E93270">
              <w:rPr>
                <w:sz w:val="24"/>
                <w:szCs w:val="24"/>
              </w:rPr>
              <w:t>5 981</w:t>
            </w:r>
          </w:p>
        </w:tc>
      </w:tr>
    </w:tbl>
    <w:p w:rsidR="0076628D" w:rsidRPr="00E93270" w:rsidRDefault="0076628D" w:rsidP="00C23D5A">
      <w:pPr>
        <w:ind w:firstLine="0"/>
        <w:rPr>
          <w:szCs w:val="28"/>
        </w:rPr>
      </w:pPr>
    </w:p>
    <w:p w:rsidR="0076628D" w:rsidRPr="00E93270" w:rsidRDefault="0076628D" w:rsidP="0076628D">
      <w:pPr>
        <w:jc w:val="right"/>
        <w:rPr>
          <w:sz w:val="24"/>
          <w:szCs w:val="24"/>
        </w:rPr>
      </w:pPr>
      <w:r w:rsidRPr="00E93270">
        <w:rPr>
          <w:sz w:val="24"/>
          <w:szCs w:val="24"/>
        </w:rPr>
        <w:t>Таблица 5</w:t>
      </w:r>
    </w:p>
    <w:p w:rsidR="0076628D" w:rsidRPr="00E93270" w:rsidRDefault="0076628D" w:rsidP="0076628D">
      <w:pPr>
        <w:jc w:val="center"/>
        <w:rPr>
          <w:b/>
          <w:sz w:val="24"/>
          <w:szCs w:val="24"/>
        </w:rPr>
      </w:pPr>
      <w:r w:rsidRPr="00E93270">
        <w:rPr>
          <w:b/>
          <w:sz w:val="24"/>
          <w:szCs w:val="24"/>
        </w:rPr>
        <w:t>Наличие зависимостей у несовершеннолетних отделения</w:t>
      </w:r>
    </w:p>
    <w:p w:rsidR="0076628D" w:rsidRPr="00E93270" w:rsidRDefault="0076628D" w:rsidP="0076628D">
      <w:pPr>
        <w:jc w:val="cente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6"/>
        <w:gridCol w:w="3402"/>
      </w:tblGrid>
      <w:tr w:rsidR="0076628D" w:rsidRPr="00E93270" w:rsidTr="00435EA7">
        <w:trPr>
          <w:trHeight w:val="629"/>
        </w:trPr>
        <w:tc>
          <w:tcPr>
            <w:tcW w:w="6096" w:type="dxa"/>
            <w:tcBorders>
              <w:top w:val="single" w:sz="4" w:space="0" w:color="auto"/>
              <w:left w:val="single" w:sz="4" w:space="0" w:color="auto"/>
              <w:bottom w:val="single" w:sz="4" w:space="0" w:color="auto"/>
              <w:right w:val="single" w:sz="4" w:space="0" w:color="auto"/>
            </w:tcBorders>
            <w:hideMark/>
          </w:tcPr>
          <w:p w:rsidR="0076628D" w:rsidRPr="00E93270" w:rsidRDefault="0076628D" w:rsidP="00435EA7">
            <w:pPr>
              <w:spacing w:after="120"/>
              <w:ind w:left="283"/>
              <w:jc w:val="center"/>
              <w:rPr>
                <w:sz w:val="24"/>
                <w:szCs w:val="24"/>
              </w:rPr>
            </w:pPr>
            <w:r w:rsidRPr="00E93270">
              <w:rPr>
                <w:b/>
                <w:sz w:val="24"/>
                <w:szCs w:val="24"/>
              </w:rPr>
              <w:t xml:space="preserve"> </w:t>
            </w:r>
            <w:r w:rsidRPr="00E93270">
              <w:rPr>
                <w:sz w:val="24"/>
                <w:szCs w:val="24"/>
              </w:rPr>
              <w:t>вредные привычки, зависимости</w:t>
            </w:r>
          </w:p>
        </w:tc>
        <w:tc>
          <w:tcPr>
            <w:tcW w:w="3402" w:type="dxa"/>
            <w:tcBorders>
              <w:top w:val="single" w:sz="4" w:space="0" w:color="auto"/>
              <w:left w:val="single" w:sz="4" w:space="0" w:color="auto"/>
              <w:bottom w:val="single" w:sz="4" w:space="0" w:color="auto"/>
              <w:right w:val="single" w:sz="4" w:space="0" w:color="auto"/>
            </w:tcBorders>
          </w:tcPr>
          <w:p w:rsidR="0076628D" w:rsidRPr="00E93270" w:rsidRDefault="0076628D" w:rsidP="00435EA7">
            <w:pPr>
              <w:spacing w:after="120"/>
              <w:ind w:left="283"/>
              <w:jc w:val="center"/>
              <w:rPr>
                <w:b/>
                <w:sz w:val="24"/>
                <w:szCs w:val="24"/>
              </w:rPr>
            </w:pPr>
          </w:p>
        </w:tc>
      </w:tr>
      <w:tr w:rsidR="0076628D" w:rsidRPr="00E93270" w:rsidTr="00435EA7">
        <w:trPr>
          <w:trHeight w:val="167"/>
        </w:trPr>
        <w:tc>
          <w:tcPr>
            <w:tcW w:w="6096" w:type="dxa"/>
            <w:tcBorders>
              <w:top w:val="single" w:sz="4" w:space="0" w:color="auto"/>
              <w:left w:val="single" w:sz="4" w:space="0" w:color="auto"/>
              <w:bottom w:val="single" w:sz="4" w:space="0" w:color="auto"/>
              <w:right w:val="single" w:sz="4" w:space="0" w:color="auto"/>
            </w:tcBorders>
            <w:hideMark/>
          </w:tcPr>
          <w:p w:rsidR="0076628D" w:rsidRPr="00E93270" w:rsidRDefault="0076628D" w:rsidP="0076628D">
            <w:pPr>
              <w:spacing w:after="120"/>
              <w:ind w:left="283" w:hanging="107"/>
              <w:rPr>
                <w:sz w:val="24"/>
                <w:szCs w:val="24"/>
              </w:rPr>
            </w:pPr>
            <w:r w:rsidRPr="00E93270">
              <w:rPr>
                <w:sz w:val="24"/>
                <w:szCs w:val="24"/>
              </w:rPr>
              <w:t>Табакокурение</w:t>
            </w:r>
          </w:p>
        </w:tc>
        <w:tc>
          <w:tcPr>
            <w:tcW w:w="3402" w:type="dxa"/>
            <w:tcBorders>
              <w:top w:val="single" w:sz="4" w:space="0" w:color="auto"/>
              <w:left w:val="single" w:sz="4" w:space="0" w:color="auto"/>
              <w:bottom w:val="single" w:sz="4" w:space="0" w:color="auto"/>
              <w:right w:val="single" w:sz="4" w:space="0" w:color="auto"/>
            </w:tcBorders>
            <w:hideMark/>
          </w:tcPr>
          <w:p w:rsidR="0076628D" w:rsidRPr="00E93270" w:rsidRDefault="0076628D" w:rsidP="00435EA7">
            <w:pPr>
              <w:spacing w:after="120"/>
              <w:ind w:left="283"/>
              <w:jc w:val="center"/>
              <w:rPr>
                <w:sz w:val="24"/>
                <w:szCs w:val="24"/>
              </w:rPr>
            </w:pPr>
            <w:r w:rsidRPr="00E93270">
              <w:rPr>
                <w:sz w:val="24"/>
                <w:szCs w:val="24"/>
              </w:rPr>
              <w:t>92</w:t>
            </w:r>
          </w:p>
        </w:tc>
      </w:tr>
      <w:tr w:rsidR="0076628D" w:rsidRPr="00E93270" w:rsidTr="00435EA7">
        <w:trPr>
          <w:trHeight w:val="172"/>
        </w:trPr>
        <w:tc>
          <w:tcPr>
            <w:tcW w:w="6096" w:type="dxa"/>
            <w:tcBorders>
              <w:top w:val="single" w:sz="4" w:space="0" w:color="auto"/>
              <w:left w:val="single" w:sz="4" w:space="0" w:color="auto"/>
              <w:bottom w:val="single" w:sz="4" w:space="0" w:color="auto"/>
              <w:right w:val="single" w:sz="4" w:space="0" w:color="auto"/>
            </w:tcBorders>
            <w:hideMark/>
          </w:tcPr>
          <w:p w:rsidR="0076628D" w:rsidRPr="00E93270" w:rsidRDefault="0076628D" w:rsidP="0076628D">
            <w:pPr>
              <w:spacing w:after="120"/>
              <w:ind w:left="283" w:firstLine="0"/>
              <w:rPr>
                <w:sz w:val="24"/>
                <w:szCs w:val="24"/>
              </w:rPr>
            </w:pPr>
            <w:r w:rsidRPr="00E93270">
              <w:rPr>
                <w:sz w:val="24"/>
                <w:szCs w:val="24"/>
              </w:rPr>
              <w:t>Употребление алкоголя с вредными последствиями</w:t>
            </w:r>
          </w:p>
        </w:tc>
        <w:tc>
          <w:tcPr>
            <w:tcW w:w="3402" w:type="dxa"/>
            <w:tcBorders>
              <w:top w:val="single" w:sz="4" w:space="0" w:color="auto"/>
              <w:left w:val="single" w:sz="4" w:space="0" w:color="auto"/>
              <w:bottom w:val="single" w:sz="4" w:space="0" w:color="auto"/>
              <w:right w:val="single" w:sz="4" w:space="0" w:color="auto"/>
            </w:tcBorders>
            <w:hideMark/>
          </w:tcPr>
          <w:p w:rsidR="0076628D" w:rsidRPr="00E93270" w:rsidRDefault="0076628D" w:rsidP="00435EA7">
            <w:pPr>
              <w:spacing w:after="120"/>
              <w:ind w:left="283"/>
              <w:jc w:val="center"/>
              <w:rPr>
                <w:sz w:val="24"/>
                <w:szCs w:val="24"/>
              </w:rPr>
            </w:pPr>
            <w:r w:rsidRPr="00E93270">
              <w:rPr>
                <w:sz w:val="24"/>
                <w:szCs w:val="24"/>
              </w:rPr>
              <w:t>49</w:t>
            </w:r>
          </w:p>
        </w:tc>
      </w:tr>
      <w:tr w:rsidR="0076628D" w:rsidRPr="00E93270" w:rsidTr="00435EA7">
        <w:trPr>
          <w:trHeight w:val="147"/>
        </w:trPr>
        <w:tc>
          <w:tcPr>
            <w:tcW w:w="6096" w:type="dxa"/>
            <w:tcBorders>
              <w:top w:val="single" w:sz="4" w:space="0" w:color="auto"/>
              <w:left w:val="single" w:sz="4" w:space="0" w:color="auto"/>
              <w:bottom w:val="single" w:sz="4" w:space="0" w:color="auto"/>
              <w:right w:val="single" w:sz="4" w:space="0" w:color="auto"/>
            </w:tcBorders>
            <w:hideMark/>
          </w:tcPr>
          <w:p w:rsidR="0076628D" w:rsidRPr="00E93270" w:rsidRDefault="0076628D" w:rsidP="0076628D">
            <w:pPr>
              <w:spacing w:after="120"/>
              <w:ind w:left="283" w:firstLine="0"/>
              <w:rPr>
                <w:sz w:val="24"/>
                <w:szCs w:val="24"/>
              </w:rPr>
            </w:pPr>
            <w:r w:rsidRPr="00E93270">
              <w:rPr>
                <w:sz w:val="24"/>
                <w:szCs w:val="24"/>
              </w:rPr>
              <w:t>Употребление токсических веще</w:t>
            </w:r>
            <w:proofErr w:type="gramStart"/>
            <w:r w:rsidRPr="00E93270">
              <w:rPr>
                <w:sz w:val="24"/>
                <w:szCs w:val="24"/>
              </w:rPr>
              <w:t>ств с вр</w:t>
            </w:r>
            <w:proofErr w:type="gramEnd"/>
            <w:r w:rsidRPr="00E93270">
              <w:rPr>
                <w:sz w:val="24"/>
                <w:szCs w:val="24"/>
              </w:rPr>
              <w:t>едными последствиями</w:t>
            </w:r>
          </w:p>
        </w:tc>
        <w:tc>
          <w:tcPr>
            <w:tcW w:w="3402" w:type="dxa"/>
            <w:tcBorders>
              <w:top w:val="single" w:sz="4" w:space="0" w:color="auto"/>
              <w:left w:val="single" w:sz="4" w:space="0" w:color="auto"/>
              <w:bottom w:val="single" w:sz="4" w:space="0" w:color="auto"/>
              <w:right w:val="single" w:sz="4" w:space="0" w:color="auto"/>
            </w:tcBorders>
            <w:hideMark/>
          </w:tcPr>
          <w:p w:rsidR="0076628D" w:rsidRPr="00E93270" w:rsidRDefault="0076628D" w:rsidP="00435EA7">
            <w:pPr>
              <w:spacing w:after="120"/>
              <w:ind w:left="283"/>
              <w:jc w:val="center"/>
              <w:rPr>
                <w:sz w:val="24"/>
                <w:szCs w:val="24"/>
              </w:rPr>
            </w:pPr>
            <w:r w:rsidRPr="00E93270">
              <w:rPr>
                <w:sz w:val="24"/>
                <w:szCs w:val="24"/>
              </w:rPr>
              <w:t>8</w:t>
            </w:r>
          </w:p>
        </w:tc>
      </w:tr>
      <w:tr w:rsidR="0076628D" w:rsidRPr="00E93270" w:rsidTr="00435EA7">
        <w:trPr>
          <w:trHeight w:val="155"/>
        </w:trPr>
        <w:tc>
          <w:tcPr>
            <w:tcW w:w="6096" w:type="dxa"/>
            <w:tcBorders>
              <w:top w:val="single" w:sz="4" w:space="0" w:color="auto"/>
              <w:left w:val="single" w:sz="4" w:space="0" w:color="auto"/>
              <w:bottom w:val="single" w:sz="4" w:space="0" w:color="auto"/>
              <w:right w:val="single" w:sz="4" w:space="0" w:color="auto"/>
            </w:tcBorders>
            <w:hideMark/>
          </w:tcPr>
          <w:p w:rsidR="0076628D" w:rsidRPr="00E93270" w:rsidRDefault="0076628D" w:rsidP="0076628D">
            <w:pPr>
              <w:spacing w:after="120"/>
              <w:ind w:left="283" w:firstLine="0"/>
              <w:rPr>
                <w:sz w:val="24"/>
                <w:szCs w:val="24"/>
                <w:highlight w:val="yellow"/>
              </w:rPr>
            </w:pPr>
            <w:r w:rsidRPr="00E93270">
              <w:rPr>
                <w:sz w:val="24"/>
                <w:szCs w:val="24"/>
              </w:rPr>
              <w:t>Употребление наркотических веществ (каннабиоиды) с вредными последствиями</w:t>
            </w:r>
          </w:p>
        </w:tc>
        <w:tc>
          <w:tcPr>
            <w:tcW w:w="3402" w:type="dxa"/>
            <w:tcBorders>
              <w:top w:val="single" w:sz="4" w:space="0" w:color="auto"/>
              <w:left w:val="single" w:sz="4" w:space="0" w:color="auto"/>
              <w:bottom w:val="single" w:sz="4" w:space="0" w:color="auto"/>
              <w:right w:val="single" w:sz="4" w:space="0" w:color="auto"/>
            </w:tcBorders>
            <w:hideMark/>
          </w:tcPr>
          <w:p w:rsidR="0076628D" w:rsidRPr="00E93270" w:rsidRDefault="0076628D" w:rsidP="00435EA7">
            <w:pPr>
              <w:spacing w:after="120"/>
              <w:ind w:left="283"/>
              <w:jc w:val="center"/>
              <w:rPr>
                <w:sz w:val="24"/>
                <w:szCs w:val="24"/>
              </w:rPr>
            </w:pPr>
            <w:r w:rsidRPr="00E93270">
              <w:rPr>
                <w:sz w:val="24"/>
                <w:szCs w:val="24"/>
              </w:rPr>
              <w:t>2</w:t>
            </w:r>
          </w:p>
        </w:tc>
      </w:tr>
    </w:tbl>
    <w:p w:rsidR="0076628D" w:rsidRPr="00E93270" w:rsidRDefault="0076628D" w:rsidP="0076628D">
      <w:pPr>
        <w:ind w:firstLine="708"/>
        <w:rPr>
          <w:szCs w:val="28"/>
        </w:rPr>
      </w:pPr>
    </w:p>
    <w:p w:rsidR="006D40CE" w:rsidRPr="00E93270" w:rsidRDefault="0076628D" w:rsidP="00D259F7">
      <w:pPr>
        <w:rPr>
          <w:szCs w:val="28"/>
        </w:rPr>
      </w:pPr>
      <w:r w:rsidRPr="00E93270">
        <w:rPr>
          <w:szCs w:val="28"/>
        </w:rPr>
        <w:t>Реабилитация несовершеннолетних осуществляется в рамках  программы психолого-педагогической реабилитации и коррекции поведения несовершеннолетних, употребляющих психоактивные вещества «Дорога, которую я выбираю» и реализуется по следующим направлениям: профилактическое, психолого-педагогической, спортивно-оздоровительное, духовно-нравственное, досуговое.</w:t>
      </w:r>
    </w:p>
    <w:p w:rsidR="00D259F7" w:rsidRPr="00E93270" w:rsidRDefault="00D259F7" w:rsidP="00D259F7">
      <w:pPr>
        <w:tabs>
          <w:tab w:val="center" w:pos="709"/>
        </w:tabs>
        <w:rPr>
          <w:szCs w:val="28"/>
        </w:rPr>
      </w:pPr>
      <w:r w:rsidRPr="00E93270">
        <w:rPr>
          <w:szCs w:val="28"/>
        </w:rPr>
        <w:t>На территории Забайкальского края осуществляет деятельность одна негосударственная стационарная организация социального обслуживания – Забайкальское региональное общественное движение содействия социально экономическому развитию Забайкальского края и помощи отдельным категориям граждан «Прорыв» (далее  – СО НКО «Прорыв»).</w:t>
      </w:r>
    </w:p>
    <w:p w:rsidR="00D259F7" w:rsidRPr="00E93270" w:rsidRDefault="00D259F7" w:rsidP="00D259F7">
      <w:pPr>
        <w:tabs>
          <w:tab w:val="center" w:pos="709"/>
        </w:tabs>
        <w:rPr>
          <w:szCs w:val="28"/>
        </w:rPr>
      </w:pPr>
      <w:r w:rsidRPr="00E93270">
        <w:rPr>
          <w:szCs w:val="28"/>
        </w:rPr>
        <w:t xml:space="preserve">СО НКО «Прорыв» включено в реестр поставщиков социальных услуг Забайкальского края 19 апреля 2017 года. К видам деятельности СО НКО «Прорыв» относятся: предоставление услуги временного проживания гражданам, попавшим в трудную жизненную ситуацию, социальные услуги в полустационарной и стационарной формах социального обслуживания, срочные социальные услуги. </w:t>
      </w:r>
    </w:p>
    <w:p w:rsidR="00D259F7" w:rsidRPr="00E93270" w:rsidRDefault="00D259F7" w:rsidP="00D259F7">
      <w:pPr>
        <w:tabs>
          <w:tab w:val="center" w:pos="709"/>
        </w:tabs>
        <w:rPr>
          <w:szCs w:val="28"/>
        </w:rPr>
      </w:pPr>
      <w:r w:rsidRPr="00E93270">
        <w:rPr>
          <w:szCs w:val="28"/>
        </w:rPr>
        <w:t xml:space="preserve">В 2018 году СО НКО «Прорыв» выиграла грант Президента Российской Федерации на реализацию проекта «Центр помощи по преодолению </w:t>
      </w:r>
      <w:r w:rsidRPr="00E93270">
        <w:rPr>
          <w:szCs w:val="28"/>
        </w:rPr>
        <w:lastRenderedPageBreak/>
        <w:t xml:space="preserve">зависимостей», который успешно реализуется совместно с религиозной организацией «Читинская Епархия Русской Православной Церкви» и направлен на утверждение трезвеннических убеждений в обществе. </w:t>
      </w:r>
    </w:p>
    <w:p w:rsidR="00D259F7" w:rsidRPr="00E93270" w:rsidRDefault="00D259F7" w:rsidP="00D259F7">
      <w:pPr>
        <w:tabs>
          <w:tab w:val="center" w:pos="709"/>
        </w:tabs>
        <w:rPr>
          <w:szCs w:val="28"/>
        </w:rPr>
      </w:pPr>
      <w:r w:rsidRPr="00E93270">
        <w:rPr>
          <w:szCs w:val="28"/>
        </w:rPr>
        <w:t>В 2019 году СО НКО «Прорыв» субсидия из средств бюджета Забайкальского края на предоставление социальных услуг не выделялась.</w:t>
      </w:r>
    </w:p>
    <w:p w:rsidR="00D259F7" w:rsidRPr="00AE2C9D" w:rsidRDefault="00D259F7" w:rsidP="00D259F7">
      <w:pPr>
        <w:widowControl w:val="0"/>
        <w:rPr>
          <w:noProof/>
          <w:color w:val="1F497D"/>
          <w:szCs w:val="28"/>
        </w:rPr>
      </w:pPr>
    </w:p>
    <w:p w:rsidR="00D259F7" w:rsidRPr="00D259F7" w:rsidRDefault="00D259F7" w:rsidP="00D259F7">
      <w:pPr>
        <w:rPr>
          <w:color w:val="1F497D"/>
          <w:szCs w:val="28"/>
        </w:rPr>
      </w:pPr>
    </w:p>
    <w:p w:rsidR="006D040C" w:rsidRPr="008E33A7" w:rsidRDefault="006D040C" w:rsidP="00166D76">
      <w:pPr>
        <w:pStyle w:val="aff"/>
        <w:spacing w:after="0" w:line="240" w:lineRule="auto"/>
        <w:ind w:left="0"/>
        <w:jc w:val="both"/>
        <w:rPr>
          <w:rFonts w:ascii="Times New Roman" w:hAnsi="Times New Roman"/>
        </w:rPr>
      </w:pPr>
    </w:p>
    <w:p w:rsidR="00352D6F" w:rsidRPr="008E33A7" w:rsidRDefault="00352D6F" w:rsidP="00166D76">
      <w:pPr>
        <w:pStyle w:val="aff"/>
        <w:spacing w:after="0" w:line="240" w:lineRule="auto"/>
        <w:ind w:left="0"/>
        <w:jc w:val="both"/>
        <w:rPr>
          <w:rFonts w:ascii="Times New Roman" w:hAnsi="Times New Roman"/>
        </w:rPr>
      </w:pPr>
    </w:p>
    <w:p w:rsidR="00352D6F" w:rsidRPr="008E33A7" w:rsidRDefault="00352D6F" w:rsidP="00166D76">
      <w:pPr>
        <w:pStyle w:val="aff"/>
        <w:spacing w:after="0" w:line="240" w:lineRule="auto"/>
        <w:ind w:left="0"/>
        <w:jc w:val="both"/>
        <w:rPr>
          <w:rFonts w:ascii="Times New Roman" w:hAnsi="Times New Roman"/>
        </w:rPr>
      </w:pPr>
    </w:p>
    <w:p w:rsidR="00352D6F" w:rsidRPr="008E33A7" w:rsidRDefault="00352D6F" w:rsidP="00166D76">
      <w:pPr>
        <w:pStyle w:val="aff"/>
        <w:spacing w:after="0" w:line="240" w:lineRule="auto"/>
        <w:ind w:left="0"/>
        <w:jc w:val="both"/>
        <w:rPr>
          <w:rFonts w:ascii="Times New Roman" w:hAnsi="Times New Roman"/>
        </w:rPr>
      </w:pPr>
    </w:p>
    <w:p w:rsidR="00352D6F" w:rsidRPr="008E33A7" w:rsidRDefault="00352D6F" w:rsidP="00166D76">
      <w:pPr>
        <w:pStyle w:val="aff"/>
        <w:spacing w:after="0" w:line="240" w:lineRule="auto"/>
        <w:ind w:left="0"/>
        <w:jc w:val="both"/>
        <w:rPr>
          <w:rFonts w:ascii="Times New Roman" w:hAnsi="Times New Roman"/>
        </w:rPr>
      </w:pPr>
    </w:p>
    <w:p w:rsidR="00352D6F" w:rsidRPr="008E33A7" w:rsidRDefault="00352D6F" w:rsidP="00166D76">
      <w:pPr>
        <w:pStyle w:val="aff"/>
        <w:spacing w:after="0" w:line="240" w:lineRule="auto"/>
        <w:ind w:left="0"/>
        <w:jc w:val="both"/>
        <w:rPr>
          <w:rFonts w:ascii="Times New Roman" w:hAnsi="Times New Roman"/>
        </w:rPr>
      </w:pPr>
    </w:p>
    <w:p w:rsidR="00352D6F" w:rsidRPr="008E33A7" w:rsidRDefault="00352D6F" w:rsidP="00166D76">
      <w:pPr>
        <w:pStyle w:val="aff"/>
        <w:spacing w:after="0" w:line="240" w:lineRule="auto"/>
        <w:ind w:left="0"/>
        <w:jc w:val="both"/>
        <w:rPr>
          <w:rFonts w:ascii="Times New Roman" w:hAnsi="Times New Roman"/>
        </w:rPr>
      </w:pPr>
    </w:p>
    <w:p w:rsidR="002C0448" w:rsidRPr="008E33A7" w:rsidRDefault="002C0448" w:rsidP="00166D76">
      <w:pPr>
        <w:pStyle w:val="aff"/>
        <w:spacing w:after="0" w:line="240" w:lineRule="auto"/>
        <w:ind w:left="0"/>
        <w:jc w:val="both"/>
        <w:rPr>
          <w:rFonts w:ascii="Times New Roman" w:hAnsi="Times New Roman"/>
        </w:rPr>
      </w:pPr>
    </w:p>
    <w:p w:rsidR="002C0448" w:rsidRPr="008E33A7" w:rsidRDefault="002C0448" w:rsidP="00166D76">
      <w:pPr>
        <w:pStyle w:val="aff"/>
        <w:spacing w:after="0" w:line="240" w:lineRule="auto"/>
        <w:ind w:left="0"/>
        <w:jc w:val="both"/>
        <w:rPr>
          <w:rFonts w:ascii="Times New Roman" w:hAnsi="Times New Roman"/>
        </w:rPr>
      </w:pPr>
    </w:p>
    <w:p w:rsidR="002C0448" w:rsidRDefault="002C0448"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D259F7" w:rsidRDefault="00D259F7" w:rsidP="00166D76">
      <w:pPr>
        <w:pStyle w:val="aff"/>
        <w:spacing w:after="0" w:line="240" w:lineRule="auto"/>
        <w:ind w:left="0"/>
        <w:jc w:val="both"/>
        <w:rPr>
          <w:rFonts w:ascii="Times New Roman" w:hAnsi="Times New Roman"/>
        </w:rPr>
      </w:pPr>
    </w:p>
    <w:p w:rsidR="008B1913" w:rsidRDefault="008B1913" w:rsidP="00166D76">
      <w:pPr>
        <w:pStyle w:val="aff"/>
        <w:spacing w:after="0" w:line="240" w:lineRule="auto"/>
        <w:ind w:left="0"/>
        <w:jc w:val="both"/>
        <w:rPr>
          <w:rFonts w:ascii="Times New Roman" w:hAnsi="Times New Roman"/>
        </w:rPr>
      </w:pPr>
    </w:p>
    <w:p w:rsidR="00D35C3D" w:rsidRDefault="00D35C3D" w:rsidP="00166D76">
      <w:pPr>
        <w:pStyle w:val="aff"/>
        <w:spacing w:after="0" w:line="240" w:lineRule="auto"/>
        <w:ind w:left="0"/>
        <w:jc w:val="both"/>
        <w:rPr>
          <w:rFonts w:ascii="Times New Roman" w:hAnsi="Times New Roman"/>
        </w:rPr>
      </w:pPr>
    </w:p>
    <w:p w:rsidR="00D35C3D" w:rsidRDefault="00D35C3D" w:rsidP="00166D76">
      <w:pPr>
        <w:pStyle w:val="aff"/>
        <w:spacing w:after="0" w:line="240" w:lineRule="auto"/>
        <w:ind w:left="0"/>
        <w:jc w:val="both"/>
        <w:rPr>
          <w:rFonts w:ascii="Times New Roman" w:hAnsi="Times New Roman"/>
        </w:rPr>
      </w:pPr>
    </w:p>
    <w:p w:rsidR="00D35C3D" w:rsidRDefault="00D35C3D" w:rsidP="00166D76">
      <w:pPr>
        <w:pStyle w:val="aff"/>
        <w:spacing w:after="0" w:line="240" w:lineRule="auto"/>
        <w:ind w:left="0"/>
        <w:jc w:val="both"/>
        <w:rPr>
          <w:rFonts w:ascii="Times New Roman" w:hAnsi="Times New Roman"/>
        </w:rPr>
      </w:pPr>
    </w:p>
    <w:p w:rsidR="00D35C3D" w:rsidRDefault="00D35C3D" w:rsidP="00166D76">
      <w:pPr>
        <w:pStyle w:val="aff"/>
        <w:spacing w:after="0" w:line="240" w:lineRule="auto"/>
        <w:ind w:left="0"/>
        <w:jc w:val="both"/>
        <w:rPr>
          <w:rFonts w:ascii="Times New Roman" w:hAnsi="Times New Roman"/>
        </w:rPr>
      </w:pPr>
    </w:p>
    <w:p w:rsidR="00D35C3D" w:rsidRDefault="00D35C3D" w:rsidP="00166D76">
      <w:pPr>
        <w:pStyle w:val="aff"/>
        <w:spacing w:after="0" w:line="240" w:lineRule="auto"/>
        <w:ind w:left="0"/>
        <w:jc w:val="both"/>
        <w:rPr>
          <w:rFonts w:ascii="Times New Roman" w:hAnsi="Times New Roman"/>
        </w:rPr>
      </w:pPr>
    </w:p>
    <w:p w:rsidR="009F0DF8" w:rsidRDefault="009F0DF8" w:rsidP="00166D76">
      <w:pPr>
        <w:pStyle w:val="aff"/>
        <w:spacing w:after="0" w:line="240" w:lineRule="auto"/>
        <w:ind w:left="0"/>
        <w:jc w:val="both"/>
        <w:rPr>
          <w:rFonts w:ascii="Times New Roman" w:hAnsi="Times New Roman"/>
        </w:rPr>
      </w:pPr>
    </w:p>
    <w:p w:rsidR="009F0DF8" w:rsidRPr="008E33A7" w:rsidRDefault="009F0DF8" w:rsidP="00166D76">
      <w:pPr>
        <w:pStyle w:val="aff"/>
        <w:spacing w:after="0" w:line="240" w:lineRule="auto"/>
        <w:ind w:left="0"/>
        <w:jc w:val="both"/>
        <w:rPr>
          <w:rFonts w:ascii="Times New Roman" w:hAnsi="Times New Roman"/>
        </w:rPr>
      </w:pPr>
    </w:p>
    <w:p w:rsidR="00067B70" w:rsidRPr="00C23D5A" w:rsidRDefault="00067B70" w:rsidP="00C23D5A">
      <w:pPr>
        <w:pStyle w:val="1"/>
        <w:numPr>
          <w:ilvl w:val="0"/>
          <w:numId w:val="1"/>
        </w:numPr>
        <w:jc w:val="center"/>
        <w:rPr>
          <w:rFonts w:ascii="Times New Roman" w:hAnsi="Times New Roman" w:cs="Times New Roman"/>
          <w:sz w:val="28"/>
          <w:szCs w:val="28"/>
        </w:rPr>
      </w:pPr>
      <w:bookmarkStart w:id="18" w:name="_Toc509224506"/>
      <w:r w:rsidRPr="00C23D5A">
        <w:rPr>
          <w:rFonts w:ascii="Times New Roman" w:hAnsi="Times New Roman" w:cs="Times New Roman"/>
          <w:sz w:val="28"/>
          <w:szCs w:val="28"/>
        </w:rPr>
        <w:lastRenderedPageBreak/>
        <w:t>Профилактика немедицинского потребления наркотиков.</w:t>
      </w:r>
      <w:bookmarkEnd w:id="18"/>
    </w:p>
    <w:p w:rsidR="00FE6A10" w:rsidRPr="00FE6A10" w:rsidRDefault="00FE6A10" w:rsidP="00FE6A10"/>
    <w:p w:rsidR="002540CC" w:rsidRPr="008E33A7" w:rsidRDefault="002540CC" w:rsidP="001B4421">
      <w:pPr>
        <w:pStyle w:val="a7"/>
        <w:spacing w:after="0" w:line="240" w:lineRule="auto"/>
        <w:ind w:left="720"/>
        <w:rPr>
          <w:rFonts w:ascii="Times New Roman" w:hAnsi="Times New Roman" w:cs="Times New Roman"/>
          <w:b/>
          <w:i/>
          <w:sz w:val="28"/>
          <w:szCs w:val="28"/>
        </w:rPr>
      </w:pPr>
      <w:r w:rsidRPr="008E33A7">
        <w:rPr>
          <w:rFonts w:ascii="Times New Roman" w:hAnsi="Times New Roman" w:cs="Times New Roman"/>
          <w:b/>
          <w:i/>
          <w:sz w:val="28"/>
          <w:szCs w:val="28"/>
        </w:rPr>
        <w:t>4.1. Министерство здравоохранения Забайкальского края.</w:t>
      </w:r>
    </w:p>
    <w:p w:rsidR="002540CC" w:rsidRPr="008E33A7" w:rsidRDefault="002540CC" w:rsidP="002540CC"/>
    <w:p w:rsidR="006A11F1" w:rsidRPr="00E93270" w:rsidRDefault="006A11F1" w:rsidP="006A11F1">
      <w:pPr>
        <w:ind w:firstLine="708"/>
        <w:rPr>
          <w:szCs w:val="28"/>
        </w:rPr>
      </w:pPr>
      <w:proofErr w:type="gramStart"/>
      <w:r w:rsidRPr="00E93270">
        <w:rPr>
          <w:szCs w:val="28"/>
        </w:rPr>
        <w:t xml:space="preserve">Мероприятия по профилактике наркологических расстройств на территории Забайкальского края реализуются в соответствии с комплексным планом работы Министерства здравоохранения Забайкальского края и медицинских организаций Забайкальского края, а также в рамках исполнения Плана межведомственных мероприятий по реализации Концепции профилактики злоупотребления психоактивными веществами детьми и молодежью в образовательном пространстве Забайкальского края на 2017-2021 годы, утвержденного распоряжением Правительства Забайкальского края от 16.05.2017 года № 217-р. </w:t>
      </w:r>
      <w:proofErr w:type="gramEnd"/>
    </w:p>
    <w:p w:rsidR="006A11F1" w:rsidRPr="00E93270" w:rsidRDefault="006A11F1" w:rsidP="006A11F1">
      <w:pPr>
        <w:ind w:firstLine="708"/>
        <w:rPr>
          <w:szCs w:val="28"/>
        </w:rPr>
      </w:pPr>
      <w:r w:rsidRPr="00E93270">
        <w:rPr>
          <w:szCs w:val="28"/>
        </w:rPr>
        <w:t>Врачами психиатрами-наркологами медицинских организаций Забайкальского края за 2019 год организовано и проведено 1420 обучающих семинаров по профилактике употребления психоактивных веще</w:t>
      </w:r>
      <w:proofErr w:type="gramStart"/>
      <w:r w:rsidRPr="00E93270">
        <w:rPr>
          <w:szCs w:val="28"/>
        </w:rPr>
        <w:t>ств дл</w:t>
      </w:r>
      <w:proofErr w:type="gramEnd"/>
      <w:r w:rsidRPr="00E93270">
        <w:rPr>
          <w:szCs w:val="28"/>
        </w:rPr>
        <w:t xml:space="preserve">я медицинских и немедицинских работников с охватом более 27000 человек, в том числе по антинаркотической тематике - 326 семинаров с охватом 8861 человек. </w:t>
      </w:r>
    </w:p>
    <w:p w:rsidR="006A11F1" w:rsidRPr="00E93270" w:rsidRDefault="006A11F1" w:rsidP="006A11F1">
      <w:pPr>
        <w:ind w:firstLine="708"/>
        <w:rPr>
          <w:szCs w:val="28"/>
        </w:rPr>
      </w:pPr>
      <w:r w:rsidRPr="00E93270">
        <w:rPr>
          <w:szCs w:val="28"/>
        </w:rPr>
        <w:t>Проведено 4573 мероприятия по профилактике потребления наркотических средств и психоактивных веще</w:t>
      </w:r>
      <w:proofErr w:type="gramStart"/>
      <w:r w:rsidRPr="00E93270">
        <w:rPr>
          <w:szCs w:val="28"/>
        </w:rPr>
        <w:t>ств ср</w:t>
      </w:r>
      <w:proofErr w:type="gramEnd"/>
      <w:r w:rsidRPr="00E93270">
        <w:rPr>
          <w:szCs w:val="28"/>
        </w:rPr>
        <w:t xml:space="preserve">еди учащихся средних образовательных и профессиональных образовательных организаций (лекции, беседы, круглые столы, ток-шоу), </w:t>
      </w:r>
      <w:r w:rsidRPr="00E93270">
        <w:t xml:space="preserve"> </w:t>
      </w:r>
      <w:r w:rsidRPr="00E93270">
        <w:rPr>
          <w:szCs w:val="28"/>
        </w:rPr>
        <w:t>гигиеническим обучением охвачено 88777</w:t>
      </w:r>
      <w:r w:rsidRPr="00E93270">
        <w:t xml:space="preserve"> </w:t>
      </w:r>
      <w:r w:rsidRPr="00E93270">
        <w:rPr>
          <w:szCs w:val="28"/>
        </w:rPr>
        <w:t xml:space="preserve">человек. </w:t>
      </w:r>
    </w:p>
    <w:p w:rsidR="006A11F1" w:rsidRPr="00E93270" w:rsidRDefault="006A11F1" w:rsidP="006A11F1">
      <w:pPr>
        <w:ind w:firstLine="708"/>
        <w:rPr>
          <w:szCs w:val="28"/>
        </w:rPr>
      </w:pPr>
      <w:r w:rsidRPr="00E93270">
        <w:rPr>
          <w:szCs w:val="28"/>
        </w:rPr>
        <w:t>Разработано и распространено 1238 наименований наглядных информационных материалов (буклетов, памяток, листовок) профилактической тематики общим тиражом 156608 экземпляров, в том числе по профилактике употребления наркотических средств и психотропных веществ – тиражом 41162 экземпляра.</w:t>
      </w:r>
    </w:p>
    <w:p w:rsidR="006A11F1" w:rsidRPr="00E93270" w:rsidRDefault="006A11F1" w:rsidP="006A11F1">
      <w:pPr>
        <w:ind w:firstLine="708"/>
        <w:rPr>
          <w:szCs w:val="28"/>
        </w:rPr>
      </w:pPr>
      <w:r w:rsidRPr="00E93270">
        <w:rPr>
          <w:szCs w:val="28"/>
        </w:rPr>
        <w:t xml:space="preserve">Проведено 400 анкетирования среди детей и подростков образовательных организаций с охватом 22383 человека. 1451 </w:t>
      </w:r>
      <w:proofErr w:type="gramStart"/>
      <w:r w:rsidRPr="00E93270">
        <w:rPr>
          <w:szCs w:val="28"/>
        </w:rPr>
        <w:t>обучающийся</w:t>
      </w:r>
      <w:proofErr w:type="gramEnd"/>
      <w:r w:rsidRPr="00E93270">
        <w:rPr>
          <w:szCs w:val="28"/>
        </w:rPr>
        <w:t xml:space="preserve"> (6,5% от числа анкетированных) подтвердили употребление психоактивных веществ, из них 4 (0,3%) – употребление наркотических веществ. </w:t>
      </w:r>
    </w:p>
    <w:p w:rsidR="006A11F1" w:rsidRPr="00E93270" w:rsidRDefault="006A11F1" w:rsidP="006A11F1">
      <w:pPr>
        <w:ind w:firstLine="708"/>
        <w:rPr>
          <w:szCs w:val="28"/>
        </w:rPr>
      </w:pPr>
      <w:r w:rsidRPr="00E93270">
        <w:rPr>
          <w:szCs w:val="28"/>
        </w:rPr>
        <w:t xml:space="preserve">В 2019 году врачи психиатры-наркологи Забайкальского края приняли участие в информационных антинаркотических акциях «Родительский урок», «Классный час», «Летний лагерь – территория здоровья», «Здоровье молодежи – богатство России». </w:t>
      </w:r>
    </w:p>
    <w:p w:rsidR="006A11F1" w:rsidRPr="00E93270" w:rsidRDefault="006A11F1" w:rsidP="006A11F1">
      <w:pPr>
        <w:ind w:firstLine="708"/>
        <w:rPr>
          <w:szCs w:val="28"/>
        </w:rPr>
      </w:pPr>
      <w:r w:rsidRPr="00E93270">
        <w:rPr>
          <w:szCs w:val="28"/>
        </w:rPr>
        <w:t>В рамках акции «Родительский урок» с 08 февраля по 29 марта 2019 года врачами психиатрами-наркологами Забайкальского края прочитан цикл лекций по профилактике алкоголизма, наркомании, табакокурения. Были показаны видеофильмы, мультимедийные презентации среди школьников, подростков (проведено около 500 лекций, более 230 видеодемонстраций с общим охватом более 13000 человек). Организовано 3 передачи по телевидению, 3 радиопередачи, опубликовано 5 статей в краевых газетах.</w:t>
      </w:r>
    </w:p>
    <w:p w:rsidR="006A11F1" w:rsidRPr="00E93270" w:rsidRDefault="006A11F1" w:rsidP="006A11F1">
      <w:pPr>
        <w:rPr>
          <w:szCs w:val="28"/>
        </w:rPr>
      </w:pPr>
      <w:r w:rsidRPr="00E93270">
        <w:rPr>
          <w:szCs w:val="28"/>
        </w:rPr>
        <w:t xml:space="preserve">С 16 по 16 мая 2019 года проведена профилактическая акция «Здоровье молодежи – богатство России». Врачами психиатрами-наркологами организованы лекции по профилактике алкоголизма, наркомании, табакокурения, мультимедийные презентации, видеофильмы, анкетирование студентов средних и средне-специальных учебных заведений края с общим охватом около 12000 </w:t>
      </w:r>
      <w:r w:rsidRPr="00E93270">
        <w:rPr>
          <w:szCs w:val="28"/>
        </w:rPr>
        <w:lastRenderedPageBreak/>
        <w:t>человек. Организовано 270 видеодемонстраций, 6 передач на телевидении и 14 радиопередач.</w:t>
      </w:r>
    </w:p>
    <w:p w:rsidR="006A11F1" w:rsidRPr="00E93270" w:rsidRDefault="006A11F1" w:rsidP="006A11F1">
      <w:pPr>
        <w:rPr>
          <w:szCs w:val="28"/>
        </w:rPr>
      </w:pPr>
      <w:r w:rsidRPr="00E93270">
        <w:rPr>
          <w:szCs w:val="28"/>
        </w:rPr>
        <w:t>С 15 июня по 15 августа проводилась антинаркотическая акция «Летний лагерь – территория здоровья». Акция проводилась в целях активизации разъяснительной профилактической работы с детьми и подростками в летний период по предупреждению фактов употребления алкоголя, наркотиков, табака в детских оздоровительных лагерях, популяризации здорового образа жизни и формирования негативного отношения подростков к алкоголю, наркотикам, табаку. В ходе акции проведено 630 занятий с общим охватом более 9000 человек.</w:t>
      </w:r>
    </w:p>
    <w:p w:rsidR="006A11F1" w:rsidRPr="00E93270" w:rsidRDefault="006A11F1" w:rsidP="006A11F1">
      <w:pPr>
        <w:rPr>
          <w:szCs w:val="28"/>
        </w:rPr>
      </w:pPr>
      <w:r w:rsidRPr="00E93270">
        <w:rPr>
          <w:szCs w:val="28"/>
        </w:rPr>
        <w:t>С 14 октября по 15 ноября проведена антинаркотическая акция «Классный час». Мероприятия акции направлены на разъяснение учащимся правовых, медицинских и социальных аспектов проблемы наркомании, предупреждения внутрисемейного вовлечения детей в раннюю алкоголизацию и наркотизацию, активизацию профилактической работы в учебных организациях, популяризацию здорового образа жизни, оказание методической помощи педагогам по вопросам профилактики злоупотребления наркотических средств и психотропных веществ. В рамках акции проведено около 600 занятий с общим охватом более 10000 человек.</w:t>
      </w:r>
    </w:p>
    <w:p w:rsidR="006A11F1" w:rsidRPr="00E93270" w:rsidRDefault="006A11F1" w:rsidP="006A11F1">
      <w:pPr>
        <w:ind w:firstLine="708"/>
        <w:rPr>
          <w:szCs w:val="28"/>
        </w:rPr>
      </w:pPr>
      <w:r w:rsidRPr="00E93270">
        <w:rPr>
          <w:szCs w:val="28"/>
        </w:rPr>
        <w:t xml:space="preserve">6-7 июня 2019 года на базе ФГБОУ </w:t>
      </w:r>
      <w:proofErr w:type="gramStart"/>
      <w:r w:rsidRPr="00E93270">
        <w:rPr>
          <w:szCs w:val="28"/>
        </w:rPr>
        <w:t>ВО</w:t>
      </w:r>
      <w:proofErr w:type="gramEnd"/>
      <w:r w:rsidRPr="00E93270">
        <w:rPr>
          <w:szCs w:val="28"/>
        </w:rPr>
        <w:t xml:space="preserve"> «Читинская государственная медицинская академия» Минздрава России проведена Всероссийская научно-практическая конференция «</w:t>
      </w:r>
      <w:r w:rsidRPr="00E93270">
        <w:rPr>
          <w:szCs w:val="28"/>
          <w:lang w:val="en-US"/>
        </w:rPr>
        <w:t>I</w:t>
      </w:r>
      <w:r w:rsidRPr="00E93270">
        <w:rPr>
          <w:szCs w:val="28"/>
        </w:rPr>
        <w:t xml:space="preserve"> Кандинские чтения», посвященная 170-летию со дня рождения В.Х. Кандинского, для врачей психиатров, психиатров-наркологов, психотерапевтов, медицинских психологов. В докладах специалистов, представленных на конференции, освещались вопросы профилактики наркологических расстройств, в том числе алкоголизма.</w:t>
      </w:r>
    </w:p>
    <w:p w:rsidR="006A11F1" w:rsidRPr="00E93270" w:rsidRDefault="006A11F1" w:rsidP="006A11F1">
      <w:pPr>
        <w:ind w:firstLine="708"/>
        <w:rPr>
          <w:szCs w:val="28"/>
        </w:rPr>
      </w:pPr>
      <w:r w:rsidRPr="00E93270">
        <w:rPr>
          <w:szCs w:val="28"/>
        </w:rPr>
        <w:t>Врачами психиатрами-наркологами ГАУЗ «Забайкальский краевой наркологический диспансер» в 2019 году выполнено 16 командировок в районы края с целью экспертной оценки качества оказания наркологической помощи населению края, проведения организационно-методической работы, профилактических мероприятий, оказания практической помощи. Организованы  бригадные выезды врачей психиатров-наркологов в Шилкинский, Красночикойский, Оловяннинский и Борзинский районы с целью проведения первичной профилактики и раннего выявления наркологических расстрой</w:t>
      </w:r>
      <w:proofErr w:type="gramStart"/>
      <w:r w:rsidRPr="00E93270">
        <w:rPr>
          <w:szCs w:val="28"/>
        </w:rPr>
        <w:t>ств ср</w:t>
      </w:r>
      <w:proofErr w:type="gramEnd"/>
      <w:r w:rsidRPr="00E93270">
        <w:rPr>
          <w:szCs w:val="28"/>
        </w:rPr>
        <w:t>еди несовершеннолетних. В общеобразовательных организациях районов края проведены лекции для учащихся старших классов по профилактике алкоголизма и наркомании в подростковой среде с показом видеофильмов, общешкольные родительские собрания, индивидуальные консультирования, семинары для медицинских и немедицинских работников.</w:t>
      </w:r>
    </w:p>
    <w:p w:rsidR="006A11F1" w:rsidRPr="00E93270" w:rsidRDefault="006A11F1" w:rsidP="006A11F1">
      <w:pPr>
        <w:ind w:firstLine="708"/>
        <w:rPr>
          <w:b/>
          <w:szCs w:val="28"/>
        </w:rPr>
      </w:pPr>
      <w:proofErr w:type="gramStart"/>
      <w:r w:rsidRPr="00E93270">
        <w:rPr>
          <w:szCs w:val="28"/>
        </w:rPr>
        <w:t xml:space="preserve">Планирование мероприятий по информированию населения Забайкальского края о вреде злоупотребления алкоголем организовано в соответствии с ежемесячным медиа-планом Министерства здравоохранения Забайкальского края. </w:t>
      </w:r>
      <w:proofErr w:type="gramEnd"/>
    </w:p>
    <w:p w:rsidR="00067B70" w:rsidRPr="00E93270" w:rsidRDefault="006A11F1" w:rsidP="00D35C3D">
      <w:pPr>
        <w:pStyle w:val="western"/>
        <w:shd w:val="clear" w:color="auto" w:fill="FFFFFF"/>
        <w:spacing w:before="0" w:beforeAutospacing="0" w:after="0" w:afterAutospacing="0"/>
        <w:ind w:firstLine="708"/>
        <w:jc w:val="both"/>
        <w:rPr>
          <w:sz w:val="28"/>
          <w:szCs w:val="28"/>
        </w:rPr>
      </w:pPr>
      <w:r w:rsidRPr="00E93270">
        <w:rPr>
          <w:sz w:val="28"/>
          <w:szCs w:val="28"/>
        </w:rPr>
        <w:t xml:space="preserve">В режиме онлайн осуществляется информирование населения Забайкальского края по вопросам профилактики, диагностики  и лечения наркологических расстройств через интернет-сайт ГАУЗ «Забайкальский краевой наркологический диспансер» - </w:t>
      </w:r>
      <w:r w:rsidRPr="00E93270">
        <w:rPr>
          <w:sz w:val="28"/>
          <w:szCs w:val="28"/>
          <w:lang w:val="en-US"/>
        </w:rPr>
        <w:t>kndchita</w:t>
      </w:r>
      <w:r w:rsidRPr="00E93270">
        <w:rPr>
          <w:sz w:val="28"/>
          <w:szCs w:val="28"/>
        </w:rPr>
        <w:t>.</w:t>
      </w:r>
      <w:r w:rsidRPr="00E93270">
        <w:rPr>
          <w:sz w:val="28"/>
          <w:szCs w:val="28"/>
          <w:lang w:val="en-US"/>
        </w:rPr>
        <w:t>ru</w:t>
      </w:r>
      <w:r w:rsidRPr="00E93270">
        <w:rPr>
          <w:sz w:val="28"/>
          <w:szCs w:val="28"/>
        </w:rPr>
        <w:t xml:space="preserve">, Министерства здравоохранения Забайкальского края </w:t>
      </w:r>
      <w:r w:rsidRPr="00E93270">
        <w:rPr>
          <w:sz w:val="28"/>
          <w:szCs w:val="28"/>
          <w:lang w:val="en-US"/>
        </w:rPr>
        <w:t>chitazdrav</w:t>
      </w:r>
      <w:r w:rsidRPr="00E93270">
        <w:rPr>
          <w:sz w:val="28"/>
          <w:szCs w:val="28"/>
        </w:rPr>
        <w:t>.</w:t>
      </w:r>
      <w:r w:rsidRPr="00E93270">
        <w:rPr>
          <w:sz w:val="28"/>
          <w:szCs w:val="28"/>
          <w:lang w:val="en-US"/>
        </w:rPr>
        <w:t>ru</w:t>
      </w:r>
      <w:r w:rsidRPr="00E93270">
        <w:rPr>
          <w:sz w:val="28"/>
          <w:szCs w:val="28"/>
        </w:rPr>
        <w:t xml:space="preserve"> и социальную сеть </w:t>
      </w:r>
      <w:r w:rsidRPr="00E93270">
        <w:rPr>
          <w:sz w:val="28"/>
          <w:szCs w:val="28"/>
          <w:lang w:val="en-US"/>
        </w:rPr>
        <w:t>Instagram</w:t>
      </w:r>
      <w:r w:rsidRPr="00E93270">
        <w:rPr>
          <w:sz w:val="28"/>
          <w:szCs w:val="28"/>
        </w:rPr>
        <w:t xml:space="preserve">. </w:t>
      </w:r>
    </w:p>
    <w:p w:rsidR="00067B70" w:rsidRPr="00E93270" w:rsidRDefault="00067B70" w:rsidP="008B1913">
      <w:pPr>
        <w:pStyle w:val="a7"/>
        <w:spacing w:after="0" w:line="240" w:lineRule="auto"/>
        <w:ind w:firstLine="709"/>
        <w:jc w:val="left"/>
        <w:rPr>
          <w:rFonts w:ascii="Times New Roman" w:hAnsi="Times New Roman" w:cs="Times New Roman"/>
          <w:b/>
          <w:i/>
          <w:sz w:val="28"/>
          <w:szCs w:val="28"/>
        </w:rPr>
      </w:pPr>
      <w:bookmarkStart w:id="19" w:name="_Toc509224507"/>
      <w:r w:rsidRPr="00E93270">
        <w:rPr>
          <w:rFonts w:ascii="Times New Roman" w:hAnsi="Times New Roman" w:cs="Times New Roman"/>
          <w:b/>
          <w:i/>
          <w:sz w:val="28"/>
          <w:szCs w:val="28"/>
        </w:rPr>
        <w:lastRenderedPageBreak/>
        <w:t>4.</w:t>
      </w:r>
      <w:r w:rsidR="002540CC" w:rsidRPr="00E93270">
        <w:rPr>
          <w:rFonts w:ascii="Times New Roman" w:hAnsi="Times New Roman" w:cs="Times New Roman"/>
          <w:b/>
          <w:i/>
          <w:sz w:val="28"/>
          <w:szCs w:val="28"/>
        </w:rPr>
        <w:t>2</w:t>
      </w:r>
      <w:r w:rsidRPr="00E93270">
        <w:rPr>
          <w:rFonts w:ascii="Times New Roman" w:hAnsi="Times New Roman" w:cs="Times New Roman"/>
          <w:b/>
          <w:i/>
          <w:sz w:val="28"/>
          <w:szCs w:val="28"/>
        </w:rPr>
        <w:t>. Министерство образования, науки и молодежной политики</w:t>
      </w:r>
      <w:bookmarkEnd w:id="19"/>
      <w:r w:rsidRPr="00E93270">
        <w:rPr>
          <w:rFonts w:ascii="Times New Roman" w:hAnsi="Times New Roman" w:cs="Times New Roman"/>
          <w:b/>
          <w:i/>
          <w:sz w:val="28"/>
          <w:szCs w:val="28"/>
        </w:rPr>
        <w:t xml:space="preserve"> </w:t>
      </w:r>
    </w:p>
    <w:p w:rsidR="00067B70" w:rsidRPr="00E93270" w:rsidRDefault="002540CC" w:rsidP="008B1913">
      <w:pPr>
        <w:pStyle w:val="a7"/>
        <w:tabs>
          <w:tab w:val="center" w:pos="5173"/>
          <w:tab w:val="left" w:pos="6990"/>
        </w:tabs>
        <w:spacing w:after="0" w:line="240" w:lineRule="auto"/>
        <w:ind w:firstLine="709"/>
        <w:jc w:val="left"/>
        <w:rPr>
          <w:rFonts w:ascii="Times New Roman" w:hAnsi="Times New Roman" w:cs="Times New Roman"/>
          <w:b/>
          <w:i/>
          <w:sz w:val="28"/>
          <w:szCs w:val="28"/>
        </w:rPr>
      </w:pPr>
      <w:bookmarkStart w:id="20" w:name="_Toc509224508"/>
      <w:r w:rsidRPr="00E93270">
        <w:rPr>
          <w:rFonts w:ascii="Times New Roman" w:hAnsi="Times New Roman" w:cs="Times New Roman"/>
          <w:b/>
          <w:i/>
          <w:sz w:val="28"/>
          <w:szCs w:val="28"/>
        </w:rPr>
        <w:tab/>
      </w:r>
      <w:r w:rsidR="00067B70" w:rsidRPr="00E93270">
        <w:rPr>
          <w:rFonts w:ascii="Times New Roman" w:hAnsi="Times New Roman" w:cs="Times New Roman"/>
          <w:b/>
          <w:i/>
          <w:sz w:val="28"/>
          <w:szCs w:val="28"/>
        </w:rPr>
        <w:t>Забайкальского края.</w:t>
      </w:r>
      <w:bookmarkEnd w:id="20"/>
    </w:p>
    <w:p w:rsidR="00352D6F" w:rsidRPr="00E93270" w:rsidRDefault="00352D6F" w:rsidP="00352D6F"/>
    <w:p w:rsidR="003B239E" w:rsidRPr="00E93270" w:rsidRDefault="003B239E" w:rsidP="003B239E">
      <w:pPr>
        <w:ind w:firstLine="851"/>
        <w:rPr>
          <w:rFonts w:ascii="Times New Roman" w:hAnsi="Times New Roman"/>
          <w:szCs w:val="28"/>
        </w:rPr>
      </w:pPr>
      <w:r w:rsidRPr="00E93270">
        <w:rPr>
          <w:rFonts w:ascii="Times New Roman" w:hAnsi="Times New Roman"/>
          <w:szCs w:val="28"/>
          <w:shd w:val="clear" w:color="auto" w:fill="FFFFFF"/>
        </w:rPr>
        <w:t>Одним из приоритетов деятельностиМинистерства образования, науки и молодежной политики Забайкальского края (далее – Минобразования Забайкальского края) является реализация мероприятий, направленных на</w:t>
      </w:r>
      <w:r w:rsidRPr="00E93270">
        <w:rPr>
          <w:rStyle w:val="apple-converted-space"/>
          <w:rFonts w:ascii="Times New Roman" w:hAnsi="Times New Roman"/>
          <w:szCs w:val="28"/>
        </w:rPr>
        <w:t>укрепление и развитие</w:t>
      </w:r>
      <w:r w:rsidRPr="00E93270">
        <w:rPr>
          <w:rFonts w:ascii="Times New Roman" w:hAnsi="Times New Roman"/>
          <w:szCs w:val="28"/>
          <w:shd w:val="clear" w:color="auto" w:fill="FFFFFF"/>
        </w:rPr>
        <w:t xml:space="preserve"> системы профилактики асоциального поведения несовершеннолетних, осуществляемой в рамках реализации</w:t>
      </w:r>
      <w:r w:rsidRPr="00E93270">
        <w:rPr>
          <w:rFonts w:ascii="Times New Roman" w:hAnsi="Times New Roman"/>
          <w:bCs/>
          <w:szCs w:val="28"/>
        </w:rPr>
        <w:t xml:space="preserve">государственной программы Забайкальского края «Развитие образования Забайкальского края на 2014-2025 годы» </w:t>
      </w:r>
      <w:r w:rsidRPr="00E93270">
        <w:rPr>
          <w:rFonts w:ascii="Times New Roman" w:hAnsi="Times New Roman"/>
          <w:szCs w:val="28"/>
        </w:rPr>
        <w:t>и иных государственных программ Забайкальского края в качестве соисполнения.</w:t>
      </w:r>
    </w:p>
    <w:p w:rsidR="003B239E" w:rsidRPr="00E93270" w:rsidRDefault="003B239E" w:rsidP="003B239E">
      <w:pPr>
        <w:tabs>
          <w:tab w:val="left" w:pos="1134"/>
        </w:tabs>
        <w:rPr>
          <w:rFonts w:ascii="Times New Roman" w:hAnsi="Times New Roman"/>
          <w:szCs w:val="28"/>
        </w:rPr>
      </w:pPr>
      <w:r w:rsidRPr="00E93270">
        <w:rPr>
          <w:rFonts w:ascii="Times New Roman" w:hAnsi="Times New Roman"/>
          <w:szCs w:val="28"/>
        </w:rPr>
        <w:t>Системность профилактической работы обеспечивается реализацией К</w:t>
      </w:r>
      <w:r w:rsidRPr="00E93270">
        <w:rPr>
          <w:rFonts w:ascii="Times New Roman" w:eastAsia="Times New Roman" w:hAnsi="Times New Roman"/>
          <w:bCs/>
          <w:szCs w:val="28"/>
        </w:rPr>
        <w:t>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2017-2021 годы (далее - Концепция).</w:t>
      </w:r>
    </w:p>
    <w:p w:rsidR="003B239E" w:rsidRPr="00E93270" w:rsidRDefault="003B239E" w:rsidP="003B239E">
      <w:pPr>
        <w:ind w:firstLine="708"/>
        <w:rPr>
          <w:rFonts w:ascii="Times New Roman" w:eastAsia="Times New Roman" w:hAnsi="Times New Roman"/>
          <w:szCs w:val="28"/>
        </w:rPr>
      </w:pPr>
      <w:r w:rsidRPr="00E93270">
        <w:rPr>
          <w:rFonts w:ascii="Times New Roman" w:eastAsia="Times New Roman" w:hAnsi="Times New Roman"/>
          <w:szCs w:val="28"/>
        </w:rPr>
        <w:t>Ключевые задачи, поставленные Концепцией, решаются в соответствии с нормативными правовыми актами,</w:t>
      </w:r>
      <w:r w:rsidRPr="00E93270">
        <w:rPr>
          <w:rFonts w:ascii="Times New Roman" w:hAnsi="Times New Roman"/>
          <w:szCs w:val="28"/>
        </w:rPr>
        <w:t xml:space="preserve"> регламентирующими профилактическую деятельность:</w:t>
      </w:r>
    </w:p>
    <w:p w:rsidR="003B239E" w:rsidRPr="00E93270" w:rsidRDefault="003B239E" w:rsidP="003B239E">
      <w:pPr>
        <w:tabs>
          <w:tab w:val="left" w:pos="1134"/>
        </w:tabs>
        <w:rPr>
          <w:rFonts w:ascii="Times New Roman" w:eastAsia="Times New Roman" w:hAnsi="Times New Roman"/>
          <w:spacing w:val="-6"/>
          <w:szCs w:val="28"/>
        </w:rPr>
      </w:pPr>
      <w:r w:rsidRPr="00E93270">
        <w:rPr>
          <w:rFonts w:ascii="Times New Roman" w:hAnsi="Times New Roman"/>
          <w:szCs w:val="28"/>
        </w:rPr>
        <w:t>-</w:t>
      </w:r>
      <w:r w:rsidRPr="00E93270">
        <w:rPr>
          <w:rFonts w:ascii="Times New Roman" w:hAnsi="Times New Roman"/>
          <w:szCs w:val="28"/>
        </w:rPr>
        <w:tab/>
      </w:r>
      <w:r w:rsidRPr="00E93270">
        <w:rPr>
          <w:rFonts w:ascii="Times New Roman" w:eastAsia="Times New Roman" w:hAnsi="Times New Roman"/>
          <w:szCs w:val="28"/>
        </w:rPr>
        <w:t xml:space="preserve">План межведомственных мероприятий по реализации Концепции </w:t>
      </w:r>
      <w:r w:rsidRPr="00E93270">
        <w:rPr>
          <w:rFonts w:ascii="Times New Roman" w:eastAsia="Times New Roman" w:hAnsi="Times New Roman"/>
          <w:bCs/>
          <w:szCs w:val="28"/>
        </w:rPr>
        <w:t>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2017-2021 годы;</w:t>
      </w:r>
    </w:p>
    <w:p w:rsidR="003B239E" w:rsidRPr="00E93270" w:rsidRDefault="003B239E" w:rsidP="003B239E">
      <w:pPr>
        <w:pStyle w:val="aff"/>
        <w:tabs>
          <w:tab w:val="left" w:pos="0"/>
          <w:tab w:val="left" w:pos="1134"/>
        </w:tabs>
        <w:spacing w:after="0" w:line="240" w:lineRule="auto"/>
        <w:ind w:left="0" w:firstLine="709"/>
        <w:jc w:val="both"/>
        <w:rPr>
          <w:rFonts w:ascii="Times New Roman" w:hAnsi="Times New Roman"/>
          <w:spacing w:val="-6"/>
          <w:sz w:val="28"/>
          <w:szCs w:val="28"/>
        </w:rPr>
      </w:pPr>
      <w:r w:rsidRPr="00E93270">
        <w:rPr>
          <w:rFonts w:ascii="Times New Roman" w:hAnsi="Times New Roman"/>
          <w:spacing w:val="-6"/>
          <w:sz w:val="28"/>
          <w:szCs w:val="28"/>
        </w:rPr>
        <w:t>-</w:t>
      </w:r>
      <w:r w:rsidRPr="00E93270">
        <w:rPr>
          <w:rFonts w:ascii="Times New Roman" w:hAnsi="Times New Roman"/>
          <w:spacing w:val="-6"/>
          <w:sz w:val="28"/>
          <w:szCs w:val="28"/>
        </w:rPr>
        <w:tab/>
      </w:r>
      <w:r w:rsidRPr="00E93270">
        <w:rPr>
          <w:rFonts w:ascii="Times New Roman" w:hAnsi="Times New Roman"/>
          <w:sz w:val="28"/>
          <w:szCs w:val="28"/>
        </w:rPr>
        <w:t xml:space="preserve">Комплекс мер по исполнению в Забайкальском крае плана мероприятий на 2017-2020 годы по реализации </w:t>
      </w:r>
      <w:proofErr w:type="gramStart"/>
      <w:r w:rsidRPr="00E93270">
        <w:rPr>
          <w:rFonts w:ascii="Times New Roman" w:hAnsi="Times New Roman"/>
          <w:sz w:val="28"/>
          <w:szCs w:val="28"/>
        </w:rPr>
        <w:t>Концепции развития системы профилактики безнадзорности</w:t>
      </w:r>
      <w:proofErr w:type="gramEnd"/>
      <w:r w:rsidRPr="00E93270">
        <w:rPr>
          <w:rFonts w:ascii="Times New Roman" w:hAnsi="Times New Roman"/>
          <w:sz w:val="28"/>
          <w:szCs w:val="28"/>
        </w:rPr>
        <w:t xml:space="preserve"> и правонарушений несовершеннолетних на период до 2020 года;</w:t>
      </w:r>
    </w:p>
    <w:p w:rsidR="003B239E" w:rsidRPr="00E93270" w:rsidRDefault="003B239E" w:rsidP="003B239E">
      <w:pPr>
        <w:autoSpaceDE w:val="0"/>
        <w:autoSpaceDN w:val="0"/>
        <w:adjustRightInd w:val="0"/>
        <w:rPr>
          <w:rFonts w:ascii="Times New Roman" w:hAnsi="Times New Roman"/>
          <w:szCs w:val="28"/>
          <w:shd w:val="clear" w:color="auto" w:fill="FFFFFF"/>
        </w:rPr>
      </w:pPr>
      <w:r w:rsidRPr="00E93270">
        <w:rPr>
          <w:rFonts w:ascii="Times New Roman" w:hAnsi="Times New Roman"/>
          <w:szCs w:val="28"/>
        </w:rPr>
        <w:t>С 2015 года ежегодно проводится</w:t>
      </w:r>
      <w:r w:rsidRPr="00E93270">
        <w:rPr>
          <w:rFonts w:ascii="Times New Roman" w:hAnsi="Times New Roman"/>
          <w:szCs w:val="28"/>
          <w:shd w:val="clear" w:color="auto" w:fill="FFFFFF"/>
        </w:rPr>
        <w:t>социально-психологическое тестирование</w:t>
      </w:r>
      <w:r w:rsidRPr="00E93270">
        <w:rPr>
          <w:rFonts w:ascii="Times New Roman" w:hAnsi="Times New Roman"/>
          <w:szCs w:val="28"/>
        </w:rPr>
        <w:t>обучающихся</w:t>
      </w:r>
      <w:r w:rsidRPr="00E93270">
        <w:rPr>
          <w:rFonts w:ascii="Times New Roman" w:hAnsi="Times New Roman"/>
          <w:szCs w:val="28"/>
          <w:shd w:val="clear" w:color="auto" w:fill="FFFFFF"/>
        </w:rPr>
        <w:t xml:space="preserve"> по </w:t>
      </w:r>
      <w:r w:rsidRPr="00E93270">
        <w:rPr>
          <w:rFonts w:ascii="Times New Roman" w:hAnsi="Times New Roman"/>
          <w:szCs w:val="28"/>
        </w:rPr>
        <w:t xml:space="preserve">раннему выявлению незаконного потребления наркотических средств и психотропных веществ </w:t>
      </w:r>
      <w:r w:rsidRPr="00E93270">
        <w:rPr>
          <w:rFonts w:ascii="Times New Roman" w:hAnsi="Times New Roman"/>
          <w:szCs w:val="28"/>
          <w:shd w:val="clear" w:color="auto" w:fill="FFFFFF"/>
        </w:rPr>
        <w:t>и медицинские профилактические осмотры, а также мониторинг наркоситуации. По результатам тестирования доля несовершеннолетних группы риска составляет:</w:t>
      </w:r>
      <w:r w:rsidRPr="00E93270">
        <w:rPr>
          <w:rFonts w:ascii="Times New Roman" w:hAnsi="Times New Roman"/>
          <w:szCs w:val="28"/>
        </w:rPr>
        <w:t xml:space="preserve"> 8,8% в 2018 г., 12% в 2019 г</w:t>
      </w:r>
      <w:proofErr w:type="gramStart"/>
      <w:r w:rsidRPr="00E93270">
        <w:rPr>
          <w:rFonts w:ascii="Times New Roman" w:hAnsi="Times New Roman"/>
          <w:szCs w:val="28"/>
        </w:rPr>
        <w:t>.</w:t>
      </w:r>
      <w:r w:rsidRPr="00E93270">
        <w:rPr>
          <w:rFonts w:ascii="Times New Roman" w:hAnsi="Times New Roman"/>
          <w:szCs w:val="28"/>
          <w:shd w:val="clear" w:color="auto" w:fill="FFFFFF"/>
        </w:rPr>
        <w:t>С</w:t>
      </w:r>
      <w:proofErr w:type="gramEnd"/>
      <w:r w:rsidRPr="00E93270">
        <w:rPr>
          <w:rFonts w:ascii="Times New Roman" w:hAnsi="Times New Roman"/>
          <w:szCs w:val="28"/>
          <w:shd w:val="clear" w:color="auto" w:fill="FFFFFF"/>
        </w:rPr>
        <w:t>оциально-психологическое тестирование является не только формой мониторинга, но и средством профилактики аддиктивного поведения, показывая общий фон наличия деструктивных образований в среде несовершеннолетних. По результатам социально-психологического тестирования организуется дополнительная профилактическая работа, направленная на недопущение включения подростков в наркопотребление и дальнейшую успешную социализацию обучающихся.</w:t>
      </w:r>
    </w:p>
    <w:p w:rsidR="003B239E" w:rsidRPr="00E93270" w:rsidRDefault="003B239E" w:rsidP="003B239E">
      <w:pPr>
        <w:autoSpaceDE w:val="0"/>
        <w:autoSpaceDN w:val="0"/>
        <w:adjustRightInd w:val="0"/>
        <w:rPr>
          <w:rFonts w:ascii="Times New Roman" w:hAnsi="Times New Roman"/>
          <w:szCs w:val="28"/>
          <w:shd w:val="clear" w:color="auto" w:fill="FFFFFF"/>
        </w:rPr>
      </w:pPr>
      <w:r w:rsidRPr="00E93270">
        <w:rPr>
          <w:rFonts w:ascii="Times New Roman" w:eastAsia="Times New Roman" w:hAnsi="Times New Roman"/>
          <w:szCs w:val="28"/>
        </w:rPr>
        <w:t xml:space="preserve">Ежегодно осуществляетсямониторинг </w:t>
      </w:r>
      <w:r w:rsidRPr="00E93270">
        <w:rPr>
          <w:rFonts w:ascii="Times New Roman" w:hAnsi="Times New Roman"/>
          <w:szCs w:val="28"/>
        </w:rPr>
        <w:t>наркоситуации в Забайкальском крае (постановление Губернатора Забайкальского края от 07 марта 2012 года № 3 «О проведении мониторинга наркоситуации в Забайкальском крае»).</w:t>
      </w:r>
    </w:p>
    <w:p w:rsidR="003B239E" w:rsidRPr="00E93270" w:rsidRDefault="003B239E" w:rsidP="003B239E">
      <w:pPr>
        <w:ind w:right="-6"/>
        <w:rPr>
          <w:rFonts w:ascii="Times New Roman" w:hAnsi="Times New Roman"/>
          <w:szCs w:val="28"/>
        </w:rPr>
      </w:pPr>
      <w:r w:rsidRPr="00E93270">
        <w:rPr>
          <w:rFonts w:ascii="Times New Roman" w:hAnsi="Times New Roman"/>
          <w:szCs w:val="28"/>
        </w:rPr>
        <w:t>Система первичной профилактики направлена на формирование правовой культуры и информационной безопасности несовершеннолетних и включает</w:t>
      </w:r>
      <w:r w:rsidR="009F0DF8" w:rsidRPr="00E93270">
        <w:rPr>
          <w:rFonts w:ascii="Times New Roman" w:hAnsi="Times New Roman"/>
          <w:szCs w:val="28"/>
        </w:rPr>
        <w:t xml:space="preserve"> </w:t>
      </w:r>
      <w:r w:rsidRPr="00E93270">
        <w:rPr>
          <w:rFonts w:ascii="Times New Roman" w:hAnsi="Times New Roman"/>
          <w:szCs w:val="28"/>
        </w:rPr>
        <w:t xml:space="preserve">реализацию проектов, инициатив, месячников правовых знаний на базе образовательных организаций. В образовательных организациях проводятся Всероссийский Единый урок прав человека, Всероссийский день правовой помощи детям, Единый урок безопасности в сети Интернет. Разработаны и </w:t>
      </w:r>
      <w:r w:rsidRPr="00E93270">
        <w:rPr>
          <w:rFonts w:ascii="Times New Roman" w:hAnsi="Times New Roman"/>
          <w:szCs w:val="28"/>
        </w:rPr>
        <w:lastRenderedPageBreak/>
        <w:t xml:space="preserve">распространяются информационные листки, буклеты, рекомендации по правовым вопросам и вопросам обеспечения безопасности детей в сети Интернет. Охват в 2019 году составил – 134 000 </w:t>
      </w:r>
      <w:proofErr w:type="gramStart"/>
      <w:r w:rsidRPr="00E93270">
        <w:rPr>
          <w:rFonts w:ascii="Times New Roman" w:hAnsi="Times New Roman"/>
          <w:szCs w:val="28"/>
        </w:rPr>
        <w:t>обучающихся</w:t>
      </w:r>
      <w:proofErr w:type="gramEnd"/>
      <w:r w:rsidRPr="00E93270">
        <w:rPr>
          <w:rFonts w:ascii="Times New Roman" w:hAnsi="Times New Roman"/>
          <w:szCs w:val="28"/>
        </w:rPr>
        <w:t xml:space="preserve">. Результатом </w:t>
      </w:r>
      <w:r w:rsidRPr="00E93270">
        <w:rPr>
          <w:rFonts w:ascii="Times New Roman" w:eastAsia="Times New Roman" w:hAnsi="Times New Roman"/>
          <w:spacing w:val="-4"/>
          <w:szCs w:val="28"/>
        </w:rPr>
        <w:t>системной работы по правовому просвещению является формирование полезных социальных нав</w:t>
      </w:r>
      <w:r w:rsidRPr="00E93270">
        <w:rPr>
          <w:rFonts w:ascii="Times New Roman" w:hAnsi="Times New Roman"/>
          <w:szCs w:val="28"/>
        </w:rPr>
        <w:t xml:space="preserve">ыков и интересов детей. </w:t>
      </w:r>
    </w:p>
    <w:p w:rsidR="003B239E" w:rsidRPr="00E93270" w:rsidRDefault="003B239E" w:rsidP="003B239E">
      <w:pPr>
        <w:widowControl w:val="0"/>
        <w:autoSpaceDE w:val="0"/>
        <w:autoSpaceDN w:val="0"/>
        <w:adjustRightInd w:val="0"/>
        <w:rPr>
          <w:rFonts w:ascii="Times New Roman" w:eastAsia="Times New Roman" w:hAnsi="Times New Roman"/>
          <w:szCs w:val="28"/>
        </w:rPr>
      </w:pPr>
      <w:r w:rsidRPr="00E93270">
        <w:rPr>
          <w:rFonts w:ascii="Times New Roman" w:hAnsi="Times New Roman"/>
          <w:szCs w:val="28"/>
        </w:rPr>
        <w:t xml:space="preserve">В образовательном пространстве Забайкальского края сформирована система оказания комплексной помощи несовершеннолетним с девиантным поведением. В </w:t>
      </w:r>
      <w:r w:rsidRPr="00E93270">
        <w:rPr>
          <w:rFonts w:ascii="Times New Roman" w:eastAsia="Times New Roman" w:hAnsi="Times New Roman"/>
          <w:szCs w:val="28"/>
        </w:rPr>
        <w:t xml:space="preserve">2019 году 202 педагога - психолога, 223социальных педагога осуществляли профилактическую деятельность. </w:t>
      </w:r>
      <w:r w:rsidRPr="00E93270">
        <w:rPr>
          <w:rFonts w:ascii="Times New Roman" w:hAnsi="Times New Roman"/>
          <w:szCs w:val="28"/>
          <w:shd w:val="clear" w:color="auto" w:fill="FFFFFF"/>
        </w:rPr>
        <w:t>Школьными педагогами-п</w:t>
      </w:r>
      <w:r w:rsidRPr="00E93270">
        <w:rPr>
          <w:rFonts w:ascii="Times New Roman" w:hAnsi="Times New Roman"/>
          <w:szCs w:val="28"/>
        </w:rPr>
        <w:t xml:space="preserve">сихологами осуществляется </w:t>
      </w:r>
      <w:r w:rsidRPr="00E93270">
        <w:rPr>
          <w:rFonts w:ascii="Times New Roman" w:hAnsi="Times New Roman"/>
          <w:szCs w:val="28"/>
          <w:shd w:val="clear" w:color="auto" w:fill="FFFFFF"/>
        </w:rPr>
        <w:t>обучение несовершеннолетних способам недопущения психологической манипуляции и формирование сознательного отношения к личной</w:t>
      </w:r>
      <w:r w:rsidR="009F0DF8" w:rsidRPr="00E93270">
        <w:rPr>
          <w:rFonts w:ascii="Times New Roman" w:hAnsi="Times New Roman"/>
          <w:szCs w:val="28"/>
          <w:shd w:val="clear" w:color="auto" w:fill="FFFFFF"/>
        </w:rPr>
        <w:t xml:space="preserve"> </w:t>
      </w:r>
      <w:r w:rsidRPr="00E93270">
        <w:rPr>
          <w:rStyle w:val="ad"/>
          <w:rFonts w:ascii="Times New Roman" w:hAnsi="Times New Roman"/>
          <w:bCs/>
          <w:szCs w:val="28"/>
          <w:shd w:val="clear" w:color="auto" w:fill="FFFFFF"/>
        </w:rPr>
        <w:t>безопасности. Ежегодно проводится более</w:t>
      </w:r>
      <w:r w:rsidRPr="00E93270">
        <w:rPr>
          <w:rFonts w:ascii="Times New Roman" w:hAnsi="Times New Roman"/>
          <w:szCs w:val="28"/>
          <w:shd w:val="clear" w:color="auto" w:fill="FFFFFF"/>
        </w:rPr>
        <w:t>5000 социально-психологических тренингов, в которых принимают участие более 54000 человек.</w:t>
      </w:r>
      <w:r w:rsidR="009F0DF8" w:rsidRPr="00E93270">
        <w:rPr>
          <w:rFonts w:ascii="Times New Roman" w:hAnsi="Times New Roman"/>
          <w:szCs w:val="28"/>
          <w:shd w:val="clear" w:color="auto" w:fill="FFFFFF"/>
        </w:rPr>
        <w:t xml:space="preserve"> </w:t>
      </w:r>
      <w:r w:rsidRPr="00E93270">
        <w:rPr>
          <w:rFonts w:ascii="Times New Roman" w:hAnsi="Times New Roman"/>
          <w:szCs w:val="28"/>
        </w:rPr>
        <w:t xml:space="preserve">Сформирована система консультационных услуг </w:t>
      </w:r>
      <w:r w:rsidRPr="00E93270">
        <w:rPr>
          <w:rFonts w:ascii="Times New Roman" w:eastAsia="Times New Roman" w:hAnsi="Times New Roman"/>
          <w:szCs w:val="28"/>
        </w:rPr>
        <w:t xml:space="preserve">для </w:t>
      </w:r>
      <w:r w:rsidRPr="00E93270">
        <w:rPr>
          <w:rFonts w:ascii="Times New Roman" w:hAnsi="Times New Roman"/>
          <w:szCs w:val="28"/>
        </w:rPr>
        <w:t xml:space="preserve">детей и подростков, </w:t>
      </w:r>
      <w:r w:rsidRPr="00E93270">
        <w:rPr>
          <w:rFonts w:ascii="Times New Roman" w:eastAsia="Times New Roman" w:hAnsi="Times New Roman"/>
          <w:szCs w:val="28"/>
        </w:rPr>
        <w:t>родителей, осуществляемых в форме очного и заочного консультирования.</w:t>
      </w:r>
    </w:p>
    <w:p w:rsidR="003B239E" w:rsidRPr="00E93270" w:rsidRDefault="003B239E" w:rsidP="003B239E">
      <w:pPr>
        <w:widowControl w:val="0"/>
        <w:pBdr>
          <w:top w:val="single" w:sz="4" w:space="0" w:color="FFFFFF"/>
          <w:left w:val="single" w:sz="4" w:space="0" w:color="FFFFFF"/>
          <w:bottom w:val="single" w:sz="4" w:space="1" w:color="FFFFFF"/>
          <w:right w:val="single" w:sz="4" w:space="4" w:color="FFFFFF"/>
        </w:pBdr>
        <w:ind w:firstLine="567"/>
        <w:contextualSpacing/>
        <w:rPr>
          <w:rFonts w:ascii="Times New Roman" w:hAnsi="Times New Roman"/>
          <w:b/>
          <w:szCs w:val="28"/>
        </w:rPr>
      </w:pPr>
      <w:r w:rsidRPr="00E93270">
        <w:rPr>
          <w:rFonts w:ascii="Times New Roman" w:hAnsi="Times New Roman"/>
          <w:szCs w:val="28"/>
        </w:rPr>
        <w:t>И</w:t>
      </w:r>
      <w:r w:rsidRPr="00E93270">
        <w:rPr>
          <w:rFonts w:ascii="Times New Roman" w:eastAsia="Times New Roman" w:hAnsi="Times New Roman"/>
          <w:szCs w:val="28"/>
        </w:rPr>
        <w:t>нновационной площадкой для отработки образовательных моделей и технологий будущего</w:t>
      </w:r>
      <w:r w:rsidR="009F0DF8" w:rsidRPr="00E93270">
        <w:rPr>
          <w:rFonts w:ascii="Times New Roman" w:eastAsia="Times New Roman" w:hAnsi="Times New Roman"/>
          <w:szCs w:val="28"/>
        </w:rPr>
        <w:t xml:space="preserve"> </w:t>
      </w:r>
      <w:r w:rsidRPr="00E93270">
        <w:rPr>
          <w:rFonts w:ascii="Times New Roman" w:eastAsia="Times New Roman" w:hAnsi="Times New Roman"/>
          <w:szCs w:val="28"/>
        </w:rPr>
        <w:t>является</w:t>
      </w:r>
      <w:r w:rsidR="009F0DF8" w:rsidRPr="00E93270">
        <w:rPr>
          <w:rFonts w:ascii="Times New Roman" w:eastAsia="Times New Roman" w:hAnsi="Times New Roman"/>
          <w:szCs w:val="28"/>
        </w:rPr>
        <w:t xml:space="preserve"> </w:t>
      </w:r>
      <w:r w:rsidRPr="00E93270">
        <w:rPr>
          <w:rFonts w:ascii="Times New Roman" w:hAnsi="Times New Roman"/>
          <w:szCs w:val="28"/>
        </w:rPr>
        <w:t>с</w:t>
      </w:r>
      <w:r w:rsidRPr="00E93270">
        <w:rPr>
          <w:rFonts w:ascii="Times New Roman" w:eastAsia="Times New Roman" w:hAnsi="Times New Roman"/>
          <w:szCs w:val="28"/>
        </w:rPr>
        <w:t>истема дополнительного образования</w:t>
      </w:r>
      <w:r w:rsidRPr="00E93270">
        <w:rPr>
          <w:rFonts w:ascii="Times New Roman" w:hAnsi="Times New Roman"/>
          <w:szCs w:val="28"/>
        </w:rPr>
        <w:t>.</w:t>
      </w:r>
      <w:r w:rsidR="009F0DF8" w:rsidRPr="00E93270">
        <w:rPr>
          <w:rFonts w:ascii="Times New Roman" w:hAnsi="Times New Roman"/>
          <w:szCs w:val="28"/>
        </w:rPr>
        <w:t xml:space="preserve"> </w:t>
      </w:r>
      <w:r w:rsidRPr="00E93270">
        <w:rPr>
          <w:rFonts w:ascii="Times New Roman" w:eastAsia="Times New Roman" w:hAnsi="Times New Roman"/>
          <w:szCs w:val="28"/>
        </w:rPr>
        <w:t>В 2019 году в региональной системе образования осуществляли свою деятельность 81 учреждение дополнительного образования детей. Охват детей от 5 до 18 лет системой дополнительного образования составил 71,5%.</w:t>
      </w:r>
    </w:p>
    <w:p w:rsidR="003B239E" w:rsidRPr="00E93270" w:rsidRDefault="003B239E" w:rsidP="003B239E">
      <w:pPr>
        <w:pStyle w:val="aff"/>
        <w:tabs>
          <w:tab w:val="left" w:pos="1134"/>
        </w:tabs>
        <w:spacing w:after="0" w:line="240" w:lineRule="auto"/>
        <w:ind w:left="0" w:firstLine="709"/>
        <w:jc w:val="both"/>
        <w:rPr>
          <w:rFonts w:ascii="Times New Roman" w:hAnsi="Times New Roman"/>
          <w:sz w:val="28"/>
          <w:szCs w:val="28"/>
        </w:rPr>
      </w:pPr>
      <w:r w:rsidRPr="00E93270">
        <w:rPr>
          <w:rFonts w:ascii="Times New Roman" w:hAnsi="Times New Roman"/>
          <w:sz w:val="28"/>
          <w:szCs w:val="28"/>
          <w:shd w:val="clear" w:color="auto" w:fill="FFFFFF"/>
        </w:rPr>
        <w:t>Особое внимание уделяется</w:t>
      </w:r>
      <w:r w:rsidRPr="00E93270">
        <w:rPr>
          <w:rFonts w:ascii="Times New Roman" w:hAnsi="Times New Roman"/>
          <w:sz w:val="28"/>
          <w:szCs w:val="28"/>
        </w:rPr>
        <w:t xml:space="preserve"> формированию новой национальной системы физкультурно-спортивного воспитания подрастающего поколения. На территории Забайкальского края сформирована инфраструктура, направленная на совершенствование физической подготовки школьников. </w:t>
      </w:r>
    </w:p>
    <w:p w:rsidR="003B239E" w:rsidRPr="00E93270" w:rsidRDefault="003B239E" w:rsidP="003B239E">
      <w:pPr>
        <w:widowControl w:val="0"/>
        <w:pBdr>
          <w:top w:val="single" w:sz="4" w:space="0" w:color="FFFFFF"/>
          <w:left w:val="single" w:sz="4" w:space="0" w:color="FFFFFF"/>
          <w:bottom w:val="single" w:sz="4" w:space="0" w:color="FFFFFF"/>
          <w:right w:val="single" w:sz="4" w:space="4" w:color="FFFFFF"/>
        </w:pBdr>
        <w:rPr>
          <w:rFonts w:ascii="Times New Roman" w:eastAsia="Times New Roman" w:hAnsi="Times New Roman"/>
          <w:szCs w:val="28"/>
        </w:rPr>
      </w:pPr>
      <w:r w:rsidRPr="00E93270">
        <w:rPr>
          <w:rFonts w:ascii="Times New Roman" w:hAnsi="Times New Roman"/>
          <w:szCs w:val="28"/>
        </w:rPr>
        <w:t>Осуществляют деятельность</w:t>
      </w:r>
      <w:r w:rsidRPr="00E93270">
        <w:rPr>
          <w:rFonts w:ascii="Times New Roman" w:eastAsia="Times New Roman" w:hAnsi="Times New Roman"/>
          <w:szCs w:val="28"/>
        </w:rPr>
        <w:t xml:space="preserve"> 30 учреждений дополнительного образования детей физкультурно-спортивной направленности (детско-юношеские спортивные школы), в которых занимается 13 187 учащихся (9 % от общего количества детей школьного возраста) (2018 г.- 36, 13 923 чел.)</w:t>
      </w:r>
      <w:proofErr w:type="gramStart"/>
      <w:r w:rsidRPr="00E93270">
        <w:rPr>
          <w:rFonts w:ascii="Times New Roman" w:eastAsia="Times New Roman" w:hAnsi="Times New Roman"/>
          <w:szCs w:val="28"/>
        </w:rPr>
        <w:t xml:space="preserve"> .</w:t>
      </w:r>
      <w:proofErr w:type="gramEnd"/>
    </w:p>
    <w:p w:rsidR="003B239E" w:rsidRPr="00E93270" w:rsidRDefault="003B239E" w:rsidP="003B239E">
      <w:pPr>
        <w:rPr>
          <w:rFonts w:ascii="Times New Roman" w:eastAsia="Times New Roman" w:hAnsi="Times New Roman"/>
          <w:szCs w:val="28"/>
        </w:rPr>
      </w:pPr>
      <w:proofErr w:type="gramStart"/>
      <w:r w:rsidRPr="00E93270">
        <w:rPr>
          <w:rFonts w:ascii="Times New Roman" w:eastAsia="Times New Roman" w:hAnsi="Times New Roman"/>
          <w:szCs w:val="28"/>
        </w:rPr>
        <w:t>В 2019 году охват обучающихся физической культурой и спортом во внеурочное время составил 69 888 человек, что составляет 48,2 % от общего количества обучающихся (2018 г. - 49 228 чел., (35,6 %); 2017 г. - 49 113 чел., (35,6 %).</w:t>
      </w:r>
      <w:proofErr w:type="gramEnd"/>
    </w:p>
    <w:p w:rsidR="003B239E" w:rsidRPr="00E93270" w:rsidRDefault="003B239E" w:rsidP="003B239E">
      <w:pPr>
        <w:widowControl w:val="0"/>
        <w:pBdr>
          <w:top w:val="single" w:sz="4" w:space="0" w:color="FFFFFF"/>
          <w:left w:val="single" w:sz="4" w:space="0" w:color="FFFFFF"/>
          <w:bottom w:val="single" w:sz="4" w:space="5" w:color="FFFFFF"/>
          <w:right w:val="single" w:sz="4" w:space="4" w:color="FFFFFF"/>
        </w:pBdr>
        <w:ind w:firstLine="708"/>
        <w:rPr>
          <w:rFonts w:ascii="Times New Roman" w:eastAsia="Times New Roman" w:hAnsi="Times New Roman"/>
          <w:szCs w:val="28"/>
        </w:rPr>
      </w:pPr>
      <w:r w:rsidRPr="00E93270">
        <w:rPr>
          <w:rFonts w:ascii="Times New Roman" w:eastAsia="Times New Roman" w:hAnsi="Times New Roman"/>
          <w:szCs w:val="28"/>
        </w:rPr>
        <w:t xml:space="preserve">Создано и функционирует 182 школьных спортивных клуба по различным видам спорта, как структурные подразделения общеобразовательных организаций и общественных объединений, с охватом 14 057 чел., (2018 г. – 181, 14 057 чел.;  2017 год – 179, 15 384 чел.). </w:t>
      </w:r>
    </w:p>
    <w:p w:rsidR="003B239E" w:rsidRPr="00E93270" w:rsidRDefault="003B239E" w:rsidP="003B239E">
      <w:pPr>
        <w:widowControl w:val="0"/>
        <w:pBdr>
          <w:top w:val="single" w:sz="4" w:space="0" w:color="FFFFFF"/>
          <w:left w:val="single" w:sz="4" w:space="0" w:color="FFFFFF"/>
          <w:bottom w:val="single" w:sz="4" w:space="5" w:color="FFFFFF"/>
          <w:right w:val="single" w:sz="4" w:space="4" w:color="FFFFFF"/>
        </w:pBdr>
        <w:ind w:firstLine="708"/>
        <w:rPr>
          <w:rFonts w:ascii="Times New Roman" w:eastAsia="Times New Roman" w:hAnsi="Times New Roman"/>
          <w:szCs w:val="28"/>
        </w:rPr>
      </w:pPr>
      <w:r w:rsidRPr="00E93270">
        <w:rPr>
          <w:rFonts w:ascii="Times New Roman" w:eastAsia="Times New Roman" w:hAnsi="Times New Roman"/>
          <w:szCs w:val="28"/>
        </w:rPr>
        <w:t>Приоритетными видами спорта являются футбол, шахматы, баскетбол, легкая атлетика, русская лапта, волейбол.</w:t>
      </w:r>
    </w:p>
    <w:p w:rsidR="003B239E" w:rsidRPr="00E93270" w:rsidRDefault="003B239E" w:rsidP="003B239E">
      <w:pPr>
        <w:widowControl w:val="0"/>
        <w:pBdr>
          <w:top w:val="single" w:sz="4" w:space="0" w:color="FFFFFF"/>
          <w:left w:val="single" w:sz="4" w:space="0" w:color="FFFFFF"/>
          <w:bottom w:val="single" w:sz="4" w:space="5" w:color="FFFFFF"/>
          <w:right w:val="single" w:sz="4" w:space="4" w:color="FFFFFF"/>
        </w:pBdr>
        <w:ind w:firstLine="708"/>
        <w:rPr>
          <w:rFonts w:ascii="Times New Roman" w:eastAsia="Times New Roman" w:hAnsi="Times New Roman"/>
          <w:szCs w:val="28"/>
        </w:rPr>
      </w:pPr>
      <w:r w:rsidRPr="00E93270">
        <w:rPr>
          <w:rFonts w:ascii="Times New Roman" w:eastAsia="Times New Roman" w:hAnsi="Times New Roman"/>
          <w:szCs w:val="28"/>
        </w:rPr>
        <w:t xml:space="preserve">Внеурочные занятия детей спортом также обеспечивают </w:t>
      </w:r>
      <w:r w:rsidRPr="00E93270">
        <w:rPr>
          <w:rFonts w:ascii="Times New Roman" w:eastAsia="Times New Roman" w:hAnsi="Times New Roman"/>
          <w:szCs w:val="28"/>
        </w:rPr>
        <w:br/>
        <w:t>25 учреждений дополнительного образования детей, реализующих программы дополнительного образования детей физкультурно-спортивной направленности по 31 виду спорта (за исключением детско-юношеских спортивных школ), в которых занимаются 5 214 чел. (3,6 % от общего количества детей школьного возраста) (2018 г. -  22, 949 чел.)</w:t>
      </w:r>
      <w:proofErr w:type="gramStart"/>
      <w:r w:rsidRPr="00E93270">
        <w:rPr>
          <w:rFonts w:ascii="Times New Roman" w:eastAsia="Times New Roman" w:hAnsi="Times New Roman"/>
          <w:szCs w:val="28"/>
        </w:rPr>
        <w:t>.У</w:t>
      </w:r>
      <w:proofErr w:type="gramEnd"/>
      <w:r w:rsidRPr="00E93270">
        <w:rPr>
          <w:rFonts w:ascii="Times New Roman" w:eastAsia="Times New Roman" w:hAnsi="Times New Roman"/>
          <w:szCs w:val="28"/>
        </w:rPr>
        <w:t>меньшение количества ДЮСШ объясняется оптимизацией муниципальных учреждений дополнительного образования. Вместе с тем, наблюдается увеличение количества обучающихся в них.</w:t>
      </w:r>
    </w:p>
    <w:p w:rsidR="003B239E" w:rsidRPr="00E93270" w:rsidRDefault="003B239E" w:rsidP="003B239E">
      <w:pPr>
        <w:widowControl w:val="0"/>
        <w:pBdr>
          <w:top w:val="single" w:sz="4" w:space="0" w:color="FFFFFF"/>
          <w:left w:val="single" w:sz="4" w:space="0" w:color="FFFFFF"/>
          <w:bottom w:val="single" w:sz="4" w:space="5" w:color="FFFFFF"/>
          <w:right w:val="single" w:sz="4" w:space="4" w:color="FFFFFF"/>
        </w:pBdr>
        <w:ind w:firstLine="708"/>
        <w:rPr>
          <w:rFonts w:ascii="Times New Roman" w:eastAsia="Times New Roman" w:hAnsi="Times New Roman"/>
          <w:szCs w:val="28"/>
        </w:rPr>
      </w:pPr>
      <w:r w:rsidRPr="00E93270">
        <w:rPr>
          <w:rFonts w:ascii="Times New Roman" w:hAnsi="Times New Roman"/>
          <w:szCs w:val="28"/>
        </w:rPr>
        <w:lastRenderedPageBreak/>
        <w:t>Усилена работа по увеличению охвата несовершеннолетних отдыхом и оздоровлением</w:t>
      </w:r>
      <w:proofErr w:type="gramStart"/>
      <w:r w:rsidRPr="00E93270">
        <w:rPr>
          <w:rFonts w:ascii="Times New Roman" w:hAnsi="Times New Roman"/>
          <w:szCs w:val="28"/>
        </w:rPr>
        <w:t>.</w:t>
      </w:r>
      <w:r w:rsidRPr="00E93270">
        <w:rPr>
          <w:rFonts w:ascii="Times New Roman" w:eastAsia="Times New Roman" w:hAnsi="Times New Roman"/>
          <w:szCs w:val="28"/>
        </w:rPr>
        <w:t>В</w:t>
      </w:r>
      <w:proofErr w:type="gramEnd"/>
      <w:r w:rsidRPr="00E93270">
        <w:rPr>
          <w:rFonts w:ascii="Times New Roman" w:eastAsia="Times New Roman" w:hAnsi="Times New Roman"/>
          <w:szCs w:val="28"/>
        </w:rPr>
        <w:t xml:space="preserve"> 2019 году </w:t>
      </w:r>
      <w:r w:rsidRPr="00E93270">
        <w:rPr>
          <w:rFonts w:ascii="Times New Roman" w:eastAsia="Arial Unicode MS" w:hAnsi="Times New Roman"/>
          <w:kern w:val="1"/>
          <w:szCs w:val="28"/>
          <w:lang w:eastAsia="zh-CN" w:bidi="hi-IN"/>
        </w:rPr>
        <w:t xml:space="preserve">функционировало 550 летних оздоровительных учреждений </w:t>
      </w:r>
      <w:r w:rsidRPr="00E93270">
        <w:rPr>
          <w:rFonts w:ascii="Times New Roman" w:eastAsia="Times New Roman" w:hAnsi="Times New Roman"/>
          <w:szCs w:val="28"/>
        </w:rPr>
        <w:t>(в 2018 году – 570),</w:t>
      </w:r>
      <w:r w:rsidRPr="00E93270">
        <w:rPr>
          <w:rFonts w:ascii="Times New Roman" w:eastAsia="Arial Unicode MS" w:hAnsi="Times New Roman"/>
          <w:kern w:val="1"/>
          <w:szCs w:val="28"/>
          <w:lang w:eastAsia="zh-CN" w:bidi="hi-IN"/>
        </w:rPr>
        <w:t xml:space="preserve"> из них:</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bCs/>
          <w:kern w:val="1"/>
          <w:szCs w:val="28"/>
          <w:lang w:eastAsia="zh-CN" w:bidi="hi-IN"/>
        </w:rPr>
      </w:pPr>
      <w:r w:rsidRPr="00E93270">
        <w:rPr>
          <w:rFonts w:ascii="Times New Roman" w:eastAsia="Arial Unicode MS" w:hAnsi="Times New Roman"/>
          <w:kern w:val="1"/>
          <w:szCs w:val="28"/>
          <w:lang w:bidi="hi-IN"/>
        </w:rPr>
        <w:t xml:space="preserve">48 - загородных оздоровительных лагерей (18647 детей, 2018-16341 ребенок, 2017 год – 15401 ребенок); </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Arial Unicode MS" w:hAnsi="Times New Roman"/>
          <w:kern w:val="1"/>
          <w:szCs w:val="28"/>
          <w:lang w:bidi="hi-IN"/>
        </w:rPr>
        <w:t>471 - лагерь с дневным пребыванием детей (24986 детей, в 2018 году- 25829 детей, в 2017 году-25052 ребенка)</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bCs/>
          <w:kern w:val="1"/>
          <w:szCs w:val="28"/>
          <w:lang w:eastAsia="zh-CN" w:bidi="hi-IN"/>
        </w:rPr>
      </w:pPr>
      <w:r w:rsidRPr="00E93270">
        <w:rPr>
          <w:rFonts w:ascii="Times New Roman" w:eastAsia="Arial Unicode MS" w:hAnsi="Times New Roman"/>
          <w:kern w:val="1"/>
          <w:szCs w:val="28"/>
          <w:lang w:bidi="hi-IN"/>
        </w:rPr>
        <w:t xml:space="preserve">7 - санаторно-оздоровительных лагерей, расположенных на территории Забайкальского края (2812 детей, в 2018 году 3653 ребенка, в 2017 году – 3158 детей); </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Arial Unicode MS" w:hAnsi="Times New Roman"/>
          <w:kern w:val="1"/>
          <w:szCs w:val="28"/>
          <w:lang w:bidi="hi-IN"/>
        </w:rPr>
        <w:t>24 - детских туристических лагерей палаточного типа (1510 детей, в 2018 году 1495 детей, в 2017 году 1577 детей);</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Arial Unicode MS" w:hAnsi="Times New Roman"/>
          <w:kern w:val="1"/>
          <w:szCs w:val="28"/>
          <w:lang w:bidi="hi-IN"/>
        </w:rPr>
        <w:t>Лагеря труда и отдыха (0, в 2018 году-110 детей, в 2017 году 350 детей).</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Arial Unicode MS" w:hAnsi="Times New Roman"/>
          <w:kern w:val="1"/>
          <w:szCs w:val="28"/>
          <w:lang w:bidi="hi-IN"/>
        </w:rPr>
        <w:t>Охват организованными формами отдыха детей и их оздоровления составил на конец года 55918 детей, в том числе многодневные походы-5527 детей.</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hAnsi="Times New Roman"/>
          <w:szCs w:val="28"/>
          <w:lang w:eastAsia="en-US"/>
        </w:rPr>
      </w:pPr>
      <w:r w:rsidRPr="00E93270">
        <w:rPr>
          <w:rFonts w:ascii="Times New Roman" w:hAnsi="Times New Roman"/>
          <w:szCs w:val="28"/>
          <w:lang w:eastAsia="en-US"/>
        </w:rPr>
        <w:t>Иными формами работы с детьми в каникулярное время (оздоровительные площадки при домах культуры, домах детского творчества, библиотеках, спортивных объектах, походы, работа летних читальных залов, передвижные выставки, физкультурно-массовые мероприятия и др.) охвачено 16910 человек (476 летних площадок). Так же в летний период проведено 10 тыс. мероприятий с охватом около 200 тыс. человек (на уровне прошлых лет).</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Arial Unicode MS" w:hAnsi="Times New Roman"/>
          <w:kern w:val="1"/>
          <w:szCs w:val="28"/>
          <w:lang w:bidi="hi-IN"/>
        </w:rPr>
        <w:t>Трудоустроено в летний период 4095 несовершеннолетних (в 2018 году-4141 чел., в 2017 -3677 чел.).</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Arial Unicode MS" w:hAnsi="Times New Roman"/>
          <w:kern w:val="1"/>
          <w:szCs w:val="28"/>
          <w:lang w:bidi="hi-IN"/>
        </w:rPr>
        <w:t>Проведено 310 муниципальных профильных смен с охватом 26120 чел. (в 2018 году-26002 ребенка, в 2017 году-18688); 35 краевых профильных смен с охватом 3502 чел. (в 2018 году – 3494 детей, в 2017 году-2540 детей).</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Arial Unicode MS" w:hAnsi="Times New Roman"/>
          <w:kern w:val="1"/>
          <w:szCs w:val="28"/>
          <w:lang w:bidi="hi-IN"/>
        </w:rPr>
        <w:t>В</w:t>
      </w:r>
      <w:r w:rsidRPr="00E93270">
        <w:rPr>
          <w:rFonts w:ascii="Times New Roman" w:eastAsia="Times New Roman" w:hAnsi="Times New Roman"/>
          <w:szCs w:val="28"/>
        </w:rPr>
        <w:t xml:space="preserve"> 2019 году совместно с УМВД России по Забайкальскому краю проведены две краевые профильные смены для детей, находящихся в конфликте с законом «Профисмена: ОРИЕНТИР».</w:t>
      </w:r>
      <w:r w:rsidR="00437366" w:rsidRPr="00E93270">
        <w:rPr>
          <w:rFonts w:ascii="Times New Roman" w:eastAsia="Times New Roman" w:hAnsi="Times New Roman"/>
          <w:szCs w:val="28"/>
        </w:rPr>
        <w:t xml:space="preserve"> </w:t>
      </w:r>
      <w:r w:rsidRPr="00E93270">
        <w:rPr>
          <w:rFonts w:ascii="Times New Roman" w:eastAsia="Times New Roman" w:hAnsi="Times New Roman"/>
          <w:szCs w:val="28"/>
        </w:rPr>
        <w:t xml:space="preserve">Работа в профильных сменах направлена на создание условий для проектирования позитивного жизненного сценария несовершеннолетних, находящихся в конфликте с законом, на основе профориентационной работы с подростками </w:t>
      </w:r>
      <w:r w:rsidRPr="00E93270">
        <w:rPr>
          <w:rFonts w:ascii="Times New Roman" w:eastAsia="Times New Roman" w:hAnsi="Times New Roman"/>
          <w:spacing w:val="-1"/>
          <w:szCs w:val="28"/>
        </w:rPr>
        <w:t>в процессе их отдыха и оздоровления.</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eastAsia="Times New Roman" w:hAnsi="Times New Roman"/>
          <w:szCs w:val="28"/>
          <w:shd w:val="clear" w:color="auto" w:fill="FFFFFF"/>
        </w:rPr>
        <w:t>Активизирована работа по</w:t>
      </w:r>
      <w:r w:rsidRPr="00E93270">
        <w:rPr>
          <w:rFonts w:ascii="Times New Roman" w:hAnsi="Times New Roman"/>
          <w:bCs/>
          <w:szCs w:val="28"/>
        </w:rPr>
        <w:t xml:space="preserve"> повышению профессиональной компетентности работников образовательных организаций в вопросах профилактической деятельности.</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proofErr w:type="gramStart"/>
      <w:r w:rsidRPr="00E93270">
        <w:rPr>
          <w:rFonts w:ascii="Times New Roman" w:hAnsi="Times New Roman"/>
          <w:bCs/>
          <w:szCs w:val="28"/>
        </w:rPr>
        <w:t>Сотрудниками государственного учреждения дополнительного профессионального образования «Институт развития образования Забайкальского края» в 2019 году реализованы дополнительные профессиональные программы повышения квалификации по вопросам ведения профилактической деятельности в образовательных организациях («Организация деятельности педагога-психолога в образовательной организации в условиях реализации стандартов нового поколения», «</w:t>
      </w:r>
      <w:r w:rsidRPr="00E93270">
        <w:rPr>
          <w:rFonts w:ascii="Times New Roman" w:hAnsi="Times New Roman"/>
          <w:bCs/>
          <w:iCs/>
          <w:szCs w:val="28"/>
        </w:rPr>
        <w:t xml:space="preserve">Профилактика и коррекция отклоняющегося (девиантного) поведения детей и подростков», </w:t>
      </w:r>
      <w:r w:rsidRPr="00E93270">
        <w:rPr>
          <w:rFonts w:ascii="Times New Roman" w:hAnsi="Times New Roman"/>
          <w:bCs/>
          <w:szCs w:val="28"/>
        </w:rPr>
        <w:t>«Психотерапия кризисных состояний и последствий психической травмы»</w:t>
      </w:r>
      <w:r w:rsidRPr="00E93270">
        <w:rPr>
          <w:rFonts w:ascii="Times New Roman" w:hAnsi="Times New Roman"/>
          <w:bCs/>
          <w:iCs/>
          <w:szCs w:val="28"/>
        </w:rPr>
        <w:t>).</w:t>
      </w:r>
      <w:proofErr w:type="gramEnd"/>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hAnsi="Times New Roman"/>
          <w:szCs w:val="28"/>
        </w:rPr>
        <w:t>В рамках курсовой подготовки ежегодно проходят</w:t>
      </w:r>
      <w:r w:rsidR="00437366" w:rsidRPr="00E93270">
        <w:rPr>
          <w:rFonts w:ascii="Times New Roman" w:hAnsi="Times New Roman"/>
          <w:szCs w:val="28"/>
        </w:rPr>
        <w:t xml:space="preserve"> </w:t>
      </w:r>
      <w:r w:rsidRPr="00E93270">
        <w:rPr>
          <w:rFonts w:ascii="Times New Roman" w:hAnsi="Times New Roman"/>
          <w:szCs w:val="28"/>
        </w:rPr>
        <w:t xml:space="preserve">обучение по темам </w:t>
      </w:r>
      <w:r w:rsidRPr="00E93270">
        <w:rPr>
          <w:rFonts w:ascii="Times New Roman" w:hAnsi="Times New Roman"/>
          <w:szCs w:val="28"/>
        </w:rPr>
        <w:lastRenderedPageBreak/>
        <w:t xml:space="preserve">профилактической направленности более 5 000 работников сферы образования из 35 районов Забайкальского края, в том числе специалисты муниципальных органов управления образованием, руководители образовательных организаций, учителя-предметники, педагоги-психологи, специалисты в сфере воспитания и  коррекционного образования. </w:t>
      </w:r>
    </w:p>
    <w:p w:rsidR="003B239E" w:rsidRPr="00E93270" w:rsidRDefault="003B239E" w:rsidP="003B239E">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hAnsi="Times New Roman"/>
          <w:szCs w:val="28"/>
        </w:rPr>
        <w:t>На сайте Минобразования Забайкальского края для педагогических работников образовательных организаций размещены разработки ведущих психологов системы образования края по вопросам психологической безопасности обучающихся, недопущения деструктивного поведения в отношении других обучающихся, раннего выявления, профилактики и коррекции асоциального поведения.</w:t>
      </w:r>
    </w:p>
    <w:p w:rsidR="00067B70" w:rsidRPr="00E93270" w:rsidRDefault="003B239E" w:rsidP="00437366">
      <w:pPr>
        <w:widowControl w:val="0"/>
        <w:pBdr>
          <w:top w:val="single" w:sz="4" w:space="0" w:color="FFFFFF"/>
          <w:left w:val="single" w:sz="4" w:space="0" w:color="FFFFFF"/>
          <w:bottom w:val="single" w:sz="4" w:space="29" w:color="FFFFFF"/>
          <w:right w:val="single" w:sz="4" w:space="4" w:color="FFFFFF"/>
        </w:pBdr>
        <w:suppressAutoHyphens/>
        <w:ind w:firstLine="708"/>
        <w:contextualSpacing/>
        <w:rPr>
          <w:rFonts w:ascii="Times New Roman" w:eastAsia="Arial Unicode MS" w:hAnsi="Times New Roman"/>
          <w:kern w:val="1"/>
          <w:szCs w:val="28"/>
          <w:lang w:bidi="hi-IN"/>
        </w:rPr>
      </w:pPr>
      <w:r w:rsidRPr="00E93270">
        <w:rPr>
          <w:rFonts w:ascii="Times New Roman" w:hAnsi="Times New Roman"/>
          <w:szCs w:val="28"/>
        </w:rPr>
        <w:t>В дальнейшем, профилактическая деятельность, осуществляемая в образовательном пространстве, будет направлена на минимизацию региональных факторов, оказывающих наибольшее влияние на включение несовершеннолетних в немедицинское потребление наркотических средств и психотропных веществ.</w:t>
      </w:r>
    </w:p>
    <w:p w:rsidR="00437366" w:rsidRPr="00E93270" w:rsidRDefault="00067B70" w:rsidP="00D35C3D">
      <w:pPr>
        <w:widowControl w:val="0"/>
        <w:pBdr>
          <w:top w:val="single" w:sz="4" w:space="1" w:color="FFFFFF"/>
          <w:left w:val="single" w:sz="4" w:space="0" w:color="FFFFFF"/>
          <w:bottom w:val="single" w:sz="4" w:space="0" w:color="FFFFFF"/>
          <w:right w:val="single" w:sz="4" w:space="4" w:color="FFFFFF"/>
        </w:pBdr>
        <w:ind w:firstLine="0"/>
        <w:jc w:val="center"/>
        <w:rPr>
          <w:rFonts w:ascii="Times New Roman" w:hAnsi="Times New Roman"/>
          <w:b/>
          <w:i/>
          <w:shd w:val="clear" w:color="auto" w:fill="FFFFFF"/>
        </w:rPr>
      </w:pPr>
      <w:r w:rsidRPr="00E93270">
        <w:rPr>
          <w:rFonts w:ascii="Times New Roman" w:hAnsi="Times New Roman"/>
          <w:b/>
          <w:i/>
          <w:shd w:val="clear" w:color="auto" w:fill="FFFFFF"/>
        </w:rPr>
        <w:t>4.</w:t>
      </w:r>
      <w:r w:rsidR="002540CC" w:rsidRPr="00E93270">
        <w:rPr>
          <w:rFonts w:ascii="Times New Roman" w:hAnsi="Times New Roman"/>
          <w:b/>
          <w:i/>
          <w:shd w:val="clear" w:color="auto" w:fill="FFFFFF"/>
        </w:rPr>
        <w:t>3</w:t>
      </w:r>
      <w:r w:rsidRPr="00E93270">
        <w:rPr>
          <w:rFonts w:ascii="Times New Roman" w:hAnsi="Times New Roman"/>
          <w:b/>
          <w:i/>
          <w:shd w:val="clear" w:color="auto" w:fill="FFFFFF"/>
        </w:rPr>
        <w:t xml:space="preserve">. Министерство </w:t>
      </w:r>
      <w:proofErr w:type="gramStart"/>
      <w:r w:rsidRPr="00E93270">
        <w:rPr>
          <w:rFonts w:ascii="Times New Roman" w:hAnsi="Times New Roman"/>
          <w:b/>
          <w:i/>
          <w:shd w:val="clear" w:color="auto" w:fill="FFFFFF"/>
        </w:rPr>
        <w:t>физической</w:t>
      </w:r>
      <w:proofErr w:type="gramEnd"/>
      <w:r w:rsidRPr="00E93270">
        <w:rPr>
          <w:rFonts w:ascii="Times New Roman" w:hAnsi="Times New Roman"/>
          <w:b/>
          <w:i/>
          <w:shd w:val="clear" w:color="auto" w:fill="FFFFFF"/>
        </w:rPr>
        <w:t xml:space="preserve"> культуры и спорта</w:t>
      </w:r>
      <w:r w:rsidR="00352D6F" w:rsidRPr="00E93270">
        <w:rPr>
          <w:rFonts w:ascii="Times New Roman" w:hAnsi="Times New Roman"/>
          <w:b/>
          <w:i/>
          <w:shd w:val="clear" w:color="auto" w:fill="FFFFFF"/>
        </w:rPr>
        <w:t xml:space="preserve"> </w:t>
      </w:r>
      <w:r w:rsidRPr="00E93270">
        <w:rPr>
          <w:rFonts w:ascii="Times New Roman" w:hAnsi="Times New Roman"/>
          <w:b/>
          <w:i/>
          <w:shd w:val="clear" w:color="auto" w:fill="FFFFFF"/>
        </w:rPr>
        <w:t>Забайкальского края.</w:t>
      </w:r>
    </w:p>
    <w:p w:rsidR="0043736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0"/>
        <w:jc w:val="center"/>
        <w:rPr>
          <w:rFonts w:ascii="Times New Roman" w:hAnsi="Times New Roman"/>
          <w:b/>
          <w:i/>
          <w:shd w:val="clear" w:color="auto" w:fill="FFFFFF"/>
        </w:rPr>
      </w:pPr>
    </w:p>
    <w:p w:rsidR="0043736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В течени</w:t>
      </w:r>
      <w:proofErr w:type="gramStart"/>
      <w:r w:rsidRPr="00E93270">
        <w:rPr>
          <w:rFonts w:ascii="Times New Roman" w:eastAsia="Times New Roman" w:hAnsi="Times New Roman"/>
          <w:szCs w:val="28"/>
        </w:rPr>
        <w:t>и</w:t>
      </w:r>
      <w:proofErr w:type="gramEnd"/>
      <w:r w:rsidRPr="00E93270">
        <w:rPr>
          <w:rFonts w:ascii="Times New Roman" w:eastAsia="Times New Roman" w:hAnsi="Times New Roman"/>
          <w:szCs w:val="28"/>
        </w:rPr>
        <w:t xml:space="preserve"> 2019 года в Забайкальском крае проводилось более 30 физкультурно-спортивных мероприятий, среди которых: муниципальные, региональные и всероссийские соревнования.</w:t>
      </w:r>
    </w:p>
    <w:p w:rsidR="0043736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В период проведения муниципальных соревнований проходит отбор на региональные соревнования по волейболу, легкой атлетике, веселым стартам в рамках спартакиады «От массовости – к мастерству», соревнования школьной баскетбольной лиги «КЭС-баскет», региональные акции «День здоровья» и «Всероссийский олимпийский день» и другие. Общее количество участников муниципальных этапов соревнований достигает 55 000 человек.</w:t>
      </w:r>
    </w:p>
    <w:p w:rsidR="00C23D5A"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В 2019 году были организованы региональные комплексные мероприятия среди допризывной молодежи, среди учащихся всех возрастов в рамках спартакиады «От массовости – к мастерству», всероссийских проектов «Мини-футбол в школу», «Серебряный мяч», школьной баскетбольной лиги «КЭС-баскет» и других.</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 xml:space="preserve">По линии работы с несовершеннолетними, состоящими на различных видах учета, находящимися под следствием и имеющих конфликт с законом в 2019 году были организованы прием нормативов комплекса ГТО, олимпийские уроки, турниры по пионерболу и баскетболу </w:t>
      </w:r>
      <w:proofErr w:type="gramStart"/>
      <w:r w:rsidRPr="00E93270">
        <w:rPr>
          <w:rFonts w:ascii="Times New Roman" w:eastAsia="Times New Roman" w:hAnsi="Times New Roman"/>
          <w:szCs w:val="28"/>
        </w:rPr>
        <w:t>в</w:t>
      </w:r>
      <w:proofErr w:type="gramEnd"/>
      <w:r w:rsidRPr="00E93270">
        <w:rPr>
          <w:rFonts w:ascii="Times New Roman" w:eastAsia="Times New Roman" w:hAnsi="Times New Roman"/>
          <w:szCs w:val="28"/>
        </w:rPr>
        <w:t xml:space="preserve"> СИЗО №1 г. Читы. На данных мероприятиях вручалась сувенирная и наградная продукция, олимпийские учебники, книги спортивной тематики. Мероприятия проведены в апреле, мае, декабре 2019 года. Во время тематической смены в рамках летней оздоровительной кампании в санатории «Кука» в июле был организован «День ГТО» и тематический антинаркотический забег, участие в котором приняли около 100 подростков. В декабре совместно с Союзом добровольцев России проведено мероприятие в рамках проекта «За запретной чертой», а также проведена акция «Правильный выбор» участие в которой приняли более 130 подростков. Данные мероприятия направлены на профилактику асоциального поведения подростков, </w:t>
      </w:r>
      <w:r w:rsidRPr="00E93270">
        <w:rPr>
          <w:rFonts w:ascii="Times New Roman" w:eastAsia="Times New Roman" w:hAnsi="Times New Roman"/>
          <w:szCs w:val="28"/>
        </w:rPr>
        <w:lastRenderedPageBreak/>
        <w:t>потребления наркотиков и алкоголя, табакокурения, путем их вовлечения в занятия физической культурой и спортом.</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Также, традиционно, на территории Забайкальского края проводились Всероссийские массовые мероприятия и соревнования: «День снега», «Лыжня России», «Лед надежды нашей», «Российский Азимут», «Оранжевый мяч», «Кросс Наций», «День самбо». Данные мероприятия проводились при поддержке Минспорта России и обеспечивались наградной и сувенирной продукцией. Общее количество несовершеннолетних детей данных мероприятий в 2019 году составило более 40 000 человек.</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proofErr w:type="gramStart"/>
      <w:r w:rsidRPr="00E93270">
        <w:rPr>
          <w:rFonts w:ascii="Times New Roman" w:eastAsia="Times New Roman" w:hAnsi="Times New Roman"/>
          <w:szCs w:val="28"/>
        </w:rPr>
        <w:t>В 2019 году на территории Забайкальского края проведено 315 (2018 год – 227) спортивных мероприятий различного уровня – краевые соревнования, региональные турниры, в т.ч. 20 всероссийского уровня, из них Всероссийские соревнования по конькобежному спорту на призы Олимпийской чемпионки, заслуженного мастера спорта Л.Е. Титовой, Отборочные соревнования к Первенству России по конькобежному спорту, первенство Дальневосточного федерального округа, Всероссийский турнир по боксу класса</w:t>
      </w:r>
      <w:proofErr w:type="gramEnd"/>
      <w:r w:rsidRPr="00E93270">
        <w:rPr>
          <w:rFonts w:ascii="Times New Roman" w:eastAsia="Times New Roman" w:hAnsi="Times New Roman"/>
          <w:szCs w:val="28"/>
        </w:rPr>
        <w:t xml:space="preserve"> «</w:t>
      </w:r>
      <w:proofErr w:type="gramStart"/>
      <w:r w:rsidRPr="00E93270">
        <w:rPr>
          <w:rFonts w:ascii="Times New Roman" w:eastAsia="Times New Roman" w:hAnsi="Times New Roman"/>
          <w:szCs w:val="28"/>
        </w:rPr>
        <w:t>А» на призы чемпиона мира Александра Бахтина, Первенство и чемпионат Дальневосточного федерального округа по кикбоксингу, Всероссийские соревнования по волейболу, Первенство Дальневосточного федерального округа среди юношей и девушек, Всероссийские соревнования по велосипедному спорту (многодневная гонка), памяти Ю.П.Кошевого, Чемпионат России по спортивному ориентированию, Кубок России по стрельбе из лука, Чемпионат России по дартсу в дисциплине «Американский крикет», Всероссийские соревнования по</w:t>
      </w:r>
      <w:proofErr w:type="gramEnd"/>
      <w:r w:rsidRPr="00E93270">
        <w:rPr>
          <w:rFonts w:ascii="Times New Roman" w:eastAsia="Times New Roman" w:hAnsi="Times New Roman"/>
          <w:szCs w:val="28"/>
        </w:rPr>
        <w:t xml:space="preserve"> спортивной борьбе (греко-римская борьба), среди юношей до 18 лет, посвященные памяти В.А. Зверева, Межрегиональные соревнования по боксу класса «Б», памяти И.Д. Кобзона.</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 xml:space="preserve">Также, впервые Забайкальский край стал организатором IX Международных детских спортивных игр (далее - Игры). Игры проводились в городе Чите с 19 по 24 августа 2019 года. </w:t>
      </w:r>
      <w:proofErr w:type="gramStart"/>
      <w:r w:rsidRPr="00E93270">
        <w:rPr>
          <w:rFonts w:ascii="Times New Roman" w:eastAsia="Times New Roman" w:hAnsi="Times New Roman"/>
          <w:szCs w:val="28"/>
        </w:rPr>
        <w:t>В Играх приняли участие команды КНР (Внутренняя Монголия, Монголия, республика Бурятия, республика Саха (Якутия), Забайкальский край.</w:t>
      </w:r>
      <w:proofErr w:type="gramEnd"/>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 xml:space="preserve">На соревнования за пределы Забайкальского края, спортсмены сборных команд выезжали 236 раз. </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Во II этапе IX летней Спартакиады учащихся (</w:t>
      </w:r>
      <w:proofErr w:type="gramStart"/>
      <w:r w:rsidRPr="00E93270">
        <w:rPr>
          <w:rFonts w:ascii="Times New Roman" w:eastAsia="Times New Roman" w:hAnsi="Times New Roman"/>
          <w:szCs w:val="28"/>
        </w:rPr>
        <w:t>юношеская</w:t>
      </w:r>
      <w:proofErr w:type="gramEnd"/>
      <w:r w:rsidRPr="00E93270">
        <w:rPr>
          <w:rFonts w:ascii="Times New Roman" w:eastAsia="Times New Roman" w:hAnsi="Times New Roman"/>
          <w:szCs w:val="28"/>
        </w:rPr>
        <w:t>) России 2019 года приняло участие 239 спортсменов по 19 видам спорта, где завоевали 39 медалей, из них – 13 золотых, 8 серебряных, 18 бронзовых.</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Также, забайкальские спортсмены являлись победителями и призерами международных соревнований:</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 xml:space="preserve">Первенство Европы по греко-римской борьбе (г. </w:t>
      </w:r>
      <w:proofErr w:type="gramStart"/>
      <w:r w:rsidRPr="00E93270">
        <w:rPr>
          <w:rFonts w:ascii="Times New Roman" w:eastAsia="Times New Roman" w:hAnsi="Times New Roman"/>
          <w:szCs w:val="28"/>
        </w:rPr>
        <w:t>Ново-Сад</w:t>
      </w:r>
      <w:proofErr w:type="gramEnd"/>
      <w:r w:rsidRPr="00E93270">
        <w:rPr>
          <w:rFonts w:ascii="Times New Roman" w:eastAsia="Times New Roman" w:hAnsi="Times New Roman"/>
          <w:szCs w:val="28"/>
        </w:rPr>
        <w:t>, Сербия) - 3 место - Ведерников Виктор;</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Первенство Европы по шахматам среди девочек до 12 лет (г. Братислава Словакия) Чемпионат Мира по шахматам среди девочек до 12 лет (г. Минск, Республика Беларусь) - 1 место – Жапова Яна;</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Первенство Европы по тяжелой атлетике среди юношей и девушек 13-15 лет (Израиль) – 3 место Войтенко Антон.</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 xml:space="preserve">В рамках регионального проекта «Спорт-норма жизни» в 2019 году </w:t>
      </w:r>
      <w:r w:rsidRPr="00E93270">
        <w:rPr>
          <w:rFonts w:ascii="Times New Roman" w:eastAsia="Times New Roman" w:hAnsi="Times New Roman"/>
          <w:szCs w:val="28"/>
        </w:rPr>
        <w:lastRenderedPageBreak/>
        <w:t>произведено переоснащение ледового дворца в г. Чите: произведена замена бортов, установлено новое электронное табло, приобретена заливочная машина «Олимпия», станок для заточки коньков. На стадионе «Локомотив» уложено новое футбольное поле с искусственным покрытием. Принимаемые меры позволят повысить эффективность тренировочного процесса, обеспечить безопасность объектов в соответствии с современными стандартами. Пять спортивных школ олимпийского резерва закупили комплекты необходимого оборудования и инвентаря для организации качественного тренировочного процесса по видам спорта: бокс, велосипедный спорт, конькобежный спорт, стрельба из лука, тяжелая атлетика, легкая атлетика. Была оказана государственная поддержка спортивным организациям, осуществляющим подготовку спортивного резерва для сборных команд Российской Федерации. Закуплено спортивно-технологическое оборудование для 13 площадок комплекса «ГТО» для муниципальных центров тестирования и двух физкультурно-оздоровительных комплексов открытого типа в г. Шилка и п. Чернышевск. В сельских территориях края построено две универсальные спортивные площадки (Сретенский и Читинский районы). Общий объем средств составил 274,98 млн. рублей, в том числе федеральные средства 197,5 млн. рублей, краевые средства 77,47 млн. рублей.</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В 2019 году велась активная работа по развитию спортивной инфраструктуры с участием федеральных, региональных и муниципальных средств. Общая сумма освоенных сре</w:t>
      </w:r>
      <w:proofErr w:type="gramStart"/>
      <w:r w:rsidRPr="00E93270">
        <w:rPr>
          <w:rFonts w:ascii="Times New Roman" w:eastAsia="Times New Roman" w:hAnsi="Times New Roman"/>
          <w:szCs w:val="28"/>
        </w:rPr>
        <w:t>дств пр</w:t>
      </w:r>
      <w:proofErr w:type="gramEnd"/>
      <w:r w:rsidRPr="00E93270">
        <w:rPr>
          <w:rFonts w:ascii="Times New Roman" w:eastAsia="Times New Roman" w:hAnsi="Times New Roman"/>
          <w:szCs w:val="28"/>
        </w:rPr>
        <w:t>евысила 400,0 млн. рублей. На данные средства, созданы условия для массового занятия населения физической культурой и спортом на открытом воздухе, построено более 72 500 кв.м. – 249 спортивных площадок для занятия различными видами двигательной активности, единовременная пропускная способность данных объектов составляет 4 470 человек.</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За счет краевых сре</w:t>
      </w:r>
      <w:proofErr w:type="gramStart"/>
      <w:r w:rsidRPr="00E93270">
        <w:rPr>
          <w:rFonts w:ascii="Times New Roman" w:eastAsia="Times New Roman" w:hAnsi="Times New Roman"/>
          <w:szCs w:val="28"/>
        </w:rPr>
        <w:t>дств пр</w:t>
      </w:r>
      <w:proofErr w:type="gramEnd"/>
      <w:r w:rsidRPr="00E93270">
        <w:rPr>
          <w:rFonts w:ascii="Times New Roman" w:eastAsia="Times New Roman" w:hAnsi="Times New Roman"/>
          <w:szCs w:val="28"/>
        </w:rPr>
        <w:t>оведена корректировка проектно-сметной документации на два спортивных объекта: спортивный зал для занятий боксом в г. Чита и физкультурно-оздоровительного комплекса в г. Краснокаменск.</w:t>
      </w:r>
    </w:p>
    <w:p w:rsidR="00515176"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r w:rsidRPr="00E93270">
        <w:rPr>
          <w:rFonts w:ascii="Times New Roman" w:eastAsia="Times New Roman" w:hAnsi="Times New Roman"/>
          <w:szCs w:val="28"/>
        </w:rPr>
        <w:t>Разработана проектно-сметная документация на строительство спортивного зала для спортивной гимнастики в г. Чите и спортивного комплекса с залом для борьбы в пгт. Агинское.</w:t>
      </w:r>
    </w:p>
    <w:p w:rsidR="008B1913" w:rsidRPr="00E93270" w:rsidRDefault="00437366"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eastAsia="Times New Roman" w:hAnsi="Times New Roman"/>
          <w:szCs w:val="28"/>
        </w:rPr>
      </w:pPr>
      <w:proofErr w:type="gramStart"/>
      <w:r w:rsidRPr="00E93270">
        <w:rPr>
          <w:rFonts w:ascii="Times New Roman" w:eastAsia="Times New Roman" w:hAnsi="Times New Roman"/>
          <w:szCs w:val="28"/>
        </w:rPr>
        <w:t>Приобретены и установлены 37 комплектов уличных тренажёрных комплексов, 50 хоккейных коробок, 145 воркаут площадок, построено 20 универсальных спортивных площадок с искусственным покрытием в районах края, проведено 9 капитальных ремонтов значимых спортивных объектов для массового посещения жителями нашего края, в том числе и детей.</w:t>
      </w:r>
      <w:proofErr w:type="gramEnd"/>
    </w:p>
    <w:p w:rsidR="00D35C3D" w:rsidRPr="00E93270" w:rsidRDefault="00D35C3D" w:rsidP="00D35C3D">
      <w:pPr>
        <w:widowControl w:val="0"/>
        <w:pBdr>
          <w:top w:val="single" w:sz="4" w:space="1" w:color="FFFFFF"/>
          <w:left w:val="single" w:sz="4" w:space="0" w:color="FFFFFF"/>
          <w:bottom w:val="single" w:sz="4" w:space="0" w:color="FFFFFF"/>
          <w:right w:val="single" w:sz="4" w:space="4" w:color="FFFFFF"/>
        </w:pBdr>
        <w:ind w:firstLine="705"/>
        <w:rPr>
          <w:rFonts w:ascii="Times New Roman" w:hAnsi="Times New Roman"/>
          <w:b/>
          <w:i/>
          <w:shd w:val="clear" w:color="auto" w:fill="FFFFFF"/>
        </w:rPr>
      </w:pPr>
    </w:p>
    <w:p w:rsidR="008B1913" w:rsidRPr="00E93270" w:rsidRDefault="00067B70" w:rsidP="00515176">
      <w:pPr>
        <w:widowControl w:val="0"/>
        <w:pBdr>
          <w:top w:val="single" w:sz="4" w:space="1" w:color="FFFFFF"/>
          <w:left w:val="single" w:sz="4" w:space="0" w:color="FFFFFF"/>
          <w:bottom w:val="single" w:sz="4" w:space="31" w:color="FFFFFF"/>
          <w:right w:val="single" w:sz="4" w:space="4" w:color="FFFFFF"/>
        </w:pBdr>
        <w:ind w:firstLine="851"/>
        <w:jc w:val="center"/>
        <w:rPr>
          <w:rFonts w:ascii="Times New Roman" w:hAnsi="Times New Roman"/>
          <w:b/>
          <w:i/>
          <w:shd w:val="clear" w:color="auto" w:fill="FFFFFF"/>
        </w:rPr>
      </w:pPr>
      <w:r w:rsidRPr="00E93270">
        <w:rPr>
          <w:rFonts w:ascii="Times New Roman" w:hAnsi="Times New Roman"/>
          <w:b/>
          <w:i/>
          <w:shd w:val="clear" w:color="auto" w:fill="FFFFFF"/>
        </w:rPr>
        <w:t>4.</w:t>
      </w:r>
      <w:r w:rsidR="002540CC" w:rsidRPr="00E93270">
        <w:rPr>
          <w:rFonts w:ascii="Times New Roman" w:hAnsi="Times New Roman"/>
          <w:b/>
          <w:i/>
          <w:shd w:val="clear" w:color="auto" w:fill="FFFFFF"/>
        </w:rPr>
        <w:t>4</w:t>
      </w:r>
      <w:r w:rsidRPr="00E93270">
        <w:rPr>
          <w:rFonts w:ascii="Times New Roman" w:hAnsi="Times New Roman"/>
          <w:b/>
          <w:i/>
          <w:shd w:val="clear" w:color="auto" w:fill="FFFFFF"/>
        </w:rPr>
        <w:t>. Министерство культуры Забайкальского края</w:t>
      </w:r>
      <w:bookmarkStart w:id="21" w:name="_Toc509224509"/>
    </w:p>
    <w:p w:rsidR="00437366" w:rsidRPr="00E93270" w:rsidRDefault="00437366" w:rsidP="00437366">
      <w:pPr>
        <w:ind w:firstLine="708"/>
        <w:rPr>
          <w:rFonts w:ascii="Times New Roman" w:hAnsi="Times New Roman"/>
          <w:szCs w:val="28"/>
        </w:rPr>
      </w:pPr>
      <w:r w:rsidRPr="00E93270">
        <w:rPr>
          <w:rFonts w:ascii="Times New Roman" w:hAnsi="Times New Roman"/>
          <w:szCs w:val="28"/>
        </w:rPr>
        <w:t xml:space="preserve">Деятельность государственных и муниципальных учреждений культуры по профилактике  асоциального поведения несовершеннолетних и молодёжи представляет целый комплекс социально-профилактических мер – популяризация </w:t>
      </w:r>
      <w:r w:rsidRPr="00E93270">
        <w:rPr>
          <w:rFonts w:ascii="Times New Roman" w:hAnsi="Times New Roman"/>
          <w:szCs w:val="28"/>
        </w:rPr>
        <w:lastRenderedPageBreak/>
        <w:t>здорового образа жизни, профилактика нарко и алкогольной зависимости, правонарушений.</w:t>
      </w:r>
    </w:p>
    <w:p w:rsidR="00437366" w:rsidRPr="00E93270" w:rsidRDefault="00437366" w:rsidP="00437366">
      <w:pPr>
        <w:ind w:firstLine="708"/>
        <w:rPr>
          <w:rFonts w:ascii="Times New Roman" w:hAnsi="Times New Roman"/>
          <w:szCs w:val="28"/>
        </w:rPr>
      </w:pPr>
    </w:p>
    <w:tbl>
      <w:tblPr>
        <w:tblStyle w:val="aff3"/>
        <w:tblW w:w="9923" w:type="dxa"/>
        <w:tblInd w:w="108" w:type="dxa"/>
        <w:tblLook w:val="04A0"/>
      </w:tblPr>
      <w:tblGrid>
        <w:gridCol w:w="4962"/>
        <w:gridCol w:w="1559"/>
        <w:gridCol w:w="1701"/>
        <w:gridCol w:w="1701"/>
      </w:tblGrid>
      <w:tr w:rsidR="00437366" w:rsidRPr="00E93270" w:rsidTr="00515176">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jc w:val="center"/>
              <w:rPr>
                <w:rFonts w:ascii="Times New Roman" w:hAnsi="Times New Roman"/>
                <w:b/>
                <w:sz w:val="24"/>
                <w:szCs w:val="24"/>
              </w:rPr>
            </w:pPr>
            <w:r w:rsidRPr="00E93270">
              <w:rPr>
                <w:rFonts w:ascii="Times New Roman" w:hAnsi="Times New Roman"/>
                <w:b/>
                <w:i/>
                <w:sz w:val="24"/>
                <w:szCs w:val="24"/>
              </w:rPr>
              <w:t xml:space="preserve"> </w:t>
            </w:r>
            <w:r w:rsidRPr="00E93270">
              <w:rPr>
                <w:rFonts w:ascii="Times New Roman" w:hAnsi="Times New Roman"/>
                <w:b/>
                <w:sz w:val="24"/>
                <w:szCs w:val="24"/>
              </w:rPr>
              <w:t>Показатели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366" w:rsidRPr="00E93270" w:rsidRDefault="00437366" w:rsidP="00437366">
            <w:pPr>
              <w:ind w:firstLine="33"/>
              <w:jc w:val="center"/>
              <w:rPr>
                <w:rFonts w:ascii="Times New Roman" w:hAnsi="Times New Roman"/>
                <w:b/>
                <w:sz w:val="24"/>
                <w:szCs w:val="24"/>
              </w:rPr>
            </w:pPr>
            <w:r w:rsidRPr="00E93270">
              <w:rPr>
                <w:rFonts w:ascii="Times New Roman" w:hAnsi="Times New Roman"/>
                <w:b/>
                <w:sz w:val="24"/>
                <w:szCs w:val="24"/>
              </w:rPr>
              <w:t>2018 год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34"/>
              <w:jc w:val="center"/>
              <w:rPr>
                <w:rFonts w:ascii="Times New Roman" w:hAnsi="Times New Roman"/>
                <w:b/>
                <w:sz w:val="24"/>
                <w:szCs w:val="24"/>
              </w:rPr>
            </w:pPr>
            <w:r w:rsidRPr="00E93270">
              <w:rPr>
                <w:rFonts w:ascii="Times New Roman" w:hAnsi="Times New Roman"/>
                <w:b/>
                <w:sz w:val="24"/>
                <w:szCs w:val="24"/>
              </w:rPr>
              <w:t>2019 год</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437366" w:rsidRPr="00E93270" w:rsidRDefault="00437366" w:rsidP="00437366">
            <w:pPr>
              <w:ind w:firstLine="34"/>
              <w:jc w:val="center"/>
              <w:rPr>
                <w:rFonts w:ascii="Times New Roman" w:hAnsi="Times New Roman"/>
                <w:b/>
                <w:sz w:val="24"/>
                <w:szCs w:val="24"/>
              </w:rPr>
            </w:pPr>
            <w:r w:rsidRPr="00E93270">
              <w:rPr>
                <w:rFonts w:ascii="Times New Roman" w:hAnsi="Times New Roman"/>
                <w:b/>
                <w:sz w:val="24"/>
                <w:szCs w:val="24"/>
              </w:rPr>
              <w:t>+/-</w:t>
            </w:r>
          </w:p>
        </w:tc>
      </w:tr>
      <w:tr w:rsidR="00437366" w:rsidRPr="00E93270" w:rsidTr="00515176">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rPr>
                <w:rFonts w:ascii="Times New Roman" w:hAnsi="Times New Roman"/>
                <w:sz w:val="24"/>
                <w:szCs w:val="24"/>
              </w:rPr>
            </w:pPr>
            <w:r w:rsidRPr="00E93270">
              <w:rPr>
                <w:rFonts w:ascii="Times New Roman" w:hAnsi="Times New Roman"/>
                <w:sz w:val="24"/>
                <w:szCs w:val="24"/>
              </w:rPr>
              <w:t>Число мероприятий, всего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366" w:rsidRPr="00E93270" w:rsidRDefault="00437366" w:rsidP="00437366">
            <w:pPr>
              <w:ind w:firstLine="33"/>
              <w:jc w:val="center"/>
              <w:rPr>
                <w:rFonts w:ascii="Times New Roman" w:hAnsi="Times New Roman"/>
                <w:sz w:val="24"/>
                <w:szCs w:val="24"/>
              </w:rPr>
            </w:pPr>
            <w:r w:rsidRPr="00E93270">
              <w:rPr>
                <w:rFonts w:ascii="Times New Roman" w:hAnsi="Times New Roman"/>
                <w:sz w:val="24"/>
                <w:szCs w:val="24"/>
              </w:rPr>
              <w:t>11366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34"/>
              <w:jc w:val="center"/>
              <w:rPr>
                <w:rFonts w:ascii="Times New Roman" w:hAnsi="Times New Roman"/>
                <w:sz w:val="24"/>
                <w:szCs w:val="24"/>
              </w:rPr>
            </w:pPr>
            <w:r w:rsidRPr="00E93270">
              <w:rPr>
                <w:rFonts w:ascii="Times New Roman" w:hAnsi="Times New Roman"/>
                <w:sz w:val="24"/>
                <w:szCs w:val="24"/>
              </w:rPr>
              <w:t>11785</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+419</w:t>
            </w:r>
          </w:p>
        </w:tc>
      </w:tr>
      <w:tr w:rsidR="00437366" w:rsidRPr="00E93270" w:rsidTr="00515176">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rPr>
                <w:rFonts w:ascii="Times New Roman" w:hAnsi="Times New Roman"/>
                <w:sz w:val="24"/>
                <w:szCs w:val="24"/>
              </w:rPr>
            </w:pPr>
            <w:r w:rsidRPr="00E93270">
              <w:rPr>
                <w:rFonts w:ascii="Times New Roman" w:hAnsi="Times New Roman"/>
                <w:sz w:val="24"/>
                <w:szCs w:val="24"/>
              </w:rPr>
              <w:t>Посетители мероприятий всего, чел.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366" w:rsidRPr="00E93270" w:rsidRDefault="00437366" w:rsidP="00437366">
            <w:pPr>
              <w:ind w:firstLine="33"/>
              <w:jc w:val="center"/>
              <w:rPr>
                <w:rFonts w:ascii="Times New Roman" w:hAnsi="Times New Roman"/>
                <w:sz w:val="24"/>
                <w:szCs w:val="24"/>
              </w:rPr>
            </w:pPr>
            <w:r w:rsidRPr="00E93270">
              <w:rPr>
                <w:rFonts w:ascii="Times New Roman" w:hAnsi="Times New Roman"/>
                <w:sz w:val="24"/>
                <w:szCs w:val="24"/>
              </w:rPr>
              <w:t>360105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377120</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+17015</w:t>
            </w:r>
          </w:p>
        </w:tc>
      </w:tr>
      <w:tr w:rsidR="00437366" w:rsidRPr="00E93270" w:rsidTr="00515176">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rPr>
                <w:rFonts w:ascii="Times New Roman" w:hAnsi="Times New Roman"/>
                <w:sz w:val="24"/>
                <w:szCs w:val="24"/>
              </w:rPr>
            </w:pPr>
            <w:r w:rsidRPr="00E93270">
              <w:rPr>
                <w:rFonts w:ascii="Times New Roman" w:hAnsi="Times New Roman"/>
                <w:sz w:val="24"/>
                <w:szCs w:val="24"/>
              </w:rPr>
              <w:t>Мероприятия, организованные муниципальными учреждениями культуры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11026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11417</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437366" w:rsidRPr="00E93270" w:rsidRDefault="00437366" w:rsidP="00437366">
            <w:pPr>
              <w:ind w:firstLine="34"/>
              <w:jc w:val="center"/>
              <w:rPr>
                <w:rFonts w:ascii="Times New Roman" w:hAnsi="Times New Roman"/>
                <w:sz w:val="24"/>
                <w:szCs w:val="24"/>
              </w:rPr>
            </w:pPr>
            <w:r w:rsidRPr="00E93270">
              <w:rPr>
                <w:rFonts w:ascii="Times New Roman" w:hAnsi="Times New Roman"/>
                <w:sz w:val="24"/>
                <w:szCs w:val="24"/>
              </w:rPr>
              <w:t>+391</w:t>
            </w:r>
          </w:p>
        </w:tc>
      </w:tr>
      <w:tr w:rsidR="00437366" w:rsidRPr="00E93270" w:rsidTr="00515176">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rPr>
                <w:rFonts w:ascii="Times New Roman" w:hAnsi="Times New Roman"/>
                <w:sz w:val="24"/>
                <w:szCs w:val="24"/>
              </w:rPr>
            </w:pPr>
            <w:r w:rsidRPr="00E93270">
              <w:rPr>
                <w:rFonts w:ascii="Times New Roman" w:hAnsi="Times New Roman"/>
                <w:sz w:val="24"/>
                <w:szCs w:val="24"/>
              </w:rPr>
              <w:t>Посетители мероприятий, организованных муниципальными учреждениями культуры, чел. в т.ч.</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366" w:rsidRPr="00E93270" w:rsidRDefault="00437366" w:rsidP="00437366">
            <w:pPr>
              <w:ind w:firstLine="0"/>
              <w:jc w:val="center"/>
              <w:rPr>
                <w:rFonts w:ascii="Times New Roman" w:hAnsi="Times New Roman"/>
                <w:sz w:val="24"/>
                <w:szCs w:val="24"/>
                <w:highlight w:val="yellow"/>
              </w:rPr>
            </w:pPr>
            <w:r w:rsidRPr="00E93270">
              <w:rPr>
                <w:rFonts w:ascii="Times New Roman" w:hAnsi="Times New Roman"/>
                <w:sz w:val="24"/>
                <w:szCs w:val="24"/>
              </w:rPr>
              <w:t>256215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269700</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437366" w:rsidRPr="00E93270" w:rsidRDefault="00437366" w:rsidP="00437366">
            <w:pPr>
              <w:ind w:firstLine="34"/>
              <w:jc w:val="center"/>
              <w:rPr>
                <w:rFonts w:ascii="Times New Roman" w:hAnsi="Times New Roman"/>
                <w:sz w:val="24"/>
                <w:szCs w:val="24"/>
              </w:rPr>
            </w:pPr>
            <w:r w:rsidRPr="00E93270">
              <w:rPr>
                <w:rFonts w:ascii="Times New Roman" w:hAnsi="Times New Roman"/>
                <w:sz w:val="24"/>
                <w:szCs w:val="24"/>
              </w:rPr>
              <w:t>+13485</w:t>
            </w:r>
          </w:p>
        </w:tc>
      </w:tr>
      <w:tr w:rsidR="00437366" w:rsidRPr="00E93270" w:rsidTr="00515176">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rPr>
                <w:rFonts w:ascii="Times New Roman" w:hAnsi="Times New Roman"/>
                <w:sz w:val="24"/>
                <w:szCs w:val="24"/>
              </w:rPr>
            </w:pPr>
            <w:r w:rsidRPr="00E93270">
              <w:rPr>
                <w:rFonts w:ascii="Times New Roman" w:hAnsi="Times New Roman"/>
                <w:sz w:val="24"/>
                <w:szCs w:val="24"/>
              </w:rPr>
              <w:t>Мероприятия, организованные государственными учреждениями культуры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340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368</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437366" w:rsidRPr="00E93270" w:rsidRDefault="00437366" w:rsidP="00437366">
            <w:pPr>
              <w:ind w:firstLine="34"/>
              <w:jc w:val="center"/>
              <w:rPr>
                <w:rFonts w:ascii="Times New Roman" w:hAnsi="Times New Roman"/>
                <w:sz w:val="24"/>
                <w:szCs w:val="24"/>
              </w:rPr>
            </w:pPr>
            <w:r w:rsidRPr="00E93270">
              <w:rPr>
                <w:rFonts w:ascii="Times New Roman" w:hAnsi="Times New Roman"/>
                <w:sz w:val="24"/>
                <w:szCs w:val="24"/>
              </w:rPr>
              <w:t>+28</w:t>
            </w:r>
          </w:p>
        </w:tc>
      </w:tr>
      <w:tr w:rsidR="00437366" w:rsidRPr="00E93270" w:rsidTr="00515176">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0"/>
              <w:rPr>
                <w:rFonts w:ascii="Times New Roman" w:hAnsi="Times New Roman"/>
                <w:sz w:val="24"/>
                <w:szCs w:val="24"/>
              </w:rPr>
            </w:pPr>
            <w:r w:rsidRPr="00E93270">
              <w:rPr>
                <w:rFonts w:ascii="Times New Roman" w:hAnsi="Times New Roman"/>
                <w:sz w:val="24"/>
                <w:szCs w:val="24"/>
              </w:rPr>
              <w:t>Посетители мероприятий, организованных государственными учреждениями культуры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103890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66" w:rsidRPr="00E93270" w:rsidRDefault="00437366" w:rsidP="00437366">
            <w:pPr>
              <w:ind w:firstLine="34"/>
              <w:jc w:val="center"/>
              <w:rPr>
                <w:rFonts w:ascii="Times New Roman" w:hAnsi="Times New Roman"/>
                <w:sz w:val="24"/>
                <w:szCs w:val="24"/>
              </w:rPr>
            </w:pPr>
            <w:r w:rsidRPr="00E93270">
              <w:rPr>
                <w:rFonts w:ascii="Times New Roman" w:hAnsi="Times New Roman"/>
                <w:sz w:val="24"/>
                <w:szCs w:val="24"/>
              </w:rPr>
              <w:t>107420</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437366" w:rsidRPr="00E93270" w:rsidRDefault="00437366" w:rsidP="00437366">
            <w:pPr>
              <w:ind w:firstLine="0"/>
              <w:jc w:val="center"/>
              <w:rPr>
                <w:rFonts w:ascii="Times New Roman" w:hAnsi="Times New Roman"/>
                <w:sz w:val="24"/>
                <w:szCs w:val="24"/>
              </w:rPr>
            </w:pPr>
            <w:r w:rsidRPr="00E93270">
              <w:rPr>
                <w:rFonts w:ascii="Times New Roman" w:hAnsi="Times New Roman"/>
                <w:sz w:val="24"/>
                <w:szCs w:val="24"/>
              </w:rPr>
              <w:t>+3530</w:t>
            </w:r>
          </w:p>
        </w:tc>
      </w:tr>
    </w:tbl>
    <w:p w:rsidR="00437366" w:rsidRPr="00E93270" w:rsidRDefault="00437366" w:rsidP="00437366">
      <w:pPr>
        <w:ind w:firstLine="708"/>
        <w:rPr>
          <w:szCs w:val="28"/>
        </w:rPr>
      </w:pPr>
    </w:p>
    <w:p w:rsidR="00437366" w:rsidRPr="00E93270" w:rsidRDefault="00437366" w:rsidP="00437366">
      <w:pPr>
        <w:ind w:firstLine="708"/>
        <w:rPr>
          <w:rFonts w:ascii="Times New Roman" w:hAnsi="Times New Roman"/>
          <w:szCs w:val="28"/>
        </w:rPr>
      </w:pPr>
      <w:r w:rsidRPr="00E93270">
        <w:rPr>
          <w:rFonts w:ascii="Times New Roman" w:hAnsi="Times New Roman"/>
          <w:szCs w:val="28"/>
        </w:rPr>
        <w:t>В 2019 г. рост числа посещений учреждений культуры в рамках реализации национального проекта «Культура» увеличился на 8 % к уровню 2017 г. Соответственно увеличилось число культурно-массовых и профилактических мероприятий организуемых государственными и муниципальными  учреждениями культуры.</w:t>
      </w:r>
    </w:p>
    <w:p w:rsidR="00437366" w:rsidRPr="00E93270" w:rsidRDefault="00437366" w:rsidP="00437366">
      <w:pPr>
        <w:ind w:right="-2" w:firstLine="708"/>
        <w:rPr>
          <w:rFonts w:ascii="Times New Roman" w:hAnsi="Times New Roman"/>
          <w:szCs w:val="28"/>
        </w:rPr>
      </w:pPr>
      <w:r w:rsidRPr="00E93270">
        <w:rPr>
          <w:rFonts w:ascii="Times New Roman" w:hAnsi="Times New Roman"/>
          <w:szCs w:val="28"/>
        </w:rPr>
        <w:t xml:space="preserve">В основе проведенных мероприятий, направленных на формирование основ здорового образа жизни, лежит комплексный подход, сочетающий в себе организацию условий для сохранения и укрепления здоровья подрастающего поколения, обеспечения совместной деятельности детей, родителей и специалистов клубных учреждений с целью формирования ценностного отношения и ведения здорового образа жизни. </w:t>
      </w:r>
      <w:proofErr w:type="gramStart"/>
      <w:r w:rsidRPr="00E93270">
        <w:rPr>
          <w:rFonts w:ascii="Times New Roman" w:hAnsi="Times New Roman"/>
          <w:szCs w:val="28"/>
        </w:rPr>
        <w:t xml:space="preserve">В течение года проводились акции, квесты, спортивные состязания, экскурсии, выезды на природу, игровые программы и др. Так учреждениями культуры городского округа «Город Петровск-Забайкальский» проведены: цикл мероприятий для детей и подростков «Здоровый Я – здоровая страна», акции «Путь к здоровью», «Здоровье в твоих руках», «Имя беды – наркотики», битва эрудитов «Твой выбор – твое будущее».  </w:t>
      </w:r>
      <w:proofErr w:type="gramEnd"/>
    </w:p>
    <w:p w:rsidR="00437366" w:rsidRPr="00E93270" w:rsidRDefault="00437366" w:rsidP="00437366">
      <w:pPr>
        <w:ind w:right="-2" w:firstLine="708"/>
        <w:rPr>
          <w:rFonts w:ascii="Times New Roman" w:hAnsi="Times New Roman"/>
          <w:szCs w:val="28"/>
        </w:rPr>
      </w:pPr>
      <w:proofErr w:type="gramStart"/>
      <w:r w:rsidRPr="00E93270">
        <w:rPr>
          <w:rFonts w:ascii="Times New Roman" w:hAnsi="Times New Roman"/>
          <w:szCs w:val="28"/>
        </w:rPr>
        <w:t>В</w:t>
      </w:r>
      <w:proofErr w:type="gramEnd"/>
      <w:r w:rsidRPr="00E93270">
        <w:rPr>
          <w:rFonts w:ascii="Times New Roman" w:hAnsi="Times New Roman"/>
          <w:szCs w:val="28"/>
        </w:rPr>
        <w:t xml:space="preserve"> </w:t>
      </w:r>
      <w:proofErr w:type="gramStart"/>
      <w:r w:rsidRPr="00E93270">
        <w:rPr>
          <w:rFonts w:ascii="Times New Roman" w:hAnsi="Times New Roman"/>
          <w:szCs w:val="28"/>
        </w:rPr>
        <w:t>Приаргунском</w:t>
      </w:r>
      <w:proofErr w:type="gramEnd"/>
      <w:r w:rsidRPr="00E93270">
        <w:rPr>
          <w:rFonts w:ascii="Times New Roman" w:hAnsi="Times New Roman"/>
          <w:szCs w:val="28"/>
        </w:rPr>
        <w:t xml:space="preserve"> районе 2019 год был объявлен Годом спорта и здорового образа жизни.  Была активизирована работа в этом направлении среди детско-юношеской аудитории. Прошли: библиотечная  акция «Трезвая Россия – здоровая нация»  с распространением листовок, буклетов, анкетированием. Были организованы циклы профилактических мероприятий, приуроченных к Международному дню борьбы с наркоманией и наркобизнесом, Всемирному дню здоровья, Всемирному дню без табака. Все проведенные мероприятия способствовали формированию позитивного отношения к здоровому образу жизни, повышению ответственности за собственное поведение среди различных категорий населения. В течение года проводилось  тестирование среди подростков «Твое отношение к вредным привычкам?». В тесте были предложены вопросы, касающиеся отношения  подростков к наркотикам, алкоголю и сигаретам. Результаты проведенных опросов показали негативное отношение подростков к наркотикам, злоупотреблению алкоголем и табакосодержащим изделиям.</w:t>
      </w:r>
    </w:p>
    <w:p w:rsidR="00437366" w:rsidRPr="00E93270" w:rsidRDefault="00437366" w:rsidP="00437366">
      <w:pPr>
        <w:ind w:firstLine="708"/>
        <w:rPr>
          <w:rFonts w:ascii="Times New Roman" w:hAnsi="Times New Roman"/>
          <w:szCs w:val="28"/>
        </w:rPr>
      </w:pPr>
      <w:r w:rsidRPr="00E93270">
        <w:rPr>
          <w:rFonts w:ascii="Times New Roman" w:hAnsi="Times New Roman"/>
          <w:szCs w:val="28"/>
        </w:rPr>
        <w:lastRenderedPageBreak/>
        <w:t xml:space="preserve">Государственные учреждения культуры оказывают методическую и практическую помощь учреждениям культуры муниципальных образований, готовят методические материалы. Учебно-методическим центром культуры и народного творчества проведены стационарные и выездные обучающие мероприятия для работников культуры, на которых рассматривались вопросы работы учреждений с различными категориями граждан, в том числе с детьми, подростками, молодежью. Так в сентябре-октябре в Нерчинском и Забайкальском районах состоялись кустовые обучающие семинары на тему: «Организация деятельности культурно-досугового учреждения». В рамках семинаров рассмотрены вопросы организации досуга молодёжи и людей среднего возраста по пропаганде ЗОЖ по направлениям - профилактика злоупотребления психоактивными веществами, организация проведения массовых мероприятий, создание клубных формирований, пропагандирующих здоровый образ жизни. В межмуниципальном обучающем семинаре «Организация работы по традиционной культуре в культурно-досуговом учреждении» приняли участие работники культуры Красночикойского. Улетовского, Хилокского, </w:t>
      </w:r>
      <w:proofErr w:type="gramStart"/>
      <w:r w:rsidRPr="00E93270">
        <w:rPr>
          <w:rFonts w:ascii="Times New Roman" w:hAnsi="Times New Roman"/>
          <w:szCs w:val="28"/>
        </w:rPr>
        <w:t>Петровск-Забайкальского</w:t>
      </w:r>
      <w:proofErr w:type="gramEnd"/>
      <w:r w:rsidRPr="00E93270">
        <w:rPr>
          <w:rFonts w:ascii="Times New Roman" w:hAnsi="Times New Roman"/>
          <w:szCs w:val="28"/>
        </w:rPr>
        <w:t xml:space="preserve"> районов и г. Петровск-Забайкальский. В семинаре, проведенном в сентябре в п</w:t>
      </w:r>
      <w:proofErr w:type="gramStart"/>
      <w:r w:rsidRPr="00E93270">
        <w:rPr>
          <w:rFonts w:ascii="Times New Roman" w:hAnsi="Times New Roman"/>
          <w:szCs w:val="28"/>
        </w:rPr>
        <w:t>.А</w:t>
      </w:r>
      <w:proofErr w:type="gramEnd"/>
      <w:r w:rsidRPr="00E93270">
        <w:rPr>
          <w:rFonts w:ascii="Times New Roman" w:hAnsi="Times New Roman"/>
          <w:szCs w:val="28"/>
        </w:rPr>
        <w:t>гинское, участвовали 46 специалистов учреждений культуры Агинского, Могойтуйского, Дульдургинского районов.</w:t>
      </w:r>
    </w:p>
    <w:p w:rsidR="00437366" w:rsidRPr="00E93270" w:rsidRDefault="00437366" w:rsidP="00437366">
      <w:pPr>
        <w:ind w:firstLine="708"/>
        <w:rPr>
          <w:rFonts w:ascii="Times New Roman" w:hAnsi="Times New Roman"/>
          <w:szCs w:val="28"/>
        </w:rPr>
      </w:pPr>
      <w:r w:rsidRPr="00E93270">
        <w:rPr>
          <w:rFonts w:ascii="Times New Roman" w:hAnsi="Times New Roman"/>
          <w:szCs w:val="28"/>
        </w:rPr>
        <w:t xml:space="preserve">Учебно-методическим центром культуры и народного творчества организован Краевой заочный (дистанционный) видео конкурс мероприятий по профилактике злоупотребления психоактивными веществами среди детей и молодежи «Здоровое поколение </w:t>
      </w:r>
      <w:r w:rsidRPr="00E93270">
        <w:rPr>
          <w:rFonts w:ascii="Times New Roman" w:hAnsi="Times New Roman"/>
          <w:szCs w:val="28"/>
          <w:lang w:val="en-US"/>
        </w:rPr>
        <w:t>XXI</w:t>
      </w:r>
      <w:r w:rsidRPr="00E93270">
        <w:rPr>
          <w:rFonts w:ascii="Times New Roman" w:hAnsi="Times New Roman"/>
          <w:szCs w:val="28"/>
        </w:rPr>
        <w:t xml:space="preserve"> века». На официальном сайте центра в разделе «Методическая копилка» размещены материалы для специалистов культурно-досуговых учреждений «Работа с детьми и молодежью по пропаганде здорового образа жизни и профилактике употребления психоактивных веществ».</w:t>
      </w:r>
    </w:p>
    <w:p w:rsidR="00437366" w:rsidRPr="00E93270" w:rsidRDefault="00437366" w:rsidP="00437366">
      <w:pPr>
        <w:ind w:firstLine="708"/>
        <w:rPr>
          <w:rFonts w:ascii="Times New Roman" w:hAnsi="Times New Roman"/>
          <w:szCs w:val="28"/>
        </w:rPr>
      </w:pPr>
      <w:r w:rsidRPr="00E93270">
        <w:rPr>
          <w:rFonts w:ascii="Times New Roman" w:hAnsi="Times New Roman"/>
          <w:szCs w:val="28"/>
        </w:rPr>
        <w:t>В краевой детско-юношеской библиотеке им.Г.Р.Граубина в рамках семинара «Детская библиотека на современном этапе развития: проблемы, задачи и перспективные направления деятельности» прошел круглый стол «Культурно-просветительская деятельность библиотек в области правового воспитания: профилактика безнадзорности и правонарушений среди детей и подростков».</w:t>
      </w:r>
    </w:p>
    <w:p w:rsidR="00437366" w:rsidRPr="00E93270" w:rsidRDefault="00437366" w:rsidP="00437366">
      <w:pPr>
        <w:ind w:firstLine="708"/>
        <w:rPr>
          <w:rFonts w:ascii="Times New Roman" w:hAnsi="Times New Roman"/>
          <w:szCs w:val="28"/>
        </w:rPr>
      </w:pPr>
      <w:r w:rsidRPr="00E93270">
        <w:rPr>
          <w:rFonts w:ascii="Times New Roman" w:hAnsi="Times New Roman"/>
          <w:szCs w:val="28"/>
        </w:rPr>
        <w:t>В рамках работы с людьми, имеющими ограничения здоровья, Специализированной библиотекой для слабовидящих и незрячих организованы: психологический тренинг, выездное мероприятие «День Инклюзии в п</w:t>
      </w:r>
      <w:proofErr w:type="gramStart"/>
      <w:r w:rsidRPr="00E93270">
        <w:rPr>
          <w:rFonts w:ascii="Times New Roman" w:hAnsi="Times New Roman"/>
          <w:szCs w:val="28"/>
        </w:rPr>
        <w:t>.А</w:t>
      </w:r>
      <w:proofErr w:type="gramEnd"/>
      <w:r w:rsidRPr="00E93270">
        <w:rPr>
          <w:rFonts w:ascii="Times New Roman" w:hAnsi="Times New Roman"/>
          <w:szCs w:val="28"/>
        </w:rPr>
        <w:t>гинское», книжная выставка «Спорт нужен всем», на которой представлен информационный материал по адаптивным видам спорта для людей с ОВЗ. К Всероссийскому месячнику антинаркотической направленности и популяризации здорового образа жизни проведен конкурс рисунков среди детей - читателей спецбиблиотеки  «Я за здоровый образ жизни». 23 ноября к Международному Дню инвалидов организован городской конкурс КИСИ среди молодежных команд Всероссийского общества слепых.</w:t>
      </w:r>
    </w:p>
    <w:p w:rsidR="00437366" w:rsidRPr="00E93270" w:rsidRDefault="00437366" w:rsidP="00437366">
      <w:pPr>
        <w:ind w:firstLine="708"/>
        <w:rPr>
          <w:rFonts w:ascii="Times New Roman" w:hAnsi="Times New Roman"/>
          <w:szCs w:val="28"/>
        </w:rPr>
      </w:pPr>
      <w:r w:rsidRPr="00E93270">
        <w:rPr>
          <w:rFonts w:ascii="Times New Roman" w:hAnsi="Times New Roman"/>
          <w:szCs w:val="28"/>
        </w:rPr>
        <w:t xml:space="preserve">В Забайкальской краевой библиотеке им.Ц.Жамцарано работали книжные выставки-предостережения «Мы выбираем жизнь без наркотиков», «Мы выбираем жизнь без табака»; проведены: путешествие в страну здоровья «В путь-дорогу собирайся, за здоровьем отправляйся!»; празднично-игровая программа «Играем, отдыхаем, лето красное встречаем»; интеллектуально-спортивный </w:t>
      </w:r>
      <w:r w:rsidRPr="00E93270">
        <w:rPr>
          <w:rFonts w:ascii="Times New Roman" w:hAnsi="Times New Roman"/>
          <w:szCs w:val="28"/>
        </w:rPr>
        <w:lastRenderedPageBreak/>
        <w:t>конкурс «Быстрее! Лучше! Умнее!» в лагере дневного пребывания АСОШ №1 п</w:t>
      </w:r>
      <w:proofErr w:type="gramStart"/>
      <w:r w:rsidRPr="00E93270">
        <w:rPr>
          <w:rFonts w:ascii="Times New Roman" w:hAnsi="Times New Roman"/>
          <w:szCs w:val="28"/>
        </w:rPr>
        <w:t>.А</w:t>
      </w:r>
      <w:proofErr w:type="gramEnd"/>
      <w:r w:rsidRPr="00E93270">
        <w:rPr>
          <w:rFonts w:ascii="Times New Roman" w:hAnsi="Times New Roman"/>
          <w:szCs w:val="28"/>
        </w:rPr>
        <w:t>гинское, лагере «Нарасун»; тематический диспут «И если выбор - жизнь, то давайте жизнь любить!»; разработана памятка к Международному дню борьбы с наркоманией.</w:t>
      </w:r>
    </w:p>
    <w:p w:rsidR="00437366" w:rsidRPr="00E93270" w:rsidRDefault="00437366" w:rsidP="00437366">
      <w:pPr>
        <w:ind w:firstLine="708"/>
        <w:rPr>
          <w:rFonts w:ascii="Times New Roman" w:hAnsi="Times New Roman"/>
        </w:rPr>
      </w:pPr>
      <w:r w:rsidRPr="00E93270">
        <w:rPr>
          <w:rFonts w:ascii="Times New Roman" w:hAnsi="Times New Roman"/>
        </w:rPr>
        <w:t>Краевыми библиотеками в течение отчетного периода для учащихся общеобразовательных школ, студентов средних специальных и высших учебных заведений проводились мероприятия с приглашением представителей организаций здравоохранения и органов внутренних дел. Так в апреле и июне в детско-юношеской библиотеке им</w:t>
      </w:r>
      <w:proofErr w:type="gramStart"/>
      <w:r w:rsidRPr="00E93270">
        <w:rPr>
          <w:rFonts w:ascii="Times New Roman" w:hAnsi="Times New Roman"/>
        </w:rPr>
        <w:t>.Г</w:t>
      </w:r>
      <w:proofErr w:type="gramEnd"/>
      <w:r w:rsidRPr="00E93270">
        <w:rPr>
          <w:rFonts w:ascii="Times New Roman" w:hAnsi="Times New Roman"/>
        </w:rPr>
        <w:t xml:space="preserve">раубина состоялся информационно-правовой час «Сохраним здоровье смолоду». В рамках Всероссийской оперативно-профилактической операции «Дети России -2019» для студентов Читинского техникума отраслевых технологий и бизнеса проведен информационно-правовой час «За здоровый образ жизни». В рамках акции «Сообщи, где торгуют наркотиками»  состоялся круглый стол с участием студентов ЗАБГУ и ЧТОТИБ. </w:t>
      </w:r>
    </w:p>
    <w:p w:rsidR="00437366" w:rsidRPr="00E93270" w:rsidRDefault="00437366" w:rsidP="00437366">
      <w:pPr>
        <w:ind w:firstLine="708"/>
        <w:rPr>
          <w:rFonts w:ascii="Times New Roman" w:hAnsi="Times New Roman"/>
        </w:rPr>
      </w:pPr>
      <w:r w:rsidRPr="00E93270">
        <w:rPr>
          <w:rFonts w:ascii="Times New Roman" w:hAnsi="Times New Roman"/>
          <w:szCs w:val="28"/>
        </w:rPr>
        <w:t>В рамках оперативно-профилактической операции «Дети России-2019» Забайкальской краевой детско-юношеской библиотекой им</w:t>
      </w:r>
      <w:proofErr w:type="gramStart"/>
      <w:r w:rsidRPr="00E93270">
        <w:rPr>
          <w:rFonts w:ascii="Times New Roman" w:hAnsi="Times New Roman"/>
          <w:szCs w:val="28"/>
        </w:rPr>
        <w:t>.Г</w:t>
      </w:r>
      <w:proofErr w:type="gramEnd"/>
      <w:r w:rsidRPr="00E93270">
        <w:rPr>
          <w:rFonts w:ascii="Times New Roman" w:hAnsi="Times New Roman"/>
          <w:szCs w:val="28"/>
        </w:rPr>
        <w:t>раубина в Читинском техникуме отраслевых технологий и бизнеса организован час информации «За здоровый образ жизни». В клубе «Родители и дети» (РиД) проводятся индивидуальные и групповые занятия «Психолог и Я». Для читателей библиотеки организована игровая программа «России славные сыны», праздник будущих командиров «Армейские будни!».</w:t>
      </w:r>
    </w:p>
    <w:p w:rsidR="00437366" w:rsidRPr="00E93270" w:rsidRDefault="00437366" w:rsidP="00437366">
      <w:pPr>
        <w:ind w:firstLine="708"/>
        <w:rPr>
          <w:rFonts w:ascii="Times New Roman" w:hAnsi="Times New Roman"/>
          <w:szCs w:val="28"/>
        </w:rPr>
      </w:pPr>
      <w:r w:rsidRPr="00E93270">
        <w:rPr>
          <w:rFonts w:ascii="Times New Roman" w:hAnsi="Times New Roman"/>
          <w:szCs w:val="28"/>
        </w:rPr>
        <w:t xml:space="preserve">Музейно-выставочным центром в рамках Всероссийского месячника антинаркотической направленности для детей проведена спортивно-игровая программа «Спортландия», состоялись  выездные экскурсии по городу Чите. </w:t>
      </w:r>
    </w:p>
    <w:p w:rsidR="00437366" w:rsidRPr="00E93270" w:rsidRDefault="00437366" w:rsidP="00437366">
      <w:pPr>
        <w:ind w:firstLine="708"/>
        <w:rPr>
          <w:rFonts w:ascii="Times New Roman" w:hAnsi="Times New Roman"/>
          <w:szCs w:val="28"/>
        </w:rPr>
      </w:pPr>
      <w:r w:rsidRPr="00E93270">
        <w:rPr>
          <w:rFonts w:ascii="Times New Roman" w:hAnsi="Times New Roman"/>
          <w:szCs w:val="28"/>
        </w:rPr>
        <w:t xml:space="preserve">Второй год на базе ГАУК «Забайкальская краевая филармония» и ГУК «Театр национальных культур «Забайкальские узоры» </w:t>
      </w:r>
      <w:proofErr w:type="gramStart"/>
      <w:r w:rsidRPr="00E93270">
        <w:rPr>
          <w:rFonts w:ascii="Times New Roman" w:hAnsi="Times New Roman"/>
          <w:szCs w:val="28"/>
        </w:rPr>
        <w:t>работали оздоровительно-творческие лагеря с дневным пребываем</w:t>
      </w:r>
      <w:proofErr w:type="gramEnd"/>
      <w:r w:rsidRPr="00E93270">
        <w:rPr>
          <w:rFonts w:ascii="Times New Roman" w:hAnsi="Times New Roman"/>
          <w:szCs w:val="28"/>
        </w:rPr>
        <w:t xml:space="preserve"> детей и подростков «Филармоника» и «Гураненок». В августе текущего года совместно с Министерством образования, науки и молодёжной политики Забайкальского края проведена профильная смена художественно-эстетического направления «Юные дарования Забайкалья».</w:t>
      </w:r>
    </w:p>
    <w:p w:rsidR="00437366" w:rsidRPr="00E93270" w:rsidRDefault="00437366" w:rsidP="00437366">
      <w:pPr>
        <w:ind w:firstLine="708"/>
        <w:rPr>
          <w:rFonts w:ascii="Times New Roman" w:hAnsi="Times New Roman"/>
        </w:rPr>
      </w:pPr>
      <w:r w:rsidRPr="00E93270">
        <w:rPr>
          <w:rFonts w:ascii="Times New Roman" w:hAnsi="Times New Roman"/>
        </w:rPr>
        <w:t>21 июня лофт-площадка краевой филармонии стала центром здорового и активного образа жизни. Состоялся «День здоровья». Под зажигательную музыку все гости смогли поучаствовать в фитнес разминке и тренировке pro jamping, а так же попробовать себя в качестве танцора хип хопа и воркаутера.</w:t>
      </w:r>
    </w:p>
    <w:p w:rsidR="00437366" w:rsidRPr="00E93270" w:rsidRDefault="00437366" w:rsidP="00437366">
      <w:pPr>
        <w:ind w:firstLine="708"/>
        <w:rPr>
          <w:rFonts w:ascii="Times New Roman" w:hAnsi="Times New Roman"/>
        </w:rPr>
      </w:pPr>
      <w:r w:rsidRPr="00E93270">
        <w:rPr>
          <w:rFonts w:ascii="Times New Roman" w:hAnsi="Times New Roman"/>
        </w:rPr>
        <w:t>Учреждения культуры приняли активное участие во Всероссийском месячнике антинаркотической направленности и популяризации здорового образа жизни. 29 июня в п</w:t>
      </w:r>
      <w:proofErr w:type="gramStart"/>
      <w:r w:rsidRPr="00E93270">
        <w:rPr>
          <w:rFonts w:ascii="Times New Roman" w:hAnsi="Times New Roman"/>
        </w:rPr>
        <w:t>.А</w:t>
      </w:r>
      <w:proofErr w:type="gramEnd"/>
      <w:r w:rsidRPr="00E93270">
        <w:rPr>
          <w:rFonts w:ascii="Times New Roman" w:hAnsi="Times New Roman"/>
        </w:rPr>
        <w:t>гинское состоялось торжественное открытие культурно-спортивного праздника «Зунай наадан – 2019», центром развития бурятской культуры проведен</w:t>
      </w:r>
      <w:r w:rsidRPr="00E93270">
        <w:rPr>
          <w:rFonts w:ascii="Times New Roman" w:hAnsi="Times New Roman"/>
          <w:szCs w:val="28"/>
        </w:rPr>
        <w:t xml:space="preserve"> мастер-класс  по бурятской народной игре в лодыжки «Шагай наадан». В празднике </w:t>
      </w:r>
      <w:r w:rsidRPr="00E93270">
        <w:rPr>
          <w:rFonts w:ascii="Times New Roman" w:hAnsi="Times New Roman"/>
        </w:rPr>
        <w:t xml:space="preserve">приняли участие 3 тысячи человек. </w:t>
      </w:r>
      <w:proofErr w:type="gramStart"/>
      <w:r w:rsidRPr="00E93270">
        <w:rPr>
          <w:rFonts w:ascii="Times New Roman" w:hAnsi="Times New Roman"/>
        </w:rPr>
        <w:t>В библиотеках работали выставки «Спорт нужен всем» (по адаптивным видам спорта для людей с ОВЗ), «Мы выбираем жизнь без табака», «Вместе против наркотиков» и др. Проведены игровые познавательные программы для детей, «Дни здоровья» в детских лагерях, информационные часы, видеолектории, интеллектуально-спортивные конкурсы, выставки детских рисунков «Забайкалье без наркотиков», «Я за здоровый образ жизни».</w:t>
      </w:r>
      <w:proofErr w:type="gramEnd"/>
      <w:r w:rsidRPr="00E93270">
        <w:rPr>
          <w:rFonts w:ascii="Times New Roman" w:hAnsi="Times New Roman"/>
        </w:rPr>
        <w:t xml:space="preserve"> Всего в мероприятиях месячника приняли участие около 5 тысяч человек.</w:t>
      </w:r>
    </w:p>
    <w:p w:rsidR="00437366" w:rsidRPr="00E93270" w:rsidRDefault="00437366" w:rsidP="00437366">
      <w:pPr>
        <w:ind w:firstLine="708"/>
        <w:rPr>
          <w:rFonts w:ascii="Times New Roman" w:hAnsi="Times New Roman"/>
        </w:rPr>
      </w:pPr>
      <w:proofErr w:type="gramStart"/>
      <w:r w:rsidRPr="00E93270">
        <w:rPr>
          <w:rFonts w:ascii="Times New Roman" w:hAnsi="Times New Roman"/>
        </w:rPr>
        <w:lastRenderedPageBreak/>
        <w:t>К Всероссийскому дню трезвости были приурочены 338 мероприятий (акции, в том числе уличные, флеш-мобы, конкурсные программы, дискуссии, информационные марафоны, лекции, беседы, информационные часы, спортивные мероприятия и т.д.),  организованных и проведенных государственными и муниципальными учреждениями культуры.</w:t>
      </w:r>
      <w:proofErr w:type="gramEnd"/>
      <w:r w:rsidRPr="00E93270">
        <w:rPr>
          <w:rFonts w:ascii="Times New Roman" w:hAnsi="Times New Roman"/>
        </w:rPr>
        <w:t xml:space="preserve"> В мероприятиях участвовали более 10 тысяч человек.</w:t>
      </w:r>
    </w:p>
    <w:p w:rsidR="00437366" w:rsidRPr="00E93270" w:rsidRDefault="00437366" w:rsidP="00437366">
      <w:pPr>
        <w:ind w:firstLine="708"/>
        <w:rPr>
          <w:rFonts w:ascii="Times New Roman" w:hAnsi="Times New Roman"/>
          <w:szCs w:val="28"/>
        </w:rPr>
      </w:pPr>
    </w:p>
    <w:p w:rsidR="00067B70" w:rsidRPr="00E93270" w:rsidRDefault="00067B70" w:rsidP="00067B70">
      <w:pPr>
        <w:pStyle w:val="a7"/>
        <w:spacing w:after="0" w:line="240" w:lineRule="auto"/>
        <w:ind w:firstLine="709"/>
        <w:rPr>
          <w:rFonts w:ascii="Times New Roman" w:hAnsi="Times New Roman" w:cs="Times New Roman"/>
          <w:b/>
          <w:i/>
          <w:sz w:val="28"/>
          <w:szCs w:val="28"/>
        </w:rPr>
      </w:pPr>
      <w:r w:rsidRPr="00E93270">
        <w:rPr>
          <w:rFonts w:ascii="Times New Roman" w:hAnsi="Times New Roman" w:cs="Times New Roman"/>
          <w:b/>
          <w:i/>
          <w:sz w:val="28"/>
          <w:szCs w:val="28"/>
        </w:rPr>
        <w:t>4.</w:t>
      </w:r>
      <w:r w:rsidR="000A0658" w:rsidRPr="00E93270">
        <w:rPr>
          <w:rFonts w:ascii="Times New Roman" w:hAnsi="Times New Roman" w:cs="Times New Roman"/>
          <w:b/>
          <w:i/>
          <w:sz w:val="28"/>
          <w:szCs w:val="28"/>
        </w:rPr>
        <w:t>5</w:t>
      </w:r>
      <w:r w:rsidRPr="00E93270">
        <w:rPr>
          <w:rFonts w:ascii="Times New Roman" w:hAnsi="Times New Roman" w:cs="Times New Roman"/>
          <w:b/>
          <w:i/>
          <w:sz w:val="28"/>
          <w:szCs w:val="28"/>
        </w:rPr>
        <w:t>. Раннее выявление лиц, злоупотребляющих наркотиками.</w:t>
      </w:r>
      <w:bookmarkEnd w:id="21"/>
    </w:p>
    <w:p w:rsidR="00636725" w:rsidRPr="00E93270" w:rsidRDefault="00636725" w:rsidP="00636725"/>
    <w:p w:rsidR="00636725" w:rsidRPr="00E93270" w:rsidRDefault="00636725" w:rsidP="00D35C3D">
      <w:pPr>
        <w:ind w:firstLine="851"/>
        <w:rPr>
          <w:rFonts w:ascii="Times New Roman" w:eastAsia="Times New Roman" w:hAnsi="Times New Roman"/>
          <w:szCs w:val="28"/>
        </w:rPr>
      </w:pPr>
      <w:proofErr w:type="gramStart"/>
      <w:r w:rsidRPr="00E93270">
        <w:rPr>
          <w:rFonts w:ascii="Times New Roman" w:hAnsi="Times New Roman"/>
          <w:szCs w:val="28"/>
        </w:rPr>
        <w:t>В соответствии с Федера</w:t>
      </w:r>
      <w:r w:rsidR="0030017F" w:rsidRPr="00E93270">
        <w:rPr>
          <w:rFonts w:ascii="Times New Roman" w:hAnsi="Times New Roman"/>
          <w:szCs w:val="28"/>
        </w:rPr>
        <w:t xml:space="preserve">льным Законом от 07 июня 2013 года </w:t>
      </w:r>
      <w:r w:rsidRPr="00E93270">
        <w:rPr>
          <w:rFonts w:ascii="Times New Roman" w:hAnsi="Times New Roman"/>
          <w:szCs w:val="28"/>
        </w:rPr>
        <w:t> </w:t>
      </w:r>
      <w:r w:rsidR="0030017F" w:rsidRPr="00E93270">
        <w:rPr>
          <w:rFonts w:ascii="Times New Roman" w:hAnsi="Times New Roman"/>
          <w:szCs w:val="28"/>
        </w:rPr>
        <w:br/>
      </w:r>
      <w:r w:rsidRPr="00E93270">
        <w:rPr>
          <w:rFonts w:ascii="Times New Roman" w:hAnsi="Times New Roman"/>
          <w:szCs w:val="28"/>
        </w:rPr>
        <w:t xml:space="preserve">№ 120-ФЗ «О внесении изменений в отдельные законодательные акты Российской Федерации по вопросам профилактики незаконного (немедицинского) потребления наркотических средств и психотропных веществ» с 2015 года в образовательных организациях Забайкальского края введена система раннего выявления незаконного потребления наркотических средств и психотропных веществ, включающая </w:t>
      </w:r>
      <w:r w:rsidRPr="00E93270">
        <w:rPr>
          <w:rFonts w:ascii="Times New Roman" w:hAnsi="Times New Roman"/>
          <w:szCs w:val="28"/>
          <w:shd w:val="clear" w:color="auto" w:fill="FFFFFF"/>
        </w:rPr>
        <w:t xml:space="preserve">социально-психологическое тестирование обучающихся </w:t>
      </w:r>
      <w:r w:rsidR="00D35C3D" w:rsidRPr="00E93270">
        <w:rPr>
          <w:rFonts w:ascii="Times New Roman" w:eastAsia="Times New Roman" w:hAnsi="Times New Roman"/>
          <w:szCs w:val="28"/>
          <w:shd w:val="clear" w:color="auto" w:fill="FFFFFF"/>
        </w:rPr>
        <w:t xml:space="preserve"> (далее – СПТ) и профилактические медицинские осмотры.</w:t>
      </w:r>
      <w:proofErr w:type="gramEnd"/>
    </w:p>
    <w:p w:rsidR="00B71FE3" w:rsidRPr="00E93270" w:rsidRDefault="00B71FE3" w:rsidP="00B71FE3">
      <w:pPr>
        <w:ind w:firstLine="851"/>
        <w:rPr>
          <w:rFonts w:ascii="Times New Roman" w:eastAsia="Times New Roman" w:hAnsi="Times New Roman"/>
          <w:szCs w:val="28"/>
        </w:rPr>
      </w:pPr>
      <w:r w:rsidRPr="00E93270">
        <w:rPr>
          <w:rFonts w:ascii="Times New Roman" w:eastAsia="Times New Roman" w:hAnsi="Times New Roman"/>
          <w:szCs w:val="28"/>
        </w:rPr>
        <w:t xml:space="preserve">Проведению СПТ предшествовала большая подготовительная работа, включающая разработку и утверждение нормативно-правовых документов, регламентирующих процедуру СПТ. </w:t>
      </w:r>
      <w:proofErr w:type="gramStart"/>
      <w:r w:rsidRPr="00E93270">
        <w:rPr>
          <w:rFonts w:ascii="Times New Roman" w:eastAsia="Times New Roman" w:hAnsi="Times New Roman"/>
          <w:szCs w:val="28"/>
        </w:rPr>
        <w:t>Утвержден состав организационного комитета по проведению СПТ, ГУ «Забайкальский краевой Центр психолого-педагогической, медицинской и социальной помощи «Семья» назначен региональным оператором СПТ; утверждены региональный порядок проведения СПТ, календарный план, расписание проведения СПТ в общеобразовательных, профессиональных образовательных организациях Забайкальского края; разработаны рекомендации руководителям органов местного самоуправления, осуществляющих управление в сфере образования по проведению  СПТ.</w:t>
      </w:r>
      <w:proofErr w:type="gramEnd"/>
    </w:p>
    <w:p w:rsidR="00B71FE3" w:rsidRPr="00E93270" w:rsidRDefault="00B71FE3" w:rsidP="00B71FE3">
      <w:pPr>
        <w:ind w:firstLine="851"/>
        <w:rPr>
          <w:rFonts w:ascii="Times New Roman" w:eastAsia="Times New Roman" w:hAnsi="Times New Roman"/>
          <w:szCs w:val="28"/>
        </w:rPr>
      </w:pPr>
      <w:r w:rsidRPr="00E93270">
        <w:rPr>
          <w:rFonts w:ascii="Times New Roman" w:eastAsia="Times New Roman" w:hAnsi="Times New Roman"/>
          <w:szCs w:val="28"/>
        </w:rPr>
        <w:t>Государственным учреждением «Забайкальский краевой Центр психолого-педагогической, медицинской и социальной помощи «Семья» разработана единая методика СПТ в образовательных организациях Забайкальского края, включающая диагностический пакет психологических методик.</w:t>
      </w:r>
    </w:p>
    <w:p w:rsidR="00B71FE3" w:rsidRPr="00E93270" w:rsidRDefault="00B71FE3" w:rsidP="00B71FE3">
      <w:pPr>
        <w:ind w:firstLine="851"/>
        <w:rPr>
          <w:rFonts w:ascii="Times New Roman" w:eastAsia="Times New Roman" w:hAnsi="Times New Roman"/>
          <w:szCs w:val="28"/>
        </w:rPr>
      </w:pPr>
      <w:r w:rsidRPr="00E93270">
        <w:rPr>
          <w:rFonts w:ascii="Times New Roman" w:eastAsia="Times New Roman" w:hAnsi="Times New Roman"/>
          <w:szCs w:val="28"/>
        </w:rPr>
        <w:t>Диагностический инструментарий подобран в соответствии с целями и задачами СПТ. Методики предназначены для определения широкого спектра личностных особенностей и динамики степени риска появления зависимого поведения в условиях системы образования и являются показателем склонности респондентов к тем или иным видам зависимого поведения (наркотизация, алкоголизация).</w:t>
      </w:r>
    </w:p>
    <w:p w:rsidR="00B71FE3" w:rsidRPr="00E93270" w:rsidRDefault="00B71FE3" w:rsidP="00B71FE3">
      <w:pPr>
        <w:ind w:firstLine="708"/>
        <w:rPr>
          <w:rFonts w:ascii="Times New Roman" w:eastAsia="Times New Roman" w:hAnsi="Times New Roman"/>
          <w:szCs w:val="28"/>
        </w:rPr>
      </w:pPr>
      <w:r w:rsidRPr="00E93270">
        <w:rPr>
          <w:rFonts w:ascii="Times New Roman" w:eastAsia="Times New Roman" w:hAnsi="Times New Roman"/>
          <w:szCs w:val="28"/>
        </w:rPr>
        <w:t xml:space="preserve">Государственным учреждением дополнительного профессионального образования «Институт развития образования Забайкальского края» единая методика тестирования переведена в электронный формат автоматизированного тестирования для проведения в режиме </w:t>
      </w:r>
      <w:r w:rsidRPr="00E93270">
        <w:rPr>
          <w:rFonts w:ascii="Times New Roman" w:eastAsia="Times New Roman" w:hAnsi="Times New Roman"/>
          <w:szCs w:val="28"/>
          <w:lang w:val="en-US"/>
        </w:rPr>
        <w:t>on</w:t>
      </w:r>
      <w:r w:rsidRPr="00E93270">
        <w:rPr>
          <w:rFonts w:ascii="Times New Roman" w:eastAsia="Times New Roman" w:hAnsi="Times New Roman"/>
          <w:szCs w:val="28"/>
        </w:rPr>
        <w:t>-</w:t>
      </w:r>
      <w:r w:rsidRPr="00E93270">
        <w:rPr>
          <w:rFonts w:ascii="Times New Roman" w:eastAsia="Times New Roman" w:hAnsi="Times New Roman"/>
          <w:szCs w:val="28"/>
          <w:lang w:val="en-US"/>
        </w:rPr>
        <w:t>line</w:t>
      </w:r>
      <w:r w:rsidRPr="00E93270">
        <w:rPr>
          <w:rFonts w:ascii="Times New Roman" w:eastAsia="Times New Roman" w:hAnsi="Times New Roman"/>
          <w:szCs w:val="28"/>
        </w:rPr>
        <w:t xml:space="preserve">. </w:t>
      </w:r>
    </w:p>
    <w:p w:rsidR="00B71FE3" w:rsidRPr="00E93270" w:rsidRDefault="00B71FE3" w:rsidP="00B71FE3">
      <w:pPr>
        <w:ind w:firstLine="708"/>
        <w:rPr>
          <w:rFonts w:ascii="Times New Roman" w:eastAsia="Times New Roman" w:hAnsi="Times New Roman"/>
          <w:szCs w:val="28"/>
        </w:rPr>
      </w:pPr>
      <w:r w:rsidRPr="00E93270">
        <w:rPr>
          <w:rFonts w:ascii="Times New Roman" w:eastAsia="Times New Roman" w:hAnsi="Times New Roman"/>
          <w:szCs w:val="28"/>
        </w:rPr>
        <w:t>В феврале 2019 года Минпросвещения России рекомендовано включить в процедуру социально-психологического тестирования 2018-19 учебного года обучающихся начиная с 13 лет. В течение 2015-18 годов социально-психологическое тестирование осуществлялось с участием несовершеннолетних в возрасте 14-18 лет.</w:t>
      </w:r>
    </w:p>
    <w:p w:rsidR="00B71FE3" w:rsidRPr="00E93270" w:rsidRDefault="00B71FE3" w:rsidP="00B71FE3">
      <w:pPr>
        <w:ind w:firstLine="708"/>
        <w:rPr>
          <w:rFonts w:ascii="Times New Roman" w:eastAsia="Times New Roman" w:hAnsi="Times New Roman"/>
          <w:szCs w:val="28"/>
        </w:rPr>
      </w:pPr>
      <w:r w:rsidRPr="00E93270">
        <w:rPr>
          <w:rFonts w:ascii="Times New Roman" w:eastAsia="Times New Roman" w:hAnsi="Times New Roman"/>
          <w:szCs w:val="28"/>
        </w:rPr>
        <w:lastRenderedPageBreak/>
        <w:t>Число обучающихся, подлежащих в 2018-19 уч. году социально-психологическому тестированию составило 60 384 человека (2017-2018 – 36 016 человек).</w:t>
      </w:r>
    </w:p>
    <w:p w:rsidR="00B71FE3" w:rsidRPr="00E93270" w:rsidRDefault="00B71FE3" w:rsidP="00B71FE3">
      <w:pPr>
        <w:rPr>
          <w:rFonts w:ascii="Times New Roman" w:eastAsia="Times New Roman" w:hAnsi="Times New Roman"/>
          <w:szCs w:val="28"/>
        </w:rPr>
      </w:pPr>
      <w:r w:rsidRPr="00E93270">
        <w:rPr>
          <w:rFonts w:ascii="Times New Roman" w:eastAsia="Times New Roman" w:hAnsi="Times New Roman"/>
          <w:szCs w:val="28"/>
        </w:rPr>
        <w:t>Общее число обучающихся, прошедших процедуру тестирования в 2018-19 уч. году составило – 45 725 человек (75,72 %, от общего числа подлежащих СПТ) (2017-18 уч.г. – 30 094 человека – 83,5%).</w:t>
      </w:r>
    </w:p>
    <w:p w:rsidR="00B71FE3" w:rsidRPr="00E93270" w:rsidRDefault="00B71FE3" w:rsidP="00B71FE3">
      <w:pPr>
        <w:ind w:firstLine="708"/>
        <w:rPr>
          <w:rFonts w:ascii="Times New Roman" w:eastAsia="Times New Roman" w:hAnsi="Times New Roman"/>
          <w:szCs w:val="28"/>
        </w:rPr>
      </w:pPr>
      <w:r w:rsidRPr="00E93270">
        <w:rPr>
          <w:rFonts w:ascii="Times New Roman" w:eastAsia="Times New Roman" w:hAnsi="Times New Roman"/>
          <w:szCs w:val="28"/>
        </w:rPr>
        <w:t>Количество несовершеннолетних и родителей (законных представителей) оформивших отказ – 3 632 человека, 6 %</w:t>
      </w:r>
      <w:r w:rsidRPr="00E93270">
        <w:rPr>
          <w:rFonts w:ascii="Times New Roman" w:eastAsia="Times New Roman" w:hAnsi="Times New Roman"/>
          <w:b/>
          <w:szCs w:val="28"/>
        </w:rPr>
        <w:t xml:space="preserve"> </w:t>
      </w:r>
      <w:r w:rsidRPr="00E93270">
        <w:rPr>
          <w:rFonts w:ascii="Times New Roman" w:eastAsia="Times New Roman" w:hAnsi="Times New Roman"/>
          <w:szCs w:val="28"/>
        </w:rPr>
        <w:t>от числа, подлежащих тестированию (2017-18 уч.г. – 2 847 человек – 7,9%). Положительная динамика снижения количества отказов от участия обучающихся в процедуре тестирования обеспечивается введением дополнительных этапов тестирования, а также проведением информационно-просветительской кампании в образовательных организациях края с педагогами, родителями, обучающимися.</w:t>
      </w:r>
    </w:p>
    <w:p w:rsidR="00B71FE3" w:rsidRPr="00E93270" w:rsidRDefault="00B71FE3" w:rsidP="00B71FE3">
      <w:pPr>
        <w:ind w:firstLine="708"/>
        <w:rPr>
          <w:rFonts w:ascii="Times New Roman" w:eastAsia="Times New Roman" w:hAnsi="Times New Roman"/>
          <w:szCs w:val="28"/>
        </w:rPr>
      </w:pPr>
      <w:r w:rsidRPr="00E93270">
        <w:rPr>
          <w:rFonts w:ascii="Times New Roman" w:eastAsia="Times New Roman" w:hAnsi="Times New Roman"/>
          <w:szCs w:val="28"/>
        </w:rPr>
        <w:t xml:space="preserve">Родителям, подросткам на классных часах, родительских собраниях разъяснены цели и задачи тестирования, обозначена значимость и важность раннего выявления наркотической зависимости на ранней стадии употребления наркотиков. Разработаны и распространены буклеты для родителей и педагогов о возможных особенностях поведения подростков, начавших употреблять алкоголь и </w:t>
      </w:r>
      <w:proofErr w:type="gramStart"/>
      <w:r w:rsidRPr="00E93270">
        <w:rPr>
          <w:rFonts w:ascii="Times New Roman" w:eastAsia="Times New Roman" w:hAnsi="Times New Roman"/>
          <w:szCs w:val="28"/>
        </w:rPr>
        <w:t>наркотики</w:t>
      </w:r>
      <w:proofErr w:type="gramEnd"/>
      <w:r w:rsidRPr="00E93270">
        <w:rPr>
          <w:rFonts w:ascii="Times New Roman" w:eastAsia="Times New Roman" w:hAnsi="Times New Roman"/>
          <w:szCs w:val="28"/>
        </w:rPr>
        <w:t xml:space="preserve"> и проведены профилактические мероприятия.</w:t>
      </w:r>
    </w:p>
    <w:p w:rsidR="00B71FE3" w:rsidRPr="00E93270" w:rsidRDefault="00B71FE3" w:rsidP="00B71FE3">
      <w:pPr>
        <w:ind w:firstLine="708"/>
        <w:rPr>
          <w:rFonts w:ascii="Times New Roman" w:eastAsia="Times New Roman" w:hAnsi="Times New Roman"/>
          <w:szCs w:val="28"/>
        </w:rPr>
      </w:pPr>
      <w:r w:rsidRPr="00E93270">
        <w:rPr>
          <w:rFonts w:ascii="Times New Roman" w:eastAsia="Times New Roman" w:hAnsi="Times New Roman"/>
          <w:szCs w:val="28"/>
        </w:rPr>
        <w:t>На сайтах Министерства образования, Института развития образования размещены нормативно-правовые акты, методические материалы по проведению тестирования и организации работы в случае выявления группы риска.</w:t>
      </w:r>
    </w:p>
    <w:p w:rsidR="00B71FE3" w:rsidRPr="00E93270" w:rsidRDefault="00B71FE3" w:rsidP="00B71FE3">
      <w:pPr>
        <w:ind w:firstLine="708"/>
        <w:rPr>
          <w:rFonts w:ascii="Times New Roman" w:eastAsia="Times New Roman" w:hAnsi="Times New Roman"/>
          <w:szCs w:val="28"/>
        </w:rPr>
      </w:pPr>
      <w:r w:rsidRPr="00E93270">
        <w:rPr>
          <w:rFonts w:ascii="Times New Roman" w:eastAsia="Times New Roman" w:hAnsi="Times New Roman"/>
          <w:szCs w:val="28"/>
        </w:rPr>
        <w:t>Из общего количества полученных результатов могут быть отнесены к группе риска 5 491 человек, 12 %</w:t>
      </w:r>
      <w:r w:rsidRPr="00E93270">
        <w:rPr>
          <w:rFonts w:ascii="Times New Roman" w:eastAsia="Times New Roman" w:hAnsi="Times New Roman"/>
          <w:b/>
          <w:szCs w:val="28"/>
        </w:rPr>
        <w:t xml:space="preserve"> </w:t>
      </w:r>
      <w:r w:rsidRPr="00E93270">
        <w:rPr>
          <w:rFonts w:ascii="Times New Roman" w:eastAsia="Times New Roman" w:hAnsi="Times New Roman"/>
          <w:szCs w:val="28"/>
        </w:rPr>
        <w:t>и нуждаются в профилактическом медицинском осмотре, с целью уточнения ситуации по немедицинскому потреблению наркотических средств и психотропных веществ.</w:t>
      </w:r>
    </w:p>
    <w:p w:rsidR="00B71FE3" w:rsidRPr="00E93270" w:rsidRDefault="00B71FE3" w:rsidP="00B71FE3">
      <w:pPr>
        <w:ind w:firstLine="708"/>
        <w:rPr>
          <w:rFonts w:ascii="Times New Roman" w:eastAsia="Times New Roman" w:hAnsi="Times New Roman"/>
          <w:szCs w:val="28"/>
          <w:shd w:val="clear" w:color="auto" w:fill="FFFFFF"/>
        </w:rPr>
      </w:pPr>
      <w:r w:rsidRPr="00E93270">
        <w:rPr>
          <w:rFonts w:ascii="Times New Roman" w:eastAsia="Times New Roman" w:hAnsi="Times New Roman"/>
          <w:szCs w:val="28"/>
        </w:rPr>
        <w:t xml:space="preserve">По результатам тестирования выявлены образовательные </w:t>
      </w:r>
      <w:proofErr w:type="gramStart"/>
      <w:r w:rsidRPr="00E93270">
        <w:rPr>
          <w:rFonts w:ascii="Times New Roman" w:eastAsia="Times New Roman" w:hAnsi="Times New Roman"/>
          <w:szCs w:val="28"/>
        </w:rPr>
        <w:t>организации</w:t>
      </w:r>
      <w:proofErr w:type="gramEnd"/>
      <w:r w:rsidRPr="00E93270">
        <w:rPr>
          <w:rFonts w:ascii="Times New Roman" w:eastAsia="Times New Roman" w:hAnsi="Times New Roman"/>
          <w:szCs w:val="28"/>
        </w:rPr>
        <w:t xml:space="preserve"> где обучаются несовершеннолетние группы риска по немедицинскому потреблению наркотических средств и психотропных. </w:t>
      </w:r>
      <w:r w:rsidRPr="00E93270">
        <w:rPr>
          <w:rFonts w:ascii="Times New Roman" w:eastAsia="Times New Roman" w:hAnsi="Times New Roman"/>
          <w:szCs w:val="28"/>
          <w:shd w:val="clear" w:color="auto" w:fill="FFFFFF"/>
        </w:rPr>
        <w:t>Список таких образовательных организаций направлен в Министерство здравоохранения Забайкальского края для дальнейшего проведения профилактических медицинских осмотров и органы местного самоуправления в сфере образования.</w:t>
      </w:r>
    </w:p>
    <w:p w:rsidR="00D35C3D" w:rsidRDefault="00D35C3D" w:rsidP="00D35C3D">
      <w:pPr>
        <w:widowControl w:val="0"/>
        <w:pBdr>
          <w:top w:val="single" w:sz="4" w:space="1" w:color="FFFFFF"/>
          <w:left w:val="single" w:sz="4" w:space="2" w:color="FFFFFF"/>
          <w:bottom w:val="single" w:sz="4" w:space="27" w:color="FFFFFF"/>
          <w:right w:val="single" w:sz="4" w:space="4" w:color="FFFFFF"/>
        </w:pBdr>
        <w:ind w:firstLine="0"/>
        <w:rPr>
          <w:rFonts w:ascii="Times New Roman" w:hAnsi="Times New Roman"/>
          <w:b/>
          <w:i/>
          <w:szCs w:val="28"/>
        </w:rPr>
      </w:pPr>
    </w:p>
    <w:p w:rsidR="00067B70" w:rsidRPr="008E33A7" w:rsidRDefault="00067B70" w:rsidP="00E93270">
      <w:pPr>
        <w:widowControl w:val="0"/>
        <w:pBdr>
          <w:top w:val="single" w:sz="4" w:space="1" w:color="FFFFFF"/>
          <w:left w:val="single" w:sz="4" w:space="2" w:color="FFFFFF"/>
          <w:bottom w:val="single" w:sz="4" w:space="27" w:color="FFFFFF"/>
          <w:right w:val="single" w:sz="4" w:space="4" w:color="FFFFFF"/>
        </w:pBdr>
        <w:jc w:val="center"/>
        <w:rPr>
          <w:rFonts w:ascii="Times New Roman" w:hAnsi="Times New Roman"/>
          <w:b/>
          <w:i/>
          <w:szCs w:val="28"/>
        </w:rPr>
      </w:pPr>
      <w:r w:rsidRPr="008E33A7">
        <w:rPr>
          <w:rFonts w:ascii="Times New Roman" w:hAnsi="Times New Roman"/>
          <w:b/>
          <w:i/>
          <w:szCs w:val="28"/>
        </w:rPr>
        <w:t>4.</w:t>
      </w:r>
      <w:r w:rsidR="008B1913">
        <w:rPr>
          <w:rFonts w:ascii="Times New Roman" w:hAnsi="Times New Roman"/>
          <w:b/>
          <w:i/>
          <w:szCs w:val="28"/>
        </w:rPr>
        <w:t>6</w:t>
      </w:r>
      <w:r w:rsidRPr="008E33A7">
        <w:rPr>
          <w:rFonts w:ascii="Times New Roman" w:hAnsi="Times New Roman"/>
          <w:b/>
          <w:i/>
          <w:szCs w:val="28"/>
        </w:rPr>
        <w:t>. Профилактика правонарушений, связанных с незаконным оборотом наркотиков</w:t>
      </w:r>
    </w:p>
    <w:p w:rsidR="00A63D09" w:rsidRPr="00E93270" w:rsidRDefault="00A63D09" w:rsidP="00E93270">
      <w:pPr>
        <w:rPr>
          <w:szCs w:val="28"/>
        </w:rPr>
      </w:pPr>
      <w:bookmarkStart w:id="22" w:name="_Toc509224510"/>
      <w:r w:rsidRPr="00E93270">
        <w:rPr>
          <w:szCs w:val="28"/>
        </w:rPr>
        <w:t xml:space="preserve">Организация взаимодействия между органами и учреждениями системы профилактики наркомании на территории Забайкальского края осуществляется на основании следующих программ и нормативно правовых актов: </w:t>
      </w:r>
      <w:proofErr w:type="gramStart"/>
      <w:r w:rsidRPr="00E93270">
        <w:rPr>
          <w:szCs w:val="28"/>
        </w:rPr>
        <w:t xml:space="preserve">«Концепции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2017-2021 годы» (далее-Концепция) и «Планом по реализации Концепции на 2017-2021 годы», постановлением Правительства Забайкальского края от 15 августа 2014 года №467 «Об утверждении государственной программы Забайкальского края «Комплексные меры по </w:t>
      </w:r>
      <w:r w:rsidRPr="00E93270">
        <w:rPr>
          <w:szCs w:val="28"/>
        </w:rPr>
        <w:lastRenderedPageBreak/>
        <w:t>улучшению наркологической ситуации в Забайкальском крае (2014-2024 годы)», Законом Забайкальского края от</w:t>
      </w:r>
      <w:proofErr w:type="gramEnd"/>
      <w:r w:rsidRPr="00E93270">
        <w:rPr>
          <w:szCs w:val="28"/>
        </w:rPr>
        <w:t xml:space="preserve"> 07 декабря 2009 года № 290-ЗЗК «О профилактике незаконного потребления наркотических средств и психотропных веществ, наркомании и алкоголизма в Забайкальском крае», Законом Забайкальского края от 03 июля 2009 года №199-ЗЗК «О профилактике правонарушений Забайкальского края».</w:t>
      </w:r>
    </w:p>
    <w:p w:rsidR="00A63D09" w:rsidRPr="00E93270" w:rsidRDefault="00A63D09" w:rsidP="00A63D09">
      <w:pPr>
        <w:rPr>
          <w:szCs w:val="28"/>
        </w:rPr>
      </w:pPr>
      <w:r w:rsidRPr="00E93270">
        <w:rPr>
          <w:szCs w:val="28"/>
        </w:rPr>
        <w:t xml:space="preserve">В соответствии с Планом Концепции в 2019 году на территории Забайкальского края во взаимодействии с заинтересованными субъектами профилактики проводились краевые антинаркотические акции: «Родительский урок», «Здоровье </w:t>
      </w:r>
      <w:proofErr w:type="gramStart"/>
      <w:r w:rsidRPr="00E93270">
        <w:rPr>
          <w:szCs w:val="28"/>
        </w:rPr>
        <w:t>молодежи-богатство</w:t>
      </w:r>
      <w:proofErr w:type="gramEnd"/>
      <w:r w:rsidRPr="00E93270">
        <w:rPr>
          <w:szCs w:val="28"/>
        </w:rPr>
        <w:t xml:space="preserve"> России», «Летний лагерь-территория здоровья», «Классный час». На территории г. Читы ежегодно проводится акция «Ярмарка здоровья».</w:t>
      </w:r>
    </w:p>
    <w:p w:rsidR="00A63D09" w:rsidRPr="00E93270" w:rsidRDefault="00A63D09" w:rsidP="00A63D09">
      <w:pPr>
        <w:rPr>
          <w:szCs w:val="28"/>
        </w:rPr>
      </w:pPr>
      <w:r w:rsidRPr="00E93270">
        <w:rPr>
          <w:szCs w:val="28"/>
        </w:rPr>
        <w:t>Кроме того, на территории Забайкальского края проводились всероссийские антинаркотические акции и оперативно-профилактические операции: «Сообщи, где торгуют смертью», межведомственная комплексная оперативно-профилактическая операция «Дети России-2019», «Призывник», «Международный день борьбы с наркоманией».</w:t>
      </w:r>
    </w:p>
    <w:p w:rsidR="00A63D09" w:rsidRPr="00E93270" w:rsidRDefault="00A63D09" w:rsidP="00A63D09">
      <w:pPr>
        <w:rPr>
          <w:szCs w:val="28"/>
        </w:rPr>
      </w:pPr>
      <w:r w:rsidRPr="00E93270">
        <w:rPr>
          <w:szCs w:val="28"/>
        </w:rPr>
        <w:t>В течени</w:t>
      </w:r>
      <w:proofErr w:type="gramStart"/>
      <w:r w:rsidRPr="00E93270">
        <w:rPr>
          <w:szCs w:val="28"/>
        </w:rPr>
        <w:t>и</w:t>
      </w:r>
      <w:proofErr w:type="gramEnd"/>
      <w:r w:rsidRPr="00E93270">
        <w:rPr>
          <w:szCs w:val="28"/>
        </w:rPr>
        <w:t xml:space="preserve"> года на территории Забайкальского края проводится антинаркотическая работа с различными слоями населения, но особое внимание при проведении профилактических мероприятий уделяется подросткам и молодежи, входящим в «группу риска», а также воспитанникам учреждений круглосуточного пребывания несовершеннолетних, т.к. они могут быть склонны к потреблению наркотических средств. </w:t>
      </w:r>
    </w:p>
    <w:p w:rsidR="00A63D09" w:rsidRPr="00E93270" w:rsidRDefault="00A63D09" w:rsidP="00A63D09">
      <w:pPr>
        <w:rPr>
          <w:szCs w:val="28"/>
        </w:rPr>
      </w:pPr>
      <w:proofErr w:type="gramStart"/>
      <w:r w:rsidRPr="00E93270">
        <w:rPr>
          <w:szCs w:val="28"/>
        </w:rPr>
        <w:t>В соответствии с Федеральным законом от 07 июня 2013 года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с 2015 года в образовательном пространстве Забайкальского края введена система раннего выявления незаконного потребления наркотических средств и психотропных веществ, включающая два этапа: социально-психологическое и медицинское тестирование.</w:t>
      </w:r>
      <w:proofErr w:type="gramEnd"/>
    </w:p>
    <w:p w:rsidR="00A63D09" w:rsidRPr="00E93270" w:rsidRDefault="00A63D09" w:rsidP="00A63D09">
      <w:pPr>
        <w:rPr>
          <w:szCs w:val="28"/>
        </w:rPr>
      </w:pPr>
      <w:r w:rsidRPr="00E93270">
        <w:rPr>
          <w:szCs w:val="28"/>
        </w:rPr>
        <w:t>В образовательных учреждениях совместно с различными субъектами профилактики проводились мероприятия, в ходе которых до учащихся доводились негативные последствия употребления наркотиков и правовая ответственность за незаконный оборот наркотиков.</w:t>
      </w:r>
    </w:p>
    <w:p w:rsidR="00A63D09" w:rsidRPr="00E93270" w:rsidRDefault="00A63D09" w:rsidP="00A63D09">
      <w:pPr>
        <w:rPr>
          <w:szCs w:val="28"/>
        </w:rPr>
      </w:pPr>
      <w:r w:rsidRPr="00E93270">
        <w:rPr>
          <w:szCs w:val="28"/>
        </w:rPr>
        <w:t>Так, ежегодно во взаимодействии с субъектами профилактики проводятся краевые антинаркотические акции:</w:t>
      </w:r>
    </w:p>
    <w:p w:rsidR="00A63D09" w:rsidRPr="00E93270" w:rsidRDefault="00A63D09" w:rsidP="00A63D09">
      <w:pPr>
        <w:rPr>
          <w:szCs w:val="28"/>
        </w:rPr>
      </w:pPr>
      <w:r w:rsidRPr="00E93270">
        <w:rPr>
          <w:szCs w:val="28"/>
        </w:rPr>
        <w:t xml:space="preserve">- </w:t>
      </w:r>
      <w:r w:rsidRPr="00E93270">
        <w:rPr>
          <w:szCs w:val="28"/>
          <w:lang w:eastAsia="en-US"/>
        </w:rPr>
        <w:t xml:space="preserve">с 28 февраля по 29 марта 2019 года проведена акция «Родительский урок». Акция направлена на </w:t>
      </w:r>
      <w:r w:rsidRPr="00E93270">
        <w:rPr>
          <w:szCs w:val="28"/>
        </w:rPr>
        <w:t>формирование антинаркотических установок и активной психологической защиты к потреблению наркотических средств и психотропных веществ у взрослого ближайшего окружения школьника или подростка, в частности его родителей (законных представителей),</w:t>
      </w:r>
      <w:r w:rsidRPr="00E93270">
        <w:rPr>
          <w:szCs w:val="28"/>
          <w:lang w:eastAsia="en-US"/>
        </w:rPr>
        <w:t xml:space="preserve"> </w:t>
      </w:r>
      <w:r w:rsidRPr="00E93270">
        <w:rPr>
          <w:szCs w:val="28"/>
        </w:rPr>
        <w:t xml:space="preserve">правовое, медицинское и психолого-педагогическое просвещение родителей (законных представителей). </w:t>
      </w:r>
    </w:p>
    <w:p w:rsidR="00A63D09" w:rsidRPr="00E93270" w:rsidRDefault="00A63D09" w:rsidP="00A63D09">
      <w:pPr>
        <w:rPr>
          <w:szCs w:val="28"/>
          <w:lang w:eastAsia="en-US"/>
        </w:rPr>
      </w:pPr>
      <w:r w:rsidRPr="00E93270">
        <w:rPr>
          <w:szCs w:val="28"/>
          <w:lang w:eastAsia="en-US"/>
        </w:rPr>
        <w:t xml:space="preserve">На территории Забайкальского края сотрудники полиции приняли участие в 304 профилактических мероприятиях. Информировано 9658 человек, в т.ч. законных представителей -7341. </w:t>
      </w:r>
      <w:r w:rsidRPr="00E93270">
        <w:rPr>
          <w:szCs w:val="28"/>
        </w:rPr>
        <w:t>О</w:t>
      </w:r>
      <w:r w:rsidRPr="00E93270">
        <w:rPr>
          <w:szCs w:val="28"/>
          <w:lang w:eastAsia="en-US"/>
        </w:rPr>
        <w:t>хвачено 226 образовательных организаций, что составило 39 % от общего числа;</w:t>
      </w:r>
    </w:p>
    <w:p w:rsidR="00A63D09" w:rsidRPr="00E93270" w:rsidRDefault="00A63D09" w:rsidP="00A63D09">
      <w:pPr>
        <w:rPr>
          <w:rFonts w:eastAsia="SimSun"/>
          <w:kern w:val="3"/>
          <w:szCs w:val="28"/>
          <w:lang w:eastAsia="zh-CN" w:bidi="hi-IN"/>
        </w:rPr>
      </w:pPr>
      <w:r w:rsidRPr="00E93270">
        <w:rPr>
          <w:szCs w:val="28"/>
        </w:rPr>
        <w:lastRenderedPageBreak/>
        <w:t xml:space="preserve">- в период с </w:t>
      </w:r>
      <w:r w:rsidRPr="00E93270">
        <w:rPr>
          <w:rFonts w:eastAsia="SimSun"/>
          <w:kern w:val="3"/>
          <w:szCs w:val="28"/>
          <w:lang w:eastAsia="zh-CN" w:bidi="hi-IN"/>
        </w:rPr>
        <w:t xml:space="preserve">26 мая по 26 июня 2019 года проведена акция «Здоровье молодежи – богатство России». </w:t>
      </w:r>
      <w:r w:rsidRPr="00E93270">
        <w:rPr>
          <w:szCs w:val="28"/>
        </w:rPr>
        <w:t xml:space="preserve">Задачами акции являлись: доведение до массового сознания учащихся </w:t>
      </w:r>
      <w:r w:rsidRPr="00E93270">
        <w:rPr>
          <w:rFonts w:eastAsia="SimSun"/>
          <w:kern w:val="3"/>
          <w:szCs w:val="28"/>
          <w:lang w:eastAsia="zh-CN" w:bidi="hi-IN"/>
        </w:rPr>
        <w:t>системы среднего профессионально и высшего профессионального образования</w:t>
      </w:r>
      <w:r w:rsidRPr="00E93270">
        <w:rPr>
          <w:szCs w:val="28"/>
        </w:rPr>
        <w:t xml:space="preserve"> опасности употребления наркотических средств и психотропных веществ; привлечение внимания руководителей и педагогического коллектива к проблеме распространения наркомании; популяризация здорового образа жизни.</w:t>
      </w:r>
    </w:p>
    <w:p w:rsidR="00A63D09" w:rsidRPr="00E93270" w:rsidRDefault="00A63D09" w:rsidP="00A63D09">
      <w:pPr>
        <w:rPr>
          <w:rFonts w:eastAsia="SimSun"/>
          <w:kern w:val="3"/>
          <w:szCs w:val="28"/>
          <w:lang w:eastAsia="zh-CN" w:bidi="hi-IN"/>
        </w:rPr>
      </w:pPr>
      <w:r w:rsidRPr="00E93270">
        <w:rPr>
          <w:rFonts w:eastAsia="SimSun"/>
          <w:kern w:val="3"/>
          <w:szCs w:val="28"/>
          <w:lang w:eastAsia="zh-CN" w:bidi="hi-IN"/>
        </w:rPr>
        <w:t>Всего на территории Забайкальского края в рамках данной акции проведено 72 профилактических мероприятия, охвачено 2906 человек;</w:t>
      </w:r>
    </w:p>
    <w:p w:rsidR="00A63D09" w:rsidRPr="00E93270" w:rsidRDefault="00A63D09" w:rsidP="00A63D09">
      <w:pPr>
        <w:rPr>
          <w:szCs w:val="28"/>
        </w:rPr>
      </w:pPr>
      <w:r w:rsidRPr="00E93270">
        <w:rPr>
          <w:rFonts w:eastAsia="SimSun"/>
          <w:kern w:val="3"/>
          <w:szCs w:val="28"/>
          <w:lang w:eastAsia="zh-CN" w:bidi="hi-IN"/>
        </w:rPr>
        <w:t xml:space="preserve">- с 15 июня по 30 августа 2019 года в учреждениях отдыха детей и их оздоровления проводится краевая профилактическая акция «Летний лагерь - территория здоровья». Акция направлена на </w:t>
      </w:r>
      <w:r w:rsidRPr="00E93270">
        <w:rPr>
          <w:szCs w:val="28"/>
        </w:rPr>
        <w:t>активизацию просветительской, пропагандистской работы в области безопасного образа жизни; правовое, медицинское и психолого-педагогическое просвещение несовершеннолетних.</w:t>
      </w:r>
    </w:p>
    <w:p w:rsidR="00A63D09" w:rsidRPr="00E93270" w:rsidRDefault="00A63D09" w:rsidP="00A63D09">
      <w:pPr>
        <w:rPr>
          <w:szCs w:val="28"/>
        </w:rPr>
      </w:pPr>
      <w:r w:rsidRPr="00E93270">
        <w:rPr>
          <w:szCs w:val="28"/>
        </w:rPr>
        <w:t>При проведении профилактических мероприятий применялись различные формы работы: лекции - беседы и видеолектории конкурсы, викторины, спортивные соревнования. Охвачено 45 детских оздоровительных лагерей, что составило 98 % от общего числа.</w:t>
      </w:r>
    </w:p>
    <w:p w:rsidR="00A63D09" w:rsidRPr="00E93270" w:rsidRDefault="00A63D09" w:rsidP="00A63D09">
      <w:pPr>
        <w:rPr>
          <w:szCs w:val="28"/>
        </w:rPr>
      </w:pPr>
      <w:r w:rsidRPr="00E93270">
        <w:rPr>
          <w:szCs w:val="28"/>
        </w:rPr>
        <w:t>Всего на территории Забайкальского края в рамках летней оздоровительной кампании 2019 года проведено 328 профилактических мероприятий с охватом более 9000 несовершеннолетних;</w:t>
      </w:r>
    </w:p>
    <w:p w:rsidR="00A63D09" w:rsidRPr="00E93270" w:rsidRDefault="00A63D09" w:rsidP="00A63D09">
      <w:pPr>
        <w:rPr>
          <w:szCs w:val="28"/>
        </w:rPr>
      </w:pPr>
      <w:r w:rsidRPr="00E93270">
        <w:rPr>
          <w:szCs w:val="28"/>
        </w:rPr>
        <w:t xml:space="preserve">- в период с 14 октября по 15 ноября 2019 года в общеобразовательных организациях проведена антинаркотическая акция «Классный час». Акция направлена на разъяснение </w:t>
      </w:r>
      <w:proofErr w:type="gramStart"/>
      <w:r w:rsidRPr="00E93270">
        <w:rPr>
          <w:szCs w:val="28"/>
        </w:rPr>
        <w:t>обучающимся</w:t>
      </w:r>
      <w:proofErr w:type="gramEnd"/>
      <w:r w:rsidRPr="00E93270">
        <w:rPr>
          <w:szCs w:val="28"/>
        </w:rPr>
        <w:t xml:space="preserve"> общеобразовательных организаций Забайкальского края правовых, медицинских и социальных аспектов проблемы наркомании. В ходе акции проведено 100 профилактических мероприятий, информационно-разъяснительной работой охвачено 4186 человек.</w:t>
      </w:r>
    </w:p>
    <w:p w:rsidR="00A63D09" w:rsidRPr="00E93270" w:rsidRDefault="00A63D09" w:rsidP="00A63D09">
      <w:pPr>
        <w:rPr>
          <w:szCs w:val="28"/>
        </w:rPr>
      </w:pPr>
      <w:r w:rsidRPr="00E93270">
        <w:rPr>
          <w:szCs w:val="28"/>
        </w:rPr>
        <w:t>В течени</w:t>
      </w:r>
      <w:proofErr w:type="gramStart"/>
      <w:r w:rsidRPr="00E93270">
        <w:rPr>
          <w:szCs w:val="28"/>
        </w:rPr>
        <w:t>и</w:t>
      </w:r>
      <w:proofErr w:type="gramEnd"/>
      <w:r w:rsidRPr="00E93270">
        <w:rPr>
          <w:szCs w:val="28"/>
        </w:rPr>
        <w:t xml:space="preserve"> 2019 учебного года общеобразовательных учреждениях г. Читы проводилась акция «Ярмарка здоровья». Цель акции: организация профилактической работы среди несовершеннолетних в образовательных учреждениях г. Читы. Организатором акции выступил комитет образования администрации городского округа «Город Чита».</w:t>
      </w:r>
    </w:p>
    <w:p w:rsidR="00A63D09" w:rsidRPr="00E93270" w:rsidRDefault="00A63D09" w:rsidP="00A63D09">
      <w:pPr>
        <w:rPr>
          <w:szCs w:val="28"/>
        </w:rPr>
      </w:pPr>
      <w:r w:rsidRPr="00E93270">
        <w:rPr>
          <w:szCs w:val="28"/>
        </w:rPr>
        <w:t>Данная акция проводилась во взаимодействии с КНД, центром «СПИД», краевым центром диагностики и консультирования «Семья», городским научно-методическим центром, управлением Роскомнадзора по Забайкальскому краю.</w:t>
      </w:r>
    </w:p>
    <w:p w:rsidR="00A63D09" w:rsidRPr="00E93270" w:rsidRDefault="00A63D09" w:rsidP="00A63D09">
      <w:pPr>
        <w:rPr>
          <w:szCs w:val="28"/>
        </w:rPr>
      </w:pPr>
      <w:r w:rsidRPr="00E93270">
        <w:rPr>
          <w:szCs w:val="28"/>
        </w:rPr>
        <w:t>В 2019 году сотрудники УНК УМВД России по Забайкальскому краю приняли участие в 10 мероприятиях, охвачено 1250 человек.</w:t>
      </w:r>
    </w:p>
    <w:p w:rsidR="00A63D09" w:rsidRPr="00E93270" w:rsidRDefault="00A63D09" w:rsidP="00A63D09">
      <w:pPr>
        <w:rPr>
          <w:szCs w:val="28"/>
        </w:rPr>
      </w:pPr>
      <w:r w:rsidRPr="00E93270">
        <w:rPr>
          <w:szCs w:val="28"/>
        </w:rPr>
        <w:t>Кроме того, во исполнение указаний ГУНК МВД России на территории Забайкальского края проводились общероссийские акции и оперативно-профилактические операции всероссийского уровня:</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E93270">
        <w:rPr>
          <w:szCs w:val="28"/>
        </w:rPr>
        <w:t>- в период с 1 апреля по 15 июля 2019 года и с 1 октября по 15 декабря 2019 года на территории Забайкальского края проводилась общероссийская акция «Призывник», направленная на профилактику незаконного оборота и потребления наркотических сре</w:t>
      </w:r>
      <w:proofErr w:type="gramStart"/>
      <w:r w:rsidRPr="00E93270">
        <w:rPr>
          <w:szCs w:val="28"/>
        </w:rPr>
        <w:t>дств ср</w:t>
      </w:r>
      <w:proofErr w:type="gramEnd"/>
      <w:r w:rsidRPr="00E93270">
        <w:rPr>
          <w:szCs w:val="28"/>
        </w:rPr>
        <w:t>еди лиц, достигших призывного возраста, и должностных лиц Минообороны России.</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E93270">
        <w:rPr>
          <w:szCs w:val="28"/>
        </w:rPr>
        <w:t xml:space="preserve">Акция проводилась во взаимодействии с представителями городских и </w:t>
      </w:r>
      <w:r w:rsidRPr="00E93270">
        <w:rPr>
          <w:szCs w:val="28"/>
        </w:rPr>
        <w:lastRenderedPageBreak/>
        <w:t xml:space="preserve">районных отделов Военного комиссариата Забайкальского края, ГУЗ «Краевой наркологический диспансер» и ГУЗ «Краевая клиническая инфекционная больница». Организованы профилактические беседы, лекции, в ходе которых разъяснены негативные последствия незаконного потребления наркотиков и меры ответственности за участие в их незаконном обороте. </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E93270">
        <w:rPr>
          <w:szCs w:val="28"/>
        </w:rPr>
        <w:t>Всего за период профилактической акции сотрудниками УМВД России по Забайкальскому краю и сотрудниками территориальных органов МВД России на районном уровне проведено 110 мероприятий, на которых охвачено 3537 человек;</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E93270">
        <w:rPr>
          <w:szCs w:val="28"/>
        </w:rPr>
        <w:t xml:space="preserve">- в период с 17 по 30 июня 2019 года проведен комплекс мероприятий, приуроченных к Международному дню борьбы с наркоманией и незаконным оборотом наркотиков, направленных на повышение доверия к правоохранительным органам, формирование у подростков и молодежи антинаркотического мировоззрения. </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E93270">
        <w:rPr>
          <w:szCs w:val="28"/>
        </w:rPr>
        <w:t xml:space="preserve">Сотрудниками территориальных органов МВД России на районном уровне совместно с органами здравоохранения, образования, социального обеспечения населения, представителей администраций муниципальных образований, организованы профилактические мероприятия в том числе, антинаркотические конкурсы, лектории, конференции, тематические занятия, тренинги, беседы, дискуссии, викторины, спортивные мероприятия, приуроченные к Международному дню борьбы с наркоманией и незаконным оборотом наркотиков. </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E93270">
        <w:rPr>
          <w:szCs w:val="28"/>
        </w:rPr>
        <w:t xml:space="preserve">В рамках данных мероприятий проведено 98 межведомственных антинаркотических профилактических мероприятий, с охватом 3927 человек; </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u w:val="single"/>
        </w:rPr>
      </w:pPr>
      <w:proofErr w:type="gramStart"/>
      <w:r w:rsidRPr="00E93270">
        <w:rPr>
          <w:szCs w:val="28"/>
        </w:rPr>
        <w:t xml:space="preserve">- </w:t>
      </w:r>
      <w:r w:rsidRPr="00E93270">
        <w:t>с целью предупреждения распространения наркомании среди несовершеннолетних, выявления фактов их вовлечения в преступную деятельность, связанную с незаконным оборотом наркотических средств и психотропных веществ, повышения уровня осведомленности населения о последствиях потребления наркотиков и об ответственности, предусмотренной законодательством Российской Федерации за их незаконный оборот, а также выявление преступлений, связанных с организацией либо содержанием притонов, в период с 17 по 26 апреля 2019</w:t>
      </w:r>
      <w:proofErr w:type="gramEnd"/>
      <w:r w:rsidRPr="00E93270">
        <w:t xml:space="preserve">  и с 11 по 20 ноября 2019 года в два этапа на территории Забайкальского края проведена операция «Дети России-2019».</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u w:val="single"/>
        </w:rPr>
      </w:pPr>
      <w:r w:rsidRPr="00E93270">
        <w:t xml:space="preserve">В проведении операции приняли участие 288 сотрудников органов внутренних дел, 41 представитель органов исполнительной власти в сфере охраны здоровья, 28 специалистов в сфере образования, 13 представителей в сфере государственной молодежной политики, 6 представителей общественных и волонтерских объединений. </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u w:val="single"/>
        </w:rPr>
      </w:pPr>
      <w:r w:rsidRPr="00E93270">
        <w:t xml:space="preserve">В период проведения операции проверено 1022 объекта массового пребывания несовершеннолетних и молодежи, из них 149 объекта транспорта, 374 учреждений торговли и досуга, 76 учреждений с круглосуточным пребыванием несовершеннолетних и молодежи и 423 жилых сектора. </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u w:val="single"/>
        </w:rPr>
      </w:pPr>
      <w:r w:rsidRPr="00E93270">
        <w:t xml:space="preserve">Сотрудниками органов внутренних дел совместно с представителями ведомств системы профилактики в образовательных учреждениях края проведено 709 профилактических мероприятий, в том числе 283 лекции и беседы, 28 спортивных мероприятий, направленных на популяризацию здорового образа жизни, 229 индивидуально-профилактических работ с несовершеннолетними, </w:t>
      </w:r>
      <w:r w:rsidRPr="00E93270">
        <w:lastRenderedPageBreak/>
        <w:t xml:space="preserve">входящими в «группу риска», 169 медицинских осмотров несовершеннолетних; </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szCs w:val="28"/>
          <w:u w:val="single"/>
        </w:rPr>
      </w:pPr>
      <w:r w:rsidRPr="00E93270">
        <w:t>- в</w:t>
      </w:r>
      <w:r w:rsidRPr="00E93270">
        <w:rPr>
          <w:b/>
        </w:rPr>
        <w:t xml:space="preserve"> </w:t>
      </w:r>
      <w:r w:rsidRPr="00E93270">
        <w:rPr>
          <w:w w:val="101"/>
        </w:rPr>
        <w:t>период с 11 по 22 марта 2019 года, с 11 по 22 ноября 2019 года на территории Забайкальского края проведены первый и второй этапы Общероссийской акции «Сообщи, где торгуют смертью».</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w w:val="101"/>
        </w:rPr>
      </w:pPr>
      <w:r w:rsidRPr="00E93270">
        <w:rPr>
          <w:w w:val="101"/>
        </w:rPr>
        <w:t>Целями акции являются: привлечение общественности к участию в противодействии незаконному обороту наркотиков, сбор и проверка оперативно-значимой информации, оказание квалифицированной помощи и консультации по вопросам лечения и реабилитации наркозависимых лиц.</w:t>
      </w:r>
    </w:p>
    <w:p w:rsidR="00A63D09" w:rsidRPr="00E93270" w:rsidRDefault="00A63D09" w:rsidP="00A63D09">
      <w:pPr>
        <w:widowControl w:val="0"/>
        <w:pBdr>
          <w:top w:val="single" w:sz="4" w:space="1" w:color="FFFFFF"/>
          <w:left w:val="single" w:sz="4" w:space="0" w:color="FFFFFF"/>
          <w:bottom w:val="single" w:sz="4" w:space="30" w:color="FFFFFF"/>
          <w:right w:val="single" w:sz="4" w:space="0" w:color="FFFFFF"/>
        </w:pBdr>
        <w:tabs>
          <w:tab w:val="center" w:pos="9498"/>
        </w:tabs>
        <w:rPr>
          <w:w w:val="101"/>
        </w:rPr>
      </w:pPr>
      <w:r w:rsidRPr="00E93270">
        <w:rPr>
          <w:szCs w:val="28"/>
        </w:rPr>
        <w:t xml:space="preserve">Всего за время проведения акции от жителей г. Читы и Забайкальского края поступило 114 телефонных звонков на телефоны «Доверия», из них 35 с информацией оперативного характера. Обращений по почте и на интернет-сайт Управления МВД России по Забайкальскому краю не поступало. Сотрудниками полиции края проверено 411 мест концентрации несовершеннолетних и молодежи, из них 4 при участии членов казачьих сообществ. </w:t>
      </w:r>
    </w:p>
    <w:p w:rsidR="00477999" w:rsidRPr="00E93270" w:rsidRDefault="00067B70" w:rsidP="00D07F79">
      <w:pPr>
        <w:ind w:firstLine="708"/>
        <w:jc w:val="center"/>
        <w:rPr>
          <w:rFonts w:ascii="Times New Roman" w:hAnsi="Times New Roman"/>
          <w:b/>
          <w:i/>
          <w:szCs w:val="28"/>
        </w:rPr>
      </w:pPr>
      <w:r w:rsidRPr="00E93270">
        <w:rPr>
          <w:rFonts w:ascii="Times New Roman" w:hAnsi="Times New Roman"/>
          <w:b/>
          <w:i/>
          <w:szCs w:val="28"/>
        </w:rPr>
        <w:t>4.</w:t>
      </w:r>
      <w:r w:rsidR="008B1913" w:rsidRPr="00E93270">
        <w:rPr>
          <w:rFonts w:ascii="Times New Roman" w:hAnsi="Times New Roman"/>
          <w:b/>
          <w:i/>
          <w:szCs w:val="28"/>
        </w:rPr>
        <w:t>7</w:t>
      </w:r>
      <w:r w:rsidRPr="00E93270">
        <w:rPr>
          <w:rFonts w:ascii="Times New Roman" w:hAnsi="Times New Roman"/>
          <w:b/>
          <w:i/>
          <w:szCs w:val="28"/>
        </w:rPr>
        <w:t>. Средства массовой информации.</w:t>
      </w:r>
      <w:bookmarkEnd w:id="22"/>
    </w:p>
    <w:p w:rsidR="00D07F79" w:rsidRPr="00E93270" w:rsidRDefault="00D07F79" w:rsidP="00D07F79">
      <w:pPr>
        <w:ind w:firstLine="708"/>
        <w:jc w:val="center"/>
        <w:rPr>
          <w:rFonts w:ascii="Times New Roman" w:hAnsi="Times New Roman"/>
          <w:b/>
          <w:i/>
          <w:szCs w:val="28"/>
        </w:rPr>
      </w:pPr>
    </w:p>
    <w:p w:rsidR="00515176" w:rsidRPr="00E93270" w:rsidRDefault="00515176" w:rsidP="00515176">
      <w:pPr>
        <w:rPr>
          <w:rFonts w:ascii="Times New Roman" w:hAnsi="Times New Roman"/>
          <w:szCs w:val="28"/>
        </w:rPr>
      </w:pPr>
      <w:bookmarkStart w:id="23" w:name="_Toc509224511"/>
      <w:r w:rsidRPr="00E93270">
        <w:rPr>
          <w:rFonts w:ascii="Times New Roman" w:hAnsi="Times New Roman"/>
          <w:szCs w:val="28"/>
        </w:rPr>
        <w:t xml:space="preserve">Управлением пресс-службы и информации Губернатора Забайкальского края в первую очередь уделяется внимание наиболее тиражным СМИ, охватывающим большую территорию вещания, и значимым для целевой, потенциально уязвимой аудитории региона, прежде всего молодежи. </w:t>
      </w:r>
    </w:p>
    <w:p w:rsidR="00515176" w:rsidRPr="00E93270" w:rsidRDefault="00515176" w:rsidP="00515176">
      <w:pPr>
        <w:rPr>
          <w:rFonts w:ascii="Times New Roman" w:hAnsi="Times New Roman"/>
          <w:szCs w:val="28"/>
        </w:rPr>
      </w:pPr>
      <w:r w:rsidRPr="00E93270">
        <w:rPr>
          <w:rFonts w:ascii="Times New Roman" w:hAnsi="Times New Roman"/>
          <w:szCs w:val="28"/>
        </w:rPr>
        <w:t>Управлением осуществляется постоянное информационное сопровождение мероприятий, посвященных профилактике наркомании и пропаганде здорового образа жизни, духовно-нравственному воспитанию детей и молодежи.</w:t>
      </w:r>
    </w:p>
    <w:p w:rsidR="00515176" w:rsidRPr="00E93270" w:rsidRDefault="00515176" w:rsidP="00515176">
      <w:pPr>
        <w:rPr>
          <w:rFonts w:ascii="Times New Roman" w:hAnsi="Times New Roman"/>
          <w:szCs w:val="28"/>
        </w:rPr>
      </w:pPr>
      <w:r w:rsidRPr="00E93270">
        <w:rPr>
          <w:rFonts w:ascii="Times New Roman" w:hAnsi="Times New Roman"/>
          <w:szCs w:val="28"/>
        </w:rPr>
        <w:t>В отчетный период по указанной тематике управлением осуществлена работа по нескольким направлениям:</w:t>
      </w:r>
    </w:p>
    <w:p w:rsidR="00515176" w:rsidRPr="00E93270" w:rsidRDefault="00515176" w:rsidP="00515176">
      <w:pPr>
        <w:rPr>
          <w:rFonts w:ascii="Times New Roman" w:hAnsi="Times New Roman"/>
          <w:szCs w:val="28"/>
        </w:rPr>
      </w:pPr>
      <w:r w:rsidRPr="00E93270">
        <w:rPr>
          <w:rFonts w:ascii="Times New Roman" w:hAnsi="Times New Roman"/>
          <w:szCs w:val="28"/>
        </w:rPr>
        <w:t>- подготовлено 52 пресс-релиза для официального портала Забайкальского края и инициирована их публикация в СМИ в целях формирования у читателя (зрителя, слушателя) установки на здоровый образ жизни и неприятие наркотических средств;</w:t>
      </w:r>
    </w:p>
    <w:p w:rsidR="00515176" w:rsidRPr="00E93270" w:rsidRDefault="00515176" w:rsidP="00515176">
      <w:pPr>
        <w:rPr>
          <w:rFonts w:ascii="Times New Roman" w:hAnsi="Times New Roman"/>
          <w:szCs w:val="28"/>
        </w:rPr>
      </w:pPr>
      <w:r w:rsidRPr="00E93270">
        <w:rPr>
          <w:rFonts w:ascii="Times New Roman" w:hAnsi="Times New Roman"/>
          <w:szCs w:val="28"/>
        </w:rPr>
        <w:t>- организованы съемки и выход телесюжетов по вопросам борьбы органов правопорядка с незаконным оборотом наркотиков, профилактики наркомании, пропаганды здорового образа жизни, духовно-нравственного воспитания детей и молодежи;</w:t>
      </w:r>
    </w:p>
    <w:p w:rsidR="00515176" w:rsidRPr="00E93270" w:rsidRDefault="00515176" w:rsidP="00515176">
      <w:pPr>
        <w:rPr>
          <w:rFonts w:ascii="Times New Roman" w:hAnsi="Times New Roman"/>
          <w:szCs w:val="28"/>
        </w:rPr>
      </w:pPr>
      <w:r w:rsidRPr="00E93270">
        <w:rPr>
          <w:rFonts w:ascii="Times New Roman" w:hAnsi="Times New Roman"/>
          <w:szCs w:val="28"/>
        </w:rPr>
        <w:t xml:space="preserve">- проведен мониторинг СМИ Забайкальского края на тему «Профилактика наркомании, пропаганда  здорового образа жизни». </w:t>
      </w:r>
    </w:p>
    <w:p w:rsidR="00515176" w:rsidRDefault="00515176" w:rsidP="00515176">
      <w:pPr>
        <w:rPr>
          <w:rFonts w:ascii="Times New Roman" w:hAnsi="Times New Roman"/>
          <w:szCs w:val="28"/>
        </w:rPr>
      </w:pPr>
      <w:r w:rsidRPr="00E93270">
        <w:rPr>
          <w:rFonts w:ascii="Times New Roman" w:hAnsi="Times New Roman"/>
          <w:szCs w:val="28"/>
        </w:rPr>
        <w:t>Анализ размещения материалов в СМИ, подготовленных сотрудниками управления, показал, что их опубликовывали (размещали) или использовали 44 (92%) СМИ, распространяемых на территории Забайкальского края. (Диаграмма 1).</w:t>
      </w:r>
    </w:p>
    <w:p w:rsidR="006B1723" w:rsidRDefault="006B1723" w:rsidP="00515176">
      <w:pPr>
        <w:rPr>
          <w:rFonts w:ascii="Times New Roman" w:hAnsi="Times New Roman"/>
          <w:szCs w:val="28"/>
        </w:rPr>
      </w:pPr>
    </w:p>
    <w:p w:rsidR="006B1723" w:rsidRDefault="006B1723" w:rsidP="00515176">
      <w:pPr>
        <w:rPr>
          <w:rFonts w:ascii="Times New Roman" w:hAnsi="Times New Roman"/>
          <w:szCs w:val="28"/>
        </w:rPr>
      </w:pPr>
    </w:p>
    <w:p w:rsidR="006B1723" w:rsidRDefault="006B1723" w:rsidP="00515176">
      <w:pPr>
        <w:rPr>
          <w:rFonts w:ascii="Times New Roman" w:hAnsi="Times New Roman"/>
          <w:szCs w:val="28"/>
        </w:rPr>
      </w:pPr>
    </w:p>
    <w:p w:rsidR="006B1723" w:rsidRDefault="006B1723" w:rsidP="00515176">
      <w:pPr>
        <w:rPr>
          <w:rFonts w:ascii="Times New Roman" w:hAnsi="Times New Roman"/>
          <w:szCs w:val="28"/>
        </w:rPr>
      </w:pPr>
    </w:p>
    <w:p w:rsidR="006B1723" w:rsidRPr="00E93270" w:rsidRDefault="006B1723" w:rsidP="00515176">
      <w:pPr>
        <w:rPr>
          <w:rFonts w:ascii="Times New Roman" w:hAnsi="Times New Roman"/>
          <w:szCs w:val="28"/>
        </w:rPr>
      </w:pPr>
    </w:p>
    <w:p w:rsidR="00515176" w:rsidRPr="00E93270" w:rsidRDefault="00515176" w:rsidP="00515176">
      <w:pPr>
        <w:ind w:firstLine="708"/>
        <w:jc w:val="right"/>
        <w:rPr>
          <w:rFonts w:ascii="Times New Roman" w:hAnsi="Times New Roman"/>
          <w:b/>
          <w:sz w:val="24"/>
          <w:szCs w:val="24"/>
        </w:rPr>
      </w:pPr>
      <w:r w:rsidRPr="00E93270">
        <w:rPr>
          <w:rFonts w:ascii="Times New Roman" w:hAnsi="Times New Roman"/>
          <w:b/>
          <w:sz w:val="24"/>
          <w:szCs w:val="24"/>
        </w:rPr>
        <w:lastRenderedPageBreak/>
        <w:t>Диаграмма 1</w:t>
      </w:r>
    </w:p>
    <w:p w:rsidR="00515176" w:rsidRPr="00E93270" w:rsidRDefault="00515176" w:rsidP="00515176">
      <w:pPr>
        <w:ind w:firstLine="708"/>
        <w:jc w:val="right"/>
        <w:rPr>
          <w:rFonts w:ascii="Times New Roman" w:hAnsi="Times New Roman"/>
          <w:sz w:val="24"/>
          <w:szCs w:val="24"/>
        </w:rPr>
      </w:pPr>
      <w:r w:rsidRPr="00E93270">
        <w:rPr>
          <w:rFonts w:ascii="Times New Roman" w:hAnsi="Times New Roman"/>
          <w:sz w:val="24"/>
          <w:szCs w:val="24"/>
        </w:rPr>
        <w:t>Количество СМИ, публиковавших (непубликовавших) материалы антинаркотической направленности</w:t>
      </w:r>
    </w:p>
    <w:p w:rsidR="00515176" w:rsidRPr="00E93270" w:rsidRDefault="00515176" w:rsidP="00515176">
      <w:pPr>
        <w:jc w:val="center"/>
        <w:rPr>
          <w:rFonts w:ascii="Times New Roman" w:hAnsi="Times New Roman"/>
          <w:szCs w:val="28"/>
        </w:rPr>
      </w:pPr>
      <w:r w:rsidRPr="00E93270">
        <w:rPr>
          <w:rFonts w:ascii="Times New Roman" w:hAnsi="Times New Roman"/>
          <w:noProof/>
          <w:szCs w:val="28"/>
        </w:rPr>
        <w:drawing>
          <wp:inline distT="0" distB="0" distL="0" distR="0">
            <wp:extent cx="5770211" cy="1441622"/>
            <wp:effectExtent l="19050" t="0" r="20989" b="6178"/>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5176" w:rsidRPr="00E93270" w:rsidRDefault="00515176" w:rsidP="00515176">
      <w:pPr>
        <w:rPr>
          <w:rFonts w:ascii="Times New Roman" w:hAnsi="Times New Roman"/>
          <w:szCs w:val="28"/>
        </w:rPr>
      </w:pPr>
      <w:r w:rsidRPr="00E93270">
        <w:rPr>
          <w:rFonts w:ascii="Times New Roman" w:hAnsi="Times New Roman"/>
          <w:szCs w:val="28"/>
        </w:rPr>
        <w:t xml:space="preserve">Наибольшее количество материалов публиковалось на сайтах ведущих </w:t>
      </w:r>
      <w:proofErr w:type="gramStart"/>
      <w:r w:rsidRPr="00E93270">
        <w:rPr>
          <w:rFonts w:ascii="Times New Roman" w:hAnsi="Times New Roman"/>
          <w:szCs w:val="28"/>
        </w:rPr>
        <w:t>Интернет-СМИ</w:t>
      </w:r>
      <w:proofErr w:type="gramEnd"/>
      <w:r w:rsidRPr="00E93270">
        <w:rPr>
          <w:rFonts w:ascii="Times New Roman" w:hAnsi="Times New Roman"/>
          <w:szCs w:val="28"/>
        </w:rPr>
        <w:t xml:space="preserve"> Забайкалья - 37% материалов, в муниципальных печатных СМИ - 25%, сюжетов на телевидении - 15%, сюжетов на радиостанциях- 15%, 8% информационных сообщений было опубликовано на страницах региональных газет.</w:t>
      </w:r>
    </w:p>
    <w:p w:rsidR="00515176" w:rsidRPr="00E93270" w:rsidRDefault="00515176" w:rsidP="00515176">
      <w:pPr>
        <w:rPr>
          <w:rFonts w:ascii="Times New Roman" w:hAnsi="Times New Roman"/>
          <w:szCs w:val="28"/>
        </w:rPr>
      </w:pPr>
      <w:r w:rsidRPr="00E93270">
        <w:rPr>
          <w:rFonts w:ascii="Times New Roman" w:hAnsi="Times New Roman"/>
          <w:szCs w:val="28"/>
        </w:rPr>
        <w:t>Средний показатель цитируемости материалов, предоставляемых управлением за отчетный период по видам СМИ, представлен в диаграмме 2.</w:t>
      </w:r>
    </w:p>
    <w:p w:rsidR="00515176" w:rsidRPr="00E93270" w:rsidRDefault="00515176" w:rsidP="00515176">
      <w:pPr>
        <w:ind w:firstLine="708"/>
        <w:jc w:val="right"/>
        <w:rPr>
          <w:rFonts w:ascii="Times New Roman" w:hAnsi="Times New Roman"/>
          <w:b/>
          <w:szCs w:val="28"/>
        </w:rPr>
      </w:pPr>
    </w:p>
    <w:p w:rsidR="00515176" w:rsidRPr="00E93270" w:rsidRDefault="00515176" w:rsidP="00515176">
      <w:pPr>
        <w:ind w:firstLine="708"/>
        <w:jc w:val="right"/>
        <w:rPr>
          <w:rFonts w:ascii="Times New Roman" w:hAnsi="Times New Roman"/>
          <w:b/>
          <w:sz w:val="24"/>
          <w:szCs w:val="24"/>
        </w:rPr>
      </w:pPr>
      <w:r w:rsidRPr="00E93270">
        <w:rPr>
          <w:rFonts w:ascii="Times New Roman" w:hAnsi="Times New Roman"/>
          <w:b/>
          <w:sz w:val="24"/>
          <w:szCs w:val="24"/>
        </w:rPr>
        <w:t>Диаграмма 2</w:t>
      </w:r>
    </w:p>
    <w:p w:rsidR="00515176" w:rsidRPr="00E93270" w:rsidRDefault="00515176" w:rsidP="00515176">
      <w:pPr>
        <w:jc w:val="right"/>
        <w:rPr>
          <w:rFonts w:ascii="Times New Roman" w:hAnsi="Times New Roman"/>
          <w:sz w:val="24"/>
          <w:szCs w:val="24"/>
        </w:rPr>
      </w:pPr>
      <w:r w:rsidRPr="00E93270">
        <w:rPr>
          <w:rFonts w:ascii="Times New Roman" w:hAnsi="Times New Roman"/>
          <w:sz w:val="24"/>
          <w:szCs w:val="24"/>
        </w:rPr>
        <w:t xml:space="preserve">Распределение материалов, </w:t>
      </w:r>
    </w:p>
    <w:p w:rsidR="00515176" w:rsidRPr="00E93270" w:rsidRDefault="00515176" w:rsidP="00515176">
      <w:pPr>
        <w:jc w:val="right"/>
        <w:rPr>
          <w:rFonts w:ascii="Times New Roman" w:hAnsi="Times New Roman"/>
          <w:sz w:val="24"/>
          <w:szCs w:val="24"/>
        </w:rPr>
      </w:pPr>
      <w:proofErr w:type="gramStart"/>
      <w:r w:rsidRPr="00E93270">
        <w:rPr>
          <w:rFonts w:ascii="Times New Roman" w:hAnsi="Times New Roman"/>
          <w:sz w:val="24"/>
          <w:szCs w:val="24"/>
        </w:rPr>
        <w:t>предоставленных</w:t>
      </w:r>
      <w:proofErr w:type="gramEnd"/>
      <w:r w:rsidRPr="00E93270">
        <w:rPr>
          <w:rFonts w:ascii="Times New Roman" w:hAnsi="Times New Roman"/>
          <w:sz w:val="24"/>
          <w:szCs w:val="24"/>
        </w:rPr>
        <w:t xml:space="preserve"> управлением </w:t>
      </w:r>
    </w:p>
    <w:p w:rsidR="00515176" w:rsidRPr="00E93270" w:rsidRDefault="00515176" w:rsidP="00515176">
      <w:pPr>
        <w:jc w:val="right"/>
        <w:rPr>
          <w:rFonts w:ascii="Times New Roman" w:hAnsi="Times New Roman"/>
          <w:sz w:val="24"/>
          <w:szCs w:val="24"/>
        </w:rPr>
      </w:pPr>
      <w:r w:rsidRPr="00E93270">
        <w:rPr>
          <w:rFonts w:ascii="Times New Roman" w:hAnsi="Times New Roman"/>
          <w:sz w:val="24"/>
          <w:szCs w:val="24"/>
        </w:rPr>
        <w:t>пресс-службы и информации, по видам СМИ</w:t>
      </w:r>
    </w:p>
    <w:p w:rsidR="00515176" w:rsidRPr="00E93270" w:rsidRDefault="00515176" w:rsidP="00515176">
      <w:pPr>
        <w:jc w:val="right"/>
        <w:rPr>
          <w:rFonts w:ascii="Times New Roman" w:hAnsi="Times New Roman"/>
          <w:sz w:val="24"/>
          <w:szCs w:val="28"/>
        </w:rPr>
      </w:pPr>
    </w:p>
    <w:p w:rsidR="00515176" w:rsidRPr="00E93270" w:rsidRDefault="00515176" w:rsidP="00515176">
      <w:pPr>
        <w:jc w:val="center"/>
        <w:rPr>
          <w:rFonts w:ascii="Times New Roman" w:hAnsi="Times New Roman"/>
          <w:szCs w:val="28"/>
        </w:rPr>
      </w:pPr>
      <w:r w:rsidRPr="00E93270">
        <w:rPr>
          <w:rFonts w:ascii="Times New Roman" w:hAnsi="Times New Roman"/>
          <w:noProof/>
          <w:szCs w:val="28"/>
        </w:rPr>
        <w:drawing>
          <wp:inline distT="0" distB="0" distL="0" distR="0">
            <wp:extent cx="6476760" cy="1540475"/>
            <wp:effectExtent l="19050" t="0" r="19290" b="2575"/>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5176" w:rsidRPr="00E93270" w:rsidRDefault="00515176" w:rsidP="00515176">
      <w:pPr>
        <w:ind w:firstLine="708"/>
        <w:rPr>
          <w:rFonts w:ascii="Times New Roman" w:hAnsi="Times New Roman"/>
          <w:szCs w:val="28"/>
        </w:rPr>
      </w:pPr>
    </w:p>
    <w:p w:rsidR="00515176" w:rsidRPr="00E93270" w:rsidRDefault="00515176" w:rsidP="00515176">
      <w:pPr>
        <w:rPr>
          <w:rFonts w:ascii="Times New Roman" w:hAnsi="Times New Roman"/>
          <w:szCs w:val="28"/>
        </w:rPr>
      </w:pPr>
      <w:r w:rsidRPr="00E93270">
        <w:rPr>
          <w:rFonts w:ascii="Times New Roman" w:hAnsi="Times New Roman"/>
          <w:szCs w:val="28"/>
        </w:rPr>
        <w:t xml:space="preserve">Управлением постоянно инициировались съемки телесюжетов, </w:t>
      </w:r>
      <w:proofErr w:type="gramStart"/>
      <w:r w:rsidRPr="00E93270">
        <w:rPr>
          <w:rFonts w:ascii="Times New Roman" w:hAnsi="Times New Roman"/>
          <w:szCs w:val="28"/>
        </w:rPr>
        <w:t>направленных</w:t>
      </w:r>
      <w:proofErr w:type="gramEnd"/>
      <w:r w:rsidRPr="00E93270">
        <w:rPr>
          <w:rFonts w:ascii="Times New Roman" w:hAnsi="Times New Roman"/>
          <w:szCs w:val="28"/>
        </w:rPr>
        <w:t xml:space="preserve"> на профилактику наркомании, пропаганду здорового образа жизни. </w:t>
      </w:r>
    </w:p>
    <w:p w:rsidR="00515176" w:rsidRPr="00E93270" w:rsidRDefault="00515176" w:rsidP="00515176">
      <w:pPr>
        <w:rPr>
          <w:rFonts w:ascii="Times New Roman" w:hAnsi="Times New Roman"/>
          <w:szCs w:val="28"/>
        </w:rPr>
      </w:pPr>
      <w:r w:rsidRPr="00E93270">
        <w:rPr>
          <w:rFonts w:ascii="Times New Roman" w:hAnsi="Times New Roman"/>
          <w:szCs w:val="28"/>
        </w:rPr>
        <w:t xml:space="preserve">Мониторинг 47 СМИ на тему «Профилактика наркомании, пропаганда здорового образа жизни» показал, что в отчетный период вышло более 1900 материалов по вышеуказанной теме. </w:t>
      </w:r>
    </w:p>
    <w:p w:rsidR="00515176" w:rsidRPr="00E93270" w:rsidRDefault="00515176" w:rsidP="00515176">
      <w:pPr>
        <w:rPr>
          <w:rFonts w:ascii="Times New Roman" w:hAnsi="Times New Roman"/>
          <w:szCs w:val="28"/>
        </w:rPr>
      </w:pPr>
      <w:r w:rsidRPr="00E93270">
        <w:rPr>
          <w:rFonts w:ascii="Times New Roman" w:hAnsi="Times New Roman"/>
          <w:szCs w:val="28"/>
        </w:rPr>
        <w:t xml:space="preserve">Среди региональных средств массовой информации наибольшее количество материалов публиковалось в муниципальных печатных СМИ – 898, на сайтах трех ведущих </w:t>
      </w:r>
      <w:proofErr w:type="gramStart"/>
      <w:r w:rsidRPr="00E93270">
        <w:rPr>
          <w:rFonts w:ascii="Times New Roman" w:hAnsi="Times New Roman"/>
          <w:szCs w:val="28"/>
        </w:rPr>
        <w:t>Интернет-СМИ</w:t>
      </w:r>
      <w:proofErr w:type="gramEnd"/>
      <w:r w:rsidRPr="00E93270">
        <w:rPr>
          <w:rFonts w:ascii="Times New Roman" w:hAnsi="Times New Roman"/>
          <w:szCs w:val="28"/>
        </w:rPr>
        <w:t xml:space="preserve"> – 699, 192 публикации вышло в региональных печатных СМИ, 105 материалов вышло в эфире трех телекомпаний, 30 выходов на радио.</w:t>
      </w:r>
    </w:p>
    <w:p w:rsidR="00515176" w:rsidRPr="00E93270" w:rsidRDefault="00515176" w:rsidP="00515176">
      <w:pPr>
        <w:rPr>
          <w:rFonts w:ascii="Times New Roman" w:hAnsi="Times New Roman"/>
          <w:szCs w:val="28"/>
        </w:rPr>
      </w:pPr>
      <w:r w:rsidRPr="00E93270">
        <w:rPr>
          <w:rFonts w:ascii="Times New Roman" w:hAnsi="Times New Roman"/>
          <w:szCs w:val="28"/>
        </w:rPr>
        <w:t>Распределение материалов по категориям СМИ представлено на диаграмме 3.</w:t>
      </w:r>
    </w:p>
    <w:p w:rsidR="00515176" w:rsidRPr="00E93270" w:rsidRDefault="00515176" w:rsidP="00515176">
      <w:pPr>
        <w:ind w:firstLine="0"/>
        <w:rPr>
          <w:rFonts w:ascii="Times New Roman" w:hAnsi="Times New Roman"/>
          <w:szCs w:val="28"/>
        </w:rPr>
      </w:pPr>
    </w:p>
    <w:p w:rsidR="00515176" w:rsidRPr="00E93270" w:rsidRDefault="00515176" w:rsidP="00515176">
      <w:pPr>
        <w:ind w:firstLine="708"/>
        <w:jc w:val="right"/>
        <w:rPr>
          <w:rFonts w:ascii="Times New Roman" w:hAnsi="Times New Roman"/>
          <w:b/>
          <w:sz w:val="24"/>
          <w:szCs w:val="24"/>
        </w:rPr>
      </w:pPr>
      <w:r w:rsidRPr="00E93270">
        <w:rPr>
          <w:rFonts w:ascii="Times New Roman" w:hAnsi="Times New Roman"/>
          <w:b/>
          <w:sz w:val="24"/>
          <w:szCs w:val="24"/>
        </w:rPr>
        <w:t>Диаграмма 3</w:t>
      </w:r>
    </w:p>
    <w:p w:rsidR="00515176" w:rsidRPr="00E93270" w:rsidRDefault="00515176" w:rsidP="00515176">
      <w:pPr>
        <w:ind w:firstLine="708"/>
        <w:jc w:val="right"/>
        <w:rPr>
          <w:rFonts w:ascii="Times New Roman" w:hAnsi="Times New Roman"/>
          <w:sz w:val="24"/>
          <w:szCs w:val="24"/>
        </w:rPr>
      </w:pPr>
      <w:r w:rsidRPr="00E93270">
        <w:rPr>
          <w:rFonts w:ascii="Times New Roman" w:hAnsi="Times New Roman"/>
          <w:sz w:val="24"/>
          <w:szCs w:val="24"/>
        </w:rPr>
        <w:t>Количество материалов по категориям СМИ</w:t>
      </w:r>
    </w:p>
    <w:p w:rsidR="00515176" w:rsidRPr="00E93270" w:rsidRDefault="00515176" w:rsidP="00515176">
      <w:pPr>
        <w:ind w:firstLine="708"/>
        <w:jc w:val="right"/>
        <w:rPr>
          <w:rFonts w:ascii="Times New Roman" w:hAnsi="Times New Roman"/>
          <w:sz w:val="24"/>
          <w:szCs w:val="24"/>
        </w:rPr>
      </w:pPr>
    </w:p>
    <w:p w:rsidR="00515176" w:rsidRPr="00E93270" w:rsidRDefault="00515176" w:rsidP="00515176">
      <w:pPr>
        <w:jc w:val="right"/>
        <w:rPr>
          <w:rFonts w:ascii="Times New Roman" w:hAnsi="Times New Roman"/>
          <w:sz w:val="24"/>
          <w:szCs w:val="28"/>
        </w:rPr>
      </w:pPr>
      <w:r w:rsidRPr="00E93270">
        <w:rPr>
          <w:rFonts w:ascii="Times New Roman" w:hAnsi="Times New Roman"/>
          <w:noProof/>
          <w:sz w:val="24"/>
          <w:szCs w:val="28"/>
        </w:rPr>
        <w:lastRenderedPageBreak/>
        <w:drawing>
          <wp:inline distT="0" distB="0" distL="0" distR="0">
            <wp:extent cx="5824066" cy="1260389"/>
            <wp:effectExtent l="19050" t="0" r="24284"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5176" w:rsidRPr="00E93270" w:rsidRDefault="00515176" w:rsidP="00515176">
      <w:pPr>
        <w:ind w:firstLine="708"/>
        <w:jc w:val="right"/>
        <w:rPr>
          <w:rFonts w:ascii="Times New Roman" w:hAnsi="Times New Roman"/>
          <w:szCs w:val="28"/>
        </w:rPr>
      </w:pPr>
    </w:p>
    <w:p w:rsidR="00515176" w:rsidRPr="00E93270" w:rsidRDefault="00515176" w:rsidP="00515176">
      <w:pPr>
        <w:ind w:firstLine="708"/>
        <w:rPr>
          <w:rFonts w:ascii="Times New Roman" w:hAnsi="Times New Roman"/>
          <w:szCs w:val="28"/>
        </w:rPr>
      </w:pPr>
      <w:r w:rsidRPr="00E93270">
        <w:rPr>
          <w:rFonts w:ascii="Times New Roman" w:hAnsi="Times New Roman"/>
          <w:szCs w:val="28"/>
        </w:rPr>
        <w:t>Анализ материалов выявил 4 темы, которые наиболее часто упоминались в СМИ Забайкальского края в отчетный период. Распределение упоминаний по тематическим рубрикам представлено на диаграмме 4.</w:t>
      </w:r>
    </w:p>
    <w:p w:rsidR="00515176" w:rsidRPr="00E93270" w:rsidRDefault="00515176" w:rsidP="00515176">
      <w:pPr>
        <w:ind w:firstLine="708"/>
        <w:jc w:val="right"/>
        <w:rPr>
          <w:rFonts w:ascii="Times New Roman" w:hAnsi="Times New Roman"/>
          <w:b/>
          <w:sz w:val="24"/>
          <w:szCs w:val="24"/>
        </w:rPr>
      </w:pPr>
      <w:r w:rsidRPr="00E93270">
        <w:rPr>
          <w:rFonts w:ascii="Times New Roman" w:hAnsi="Times New Roman"/>
          <w:b/>
          <w:sz w:val="24"/>
          <w:szCs w:val="24"/>
        </w:rPr>
        <w:t>Диаграмма 4</w:t>
      </w:r>
    </w:p>
    <w:p w:rsidR="00515176" w:rsidRPr="00E93270" w:rsidRDefault="00515176" w:rsidP="00515176">
      <w:pPr>
        <w:jc w:val="right"/>
        <w:rPr>
          <w:rFonts w:ascii="Times New Roman" w:hAnsi="Times New Roman"/>
          <w:sz w:val="24"/>
          <w:szCs w:val="24"/>
        </w:rPr>
      </w:pPr>
      <w:r w:rsidRPr="00E93270">
        <w:rPr>
          <w:rFonts w:ascii="Times New Roman" w:hAnsi="Times New Roman"/>
          <w:sz w:val="24"/>
          <w:szCs w:val="24"/>
        </w:rPr>
        <w:t xml:space="preserve">Количество упоминаний </w:t>
      </w:r>
    </w:p>
    <w:p w:rsidR="00515176" w:rsidRPr="00E93270" w:rsidRDefault="00515176" w:rsidP="00515176">
      <w:pPr>
        <w:jc w:val="right"/>
        <w:rPr>
          <w:rFonts w:ascii="Times New Roman" w:hAnsi="Times New Roman"/>
          <w:sz w:val="24"/>
          <w:szCs w:val="24"/>
        </w:rPr>
      </w:pPr>
      <w:r w:rsidRPr="00E93270">
        <w:rPr>
          <w:rFonts w:ascii="Times New Roman" w:hAnsi="Times New Roman"/>
          <w:sz w:val="24"/>
          <w:szCs w:val="24"/>
        </w:rPr>
        <w:t>по тематическим рубрикам</w:t>
      </w:r>
    </w:p>
    <w:p w:rsidR="00515176" w:rsidRPr="00E93270" w:rsidRDefault="00515176" w:rsidP="00515176">
      <w:pPr>
        <w:jc w:val="right"/>
        <w:rPr>
          <w:rFonts w:ascii="Times New Roman" w:hAnsi="Times New Roman"/>
          <w:sz w:val="24"/>
          <w:szCs w:val="28"/>
        </w:rPr>
      </w:pPr>
    </w:p>
    <w:p w:rsidR="00515176" w:rsidRPr="00E93270" w:rsidRDefault="00515176" w:rsidP="00515176">
      <w:pPr>
        <w:jc w:val="right"/>
        <w:rPr>
          <w:rFonts w:ascii="Times New Roman" w:hAnsi="Times New Roman"/>
          <w:szCs w:val="28"/>
        </w:rPr>
      </w:pPr>
      <w:r w:rsidRPr="00E93270">
        <w:rPr>
          <w:rFonts w:ascii="Times New Roman" w:hAnsi="Times New Roman"/>
          <w:noProof/>
          <w:szCs w:val="28"/>
        </w:rPr>
        <w:drawing>
          <wp:inline distT="0" distB="0" distL="0" distR="0">
            <wp:extent cx="5822161" cy="1910703"/>
            <wp:effectExtent l="19050" t="0" r="7139"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835773" cy="1915170"/>
                    </a:xfrm>
                    <a:prstGeom prst="rect">
                      <a:avLst/>
                    </a:prstGeom>
                    <a:noFill/>
                    <a:ln w="9525">
                      <a:noFill/>
                      <a:miter lim="800000"/>
                      <a:headEnd/>
                      <a:tailEnd/>
                    </a:ln>
                  </pic:spPr>
                </pic:pic>
              </a:graphicData>
            </a:graphic>
          </wp:inline>
        </w:drawing>
      </w:r>
    </w:p>
    <w:p w:rsidR="00515176" w:rsidRPr="00E93270" w:rsidRDefault="00515176" w:rsidP="00515176">
      <w:pPr>
        <w:ind w:firstLine="708"/>
        <w:rPr>
          <w:rFonts w:ascii="Times New Roman" w:hAnsi="Times New Roman"/>
          <w:szCs w:val="28"/>
        </w:rPr>
      </w:pPr>
      <w:r w:rsidRPr="00E93270">
        <w:rPr>
          <w:rFonts w:ascii="Times New Roman" w:hAnsi="Times New Roman"/>
          <w:szCs w:val="28"/>
        </w:rPr>
        <w:t xml:space="preserve">В отчетный период электронные и печатные региональные средства массовой информации систематически размещали информацию об антинаркотической работе среди населения Забайкальского края. Наиболее упоминаемыми стали материалы о пропаганде здорового образа жизни, результатах борьбы правоохранительных органов с незаконным оборотом наркотиков, предупреждении наркомании среди подростков и молодежи на территории региона, заседаниях антинаркотической комиссии. </w:t>
      </w:r>
    </w:p>
    <w:p w:rsidR="00515176" w:rsidRPr="00E93270" w:rsidRDefault="00515176" w:rsidP="00515176">
      <w:pPr>
        <w:ind w:firstLine="708"/>
        <w:rPr>
          <w:rFonts w:ascii="Times New Roman" w:hAnsi="Times New Roman"/>
          <w:szCs w:val="28"/>
        </w:rPr>
      </w:pPr>
      <w:r w:rsidRPr="00E93270">
        <w:rPr>
          <w:rFonts w:ascii="Times New Roman" w:hAnsi="Times New Roman"/>
          <w:szCs w:val="28"/>
        </w:rPr>
        <w:t>Качественный анализ характера публикации по указанной теме показывает, что в течение отчетного периода превалировали публикации с нейтральной модальностью. На протяжении всего периода количество позитивных материалов существенно превышало количество публикаций с негативными оценками (диаграмма 5).</w:t>
      </w:r>
    </w:p>
    <w:p w:rsidR="00515176" w:rsidRPr="00E93270" w:rsidRDefault="00515176" w:rsidP="00515176">
      <w:pPr>
        <w:ind w:firstLine="708"/>
        <w:rPr>
          <w:rFonts w:ascii="Times New Roman" w:hAnsi="Times New Roman"/>
          <w:szCs w:val="28"/>
        </w:rPr>
      </w:pPr>
    </w:p>
    <w:p w:rsidR="00515176" w:rsidRPr="00E93270" w:rsidRDefault="00515176" w:rsidP="00515176">
      <w:pPr>
        <w:ind w:firstLine="708"/>
        <w:jc w:val="right"/>
        <w:rPr>
          <w:rFonts w:ascii="Times New Roman" w:hAnsi="Times New Roman"/>
          <w:b/>
          <w:sz w:val="24"/>
          <w:szCs w:val="24"/>
        </w:rPr>
      </w:pPr>
      <w:r w:rsidRPr="00E93270">
        <w:rPr>
          <w:rFonts w:ascii="Times New Roman" w:hAnsi="Times New Roman"/>
          <w:b/>
          <w:sz w:val="24"/>
          <w:szCs w:val="24"/>
        </w:rPr>
        <w:t>Диаграмма 5</w:t>
      </w:r>
    </w:p>
    <w:p w:rsidR="00515176" w:rsidRPr="00E93270" w:rsidRDefault="00515176" w:rsidP="00515176">
      <w:pPr>
        <w:jc w:val="right"/>
        <w:rPr>
          <w:rFonts w:ascii="Times New Roman" w:hAnsi="Times New Roman"/>
          <w:sz w:val="24"/>
          <w:szCs w:val="24"/>
        </w:rPr>
      </w:pPr>
      <w:r w:rsidRPr="00E93270">
        <w:rPr>
          <w:rFonts w:ascii="Times New Roman" w:hAnsi="Times New Roman"/>
          <w:sz w:val="24"/>
          <w:szCs w:val="24"/>
        </w:rPr>
        <w:t>Распределение материалов по модальности</w:t>
      </w:r>
    </w:p>
    <w:p w:rsidR="00515176" w:rsidRPr="00E93270" w:rsidRDefault="00515176" w:rsidP="00515176">
      <w:pPr>
        <w:jc w:val="center"/>
        <w:rPr>
          <w:rFonts w:ascii="Times New Roman" w:hAnsi="Times New Roman"/>
          <w:szCs w:val="28"/>
        </w:rPr>
      </w:pPr>
      <w:r w:rsidRPr="00E93270">
        <w:rPr>
          <w:rFonts w:ascii="Times New Roman" w:hAnsi="Times New Roman"/>
          <w:noProof/>
          <w:szCs w:val="28"/>
        </w:rPr>
        <w:drawing>
          <wp:inline distT="0" distB="0" distL="0" distR="0">
            <wp:extent cx="5909619" cy="1779373"/>
            <wp:effectExtent l="19050" t="0" r="14931"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0448" w:rsidRPr="00E93270" w:rsidRDefault="002C0448" w:rsidP="00346610">
      <w:pPr>
        <w:pStyle w:val="1"/>
        <w:spacing w:before="0" w:after="0"/>
        <w:rPr>
          <w:rFonts w:ascii="Times New Roman" w:hAnsi="Times New Roman" w:cs="Times New Roman"/>
          <w:sz w:val="28"/>
          <w:szCs w:val="28"/>
        </w:rPr>
      </w:pPr>
    </w:p>
    <w:p w:rsidR="002C0448" w:rsidRPr="00E93270" w:rsidRDefault="002C0448" w:rsidP="008B1913">
      <w:pPr>
        <w:ind w:firstLine="0"/>
      </w:pPr>
    </w:p>
    <w:p w:rsidR="000522C2" w:rsidRPr="00E93270" w:rsidRDefault="000522C2" w:rsidP="000522C2">
      <w:pPr>
        <w:ind w:firstLine="708"/>
        <w:rPr>
          <w:szCs w:val="28"/>
        </w:rPr>
      </w:pPr>
      <w:r w:rsidRPr="00E93270">
        <w:rPr>
          <w:szCs w:val="28"/>
        </w:rPr>
        <w:t>Наркологической службой Министерства здравоохранения Забайкальского края продолжено сотрудничество со средствами массовой информации (телевидение, радио, печать) по вопросам профилактики пьянства, алкоголизма, табакокурения и наркомании: организовано 20 передач по телевидению (ГТРК «</w:t>
      </w:r>
      <w:proofErr w:type="gramStart"/>
      <w:r w:rsidRPr="00E93270">
        <w:rPr>
          <w:szCs w:val="28"/>
        </w:rPr>
        <w:t>Вести-Чита</w:t>
      </w:r>
      <w:proofErr w:type="gramEnd"/>
      <w:r w:rsidRPr="00E93270">
        <w:rPr>
          <w:szCs w:val="28"/>
        </w:rPr>
        <w:t>»), 26 радиовыступлений, опубликовано 44 печатных статьи в газетах «Забайкальский рабочий», «Эффект», «Будьте здоровы!». Принято участие в Круглых столах, брифингах и в пресс-конференциях с журналистами.</w:t>
      </w:r>
    </w:p>
    <w:p w:rsidR="006F25EC" w:rsidRDefault="006F25EC" w:rsidP="008B1913">
      <w:pPr>
        <w:ind w:firstLine="0"/>
      </w:pPr>
    </w:p>
    <w:p w:rsidR="006F25EC" w:rsidRDefault="006F25EC" w:rsidP="008B1913">
      <w:pPr>
        <w:ind w:firstLine="0"/>
      </w:pPr>
    </w:p>
    <w:p w:rsidR="006F25EC" w:rsidRDefault="006F25EC" w:rsidP="008B1913">
      <w:pPr>
        <w:ind w:firstLine="0"/>
      </w:pPr>
    </w:p>
    <w:p w:rsidR="006F25EC" w:rsidRDefault="006F25EC" w:rsidP="008B1913">
      <w:pPr>
        <w:ind w:firstLine="0"/>
      </w:pPr>
    </w:p>
    <w:p w:rsidR="006F25EC" w:rsidRPr="008E33A7" w:rsidRDefault="006F25EC" w:rsidP="008B1913">
      <w:pPr>
        <w:ind w:firstLine="0"/>
      </w:pPr>
    </w:p>
    <w:p w:rsidR="00492FE4" w:rsidRDefault="00492FE4" w:rsidP="00067B70">
      <w:pPr>
        <w:pStyle w:val="1"/>
        <w:spacing w:before="0" w:after="0"/>
        <w:jc w:val="center"/>
        <w:rPr>
          <w:rFonts w:ascii="Times New Roman" w:hAnsi="Times New Roman" w:cs="Times New Roman"/>
          <w:sz w:val="28"/>
          <w:szCs w:val="28"/>
        </w:rPr>
      </w:pPr>
    </w:p>
    <w:p w:rsidR="00492FE4" w:rsidRDefault="00492FE4" w:rsidP="00067B70">
      <w:pPr>
        <w:pStyle w:val="1"/>
        <w:spacing w:before="0" w:after="0"/>
        <w:jc w:val="center"/>
        <w:rPr>
          <w:rFonts w:ascii="Times New Roman" w:hAnsi="Times New Roman" w:cs="Times New Roman"/>
          <w:sz w:val="28"/>
          <w:szCs w:val="28"/>
        </w:rPr>
      </w:pPr>
    </w:p>
    <w:p w:rsidR="00492FE4" w:rsidRDefault="00492FE4" w:rsidP="00067B70">
      <w:pPr>
        <w:pStyle w:val="1"/>
        <w:spacing w:before="0" w:after="0"/>
        <w:jc w:val="center"/>
        <w:rPr>
          <w:rFonts w:ascii="Times New Roman" w:hAnsi="Times New Roman" w:cs="Times New Roman"/>
          <w:sz w:val="28"/>
          <w:szCs w:val="28"/>
        </w:rPr>
      </w:pPr>
    </w:p>
    <w:p w:rsidR="00492FE4" w:rsidRDefault="00492FE4" w:rsidP="00067B70">
      <w:pPr>
        <w:pStyle w:val="1"/>
        <w:spacing w:before="0" w:after="0"/>
        <w:jc w:val="center"/>
        <w:rPr>
          <w:rFonts w:ascii="Times New Roman" w:hAnsi="Times New Roman" w:cs="Times New Roman"/>
          <w:sz w:val="28"/>
          <w:szCs w:val="28"/>
        </w:rPr>
      </w:pPr>
    </w:p>
    <w:p w:rsidR="00492FE4" w:rsidRDefault="00492FE4" w:rsidP="00067B70">
      <w:pPr>
        <w:pStyle w:val="1"/>
        <w:spacing w:before="0" w:after="0"/>
        <w:jc w:val="center"/>
        <w:rPr>
          <w:rFonts w:ascii="Times New Roman" w:hAnsi="Times New Roman" w:cs="Times New Roman"/>
          <w:sz w:val="28"/>
          <w:szCs w:val="28"/>
        </w:rPr>
      </w:pPr>
    </w:p>
    <w:p w:rsidR="00492FE4" w:rsidRDefault="00492FE4" w:rsidP="00067B70">
      <w:pPr>
        <w:pStyle w:val="1"/>
        <w:spacing w:before="0" w:after="0"/>
        <w:jc w:val="center"/>
        <w:rPr>
          <w:rFonts w:ascii="Times New Roman" w:hAnsi="Times New Roman" w:cs="Times New Roman"/>
          <w:sz w:val="28"/>
          <w:szCs w:val="28"/>
        </w:rPr>
      </w:pPr>
    </w:p>
    <w:p w:rsidR="00492FE4" w:rsidRDefault="00492FE4" w:rsidP="00067B70">
      <w:pPr>
        <w:pStyle w:val="1"/>
        <w:spacing w:before="0" w:after="0"/>
        <w:jc w:val="center"/>
        <w:rPr>
          <w:rFonts w:ascii="Times New Roman" w:hAnsi="Times New Roman" w:cs="Times New Roman"/>
          <w:sz w:val="28"/>
          <w:szCs w:val="28"/>
        </w:rPr>
      </w:pPr>
    </w:p>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6B1723" w:rsidRDefault="006B1723" w:rsidP="00BB7889"/>
    <w:p w:rsidR="00BB7889" w:rsidRDefault="00BB7889" w:rsidP="00BB7889"/>
    <w:p w:rsidR="00492FE4" w:rsidRPr="00492FE4" w:rsidRDefault="00492FE4" w:rsidP="00E93270">
      <w:pPr>
        <w:ind w:firstLine="0"/>
      </w:pPr>
    </w:p>
    <w:p w:rsidR="00067B70" w:rsidRPr="008E33A7" w:rsidRDefault="00067B70" w:rsidP="00067B70">
      <w:pPr>
        <w:pStyle w:val="1"/>
        <w:spacing w:before="0" w:after="0"/>
        <w:jc w:val="center"/>
        <w:rPr>
          <w:rFonts w:ascii="Times New Roman" w:hAnsi="Times New Roman" w:cs="Times New Roman"/>
          <w:sz w:val="28"/>
          <w:szCs w:val="28"/>
        </w:rPr>
      </w:pPr>
      <w:r w:rsidRPr="008E33A7">
        <w:rPr>
          <w:rFonts w:ascii="Times New Roman" w:hAnsi="Times New Roman" w:cs="Times New Roman"/>
          <w:sz w:val="28"/>
          <w:szCs w:val="28"/>
        </w:rPr>
        <w:lastRenderedPageBreak/>
        <w:t>5. Противодействие незаконному обороту наркотиков.</w:t>
      </w:r>
      <w:bookmarkEnd w:id="23"/>
    </w:p>
    <w:p w:rsidR="00067B70" w:rsidRPr="008E33A7" w:rsidRDefault="00067B70" w:rsidP="00067B70">
      <w:pPr>
        <w:rPr>
          <w:rFonts w:ascii="Times New Roman" w:hAnsi="Times New Roman"/>
        </w:rPr>
      </w:pPr>
    </w:p>
    <w:p w:rsidR="00067B70" w:rsidRPr="008E33A7" w:rsidRDefault="00067B70" w:rsidP="006F25EC">
      <w:pPr>
        <w:pStyle w:val="a7"/>
        <w:spacing w:after="0" w:line="240" w:lineRule="auto"/>
        <w:ind w:firstLine="709"/>
        <w:rPr>
          <w:rFonts w:ascii="Times New Roman" w:hAnsi="Times New Roman" w:cs="Times New Roman"/>
          <w:b/>
          <w:i/>
          <w:sz w:val="28"/>
          <w:szCs w:val="28"/>
        </w:rPr>
      </w:pPr>
      <w:bookmarkStart w:id="24" w:name="_Toc509224512"/>
      <w:r w:rsidRPr="008E33A7">
        <w:rPr>
          <w:rFonts w:ascii="Times New Roman" w:hAnsi="Times New Roman" w:cs="Times New Roman"/>
          <w:b/>
          <w:i/>
          <w:sz w:val="28"/>
          <w:szCs w:val="28"/>
        </w:rPr>
        <w:t>5.1. Уровень преступности.</w:t>
      </w:r>
      <w:bookmarkEnd w:id="24"/>
    </w:p>
    <w:p w:rsidR="00067B70" w:rsidRPr="00E93270" w:rsidRDefault="00067B70" w:rsidP="00067B70">
      <w:pPr>
        <w:jc w:val="center"/>
      </w:pPr>
    </w:p>
    <w:p w:rsidR="00515176" w:rsidRPr="00E93270" w:rsidRDefault="00515176" w:rsidP="00515176">
      <w:pPr>
        <w:ind w:firstLine="720"/>
        <w:rPr>
          <w:szCs w:val="28"/>
        </w:rPr>
      </w:pPr>
      <w:r w:rsidRPr="00E93270">
        <w:rPr>
          <w:szCs w:val="28"/>
        </w:rPr>
        <w:t>Анализ наркоситуации, сложившийся в Забайкальском крае в 2019 году, свидетельствует о том, что она не претерпела коренных изменений по сравнению с предыдущим годом, а основные негативные тенденции в сфере незаконного оборота наркотиков сохранились.</w:t>
      </w:r>
    </w:p>
    <w:p w:rsidR="00515176" w:rsidRPr="00E93270" w:rsidRDefault="00515176" w:rsidP="00515176">
      <w:pPr>
        <w:ind w:firstLine="720"/>
        <w:rPr>
          <w:szCs w:val="28"/>
        </w:rPr>
      </w:pPr>
      <w:r w:rsidRPr="00E93270">
        <w:rPr>
          <w:szCs w:val="28"/>
        </w:rPr>
        <w:t xml:space="preserve">За 2019 год правоохранительными органами края зарегистрировано 1637 преступлений, связанных с незаконным оборотом наркотиков, что меньше результатов прошлого года на 18 (-1,1%; 2018г. - 1655),из них подразделениями по контролю за оборотом наркотиков выявлено 897 преступлений (их </w:t>
      </w:r>
      <w:proofErr w:type="gramStart"/>
      <w:r w:rsidRPr="00E93270">
        <w:rPr>
          <w:szCs w:val="28"/>
        </w:rPr>
        <w:t>доля</w:t>
      </w:r>
      <w:proofErr w:type="gramEnd"/>
      <w:r w:rsidRPr="00E93270">
        <w:rPr>
          <w:szCs w:val="28"/>
        </w:rPr>
        <w:t xml:space="preserve"> в общем количестве выявленных составила 54,8%). </w:t>
      </w:r>
      <w:r w:rsidRPr="00E93270">
        <w:rPr>
          <w:w w:val="101"/>
          <w:szCs w:val="28"/>
        </w:rPr>
        <w:t xml:space="preserve">На 2,75% уменьшилось </w:t>
      </w:r>
      <w:r w:rsidRPr="00E93270">
        <w:rPr>
          <w:szCs w:val="28"/>
        </w:rPr>
        <w:t>количество тяжких и особо тяжких преступлений (с 1015 до 987), при этом их удельный вес составил 60,3% (2018г. - 61,3%). Рост удельного веса тяжких и особо тяжких преступлений наблюдается на территории:г</w:t>
      </w:r>
      <w:proofErr w:type="gramStart"/>
      <w:r w:rsidRPr="00E93270">
        <w:rPr>
          <w:szCs w:val="28"/>
        </w:rPr>
        <w:t>.Ч</w:t>
      </w:r>
      <w:proofErr w:type="gramEnd"/>
      <w:r w:rsidRPr="00E93270">
        <w:rPr>
          <w:szCs w:val="28"/>
        </w:rPr>
        <w:t xml:space="preserve">иты(+ 7,1%), Газимуро-Заводского (+2,8%), Борзинского(+6,3%), Краснокаменского(+7,5%), Калганского (+6,2%), Читинского (+6,8)районов. </w:t>
      </w:r>
    </w:p>
    <w:p w:rsidR="00515176" w:rsidRPr="00E93270" w:rsidRDefault="00515176" w:rsidP="00346610">
      <w:pPr>
        <w:ind w:firstLine="720"/>
        <w:rPr>
          <w:szCs w:val="28"/>
        </w:rPr>
      </w:pPr>
      <w:r w:rsidRPr="00E93270">
        <w:rPr>
          <w:szCs w:val="28"/>
        </w:rPr>
        <w:t>На 15,7% уменьшилось количество наркопреступлений в крупном и особо крупном размере (с 830 до 700), снижение их числа отмечено на территории Агинского</w:t>
      </w:r>
      <w:proofErr w:type="gramStart"/>
      <w:r w:rsidRPr="00E93270">
        <w:rPr>
          <w:szCs w:val="28"/>
        </w:rPr>
        <w:t>,А</w:t>
      </w:r>
      <w:proofErr w:type="gramEnd"/>
      <w:r w:rsidRPr="00E93270">
        <w:rPr>
          <w:szCs w:val="28"/>
        </w:rPr>
        <w:t>кшинского, Балейского, Борзинского, Забайкальского, Карымского, Красночикойского, Нерчинского, Сретенского, Оловяннинского, Петровск-Забайкальского, Приаргунского, Улетовского, Хилокского, Чернышевского, Шилкинского районов.</w:t>
      </w:r>
    </w:p>
    <w:p w:rsidR="00515176" w:rsidRPr="00E93270" w:rsidRDefault="00515176" w:rsidP="00346610">
      <w:pPr>
        <w:ind w:firstLine="720"/>
        <w:rPr>
          <w:szCs w:val="28"/>
        </w:rPr>
      </w:pPr>
      <w:r w:rsidRPr="00E93270">
        <w:rPr>
          <w:szCs w:val="28"/>
        </w:rPr>
        <w:t>При этом</w:t>
      </w:r>
      <w:proofErr w:type="gramStart"/>
      <w:r w:rsidRPr="00E93270">
        <w:rPr>
          <w:szCs w:val="28"/>
        </w:rPr>
        <w:t>,</w:t>
      </w:r>
      <w:proofErr w:type="gramEnd"/>
      <w:r w:rsidRPr="00E93270">
        <w:rPr>
          <w:szCs w:val="28"/>
        </w:rPr>
        <w:t xml:space="preserve"> на 24,6% увеличилось количество выявленных на территории края фактов сбыта наркотиков (с 288 до 359). По-прежнему, наибольшее их количество регистрируется на территории города Читы (325), а на районы края приходится всего 9,5% от всех фактов наркоторговли.</w:t>
      </w:r>
    </w:p>
    <w:p w:rsidR="00515176" w:rsidRPr="00E93270" w:rsidRDefault="00515176" w:rsidP="00515176">
      <w:pPr>
        <w:ind w:firstLine="708"/>
        <w:rPr>
          <w:szCs w:val="28"/>
        </w:rPr>
      </w:pPr>
      <w:r w:rsidRPr="00E93270">
        <w:rPr>
          <w:szCs w:val="28"/>
        </w:rPr>
        <w:t>В 2019 году выявлено 4 притона для употребления наркотиков (2018 г.- 6), 11 фактов (2018г - 7) незаконного культивирования наркосодержащих растений (ст. 231 УК РФ).</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В отчётном периоде 2019 года сотрудниками исправительных учреждений Забайкальского края было предотвращено 27 попыток доставки наркотических средств на режимную территорию учреждений (АППГ-24) из них:</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ФКУ ИК-1 УФСИН - 1;</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ФКУ ИК-2 УФСИН - 3;</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 xml:space="preserve">ФКУ ИК-3 УФСИН - 3; </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ФКУ ИК-5 УФСИН - 9;</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ФКУ ИК-7 УФСИН - 1;</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 xml:space="preserve">ФКУ ИК-8 УФСИН - 3; </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ФКУ ИК-10 УФСИН -3;</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ФКУ СИЗО-1 УФСИН - 4;</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 xml:space="preserve">В истекшем периоде 2019 года сотрудниками учреждений Забайкальского края из незаконного оборота изъято наркотических средств и психотропных веществ: 1740,693  </w:t>
      </w:r>
      <w:r w:rsidRPr="00E93270">
        <w:rPr>
          <w:rFonts w:ascii="Times New Roman" w:hAnsi="Times New Roman"/>
          <w:bCs/>
          <w:szCs w:val="28"/>
        </w:rPr>
        <w:t xml:space="preserve">грамм (АППГ – 922,500). Из них при попытке доставки </w:t>
      </w:r>
      <w:r w:rsidRPr="00E93270">
        <w:rPr>
          <w:rFonts w:ascii="Times New Roman" w:hAnsi="Times New Roman"/>
          <w:bCs/>
          <w:szCs w:val="28"/>
        </w:rPr>
        <w:lastRenderedPageBreak/>
        <w:t>1740,693</w:t>
      </w:r>
      <w:r w:rsidRPr="00E93270">
        <w:rPr>
          <w:rFonts w:ascii="Times New Roman" w:hAnsi="Times New Roman"/>
          <w:szCs w:val="28"/>
        </w:rPr>
        <w:t xml:space="preserve"> </w:t>
      </w:r>
      <w:r w:rsidRPr="00E93270">
        <w:rPr>
          <w:rFonts w:ascii="Times New Roman" w:hAnsi="Times New Roman"/>
          <w:bCs/>
          <w:szCs w:val="28"/>
        </w:rPr>
        <w:t>грамм (АППГ – 919,890), что составило 100% от общего количества изъятых веществ (АППГ – 99,7%).</w:t>
      </w:r>
    </w:p>
    <w:p w:rsidR="00491E70" w:rsidRPr="00E93270" w:rsidRDefault="00491E70" w:rsidP="00491E70">
      <w:pPr>
        <w:pStyle w:val="af1"/>
        <w:ind w:firstLine="709"/>
        <w:jc w:val="both"/>
        <w:rPr>
          <w:rFonts w:ascii="Times New Roman" w:hAnsi="Times New Roman"/>
          <w:sz w:val="28"/>
          <w:szCs w:val="28"/>
        </w:rPr>
      </w:pPr>
      <w:proofErr w:type="gramStart"/>
      <w:r w:rsidRPr="00E93270">
        <w:rPr>
          <w:rFonts w:ascii="Times New Roman" w:hAnsi="Times New Roman"/>
          <w:sz w:val="28"/>
          <w:szCs w:val="28"/>
        </w:rPr>
        <w:t>Исходя из проведенного анализа результатов работы по линии противодействия незаконному обороту наркотических средств, в сравнении с аналогичным периодом прошлого года, количество фактов попыток доставки наркотических средств на объекты УИС увеличилось в сравнении с аналогичным периодом прошлого года, что свидетельствует об активности преступного элемента в организации доставки наркотических средств лицам, содержащимся в местах лишения свободы.</w:t>
      </w:r>
      <w:proofErr w:type="gramEnd"/>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 xml:space="preserve">Основными способами доставки на режимную территорию исправительных учреждений наркотических средств остаются: </w:t>
      </w:r>
    </w:p>
    <w:p w:rsidR="00491E70" w:rsidRPr="00E93270" w:rsidRDefault="00491E70" w:rsidP="00491E70">
      <w:pPr>
        <w:shd w:val="clear" w:color="auto" w:fill="FFFFFF"/>
        <w:rPr>
          <w:rFonts w:ascii="Times New Roman" w:hAnsi="Times New Roman"/>
          <w:bCs/>
          <w:szCs w:val="28"/>
        </w:rPr>
      </w:pPr>
      <w:r w:rsidRPr="00E93270">
        <w:rPr>
          <w:rFonts w:ascii="Times New Roman" w:hAnsi="Times New Roman"/>
          <w:szCs w:val="28"/>
        </w:rPr>
        <w:t>- перебросы –</w:t>
      </w:r>
      <w:r w:rsidRPr="00E93270">
        <w:rPr>
          <w:rFonts w:ascii="Times New Roman" w:hAnsi="Times New Roman"/>
          <w:bCs/>
          <w:szCs w:val="28"/>
        </w:rPr>
        <w:t xml:space="preserve"> 772,379</w:t>
      </w:r>
      <w:r w:rsidRPr="00E93270">
        <w:rPr>
          <w:rFonts w:ascii="Times New Roman" w:hAnsi="Times New Roman"/>
          <w:szCs w:val="28"/>
        </w:rPr>
        <w:t xml:space="preserve"> грамм (АППГ – 722,890 гр.);</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 КПП –</w:t>
      </w:r>
      <w:r w:rsidRPr="00E93270">
        <w:rPr>
          <w:rFonts w:ascii="Times New Roman" w:hAnsi="Times New Roman"/>
          <w:bCs/>
          <w:szCs w:val="28"/>
        </w:rPr>
        <w:t xml:space="preserve"> 918,612</w:t>
      </w:r>
      <w:r w:rsidRPr="00E93270">
        <w:rPr>
          <w:rFonts w:ascii="Times New Roman" w:hAnsi="Times New Roman"/>
          <w:szCs w:val="28"/>
        </w:rPr>
        <w:t xml:space="preserve"> грамм (АППГ – 137,490 гр.);</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 при проведении свиданий – 0,00 грамм (АППГ- 0,533 гр.);</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-при пересылке – 49,702 грамм (АППГ-58,977).</w:t>
      </w:r>
    </w:p>
    <w:p w:rsidR="00491E70" w:rsidRPr="00E93270" w:rsidRDefault="00491E70" w:rsidP="00491E70">
      <w:pPr>
        <w:shd w:val="clear" w:color="auto" w:fill="FFFFFF"/>
        <w:rPr>
          <w:rFonts w:ascii="Times New Roman" w:hAnsi="Times New Roman"/>
          <w:szCs w:val="28"/>
        </w:rPr>
      </w:pPr>
      <w:r w:rsidRPr="00E93270">
        <w:rPr>
          <w:rFonts w:ascii="Times New Roman" w:hAnsi="Times New Roman"/>
          <w:szCs w:val="28"/>
        </w:rPr>
        <w:t xml:space="preserve">По видам наркотических средств: </w:t>
      </w:r>
    </w:p>
    <w:p w:rsidR="00491E70" w:rsidRPr="00E93270" w:rsidRDefault="00491E70" w:rsidP="00491E70">
      <w:pPr>
        <w:pStyle w:val="af1"/>
        <w:ind w:firstLine="709"/>
        <w:rPr>
          <w:rFonts w:ascii="Times New Roman" w:hAnsi="Times New Roman"/>
          <w:sz w:val="28"/>
          <w:szCs w:val="28"/>
        </w:rPr>
      </w:pPr>
      <w:r w:rsidRPr="00E93270">
        <w:rPr>
          <w:rFonts w:ascii="Times New Roman" w:hAnsi="Times New Roman"/>
          <w:sz w:val="28"/>
          <w:szCs w:val="28"/>
        </w:rPr>
        <w:t xml:space="preserve">- опийной группы –  2,284 грамм (АППГ –  0,813 гр.); </w:t>
      </w:r>
    </w:p>
    <w:p w:rsidR="00491E70" w:rsidRPr="00E93270" w:rsidRDefault="00491E70" w:rsidP="00491E70">
      <w:pPr>
        <w:pStyle w:val="af1"/>
        <w:ind w:firstLine="709"/>
        <w:rPr>
          <w:rFonts w:ascii="Times New Roman" w:hAnsi="Times New Roman"/>
          <w:sz w:val="28"/>
          <w:szCs w:val="28"/>
        </w:rPr>
      </w:pPr>
      <w:r w:rsidRPr="00E93270">
        <w:rPr>
          <w:rFonts w:ascii="Times New Roman" w:hAnsi="Times New Roman"/>
          <w:sz w:val="28"/>
          <w:szCs w:val="28"/>
        </w:rPr>
        <w:t>- синтетических наркотиков – 2,470 грамм (АППГ-8,664).</w:t>
      </w:r>
    </w:p>
    <w:p w:rsidR="00491E70" w:rsidRPr="00E93270" w:rsidRDefault="00491E70" w:rsidP="00491E70">
      <w:pPr>
        <w:pStyle w:val="af1"/>
        <w:ind w:firstLine="709"/>
        <w:rPr>
          <w:rFonts w:ascii="Times New Roman" w:hAnsi="Times New Roman"/>
          <w:sz w:val="28"/>
          <w:szCs w:val="28"/>
        </w:rPr>
      </w:pPr>
      <w:r w:rsidRPr="00E93270">
        <w:rPr>
          <w:rFonts w:ascii="Times New Roman" w:hAnsi="Times New Roman"/>
          <w:sz w:val="28"/>
          <w:szCs w:val="28"/>
        </w:rPr>
        <w:t xml:space="preserve">- каннабисной группы –  1735,939 грамм (АППГ – </w:t>
      </w:r>
      <w:r w:rsidRPr="00E93270">
        <w:rPr>
          <w:rFonts w:ascii="Times New Roman" w:hAnsi="Times New Roman"/>
          <w:bCs/>
          <w:sz w:val="28"/>
          <w:szCs w:val="28"/>
        </w:rPr>
        <w:t>913,023</w:t>
      </w:r>
      <w:r w:rsidRPr="00E93270">
        <w:rPr>
          <w:rFonts w:ascii="Times New Roman" w:hAnsi="Times New Roman"/>
          <w:sz w:val="28"/>
          <w:szCs w:val="28"/>
        </w:rPr>
        <w:t xml:space="preserve">); </w:t>
      </w:r>
    </w:p>
    <w:p w:rsidR="00491E70" w:rsidRPr="00E93270" w:rsidRDefault="00491E70" w:rsidP="00491E70">
      <w:pPr>
        <w:pStyle w:val="msoplaintextbullet2gif"/>
        <w:spacing w:before="0" w:beforeAutospacing="0" w:after="0" w:afterAutospacing="0"/>
        <w:ind w:firstLine="708"/>
        <w:jc w:val="both"/>
        <w:rPr>
          <w:sz w:val="28"/>
          <w:szCs w:val="28"/>
        </w:rPr>
      </w:pPr>
      <w:r w:rsidRPr="00E93270">
        <w:rPr>
          <w:sz w:val="28"/>
          <w:szCs w:val="28"/>
        </w:rPr>
        <w:t>По всем фактам изъятия наркотических средств были возбуждены уголовные дела, за исключением по фактам изъятия в ФКУ СИЗО-1 25.02.2019 г. (вынесено постановление об отказе в возбуждении уголовного дела), в ФКУ ИК-3 02.06.2019 г. (вынесено постановление об отказе в возбуждении уголовного дела).</w:t>
      </w:r>
    </w:p>
    <w:p w:rsidR="00491E70" w:rsidRPr="00E93270" w:rsidRDefault="00491E70" w:rsidP="00491E70">
      <w:pPr>
        <w:pStyle w:val="1"/>
        <w:spacing w:before="0" w:after="0"/>
        <w:ind w:firstLine="709"/>
        <w:jc w:val="both"/>
        <w:rPr>
          <w:rFonts w:ascii="Times New Roman" w:hAnsi="Times New Roman"/>
          <w:b w:val="0"/>
          <w:sz w:val="28"/>
          <w:szCs w:val="28"/>
        </w:rPr>
      </w:pPr>
      <w:r w:rsidRPr="00E93270">
        <w:rPr>
          <w:rFonts w:ascii="Times New Roman" w:hAnsi="Times New Roman"/>
          <w:b w:val="0"/>
          <w:sz w:val="28"/>
          <w:szCs w:val="28"/>
        </w:rPr>
        <w:t>По состоянию на 31 декабря 2019 года в подразделениях УФСИН России по Забайкальскому краю содержится 888 человек (АППГ-865), из них в ИК - 762, СИЗО - 91, привлечённых к уголовной ответственности за преступления, связанные с незаконным оборотом наркотических средств.</w:t>
      </w:r>
    </w:p>
    <w:p w:rsidR="00491E70" w:rsidRPr="00E93270" w:rsidRDefault="00491E70" w:rsidP="00491E70">
      <w:pPr>
        <w:rPr>
          <w:rFonts w:ascii="Times New Roman" w:hAnsi="Times New Roman"/>
          <w:bCs/>
          <w:kern w:val="32"/>
          <w:szCs w:val="28"/>
        </w:rPr>
      </w:pPr>
      <w:proofErr w:type="gramStart"/>
      <w:r w:rsidRPr="00E93270">
        <w:rPr>
          <w:rFonts w:ascii="Times New Roman" w:hAnsi="Times New Roman"/>
          <w:bCs/>
          <w:kern w:val="32"/>
          <w:szCs w:val="28"/>
        </w:rPr>
        <w:t xml:space="preserve">На профилактическом учёте в учреждениях УФСИН России                             по Забайкальскому краю, в соответствии с приказом МЮ РФ от 20.05.2013    № 72 «Об утверждении Инструкции по профилактике правонарушений среди лиц, содержащихся в учреждениях уголовно-исполнительной системы», </w:t>
      </w:r>
      <w:r w:rsidRPr="00E93270">
        <w:rPr>
          <w:rFonts w:ascii="Times New Roman" w:hAnsi="Times New Roman"/>
          <w:bCs/>
          <w:kern w:val="32"/>
          <w:szCs w:val="28"/>
        </w:rPr>
        <w:br/>
        <w:t>в категории «лица склонные к употреблению и приобретению наркотических веществ, психотропных средств, сильнодействующих медицинских препаратов и алкогольных напитков» состоит - 36 осуждённых (АППГ – 37).</w:t>
      </w:r>
      <w:proofErr w:type="gramEnd"/>
    </w:p>
    <w:p w:rsidR="00491E70" w:rsidRPr="00E93270" w:rsidRDefault="00491E70" w:rsidP="00491E70">
      <w:pPr>
        <w:rPr>
          <w:rFonts w:ascii="Times New Roman" w:hAnsi="Times New Roman"/>
          <w:szCs w:val="28"/>
        </w:rPr>
      </w:pPr>
      <w:r w:rsidRPr="00E93270">
        <w:rPr>
          <w:rFonts w:ascii="Times New Roman" w:hAnsi="Times New Roman"/>
          <w:szCs w:val="28"/>
        </w:rPr>
        <w:t xml:space="preserve">Из общего количества человек, привлеченных к уголовной ответственности за преступления, связанные с незаконным оборотом наркотических средств, привлечены по ч. 2 ст. 228 УК РФ – 345 человека, </w:t>
      </w:r>
      <w:r w:rsidRPr="00E93270">
        <w:rPr>
          <w:rFonts w:ascii="Times New Roman" w:hAnsi="Times New Roman"/>
          <w:szCs w:val="28"/>
        </w:rPr>
        <w:br/>
        <w:t>ст. 228.1 УК РФ-312 человек, по другим статьям связанными с НОН 132 человека.</w:t>
      </w:r>
    </w:p>
    <w:p w:rsidR="00491E70" w:rsidRPr="00E93270" w:rsidRDefault="00491E70" w:rsidP="00491E70">
      <w:pPr>
        <w:rPr>
          <w:rFonts w:ascii="Times New Roman" w:hAnsi="Times New Roman"/>
          <w:szCs w:val="28"/>
        </w:rPr>
      </w:pPr>
      <w:r w:rsidRPr="00E93270">
        <w:rPr>
          <w:rFonts w:ascii="Times New Roman" w:hAnsi="Times New Roman"/>
          <w:szCs w:val="28"/>
        </w:rPr>
        <w:t xml:space="preserve">Из общего количества человек, привлеченных к уголовной ответственности за преступления, связанные с незаконным оборотом наркотических средств, число лиц содержащихся в учреждениях ФКУЗ МСЧ-75 ФСИН России и зарегистрированных с диагнозами "синдром зависимости от наркотических веществ (наркомания)" составило 429 (АППГ-503) человека и "пагубное (с вредными </w:t>
      </w:r>
      <w:proofErr w:type="gramStart"/>
      <w:r w:rsidRPr="00E93270">
        <w:rPr>
          <w:rFonts w:ascii="Times New Roman" w:hAnsi="Times New Roman"/>
          <w:szCs w:val="28"/>
        </w:rPr>
        <w:t xml:space="preserve">последствиями) </w:t>
      </w:r>
      <w:proofErr w:type="gramEnd"/>
      <w:r w:rsidRPr="00E93270">
        <w:rPr>
          <w:rFonts w:ascii="Times New Roman" w:hAnsi="Times New Roman"/>
          <w:szCs w:val="28"/>
        </w:rPr>
        <w:t>употребление наркотиков" составило 296 (АППГ-371) человек.</w:t>
      </w:r>
    </w:p>
    <w:p w:rsidR="00491E70" w:rsidRPr="00E93270" w:rsidRDefault="00491E70" w:rsidP="00491E70">
      <w:pPr>
        <w:rPr>
          <w:rFonts w:ascii="Times New Roman" w:hAnsi="Times New Roman"/>
          <w:szCs w:val="28"/>
        </w:rPr>
      </w:pPr>
      <w:proofErr w:type="gramStart"/>
      <w:r w:rsidRPr="00E93270">
        <w:rPr>
          <w:rFonts w:ascii="Times New Roman" w:hAnsi="Times New Roman"/>
          <w:szCs w:val="28"/>
        </w:rPr>
        <w:lastRenderedPageBreak/>
        <w:t xml:space="preserve">Умерших от отравления наркотическими средствами и психотропными веществами в течение 2019 года в учреждениях УФСИН России </w:t>
      </w:r>
      <w:r w:rsidRPr="00E93270">
        <w:rPr>
          <w:rFonts w:ascii="Times New Roman" w:hAnsi="Times New Roman"/>
          <w:szCs w:val="28"/>
        </w:rPr>
        <w:br/>
        <w:t>по Забайкальскому краю не было.</w:t>
      </w:r>
      <w:proofErr w:type="gramEnd"/>
    </w:p>
    <w:p w:rsidR="00491E70" w:rsidRPr="00E93270" w:rsidRDefault="00491E70" w:rsidP="00491E70">
      <w:pPr>
        <w:ind w:firstLine="708"/>
        <w:rPr>
          <w:szCs w:val="28"/>
        </w:rPr>
      </w:pPr>
      <w:bookmarkStart w:id="25" w:name="_Toc509224513"/>
      <w:r w:rsidRPr="00E93270">
        <w:rPr>
          <w:szCs w:val="28"/>
        </w:rPr>
        <w:t xml:space="preserve">Организация работы в регионе деятельности Читинской таможни по линии борьбы с контрабандой наркотических средств, психотропных и сильнодействующих веществ осуществляется исходя из задач, поставленных перед таможенными органами, и особенностями оперативной обстановки. </w:t>
      </w:r>
    </w:p>
    <w:p w:rsidR="00491E70" w:rsidRPr="00E93270" w:rsidRDefault="00491E70" w:rsidP="00491E70">
      <w:pPr>
        <w:ind w:firstLine="708"/>
        <w:rPr>
          <w:szCs w:val="28"/>
        </w:rPr>
      </w:pPr>
      <w:proofErr w:type="gramStart"/>
      <w:r w:rsidRPr="00E93270">
        <w:rPr>
          <w:szCs w:val="28"/>
        </w:rPr>
        <w:t xml:space="preserve">Оперативная обстановка на канале борьбы с контрабандой наркотических средств, психотропных и сильнодействующих веществ в регионе деятельности Читинской таможни специфична в силу того, что экономико-географическое положение Забайкалья характеризуется близостью к территории Китая и Монголии, соседством края с Республикой Бурятия и Иркутской областью, простотой оформления выездных документов, а также нахождением на территории КНР, </w:t>
      </w:r>
      <w:proofErr w:type="gramEnd"/>
    </w:p>
    <w:p w:rsidR="00491E70" w:rsidRPr="00E93270" w:rsidRDefault="00491E70" w:rsidP="00491E70">
      <w:pPr>
        <w:ind w:firstLine="708"/>
        <w:rPr>
          <w:szCs w:val="28"/>
        </w:rPr>
      </w:pPr>
      <w:r w:rsidRPr="00E93270">
        <w:rPr>
          <w:szCs w:val="28"/>
        </w:rPr>
        <w:t xml:space="preserve">Наибольшим спросом среди потребителей наркотических средств пользуются наркотические средства синтетической группы производства КНР, ввиду того, что данные наркотические средства можно приобрести бесконтактным способом через «закладки», что снижает риск привлечения к уголовной ответственности. </w:t>
      </w:r>
    </w:p>
    <w:p w:rsidR="00491E70" w:rsidRPr="00E93270" w:rsidRDefault="00491E70" w:rsidP="00491E70">
      <w:pPr>
        <w:ind w:firstLine="708"/>
        <w:rPr>
          <w:szCs w:val="28"/>
        </w:rPr>
      </w:pPr>
      <w:r w:rsidRPr="00E93270">
        <w:rPr>
          <w:szCs w:val="28"/>
        </w:rPr>
        <w:t>Также пользуются спросом среди потребителей сильнодействующих веще</w:t>
      </w:r>
      <w:proofErr w:type="gramStart"/>
      <w:r w:rsidRPr="00E93270">
        <w:rPr>
          <w:szCs w:val="28"/>
        </w:rPr>
        <w:t>ств пр</w:t>
      </w:r>
      <w:proofErr w:type="gramEnd"/>
      <w:r w:rsidRPr="00E93270">
        <w:rPr>
          <w:szCs w:val="28"/>
        </w:rPr>
        <w:t xml:space="preserve">епарат производства КНР «трамадол», данный препарат можно приобрести без назначения врача в любой аптеки расположенной на территории г. Манчжурия КНР. </w:t>
      </w:r>
    </w:p>
    <w:p w:rsidR="00491E70" w:rsidRPr="00E93270" w:rsidRDefault="00491E70" w:rsidP="00491E70">
      <w:pPr>
        <w:ind w:firstLine="708"/>
        <w:rPr>
          <w:szCs w:val="28"/>
        </w:rPr>
      </w:pPr>
      <w:r w:rsidRPr="00E93270">
        <w:rPr>
          <w:szCs w:val="28"/>
        </w:rPr>
        <w:t>В настоящее время актуальной проблемой является контрабанда сильнодействующего вещества «сибутрамин», содержащегося в составе сре</w:t>
      </w:r>
      <w:proofErr w:type="gramStart"/>
      <w:r w:rsidRPr="00E93270">
        <w:rPr>
          <w:szCs w:val="28"/>
        </w:rPr>
        <w:t>дств дл</w:t>
      </w:r>
      <w:proofErr w:type="gramEnd"/>
      <w:r w:rsidRPr="00E93270">
        <w:rPr>
          <w:szCs w:val="28"/>
        </w:rPr>
        <w:t xml:space="preserve">я коррекции веса. Как правило, данные препараты заказывают из республики Казахстан, Китайской Народной Республики с использованием системы МПО. </w:t>
      </w:r>
    </w:p>
    <w:p w:rsidR="00491E70" w:rsidRPr="00E93270" w:rsidRDefault="00491E70" w:rsidP="00491E70">
      <w:pPr>
        <w:ind w:firstLine="708"/>
        <w:contextualSpacing/>
        <w:rPr>
          <w:szCs w:val="28"/>
        </w:rPr>
      </w:pPr>
      <w:r w:rsidRPr="00E93270">
        <w:rPr>
          <w:szCs w:val="28"/>
        </w:rPr>
        <w:t xml:space="preserve">При заказе сильнодействующих веществ, лица осуществляющие контрабанду, используют Интернет ресурсы (программы мгновенного обмена информацией, а также социальные сети). Для оплаты сильнодействующих веществ используют электронные системы оплаты «Киви-кошелек, Яндекс – деньги». </w:t>
      </w:r>
    </w:p>
    <w:p w:rsidR="00491E70" w:rsidRPr="00E93270" w:rsidRDefault="00491E70" w:rsidP="00491E70">
      <w:pPr>
        <w:rPr>
          <w:szCs w:val="28"/>
        </w:rPr>
      </w:pPr>
      <w:r w:rsidRPr="00E93270">
        <w:rPr>
          <w:szCs w:val="28"/>
        </w:rPr>
        <w:t xml:space="preserve">Выявление, предупреждение и пресечение незаконного перемещения наркотических средств, сильнодействующих и психотропных веществ, возможно при проведении комплекса оперативно - розыскных мероприятий в местах непосредственного пересечения таможенной границы, а также контроля международных почтовых отправлениях. </w:t>
      </w:r>
      <w:r w:rsidRPr="00E93270">
        <w:rPr>
          <w:szCs w:val="28"/>
        </w:rPr>
        <w:tab/>
      </w:r>
    </w:p>
    <w:p w:rsidR="00491E70" w:rsidRPr="00E93270" w:rsidRDefault="00491E70" w:rsidP="00491E70">
      <w:pPr>
        <w:pStyle w:val="28"/>
        <w:shd w:val="clear" w:color="auto" w:fill="auto"/>
        <w:kinsoku w:val="0"/>
        <w:overflowPunct w:val="0"/>
        <w:spacing w:line="240" w:lineRule="auto"/>
        <w:ind w:firstLine="709"/>
        <w:rPr>
          <w:color w:val="auto"/>
          <w:sz w:val="28"/>
          <w:szCs w:val="28"/>
        </w:rPr>
      </w:pPr>
      <w:r w:rsidRPr="00E93270">
        <w:rPr>
          <w:color w:val="auto"/>
          <w:sz w:val="28"/>
          <w:szCs w:val="28"/>
        </w:rPr>
        <w:t>За прошедший период 2019 года по материалам сотрудников ОБКН Читинской таможни и Забайкальского таможенного поста возбуждено 19 уголовных дел, из них: 18 уголовных дел по ст. 226.1 УК РФ, 1 уголовное дело по ст. 229.1 УК РФ.</w:t>
      </w:r>
    </w:p>
    <w:p w:rsidR="00491E70" w:rsidRPr="00E93270" w:rsidRDefault="00491E70" w:rsidP="00491E70">
      <w:pPr>
        <w:pStyle w:val="28"/>
        <w:shd w:val="clear" w:color="auto" w:fill="auto"/>
        <w:kinsoku w:val="0"/>
        <w:overflowPunct w:val="0"/>
        <w:spacing w:line="240" w:lineRule="auto"/>
        <w:ind w:firstLine="709"/>
        <w:rPr>
          <w:color w:val="auto"/>
          <w:sz w:val="28"/>
          <w:szCs w:val="28"/>
        </w:rPr>
      </w:pPr>
      <w:r w:rsidRPr="00E93270">
        <w:rPr>
          <w:color w:val="auto"/>
          <w:sz w:val="28"/>
          <w:szCs w:val="28"/>
        </w:rPr>
        <w:t xml:space="preserve">Из незаконного оборота изъято: </w:t>
      </w:r>
    </w:p>
    <w:p w:rsidR="00491E70" w:rsidRPr="00E93270" w:rsidRDefault="00491E70" w:rsidP="00491E70">
      <w:pPr>
        <w:pStyle w:val="28"/>
        <w:shd w:val="clear" w:color="auto" w:fill="auto"/>
        <w:kinsoku w:val="0"/>
        <w:overflowPunct w:val="0"/>
        <w:spacing w:line="240" w:lineRule="auto"/>
        <w:ind w:firstLine="709"/>
        <w:rPr>
          <w:color w:val="auto"/>
          <w:sz w:val="28"/>
          <w:szCs w:val="28"/>
        </w:rPr>
      </w:pPr>
      <w:r w:rsidRPr="00E93270">
        <w:rPr>
          <w:color w:val="auto"/>
          <w:sz w:val="28"/>
          <w:szCs w:val="28"/>
        </w:rPr>
        <w:t>сильнодействующие вещества: «сибутрамин» 783,723 гр., «трамадол» 142,248 гр.</w:t>
      </w:r>
    </w:p>
    <w:p w:rsidR="00491E70" w:rsidRPr="00E93270" w:rsidRDefault="00491E70" w:rsidP="00491E70">
      <w:pPr>
        <w:pStyle w:val="28"/>
        <w:shd w:val="clear" w:color="auto" w:fill="auto"/>
        <w:kinsoku w:val="0"/>
        <w:overflowPunct w:val="0"/>
        <w:spacing w:line="240" w:lineRule="auto"/>
        <w:ind w:firstLine="709"/>
        <w:rPr>
          <w:color w:val="auto"/>
          <w:sz w:val="40"/>
          <w:szCs w:val="28"/>
        </w:rPr>
      </w:pPr>
      <w:r w:rsidRPr="00E93270">
        <w:rPr>
          <w:color w:val="auto"/>
          <w:sz w:val="28"/>
          <w:szCs w:val="28"/>
        </w:rPr>
        <w:t>наркотические средства: «гашишное масло» 1,151 гр</w:t>
      </w:r>
      <w:r w:rsidRPr="00E93270">
        <w:rPr>
          <w:color w:val="auto"/>
          <w:sz w:val="28"/>
        </w:rPr>
        <w:t>.</w:t>
      </w:r>
      <w:r w:rsidRPr="00E93270">
        <w:rPr>
          <w:color w:val="auto"/>
          <w:sz w:val="40"/>
          <w:szCs w:val="28"/>
        </w:rPr>
        <w:t xml:space="preserve"> </w:t>
      </w:r>
    </w:p>
    <w:p w:rsidR="00491E70" w:rsidRPr="00E93270" w:rsidRDefault="00491E70" w:rsidP="00491E70">
      <w:pPr>
        <w:rPr>
          <w:szCs w:val="28"/>
        </w:rPr>
      </w:pPr>
      <w:r w:rsidRPr="00E93270">
        <w:rPr>
          <w:szCs w:val="28"/>
        </w:rPr>
        <w:lastRenderedPageBreak/>
        <w:t xml:space="preserve">За аналогичный период прошлого года по материалам сотрудников ОБКН Читинской таможни возбуждены 20 уголовных дел, из них: 15 по ст. 226.1 УК РФ, 5 по ст. 229.1 УК РФ. Из незаконного оборота изъято: </w:t>
      </w:r>
    </w:p>
    <w:p w:rsidR="00491E70" w:rsidRPr="00E93270" w:rsidRDefault="00491E70" w:rsidP="00491E70">
      <w:pPr>
        <w:pStyle w:val="28"/>
        <w:shd w:val="clear" w:color="auto" w:fill="auto"/>
        <w:kinsoku w:val="0"/>
        <w:overflowPunct w:val="0"/>
        <w:spacing w:line="240" w:lineRule="auto"/>
        <w:ind w:firstLine="709"/>
        <w:rPr>
          <w:color w:val="auto"/>
          <w:sz w:val="28"/>
          <w:szCs w:val="28"/>
        </w:rPr>
      </w:pPr>
      <w:r w:rsidRPr="00E93270">
        <w:rPr>
          <w:color w:val="auto"/>
          <w:sz w:val="28"/>
          <w:szCs w:val="28"/>
        </w:rPr>
        <w:t>сильнодействующие вещества: «сибутрамин» 186,996 гр., «трамадол» 24,416 гр., «зопиклон» 1,029 гр., «метандиенон» 15,840 гр., «оксиметолон» 7,920 гр.</w:t>
      </w:r>
    </w:p>
    <w:p w:rsidR="00491E70" w:rsidRPr="00E93270" w:rsidRDefault="00491E70" w:rsidP="00491E70">
      <w:pPr>
        <w:pStyle w:val="28"/>
        <w:shd w:val="clear" w:color="auto" w:fill="auto"/>
        <w:kinsoku w:val="0"/>
        <w:overflowPunct w:val="0"/>
        <w:spacing w:line="240" w:lineRule="auto"/>
        <w:ind w:firstLine="709"/>
        <w:rPr>
          <w:color w:val="auto"/>
          <w:sz w:val="40"/>
          <w:szCs w:val="28"/>
        </w:rPr>
      </w:pPr>
      <w:r w:rsidRPr="00E93270">
        <w:rPr>
          <w:color w:val="auto"/>
          <w:sz w:val="28"/>
          <w:szCs w:val="28"/>
        </w:rPr>
        <w:t>наркотические средства</w:t>
      </w:r>
      <w:r w:rsidRPr="00E93270">
        <w:rPr>
          <w:b/>
          <w:color w:val="auto"/>
          <w:sz w:val="28"/>
          <w:szCs w:val="28"/>
        </w:rPr>
        <w:t xml:space="preserve">: </w:t>
      </w:r>
      <w:r w:rsidRPr="00E93270">
        <w:rPr>
          <w:color w:val="auto"/>
          <w:sz w:val="28"/>
          <w:szCs w:val="28"/>
        </w:rPr>
        <w:t xml:space="preserve">«гашишное масло» 4,281 гр., «кодеин» 0,223 гр., </w:t>
      </w:r>
      <w:r w:rsidRPr="00E93270">
        <w:rPr>
          <w:color w:val="auto"/>
          <w:sz w:val="28"/>
        </w:rPr>
        <w:t>МДМА (</w:t>
      </w:r>
      <w:r w:rsidRPr="00E93270">
        <w:rPr>
          <w:color w:val="auto"/>
          <w:sz w:val="28"/>
          <w:lang w:val="en-US"/>
        </w:rPr>
        <w:t>d</w:t>
      </w:r>
      <w:r w:rsidRPr="00E93270">
        <w:rPr>
          <w:color w:val="auto"/>
          <w:sz w:val="28"/>
        </w:rPr>
        <w:t xml:space="preserve">, </w:t>
      </w:r>
      <w:r w:rsidRPr="00E93270">
        <w:rPr>
          <w:color w:val="auto"/>
          <w:sz w:val="28"/>
          <w:lang w:val="en-US"/>
        </w:rPr>
        <w:t>L</w:t>
      </w:r>
      <w:r w:rsidRPr="00E93270">
        <w:rPr>
          <w:color w:val="auto"/>
          <w:sz w:val="28"/>
        </w:rPr>
        <w:t>-3,4-метилендиокси-</w:t>
      </w:r>
      <w:r w:rsidRPr="00E93270">
        <w:rPr>
          <w:color w:val="auto"/>
          <w:sz w:val="28"/>
          <w:lang w:val="en-US"/>
        </w:rPr>
        <w:t>N</w:t>
      </w:r>
      <w:r w:rsidRPr="00E93270">
        <w:rPr>
          <w:color w:val="auto"/>
          <w:sz w:val="28"/>
        </w:rPr>
        <w:t>-альфа-диметил-фенил-этиламином) 101,85 гр.</w:t>
      </w:r>
      <w:r w:rsidRPr="00E93270">
        <w:rPr>
          <w:color w:val="auto"/>
          <w:sz w:val="40"/>
          <w:szCs w:val="28"/>
        </w:rPr>
        <w:t xml:space="preserve"> </w:t>
      </w:r>
    </w:p>
    <w:p w:rsidR="00491E70" w:rsidRPr="00E93270" w:rsidRDefault="00491E70" w:rsidP="00491E70">
      <w:pPr>
        <w:rPr>
          <w:szCs w:val="28"/>
        </w:rPr>
      </w:pPr>
      <w:proofErr w:type="gramStart"/>
      <w:r w:rsidRPr="00E93270">
        <w:rPr>
          <w:szCs w:val="28"/>
        </w:rPr>
        <w:t>Усилия подразделений БКН Читинской таможни направлены на установление лиц осуществляющих контрабанду наркотических средств, психотропных и сильнодействующих веществ непосредственно через государственную границу из КНР в Россию из категории лиц занимающихся перемещением товаров народного потребления, а также из числа туристов.</w:t>
      </w:r>
      <w:proofErr w:type="gramEnd"/>
      <w:r w:rsidRPr="00E93270">
        <w:rPr>
          <w:szCs w:val="28"/>
        </w:rPr>
        <w:t xml:space="preserve"> Также лиц осуществляющих контрабанду подконтрольных веществ по средствам МПО. </w:t>
      </w:r>
    </w:p>
    <w:p w:rsidR="00491E70" w:rsidRPr="00E93270" w:rsidRDefault="00491E70" w:rsidP="00491E70">
      <w:pPr>
        <w:ind w:firstLine="708"/>
        <w:rPr>
          <w:szCs w:val="28"/>
        </w:rPr>
      </w:pPr>
      <w:r w:rsidRPr="00E93270">
        <w:rPr>
          <w:szCs w:val="28"/>
        </w:rPr>
        <w:t>Сложность выявления и раскрытия преступлений в сфере контрабанды наркотических средств, психотропных и сильнодействующих веществ обусловлена, в том числе, применением преступниками более изощренных средств и методов противодействия таможенным органам, таких как технические возможности позволяющие осуществлять звонки и переписку в различных мессенжерах, а также других современных компьютерных технологий.  Выявить и раскрыть такие преступления только традиционными методами трудно, поэтому в данном случае возрастает роль оперативно-розыскной деятельности. Результативность данной работы зависит от качества проведения оперативно-розыскных мероприятий и наличия технических возможностей.</w:t>
      </w:r>
    </w:p>
    <w:p w:rsidR="00491E70" w:rsidRPr="00E93270" w:rsidRDefault="00491E70" w:rsidP="00491E70">
      <w:pPr>
        <w:rPr>
          <w:szCs w:val="28"/>
        </w:rPr>
      </w:pPr>
      <w:r w:rsidRPr="00E93270">
        <w:rPr>
          <w:szCs w:val="28"/>
        </w:rPr>
        <w:t xml:space="preserve">Проведенным анализом задержаний наркотических средств, сильнодействующих веществ установлено, что в основном лица осуществляют сокрытие наркотических средств, сильнодействующих веществ в карманах одежды, в нижнем белье, в носках, в потайных карманах, приматывают липкой лентой на тело. </w:t>
      </w:r>
    </w:p>
    <w:p w:rsidR="00491E70" w:rsidRPr="00E93270" w:rsidRDefault="00491E70" w:rsidP="00491E70">
      <w:pPr>
        <w:ind w:firstLine="708"/>
        <w:rPr>
          <w:szCs w:val="28"/>
        </w:rPr>
      </w:pPr>
      <w:r w:rsidRPr="00E93270">
        <w:rPr>
          <w:szCs w:val="28"/>
        </w:rPr>
        <w:t>Количество преступлений, связанных с контрабандой наркотических средств и сильнодействующих веществ, предполагает необходимость применения превентивных мер, направленных на противодействие данному виду преступности и выработке эффективных мер, способствующих предупреждению наркопреступности.</w:t>
      </w:r>
    </w:p>
    <w:p w:rsidR="00491E70" w:rsidRPr="00E93270" w:rsidRDefault="00491E70" w:rsidP="00491E70">
      <w:pPr>
        <w:rPr>
          <w:szCs w:val="28"/>
        </w:rPr>
      </w:pPr>
      <w:r w:rsidRPr="00E93270">
        <w:rPr>
          <w:szCs w:val="28"/>
        </w:rPr>
        <w:t xml:space="preserve">Межведомственное взаимодействие ОБКН Читинской таможни организовано с Забайкальским ЛУ МВД России на транспорте, УФСБ России по Забайкальскому краю, ПУ ФСБ России по Забайкальскому краю, УМВД России по Забайкальскому краю, УФСИН России по Забайкальскому краю, УФМС России по Забайкальскому краю, АО «Почта России», а также транспортными </w:t>
      </w:r>
      <w:proofErr w:type="gramStart"/>
      <w:r w:rsidRPr="00E93270">
        <w:rPr>
          <w:szCs w:val="28"/>
        </w:rPr>
        <w:t>компаниями</w:t>
      </w:r>
      <w:proofErr w:type="gramEnd"/>
      <w:r w:rsidRPr="00E93270">
        <w:rPr>
          <w:szCs w:val="28"/>
        </w:rPr>
        <w:t xml:space="preserve"> осуществляющими международные отправки (перевозки) грузов.</w:t>
      </w:r>
    </w:p>
    <w:p w:rsidR="00491E70" w:rsidRPr="00E93270" w:rsidRDefault="00491E70" w:rsidP="00491E70">
      <w:pPr>
        <w:rPr>
          <w:szCs w:val="28"/>
        </w:rPr>
      </w:pPr>
      <w:r w:rsidRPr="00E93270">
        <w:rPr>
          <w:szCs w:val="28"/>
        </w:rPr>
        <w:t>Со всеми правоохранительными и заинтересованными органами составлены планы и соглашения о взаимодействии.</w:t>
      </w:r>
    </w:p>
    <w:p w:rsidR="00491E70" w:rsidRPr="00E93270" w:rsidRDefault="00491E70" w:rsidP="00491E70">
      <w:pPr>
        <w:rPr>
          <w:szCs w:val="28"/>
        </w:rPr>
      </w:pPr>
      <w:r w:rsidRPr="00E93270">
        <w:rPr>
          <w:szCs w:val="28"/>
        </w:rPr>
        <w:t xml:space="preserve">Во взаимодействии с должностными лицами кинологического отдела на постоянной основе осуществляется проведение совместных оперативно-розыскных мероприятий, в том числе в рамках таможенного контроля, </w:t>
      </w:r>
      <w:r w:rsidRPr="00E93270">
        <w:rPr>
          <w:szCs w:val="28"/>
        </w:rPr>
        <w:lastRenderedPageBreak/>
        <w:t xml:space="preserve">направленные на выявление фактов контрабанды наркотических средств, сильнодействующих и психотропных веществ.         </w:t>
      </w:r>
    </w:p>
    <w:p w:rsidR="00491E70" w:rsidRPr="00E93270" w:rsidRDefault="00491E70" w:rsidP="00491E70">
      <w:pPr>
        <w:rPr>
          <w:szCs w:val="28"/>
        </w:rPr>
      </w:pPr>
      <w:proofErr w:type="gramStart"/>
      <w:r w:rsidRPr="00E93270">
        <w:rPr>
          <w:szCs w:val="28"/>
        </w:rPr>
        <w:t>В настоящее время, преступления связанные с контрабандой наркотиков становятся более латентными, совершаются с использованием современных компьютерных технологий, что существенно затрудняет выявление, предупреждение и дальнейшее расследование фактов контрабанды наркотических средств на территорию РФ в связи с отсутствием в таможенных органах соответствующих технических возможностей.</w:t>
      </w:r>
      <w:proofErr w:type="gramEnd"/>
    </w:p>
    <w:p w:rsidR="00A60A31" w:rsidRPr="00E93270" w:rsidRDefault="00A60A31" w:rsidP="00A60A31">
      <w:pPr>
        <w:ind w:firstLine="708"/>
        <w:rPr>
          <w:rFonts w:ascii="Times New Roman" w:hAnsi="Times New Roman"/>
          <w:szCs w:val="28"/>
        </w:rPr>
      </w:pPr>
      <w:r w:rsidRPr="00E93270">
        <w:rPr>
          <w:rFonts w:ascii="Times New Roman" w:hAnsi="Times New Roman"/>
          <w:szCs w:val="28"/>
        </w:rPr>
        <w:t>УМВД России по Забайкальскому краю на постоянной основе осуществляется межведомственное взаимодействие с УФСБ, ПУ ФСБ</w:t>
      </w:r>
      <w:r w:rsidRPr="00E93270">
        <w:rPr>
          <w:rFonts w:ascii="Times New Roman" w:hAnsi="Times New Roman"/>
          <w:spacing w:val="-2"/>
          <w:szCs w:val="28"/>
        </w:rPr>
        <w:t xml:space="preserve">, Забайкальского ЛУ МВД на транспорте, </w:t>
      </w:r>
      <w:r w:rsidRPr="00E93270">
        <w:rPr>
          <w:rFonts w:ascii="Times New Roman" w:hAnsi="Times New Roman"/>
          <w:szCs w:val="28"/>
        </w:rPr>
        <w:t>Читинской таможни,</w:t>
      </w:r>
      <w:r w:rsidRPr="00E93270">
        <w:rPr>
          <w:rFonts w:ascii="Times New Roman" w:hAnsi="Times New Roman"/>
          <w:spacing w:val="-2"/>
          <w:szCs w:val="28"/>
        </w:rPr>
        <w:t xml:space="preserve"> с целью обмена </w:t>
      </w:r>
      <w:r w:rsidRPr="00E93270">
        <w:rPr>
          <w:rFonts w:ascii="Times New Roman" w:hAnsi="Times New Roman"/>
          <w:szCs w:val="28"/>
        </w:rPr>
        <w:t xml:space="preserve">оперативной информацией и проведения совместных оперативно-розыскных </w:t>
      </w:r>
      <w:r w:rsidRPr="00E93270">
        <w:rPr>
          <w:rFonts w:ascii="Times New Roman" w:hAnsi="Times New Roman"/>
          <w:spacing w:val="-1"/>
          <w:szCs w:val="28"/>
        </w:rPr>
        <w:t xml:space="preserve">мероприятий по выявлению и перекрытию каналов поступления наркотических </w:t>
      </w:r>
      <w:r w:rsidRPr="00E93270">
        <w:rPr>
          <w:rFonts w:ascii="Times New Roman" w:hAnsi="Times New Roman"/>
          <w:szCs w:val="28"/>
        </w:rPr>
        <w:t xml:space="preserve">средств. </w:t>
      </w:r>
    </w:p>
    <w:p w:rsidR="00A60A31" w:rsidRPr="00E93270" w:rsidRDefault="00A60A31" w:rsidP="00A60A31">
      <w:pPr>
        <w:ind w:firstLine="708"/>
        <w:rPr>
          <w:rFonts w:ascii="Times New Roman" w:hAnsi="Times New Roman"/>
          <w:szCs w:val="28"/>
        </w:rPr>
      </w:pPr>
      <w:proofErr w:type="gramStart"/>
      <w:r w:rsidRPr="00E93270">
        <w:rPr>
          <w:szCs w:val="28"/>
        </w:rPr>
        <w:t>В 2019</w:t>
      </w:r>
      <w:r w:rsidRPr="00E93270">
        <w:rPr>
          <w:rFonts w:ascii="Times New Roman" w:hAnsi="Times New Roman"/>
          <w:w w:val="101"/>
          <w:szCs w:val="28"/>
        </w:rPr>
        <w:t xml:space="preserve"> году органами внутренних дел Забайкальского края выявлено </w:t>
      </w:r>
      <w:r w:rsidRPr="00E93270">
        <w:rPr>
          <w:rFonts w:ascii="Times New Roman" w:hAnsi="Times New Roman"/>
          <w:szCs w:val="28"/>
        </w:rPr>
        <w:t>10 преступлений, из них предусмотренных ст. 226.1 УК РФ (контрабанда сильнодействующих, ядовитых, отравляющих, взрывчатых, радиоактивных веществ, радиационных источников, ядерных материалов, огнестрельного оружия или его основных частей, взрывных устройств, боеприпасов, оружия массового поражения)-9 и ст.229.1 УК РФ (контрабанда наркотических средств, психотропных веществ, их прекурсоров или аналогов, растений, содержащих наркотические средства</w:t>
      </w:r>
      <w:proofErr w:type="gramEnd"/>
      <w:r w:rsidRPr="00E93270">
        <w:rPr>
          <w:rFonts w:ascii="Times New Roman" w:hAnsi="Times New Roman"/>
          <w:szCs w:val="28"/>
        </w:rPr>
        <w:t>, психотропные вещества или их прекурсоров, либо их частей, содержащих наркотические средства)-1. Перекрыто несколько каналов поступления сильнодействующих веществ из КНР через МАПП «Забайкальск» и посредством посылок из государства Центральной Азии- Казахстана.</w:t>
      </w:r>
    </w:p>
    <w:p w:rsidR="00A60A31" w:rsidRPr="00E93270" w:rsidRDefault="00A60A31" w:rsidP="00A60A31">
      <w:pPr>
        <w:ind w:firstLine="708"/>
        <w:rPr>
          <w:rFonts w:ascii="Times New Roman" w:hAnsi="Times New Roman"/>
          <w:szCs w:val="28"/>
        </w:rPr>
      </w:pPr>
      <w:r w:rsidRPr="00E93270">
        <w:rPr>
          <w:rFonts w:ascii="Times New Roman" w:hAnsi="Times New Roman"/>
          <w:szCs w:val="28"/>
        </w:rPr>
        <w:t>Совместно с ПУ ФСБ России по Забайкальскому краю выработан и реализуется комплекс мер, направленных на выявление лиц, причастных к незаконному обороту наркотиков</w:t>
      </w:r>
      <w:r w:rsidRPr="00E93270">
        <w:rPr>
          <w:rStyle w:val="affc"/>
          <w:rFonts w:ascii="Times New Roman" w:hAnsi="Times New Roman"/>
          <w:szCs w:val="28"/>
        </w:rPr>
        <w:footnoteReference w:id="2"/>
      </w:r>
      <w:r w:rsidRPr="00E93270">
        <w:rPr>
          <w:rFonts w:ascii="Times New Roman" w:hAnsi="Times New Roman"/>
          <w:szCs w:val="28"/>
        </w:rPr>
        <w:t>, а также занимающихся вовлечением населения приграничных районов в противоправную деятельность, связанную с НОН, психотропных и сильнодействующих веществ.</w:t>
      </w:r>
    </w:p>
    <w:p w:rsidR="00A60A31" w:rsidRPr="00E93270" w:rsidRDefault="00A60A31" w:rsidP="00A60A31">
      <w:pPr>
        <w:ind w:firstLine="708"/>
        <w:rPr>
          <w:rFonts w:ascii="Times New Roman" w:hAnsi="Times New Roman"/>
          <w:szCs w:val="28"/>
        </w:rPr>
      </w:pPr>
      <w:r w:rsidRPr="00E93270">
        <w:rPr>
          <w:rFonts w:ascii="Times New Roman" w:hAnsi="Times New Roman"/>
          <w:szCs w:val="28"/>
        </w:rPr>
        <w:t>Так, в феврале 2019 года проведён соответствующий анализ и в ПУ ФСБ России по Забайкальскому краю направлены обобщённые сведения об обстановке, складывающейся в сфере НОН на территории Забайкальского края.</w:t>
      </w:r>
    </w:p>
    <w:p w:rsidR="00A60A31" w:rsidRPr="00E93270" w:rsidRDefault="00A60A31" w:rsidP="00A60A31">
      <w:pPr>
        <w:ind w:firstLine="708"/>
        <w:rPr>
          <w:rFonts w:ascii="Times New Roman" w:hAnsi="Times New Roman"/>
          <w:szCs w:val="28"/>
        </w:rPr>
      </w:pPr>
      <w:proofErr w:type="gramStart"/>
      <w:r w:rsidRPr="00E93270">
        <w:rPr>
          <w:rFonts w:ascii="Times New Roman" w:hAnsi="Times New Roman"/>
          <w:szCs w:val="28"/>
        </w:rPr>
        <w:t>В период с мая по июнь 2019 года сотрудники УМВД России по Забайкальскому краю в целях обеспечения стабильности и безопасности пограничного режима российско-китайского участка государственной границы принимали участие в совместной операции «Пограничное сотрудничество - 2019», в рамках которой решались задачи по усилению профилактической работы с лицами, склонными к совершению правонарушений, выявлению, предупреждению и пресечению противоправной деятельности преступных групп и отдельных граждан</w:t>
      </w:r>
      <w:proofErr w:type="gramEnd"/>
      <w:r w:rsidRPr="00E93270">
        <w:rPr>
          <w:rFonts w:ascii="Times New Roman" w:hAnsi="Times New Roman"/>
          <w:szCs w:val="28"/>
        </w:rPr>
        <w:t xml:space="preserve">, связанной с незаконной миграцией, контрабандой наркотических средств и психотропных веществ, браконьерской деятельностью, перемещения через государственную границу дериватов, дикоросов и водных биологических ресурсов с нарушением установленных правил. </w:t>
      </w:r>
    </w:p>
    <w:p w:rsidR="00A60A31" w:rsidRPr="00E93270" w:rsidRDefault="00A60A31" w:rsidP="00A60A31">
      <w:pPr>
        <w:ind w:firstLine="708"/>
        <w:rPr>
          <w:rFonts w:ascii="Times New Roman" w:hAnsi="Times New Roman"/>
          <w:szCs w:val="28"/>
        </w:rPr>
      </w:pPr>
      <w:proofErr w:type="gramStart"/>
      <w:r w:rsidRPr="00E93270">
        <w:rPr>
          <w:rFonts w:ascii="Times New Roman" w:hAnsi="Times New Roman"/>
          <w:szCs w:val="28"/>
        </w:rPr>
        <w:lastRenderedPageBreak/>
        <w:t>По результатам данной операции пресечена противоправная деятельность 13 граждан на приграничной территории, возбуждено 23 уголовных дела, привлечён к административной ответственности 101 гражданин, на 85 граждан наложено наказание в виде административного штрафа на сумму 69 800 рублей, осуществлено 1 административное выдворение лица за пределы Российской Федерации, задержано на приграничной территории 16 нарушителей правопорядка, а также 20 нарушителей миграционного законодательства, кроме того</w:t>
      </w:r>
      <w:proofErr w:type="gramEnd"/>
      <w:r w:rsidRPr="00E93270">
        <w:rPr>
          <w:rFonts w:ascii="Times New Roman" w:hAnsi="Times New Roman"/>
          <w:szCs w:val="28"/>
        </w:rPr>
        <w:t xml:space="preserve"> задержано 16 граждан, причастных </w:t>
      </w:r>
      <w:proofErr w:type="gramStart"/>
      <w:r w:rsidRPr="00E93270">
        <w:rPr>
          <w:rFonts w:ascii="Times New Roman" w:hAnsi="Times New Roman"/>
          <w:szCs w:val="28"/>
        </w:rPr>
        <w:t>к</w:t>
      </w:r>
      <w:proofErr w:type="gramEnd"/>
      <w:r w:rsidRPr="00E93270">
        <w:rPr>
          <w:rFonts w:ascii="Times New Roman" w:hAnsi="Times New Roman"/>
          <w:szCs w:val="28"/>
        </w:rPr>
        <w:t xml:space="preserve"> НОН и психотропных веществ, изъято 9 единиц огнестрельного оружия и 331 боеприпас.</w:t>
      </w:r>
    </w:p>
    <w:p w:rsidR="00A60A31" w:rsidRPr="00E93270" w:rsidRDefault="00A60A31" w:rsidP="00E93270">
      <w:pPr>
        <w:ind w:firstLine="567"/>
        <w:rPr>
          <w:rFonts w:ascii="Times New Roman" w:hAnsi="Times New Roman"/>
          <w:szCs w:val="28"/>
        </w:rPr>
      </w:pPr>
      <w:r w:rsidRPr="00E93270">
        <w:rPr>
          <w:rFonts w:ascii="Times New Roman" w:hAnsi="Times New Roman"/>
          <w:szCs w:val="28"/>
        </w:rPr>
        <w:t xml:space="preserve">Также, в рамках осуществления межведомственного взаимодействия в августе 2019 года в результате проведённого комплекса совместных оперативно-розыскных мероприятий была задокументирована и пресечена деятельность организованной преступной группы в составе 4 человек, во главе с гражданкой Захаровой Д.Д., которые занимались незаконным сбытом сильнодействующих веществ на территории Российской Федерации под видом БАД. Данную продукцию члены преступной группы контрабандой ввозили на территорию Российской Федерации из Республики Казахстан. В результате проведённых мероприятий задокументировано 4 факта незаконного сбыта сильнодействующих веществ, в ходе обысков на территории г. Люберцы Московской области и г. Краснокаменска Забайкальского края изъято около 10 000 таблеток, содержащих сильнодействующее вещество «сибутрамин», а также изъято оборудование, используемое для фасовки и изготовления таблеток, упаковочный материал. В настоящее время по данному уголовному делу проводятся оперативно-следственные мероприятия. </w:t>
      </w:r>
    </w:p>
    <w:p w:rsidR="00A60A31" w:rsidRPr="00E93270" w:rsidRDefault="00A60A31" w:rsidP="00A60A31">
      <w:pPr>
        <w:tabs>
          <w:tab w:val="left" w:pos="0"/>
        </w:tabs>
        <w:ind w:firstLine="567"/>
        <w:rPr>
          <w:rFonts w:ascii="Times New Roman" w:hAnsi="Times New Roman"/>
          <w:szCs w:val="28"/>
        </w:rPr>
      </w:pPr>
      <w:r w:rsidRPr="00E93270">
        <w:rPr>
          <w:rFonts w:ascii="Times New Roman" w:hAnsi="Times New Roman"/>
          <w:w w:val="101"/>
          <w:szCs w:val="28"/>
        </w:rPr>
        <w:t>Во взаимодействии с Читинской таможней в 2019 году реализован комплекс мер на выявление и пресечение каналов поступления наркотических средств и сильнодействующих веществ из КНР. Так, в феврале 2019 года в рамках ДОУ отрабатывалась оперативная информация о контрабанде на территорию Забайкальского края из КНР, выявлено два факта контрабанды (ст. 226,1 УК РФ) и два факта сбыта (ст. 234 УК РФ) сильнодействующих веществ, общей массы 130,316 гр. В июле 2019 года был осуществлен выезд в пгт. Забайкальск, проведены профилактические мероприятия в местах хранения перемещенного через государственную границу товара (складские помещения), получена дополнительная оперативная информация. По данным фактам возбуждены уголовные дела.</w:t>
      </w:r>
    </w:p>
    <w:p w:rsidR="008B1913" w:rsidRDefault="008B1913" w:rsidP="00363E4D">
      <w:pPr>
        <w:pStyle w:val="a7"/>
        <w:spacing w:after="0" w:line="240" w:lineRule="auto"/>
        <w:jc w:val="both"/>
        <w:rPr>
          <w:rFonts w:ascii="Times New Roman" w:hAnsi="Times New Roman" w:cs="Times New Roman"/>
          <w:b/>
          <w:i/>
          <w:sz w:val="28"/>
          <w:szCs w:val="28"/>
        </w:rPr>
      </w:pPr>
    </w:p>
    <w:p w:rsidR="00352D6F" w:rsidRPr="008E33A7" w:rsidRDefault="00067B70" w:rsidP="00067B70">
      <w:pPr>
        <w:pStyle w:val="a7"/>
        <w:spacing w:after="0" w:line="240" w:lineRule="auto"/>
        <w:ind w:firstLine="709"/>
        <w:rPr>
          <w:rFonts w:ascii="Times New Roman" w:hAnsi="Times New Roman" w:cs="Times New Roman"/>
          <w:b/>
          <w:i/>
          <w:sz w:val="28"/>
          <w:szCs w:val="28"/>
        </w:rPr>
      </w:pPr>
      <w:r w:rsidRPr="008E33A7">
        <w:rPr>
          <w:rFonts w:ascii="Times New Roman" w:hAnsi="Times New Roman" w:cs="Times New Roman"/>
          <w:b/>
          <w:i/>
          <w:sz w:val="28"/>
          <w:szCs w:val="28"/>
        </w:rPr>
        <w:t xml:space="preserve">5.2. Структура и объем наркорынка. </w:t>
      </w:r>
    </w:p>
    <w:p w:rsidR="00067B70" w:rsidRPr="008E33A7" w:rsidRDefault="00067B70" w:rsidP="00067B70">
      <w:pPr>
        <w:pStyle w:val="a7"/>
        <w:spacing w:after="0" w:line="240" w:lineRule="auto"/>
        <w:ind w:firstLine="709"/>
        <w:rPr>
          <w:rFonts w:ascii="Times New Roman" w:hAnsi="Times New Roman" w:cs="Times New Roman"/>
          <w:b/>
          <w:i/>
          <w:sz w:val="28"/>
          <w:szCs w:val="28"/>
        </w:rPr>
      </w:pPr>
      <w:r w:rsidRPr="008E33A7">
        <w:rPr>
          <w:rFonts w:ascii="Times New Roman" w:hAnsi="Times New Roman" w:cs="Times New Roman"/>
          <w:b/>
          <w:i/>
          <w:sz w:val="28"/>
          <w:szCs w:val="28"/>
        </w:rPr>
        <w:t>Динамика цен на наркотические средства и психотропные вещества.</w:t>
      </w:r>
      <w:bookmarkEnd w:id="25"/>
    </w:p>
    <w:p w:rsidR="0031572E" w:rsidRPr="008E33A7" w:rsidRDefault="0031572E" w:rsidP="0031572E"/>
    <w:p w:rsidR="0031572E" w:rsidRPr="00E93270" w:rsidRDefault="0031572E" w:rsidP="0031572E">
      <w:pPr>
        <w:widowControl w:val="0"/>
        <w:ind w:firstLine="708"/>
        <w:rPr>
          <w:szCs w:val="28"/>
        </w:rPr>
      </w:pPr>
      <w:r w:rsidRPr="00E93270">
        <w:rPr>
          <w:bCs/>
          <w:szCs w:val="28"/>
        </w:rPr>
        <w:t>Исходя из особенностей оперативной обстановки в сфере оборота наркотиков, складывающейся на территории Забайкальского края и имеющихся данных результатов оперативно-служебной деятельности правоохранительных органов края</w:t>
      </w:r>
      <w:r w:rsidRPr="00E93270">
        <w:rPr>
          <w:szCs w:val="28"/>
        </w:rPr>
        <w:t xml:space="preserve"> по изъятию подконтрольных веществ, из незаконного оборота,</w:t>
      </w:r>
      <w:r w:rsidRPr="00E93270">
        <w:rPr>
          <w:bCs/>
          <w:szCs w:val="28"/>
        </w:rPr>
        <w:t xml:space="preserve"> региональная система наркобизнеса представлена следующими основными секторами: каннабисный, опийный и сектор синтетических наркотиков.</w:t>
      </w:r>
    </w:p>
    <w:p w:rsidR="005F0609" w:rsidRPr="00E93270" w:rsidRDefault="0031572E" w:rsidP="005F0609">
      <w:pPr>
        <w:shd w:val="clear" w:color="auto" w:fill="FFFFFF"/>
        <w:ind w:right="-142"/>
        <w:rPr>
          <w:w w:val="101"/>
          <w:szCs w:val="28"/>
        </w:rPr>
      </w:pPr>
      <w:r w:rsidRPr="00E93270">
        <w:rPr>
          <w:szCs w:val="28"/>
        </w:rPr>
        <w:lastRenderedPageBreak/>
        <w:t>Наибольшее влияние на наркорынок края 20</w:t>
      </w:r>
      <w:r w:rsidR="006F25EC" w:rsidRPr="00E93270">
        <w:rPr>
          <w:szCs w:val="28"/>
        </w:rPr>
        <w:t xml:space="preserve">19 </w:t>
      </w:r>
      <w:r w:rsidRPr="00E93270">
        <w:rPr>
          <w:szCs w:val="28"/>
        </w:rPr>
        <w:t>года, оказывали наркотические средства каннабисной группы (марихуана, гашишное масло), а также синтетические наркотики и их аналоги. Каннабисные наркотические средства, изготавливаемые из дикорастущей конопли, широко распространены среди наркопотребителей края и составляют основную долю находящихся в незаконном обороте наркотических средств. В тоже время, активно расширяется присутствие в незаконном обороте наркотиков синтетического происхождения.</w:t>
      </w:r>
      <w:r w:rsidR="005F0609" w:rsidRPr="00E93270">
        <w:rPr>
          <w:w w:val="101"/>
          <w:szCs w:val="28"/>
        </w:rPr>
        <w:t xml:space="preserve"> </w:t>
      </w:r>
    </w:p>
    <w:p w:rsidR="00A60A31" w:rsidRPr="00E93270" w:rsidRDefault="005F0609" w:rsidP="00A60A31">
      <w:pPr>
        <w:pStyle w:val="a3"/>
        <w:ind w:firstLine="709"/>
        <w:rPr>
          <w:rFonts w:ascii="Times New Roman" w:hAnsi="Times New Roman"/>
          <w:szCs w:val="28"/>
        </w:rPr>
      </w:pPr>
      <w:r w:rsidRPr="00E93270">
        <w:rPr>
          <w:rFonts w:ascii="Times New Roman" w:hAnsi="Times New Roman"/>
          <w:spacing w:val="-4"/>
          <w:szCs w:val="28"/>
        </w:rPr>
        <w:t xml:space="preserve">По-прежнему, одной из причин распространения наркомании на территории Забайкальского края является наличие собственной сырьевой базы. </w:t>
      </w:r>
      <w:r w:rsidR="00A60A31" w:rsidRPr="00E93270">
        <w:rPr>
          <w:rFonts w:ascii="Times New Roman" w:hAnsi="Times New Roman"/>
          <w:szCs w:val="28"/>
        </w:rPr>
        <w:t>По оперативной информации, представленной отделами (управлениями) сельского хозяйства муниципальных районов в период май - август выявлено 549,2 га произрастания дикорастущей конопли. Наибольшая площадь заселения наркосодержащим растением отмечена на землях сельских поселений Чернышевского – 107 га, Шилкинского – 103,8 га, Читинского – 100,3 га,  Сретенского - 48 га, Балейского – 41,65 га, районов.</w:t>
      </w:r>
    </w:p>
    <w:p w:rsidR="00067B70" w:rsidRPr="00E93270" w:rsidRDefault="005F0609" w:rsidP="005F0609">
      <w:pPr>
        <w:ind w:right="-142" w:firstLine="708"/>
        <w:rPr>
          <w:spacing w:val="-4"/>
          <w:szCs w:val="28"/>
        </w:rPr>
      </w:pPr>
      <w:r w:rsidRPr="00E93270">
        <w:rPr>
          <w:spacing w:val="-4"/>
          <w:szCs w:val="28"/>
        </w:rPr>
        <w:t xml:space="preserve">Заготовка и переработка конопли становится одним из источников дохода сельского населения, подавляющее большинство которого не имеет постоянных источников дохода и не работает. </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В 2019 году уменьшилась масса изъятых из незаконного оборота наркотиков на 28% или на206,783 кг, всего в крае изъято 530,060 кг (2018 – 736,843 кг).</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В отчётном периоде изъяты следующие виды наркотических средств:</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 марихуана – 508 кг 061 гр. (уменьшение в 1,4 раза; 2018 - 714 кг 410 гр.);</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 гашиш – 781 гр. (увеличение в 2,14 раза; 2018 - 364 гр.);</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 гашишное масло – 2 кг 990 гр. (уменьшение в 1,1 раза; 2018 - 3 кг 350 гр.);</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 маковая солома – 432гр. (уменьшение в 6,3 раза; 2018 - 2 кг. 751 гр.);</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 героин – 470 гр. (увеличение в 42,7 раза; 2018- 11 гр.);</w:t>
      </w:r>
    </w:p>
    <w:p w:rsidR="00A60A31" w:rsidRPr="00E93270" w:rsidRDefault="00A60A31" w:rsidP="00A60A31">
      <w:pPr>
        <w:shd w:val="clear" w:color="auto" w:fill="FFFFFF"/>
        <w:spacing w:line="322" w:lineRule="exact"/>
        <w:ind w:right="-82" w:firstLine="701"/>
        <w:rPr>
          <w:spacing w:val="-1"/>
          <w:sz w:val="27"/>
          <w:szCs w:val="27"/>
        </w:rPr>
      </w:pPr>
      <w:r w:rsidRPr="00E93270">
        <w:rPr>
          <w:spacing w:val="-1"/>
          <w:sz w:val="27"/>
          <w:szCs w:val="27"/>
        </w:rPr>
        <w:t>- синтетических наркотических средств – 8 кг 470 гр. (уменьшение в 1,8 раза; 2018 -15 кг564 гр.).</w:t>
      </w:r>
    </w:p>
    <w:p w:rsidR="00A60A31" w:rsidRPr="00E93270" w:rsidRDefault="00A60A31" w:rsidP="00A60A31">
      <w:pPr>
        <w:ind w:right="-142" w:firstLine="720"/>
        <w:rPr>
          <w:sz w:val="27"/>
          <w:szCs w:val="27"/>
        </w:rPr>
      </w:pPr>
      <w:r w:rsidRPr="00E93270">
        <w:rPr>
          <w:sz w:val="27"/>
          <w:szCs w:val="27"/>
        </w:rPr>
        <w:t>По итогам 2019 года наибольший вес изъятых наркотических средств зафиксирован на территории Красночикойского (72,847 кг), Ононского (51,929 кг), Акшинского (51,673 кг), Петровск-Забайкальского (50,229 кг) районов, г</w:t>
      </w:r>
      <w:proofErr w:type="gramStart"/>
      <w:r w:rsidRPr="00E93270">
        <w:rPr>
          <w:sz w:val="27"/>
          <w:szCs w:val="27"/>
        </w:rPr>
        <w:t>.Ч</w:t>
      </w:r>
      <w:proofErr w:type="gramEnd"/>
      <w:r w:rsidRPr="00E93270">
        <w:rPr>
          <w:sz w:val="27"/>
          <w:szCs w:val="27"/>
        </w:rPr>
        <w:t>иты (42,113 кг).</w:t>
      </w:r>
    </w:p>
    <w:p w:rsidR="000B7E30" w:rsidRPr="00E93270" w:rsidRDefault="000B7E30" w:rsidP="000B7E30">
      <w:pPr>
        <w:shd w:val="clear" w:color="auto" w:fill="FFFFFF"/>
        <w:spacing w:line="322" w:lineRule="exact"/>
        <w:ind w:right="-82" w:firstLine="701"/>
        <w:rPr>
          <w:spacing w:val="-1"/>
          <w:szCs w:val="28"/>
        </w:rPr>
      </w:pPr>
      <w:r w:rsidRPr="00E93270">
        <w:rPr>
          <w:spacing w:val="-1"/>
          <w:szCs w:val="28"/>
        </w:rPr>
        <w:t>Как показывает анализ, основную часть изъятых наркотиков в крае составляют наркотики каннабисной группы (98,6</w:t>
      </w:r>
      <w:r w:rsidR="00F0790B" w:rsidRPr="00E93270">
        <w:rPr>
          <w:spacing w:val="-1"/>
          <w:szCs w:val="28"/>
        </w:rPr>
        <w:t xml:space="preserve"> </w:t>
      </w:r>
      <w:r w:rsidRPr="00E93270">
        <w:rPr>
          <w:spacing w:val="-1"/>
          <w:szCs w:val="28"/>
        </w:rPr>
        <w:t xml:space="preserve">%), сырьем для </w:t>
      </w:r>
      <w:proofErr w:type="gramStart"/>
      <w:r w:rsidRPr="00E93270">
        <w:rPr>
          <w:spacing w:val="-1"/>
          <w:szCs w:val="28"/>
        </w:rPr>
        <w:t>производства</w:t>
      </w:r>
      <w:proofErr w:type="gramEnd"/>
      <w:r w:rsidRPr="00E93270">
        <w:rPr>
          <w:spacing w:val="-1"/>
          <w:szCs w:val="28"/>
        </w:rPr>
        <w:t xml:space="preserve"> которых служит дикорастущая конопля, произрастающая в большинстве районов края. В целях ликвидации имеющейся сырьевой базы в весенне</w:t>
      </w:r>
      <w:r w:rsidR="00F0790B" w:rsidRPr="00E93270">
        <w:rPr>
          <w:spacing w:val="-1"/>
          <w:szCs w:val="28"/>
        </w:rPr>
        <w:t>-летний период подразделения органов внутренних дел</w:t>
      </w:r>
      <w:r w:rsidRPr="00E93270">
        <w:rPr>
          <w:spacing w:val="-1"/>
          <w:szCs w:val="28"/>
        </w:rPr>
        <w:t xml:space="preserve"> во взаимодействии с муниципальными органами власти проводили работу по выявлению и уничтожению очагов произрастания дикорастущей конопли, а также незаконных посевов наркотикосодержащих растений.</w:t>
      </w:r>
    </w:p>
    <w:p w:rsidR="006168DD" w:rsidRPr="00E93270" w:rsidRDefault="006168DD" w:rsidP="006168DD">
      <w:pPr>
        <w:pStyle w:val="aff5"/>
        <w:widowControl w:val="0"/>
        <w:ind w:firstLine="708"/>
        <w:jc w:val="both"/>
        <w:rPr>
          <w:sz w:val="28"/>
          <w:szCs w:val="28"/>
        </w:rPr>
      </w:pPr>
      <w:r w:rsidRPr="00E93270">
        <w:rPr>
          <w:sz w:val="28"/>
          <w:szCs w:val="28"/>
        </w:rPr>
        <w:t>В настоящее время на территории края продолжается процесс распространения синтетических наркотиков и психотропных веществ, в первую очередь</w:t>
      </w:r>
      <w:r w:rsidR="00F0790B" w:rsidRPr="00E93270">
        <w:rPr>
          <w:sz w:val="28"/>
          <w:szCs w:val="28"/>
        </w:rPr>
        <w:t>,</w:t>
      </w:r>
      <w:r w:rsidRPr="00E93270">
        <w:rPr>
          <w:sz w:val="28"/>
          <w:szCs w:val="28"/>
        </w:rPr>
        <w:t xml:space="preserve"> амфетаминового ряда. При этом постоянно отмечается увел</w:t>
      </w:r>
      <w:r w:rsidR="00F0790B" w:rsidRPr="00E93270">
        <w:rPr>
          <w:sz w:val="28"/>
          <w:szCs w:val="28"/>
        </w:rPr>
        <w:t>ичение спроса на такие вещества</w:t>
      </w:r>
      <w:r w:rsidRPr="00E93270">
        <w:rPr>
          <w:sz w:val="28"/>
          <w:szCs w:val="28"/>
        </w:rPr>
        <w:t xml:space="preserve"> среди наркозависимых лиц. В структуре изымаемых синтетических наркотиков в крае преобладают производные </w:t>
      </w:r>
      <w:r w:rsidRPr="00E93270">
        <w:rPr>
          <w:sz w:val="28"/>
          <w:szCs w:val="28"/>
          <w:lang w:val="en-US"/>
        </w:rPr>
        <w:t>N</w:t>
      </w:r>
      <w:r w:rsidRPr="00E93270">
        <w:rPr>
          <w:sz w:val="28"/>
          <w:szCs w:val="28"/>
        </w:rPr>
        <w:t>-метилэфедрона и синтетические аналоги «тетрагидроканнабинола».</w:t>
      </w:r>
    </w:p>
    <w:p w:rsidR="006168DD" w:rsidRPr="00E93270" w:rsidRDefault="00F0790B" w:rsidP="006168DD">
      <w:pPr>
        <w:widowControl w:val="0"/>
        <w:ind w:firstLine="720"/>
        <w:rPr>
          <w:szCs w:val="28"/>
        </w:rPr>
      </w:pPr>
      <w:r w:rsidRPr="00E93270">
        <w:rPr>
          <w:szCs w:val="28"/>
        </w:rPr>
        <w:lastRenderedPageBreak/>
        <w:t>Изымаемые</w:t>
      </w:r>
      <w:r w:rsidR="006168DD" w:rsidRPr="00E93270">
        <w:rPr>
          <w:szCs w:val="28"/>
        </w:rPr>
        <w:t xml:space="preserve"> из незаконного оборота наркотики синтетического происхождения поступают в кр</w:t>
      </w:r>
      <w:r w:rsidRPr="00E93270">
        <w:rPr>
          <w:szCs w:val="28"/>
        </w:rPr>
        <w:t>ай из регионов Европейской части</w:t>
      </w:r>
      <w:r w:rsidR="006168DD" w:rsidRPr="00E93270">
        <w:rPr>
          <w:szCs w:val="28"/>
        </w:rPr>
        <w:t xml:space="preserve"> России и регионов Западной Сибири. Транспортировка наркотиков осуществляется курьерами с использованием автомобильного транспорта с последующей передачей бесконтактным способом через закладки-тайники.</w:t>
      </w:r>
    </w:p>
    <w:p w:rsidR="00067B70" w:rsidRPr="00E93270" w:rsidRDefault="00067B70" w:rsidP="00067B70">
      <w:pPr>
        <w:widowControl w:val="0"/>
        <w:tabs>
          <w:tab w:val="num" w:pos="0"/>
        </w:tabs>
        <w:ind w:firstLine="708"/>
        <w:rPr>
          <w:szCs w:val="28"/>
        </w:rPr>
      </w:pPr>
      <w:r w:rsidRPr="00E93270">
        <w:rPr>
          <w:szCs w:val="28"/>
        </w:rPr>
        <w:t xml:space="preserve">При использовании программ-мессенджеров, таких как «Viber», «Telegramm», «WhatsApp» и пр. а также с помощью браузера Tor наркоторговцы сохраняют </w:t>
      </w:r>
      <w:hyperlink r:id="rId17" w:tooltip="Анонимность" w:history="1">
        <w:r w:rsidRPr="00E93270">
          <w:rPr>
            <w:szCs w:val="28"/>
          </w:rPr>
          <w:t>анонимность</w:t>
        </w:r>
      </w:hyperlink>
      <w:r w:rsidRPr="00E93270">
        <w:rPr>
          <w:szCs w:val="28"/>
        </w:rPr>
        <w:t xml:space="preserve"> в Интернете. Технология Tor также обеспечивает защиту от механизмов анализа трафика, что сильно усложняет поиск непосредственных организаторов таких интернет магазинов.</w:t>
      </w:r>
    </w:p>
    <w:p w:rsidR="00067B70" w:rsidRPr="00E93270" w:rsidRDefault="00067B70" w:rsidP="006168DD">
      <w:pPr>
        <w:widowControl w:val="0"/>
        <w:ind w:firstLine="708"/>
        <w:rPr>
          <w:szCs w:val="28"/>
        </w:rPr>
      </w:pPr>
      <w:r w:rsidRPr="00E93270">
        <w:rPr>
          <w:szCs w:val="28"/>
        </w:rPr>
        <w:t>Героиновый сегмент наркорынка в крае благодаря ра</w:t>
      </w:r>
      <w:r w:rsidR="00F0790B" w:rsidRPr="00E93270">
        <w:rPr>
          <w:szCs w:val="28"/>
        </w:rPr>
        <w:t>боте правоохранительных органов</w:t>
      </w:r>
      <w:r w:rsidRPr="00E93270">
        <w:rPr>
          <w:szCs w:val="28"/>
        </w:rPr>
        <w:t xml:space="preserve"> практически отсутствует. </w:t>
      </w:r>
    </w:p>
    <w:p w:rsidR="00067B70" w:rsidRPr="00E93270" w:rsidRDefault="00067B70" w:rsidP="00067B70">
      <w:pPr>
        <w:widowControl w:val="0"/>
        <w:ind w:firstLine="720"/>
        <w:rPr>
          <w:szCs w:val="28"/>
        </w:rPr>
      </w:pPr>
    </w:p>
    <w:p w:rsidR="00AF1469" w:rsidRPr="00E93270" w:rsidRDefault="00AF1469" w:rsidP="00AF1469">
      <w:pPr>
        <w:ind w:right="-142" w:firstLine="720"/>
        <w:jc w:val="center"/>
        <w:rPr>
          <w:b/>
          <w:szCs w:val="28"/>
        </w:rPr>
      </w:pPr>
      <w:bookmarkStart w:id="26" w:name="_Toc509224517"/>
      <w:r w:rsidRPr="00E93270">
        <w:rPr>
          <w:b/>
          <w:szCs w:val="28"/>
        </w:rPr>
        <w:t>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p w:rsidR="00AF1469" w:rsidRPr="00E93270" w:rsidRDefault="00AF1469" w:rsidP="00AF1469">
      <w:pPr>
        <w:ind w:right="-142" w:firstLine="720"/>
        <w:rPr>
          <w:szCs w:val="28"/>
        </w:rPr>
      </w:pPr>
    </w:p>
    <w:p w:rsidR="00AF1469" w:rsidRPr="00E93270" w:rsidRDefault="00AF1469" w:rsidP="00AF1469">
      <w:pPr>
        <w:ind w:right="-142" w:firstLine="720"/>
        <w:rPr>
          <w:szCs w:val="28"/>
        </w:rPr>
      </w:pPr>
      <w:r w:rsidRPr="00E93270">
        <w:rPr>
          <w:szCs w:val="28"/>
        </w:rPr>
        <w:t xml:space="preserve">Сбыт наркотиков чаще всего осуществляется в розницу, в </w:t>
      </w:r>
      <w:proofErr w:type="gramStart"/>
      <w:r w:rsidRPr="00E93270">
        <w:rPr>
          <w:szCs w:val="28"/>
        </w:rPr>
        <w:t>связи</w:t>
      </w:r>
      <w:proofErr w:type="gramEnd"/>
      <w:r w:rsidRPr="00E93270">
        <w:rPr>
          <w:szCs w:val="28"/>
        </w:rPr>
        <w:t xml:space="preserve"> с чем определить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варьируются в широком </w:t>
      </w:r>
      <w:proofErr w:type="gramStart"/>
      <w:r w:rsidRPr="00E93270">
        <w:rPr>
          <w:szCs w:val="28"/>
        </w:rPr>
        <w:t>диапазоне</w:t>
      </w:r>
      <w:proofErr w:type="gramEnd"/>
      <w:r w:rsidRPr="00E93270">
        <w:rPr>
          <w:szCs w:val="28"/>
        </w:rPr>
        <w:t xml:space="preserve"> и зависит от размера партии и «качества» наркотика.</w:t>
      </w:r>
    </w:p>
    <w:p w:rsidR="00AF1469" w:rsidRPr="00E93270" w:rsidRDefault="00AF1469" w:rsidP="00AF1469">
      <w:pPr>
        <w:ind w:right="-142" w:firstLine="720"/>
        <w:rPr>
          <w:szCs w:val="28"/>
          <w:highlight w:val="yellow"/>
        </w:rPr>
      </w:pPr>
    </w:p>
    <w:p w:rsidR="00AF1469" w:rsidRPr="00E93270" w:rsidRDefault="00AF1469" w:rsidP="00AF1469">
      <w:pPr>
        <w:ind w:right="-142" w:firstLine="720"/>
        <w:jc w:val="center"/>
        <w:rPr>
          <w:sz w:val="24"/>
          <w:szCs w:val="24"/>
        </w:rPr>
      </w:pPr>
      <w:r w:rsidRPr="00E93270">
        <w:rPr>
          <w:sz w:val="24"/>
          <w:szCs w:val="24"/>
        </w:rPr>
        <w:t>Средние и оптовые цены на наркотики</w:t>
      </w:r>
    </w:p>
    <w:tbl>
      <w:tblPr>
        <w:tblStyle w:val="aff3"/>
        <w:tblW w:w="0" w:type="auto"/>
        <w:tblLook w:val="04A0"/>
      </w:tblPr>
      <w:tblGrid>
        <w:gridCol w:w="2405"/>
        <w:gridCol w:w="1577"/>
        <w:gridCol w:w="1882"/>
        <w:gridCol w:w="1882"/>
        <w:gridCol w:w="1882"/>
      </w:tblGrid>
      <w:tr w:rsidR="00AF1469" w:rsidRPr="00E93270" w:rsidTr="00535B33">
        <w:trPr>
          <w:trHeight w:val="533"/>
        </w:trPr>
        <w:tc>
          <w:tcPr>
            <w:tcW w:w="2405" w:type="dxa"/>
            <w:vMerge w:val="restart"/>
          </w:tcPr>
          <w:p w:rsidR="00AF1469" w:rsidRPr="00E93270" w:rsidRDefault="00AF1469" w:rsidP="00AF1469">
            <w:pPr>
              <w:ind w:right="-142" w:firstLine="0"/>
              <w:rPr>
                <w:sz w:val="24"/>
                <w:szCs w:val="24"/>
              </w:rPr>
            </w:pPr>
            <w:r w:rsidRPr="00E93270">
              <w:rPr>
                <w:sz w:val="24"/>
                <w:szCs w:val="24"/>
              </w:rPr>
              <w:t>Наименование наркотического средства, психотропного вещества</w:t>
            </w:r>
          </w:p>
        </w:tc>
        <w:tc>
          <w:tcPr>
            <w:tcW w:w="1577" w:type="dxa"/>
            <w:vMerge w:val="restart"/>
          </w:tcPr>
          <w:p w:rsidR="00AF1469" w:rsidRPr="00E93270" w:rsidRDefault="00AF1469" w:rsidP="00AF1469">
            <w:pPr>
              <w:ind w:right="-142" w:firstLine="5"/>
              <w:jc w:val="center"/>
              <w:rPr>
                <w:sz w:val="24"/>
                <w:szCs w:val="24"/>
              </w:rPr>
            </w:pPr>
            <w:r w:rsidRPr="00E93270">
              <w:rPr>
                <w:sz w:val="24"/>
                <w:szCs w:val="24"/>
              </w:rPr>
              <w:t>Вес</w:t>
            </w:r>
          </w:p>
        </w:tc>
        <w:tc>
          <w:tcPr>
            <w:tcW w:w="3764" w:type="dxa"/>
            <w:gridSpan w:val="2"/>
          </w:tcPr>
          <w:p w:rsidR="00AF1469" w:rsidRPr="00E93270" w:rsidRDefault="00AF1469" w:rsidP="00AF1469">
            <w:pPr>
              <w:ind w:right="-142" w:hanging="13"/>
              <w:jc w:val="center"/>
              <w:rPr>
                <w:sz w:val="24"/>
                <w:szCs w:val="24"/>
              </w:rPr>
            </w:pPr>
            <w:r w:rsidRPr="00E93270">
              <w:rPr>
                <w:sz w:val="24"/>
                <w:szCs w:val="24"/>
              </w:rPr>
              <w:t>Средняя стоимость, в рублях</w:t>
            </w:r>
          </w:p>
        </w:tc>
        <w:tc>
          <w:tcPr>
            <w:tcW w:w="1882" w:type="dxa"/>
            <w:vMerge w:val="restart"/>
          </w:tcPr>
          <w:p w:rsidR="00AF1469" w:rsidRPr="00E93270" w:rsidRDefault="00AF1469" w:rsidP="00AF1469">
            <w:pPr>
              <w:ind w:right="-142" w:firstLine="0"/>
              <w:jc w:val="center"/>
              <w:rPr>
                <w:sz w:val="24"/>
                <w:szCs w:val="24"/>
              </w:rPr>
            </w:pPr>
            <w:r w:rsidRPr="00E93270">
              <w:rPr>
                <w:sz w:val="24"/>
                <w:szCs w:val="24"/>
              </w:rPr>
              <w:t xml:space="preserve">Примечание </w:t>
            </w:r>
          </w:p>
        </w:tc>
      </w:tr>
      <w:tr w:rsidR="00AF1469" w:rsidRPr="00E93270" w:rsidTr="00535B33">
        <w:trPr>
          <w:trHeight w:val="533"/>
        </w:trPr>
        <w:tc>
          <w:tcPr>
            <w:tcW w:w="2405" w:type="dxa"/>
            <w:vMerge/>
          </w:tcPr>
          <w:p w:rsidR="00AF1469" w:rsidRPr="00E93270" w:rsidRDefault="00AF1469" w:rsidP="00535B33">
            <w:pPr>
              <w:ind w:right="-142"/>
              <w:rPr>
                <w:sz w:val="24"/>
                <w:szCs w:val="24"/>
              </w:rPr>
            </w:pPr>
          </w:p>
        </w:tc>
        <w:tc>
          <w:tcPr>
            <w:tcW w:w="1577" w:type="dxa"/>
            <w:vMerge/>
          </w:tcPr>
          <w:p w:rsidR="00AF1469" w:rsidRPr="00E93270" w:rsidRDefault="00AF1469" w:rsidP="00AF1469">
            <w:pPr>
              <w:ind w:right="-142" w:firstLine="5"/>
              <w:jc w:val="center"/>
              <w:rPr>
                <w:sz w:val="24"/>
                <w:szCs w:val="24"/>
              </w:rPr>
            </w:pPr>
          </w:p>
        </w:tc>
        <w:tc>
          <w:tcPr>
            <w:tcW w:w="1882" w:type="dxa"/>
          </w:tcPr>
          <w:p w:rsidR="00AF1469" w:rsidRPr="00E93270" w:rsidRDefault="00AF1469" w:rsidP="00AF1469">
            <w:pPr>
              <w:ind w:right="-142" w:hanging="13"/>
              <w:jc w:val="center"/>
              <w:rPr>
                <w:sz w:val="24"/>
                <w:szCs w:val="24"/>
              </w:rPr>
            </w:pPr>
            <w:r w:rsidRPr="00E93270">
              <w:rPr>
                <w:sz w:val="24"/>
                <w:szCs w:val="24"/>
              </w:rPr>
              <w:t>2018 год</w:t>
            </w:r>
          </w:p>
        </w:tc>
        <w:tc>
          <w:tcPr>
            <w:tcW w:w="1882" w:type="dxa"/>
          </w:tcPr>
          <w:p w:rsidR="00AF1469" w:rsidRPr="00E93270" w:rsidRDefault="00AF1469" w:rsidP="00AF1469">
            <w:pPr>
              <w:ind w:right="-142" w:firstLine="0"/>
              <w:jc w:val="center"/>
              <w:rPr>
                <w:sz w:val="24"/>
                <w:szCs w:val="24"/>
              </w:rPr>
            </w:pPr>
            <w:r w:rsidRPr="00E93270">
              <w:rPr>
                <w:sz w:val="24"/>
                <w:szCs w:val="24"/>
              </w:rPr>
              <w:t>2019 год</w:t>
            </w:r>
          </w:p>
        </w:tc>
        <w:tc>
          <w:tcPr>
            <w:tcW w:w="1882" w:type="dxa"/>
            <w:vMerge/>
          </w:tcPr>
          <w:p w:rsidR="00AF1469" w:rsidRPr="00E93270" w:rsidRDefault="00AF1469" w:rsidP="00535B33">
            <w:pPr>
              <w:ind w:right="-142"/>
              <w:jc w:val="center"/>
              <w:rPr>
                <w:sz w:val="24"/>
                <w:szCs w:val="24"/>
              </w:rPr>
            </w:pPr>
          </w:p>
        </w:tc>
      </w:tr>
      <w:tr w:rsidR="00AF1469" w:rsidRPr="00E93270" w:rsidTr="00535B33">
        <w:tc>
          <w:tcPr>
            <w:tcW w:w="2405" w:type="dxa"/>
            <w:vMerge w:val="restart"/>
          </w:tcPr>
          <w:p w:rsidR="00AF1469" w:rsidRPr="00E93270" w:rsidRDefault="00AF1469" w:rsidP="00AF1469">
            <w:pPr>
              <w:ind w:right="-142" w:firstLine="0"/>
              <w:jc w:val="center"/>
              <w:rPr>
                <w:sz w:val="24"/>
                <w:szCs w:val="24"/>
              </w:rPr>
            </w:pPr>
            <w:r w:rsidRPr="00E93270">
              <w:rPr>
                <w:sz w:val="24"/>
                <w:szCs w:val="24"/>
              </w:rPr>
              <w:t>Героин</w:t>
            </w:r>
          </w:p>
        </w:tc>
        <w:tc>
          <w:tcPr>
            <w:tcW w:w="1577" w:type="dxa"/>
          </w:tcPr>
          <w:p w:rsidR="00AF1469" w:rsidRPr="00E93270" w:rsidRDefault="00AF1469" w:rsidP="00AF1469">
            <w:pPr>
              <w:ind w:right="-142" w:firstLine="5"/>
              <w:jc w:val="center"/>
              <w:rPr>
                <w:sz w:val="24"/>
                <w:szCs w:val="24"/>
              </w:rPr>
            </w:pPr>
            <w:r w:rsidRPr="00E93270">
              <w:rPr>
                <w:sz w:val="24"/>
                <w:szCs w:val="24"/>
              </w:rPr>
              <w:t>1 гр.</w:t>
            </w:r>
          </w:p>
        </w:tc>
        <w:tc>
          <w:tcPr>
            <w:tcW w:w="1882" w:type="dxa"/>
          </w:tcPr>
          <w:p w:rsidR="00AF1469" w:rsidRPr="00E93270" w:rsidRDefault="00AF1469" w:rsidP="00AF1469">
            <w:pPr>
              <w:ind w:right="-142" w:firstLine="0"/>
              <w:jc w:val="center"/>
              <w:rPr>
                <w:sz w:val="24"/>
                <w:szCs w:val="24"/>
              </w:rPr>
            </w:pPr>
            <w:r w:rsidRPr="00E93270">
              <w:rPr>
                <w:sz w:val="24"/>
                <w:szCs w:val="24"/>
              </w:rPr>
              <w:t>6000</w:t>
            </w:r>
          </w:p>
        </w:tc>
        <w:tc>
          <w:tcPr>
            <w:tcW w:w="1882" w:type="dxa"/>
          </w:tcPr>
          <w:p w:rsidR="00AF1469" w:rsidRPr="00E93270" w:rsidRDefault="00AF1469" w:rsidP="00AF1469">
            <w:pPr>
              <w:ind w:right="-142" w:hanging="52"/>
              <w:jc w:val="center"/>
              <w:rPr>
                <w:sz w:val="24"/>
                <w:szCs w:val="24"/>
              </w:rPr>
            </w:pPr>
            <w:r w:rsidRPr="00E93270">
              <w:rPr>
                <w:sz w:val="24"/>
                <w:szCs w:val="24"/>
              </w:rPr>
              <w:t>8500</w:t>
            </w:r>
          </w:p>
        </w:tc>
        <w:tc>
          <w:tcPr>
            <w:tcW w:w="1882" w:type="dxa"/>
          </w:tcPr>
          <w:p w:rsidR="00AF1469" w:rsidRPr="00E93270" w:rsidRDefault="00AF1469" w:rsidP="00AF1469">
            <w:pPr>
              <w:ind w:right="-142" w:firstLine="0"/>
              <w:jc w:val="center"/>
              <w:rPr>
                <w:sz w:val="24"/>
                <w:szCs w:val="24"/>
              </w:rPr>
            </w:pPr>
            <w:r w:rsidRPr="00E93270">
              <w:rPr>
                <w:sz w:val="24"/>
                <w:szCs w:val="24"/>
              </w:rPr>
              <w:t xml:space="preserve">розница </w:t>
            </w:r>
          </w:p>
        </w:tc>
      </w:tr>
      <w:tr w:rsidR="00AF1469" w:rsidRPr="00E93270" w:rsidTr="00535B33">
        <w:tc>
          <w:tcPr>
            <w:tcW w:w="2405" w:type="dxa"/>
            <w:vMerge/>
          </w:tcPr>
          <w:p w:rsidR="00AF1469" w:rsidRPr="00E93270" w:rsidRDefault="00AF1469" w:rsidP="00535B33">
            <w:pPr>
              <w:ind w:right="-142"/>
              <w:jc w:val="center"/>
              <w:rPr>
                <w:sz w:val="24"/>
                <w:szCs w:val="24"/>
              </w:rPr>
            </w:pPr>
          </w:p>
        </w:tc>
        <w:tc>
          <w:tcPr>
            <w:tcW w:w="1577" w:type="dxa"/>
          </w:tcPr>
          <w:p w:rsidR="00AF1469" w:rsidRPr="00E93270" w:rsidRDefault="00AF1469" w:rsidP="00AF1469">
            <w:pPr>
              <w:ind w:right="-142" w:firstLine="5"/>
              <w:jc w:val="center"/>
              <w:rPr>
                <w:sz w:val="24"/>
                <w:szCs w:val="24"/>
              </w:rPr>
            </w:pPr>
            <w:r w:rsidRPr="00E93270">
              <w:rPr>
                <w:sz w:val="24"/>
                <w:szCs w:val="24"/>
              </w:rPr>
              <w:t>100 гр.</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опт</w:t>
            </w:r>
          </w:p>
        </w:tc>
      </w:tr>
      <w:tr w:rsidR="00AF1469" w:rsidRPr="00E93270" w:rsidTr="00535B33">
        <w:tc>
          <w:tcPr>
            <w:tcW w:w="2405" w:type="dxa"/>
            <w:vMerge w:val="restart"/>
          </w:tcPr>
          <w:p w:rsidR="00AF1469" w:rsidRPr="00E93270" w:rsidRDefault="00AF1469" w:rsidP="00AF1469">
            <w:pPr>
              <w:ind w:right="-142" w:firstLine="0"/>
              <w:jc w:val="center"/>
              <w:rPr>
                <w:sz w:val="24"/>
                <w:szCs w:val="24"/>
              </w:rPr>
            </w:pPr>
            <w:r w:rsidRPr="00E93270">
              <w:rPr>
                <w:sz w:val="24"/>
                <w:szCs w:val="24"/>
              </w:rPr>
              <w:t xml:space="preserve">Гашиш </w:t>
            </w:r>
          </w:p>
        </w:tc>
        <w:tc>
          <w:tcPr>
            <w:tcW w:w="1577" w:type="dxa"/>
          </w:tcPr>
          <w:p w:rsidR="00AF1469" w:rsidRPr="00E93270" w:rsidRDefault="00AF1469" w:rsidP="00AF1469">
            <w:pPr>
              <w:ind w:right="-142" w:firstLine="5"/>
              <w:jc w:val="center"/>
              <w:rPr>
                <w:sz w:val="24"/>
                <w:szCs w:val="24"/>
              </w:rPr>
            </w:pPr>
            <w:r w:rsidRPr="00E93270">
              <w:rPr>
                <w:sz w:val="24"/>
                <w:szCs w:val="24"/>
              </w:rPr>
              <w:t>1 гр.</w:t>
            </w:r>
          </w:p>
        </w:tc>
        <w:tc>
          <w:tcPr>
            <w:tcW w:w="1882" w:type="dxa"/>
          </w:tcPr>
          <w:p w:rsidR="00AF1469" w:rsidRPr="00E93270" w:rsidRDefault="00AF1469" w:rsidP="00AF1469">
            <w:pPr>
              <w:ind w:right="-142" w:firstLine="0"/>
              <w:jc w:val="center"/>
              <w:rPr>
                <w:sz w:val="24"/>
                <w:szCs w:val="24"/>
              </w:rPr>
            </w:pPr>
            <w:r w:rsidRPr="00E93270">
              <w:rPr>
                <w:sz w:val="24"/>
                <w:szCs w:val="24"/>
              </w:rPr>
              <w:t>2400</w:t>
            </w:r>
          </w:p>
        </w:tc>
        <w:tc>
          <w:tcPr>
            <w:tcW w:w="1882" w:type="dxa"/>
          </w:tcPr>
          <w:p w:rsidR="00AF1469" w:rsidRPr="00E93270" w:rsidRDefault="00AF1469" w:rsidP="00AF1469">
            <w:pPr>
              <w:ind w:right="-142" w:firstLine="0"/>
              <w:jc w:val="center"/>
              <w:rPr>
                <w:sz w:val="24"/>
                <w:szCs w:val="24"/>
              </w:rPr>
            </w:pPr>
            <w:r w:rsidRPr="00E93270">
              <w:rPr>
                <w:sz w:val="24"/>
                <w:szCs w:val="24"/>
              </w:rPr>
              <w:t>2400</w:t>
            </w:r>
          </w:p>
        </w:tc>
        <w:tc>
          <w:tcPr>
            <w:tcW w:w="1882" w:type="dxa"/>
          </w:tcPr>
          <w:p w:rsidR="00AF1469" w:rsidRPr="00E93270" w:rsidRDefault="00AF1469" w:rsidP="00AF1469">
            <w:pPr>
              <w:ind w:right="-142" w:firstLine="0"/>
              <w:jc w:val="center"/>
              <w:rPr>
                <w:sz w:val="24"/>
                <w:szCs w:val="24"/>
              </w:rPr>
            </w:pPr>
            <w:r w:rsidRPr="00E93270">
              <w:rPr>
                <w:sz w:val="24"/>
                <w:szCs w:val="24"/>
              </w:rPr>
              <w:t xml:space="preserve">розница </w:t>
            </w:r>
          </w:p>
        </w:tc>
      </w:tr>
      <w:tr w:rsidR="00AF1469" w:rsidRPr="00E93270" w:rsidTr="00535B33">
        <w:tc>
          <w:tcPr>
            <w:tcW w:w="2405" w:type="dxa"/>
            <w:vMerge/>
          </w:tcPr>
          <w:p w:rsidR="00AF1469" w:rsidRPr="00E93270" w:rsidRDefault="00AF1469" w:rsidP="00535B33">
            <w:pPr>
              <w:ind w:right="-142"/>
              <w:jc w:val="center"/>
              <w:rPr>
                <w:sz w:val="24"/>
                <w:szCs w:val="24"/>
              </w:rPr>
            </w:pPr>
          </w:p>
        </w:tc>
        <w:tc>
          <w:tcPr>
            <w:tcW w:w="1577" w:type="dxa"/>
          </w:tcPr>
          <w:p w:rsidR="00AF1469" w:rsidRPr="00E93270" w:rsidRDefault="00AF1469" w:rsidP="00AF1469">
            <w:pPr>
              <w:ind w:right="-142" w:firstLine="5"/>
              <w:jc w:val="center"/>
              <w:rPr>
                <w:sz w:val="24"/>
                <w:szCs w:val="24"/>
              </w:rPr>
            </w:pPr>
            <w:r w:rsidRPr="00E93270">
              <w:rPr>
                <w:sz w:val="24"/>
                <w:szCs w:val="24"/>
              </w:rPr>
              <w:t>100 гр.</w:t>
            </w:r>
          </w:p>
        </w:tc>
        <w:tc>
          <w:tcPr>
            <w:tcW w:w="1882" w:type="dxa"/>
          </w:tcPr>
          <w:p w:rsidR="00AF1469" w:rsidRPr="00E93270" w:rsidRDefault="00AF1469" w:rsidP="00AF1469">
            <w:pPr>
              <w:ind w:right="-142" w:hanging="13"/>
              <w:jc w:val="center"/>
              <w:rPr>
                <w:sz w:val="24"/>
                <w:szCs w:val="24"/>
              </w:rPr>
            </w:pPr>
            <w:r w:rsidRPr="00E93270">
              <w:rPr>
                <w:sz w:val="24"/>
                <w:szCs w:val="24"/>
              </w:rPr>
              <w:t>60000</w:t>
            </w:r>
          </w:p>
        </w:tc>
        <w:tc>
          <w:tcPr>
            <w:tcW w:w="1882" w:type="dxa"/>
          </w:tcPr>
          <w:p w:rsidR="00AF1469" w:rsidRPr="00E93270" w:rsidRDefault="00AF1469" w:rsidP="00AF1469">
            <w:pPr>
              <w:ind w:right="-142" w:hanging="52"/>
              <w:jc w:val="center"/>
              <w:rPr>
                <w:sz w:val="24"/>
                <w:szCs w:val="24"/>
              </w:rPr>
            </w:pPr>
            <w:r w:rsidRPr="00E93270">
              <w:rPr>
                <w:sz w:val="24"/>
                <w:szCs w:val="24"/>
              </w:rPr>
              <w:t>60000</w:t>
            </w:r>
          </w:p>
        </w:tc>
        <w:tc>
          <w:tcPr>
            <w:tcW w:w="1882" w:type="dxa"/>
          </w:tcPr>
          <w:p w:rsidR="00AF1469" w:rsidRPr="00E93270" w:rsidRDefault="00AF1469" w:rsidP="00AF1469">
            <w:pPr>
              <w:ind w:right="-142" w:firstLine="51"/>
              <w:jc w:val="center"/>
              <w:rPr>
                <w:sz w:val="24"/>
                <w:szCs w:val="24"/>
              </w:rPr>
            </w:pPr>
            <w:r w:rsidRPr="00E93270">
              <w:rPr>
                <w:sz w:val="24"/>
                <w:szCs w:val="24"/>
              </w:rPr>
              <w:t>опт</w:t>
            </w:r>
          </w:p>
        </w:tc>
      </w:tr>
      <w:tr w:rsidR="00AF1469" w:rsidRPr="00E93270" w:rsidTr="00535B33">
        <w:tc>
          <w:tcPr>
            <w:tcW w:w="2405" w:type="dxa"/>
            <w:vMerge w:val="restart"/>
          </w:tcPr>
          <w:p w:rsidR="00AF1469" w:rsidRPr="00E93270" w:rsidRDefault="00AF1469" w:rsidP="00535B33">
            <w:pPr>
              <w:ind w:right="-142"/>
              <w:jc w:val="center"/>
              <w:rPr>
                <w:sz w:val="24"/>
                <w:szCs w:val="24"/>
              </w:rPr>
            </w:pPr>
            <w:r w:rsidRPr="00E93270">
              <w:rPr>
                <w:sz w:val="24"/>
                <w:szCs w:val="24"/>
              </w:rPr>
              <w:t>Марихуана</w:t>
            </w:r>
          </w:p>
        </w:tc>
        <w:tc>
          <w:tcPr>
            <w:tcW w:w="1577" w:type="dxa"/>
          </w:tcPr>
          <w:p w:rsidR="00AF1469" w:rsidRPr="00E93270" w:rsidRDefault="00AF1469" w:rsidP="00AF1469">
            <w:pPr>
              <w:ind w:right="-142" w:firstLine="5"/>
              <w:jc w:val="center"/>
              <w:rPr>
                <w:sz w:val="24"/>
                <w:szCs w:val="24"/>
              </w:rPr>
            </w:pPr>
            <w:r w:rsidRPr="00E93270">
              <w:rPr>
                <w:sz w:val="24"/>
                <w:szCs w:val="24"/>
              </w:rPr>
              <w:t>1 гр.</w:t>
            </w:r>
          </w:p>
        </w:tc>
        <w:tc>
          <w:tcPr>
            <w:tcW w:w="1882" w:type="dxa"/>
          </w:tcPr>
          <w:p w:rsidR="00AF1469" w:rsidRPr="00E93270" w:rsidRDefault="00AF1469" w:rsidP="00AF1469">
            <w:pPr>
              <w:ind w:right="-142" w:hanging="13"/>
              <w:jc w:val="center"/>
              <w:rPr>
                <w:sz w:val="24"/>
                <w:szCs w:val="24"/>
              </w:rPr>
            </w:pPr>
            <w:r w:rsidRPr="00E93270">
              <w:rPr>
                <w:sz w:val="24"/>
                <w:szCs w:val="24"/>
              </w:rPr>
              <w:t>300</w:t>
            </w:r>
          </w:p>
        </w:tc>
        <w:tc>
          <w:tcPr>
            <w:tcW w:w="1882" w:type="dxa"/>
          </w:tcPr>
          <w:p w:rsidR="00AF1469" w:rsidRPr="00E93270" w:rsidRDefault="00AF1469" w:rsidP="00AF1469">
            <w:pPr>
              <w:ind w:right="-142" w:firstLine="0"/>
              <w:jc w:val="center"/>
              <w:rPr>
                <w:sz w:val="24"/>
                <w:szCs w:val="24"/>
              </w:rPr>
            </w:pPr>
            <w:r w:rsidRPr="00E93270">
              <w:rPr>
                <w:sz w:val="24"/>
                <w:szCs w:val="24"/>
              </w:rPr>
              <w:t>300</w:t>
            </w:r>
          </w:p>
        </w:tc>
        <w:tc>
          <w:tcPr>
            <w:tcW w:w="1882" w:type="dxa"/>
          </w:tcPr>
          <w:p w:rsidR="00AF1469" w:rsidRPr="00E93270" w:rsidRDefault="00AF1469" w:rsidP="00AF1469">
            <w:pPr>
              <w:ind w:right="-142" w:firstLine="0"/>
              <w:jc w:val="center"/>
              <w:rPr>
                <w:sz w:val="24"/>
                <w:szCs w:val="24"/>
              </w:rPr>
            </w:pPr>
            <w:r w:rsidRPr="00E93270">
              <w:rPr>
                <w:sz w:val="24"/>
                <w:szCs w:val="24"/>
              </w:rPr>
              <w:t xml:space="preserve">розница </w:t>
            </w:r>
          </w:p>
        </w:tc>
      </w:tr>
      <w:tr w:rsidR="00AF1469" w:rsidRPr="00E93270" w:rsidTr="00535B33">
        <w:tc>
          <w:tcPr>
            <w:tcW w:w="2405" w:type="dxa"/>
            <w:vMerge/>
          </w:tcPr>
          <w:p w:rsidR="00AF1469" w:rsidRPr="00E93270" w:rsidRDefault="00AF1469" w:rsidP="00535B33">
            <w:pPr>
              <w:ind w:right="-142"/>
              <w:jc w:val="center"/>
              <w:rPr>
                <w:sz w:val="24"/>
                <w:szCs w:val="24"/>
              </w:rPr>
            </w:pPr>
          </w:p>
        </w:tc>
        <w:tc>
          <w:tcPr>
            <w:tcW w:w="1577" w:type="dxa"/>
          </w:tcPr>
          <w:p w:rsidR="00AF1469" w:rsidRPr="00E93270" w:rsidRDefault="00AF1469" w:rsidP="00AF1469">
            <w:pPr>
              <w:ind w:right="-142" w:firstLine="5"/>
              <w:jc w:val="center"/>
              <w:rPr>
                <w:sz w:val="24"/>
                <w:szCs w:val="24"/>
              </w:rPr>
            </w:pPr>
            <w:r w:rsidRPr="00E93270">
              <w:rPr>
                <w:sz w:val="24"/>
                <w:szCs w:val="24"/>
              </w:rPr>
              <w:t>100 гр.</w:t>
            </w:r>
          </w:p>
        </w:tc>
        <w:tc>
          <w:tcPr>
            <w:tcW w:w="1882" w:type="dxa"/>
          </w:tcPr>
          <w:p w:rsidR="00AF1469" w:rsidRPr="00E93270" w:rsidRDefault="00AF1469" w:rsidP="00AF1469">
            <w:pPr>
              <w:ind w:right="-142" w:hanging="13"/>
              <w:jc w:val="center"/>
              <w:rPr>
                <w:sz w:val="24"/>
                <w:szCs w:val="24"/>
              </w:rPr>
            </w:pPr>
            <w:r w:rsidRPr="00E93270">
              <w:rPr>
                <w:sz w:val="24"/>
                <w:szCs w:val="24"/>
              </w:rPr>
              <w:t>3000</w:t>
            </w:r>
          </w:p>
        </w:tc>
        <w:tc>
          <w:tcPr>
            <w:tcW w:w="1882" w:type="dxa"/>
          </w:tcPr>
          <w:p w:rsidR="00AF1469" w:rsidRPr="00E93270" w:rsidRDefault="00AF1469" w:rsidP="00AF1469">
            <w:pPr>
              <w:ind w:right="-142" w:firstLine="0"/>
              <w:jc w:val="center"/>
              <w:rPr>
                <w:sz w:val="24"/>
                <w:szCs w:val="24"/>
              </w:rPr>
            </w:pPr>
            <w:r w:rsidRPr="00E93270">
              <w:rPr>
                <w:sz w:val="24"/>
                <w:szCs w:val="24"/>
              </w:rPr>
              <w:t>3000</w:t>
            </w:r>
          </w:p>
        </w:tc>
        <w:tc>
          <w:tcPr>
            <w:tcW w:w="1882" w:type="dxa"/>
          </w:tcPr>
          <w:p w:rsidR="00AF1469" w:rsidRPr="00E93270" w:rsidRDefault="00AF1469" w:rsidP="00AF1469">
            <w:pPr>
              <w:ind w:right="-142" w:firstLine="0"/>
              <w:jc w:val="center"/>
              <w:rPr>
                <w:sz w:val="24"/>
                <w:szCs w:val="24"/>
              </w:rPr>
            </w:pPr>
            <w:r w:rsidRPr="00E93270">
              <w:rPr>
                <w:sz w:val="24"/>
                <w:szCs w:val="24"/>
              </w:rPr>
              <w:t>опт</w:t>
            </w:r>
          </w:p>
        </w:tc>
      </w:tr>
      <w:tr w:rsidR="00AF1469" w:rsidRPr="00E93270" w:rsidTr="00535B33">
        <w:tc>
          <w:tcPr>
            <w:tcW w:w="2405" w:type="dxa"/>
            <w:vMerge w:val="restart"/>
          </w:tcPr>
          <w:p w:rsidR="00AF1469" w:rsidRPr="00E93270" w:rsidRDefault="00AF1469" w:rsidP="00AF1469">
            <w:pPr>
              <w:ind w:right="-142" w:firstLine="0"/>
              <w:jc w:val="center"/>
              <w:rPr>
                <w:sz w:val="24"/>
                <w:szCs w:val="24"/>
              </w:rPr>
            </w:pPr>
            <w:r w:rsidRPr="00E93270">
              <w:rPr>
                <w:sz w:val="24"/>
                <w:szCs w:val="24"/>
              </w:rPr>
              <w:t>Маковая соломка</w:t>
            </w:r>
          </w:p>
        </w:tc>
        <w:tc>
          <w:tcPr>
            <w:tcW w:w="1577" w:type="dxa"/>
          </w:tcPr>
          <w:p w:rsidR="00AF1469" w:rsidRPr="00E93270" w:rsidRDefault="00AF1469" w:rsidP="00AF1469">
            <w:pPr>
              <w:ind w:right="-142" w:firstLine="0"/>
              <w:jc w:val="center"/>
              <w:rPr>
                <w:sz w:val="24"/>
                <w:szCs w:val="24"/>
              </w:rPr>
            </w:pPr>
            <w:r w:rsidRPr="00E93270">
              <w:rPr>
                <w:sz w:val="24"/>
                <w:szCs w:val="24"/>
              </w:rPr>
              <w:t>1 гр.</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 xml:space="preserve">розница </w:t>
            </w:r>
          </w:p>
        </w:tc>
      </w:tr>
      <w:tr w:rsidR="00AF1469" w:rsidRPr="00E93270" w:rsidTr="00535B33">
        <w:tc>
          <w:tcPr>
            <w:tcW w:w="2405" w:type="dxa"/>
            <w:vMerge/>
          </w:tcPr>
          <w:p w:rsidR="00AF1469" w:rsidRPr="00E93270" w:rsidRDefault="00AF1469" w:rsidP="00AF1469">
            <w:pPr>
              <w:ind w:right="-142" w:firstLine="0"/>
              <w:jc w:val="center"/>
              <w:rPr>
                <w:sz w:val="24"/>
                <w:szCs w:val="24"/>
              </w:rPr>
            </w:pPr>
          </w:p>
        </w:tc>
        <w:tc>
          <w:tcPr>
            <w:tcW w:w="1577" w:type="dxa"/>
          </w:tcPr>
          <w:p w:rsidR="00AF1469" w:rsidRPr="00E93270" w:rsidRDefault="00AF1469" w:rsidP="00AF1469">
            <w:pPr>
              <w:ind w:right="-142" w:firstLine="0"/>
              <w:jc w:val="center"/>
              <w:rPr>
                <w:sz w:val="24"/>
                <w:szCs w:val="24"/>
              </w:rPr>
            </w:pPr>
            <w:r w:rsidRPr="00E93270">
              <w:rPr>
                <w:sz w:val="24"/>
                <w:szCs w:val="24"/>
              </w:rPr>
              <w:t>100 гр.</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опт</w:t>
            </w:r>
          </w:p>
        </w:tc>
      </w:tr>
      <w:tr w:rsidR="00AF1469" w:rsidRPr="00E93270" w:rsidTr="00535B33">
        <w:tc>
          <w:tcPr>
            <w:tcW w:w="2405" w:type="dxa"/>
            <w:vMerge w:val="restart"/>
          </w:tcPr>
          <w:p w:rsidR="00AF1469" w:rsidRPr="00E93270" w:rsidRDefault="00AF1469" w:rsidP="00AF1469">
            <w:pPr>
              <w:ind w:right="-142" w:firstLine="0"/>
              <w:jc w:val="center"/>
              <w:rPr>
                <w:sz w:val="24"/>
                <w:szCs w:val="24"/>
              </w:rPr>
            </w:pPr>
            <w:r w:rsidRPr="00E93270">
              <w:rPr>
                <w:sz w:val="24"/>
                <w:szCs w:val="24"/>
                <w:lang w:val="en-US"/>
              </w:rPr>
              <w:t>N</w:t>
            </w:r>
            <w:r w:rsidRPr="00E93270">
              <w:rPr>
                <w:sz w:val="24"/>
                <w:szCs w:val="24"/>
              </w:rPr>
              <w:t>- метилэфедрон</w:t>
            </w:r>
          </w:p>
        </w:tc>
        <w:tc>
          <w:tcPr>
            <w:tcW w:w="1577" w:type="dxa"/>
          </w:tcPr>
          <w:p w:rsidR="00AF1469" w:rsidRPr="00E93270" w:rsidRDefault="00AF1469" w:rsidP="00AF1469">
            <w:pPr>
              <w:ind w:right="-142" w:firstLine="0"/>
              <w:jc w:val="center"/>
              <w:rPr>
                <w:sz w:val="24"/>
                <w:szCs w:val="24"/>
              </w:rPr>
            </w:pPr>
            <w:r w:rsidRPr="00E93270">
              <w:rPr>
                <w:sz w:val="24"/>
                <w:szCs w:val="24"/>
              </w:rPr>
              <w:t>1 гр.</w:t>
            </w:r>
          </w:p>
        </w:tc>
        <w:tc>
          <w:tcPr>
            <w:tcW w:w="1882" w:type="dxa"/>
          </w:tcPr>
          <w:p w:rsidR="00AF1469" w:rsidRPr="00E93270" w:rsidRDefault="00AF1469" w:rsidP="00AF1469">
            <w:pPr>
              <w:ind w:right="-142" w:firstLine="0"/>
              <w:jc w:val="center"/>
              <w:rPr>
                <w:sz w:val="24"/>
                <w:szCs w:val="24"/>
              </w:rPr>
            </w:pPr>
            <w:r w:rsidRPr="00E93270">
              <w:rPr>
                <w:sz w:val="24"/>
                <w:szCs w:val="24"/>
              </w:rPr>
              <w:t>2800</w:t>
            </w:r>
          </w:p>
        </w:tc>
        <w:tc>
          <w:tcPr>
            <w:tcW w:w="1882" w:type="dxa"/>
          </w:tcPr>
          <w:p w:rsidR="00AF1469" w:rsidRPr="00E93270" w:rsidRDefault="00AF1469" w:rsidP="00AF1469">
            <w:pPr>
              <w:ind w:right="-142" w:firstLine="0"/>
              <w:jc w:val="center"/>
              <w:rPr>
                <w:sz w:val="24"/>
                <w:szCs w:val="24"/>
              </w:rPr>
            </w:pPr>
            <w:r w:rsidRPr="00E93270">
              <w:rPr>
                <w:sz w:val="24"/>
                <w:szCs w:val="24"/>
              </w:rPr>
              <w:t>2500</w:t>
            </w:r>
          </w:p>
        </w:tc>
        <w:tc>
          <w:tcPr>
            <w:tcW w:w="1882" w:type="dxa"/>
          </w:tcPr>
          <w:p w:rsidR="00AF1469" w:rsidRPr="00E93270" w:rsidRDefault="00AF1469" w:rsidP="00AF1469">
            <w:pPr>
              <w:ind w:right="-142" w:firstLine="0"/>
              <w:jc w:val="center"/>
              <w:rPr>
                <w:sz w:val="24"/>
                <w:szCs w:val="24"/>
              </w:rPr>
            </w:pPr>
            <w:r w:rsidRPr="00E93270">
              <w:rPr>
                <w:sz w:val="24"/>
                <w:szCs w:val="24"/>
              </w:rPr>
              <w:t xml:space="preserve">розница </w:t>
            </w:r>
          </w:p>
        </w:tc>
      </w:tr>
      <w:tr w:rsidR="00AF1469" w:rsidRPr="00E93270" w:rsidTr="00535B33">
        <w:tc>
          <w:tcPr>
            <w:tcW w:w="2405" w:type="dxa"/>
            <w:vMerge/>
          </w:tcPr>
          <w:p w:rsidR="00AF1469" w:rsidRPr="00E93270" w:rsidRDefault="00AF1469" w:rsidP="00AF1469">
            <w:pPr>
              <w:ind w:right="-142" w:firstLine="0"/>
              <w:jc w:val="center"/>
              <w:rPr>
                <w:sz w:val="24"/>
                <w:szCs w:val="24"/>
              </w:rPr>
            </w:pPr>
          </w:p>
        </w:tc>
        <w:tc>
          <w:tcPr>
            <w:tcW w:w="1577" w:type="dxa"/>
          </w:tcPr>
          <w:p w:rsidR="00AF1469" w:rsidRPr="00E93270" w:rsidRDefault="00AF1469" w:rsidP="00AF1469">
            <w:pPr>
              <w:ind w:right="-142" w:firstLine="0"/>
              <w:jc w:val="center"/>
              <w:rPr>
                <w:sz w:val="24"/>
                <w:szCs w:val="24"/>
              </w:rPr>
            </w:pPr>
            <w:r w:rsidRPr="00E93270">
              <w:rPr>
                <w:sz w:val="24"/>
                <w:szCs w:val="24"/>
              </w:rPr>
              <w:t>100 гр.</w:t>
            </w:r>
          </w:p>
        </w:tc>
        <w:tc>
          <w:tcPr>
            <w:tcW w:w="1882" w:type="dxa"/>
          </w:tcPr>
          <w:p w:rsidR="00AF1469" w:rsidRPr="00E93270" w:rsidRDefault="00AF1469" w:rsidP="00AF1469">
            <w:pPr>
              <w:ind w:right="-142" w:firstLine="0"/>
              <w:jc w:val="center"/>
              <w:rPr>
                <w:sz w:val="24"/>
                <w:szCs w:val="24"/>
              </w:rPr>
            </w:pPr>
            <w:r w:rsidRPr="00E93270">
              <w:rPr>
                <w:sz w:val="24"/>
                <w:szCs w:val="24"/>
              </w:rPr>
              <w:t>100000</w:t>
            </w:r>
          </w:p>
        </w:tc>
        <w:tc>
          <w:tcPr>
            <w:tcW w:w="1882" w:type="dxa"/>
          </w:tcPr>
          <w:p w:rsidR="00AF1469" w:rsidRPr="00E93270" w:rsidRDefault="00AF1469" w:rsidP="00AF1469">
            <w:pPr>
              <w:ind w:right="-142" w:firstLine="0"/>
              <w:jc w:val="center"/>
              <w:rPr>
                <w:sz w:val="24"/>
                <w:szCs w:val="24"/>
              </w:rPr>
            </w:pPr>
            <w:r w:rsidRPr="00E93270">
              <w:rPr>
                <w:sz w:val="24"/>
                <w:szCs w:val="24"/>
              </w:rPr>
              <w:t>100000</w:t>
            </w:r>
          </w:p>
        </w:tc>
        <w:tc>
          <w:tcPr>
            <w:tcW w:w="1882" w:type="dxa"/>
          </w:tcPr>
          <w:p w:rsidR="00AF1469" w:rsidRPr="00E93270" w:rsidRDefault="00AF1469" w:rsidP="00AF1469">
            <w:pPr>
              <w:ind w:right="-142" w:firstLine="0"/>
              <w:jc w:val="center"/>
              <w:rPr>
                <w:sz w:val="24"/>
                <w:szCs w:val="24"/>
              </w:rPr>
            </w:pPr>
            <w:r w:rsidRPr="00E93270">
              <w:rPr>
                <w:sz w:val="24"/>
                <w:szCs w:val="24"/>
              </w:rPr>
              <w:t>опт</w:t>
            </w:r>
          </w:p>
        </w:tc>
      </w:tr>
      <w:tr w:rsidR="00AF1469" w:rsidRPr="00E93270" w:rsidTr="00535B33">
        <w:tc>
          <w:tcPr>
            <w:tcW w:w="2405" w:type="dxa"/>
            <w:vMerge w:val="restart"/>
          </w:tcPr>
          <w:p w:rsidR="00AF1469" w:rsidRPr="00E93270" w:rsidRDefault="00AF1469" w:rsidP="00AF1469">
            <w:pPr>
              <w:ind w:right="-142" w:firstLine="0"/>
              <w:jc w:val="center"/>
              <w:rPr>
                <w:sz w:val="24"/>
                <w:szCs w:val="24"/>
              </w:rPr>
            </w:pPr>
            <w:r w:rsidRPr="00E93270">
              <w:rPr>
                <w:sz w:val="24"/>
                <w:szCs w:val="24"/>
              </w:rPr>
              <w:t>Кокаин</w:t>
            </w:r>
          </w:p>
        </w:tc>
        <w:tc>
          <w:tcPr>
            <w:tcW w:w="1577" w:type="dxa"/>
          </w:tcPr>
          <w:p w:rsidR="00AF1469" w:rsidRPr="00E93270" w:rsidRDefault="00AF1469" w:rsidP="00AF1469">
            <w:pPr>
              <w:ind w:right="-142" w:firstLine="0"/>
              <w:jc w:val="center"/>
              <w:rPr>
                <w:sz w:val="24"/>
                <w:szCs w:val="24"/>
              </w:rPr>
            </w:pPr>
            <w:r w:rsidRPr="00E93270">
              <w:rPr>
                <w:sz w:val="24"/>
                <w:szCs w:val="24"/>
              </w:rPr>
              <w:t>1 гр.</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 xml:space="preserve">розница </w:t>
            </w:r>
          </w:p>
        </w:tc>
      </w:tr>
      <w:tr w:rsidR="00AF1469" w:rsidRPr="00E93270" w:rsidTr="00535B33">
        <w:tc>
          <w:tcPr>
            <w:tcW w:w="2405" w:type="dxa"/>
            <w:vMerge/>
          </w:tcPr>
          <w:p w:rsidR="00AF1469" w:rsidRPr="00E93270" w:rsidRDefault="00AF1469" w:rsidP="00AF1469">
            <w:pPr>
              <w:ind w:right="-142" w:firstLine="0"/>
              <w:jc w:val="center"/>
              <w:rPr>
                <w:sz w:val="24"/>
                <w:szCs w:val="24"/>
              </w:rPr>
            </w:pPr>
          </w:p>
        </w:tc>
        <w:tc>
          <w:tcPr>
            <w:tcW w:w="1577" w:type="dxa"/>
          </w:tcPr>
          <w:p w:rsidR="00AF1469" w:rsidRPr="00E93270" w:rsidRDefault="00AF1469" w:rsidP="00AF1469">
            <w:pPr>
              <w:ind w:right="-142" w:firstLine="0"/>
              <w:jc w:val="center"/>
              <w:rPr>
                <w:sz w:val="24"/>
                <w:szCs w:val="24"/>
              </w:rPr>
            </w:pPr>
            <w:r w:rsidRPr="00E93270">
              <w:rPr>
                <w:sz w:val="24"/>
                <w:szCs w:val="24"/>
              </w:rPr>
              <w:t>100 гр.</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опт</w:t>
            </w:r>
          </w:p>
        </w:tc>
      </w:tr>
      <w:tr w:rsidR="00AF1469" w:rsidRPr="00E93270" w:rsidTr="00535B33">
        <w:tc>
          <w:tcPr>
            <w:tcW w:w="2405" w:type="dxa"/>
            <w:vMerge w:val="restart"/>
          </w:tcPr>
          <w:p w:rsidR="00AF1469" w:rsidRPr="00E93270" w:rsidRDefault="00AF1469" w:rsidP="00AF1469">
            <w:pPr>
              <w:ind w:right="-142" w:firstLine="0"/>
              <w:jc w:val="center"/>
              <w:rPr>
                <w:sz w:val="24"/>
                <w:szCs w:val="24"/>
              </w:rPr>
            </w:pPr>
            <w:r w:rsidRPr="00E93270">
              <w:rPr>
                <w:sz w:val="24"/>
                <w:szCs w:val="24"/>
              </w:rPr>
              <w:t>Амфетамин</w:t>
            </w:r>
          </w:p>
        </w:tc>
        <w:tc>
          <w:tcPr>
            <w:tcW w:w="1577" w:type="dxa"/>
          </w:tcPr>
          <w:p w:rsidR="00AF1469" w:rsidRPr="00E93270" w:rsidRDefault="00AF1469" w:rsidP="00AF1469">
            <w:pPr>
              <w:ind w:right="-142" w:firstLine="0"/>
              <w:jc w:val="center"/>
              <w:rPr>
                <w:sz w:val="24"/>
                <w:szCs w:val="24"/>
              </w:rPr>
            </w:pPr>
            <w:r w:rsidRPr="00E93270">
              <w:rPr>
                <w:sz w:val="24"/>
                <w:szCs w:val="24"/>
              </w:rPr>
              <w:t>1 гр.</w:t>
            </w:r>
          </w:p>
        </w:tc>
        <w:tc>
          <w:tcPr>
            <w:tcW w:w="1882" w:type="dxa"/>
          </w:tcPr>
          <w:p w:rsidR="00AF1469" w:rsidRPr="00E93270" w:rsidRDefault="00AF1469" w:rsidP="00AF1469">
            <w:pPr>
              <w:ind w:right="-142" w:firstLine="0"/>
              <w:jc w:val="center"/>
              <w:rPr>
                <w:sz w:val="24"/>
                <w:szCs w:val="24"/>
              </w:rPr>
            </w:pPr>
            <w:r w:rsidRPr="00E93270">
              <w:rPr>
                <w:sz w:val="24"/>
                <w:szCs w:val="24"/>
              </w:rPr>
              <w:t>6000</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 xml:space="preserve">розница </w:t>
            </w:r>
          </w:p>
        </w:tc>
      </w:tr>
      <w:tr w:rsidR="00AF1469" w:rsidRPr="00E93270" w:rsidTr="00535B33">
        <w:tc>
          <w:tcPr>
            <w:tcW w:w="2405" w:type="dxa"/>
            <w:vMerge/>
          </w:tcPr>
          <w:p w:rsidR="00AF1469" w:rsidRPr="00E93270" w:rsidRDefault="00AF1469" w:rsidP="00AF1469">
            <w:pPr>
              <w:ind w:right="-142" w:firstLine="0"/>
              <w:jc w:val="center"/>
              <w:rPr>
                <w:sz w:val="24"/>
                <w:szCs w:val="24"/>
              </w:rPr>
            </w:pPr>
          </w:p>
        </w:tc>
        <w:tc>
          <w:tcPr>
            <w:tcW w:w="1577" w:type="dxa"/>
          </w:tcPr>
          <w:p w:rsidR="00AF1469" w:rsidRPr="00E93270" w:rsidRDefault="00AF1469" w:rsidP="00AF1469">
            <w:pPr>
              <w:ind w:right="-142" w:firstLine="0"/>
              <w:jc w:val="center"/>
              <w:rPr>
                <w:sz w:val="24"/>
                <w:szCs w:val="24"/>
              </w:rPr>
            </w:pPr>
            <w:r w:rsidRPr="00E93270">
              <w:rPr>
                <w:sz w:val="24"/>
                <w:szCs w:val="24"/>
              </w:rPr>
              <w:t>100 гр.</w:t>
            </w:r>
          </w:p>
        </w:tc>
        <w:tc>
          <w:tcPr>
            <w:tcW w:w="1882" w:type="dxa"/>
          </w:tcPr>
          <w:p w:rsidR="00AF1469" w:rsidRPr="00E93270" w:rsidRDefault="00AF1469" w:rsidP="00AF1469">
            <w:pPr>
              <w:ind w:right="-142" w:firstLine="0"/>
              <w:jc w:val="center"/>
              <w:rPr>
                <w:sz w:val="24"/>
                <w:szCs w:val="24"/>
              </w:rPr>
            </w:pPr>
            <w:r w:rsidRPr="00E93270">
              <w:rPr>
                <w:sz w:val="24"/>
                <w:szCs w:val="24"/>
              </w:rPr>
              <w:t>170000</w:t>
            </w:r>
          </w:p>
        </w:tc>
        <w:tc>
          <w:tcPr>
            <w:tcW w:w="1882" w:type="dxa"/>
          </w:tcPr>
          <w:p w:rsidR="00AF1469" w:rsidRPr="00E93270" w:rsidRDefault="00AF1469" w:rsidP="00AF1469">
            <w:pPr>
              <w:ind w:right="-142" w:firstLine="0"/>
              <w:jc w:val="center"/>
              <w:rPr>
                <w:sz w:val="24"/>
                <w:szCs w:val="24"/>
              </w:rPr>
            </w:pPr>
            <w:r w:rsidRPr="00E93270">
              <w:rPr>
                <w:sz w:val="24"/>
                <w:szCs w:val="24"/>
              </w:rPr>
              <w:t>-</w:t>
            </w:r>
          </w:p>
        </w:tc>
        <w:tc>
          <w:tcPr>
            <w:tcW w:w="1882" w:type="dxa"/>
          </w:tcPr>
          <w:p w:rsidR="00AF1469" w:rsidRPr="00E93270" w:rsidRDefault="00AF1469" w:rsidP="00AF1469">
            <w:pPr>
              <w:ind w:right="-142" w:firstLine="0"/>
              <w:jc w:val="center"/>
              <w:rPr>
                <w:sz w:val="24"/>
                <w:szCs w:val="24"/>
              </w:rPr>
            </w:pPr>
            <w:r w:rsidRPr="00E93270">
              <w:rPr>
                <w:sz w:val="24"/>
                <w:szCs w:val="24"/>
              </w:rPr>
              <w:t>опт</w:t>
            </w:r>
          </w:p>
        </w:tc>
      </w:tr>
    </w:tbl>
    <w:p w:rsidR="00AF1469" w:rsidRPr="00E93270" w:rsidRDefault="00AF1469" w:rsidP="00AF1469">
      <w:pPr>
        <w:ind w:right="-142" w:firstLine="720"/>
        <w:jc w:val="center"/>
        <w:rPr>
          <w:sz w:val="24"/>
          <w:szCs w:val="24"/>
        </w:rPr>
      </w:pPr>
    </w:p>
    <w:p w:rsidR="00AF1469" w:rsidRPr="00E93270" w:rsidRDefault="00AF1469" w:rsidP="00AF1469">
      <w:pPr>
        <w:ind w:right="-142" w:firstLine="720"/>
        <w:rPr>
          <w:szCs w:val="28"/>
        </w:rPr>
      </w:pPr>
    </w:p>
    <w:p w:rsidR="00BB7889" w:rsidRPr="00E93270" w:rsidRDefault="00BB7889" w:rsidP="00067B70">
      <w:pPr>
        <w:pStyle w:val="a7"/>
        <w:spacing w:after="0" w:line="240" w:lineRule="auto"/>
        <w:ind w:firstLine="709"/>
        <w:rPr>
          <w:rFonts w:ascii="Times New Roman" w:hAnsi="Times New Roman" w:cs="Times New Roman"/>
          <w:b/>
          <w:i/>
          <w:sz w:val="28"/>
          <w:szCs w:val="28"/>
        </w:rPr>
      </w:pPr>
    </w:p>
    <w:p w:rsidR="00BB7889" w:rsidRPr="00E93270" w:rsidRDefault="00BB7889" w:rsidP="00067B70">
      <w:pPr>
        <w:pStyle w:val="a7"/>
        <w:spacing w:after="0" w:line="240" w:lineRule="auto"/>
        <w:ind w:firstLine="709"/>
        <w:rPr>
          <w:rFonts w:ascii="Times New Roman" w:hAnsi="Times New Roman" w:cs="Times New Roman"/>
          <w:b/>
          <w:i/>
          <w:sz w:val="28"/>
          <w:szCs w:val="28"/>
        </w:rPr>
      </w:pPr>
    </w:p>
    <w:p w:rsidR="00BB7889" w:rsidRPr="00E93270" w:rsidRDefault="00BB7889" w:rsidP="00067B70">
      <w:pPr>
        <w:pStyle w:val="a7"/>
        <w:spacing w:after="0" w:line="240" w:lineRule="auto"/>
        <w:ind w:firstLine="709"/>
        <w:rPr>
          <w:rFonts w:ascii="Times New Roman" w:hAnsi="Times New Roman" w:cs="Times New Roman"/>
          <w:b/>
          <w:i/>
          <w:sz w:val="28"/>
          <w:szCs w:val="28"/>
        </w:rPr>
      </w:pPr>
    </w:p>
    <w:p w:rsidR="00067B70" w:rsidRPr="00E93270" w:rsidRDefault="00067B70" w:rsidP="00067B70">
      <w:pPr>
        <w:pStyle w:val="a7"/>
        <w:spacing w:after="0" w:line="240" w:lineRule="auto"/>
        <w:ind w:firstLine="709"/>
        <w:rPr>
          <w:rFonts w:ascii="Times New Roman" w:hAnsi="Times New Roman" w:cs="Times New Roman"/>
          <w:b/>
          <w:i/>
          <w:sz w:val="28"/>
          <w:szCs w:val="28"/>
        </w:rPr>
      </w:pPr>
      <w:r w:rsidRPr="00E93270">
        <w:rPr>
          <w:rFonts w:ascii="Times New Roman" w:hAnsi="Times New Roman" w:cs="Times New Roman"/>
          <w:b/>
          <w:i/>
          <w:sz w:val="28"/>
          <w:szCs w:val="28"/>
        </w:rPr>
        <w:lastRenderedPageBreak/>
        <w:t>5.3. Ситуация с уничтожением дикорастущих и культивируемых наркосодержащих растений.</w:t>
      </w:r>
      <w:bookmarkEnd w:id="26"/>
    </w:p>
    <w:p w:rsidR="00027C59" w:rsidRPr="00E93270" w:rsidRDefault="00027C59" w:rsidP="00027C59"/>
    <w:p w:rsidR="006F25EC" w:rsidRPr="00E93270" w:rsidRDefault="006F25EC" w:rsidP="00027C59">
      <w:pPr>
        <w:pStyle w:val="19"/>
        <w:shd w:val="clear" w:color="auto" w:fill="auto"/>
        <w:spacing w:before="0" w:line="240" w:lineRule="auto"/>
        <w:ind w:firstLine="720"/>
        <w:rPr>
          <w:rFonts w:ascii="Times New Roman" w:hAnsi="Times New Roman" w:cs="Times New Roman"/>
          <w:sz w:val="28"/>
          <w:szCs w:val="28"/>
        </w:rPr>
      </w:pPr>
      <w:r w:rsidRPr="00E93270">
        <w:rPr>
          <w:rFonts w:ascii="Times New Roman" w:hAnsi="Times New Roman" w:cs="Times New Roman"/>
          <w:sz w:val="28"/>
          <w:szCs w:val="28"/>
        </w:rPr>
        <w:t>Существенное влияние на наркоситуацию в Забайкальском крае оказывает наличие собственной сырьевой базы для изготовления наркотиков каннабисной группы. На территории региона (за исключением четырех северных районов) практически повсеместно произрастает дикорастущая конопля, которая широко используется для незаконного изготовления марихуаны, гашиша, гашишного масла. Свыше 92 % наркотиков каннабисной группы, изымаемых на территории края из незаконного оборота, изготавливаются из местной дикорастущей конопли.</w:t>
      </w:r>
    </w:p>
    <w:p w:rsidR="00A749A3" w:rsidRPr="00E93270" w:rsidRDefault="00A749A3" w:rsidP="00A749A3">
      <w:pPr>
        <w:pStyle w:val="aff7"/>
        <w:ind w:firstLine="709"/>
        <w:jc w:val="both"/>
        <w:rPr>
          <w:rFonts w:ascii="Times New Roman" w:hAnsi="Times New Roman"/>
          <w:b w:val="0"/>
          <w:color w:val="auto"/>
          <w:sz w:val="28"/>
          <w:szCs w:val="28"/>
        </w:rPr>
      </w:pPr>
      <w:r w:rsidRPr="00E93270">
        <w:rPr>
          <w:rFonts w:ascii="Times New Roman" w:hAnsi="Times New Roman"/>
          <w:b w:val="0"/>
          <w:color w:val="auto"/>
          <w:sz w:val="28"/>
          <w:szCs w:val="28"/>
        </w:rPr>
        <w:t xml:space="preserve">Согласно представленным отчетам от муниципальных образований края выявлено 549,2 га очагов произрастания дикорастущей конопли. Работы по уничтожению дикорастущей конопли проводились на территории края со 02 июля 2019 года. Всего химическим и агротехническим способами уничтожено 401,7 га. В связи с часто повторяющимися осадками химическим способом не удалось уничтожить растения на площади 147,52 га, в том числе в Балейском районе – 17,6 га, Газимуро-Заводском районе – 6,41 га, Карымском районе – 3 га, Чернышевском районе – 80,4 га, Шилкинском районе – 31,7 га, Агинском районе – 8,4 га.    </w:t>
      </w:r>
    </w:p>
    <w:p w:rsidR="005C3BBA" w:rsidRPr="00E93270" w:rsidRDefault="005C3BBA" w:rsidP="005C3BBA">
      <w:pPr>
        <w:ind w:firstLine="708"/>
        <w:rPr>
          <w:sz w:val="27"/>
          <w:szCs w:val="27"/>
        </w:rPr>
      </w:pPr>
      <w:r w:rsidRPr="00E93270">
        <w:rPr>
          <w:sz w:val="27"/>
          <w:szCs w:val="27"/>
        </w:rPr>
        <w:t>В ходе проведения операции «Мак-2019» проводилась работа по выявлению и уничтожению незаконных посевов наркотикосодержащих растений. За время проведения операции, сотрудниками УМВД России по Забайкальскому краю выявлено и уничтожено 11 незаконно выращенных посевов наркотикосодержащих растений, из которых 4 связанных с культивированием растения мака и 7 конопли.</w:t>
      </w:r>
    </w:p>
    <w:p w:rsidR="005C3BBA" w:rsidRPr="00E93270" w:rsidRDefault="005C3BBA" w:rsidP="005C3BBA">
      <w:pPr>
        <w:ind w:firstLine="708"/>
        <w:rPr>
          <w:sz w:val="27"/>
          <w:szCs w:val="27"/>
        </w:rPr>
      </w:pPr>
      <w:r w:rsidRPr="00E93270">
        <w:rPr>
          <w:sz w:val="27"/>
          <w:szCs w:val="27"/>
        </w:rPr>
        <w:t xml:space="preserve">В период проведения операции сотрудники территориальных органов МВД России на районном уровне приняли участие в выявлении и уничтожении 314 очагов произрастания дикорастущей конопли на площади 276,221 га. Наибольшие площади уничтожения зафиксированы на территории Приаргунского (46,5 га), Акшинского (41,516 га), Балейского (31,44 га), Газимуро-Заводском (30,4075 га), Красночикойского (22,92 га), Агинского (20,375 га) районов. </w:t>
      </w:r>
    </w:p>
    <w:p w:rsidR="005C3BBA" w:rsidRPr="00E93270" w:rsidRDefault="005C3BBA" w:rsidP="005C3BBA">
      <w:pPr>
        <w:ind w:firstLine="708"/>
        <w:rPr>
          <w:sz w:val="27"/>
          <w:szCs w:val="27"/>
        </w:rPr>
      </w:pPr>
      <w:r w:rsidRPr="00E93270">
        <w:rPr>
          <w:sz w:val="27"/>
          <w:szCs w:val="27"/>
        </w:rPr>
        <w:t xml:space="preserve">Вынесено 156 предписаний землепользователям о принятии мер по уничтожению выявленных очагов дикорастущей конопли.  Не исполнено 4 предписания (2018г. - 1) на территорииОловяннинского (2), Борзинского (1), Красночикойского (1) районов, в связи с чем, данные землепользователи привлечены к административной ответственности. </w:t>
      </w:r>
    </w:p>
    <w:p w:rsidR="006F25EC" w:rsidRPr="00E93270" w:rsidRDefault="006F25EC" w:rsidP="00027C59">
      <w:pPr>
        <w:pStyle w:val="19"/>
        <w:shd w:val="clear" w:color="auto" w:fill="auto"/>
        <w:spacing w:before="0" w:line="240" w:lineRule="auto"/>
        <w:ind w:firstLine="720"/>
        <w:rPr>
          <w:rFonts w:ascii="Times New Roman" w:hAnsi="Times New Roman" w:cs="Times New Roman"/>
          <w:sz w:val="28"/>
          <w:szCs w:val="28"/>
        </w:rPr>
      </w:pPr>
      <w:r w:rsidRPr="00E93270">
        <w:rPr>
          <w:rFonts w:ascii="Times New Roman" w:hAnsi="Times New Roman" w:cs="Times New Roman"/>
          <w:sz w:val="28"/>
          <w:szCs w:val="28"/>
        </w:rPr>
        <w:t>Основные статистические показатели свидетельствуют, что неблагоприятная обстановка по линии профилактики культивирования, распространения и употребления наркотических сре</w:t>
      </w:r>
      <w:proofErr w:type="gramStart"/>
      <w:r w:rsidRPr="00E93270">
        <w:rPr>
          <w:rFonts w:ascii="Times New Roman" w:hAnsi="Times New Roman" w:cs="Times New Roman"/>
          <w:sz w:val="28"/>
          <w:szCs w:val="28"/>
        </w:rPr>
        <w:t>дств пр</w:t>
      </w:r>
      <w:proofErr w:type="gramEnd"/>
      <w:r w:rsidRPr="00E93270">
        <w:rPr>
          <w:rFonts w:ascii="Times New Roman" w:hAnsi="Times New Roman" w:cs="Times New Roman"/>
          <w:sz w:val="28"/>
          <w:szCs w:val="28"/>
        </w:rPr>
        <w:t>одо</w:t>
      </w:r>
      <w:r w:rsidR="00027C59" w:rsidRPr="00E93270">
        <w:rPr>
          <w:rFonts w:ascii="Times New Roman" w:hAnsi="Times New Roman" w:cs="Times New Roman"/>
          <w:sz w:val="28"/>
          <w:szCs w:val="28"/>
        </w:rPr>
        <w:t>лжает оставаться в следующих му</w:t>
      </w:r>
      <w:r w:rsidRPr="00E93270">
        <w:rPr>
          <w:rFonts w:ascii="Times New Roman" w:hAnsi="Times New Roman" w:cs="Times New Roman"/>
          <w:sz w:val="28"/>
          <w:szCs w:val="28"/>
        </w:rPr>
        <w:t xml:space="preserve">ниципальных образованиях края: </w:t>
      </w:r>
      <w:proofErr w:type="gramStart"/>
      <w:r w:rsidRPr="00E93270">
        <w:rPr>
          <w:rFonts w:ascii="Times New Roman" w:hAnsi="Times New Roman" w:cs="Times New Roman"/>
          <w:sz w:val="28"/>
          <w:szCs w:val="28"/>
        </w:rPr>
        <w:t>Читински</w:t>
      </w:r>
      <w:r w:rsidR="00027C59" w:rsidRPr="00E93270">
        <w:rPr>
          <w:rFonts w:ascii="Times New Roman" w:hAnsi="Times New Roman" w:cs="Times New Roman"/>
          <w:sz w:val="28"/>
          <w:szCs w:val="28"/>
        </w:rPr>
        <w:t>й</w:t>
      </w:r>
      <w:proofErr w:type="gramEnd"/>
      <w:r w:rsidR="00027C59" w:rsidRPr="00E93270">
        <w:rPr>
          <w:rFonts w:ascii="Times New Roman" w:hAnsi="Times New Roman" w:cs="Times New Roman"/>
          <w:sz w:val="28"/>
          <w:szCs w:val="28"/>
        </w:rPr>
        <w:t>, Карымский, Ононский, Оловян</w:t>
      </w:r>
      <w:r w:rsidRPr="00E93270">
        <w:rPr>
          <w:rFonts w:ascii="Times New Roman" w:hAnsi="Times New Roman" w:cs="Times New Roman"/>
          <w:sz w:val="28"/>
          <w:szCs w:val="28"/>
        </w:rPr>
        <w:t>нинский, Балейский и Красночикойский районы, что обусловлено отсутствием финансовых средств в бюджетах муниципал</w:t>
      </w:r>
      <w:r w:rsidR="00027C59" w:rsidRPr="00E93270">
        <w:rPr>
          <w:rFonts w:ascii="Times New Roman" w:hAnsi="Times New Roman" w:cs="Times New Roman"/>
          <w:sz w:val="28"/>
          <w:szCs w:val="28"/>
        </w:rPr>
        <w:t>итетов, недостаточной личной от</w:t>
      </w:r>
      <w:r w:rsidRPr="00E93270">
        <w:rPr>
          <w:rFonts w:ascii="Times New Roman" w:hAnsi="Times New Roman" w:cs="Times New Roman"/>
          <w:sz w:val="28"/>
          <w:szCs w:val="28"/>
        </w:rPr>
        <w:t>ветственностью отдельных руководителей администраций и их неэффективная организация работы по данному направлению.</w:t>
      </w:r>
    </w:p>
    <w:p w:rsidR="005C3BBA" w:rsidRPr="00E93270" w:rsidRDefault="006F25EC" w:rsidP="00027C59">
      <w:pPr>
        <w:pStyle w:val="19"/>
        <w:shd w:val="clear" w:color="auto" w:fill="auto"/>
        <w:spacing w:before="0" w:line="240" w:lineRule="auto"/>
        <w:ind w:firstLine="720"/>
        <w:rPr>
          <w:rFonts w:ascii="Times New Roman" w:hAnsi="Times New Roman" w:cs="Times New Roman"/>
          <w:sz w:val="28"/>
          <w:szCs w:val="28"/>
        </w:rPr>
      </w:pPr>
      <w:r w:rsidRPr="00E93270">
        <w:rPr>
          <w:rFonts w:ascii="Times New Roman" w:hAnsi="Times New Roman" w:cs="Times New Roman"/>
          <w:sz w:val="28"/>
          <w:szCs w:val="28"/>
        </w:rPr>
        <w:t xml:space="preserve">В свою очередь, несовершенство контроля со стороны органов власти за профилактикой незаконного оборота наркотиков в условиях сложной социально-экономической ситуации в крае формируют предпосылки для вовлечения в </w:t>
      </w:r>
      <w:r w:rsidRPr="00E93270">
        <w:rPr>
          <w:rFonts w:ascii="Times New Roman" w:hAnsi="Times New Roman" w:cs="Times New Roman"/>
          <w:sz w:val="28"/>
          <w:szCs w:val="28"/>
        </w:rPr>
        <w:lastRenderedPageBreak/>
        <w:t>противоправную деятельность (культивирование наркосодержащих растений, изготовление и сбыт наркотиков каннабисн</w:t>
      </w:r>
      <w:r w:rsidR="00027C59" w:rsidRPr="00E93270">
        <w:rPr>
          <w:rFonts w:ascii="Times New Roman" w:hAnsi="Times New Roman" w:cs="Times New Roman"/>
          <w:sz w:val="28"/>
          <w:szCs w:val="28"/>
        </w:rPr>
        <w:t>ой группы) значительного количе</w:t>
      </w:r>
      <w:r w:rsidRPr="00E93270">
        <w:rPr>
          <w:rFonts w:ascii="Times New Roman" w:hAnsi="Times New Roman" w:cs="Times New Roman"/>
          <w:sz w:val="28"/>
          <w:szCs w:val="28"/>
        </w:rPr>
        <w:t xml:space="preserve">ства жителей региона, а также наркотизации местного населения. </w:t>
      </w:r>
    </w:p>
    <w:p w:rsidR="006F25EC" w:rsidRPr="00E93270" w:rsidRDefault="005C3BBA" w:rsidP="00027C59">
      <w:pPr>
        <w:pStyle w:val="19"/>
        <w:shd w:val="clear" w:color="auto" w:fill="auto"/>
        <w:spacing w:before="0" w:line="240" w:lineRule="auto"/>
        <w:ind w:firstLine="720"/>
        <w:rPr>
          <w:rFonts w:ascii="Times New Roman" w:hAnsi="Times New Roman" w:cs="Times New Roman"/>
          <w:sz w:val="28"/>
          <w:szCs w:val="28"/>
        </w:rPr>
      </w:pPr>
      <w:proofErr w:type="gramStart"/>
      <w:r w:rsidRPr="00E93270">
        <w:rPr>
          <w:rFonts w:ascii="Times New Roman" w:hAnsi="Times New Roman" w:cs="Times New Roman"/>
          <w:sz w:val="28"/>
          <w:szCs w:val="28"/>
        </w:rPr>
        <w:t>В</w:t>
      </w:r>
      <w:r w:rsidR="006F25EC" w:rsidRPr="00E93270">
        <w:rPr>
          <w:rFonts w:ascii="Times New Roman" w:hAnsi="Times New Roman" w:cs="Times New Roman"/>
          <w:sz w:val="28"/>
          <w:szCs w:val="28"/>
        </w:rPr>
        <w:t xml:space="preserve"> 2019 году правоохранительными органами Забайкальского края выявлено 1255 фактов незаконного оборота наркотиков каннабисной группы, возбуждено 1179 уголовных дел по ст. 228, 228.1 УК РФ в отношении 1118 лиц, из незаконного оборота изъято 511,85 кг марихуаны (в том числе при её сборе и культивировании), к административной ответственности по ст.ст. 6.8, 6.9 КоАП РФ привлечено 2085 лиц, за уклонение от</w:t>
      </w:r>
      <w:proofErr w:type="gramEnd"/>
      <w:r w:rsidR="006F25EC" w:rsidRPr="00E93270">
        <w:rPr>
          <w:rFonts w:ascii="Times New Roman" w:hAnsi="Times New Roman" w:cs="Times New Roman"/>
          <w:sz w:val="28"/>
          <w:szCs w:val="28"/>
        </w:rPr>
        <w:t xml:space="preserve"> прохождения лечения от наркомании (ст. 6.9.1 Ко</w:t>
      </w:r>
      <w:r w:rsidR="006F25EC" w:rsidRPr="00E93270">
        <w:rPr>
          <w:rFonts w:ascii="Times New Roman" w:hAnsi="Times New Roman" w:cs="Times New Roman"/>
          <w:sz w:val="28"/>
          <w:szCs w:val="28"/>
        </w:rPr>
        <w:softHyphen/>
        <w:t>АП РФ) - 48 лиц.</w:t>
      </w:r>
    </w:p>
    <w:p w:rsidR="00A60A31" w:rsidRPr="00E93270" w:rsidRDefault="00A60A31" w:rsidP="00A60A31">
      <w:pPr>
        <w:pStyle w:val="a3"/>
        <w:ind w:firstLine="708"/>
        <w:rPr>
          <w:rFonts w:ascii="Times New Roman" w:hAnsi="Times New Roman"/>
          <w:szCs w:val="28"/>
        </w:rPr>
      </w:pPr>
      <w:r w:rsidRPr="00E93270">
        <w:rPr>
          <w:rFonts w:ascii="Times New Roman" w:hAnsi="Times New Roman"/>
          <w:szCs w:val="28"/>
        </w:rPr>
        <w:t>В 2019 году в рамках государственной программы Забайкальского края «Комплексные меры по улучшению наркологической ситуации в Забайкальском крае (2014-2020 годы)» Министерству сельского хозяйства Забайкальского края были доведены бюджетные ассигнование в сумме 328,0 тыс. рублей, на данные средства был закуплен гербицид «Торнадо 500 вр» в объеме 640 литров</w:t>
      </w:r>
      <w:proofErr w:type="gramStart"/>
      <w:r w:rsidRPr="00E93270">
        <w:rPr>
          <w:rFonts w:ascii="Times New Roman" w:hAnsi="Times New Roman"/>
          <w:szCs w:val="28"/>
        </w:rPr>
        <w:t xml:space="preserve"> .</w:t>
      </w:r>
      <w:proofErr w:type="gramEnd"/>
    </w:p>
    <w:p w:rsidR="00A60A31" w:rsidRPr="00E93270" w:rsidRDefault="00A60A31" w:rsidP="00A60A31">
      <w:pPr>
        <w:pStyle w:val="a3"/>
        <w:ind w:firstLine="708"/>
        <w:rPr>
          <w:rFonts w:ascii="Times New Roman" w:hAnsi="Times New Roman"/>
          <w:szCs w:val="28"/>
        </w:rPr>
      </w:pPr>
      <w:r w:rsidRPr="00E93270">
        <w:rPr>
          <w:rFonts w:ascii="Times New Roman" w:hAnsi="Times New Roman"/>
          <w:szCs w:val="28"/>
        </w:rPr>
        <w:t>По оперативной информации, представленной отделами (управлениями) сельского хозяйства муниципальных районов в период май - август выявлено 549,2 га произрастания дикорастущей конопли. Наибольшая площадь заселения наркосодержащим растением отмечена на землях сельских поселений Чернышевского – 107 га, Шилкинского – 103,8 га, Читинского – 100,3 га,  Сретенского - 48 га, Балейского – 41,65 га, районов.</w:t>
      </w:r>
    </w:p>
    <w:p w:rsidR="00A60A31" w:rsidRPr="00E93270" w:rsidRDefault="00A60A31" w:rsidP="00A60A31">
      <w:pPr>
        <w:pStyle w:val="a3"/>
        <w:ind w:firstLine="708"/>
        <w:rPr>
          <w:rFonts w:ascii="Times New Roman" w:hAnsi="Times New Roman"/>
          <w:szCs w:val="28"/>
        </w:rPr>
      </w:pPr>
      <w:r w:rsidRPr="00E93270">
        <w:rPr>
          <w:rFonts w:ascii="Times New Roman" w:hAnsi="Times New Roman"/>
          <w:szCs w:val="28"/>
        </w:rPr>
        <w:t xml:space="preserve">Уничтожение  дикорастущей конопли проводилось химическим и механическим способами. Всего уничтожено 401,7 га дикорастущей конопли, в том числе: 220,2 га химическими и 181,5 га механическим способом путем скашивания и сжигания. </w:t>
      </w:r>
    </w:p>
    <w:p w:rsidR="00A60A31" w:rsidRPr="00E93270" w:rsidRDefault="00A60A31" w:rsidP="00A60A31">
      <w:pPr>
        <w:pStyle w:val="a3"/>
        <w:ind w:firstLine="708"/>
        <w:rPr>
          <w:rFonts w:ascii="Times New Roman" w:hAnsi="Times New Roman"/>
          <w:szCs w:val="28"/>
        </w:rPr>
      </w:pPr>
      <w:r w:rsidRPr="00E93270">
        <w:rPr>
          <w:rFonts w:ascii="Times New Roman" w:hAnsi="Times New Roman"/>
          <w:szCs w:val="28"/>
        </w:rPr>
        <w:t xml:space="preserve">Обработка растений гербицидом «Торнадо 500 вр» проводилась в муниципальных районах с июня месяца. В 19 муниципальных образованиях края: </w:t>
      </w:r>
      <w:proofErr w:type="gramStart"/>
      <w:r w:rsidRPr="00E93270">
        <w:rPr>
          <w:rFonts w:ascii="Times New Roman" w:hAnsi="Times New Roman"/>
          <w:szCs w:val="28"/>
        </w:rPr>
        <w:t>Акшинском, Александрово-Заводском, Балейском, Газимуро-Заводском, Забайкальском, Калганском, Карымском, Краснокаменском, Красночикойском,  Ононском, Приаргунском, Сретенском, Улетовском, Хилокском, Читинском, Шилкинском, Шелопугинском, Агинском районах провели уничтожение дикорастущей конопли химическим способом, израсходовано 559,6 литров гербицидов.</w:t>
      </w:r>
      <w:proofErr w:type="gramEnd"/>
      <w:r w:rsidRPr="00E93270">
        <w:rPr>
          <w:rFonts w:ascii="Times New Roman" w:hAnsi="Times New Roman"/>
          <w:szCs w:val="28"/>
        </w:rPr>
        <w:t xml:space="preserve"> Наибольшая площадь обработана гербицидами в               Сретенском – 48 га, Шилкинском – 32,125 га и Чернышевском – 26,6 га районах.</w:t>
      </w:r>
    </w:p>
    <w:p w:rsidR="00A60A31" w:rsidRPr="00E93270" w:rsidRDefault="00A60A31" w:rsidP="00A60A31">
      <w:pPr>
        <w:rPr>
          <w:rFonts w:ascii="Times New Roman" w:hAnsi="Times New Roman"/>
          <w:szCs w:val="28"/>
        </w:rPr>
      </w:pPr>
      <w:r w:rsidRPr="00E93270">
        <w:rPr>
          <w:rFonts w:ascii="Times New Roman" w:hAnsi="Times New Roman"/>
          <w:szCs w:val="28"/>
        </w:rPr>
        <w:t xml:space="preserve">Не проведены работы по уничтожению конопли в крае на площади  147,52 га, в том числе: </w:t>
      </w:r>
      <w:proofErr w:type="gramStart"/>
      <w:r w:rsidRPr="00E93270">
        <w:rPr>
          <w:rFonts w:ascii="Times New Roman" w:hAnsi="Times New Roman"/>
          <w:szCs w:val="28"/>
        </w:rPr>
        <w:t>Балейском – 17,6 га, Газимуро-Заводском – 6,41 га, Карымском  – 3 га, Чернышевском – 80,4 га, Шилкнском – 31,675 га,  Агинском – 8,435 га, районах.</w:t>
      </w:r>
      <w:proofErr w:type="gramEnd"/>
      <w:r w:rsidRPr="00E93270">
        <w:rPr>
          <w:rFonts w:ascii="Times New Roman" w:hAnsi="Times New Roman"/>
          <w:szCs w:val="28"/>
        </w:rPr>
        <w:t xml:space="preserve"> Данным муниципальных районов даны рекомендации по проведение работ по уничтожению конопли  на выявленных участках в 2020году.</w:t>
      </w:r>
    </w:p>
    <w:p w:rsidR="00027C59" w:rsidRPr="00E93270" w:rsidRDefault="00A60A31" w:rsidP="00A60A31">
      <w:pPr>
        <w:pStyle w:val="a3"/>
        <w:ind w:firstLine="708"/>
        <w:rPr>
          <w:rFonts w:ascii="Times New Roman" w:hAnsi="Times New Roman"/>
          <w:szCs w:val="28"/>
        </w:rPr>
      </w:pPr>
      <w:r w:rsidRPr="00E93270">
        <w:rPr>
          <w:rFonts w:ascii="Times New Roman" w:hAnsi="Times New Roman"/>
          <w:szCs w:val="28"/>
        </w:rPr>
        <w:t>Неиспользованные в 2019 году гербицид «Торнадо 500 вр» в объеме 80,4 литра находятся на хранение в муниципальных районах: Балейский – 20 л., Карымский – 2 л., Кыринский – 10 л., Оловянинский – 10 л., Ононский – 2 л., Шилкинский  – 80 л., Тунгокоченский  – 10 л., Дульдургинский – 10 л., Могойтуйский – 20 л., и будут использованы для уничтожения наркосодержащих растений в 2020 году.</w:t>
      </w:r>
    </w:p>
    <w:p w:rsidR="00411822" w:rsidRPr="00E93270" w:rsidRDefault="00411822" w:rsidP="00A60A31">
      <w:pPr>
        <w:pStyle w:val="ae"/>
        <w:ind w:firstLine="708"/>
        <w:rPr>
          <w:sz w:val="28"/>
          <w:szCs w:val="28"/>
        </w:rPr>
      </w:pPr>
      <w:r w:rsidRPr="00E93270">
        <w:rPr>
          <w:sz w:val="28"/>
          <w:szCs w:val="28"/>
        </w:rPr>
        <w:lastRenderedPageBreak/>
        <w:t>Управлением Россельхознадзора по Забайкальскому краю (далее - Управление) осуществляется деятельность по выявлению очагов зарастания земель сельскохозяйственного назначения дикорастущими наркосодержащими растениями.</w:t>
      </w:r>
    </w:p>
    <w:p w:rsidR="00411822" w:rsidRPr="00E93270" w:rsidRDefault="00411822" w:rsidP="00411822">
      <w:pPr>
        <w:pStyle w:val="ae"/>
        <w:ind w:firstLine="708"/>
        <w:rPr>
          <w:sz w:val="28"/>
          <w:szCs w:val="28"/>
        </w:rPr>
      </w:pPr>
      <w:r w:rsidRPr="00E93270">
        <w:rPr>
          <w:sz w:val="28"/>
          <w:szCs w:val="28"/>
        </w:rPr>
        <w:t>Так, в начале 2019 года Управлением проведён ряд организационно – практических мероприятий: издан приказ Руководителя Управления, в территориальные подразделения Управления направлены методические рекомендации по выявлению и оформлению фактов зарастания сорной наркосодержащей растительности. Во всех подведомственных Управлению подразделениях проведены семинары.</w:t>
      </w:r>
    </w:p>
    <w:p w:rsidR="00411822" w:rsidRPr="00E93270" w:rsidRDefault="00411822" w:rsidP="00411822">
      <w:pPr>
        <w:pStyle w:val="ae"/>
        <w:ind w:firstLine="708"/>
        <w:rPr>
          <w:sz w:val="28"/>
          <w:szCs w:val="28"/>
        </w:rPr>
      </w:pPr>
      <w:r w:rsidRPr="00E93270">
        <w:rPr>
          <w:sz w:val="28"/>
          <w:szCs w:val="28"/>
        </w:rPr>
        <w:t>В результате принятых мер должностными лицами Управления в 2019 году выявлено 56 очагов произрастания сорной наркосодержащей растительности на землях сельскохозяйственного назначения Забайкальского края, что больше аналогичного периода 2018 года на 21 очаг (АППГ 2018 года – 35 случаев).</w:t>
      </w:r>
    </w:p>
    <w:p w:rsidR="00411822" w:rsidRPr="00E93270" w:rsidRDefault="00411822" w:rsidP="00411822">
      <w:pPr>
        <w:pStyle w:val="ae"/>
        <w:ind w:firstLine="708"/>
        <w:rPr>
          <w:sz w:val="28"/>
          <w:szCs w:val="28"/>
        </w:rPr>
      </w:pPr>
      <w:r w:rsidRPr="00E93270">
        <w:rPr>
          <w:sz w:val="28"/>
          <w:szCs w:val="28"/>
        </w:rPr>
        <w:t>Общая площадь зарастания наркосодержащей растительностью за период вегетации 2019 года составила более 36 га (36,0506 га).</w:t>
      </w:r>
    </w:p>
    <w:p w:rsidR="00411822" w:rsidRPr="00E93270" w:rsidRDefault="00411822" w:rsidP="00411822">
      <w:pPr>
        <w:pStyle w:val="ae"/>
        <w:ind w:firstLine="708"/>
        <w:rPr>
          <w:sz w:val="28"/>
          <w:szCs w:val="28"/>
        </w:rPr>
      </w:pPr>
      <w:r w:rsidRPr="00E93270">
        <w:rPr>
          <w:sz w:val="28"/>
          <w:szCs w:val="28"/>
        </w:rPr>
        <w:t>Основной причиной увеличения, случаев выявления очагов произрастания наркосодержащей растительности в 2019 году, послужили обильные осадки в виде дождя, способствующие благоприятному росту растений.</w:t>
      </w:r>
    </w:p>
    <w:p w:rsidR="00411822" w:rsidRPr="00E93270" w:rsidRDefault="00411822" w:rsidP="00411822">
      <w:pPr>
        <w:pStyle w:val="ae"/>
        <w:ind w:firstLine="708"/>
        <w:rPr>
          <w:sz w:val="28"/>
          <w:szCs w:val="28"/>
        </w:rPr>
      </w:pPr>
      <w:proofErr w:type="gramStart"/>
      <w:r w:rsidRPr="00E93270">
        <w:rPr>
          <w:sz w:val="28"/>
          <w:szCs w:val="28"/>
        </w:rPr>
        <w:t>В связи с тем, что у должностных лиц Управления отсутствуют полномочия, по привлечению к административной ответственности физических, должностных, юридических лиц, за непринятие мер по уничтожению дикорастущих растений, содержащих наркотические средства или  психотропные вещества либо их прекурсоры, как предусмотрено ст. 10.5 КоАП РФ, Управление направляет материалы (акт обследования, обмер площади, схема расположения выявленного факта, фотоматериал) о выявленных фактах зарастания сорной наркосодержащей</w:t>
      </w:r>
      <w:proofErr w:type="gramEnd"/>
      <w:r w:rsidRPr="00E93270">
        <w:rPr>
          <w:sz w:val="28"/>
          <w:szCs w:val="28"/>
        </w:rPr>
        <w:t xml:space="preserve"> растительности для принятия мер реагировании в УМВД России по Забайкальскому краю.</w:t>
      </w:r>
    </w:p>
    <w:p w:rsidR="00411822" w:rsidRPr="00E93270" w:rsidRDefault="00411822" w:rsidP="00411822">
      <w:pPr>
        <w:pStyle w:val="ae"/>
        <w:ind w:firstLine="0"/>
        <w:rPr>
          <w:sz w:val="28"/>
          <w:szCs w:val="28"/>
        </w:rPr>
      </w:pPr>
    </w:p>
    <w:tbl>
      <w:tblPr>
        <w:tblStyle w:val="aff3"/>
        <w:tblW w:w="0" w:type="auto"/>
        <w:tblInd w:w="250" w:type="dxa"/>
        <w:tblLook w:val="04A0"/>
      </w:tblPr>
      <w:tblGrid>
        <w:gridCol w:w="851"/>
        <w:gridCol w:w="3118"/>
        <w:gridCol w:w="2835"/>
        <w:gridCol w:w="2861"/>
      </w:tblGrid>
      <w:tr w:rsidR="00411822" w:rsidRPr="00E93270" w:rsidTr="00411822">
        <w:tc>
          <w:tcPr>
            <w:tcW w:w="9665" w:type="dxa"/>
            <w:gridSpan w:val="4"/>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Количество выявленных нарушений за 2019 год по Муниципальным районам</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н/</w:t>
            </w:r>
            <w:proofErr w:type="gramStart"/>
            <w:r w:rsidRPr="00E93270">
              <w:rPr>
                <w:rFonts w:ascii="Times New Roman" w:hAnsi="Times New Roman"/>
                <w:sz w:val="24"/>
                <w:szCs w:val="24"/>
              </w:rPr>
              <w:t>п</w:t>
            </w:r>
            <w:proofErr w:type="gramEnd"/>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 xml:space="preserve"> </w:t>
            </w:r>
          </w:p>
          <w:p w:rsidR="00411822" w:rsidRPr="00E93270" w:rsidRDefault="00411822" w:rsidP="00411822">
            <w:pPr>
              <w:ind w:firstLine="0"/>
              <w:contextualSpacing/>
              <w:jc w:val="center"/>
              <w:rPr>
                <w:rFonts w:ascii="Times New Roman" w:hAnsi="Times New Roman"/>
                <w:sz w:val="24"/>
                <w:szCs w:val="24"/>
              </w:rPr>
            </w:pPr>
          </w:p>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наименование района</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количество выявленных зарастаний наркосодержащей растительности (</w:t>
            </w:r>
            <w:proofErr w:type="gramStart"/>
            <w:r w:rsidRPr="00E93270">
              <w:rPr>
                <w:rFonts w:ascii="Times New Roman" w:hAnsi="Times New Roman"/>
                <w:sz w:val="24"/>
                <w:szCs w:val="24"/>
              </w:rPr>
              <w:t>шт</w:t>
            </w:r>
            <w:proofErr w:type="gramEnd"/>
            <w:r w:rsidRPr="00E93270">
              <w:rPr>
                <w:rFonts w:ascii="Times New Roman" w:hAnsi="Times New Roman"/>
                <w:sz w:val="24"/>
                <w:szCs w:val="24"/>
              </w:rPr>
              <w:t>)</w:t>
            </w:r>
          </w:p>
        </w:tc>
        <w:tc>
          <w:tcPr>
            <w:tcW w:w="2861" w:type="dxa"/>
          </w:tcPr>
          <w:p w:rsidR="00411822" w:rsidRPr="00E93270" w:rsidRDefault="00411822" w:rsidP="00411822">
            <w:pPr>
              <w:ind w:firstLine="0"/>
              <w:contextualSpacing/>
              <w:jc w:val="center"/>
              <w:rPr>
                <w:rFonts w:ascii="Times New Roman" w:hAnsi="Times New Roman"/>
                <w:sz w:val="24"/>
                <w:szCs w:val="24"/>
              </w:rPr>
            </w:pPr>
          </w:p>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 xml:space="preserve">общая площадь по району </w:t>
            </w:r>
          </w:p>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 xml:space="preserve"> (</w:t>
            </w:r>
            <w:r w:rsidRPr="00E93270">
              <w:rPr>
                <w:rFonts w:ascii="Times New Roman" w:hAnsi="Times New Roman"/>
                <w:sz w:val="24"/>
                <w:szCs w:val="24"/>
                <w:lang w:val="en-US"/>
              </w:rPr>
              <w:t>S</w:t>
            </w:r>
            <w:r w:rsidRPr="00E93270">
              <w:rPr>
                <w:rFonts w:ascii="Times New Roman" w:hAnsi="Times New Roman"/>
                <w:sz w:val="24"/>
                <w:szCs w:val="24"/>
              </w:rPr>
              <w:t xml:space="preserve">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1.</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Калганский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6</w:t>
            </w:r>
          </w:p>
        </w:tc>
        <w:tc>
          <w:tcPr>
            <w:tcW w:w="2861" w:type="dxa"/>
          </w:tcPr>
          <w:p w:rsidR="00411822" w:rsidRPr="00E93270" w:rsidRDefault="00411822" w:rsidP="00411822">
            <w:pPr>
              <w:ind w:firstLine="0"/>
              <w:contextualSpacing/>
              <w:jc w:val="center"/>
              <w:rPr>
                <w:rFonts w:ascii="Times New Roman" w:hAnsi="Times New Roman"/>
                <w:sz w:val="24"/>
                <w:szCs w:val="24"/>
                <w:vertAlign w:val="superscript"/>
              </w:rPr>
            </w:pPr>
            <w:r w:rsidRPr="00E93270">
              <w:rPr>
                <w:rFonts w:ascii="Times New Roman" w:hAnsi="Times New Roman"/>
                <w:sz w:val="24"/>
                <w:szCs w:val="24"/>
              </w:rPr>
              <w:t>6,509 га = 65 090 м</w:t>
            </w:r>
            <w:proofErr w:type="gramStart"/>
            <w:r w:rsidRPr="00E93270">
              <w:rPr>
                <w:rFonts w:ascii="Times New Roman" w:hAnsi="Times New Roman"/>
                <w:sz w:val="24"/>
                <w:szCs w:val="24"/>
                <w:vertAlign w:val="superscript"/>
              </w:rPr>
              <w:t>2</w:t>
            </w:r>
            <w:proofErr w:type="gramEnd"/>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2.</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Нерчинско-Заводский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6</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6,46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3.</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Приаргунский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5</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 xml:space="preserve">4,8331 га </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4.</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Оловяннинский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7</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3,937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5.</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Красночикойский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4</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3,42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6.</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Сретенский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5</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2,2455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7.</w:t>
            </w: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Петровск-Забайкальский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3</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 xml:space="preserve">1,7 га </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8.</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Шилкинский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4</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 xml:space="preserve">1,2229 га </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9.</w:t>
            </w: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Александрово-Заводский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1,07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10.</w:t>
            </w: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Читинский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4</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1,0274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11.</w:t>
            </w: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Нерчинский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4</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1,0202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12.</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Борзинский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13.</w:t>
            </w: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Балейский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0,9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14.</w:t>
            </w:r>
          </w:p>
        </w:tc>
        <w:tc>
          <w:tcPr>
            <w:tcW w:w="3118" w:type="dxa"/>
          </w:tcPr>
          <w:p w:rsidR="00411822" w:rsidRPr="00E93270" w:rsidRDefault="00411822" w:rsidP="00411822">
            <w:pPr>
              <w:ind w:firstLine="0"/>
              <w:contextualSpacing/>
              <w:rPr>
                <w:rFonts w:ascii="Times New Roman" w:hAnsi="Times New Roman"/>
                <w:sz w:val="24"/>
                <w:szCs w:val="24"/>
              </w:rPr>
            </w:pPr>
            <w:r w:rsidRPr="00E93270">
              <w:rPr>
                <w:rFonts w:ascii="Times New Roman" w:hAnsi="Times New Roman"/>
                <w:sz w:val="24"/>
                <w:szCs w:val="24"/>
              </w:rPr>
              <w:t>Ононский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3</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0,621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lastRenderedPageBreak/>
              <w:t>15.</w:t>
            </w: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Агинский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0,06 га</w:t>
            </w:r>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16.</w:t>
            </w: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Улётовский</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1</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0,0245 га = 245 м</w:t>
            </w:r>
            <w:proofErr w:type="gramStart"/>
            <w:r w:rsidRPr="00E93270">
              <w:rPr>
                <w:rFonts w:ascii="Times New Roman" w:hAnsi="Times New Roman"/>
                <w:sz w:val="24"/>
                <w:szCs w:val="24"/>
                <w:vertAlign w:val="superscript"/>
              </w:rPr>
              <w:t>2</w:t>
            </w:r>
            <w:proofErr w:type="gramEnd"/>
          </w:p>
        </w:tc>
      </w:tr>
      <w:tr w:rsidR="00411822" w:rsidRPr="00E93270" w:rsidTr="00411822">
        <w:tc>
          <w:tcPr>
            <w:tcW w:w="851" w:type="dxa"/>
          </w:tcPr>
          <w:p w:rsidR="00411822" w:rsidRPr="00E93270" w:rsidRDefault="00411822" w:rsidP="00411822">
            <w:pPr>
              <w:ind w:firstLine="0"/>
              <w:contextualSpacing/>
              <w:jc w:val="both"/>
              <w:rPr>
                <w:rFonts w:ascii="Times New Roman" w:hAnsi="Times New Roman"/>
                <w:sz w:val="24"/>
                <w:szCs w:val="24"/>
              </w:rPr>
            </w:pPr>
          </w:p>
        </w:tc>
        <w:tc>
          <w:tcPr>
            <w:tcW w:w="3118" w:type="dxa"/>
          </w:tcPr>
          <w:p w:rsidR="00411822" w:rsidRPr="00E93270" w:rsidRDefault="00411822" w:rsidP="00411822">
            <w:pPr>
              <w:ind w:firstLine="0"/>
              <w:contextualSpacing/>
              <w:jc w:val="both"/>
              <w:rPr>
                <w:rFonts w:ascii="Times New Roman" w:hAnsi="Times New Roman"/>
                <w:sz w:val="24"/>
                <w:szCs w:val="24"/>
              </w:rPr>
            </w:pPr>
            <w:r w:rsidRPr="00E93270">
              <w:rPr>
                <w:rFonts w:ascii="Times New Roman" w:hAnsi="Times New Roman"/>
                <w:sz w:val="24"/>
                <w:szCs w:val="24"/>
              </w:rPr>
              <w:t>ИТОГО:</w:t>
            </w:r>
          </w:p>
        </w:tc>
        <w:tc>
          <w:tcPr>
            <w:tcW w:w="2835"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56</w:t>
            </w:r>
          </w:p>
        </w:tc>
        <w:tc>
          <w:tcPr>
            <w:tcW w:w="2861" w:type="dxa"/>
          </w:tcPr>
          <w:p w:rsidR="00411822" w:rsidRPr="00E93270" w:rsidRDefault="00411822" w:rsidP="00411822">
            <w:pPr>
              <w:ind w:firstLine="0"/>
              <w:contextualSpacing/>
              <w:jc w:val="center"/>
              <w:rPr>
                <w:rFonts w:ascii="Times New Roman" w:hAnsi="Times New Roman"/>
                <w:sz w:val="24"/>
                <w:szCs w:val="24"/>
              </w:rPr>
            </w:pPr>
            <w:r w:rsidRPr="00E93270">
              <w:rPr>
                <w:rFonts w:ascii="Times New Roman" w:hAnsi="Times New Roman"/>
                <w:sz w:val="24"/>
                <w:szCs w:val="24"/>
              </w:rPr>
              <w:t>36,0506 га. = (360 506 м</w:t>
            </w:r>
            <w:proofErr w:type="gramStart"/>
            <w:r w:rsidRPr="00E93270">
              <w:rPr>
                <w:rFonts w:ascii="Times New Roman" w:hAnsi="Times New Roman"/>
                <w:sz w:val="24"/>
                <w:szCs w:val="24"/>
                <w:vertAlign w:val="superscript"/>
              </w:rPr>
              <w:t>2</w:t>
            </w:r>
            <w:proofErr w:type="gramEnd"/>
            <w:r w:rsidRPr="00E93270">
              <w:rPr>
                <w:rFonts w:ascii="Times New Roman" w:hAnsi="Times New Roman"/>
                <w:sz w:val="24"/>
                <w:szCs w:val="24"/>
              </w:rPr>
              <w:t>)</w:t>
            </w:r>
          </w:p>
        </w:tc>
      </w:tr>
    </w:tbl>
    <w:p w:rsidR="00411822" w:rsidRPr="00E93270" w:rsidRDefault="00411822" w:rsidP="00411822">
      <w:pPr>
        <w:pStyle w:val="ae"/>
        <w:ind w:firstLine="0"/>
        <w:rPr>
          <w:sz w:val="28"/>
          <w:szCs w:val="28"/>
        </w:rPr>
      </w:pPr>
      <w:r w:rsidRPr="00E93270">
        <w:rPr>
          <w:sz w:val="28"/>
          <w:szCs w:val="28"/>
        </w:rPr>
        <w:tab/>
        <w:t xml:space="preserve">Очаги зарастания земель сельскохозяйственного назначения дикорастущей наркосодержащей растительностью выявлялись в </w:t>
      </w:r>
      <w:proofErr w:type="gramStart"/>
      <w:r w:rsidRPr="00E93270">
        <w:rPr>
          <w:sz w:val="28"/>
          <w:szCs w:val="28"/>
        </w:rPr>
        <w:t>Агинском</w:t>
      </w:r>
      <w:proofErr w:type="gramEnd"/>
      <w:r w:rsidRPr="00E93270">
        <w:rPr>
          <w:sz w:val="28"/>
          <w:szCs w:val="28"/>
        </w:rPr>
        <w:t>, Приаргунском, Нерчинском, Петровск-Забайкальском, Красночикойском, Шилкинском, Читинском, Калганском, Сретенском, Нерчинско-Заводском, Оловяннинском, Ононском, Борзинском, Александрово-Заводском, Улётовском, Балейском районах Забайкальского края.</w:t>
      </w:r>
    </w:p>
    <w:p w:rsidR="00411822" w:rsidRPr="00E93270" w:rsidRDefault="00411822" w:rsidP="00411822">
      <w:pPr>
        <w:pStyle w:val="ae"/>
        <w:ind w:firstLine="0"/>
        <w:rPr>
          <w:sz w:val="28"/>
          <w:szCs w:val="28"/>
        </w:rPr>
      </w:pPr>
      <w:r w:rsidRPr="00E93270">
        <w:rPr>
          <w:sz w:val="28"/>
          <w:szCs w:val="28"/>
        </w:rPr>
        <w:tab/>
        <w:t>В связи с тем, что надзорная деятельность Управления осуществляется в соответствии с утверждёнными планами проверок, территории некоторых районов края, таких как: Акшинский, Могойтуйский, Кыринский, Карымский, Шелопугинский, и др. обследованию подвергаются не в полном объёме, в связи с чем, возникает причина отсутствия выявления фактов зарастания наркосодержащей растительностью.</w:t>
      </w:r>
    </w:p>
    <w:p w:rsidR="00411822" w:rsidRPr="00E93270" w:rsidRDefault="00411822" w:rsidP="00411822">
      <w:pPr>
        <w:pStyle w:val="ae"/>
        <w:ind w:firstLine="0"/>
        <w:rPr>
          <w:b/>
          <w:sz w:val="28"/>
          <w:szCs w:val="28"/>
        </w:rPr>
      </w:pPr>
      <w:r w:rsidRPr="00E93270">
        <w:rPr>
          <w:sz w:val="28"/>
          <w:szCs w:val="28"/>
        </w:rPr>
        <w:tab/>
        <w:t>Информация о зарастании земельных участков сорной наркосодержащей растительностью от органов местного самоуправления в адрес Управления за 2019 год не поступала.</w:t>
      </w:r>
    </w:p>
    <w:p w:rsidR="00411822" w:rsidRPr="00E93270" w:rsidRDefault="00411822" w:rsidP="00411822">
      <w:pPr>
        <w:pStyle w:val="ae"/>
        <w:ind w:firstLine="0"/>
        <w:rPr>
          <w:sz w:val="28"/>
          <w:szCs w:val="28"/>
        </w:rPr>
      </w:pPr>
      <w:r w:rsidRPr="00E93270">
        <w:rPr>
          <w:sz w:val="28"/>
          <w:szCs w:val="28"/>
        </w:rPr>
        <w:tab/>
        <w:t xml:space="preserve">Кроме того, специалистами Управления в составе комиссии, при участии органов МВД и представителей органов местного самоуправления, на территории Оловяннинского района принималось участие в уничтожении сорной наркосодержащей растительности (конопля).  </w:t>
      </w:r>
    </w:p>
    <w:p w:rsidR="00067B70" w:rsidRPr="00411822" w:rsidRDefault="00067B70" w:rsidP="00067B70">
      <w:pPr>
        <w:ind w:right="126" w:firstLine="0"/>
        <w:rPr>
          <w:rFonts w:ascii="Times New Roman" w:hAnsi="Times New Roman"/>
          <w:szCs w:val="28"/>
        </w:rPr>
      </w:pPr>
    </w:p>
    <w:p w:rsidR="008B1913" w:rsidRDefault="008B1913" w:rsidP="00411822">
      <w:pPr>
        <w:pStyle w:val="a7"/>
        <w:spacing w:after="0" w:line="240" w:lineRule="auto"/>
        <w:jc w:val="both"/>
        <w:rPr>
          <w:rFonts w:ascii="Times New Roman" w:hAnsi="Times New Roman" w:cs="Times New Roman"/>
          <w:b/>
          <w:i/>
          <w:sz w:val="28"/>
          <w:szCs w:val="28"/>
        </w:rPr>
      </w:pPr>
      <w:bookmarkStart w:id="27" w:name="_Toc509224518"/>
    </w:p>
    <w:p w:rsidR="00067B70" w:rsidRPr="008E33A7" w:rsidRDefault="00067B70" w:rsidP="00067B70">
      <w:pPr>
        <w:pStyle w:val="a7"/>
        <w:spacing w:after="0" w:line="240" w:lineRule="auto"/>
        <w:ind w:firstLine="709"/>
        <w:rPr>
          <w:rFonts w:ascii="Times New Roman" w:hAnsi="Times New Roman" w:cs="Times New Roman"/>
          <w:b/>
          <w:i/>
          <w:sz w:val="28"/>
          <w:szCs w:val="28"/>
        </w:rPr>
      </w:pPr>
      <w:r w:rsidRPr="008E33A7">
        <w:rPr>
          <w:rFonts w:ascii="Times New Roman" w:hAnsi="Times New Roman" w:cs="Times New Roman"/>
          <w:b/>
          <w:i/>
          <w:sz w:val="28"/>
          <w:szCs w:val="28"/>
        </w:rPr>
        <w:t>5.4. Административная практика.</w:t>
      </w:r>
      <w:bookmarkEnd w:id="27"/>
    </w:p>
    <w:p w:rsidR="009F63CA" w:rsidRPr="008E33A7" w:rsidRDefault="009F63CA" w:rsidP="009F63CA"/>
    <w:p w:rsidR="00411822" w:rsidRPr="00E93270" w:rsidRDefault="00411822" w:rsidP="00411822">
      <w:pPr>
        <w:shd w:val="clear" w:color="auto" w:fill="FFFFFF"/>
        <w:spacing w:line="322" w:lineRule="exact"/>
        <w:ind w:left="14" w:right="-82" w:firstLine="715"/>
        <w:rPr>
          <w:spacing w:val="2"/>
          <w:szCs w:val="28"/>
        </w:rPr>
      </w:pPr>
      <w:proofErr w:type="gramStart"/>
      <w:r w:rsidRPr="00E93270">
        <w:rPr>
          <w:szCs w:val="28"/>
        </w:rPr>
        <w:t>За отчетный период на 10,1% увеличилось количество лиц, привлеченных сотрудниками органов внутренних дел края к администра</w:t>
      </w:r>
      <w:r w:rsidRPr="00E93270">
        <w:rPr>
          <w:spacing w:val="-1"/>
          <w:szCs w:val="28"/>
        </w:rPr>
        <w:t xml:space="preserve">тивной ответственности в сфере незаконного оборота наркотиков – 3058 человек </w:t>
      </w:r>
      <w:r w:rsidRPr="00E93270">
        <w:rPr>
          <w:szCs w:val="28"/>
        </w:rPr>
        <w:t>(2018г. - 2749), составлено 3826 протоколов об административной ответственности (2018г. - 3272),</w:t>
      </w:r>
      <w:r w:rsidRPr="00E93270">
        <w:rPr>
          <w:spacing w:val="3"/>
          <w:szCs w:val="28"/>
        </w:rPr>
        <w:t xml:space="preserve"> в том числе по ст.6.8 КоАП РФ (незаконный оборот наркотических средств, психотропных ве</w:t>
      </w:r>
      <w:r w:rsidRPr="00E93270">
        <w:rPr>
          <w:spacing w:val="3"/>
          <w:szCs w:val="28"/>
        </w:rPr>
        <w:softHyphen/>
      </w:r>
      <w:r w:rsidRPr="00E93270">
        <w:rPr>
          <w:spacing w:val="-1"/>
          <w:szCs w:val="28"/>
        </w:rPr>
        <w:t>ществ) – 165 (</w:t>
      </w:r>
      <w:r w:rsidRPr="00E93270">
        <w:rPr>
          <w:szCs w:val="28"/>
        </w:rPr>
        <w:t xml:space="preserve">2018г. </w:t>
      </w:r>
      <w:r w:rsidRPr="00E93270">
        <w:rPr>
          <w:spacing w:val="-1"/>
          <w:szCs w:val="28"/>
        </w:rPr>
        <w:t xml:space="preserve">- 160), по ст.6.9 КоАП РФ (потребление наркотических средств </w:t>
      </w:r>
      <w:r w:rsidRPr="00E93270">
        <w:rPr>
          <w:szCs w:val="28"/>
        </w:rPr>
        <w:t>или</w:t>
      </w:r>
      <w:proofErr w:type="gramEnd"/>
      <w:r w:rsidRPr="00E93270">
        <w:rPr>
          <w:szCs w:val="28"/>
        </w:rPr>
        <w:t xml:space="preserve"> </w:t>
      </w:r>
      <w:proofErr w:type="gramStart"/>
      <w:r w:rsidRPr="00E93270">
        <w:rPr>
          <w:szCs w:val="28"/>
        </w:rPr>
        <w:t>психотропных веществ) – 1920 (2018г. - 1827), по ст.12.8.КоАП РФ (управление транспортным средством водителем, находящимся в состояние наркотическо</w:t>
      </w:r>
      <w:r w:rsidRPr="00E93270">
        <w:rPr>
          <w:szCs w:val="28"/>
        </w:rPr>
        <w:softHyphen/>
        <w:t>го опьянения) – 50 (2018г. - 34), по ст.6.9.1 КоАП РФ (уклонение от прохождения диагностики, лечения от наркомании)- 1642 (2018 г. - 1182), по ст.20.22 КоАП РФ (появление в состоянии наркотического опьянения лиц, не достигших возраста административной от</w:t>
      </w:r>
      <w:r w:rsidRPr="00E93270">
        <w:rPr>
          <w:szCs w:val="28"/>
        </w:rPr>
        <w:softHyphen/>
      </w:r>
      <w:r w:rsidRPr="00E93270">
        <w:rPr>
          <w:spacing w:val="2"/>
          <w:szCs w:val="28"/>
        </w:rPr>
        <w:t>ветственности) – 12 (</w:t>
      </w:r>
      <w:r w:rsidRPr="00E93270">
        <w:rPr>
          <w:szCs w:val="28"/>
        </w:rPr>
        <w:t xml:space="preserve">2018г. </w:t>
      </w:r>
      <w:r w:rsidRPr="00E93270">
        <w:rPr>
          <w:spacing w:val="2"/>
          <w:szCs w:val="28"/>
        </w:rPr>
        <w:t>- 17).</w:t>
      </w:r>
      <w:proofErr w:type="gramEnd"/>
      <w:r w:rsidRPr="00E93270">
        <w:rPr>
          <w:spacing w:val="2"/>
          <w:szCs w:val="28"/>
        </w:rPr>
        <w:t xml:space="preserve"> </w:t>
      </w:r>
      <w:r w:rsidRPr="00E93270">
        <w:rPr>
          <w:szCs w:val="28"/>
        </w:rPr>
        <w:t>Характеристика лиц, в отношении которых составлены протоколы об административных правонарушениях, связанных с незаконным оборотом наркотических средств, психотропных веществ и их прекурсоров</w:t>
      </w:r>
      <w:r w:rsidRPr="00E93270">
        <w:rPr>
          <w:spacing w:val="1"/>
          <w:szCs w:val="28"/>
        </w:rPr>
        <w:t>свидетельствует о том, что значительное количество – 39,5%(1208 из 3058) привлечено к</w:t>
      </w:r>
      <w:r w:rsidRPr="00E93270">
        <w:rPr>
          <w:spacing w:val="-1"/>
          <w:szCs w:val="28"/>
        </w:rPr>
        <w:t xml:space="preserve"> административной ответственности молодых людей </w:t>
      </w:r>
      <w:r w:rsidRPr="00E93270">
        <w:rPr>
          <w:szCs w:val="28"/>
        </w:rPr>
        <w:t>(от 18 до 29 лет), в том числе 67 несовершеннолетних (2018г. - 58</w:t>
      </w:r>
      <w:r w:rsidRPr="00E93270">
        <w:rPr>
          <w:spacing w:val="-8"/>
          <w:szCs w:val="28"/>
        </w:rPr>
        <w:t>).</w:t>
      </w:r>
    </w:p>
    <w:p w:rsidR="00411822" w:rsidRPr="00E93270" w:rsidRDefault="00411822" w:rsidP="00411822">
      <w:pPr>
        <w:shd w:val="clear" w:color="auto" w:fill="FFFFFF"/>
        <w:spacing w:line="322" w:lineRule="exact"/>
        <w:ind w:left="14" w:right="-82" w:firstLine="715"/>
        <w:rPr>
          <w:spacing w:val="1"/>
          <w:szCs w:val="28"/>
        </w:rPr>
      </w:pPr>
      <w:r w:rsidRPr="00E93270">
        <w:rPr>
          <w:spacing w:val="2"/>
          <w:szCs w:val="28"/>
        </w:rPr>
        <w:t xml:space="preserve">В сфере незаконного </w:t>
      </w:r>
      <w:r w:rsidRPr="00E93270">
        <w:rPr>
          <w:spacing w:val="-1"/>
          <w:szCs w:val="28"/>
        </w:rPr>
        <w:t xml:space="preserve">оборота наркотических средств на территории краевого центра составлено 1188 </w:t>
      </w:r>
      <w:r w:rsidRPr="00E93270">
        <w:rPr>
          <w:szCs w:val="28"/>
        </w:rPr>
        <w:t xml:space="preserve">протоколов о привлечении к административной </w:t>
      </w:r>
      <w:r w:rsidRPr="00E93270">
        <w:rPr>
          <w:szCs w:val="28"/>
        </w:rPr>
        <w:lastRenderedPageBreak/>
        <w:t xml:space="preserve">ответственности (2018г. - 902), по районам края </w:t>
      </w:r>
      <w:r w:rsidRPr="00E93270">
        <w:rPr>
          <w:spacing w:val="1"/>
          <w:szCs w:val="28"/>
        </w:rPr>
        <w:t xml:space="preserve">наибольшее их количество составлено вКраснокаменском (221), </w:t>
      </w:r>
      <w:proofErr w:type="gramStart"/>
      <w:r w:rsidRPr="00E93270">
        <w:rPr>
          <w:spacing w:val="1"/>
          <w:szCs w:val="28"/>
        </w:rPr>
        <w:t>Петровск-Забайкальском</w:t>
      </w:r>
      <w:proofErr w:type="gramEnd"/>
      <w:r w:rsidRPr="00E93270">
        <w:rPr>
          <w:spacing w:val="1"/>
          <w:szCs w:val="28"/>
        </w:rPr>
        <w:t xml:space="preserve"> (206), Акшинском (173), Шилкинском (169) и Сретенском (166) районах.</w:t>
      </w:r>
    </w:p>
    <w:p w:rsidR="00067B70" w:rsidRPr="00E93270" w:rsidRDefault="009F63CA" w:rsidP="00067B70">
      <w:pPr>
        <w:widowControl w:val="0"/>
        <w:shd w:val="clear" w:color="auto" w:fill="FFFFFF"/>
        <w:tabs>
          <w:tab w:val="left" w:pos="709"/>
          <w:tab w:val="left" w:leader="underscore" w:pos="5899"/>
        </w:tabs>
        <w:autoSpaceDE w:val="0"/>
        <w:autoSpaceDN w:val="0"/>
        <w:adjustRightInd w:val="0"/>
        <w:rPr>
          <w:szCs w:val="28"/>
        </w:rPr>
      </w:pPr>
      <w:proofErr w:type="gramStart"/>
      <w:r w:rsidRPr="00E93270">
        <w:rPr>
          <w:szCs w:val="28"/>
        </w:rPr>
        <w:t>В 201</w:t>
      </w:r>
      <w:r w:rsidR="00E16AAA" w:rsidRPr="00E93270">
        <w:rPr>
          <w:szCs w:val="28"/>
        </w:rPr>
        <w:t xml:space="preserve">9 </w:t>
      </w:r>
      <w:r w:rsidR="00067B70" w:rsidRPr="00E93270">
        <w:rPr>
          <w:szCs w:val="28"/>
        </w:rPr>
        <w:t xml:space="preserve">году УМВД России по Забайкальскому краю и территориальными органами на районом уровне </w:t>
      </w:r>
      <w:r w:rsidRPr="00E93270">
        <w:rPr>
          <w:szCs w:val="28"/>
        </w:rPr>
        <w:t>продолжилась</w:t>
      </w:r>
      <w:r w:rsidR="00067B70" w:rsidRPr="00E93270">
        <w:rPr>
          <w:szCs w:val="28"/>
        </w:rPr>
        <w:t xml:space="preserve"> работа по реализации требований Федерального закона </w:t>
      </w:r>
      <w:r w:rsidR="00067B70" w:rsidRPr="00E93270">
        <w:rPr>
          <w:rFonts w:ascii="Times New Roman" w:hAnsi="Times New Roman"/>
          <w:szCs w:val="28"/>
        </w:rPr>
        <w:t xml:space="preserve">от 25 ноября 2013 года № 313-ФЗ «О внесении изменений в отдельные законодательные акты Российской Федерации» </w:t>
      </w:r>
      <w:r w:rsidR="00067B70" w:rsidRPr="00E93270">
        <w:rPr>
          <w:szCs w:val="28"/>
        </w:rPr>
        <w:t>и Постановления Правительства Российской Федерации от 28 мая 2014 года № 484 «Об утверждении правил контроля за исполнением лицом возложенной на него судом при назначении</w:t>
      </w:r>
      <w:proofErr w:type="gramEnd"/>
      <w:r w:rsidR="00067B70" w:rsidRPr="00E93270">
        <w:rPr>
          <w:szCs w:val="28"/>
        </w:rPr>
        <w:t xml:space="preserve"> административного наказания обязанности пройти диагностику, профилактические мероприятия, лечение от наркомании и (или) медицинскую и (или)</w:t>
      </w:r>
      <w:r w:rsidRPr="00E93270">
        <w:rPr>
          <w:szCs w:val="28"/>
        </w:rPr>
        <w:t xml:space="preserve"> </w:t>
      </w:r>
      <w:r w:rsidR="00067B70" w:rsidRPr="00E93270">
        <w:rPr>
          <w:szCs w:val="28"/>
        </w:rPr>
        <w:t>социальную реабилитацию в связи с потреблением наркотических средств или психотропных веществ без назначения врача либо новых потенциальных».</w:t>
      </w:r>
    </w:p>
    <w:p w:rsidR="00067B70" w:rsidRPr="00E93270" w:rsidRDefault="00067B70" w:rsidP="00067B70">
      <w:pPr>
        <w:widowControl w:val="0"/>
        <w:shd w:val="clear" w:color="auto" w:fill="FFFFFF"/>
        <w:autoSpaceDE w:val="0"/>
        <w:autoSpaceDN w:val="0"/>
        <w:adjustRightInd w:val="0"/>
        <w:ind w:firstLine="720"/>
        <w:rPr>
          <w:szCs w:val="28"/>
        </w:rPr>
      </w:pPr>
      <w:r w:rsidRPr="00E93270">
        <w:rPr>
          <w:szCs w:val="28"/>
        </w:rPr>
        <w:t>В целях организации данной работы разработаны методические рекомендации о порядке осуществления производства по делам об административных правонарушениях, предусмотренных статьей 6.9.1 КоАП РФ в отношении лиц, уклоняющихся от исполнения возложенной судом обязанности, которые направлены в территориальные органы МВД России по Забайкальскому краю на районном уровне. Кроме того, с сотрудниками наркоконтроля, участковыми уполномоченными полиции неоднократно проводились занятия по данному направлению деятельности, в том числе в режиме видеоконференции.</w:t>
      </w:r>
    </w:p>
    <w:p w:rsidR="00067B70" w:rsidRPr="00E93270" w:rsidRDefault="00067B70" w:rsidP="00067B70">
      <w:pPr>
        <w:shd w:val="clear" w:color="auto" w:fill="FFFFFF"/>
        <w:ind w:firstLine="720"/>
        <w:rPr>
          <w:szCs w:val="28"/>
        </w:rPr>
      </w:pPr>
      <w:r w:rsidRPr="00E93270">
        <w:rPr>
          <w:szCs w:val="28"/>
        </w:rPr>
        <w:t xml:space="preserve">С территориальными органами МВД России на районном уровне организован обмен сведениями о лицах, уклоняющихся от исполнения обязанности возложенных судом, с целью их розыска и привлечения к административной ответственности по ст. 6.9.1 КоАП. </w:t>
      </w:r>
    </w:p>
    <w:p w:rsidR="00492FE4" w:rsidRPr="00E93270" w:rsidRDefault="00067B70" w:rsidP="00A60A31">
      <w:pPr>
        <w:widowControl w:val="0"/>
        <w:shd w:val="clear" w:color="auto" w:fill="FFFFFF"/>
        <w:autoSpaceDE w:val="0"/>
        <w:autoSpaceDN w:val="0"/>
        <w:adjustRightInd w:val="0"/>
        <w:ind w:firstLine="720"/>
        <w:rPr>
          <w:szCs w:val="28"/>
        </w:rPr>
      </w:pPr>
      <w:r w:rsidRPr="00E93270">
        <w:rPr>
          <w:szCs w:val="28"/>
        </w:rPr>
        <w:t>На постоянной основе проводятся сверки с лечебными учреждениями г</w:t>
      </w:r>
      <w:proofErr w:type="gramStart"/>
      <w:r w:rsidRPr="00E93270">
        <w:rPr>
          <w:szCs w:val="28"/>
        </w:rPr>
        <w:t>.Ч</w:t>
      </w:r>
      <w:proofErr w:type="gramEnd"/>
      <w:r w:rsidRPr="00E93270">
        <w:rPr>
          <w:szCs w:val="28"/>
        </w:rPr>
        <w:t xml:space="preserve">иты и Забайкальского края в порядке, предусмотренном Постановлением Правительства Российской Федерации от 28 мая 2014 года № 484 «Об утверждении правил контроля за исполнением лицом возложенной на него судом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(или)социальную реабилитацию в связи с потреблением наркотических средств или психотропных веществ без назначения врача либо новых потенциальных» по исполнению лицами обязанности, возложенной судом, а также на предмет выявления постановлений судов, с возложением обязанности не поступивших в УНК УМВД России по Забайкальскому краю. </w:t>
      </w:r>
      <w:bookmarkStart w:id="28" w:name="_Toc509224519"/>
    </w:p>
    <w:p w:rsidR="00492FE4" w:rsidRPr="00E93270" w:rsidRDefault="00492FE4" w:rsidP="000E5688"/>
    <w:p w:rsidR="00492FE4" w:rsidRPr="00E93270" w:rsidRDefault="00492FE4" w:rsidP="000E5688"/>
    <w:p w:rsidR="00067B70" w:rsidRPr="00E93270" w:rsidRDefault="00067B70" w:rsidP="00067B70">
      <w:pPr>
        <w:pStyle w:val="a7"/>
        <w:spacing w:after="0" w:line="240" w:lineRule="auto"/>
        <w:ind w:firstLine="709"/>
        <w:rPr>
          <w:rFonts w:ascii="Times New Roman" w:hAnsi="Times New Roman" w:cs="Times New Roman"/>
          <w:b/>
          <w:i/>
          <w:sz w:val="28"/>
          <w:szCs w:val="28"/>
        </w:rPr>
      </w:pPr>
      <w:r w:rsidRPr="00E93270">
        <w:rPr>
          <w:rFonts w:ascii="Times New Roman" w:hAnsi="Times New Roman" w:cs="Times New Roman"/>
          <w:b/>
          <w:i/>
          <w:sz w:val="28"/>
          <w:szCs w:val="28"/>
        </w:rPr>
        <w:t>5.5 . Судебная практика.</w:t>
      </w:r>
      <w:bookmarkEnd w:id="28"/>
    </w:p>
    <w:p w:rsidR="00346610" w:rsidRPr="00E93270" w:rsidRDefault="00346610" w:rsidP="00346610"/>
    <w:p w:rsidR="00346610" w:rsidRPr="00E93270" w:rsidRDefault="00346610" w:rsidP="00346610">
      <w:pPr>
        <w:pStyle w:val="ae"/>
        <w:ind w:firstLine="708"/>
        <w:rPr>
          <w:sz w:val="28"/>
          <w:szCs w:val="28"/>
        </w:rPr>
      </w:pPr>
      <w:r w:rsidRPr="00E93270">
        <w:rPr>
          <w:sz w:val="28"/>
          <w:szCs w:val="28"/>
        </w:rPr>
        <w:t xml:space="preserve">По итогам 2019 года на 4,6% уменьшилось количество предварительно расследованных уголовных дел (с 1379 до 1316). Из общего их числа в суд с обвинительным заключением направлено 1246 преступлений (-7,1%; 2018г. - 1341). Из числа </w:t>
      </w:r>
      <w:proofErr w:type="gramStart"/>
      <w:r w:rsidRPr="00E93270">
        <w:rPr>
          <w:sz w:val="28"/>
          <w:szCs w:val="28"/>
        </w:rPr>
        <w:t>выявленных</w:t>
      </w:r>
      <w:proofErr w:type="gramEnd"/>
      <w:r w:rsidRPr="00E93270">
        <w:rPr>
          <w:sz w:val="28"/>
          <w:szCs w:val="28"/>
        </w:rPr>
        <w:t xml:space="preserve"> подразделениями наркоконтроля окончено расследование по 709 преступлениям, 672 направлено в суд. Наибольшее количество уголовных дел в сфере НОН расследовано на территории г. Читы </w:t>
      </w:r>
      <w:r w:rsidRPr="00E93270">
        <w:rPr>
          <w:sz w:val="28"/>
          <w:szCs w:val="28"/>
        </w:rPr>
        <w:lastRenderedPageBreak/>
        <w:t xml:space="preserve">(321), Акшинского (137) и Краснокаменского (126), Оловяннинского (82) и </w:t>
      </w:r>
      <w:proofErr w:type="gramStart"/>
      <w:r w:rsidRPr="00E93270">
        <w:rPr>
          <w:sz w:val="28"/>
          <w:szCs w:val="28"/>
        </w:rPr>
        <w:t>Агинского</w:t>
      </w:r>
      <w:proofErr w:type="gramEnd"/>
      <w:r w:rsidRPr="00E93270">
        <w:rPr>
          <w:sz w:val="28"/>
          <w:szCs w:val="28"/>
        </w:rPr>
        <w:t xml:space="preserve"> (71) районов.</w:t>
      </w:r>
    </w:p>
    <w:p w:rsidR="00E0083D" w:rsidRPr="00E93270" w:rsidRDefault="00346610" w:rsidP="006A23A8">
      <w:pPr>
        <w:ind w:firstLine="708"/>
        <w:rPr>
          <w:szCs w:val="28"/>
        </w:rPr>
      </w:pPr>
      <w:r w:rsidRPr="00E93270">
        <w:rPr>
          <w:szCs w:val="28"/>
        </w:rPr>
        <w:t>К уголовной ответственности за наркопреступления в Забайкальском крае привлечено 1276 человек (-3,3%, 2018г. - 1320), в том числе 1178 – за изготовление, хранение, переработку либо перевозку наркотических средств (ст.228 УК РФ), 76 – за сбыт наркотических средств (ст. 228.1 УК РФ). К уголовной ответственности привлечено 28 лиц в составе организованной преступной группы и преступного сообщества (2018 г. - 17) из них 27 фактов организованной наркопреступности на территории города Читы, 1 – на территории Читинского района.</w:t>
      </w:r>
    </w:p>
    <w:p w:rsidR="00346610" w:rsidRPr="00E93270" w:rsidRDefault="00346610" w:rsidP="00346610">
      <w:pPr>
        <w:autoSpaceDE w:val="0"/>
        <w:autoSpaceDN w:val="0"/>
        <w:adjustRightInd w:val="0"/>
        <w:rPr>
          <w:szCs w:val="28"/>
        </w:rPr>
      </w:pPr>
      <w:proofErr w:type="gramStart"/>
      <w:r w:rsidRPr="00E93270">
        <w:rPr>
          <w:szCs w:val="28"/>
        </w:rPr>
        <w:t xml:space="preserve">По информации Судебного департамента по Забайкальскому краю в 2019 году за незаконный оборот, потребление, пропаганду наркотических средств и психотропных веществ (ст. 6.8, 6.9, 6.9.1 КоАП РФ) судами Забайкальского края рассмотрены дела в отношении 3859лиц, или 6,6 % в общей структуре дел, из них подвергнуто административным наказаниям – 94,5 % (из них 37,7% – административному аресту, 62,3 % – штрафу). </w:t>
      </w:r>
      <w:proofErr w:type="gramEnd"/>
    </w:p>
    <w:p w:rsidR="00346610" w:rsidRPr="00E93270" w:rsidRDefault="00346610" w:rsidP="00346610">
      <w:pPr>
        <w:autoSpaceDE w:val="0"/>
        <w:autoSpaceDN w:val="0"/>
        <w:adjustRightInd w:val="0"/>
        <w:rPr>
          <w:szCs w:val="28"/>
        </w:rPr>
      </w:pPr>
      <w:proofErr w:type="gramStart"/>
      <w:r w:rsidRPr="00E93270">
        <w:rPr>
          <w:szCs w:val="28"/>
        </w:rPr>
        <w:t>За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их прекурсоры, их части (ст. 6.16 КоАП РФ) дела рассмотрены в отношении 25лиц, или 0,04% в общей структуре дел,  из них подвергнуто административным наказаниям – 76,0 % (из них к 5,3 % – применено письменное</w:t>
      </w:r>
      <w:proofErr w:type="gramEnd"/>
      <w:r w:rsidRPr="00E93270">
        <w:rPr>
          <w:szCs w:val="28"/>
        </w:rPr>
        <w:t xml:space="preserve"> предупреждение,  к 94,7 % – применен  штраф). </w:t>
      </w:r>
    </w:p>
    <w:p w:rsidR="00346610" w:rsidRPr="00E93270" w:rsidRDefault="00346610" w:rsidP="00346610">
      <w:pPr>
        <w:autoSpaceDE w:val="0"/>
        <w:autoSpaceDN w:val="0"/>
        <w:adjustRightInd w:val="0"/>
        <w:rPr>
          <w:szCs w:val="28"/>
        </w:rPr>
      </w:pPr>
      <w:r w:rsidRPr="00E93270">
        <w:rPr>
          <w:szCs w:val="28"/>
        </w:rPr>
        <w:t xml:space="preserve">За незаконное культивирование растений, содержащих наркотические средства или психотропные вещества либо их прекурсоры (ст. 10.5.1 КоАП РФ) дела рассмотрены в отношении 5лиц, из них подвергнуто административным наказаниям – 100 % (из них 20,0 % – административному аресту, 80,0 % – к штрафу). </w:t>
      </w:r>
    </w:p>
    <w:p w:rsidR="00346610" w:rsidRPr="00E93270" w:rsidRDefault="00346610" w:rsidP="00346610">
      <w:pPr>
        <w:autoSpaceDE w:val="0"/>
        <w:autoSpaceDN w:val="0"/>
        <w:adjustRightInd w:val="0"/>
        <w:rPr>
          <w:szCs w:val="28"/>
        </w:rPr>
      </w:pPr>
      <w:r w:rsidRPr="00E93270">
        <w:rPr>
          <w:szCs w:val="28"/>
        </w:rPr>
        <w:t>За управление ТС водителем, находящимся в состоянии опьянения (наркотическом</w:t>
      </w:r>
      <w:proofErr w:type="gramStart"/>
      <w:r w:rsidRPr="00E93270">
        <w:rPr>
          <w:szCs w:val="28"/>
        </w:rPr>
        <w:t>)(</w:t>
      </w:r>
      <w:proofErr w:type="gramEnd"/>
      <w:r w:rsidRPr="00E93270">
        <w:rPr>
          <w:szCs w:val="28"/>
        </w:rPr>
        <w:t xml:space="preserve">ч.1, 3, ст.12.8КоАП РФ) рассмотреноделв отношении 1лица, или 0,002% в общей структуре дел, из них подвергнуто административным наказаниям – 100 % (из них 100%к штрафу). </w:t>
      </w:r>
    </w:p>
    <w:p w:rsidR="00346610" w:rsidRPr="00E93270" w:rsidRDefault="00346610" w:rsidP="00346610">
      <w:pPr>
        <w:autoSpaceDE w:val="0"/>
        <w:autoSpaceDN w:val="0"/>
        <w:adjustRightInd w:val="0"/>
        <w:rPr>
          <w:szCs w:val="28"/>
        </w:rPr>
      </w:pPr>
      <w:r w:rsidRPr="00E93270">
        <w:rPr>
          <w:szCs w:val="28"/>
        </w:rPr>
        <w:t>За потребление наркотических средств или психотропных веществ без назначения врача в общественных местах либо отказ от медицинского освидетельствования (наркотическими средствами или психотропными веществами) (ч.2 ст. 20.20 КоАП РФ</w:t>
      </w:r>
      <w:proofErr w:type="gramStart"/>
      <w:r w:rsidRPr="00E93270">
        <w:rPr>
          <w:szCs w:val="28"/>
        </w:rPr>
        <w:t>)д</w:t>
      </w:r>
      <w:proofErr w:type="gramEnd"/>
      <w:r w:rsidRPr="00E93270">
        <w:rPr>
          <w:szCs w:val="28"/>
        </w:rPr>
        <w:t>ела</w:t>
      </w:r>
      <w:r w:rsidR="00A60A31" w:rsidRPr="00E93270">
        <w:rPr>
          <w:szCs w:val="28"/>
        </w:rPr>
        <w:t xml:space="preserve"> </w:t>
      </w:r>
      <w:r w:rsidRPr="00E93270">
        <w:rPr>
          <w:szCs w:val="28"/>
        </w:rPr>
        <w:t xml:space="preserve">рассмотрены в отношении 16лиц, или 0,03% в общей структуре дел, из них подвергнуто административным наказаниям – 93,7 % (из них 53,3 % к штрафу, 46,7 % – к административному аресту). </w:t>
      </w:r>
    </w:p>
    <w:p w:rsidR="00346610" w:rsidRPr="00E93270" w:rsidRDefault="00346610" w:rsidP="00346610">
      <w:pPr>
        <w:autoSpaceDE w:val="0"/>
        <w:autoSpaceDN w:val="0"/>
        <w:adjustRightInd w:val="0"/>
        <w:rPr>
          <w:szCs w:val="28"/>
        </w:rPr>
      </w:pPr>
      <w:r w:rsidRPr="00E93270">
        <w:rPr>
          <w:szCs w:val="28"/>
        </w:rPr>
        <w:t xml:space="preserve">За потребление иностранным гражданином или лицом без гражданства наркотических средств или психотропных веществ без назначения врача в общественных местах, либо отказ от медосвидетельствования (ч.3 ст.20.20 КоАП РФ) дела рассмотрены в отношении 2 лиц, или 0,003 % в общей структуре дел, из них подвергнуто административным наказаниям – 100% </w:t>
      </w:r>
      <w:proofErr w:type="gramStart"/>
      <w:r w:rsidRPr="00E93270">
        <w:rPr>
          <w:szCs w:val="28"/>
        </w:rPr>
        <w:t xml:space="preserve">( </w:t>
      </w:r>
      <w:proofErr w:type="gramEnd"/>
      <w:r w:rsidRPr="00E93270">
        <w:rPr>
          <w:szCs w:val="28"/>
        </w:rPr>
        <w:t>из них 100% к штрафу).</w:t>
      </w:r>
    </w:p>
    <w:p w:rsidR="00346610" w:rsidRPr="00E93270" w:rsidRDefault="00346610" w:rsidP="00346610">
      <w:pPr>
        <w:rPr>
          <w:szCs w:val="28"/>
        </w:rPr>
      </w:pPr>
      <w:r w:rsidRPr="00E93270">
        <w:rPr>
          <w:szCs w:val="28"/>
        </w:rPr>
        <w:t>В структуре осужденных</w:t>
      </w:r>
      <w:bookmarkStart w:id="29" w:name="_GoBack"/>
      <w:bookmarkEnd w:id="29"/>
      <w:r w:rsidRPr="00E93270">
        <w:rPr>
          <w:szCs w:val="28"/>
        </w:rPr>
        <w:t>13,3% составляет доля осужденных</w:t>
      </w:r>
      <w:r w:rsidR="00A60A31" w:rsidRPr="00E93270">
        <w:rPr>
          <w:szCs w:val="28"/>
        </w:rPr>
        <w:t xml:space="preserve"> </w:t>
      </w:r>
      <w:r w:rsidRPr="00E93270">
        <w:rPr>
          <w:szCs w:val="28"/>
        </w:rPr>
        <w:t xml:space="preserve">за преступления, связанные с незаконным оборотом наркотических средств, </w:t>
      </w:r>
      <w:r w:rsidRPr="00E93270">
        <w:rPr>
          <w:szCs w:val="28"/>
        </w:rPr>
        <w:lastRenderedPageBreak/>
        <w:t>психотропных веществ и их прекурсоров или аналогов, сильнодействующих веществ, растений (либо их частей), содержащих наркотические средства или психотропные вещества либо их прекурсоры, новых потенциально опасных психоактивных веществ или – 1341 лицо (осужденных по основной квалификации).</w:t>
      </w:r>
    </w:p>
    <w:p w:rsidR="00346610" w:rsidRPr="00E93270" w:rsidRDefault="00346610" w:rsidP="00346610">
      <w:pPr>
        <w:ind w:right="-5" w:firstLine="720"/>
      </w:pPr>
      <w:r w:rsidRPr="00E93270">
        <w:t>Судебная практика назначения наказаний по данной категории дел характеризуется следующими показателями от общего числа осужденных в структуре видов наказаний:</w:t>
      </w:r>
    </w:p>
    <w:p w:rsidR="00346610" w:rsidRPr="00E93270" w:rsidRDefault="00346610" w:rsidP="00346610">
      <w:pPr>
        <w:ind w:right="-5" w:firstLine="720"/>
      </w:pPr>
      <w:proofErr w:type="gramStart"/>
      <w:r w:rsidRPr="00E93270">
        <w:t>лишение свободы на определенный срок назначено 180 лицам, или 13,4 % от общего числа осужденных (от числа осужденных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или психотропные вещества либо их прекурсоры, новых потенциально опасных психоактивных веществ);</w:t>
      </w:r>
      <w:proofErr w:type="gramEnd"/>
    </w:p>
    <w:p w:rsidR="00346610" w:rsidRPr="00E93270" w:rsidRDefault="00346610" w:rsidP="00346610">
      <w:pPr>
        <w:ind w:right="-5" w:firstLine="720"/>
      </w:pPr>
      <w:r w:rsidRPr="00E93270">
        <w:t>условное осуждение к лишению свободы – 766 лицам, что составляет 57,1 %;</w:t>
      </w:r>
    </w:p>
    <w:p w:rsidR="00346610" w:rsidRPr="00E93270" w:rsidRDefault="00346610" w:rsidP="00346610">
      <w:pPr>
        <w:ind w:right="-5" w:firstLine="720"/>
      </w:pPr>
      <w:r w:rsidRPr="00E93270">
        <w:t>ограничение свободы к</w:t>
      </w:r>
      <w:r w:rsidR="00A60A31" w:rsidRPr="00E93270">
        <w:t xml:space="preserve"> </w:t>
      </w:r>
      <w:r w:rsidRPr="00E93270">
        <w:t>2 лицам, или 0,1 %;</w:t>
      </w:r>
    </w:p>
    <w:p w:rsidR="00346610" w:rsidRPr="00E93270" w:rsidRDefault="00346610" w:rsidP="00346610">
      <w:pPr>
        <w:ind w:right="-5" w:firstLine="720"/>
      </w:pPr>
      <w:r w:rsidRPr="00E93270">
        <w:t>исправительные работы к 8 лицам, или 0,6 %;</w:t>
      </w:r>
    </w:p>
    <w:p w:rsidR="00346610" w:rsidRPr="00E93270" w:rsidRDefault="00346610" w:rsidP="00346610">
      <w:pPr>
        <w:ind w:right="-5" w:firstLine="720"/>
      </w:pPr>
      <w:r w:rsidRPr="00E93270">
        <w:t>обязательные работы к 172 лицам, или 12,8 %;</w:t>
      </w:r>
    </w:p>
    <w:p w:rsidR="00346610" w:rsidRPr="00E93270" w:rsidRDefault="00346610" w:rsidP="00346610">
      <w:pPr>
        <w:ind w:right="-5" w:firstLine="720"/>
      </w:pPr>
      <w:r w:rsidRPr="00E93270">
        <w:t xml:space="preserve">штраф к 194  лицам, или 14,5 %; </w:t>
      </w:r>
    </w:p>
    <w:p w:rsidR="00112AB2" w:rsidRPr="00E93270" w:rsidRDefault="00346610" w:rsidP="006A23A8">
      <w:pPr>
        <w:ind w:right="-5" w:firstLine="720"/>
      </w:pPr>
      <w:r w:rsidRPr="00E93270">
        <w:t>доля других видов наказаний незначительна.</w:t>
      </w:r>
    </w:p>
    <w:p w:rsidR="00352D6F" w:rsidRPr="00E93270" w:rsidRDefault="00352D6F" w:rsidP="000B7E30">
      <w:pPr>
        <w:widowControl w:val="0"/>
        <w:shd w:val="clear" w:color="auto" w:fill="FFFFFF"/>
        <w:autoSpaceDE w:val="0"/>
        <w:autoSpaceDN w:val="0"/>
        <w:adjustRightInd w:val="0"/>
        <w:ind w:firstLine="0"/>
        <w:rPr>
          <w:szCs w:val="28"/>
        </w:rPr>
      </w:pPr>
    </w:p>
    <w:p w:rsidR="00BB7889" w:rsidRDefault="00BB7889" w:rsidP="00067B70">
      <w:pPr>
        <w:pStyle w:val="1"/>
        <w:spacing w:before="0" w:after="0"/>
        <w:jc w:val="center"/>
        <w:rPr>
          <w:rFonts w:ascii="Times New Roman" w:hAnsi="Times New Roman" w:cs="Times New Roman"/>
          <w:sz w:val="28"/>
          <w:szCs w:val="28"/>
        </w:rPr>
      </w:pPr>
      <w:bookmarkStart w:id="30" w:name="_Toc509224520"/>
    </w:p>
    <w:p w:rsidR="00BB7889" w:rsidRDefault="00BB7889" w:rsidP="00067B70">
      <w:pPr>
        <w:pStyle w:val="1"/>
        <w:spacing w:before="0" w:after="0"/>
        <w:jc w:val="center"/>
        <w:rPr>
          <w:rFonts w:ascii="Times New Roman" w:hAnsi="Times New Roman" w:cs="Times New Roman"/>
          <w:sz w:val="28"/>
          <w:szCs w:val="28"/>
        </w:rPr>
      </w:pPr>
    </w:p>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Default="00BB7889" w:rsidP="00BB7889"/>
    <w:p w:rsidR="00BB7889" w:rsidRPr="00BB7889" w:rsidRDefault="00BB7889" w:rsidP="00BB7889"/>
    <w:p w:rsidR="00067B70" w:rsidRPr="008E33A7" w:rsidRDefault="00067B70" w:rsidP="00067B70">
      <w:pPr>
        <w:pStyle w:val="1"/>
        <w:spacing w:before="0" w:after="0"/>
        <w:jc w:val="center"/>
        <w:rPr>
          <w:rFonts w:ascii="Times New Roman" w:hAnsi="Times New Roman" w:cs="Times New Roman"/>
          <w:sz w:val="28"/>
          <w:szCs w:val="28"/>
        </w:rPr>
      </w:pPr>
      <w:r w:rsidRPr="008E33A7">
        <w:rPr>
          <w:rFonts w:ascii="Times New Roman" w:hAnsi="Times New Roman" w:cs="Times New Roman"/>
          <w:sz w:val="28"/>
          <w:szCs w:val="28"/>
        </w:rPr>
        <w:lastRenderedPageBreak/>
        <w:t>6. Оценка реализации государственной программы «Комплексные</w:t>
      </w:r>
      <w:bookmarkEnd w:id="30"/>
    </w:p>
    <w:p w:rsidR="00067B70" w:rsidRPr="008E33A7" w:rsidRDefault="00067B70" w:rsidP="00067B70">
      <w:pPr>
        <w:pStyle w:val="1"/>
        <w:spacing w:before="0" w:after="0"/>
        <w:jc w:val="center"/>
        <w:rPr>
          <w:rFonts w:ascii="Times New Roman" w:hAnsi="Times New Roman" w:cs="Times New Roman"/>
          <w:sz w:val="28"/>
          <w:szCs w:val="28"/>
        </w:rPr>
      </w:pPr>
      <w:bookmarkStart w:id="31" w:name="_Toc509224521"/>
      <w:r w:rsidRPr="008E33A7">
        <w:rPr>
          <w:rFonts w:ascii="Times New Roman" w:hAnsi="Times New Roman" w:cs="Times New Roman"/>
          <w:sz w:val="28"/>
          <w:szCs w:val="28"/>
        </w:rPr>
        <w:t>меры по улучшению наркологической ситуации</w:t>
      </w:r>
      <w:bookmarkEnd w:id="31"/>
      <w:r w:rsidRPr="008E33A7">
        <w:rPr>
          <w:rFonts w:ascii="Times New Roman" w:hAnsi="Times New Roman" w:cs="Times New Roman"/>
          <w:sz w:val="28"/>
          <w:szCs w:val="28"/>
        </w:rPr>
        <w:t xml:space="preserve"> </w:t>
      </w:r>
    </w:p>
    <w:p w:rsidR="00067B70" w:rsidRPr="008E33A7" w:rsidRDefault="00067B70" w:rsidP="00067B70">
      <w:pPr>
        <w:pStyle w:val="1"/>
        <w:spacing w:before="0" w:after="0"/>
        <w:jc w:val="center"/>
        <w:rPr>
          <w:rFonts w:ascii="Times New Roman" w:hAnsi="Times New Roman" w:cs="Times New Roman"/>
          <w:sz w:val="28"/>
          <w:szCs w:val="28"/>
        </w:rPr>
      </w:pPr>
      <w:bookmarkStart w:id="32" w:name="_Toc509224522"/>
      <w:r w:rsidRPr="008E33A7">
        <w:rPr>
          <w:rFonts w:ascii="Times New Roman" w:hAnsi="Times New Roman" w:cs="Times New Roman"/>
          <w:sz w:val="28"/>
          <w:szCs w:val="28"/>
        </w:rPr>
        <w:t>в</w:t>
      </w:r>
      <w:r w:rsidR="00E60267">
        <w:rPr>
          <w:rFonts w:ascii="Times New Roman" w:hAnsi="Times New Roman" w:cs="Times New Roman"/>
          <w:sz w:val="28"/>
          <w:szCs w:val="28"/>
        </w:rPr>
        <w:t xml:space="preserve"> Забайкальском крае на 2014-2021</w:t>
      </w:r>
      <w:r w:rsidRPr="008E33A7">
        <w:rPr>
          <w:rFonts w:ascii="Times New Roman" w:hAnsi="Times New Roman" w:cs="Times New Roman"/>
          <w:sz w:val="28"/>
          <w:szCs w:val="28"/>
        </w:rPr>
        <w:t xml:space="preserve"> годы».</w:t>
      </w:r>
      <w:bookmarkEnd w:id="32"/>
    </w:p>
    <w:p w:rsidR="007C26D9" w:rsidRPr="008E33A7" w:rsidRDefault="007C26D9" w:rsidP="00352D6F">
      <w:pPr>
        <w:ind w:firstLine="0"/>
        <w:rPr>
          <w:szCs w:val="28"/>
        </w:rPr>
      </w:pPr>
    </w:p>
    <w:p w:rsidR="00346610" w:rsidRPr="00E93270" w:rsidRDefault="00346610" w:rsidP="00346610">
      <w:pPr>
        <w:ind w:firstLine="708"/>
        <w:rPr>
          <w:szCs w:val="28"/>
        </w:rPr>
      </w:pPr>
      <w:bookmarkStart w:id="33" w:name="_Toc509224523"/>
      <w:r w:rsidRPr="00E93270">
        <w:rPr>
          <w:szCs w:val="28"/>
        </w:rPr>
        <w:t>На территории Забайкальского края реализуется государственная программа  «Комплексные меры по улучшению наркологической ситуации в Забайкальском крае», утвержденная распоряжением Правительства Забайкальского края от 15 августа 2014 года № 467 (с изменениями, внесенными Постановлением Правительства Забайкальского края  от 30 сентября 2019 года № 387).</w:t>
      </w:r>
    </w:p>
    <w:p w:rsidR="00346610" w:rsidRPr="00E93270" w:rsidRDefault="00346610" w:rsidP="00346610">
      <w:pPr>
        <w:ind w:firstLine="708"/>
        <w:rPr>
          <w:szCs w:val="28"/>
        </w:rPr>
      </w:pPr>
      <w:r w:rsidRPr="00E93270">
        <w:rPr>
          <w:szCs w:val="28"/>
        </w:rPr>
        <w:t>Разработчиком и основным исполнителем программы является Министерство здравоохранения  Забайкальского края.</w:t>
      </w:r>
    </w:p>
    <w:p w:rsidR="00346610" w:rsidRPr="00E93270" w:rsidRDefault="00346610" w:rsidP="00346610">
      <w:pPr>
        <w:ind w:firstLine="708"/>
        <w:rPr>
          <w:szCs w:val="28"/>
        </w:rPr>
      </w:pPr>
      <w:r w:rsidRPr="00E93270">
        <w:rPr>
          <w:szCs w:val="28"/>
        </w:rPr>
        <w:t xml:space="preserve">В рамках данной программы проводится комплекс мероприятий  на территории Забайкальского края, в реализации которых объединены усилия учреждений здравоохранения, социальной защиты населения, образования, культуры, физической культуры и спорта, сельского хозяйства с целью создания системы межведомственного взаимодействия по профилактике наркологических расстройств. </w:t>
      </w:r>
    </w:p>
    <w:p w:rsidR="00346610" w:rsidRPr="00E93270" w:rsidRDefault="00346610" w:rsidP="00346610">
      <w:pPr>
        <w:ind w:firstLine="708"/>
        <w:rPr>
          <w:szCs w:val="28"/>
        </w:rPr>
      </w:pPr>
      <w:r w:rsidRPr="00E93270">
        <w:rPr>
          <w:szCs w:val="28"/>
        </w:rPr>
        <w:t xml:space="preserve">  Программа включает в себя три подпрограммы: </w:t>
      </w:r>
    </w:p>
    <w:p w:rsidR="00346610" w:rsidRPr="00E93270" w:rsidRDefault="00346610" w:rsidP="00346610">
      <w:pPr>
        <w:rPr>
          <w:szCs w:val="28"/>
        </w:rPr>
      </w:pPr>
      <w:r w:rsidRPr="00E93270">
        <w:rPr>
          <w:szCs w:val="28"/>
        </w:rPr>
        <w:t xml:space="preserve">-   «Профилактика табакокурения, наркомании и алкоголизма»,     </w:t>
      </w:r>
    </w:p>
    <w:p w:rsidR="00346610" w:rsidRPr="00E93270" w:rsidRDefault="00346610" w:rsidP="00346610">
      <w:pPr>
        <w:rPr>
          <w:szCs w:val="28"/>
        </w:rPr>
      </w:pPr>
      <w:r w:rsidRPr="00E93270">
        <w:rPr>
          <w:szCs w:val="28"/>
        </w:rPr>
        <w:t xml:space="preserve">-   «Пресечение незаконного оборота наркотиков», </w:t>
      </w:r>
    </w:p>
    <w:p w:rsidR="00346610" w:rsidRPr="00E93270" w:rsidRDefault="00346610" w:rsidP="00346610">
      <w:pPr>
        <w:rPr>
          <w:szCs w:val="28"/>
        </w:rPr>
      </w:pPr>
      <w:r w:rsidRPr="00E93270">
        <w:rPr>
          <w:szCs w:val="28"/>
        </w:rPr>
        <w:t xml:space="preserve">- «Выявление, лечение и реабилитация лиц с наркологическими расстройствами».   </w:t>
      </w:r>
    </w:p>
    <w:p w:rsidR="00346610" w:rsidRPr="00E93270" w:rsidRDefault="00346610" w:rsidP="00346610">
      <w:pPr>
        <w:ind w:left="12" w:firstLine="741"/>
        <w:rPr>
          <w:snapToGrid w:val="0"/>
          <w:szCs w:val="28"/>
        </w:rPr>
      </w:pPr>
      <w:r w:rsidRPr="00E93270">
        <w:rPr>
          <w:szCs w:val="28"/>
        </w:rPr>
        <w:t xml:space="preserve">Объем бюджетных ассигнований на весь период реализации программы составляет 37 013,40 тыс. руб. Потребность в финансировании мероприятий Программы на 2019 год составила 1030,00 тыс. рублей. </w:t>
      </w:r>
      <w:r w:rsidRPr="00E93270">
        <w:rPr>
          <w:snapToGrid w:val="0"/>
          <w:szCs w:val="28"/>
        </w:rPr>
        <w:t>В 2019 году выделено финансовых средств 1030,00 тыс. рублей или 100% от утвержденных бюджетных ассигнований (Таблица № 4).</w:t>
      </w:r>
    </w:p>
    <w:p w:rsidR="00346610" w:rsidRPr="00E93270" w:rsidRDefault="00346610" w:rsidP="00346610">
      <w:pPr>
        <w:rPr>
          <w:szCs w:val="28"/>
        </w:rPr>
      </w:pPr>
      <w:r w:rsidRPr="00E93270">
        <w:rPr>
          <w:szCs w:val="28"/>
        </w:rPr>
        <w:t>Министерству здравоохранения Забайкальского края</w:t>
      </w:r>
      <w:r w:rsidRPr="00E93270">
        <w:rPr>
          <w:b/>
          <w:szCs w:val="28"/>
        </w:rPr>
        <w:t xml:space="preserve"> </w:t>
      </w:r>
      <w:r w:rsidRPr="00E93270">
        <w:rPr>
          <w:szCs w:val="28"/>
        </w:rPr>
        <w:t xml:space="preserve">на реализацию мероприятий Программы в 2019 году выделено 590,0 тыс. рублей. В рамках Программы приобретены медикаменты для лечения лиц, страдающих наркологическими расстройствами. </w:t>
      </w:r>
    </w:p>
    <w:p w:rsidR="00346610" w:rsidRPr="00E93270" w:rsidRDefault="00346610" w:rsidP="00346610">
      <w:pPr>
        <w:rPr>
          <w:b/>
          <w:szCs w:val="28"/>
        </w:rPr>
      </w:pPr>
    </w:p>
    <w:p w:rsidR="00346610" w:rsidRPr="00E93270" w:rsidRDefault="00346610" w:rsidP="00346610">
      <w:pPr>
        <w:ind w:firstLine="0"/>
        <w:jc w:val="center"/>
        <w:rPr>
          <w:b/>
          <w:sz w:val="24"/>
          <w:szCs w:val="24"/>
        </w:rPr>
      </w:pPr>
      <w:r w:rsidRPr="00E93270">
        <w:rPr>
          <w:b/>
          <w:sz w:val="24"/>
          <w:szCs w:val="24"/>
        </w:rPr>
        <w:t xml:space="preserve">Обеспеченность финансовыми средствами мероприятий </w:t>
      </w:r>
    </w:p>
    <w:p w:rsidR="00346610" w:rsidRPr="00E93270" w:rsidRDefault="00346610" w:rsidP="00346610">
      <w:pPr>
        <w:ind w:firstLine="0"/>
        <w:jc w:val="center"/>
        <w:rPr>
          <w:b/>
          <w:sz w:val="24"/>
          <w:szCs w:val="24"/>
        </w:rPr>
      </w:pPr>
      <w:r w:rsidRPr="00E93270">
        <w:rPr>
          <w:b/>
          <w:sz w:val="24"/>
          <w:szCs w:val="24"/>
        </w:rPr>
        <w:t xml:space="preserve">государственной программы Забайкальского края «Комплексные меры по улучшению наркологической ситуации в Забайкальском крае» в 2019 году </w:t>
      </w:r>
      <w:r w:rsidRPr="00E93270">
        <w:rPr>
          <w:sz w:val="24"/>
          <w:szCs w:val="24"/>
        </w:rPr>
        <w:t xml:space="preserve"> (тыс</w:t>
      </w:r>
      <w:proofErr w:type="gramStart"/>
      <w:r w:rsidRPr="00E93270">
        <w:rPr>
          <w:sz w:val="24"/>
          <w:szCs w:val="24"/>
        </w:rPr>
        <w:t>.р</w:t>
      </w:r>
      <w:proofErr w:type="gramEnd"/>
      <w:r w:rsidRPr="00E93270">
        <w:rPr>
          <w:sz w:val="24"/>
          <w:szCs w:val="24"/>
        </w:rPr>
        <w:t xml:space="preserve">уб.)                                                                                                                  </w:t>
      </w:r>
    </w:p>
    <w:p w:rsidR="00346610" w:rsidRPr="00E93270" w:rsidRDefault="00346610" w:rsidP="00346610">
      <w:pPr>
        <w:ind w:firstLine="0"/>
        <w:jc w:val="right"/>
        <w:rPr>
          <w:sz w:val="24"/>
          <w:szCs w:val="24"/>
        </w:rPr>
      </w:pPr>
      <w:r w:rsidRPr="00E93270">
        <w:rPr>
          <w:sz w:val="24"/>
          <w:szCs w:val="24"/>
        </w:rPr>
        <w:t xml:space="preserve">Таблица № 4 </w:t>
      </w:r>
    </w:p>
    <w:tbl>
      <w:tblPr>
        <w:tblW w:w="0" w:type="auto"/>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98"/>
        <w:gridCol w:w="1701"/>
        <w:gridCol w:w="1984"/>
        <w:gridCol w:w="1395"/>
      </w:tblGrid>
      <w:tr w:rsidR="00346610" w:rsidRPr="00E93270" w:rsidTr="00C86F74">
        <w:trPr>
          <w:trHeight w:val="550"/>
          <w:jc w:val="center"/>
        </w:trPr>
        <w:tc>
          <w:tcPr>
            <w:tcW w:w="4798" w:type="dxa"/>
            <w:vAlign w:val="center"/>
          </w:tcPr>
          <w:p w:rsidR="00346610" w:rsidRPr="00E93270" w:rsidRDefault="00346610" w:rsidP="00346610">
            <w:pPr>
              <w:ind w:firstLine="0"/>
              <w:jc w:val="center"/>
              <w:rPr>
                <w:b/>
                <w:sz w:val="24"/>
                <w:szCs w:val="24"/>
              </w:rPr>
            </w:pPr>
            <w:r w:rsidRPr="00E93270">
              <w:rPr>
                <w:b/>
                <w:sz w:val="24"/>
                <w:szCs w:val="24"/>
              </w:rPr>
              <w:t>Ответственный исполнитель и соисполнители программы</w:t>
            </w:r>
          </w:p>
        </w:tc>
        <w:tc>
          <w:tcPr>
            <w:tcW w:w="1701" w:type="dxa"/>
            <w:vAlign w:val="center"/>
          </w:tcPr>
          <w:p w:rsidR="00346610" w:rsidRPr="00E93270" w:rsidRDefault="00346610" w:rsidP="00346610">
            <w:pPr>
              <w:ind w:firstLine="0"/>
              <w:jc w:val="center"/>
              <w:rPr>
                <w:b/>
                <w:sz w:val="24"/>
                <w:szCs w:val="24"/>
              </w:rPr>
            </w:pPr>
            <w:r w:rsidRPr="00E93270">
              <w:rPr>
                <w:b/>
                <w:sz w:val="24"/>
                <w:szCs w:val="24"/>
              </w:rPr>
              <w:t>Потребность в финансовых средствах</w:t>
            </w:r>
          </w:p>
        </w:tc>
        <w:tc>
          <w:tcPr>
            <w:tcW w:w="1984" w:type="dxa"/>
            <w:vAlign w:val="center"/>
          </w:tcPr>
          <w:p w:rsidR="00346610" w:rsidRPr="00E93270" w:rsidRDefault="00346610" w:rsidP="00346610">
            <w:pPr>
              <w:ind w:firstLine="0"/>
              <w:jc w:val="center"/>
              <w:rPr>
                <w:b/>
                <w:sz w:val="24"/>
                <w:szCs w:val="24"/>
              </w:rPr>
            </w:pPr>
            <w:r w:rsidRPr="00E93270">
              <w:rPr>
                <w:b/>
                <w:sz w:val="24"/>
                <w:szCs w:val="24"/>
              </w:rPr>
              <w:t>Утверждено бюджетных ассигнований</w:t>
            </w:r>
          </w:p>
        </w:tc>
        <w:tc>
          <w:tcPr>
            <w:tcW w:w="1395" w:type="dxa"/>
            <w:vAlign w:val="center"/>
          </w:tcPr>
          <w:p w:rsidR="00346610" w:rsidRPr="00E93270" w:rsidRDefault="00346610" w:rsidP="00346610">
            <w:pPr>
              <w:ind w:firstLine="0"/>
              <w:jc w:val="center"/>
              <w:rPr>
                <w:b/>
                <w:snapToGrid w:val="0"/>
                <w:sz w:val="24"/>
                <w:szCs w:val="24"/>
              </w:rPr>
            </w:pPr>
            <w:r w:rsidRPr="00E93270">
              <w:rPr>
                <w:b/>
                <w:snapToGrid w:val="0"/>
                <w:sz w:val="24"/>
                <w:szCs w:val="24"/>
              </w:rPr>
              <w:t xml:space="preserve">Профинансировано </w:t>
            </w:r>
          </w:p>
        </w:tc>
      </w:tr>
      <w:tr w:rsidR="00346610" w:rsidRPr="00E93270" w:rsidTr="00C86F74">
        <w:trPr>
          <w:trHeight w:val="94"/>
          <w:jc w:val="center"/>
        </w:trPr>
        <w:tc>
          <w:tcPr>
            <w:tcW w:w="4798" w:type="dxa"/>
            <w:vAlign w:val="center"/>
          </w:tcPr>
          <w:p w:rsidR="00346610" w:rsidRPr="00E93270" w:rsidRDefault="00346610" w:rsidP="00346610">
            <w:pPr>
              <w:ind w:firstLine="0"/>
              <w:jc w:val="center"/>
              <w:rPr>
                <w:b/>
                <w:sz w:val="24"/>
                <w:szCs w:val="24"/>
              </w:rPr>
            </w:pPr>
            <w:r w:rsidRPr="00E93270">
              <w:rPr>
                <w:b/>
                <w:sz w:val="24"/>
                <w:szCs w:val="24"/>
              </w:rPr>
              <w:t>1</w:t>
            </w:r>
          </w:p>
        </w:tc>
        <w:tc>
          <w:tcPr>
            <w:tcW w:w="1701" w:type="dxa"/>
            <w:vAlign w:val="center"/>
          </w:tcPr>
          <w:p w:rsidR="00346610" w:rsidRPr="00E93270" w:rsidRDefault="00346610" w:rsidP="00346610">
            <w:pPr>
              <w:ind w:firstLine="0"/>
              <w:jc w:val="center"/>
              <w:rPr>
                <w:b/>
                <w:sz w:val="24"/>
                <w:szCs w:val="24"/>
              </w:rPr>
            </w:pPr>
            <w:r w:rsidRPr="00E93270">
              <w:rPr>
                <w:b/>
                <w:sz w:val="24"/>
                <w:szCs w:val="24"/>
              </w:rPr>
              <w:t>2</w:t>
            </w:r>
          </w:p>
        </w:tc>
        <w:tc>
          <w:tcPr>
            <w:tcW w:w="1984" w:type="dxa"/>
            <w:vAlign w:val="center"/>
          </w:tcPr>
          <w:p w:rsidR="00346610" w:rsidRPr="00E93270" w:rsidRDefault="00346610" w:rsidP="00346610">
            <w:pPr>
              <w:ind w:firstLine="0"/>
              <w:jc w:val="center"/>
              <w:rPr>
                <w:b/>
                <w:sz w:val="24"/>
                <w:szCs w:val="24"/>
              </w:rPr>
            </w:pPr>
            <w:r w:rsidRPr="00E93270">
              <w:rPr>
                <w:b/>
                <w:sz w:val="24"/>
                <w:szCs w:val="24"/>
              </w:rPr>
              <w:t>3</w:t>
            </w:r>
          </w:p>
        </w:tc>
        <w:tc>
          <w:tcPr>
            <w:tcW w:w="1395" w:type="dxa"/>
            <w:vAlign w:val="center"/>
          </w:tcPr>
          <w:p w:rsidR="00346610" w:rsidRPr="00E93270" w:rsidRDefault="00346610" w:rsidP="00346610">
            <w:pPr>
              <w:ind w:firstLine="0"/>
              <w:jc w:val="center"/>
              <w:rPr>
                <w:b/>
                <w:snapToGrid w:val="0"/>
                <w:sz w:val="24"/>
                <w:szCs w:val="24"/>
              </w:rPr>
            </w:pPr>
            <w:r w:rsidRPr="00E93270">
              <w:rPr>
                <w:b/>
                <w:snapToGrid w:val="0"/>
                <w:sz w:val="24"/>
                <w:szCs w:val="24"/>
              </w:rPr>
              <w:t>4</w:t>
            </w:r>
          </w:p>
        </w:tc>
      </w:tr>
      <w:tr w:rsidR="00346610" w:rsidRPr="00E93270" w:rsidTr="00C86F74">
        <w:trPr>
          <w:jc w:val="center"/>
        </w:trPr>
        <w:tc>
          <w:tcPr>
            <w:tcW w:w="4798" w:type="dxa"/>
          </w:tcPr>
          <w:p w:rsidR="00346610" w:rsidRPr="00E93270" w:rsidRDefault="00346610" w:rsidP="00346610">
            <w:pPr>
              <w:ind w:firstLine="0"/>
              <w:rPr>
                <w:sz w:val="24"/>
                <w:szCs w:val="24"/>
              </w:rPr>
            </w:pPr>
            <w:r w:rsidRPr="00E93270">
              <w:rPr>
                <w:sz w:val="24"/>
                <w:szCs w:val="24"/>
              </w:rPr>
              <w:t>Министерство здравоохранения Забайкальского края</w:t>
            </w:r>
          </w:p>
        </w:tc>
        <w:tc>
          <w:tcPr>
            <w:tcW w:w="1701" w:type="dxa"/>
            <w:vAlign w:val="center"/>
          </w:tcPr>
          <w:p w:rsidR="00346610" w:rsidRPr="00E93270" w:rsidRDefault="00346610" w:rsidP="00346610">
            <w:pPr>
              <w:ind w:firstLine="0"/>
              <w:jc w:val="center"/>
              <w:rPr>
                <w:sz w:val="24"/>
                <w:szCs w:val="24"/>
              </w:rPr>
            </w:pPr>
            <w:r w:rsidRPr="00E93270">
              <w:rPr>
                <w:sz w:val="24"/>
                <w:szCs w:val="24"/>
              </w:rPr>
              <w:t>1800,0</w:t>
            </w:r>
          </w:p>
        </w:tc>
        <w:tc>
          <w:tcPr>
            <w:tcW w:w="1984" w:type="dxa"/>
            <w:vAlign w:val="center"/>
          </w:tcPr>
          <w:p w:rsidR="00346610" w:rsidRPr="00E93270" w:rsidRDefault="00346610" w:rsidP="00C86F74">
            <w:pPr>
              <w:ind w:left="34" w:firstLine="0"/>
              <w:jc w:val="center"/>
              <w:rPr>
                <w:sz w:val="24"/>
                <w:szCs w:val="24"/>
              </w:rPr>
            </w:pPr>
            <w:r w:rsidRPr="00E93270">
              <w:rPr>
                <w:sz w:val="24"/>
                <w:szCs w:val="24"/>
              </w:rPr>
              <w:t>590,0</w:t>
            </w:r>
          </w:p>
        </w:tc>
        <w:tc>
          <w:tcPr>
            <w:tcW w:w="1395" w:type="dxa"/>
            <w:vAlign w:val="center"/>
          </w:tcPr>
          <w:p w:rsidR="00346610" w:rsidRPr="00E93270" w:rsidRDefault="00346610" w:rsidP="00346610">
            <w:pPr>
              <w:ind w:firstLine="0"/>
              <w:jc w:val="center"/>
              <w:rPr>
                <w:sz w:val="24"/>
                <w:szCs w:val="24"/>
              </w:rPr>
            </w:pPr>
            <w:r w:rsidRPr="00E93270">
              <w:rPr>
                <w:sz w:val="24"/>
                <w:szCs w:val="24"/>
              </w:rPr>
              <w:t>590,0</w:t>
            </w:r>
          </w:p>
        </w:tc>
      </w:tr>
      <w:tr w:rsidR="00346610" w:rsidRPr="00E93270" w:rsidTr="00C86F74">
        <w:trPr>
          <w:trHeight w:val="247"/>
          <w:jc w:val="center"/>
        </w:trPr>
        <w:tc>
          <w:tcPr>
            <w:tcW w:w="4798" w:type="dxa"/>
          </w:tcPr>
          <w:p w:rsidR="00346610" w:rsidRPr="00E93270" w:rsidRDefault="00346610" w:rsidP="00346610">
            <w:pPr>
              <w:ind w:firstLine="0"/>
              <w:rPr>
                <w:sz w:val="24"/>
                <w:szCs w:val="24"/>
              </w:rPr>
            </w:pPr>
            <w:r w:rsidRPr="00E93270">
              <w:rPr>
                <w:sz w:val="24"/>
                <w:szCs w:val="24"/>
              </w:rPr>
              <w:t xml:space="preserve">Министерство культуры </w:t>
            </w:r>
          </w:p>
          <w:p w:rsidR="00346610" w:rsidRPr="00E93270" w:rsidRDefault="00346610" w:rsidP="00346610">
            <w:pPr>
              <w:ind w:firstLine="0"/>
              <w:rPr>
                <w:sz w:val="24"/>
                <w:szCs w:val="24"/>
              </w:rPr>
            </w:pPr>
            <w:r w:rsidRPr="00E93270">
              <w:rPr>
                <w:sz w:val="24"/>
                <w:szCs w:val="24"/>
              </w:rPr>
              <w:t>Забайкальского края</w:t>
            </w:r>
          </w:p>
        </w:tc>
        <w:tc>
          <w:tcPr>
            <w:tcW w:w="1701" w:type="dxa"/>
            <w:vAlign w:val="center"/>
          </w:tcPr>
          <w:p w:rsidR="00346610" w:rsidRPr="00E93270" w:rsidRDefault="00346610" w:rsidP="00346610">
            <w:pPr>
              <w:ind w:firstLine="0"/>
              <w:jc w:val="center"/>
              <w:rPr>
                <w:sz w:val="24"/>
                <w:szCs w:val="24"/>
              </w:rPr>
            </w:pPr>
            <w:r w:rsidRPr="00E93270">
              <w:rPr>
                <w:sz w:val="24"/>
                <w:szCs w:val="24"/>
              </w:rPr>
              <w:t>20,0</w:t>
            </w:r>
          </w:p>
        </w:tc>
        <w:tc>
          <w:tcPr>
            <w:tcW w:w="1984" w:type="dxa"/>
            <w:vAlign w:val="center"/>
          </w:tcPr>
          <w:p w:rsidR="00346610" w:rsidRPr="00E93270" w:rsidRDefault="00346610" w:rsidP="00346610">
            <w:pPr>
              <w:ind w:firstLine="0"/>
              <w:jc w:val="center"/>
              <w:rPr>
                <w:sz w:val="24"/>
                <w:szCs w:val="24"/>
              </w:rPr>
            </w:pPr>
            <w:r w:rsidRPr="00E93270">
              <w:rPr>
                <w:sz w:val="24"/>
                <w:szCs w:val="24"/>
              </w:rPr>
              <w:t>8,00</w:t>
            </w:r>
          </w:p>
        </w:tc>
        <w:tc>
          <w:tcPr>
            <w:tcW w:w="1395" w:type="dxa"/>
            <w:vAlign w:val="center"/>
          </w:tcPr>
          <w:p w:rsidR="00346610" w:rsidRPr="00E93270" w:rsidRDefault="00346610" w:rsidP="00346610">
            <w:pPr>
              <w:ind w:firstLine="0"/>
              <w:jc w:val="center"/>
              <w:rPr>
                <w:sz w:val="24"/>
                <w:szCs w:val="24"/>
              </w:rPr>
            </w:pPr>
            <w:r w:rsidRPr="00E93270">
              <w:rPr>
                <w:sz w:val="24"/>
                <w:szCs w:val="24"/>
              </w:rPr>
              <w:t>8,0</w:t>
            </w:r>
          </w:p>
        </w:tc>
      </w:tr>
      <w:tr w:rsidR="00346610" w:rsidRPr="00E93270" w:rsidTr="00C86F74">
        <w:trPr>
          <w:jc w:val="center"/>
        </w:trPr>
        <w:tc>
          <w:tcPr>
            <w:tcW w:w="4798" w:type="dxa"/>
          </w:tcPr>
          <w:p w:rsidR="00346610" w:rsidRPr="00E93270" w:rsidRDefault="00346610" w:rsidP="00346610">
            <w:pPr>
              <w:ind w:firstLine="0"/>
              <w:rPr>
                <w:sz w:val="24"/>
                <w:szCs w:val="24"/>
              </w:rPr>
            </w:pPr>
            <w:r w:rsidRPr="00E93270">
              <w:rPr>
                <w:sz w:val="24"/>
                <w:szCs w:val="24"/>
              </w:rPr>
              <w:t>Министерство образования, науки</w:t>
            </w:r>
          </w:p>
          <w:p w:rsidR="00346610" w:rsidRPr="00E93270" w:rsidRDefault="00346610" w:rsidP="00346610">
            <w:pPr>
              <w:ind w:firstLine="0"/>
              <w:rPr>
                <w:sz w:val="24"/>
                <w:szCs w:val="24"/>
              </w:rPr>
            </w:pPr>
            <w:r w:rsidRPr="00E93270">
              <w:rPr>
                <w:sz w:val="24"/>
                <w:szCs w:val="24"/>
              </w:rPr>
              <w:t>и молодежной политики</w:t>
            </w:r>
          </w:p>
          <w:p w:rsidR="00346610" w:rsidRPr="00E93270" w:rsidRDefault="00346610" w:rsidP="00346610">
            <w:pPr>
              <w:ind w:firstLine="0"/>
              <w:rPr>
                <w:sz w:val="24"/>
                <w:szCs w:val="24"/>
              </w:rPr>
            </w:pPr>
            <w:r w:rsidRPr="00E93270">
              <w:rPr>
                <w:sz w:val="24"/>
                <w:szCs w:val="24"/>
              </w:rPr>
              <w:lastRenderedPageBreak/>
              <w:t>Забайкальского края</w:t>
            </w:r>
          </w:p>
        </w:tc>
        <w:tc>
          <w:tcPr>
            <w:tcW w:w="1701" w:type="dxa"/>
            <w:vAlign w:val="center"/>
          </w:tcPr>
          <w:p w:rsidR="00346610" w:rsidRPr="00E93270" w:rsidRDefault="00346610" w:rsidP="00346610">
            <w:pPr>
              <w:ind w:firstLine="0"/>
              <w:jc w:val="center"/>
              <w:rPr>
                <w:sz w:val="24"/>
                <w:szCs w:val="24"/>
              </w:rPr>
            </w:pPr>
            <w:r w:rsidRPr="00E93270">
              <w:rPr>
                <w:sz w:val="24"/>
                <w:szCs w:val="24"/>
              </w:rPr>
              <w:lastRenderedPageBreak/>
              <w:t>120,00</w:t>
            </w:r>
          </w:p>
        </w:tc>
        <w:tc>
          <w:tcPr>
            <w:tcW w:w="1984" w:type="dxa"/>
            <w:vAlign w:val="center"/>
          </w:tcPr>
          <w:p w:rsidR="00346610" w:rsidRPr="00E93270" w:rsidRDefault="00346610" w:rsidP="00346610">
            <w:pPr>
              <w:ind w:firstLine="0"/>
              <w:jc w:val="center"/>
              <w:rPr>
                <w:sz w:val="24"/>
                <w:szCs w:val="24"/>
              </w:rPr>
            </w:pPr>
            <w:r w:rsidRPr="00E93270">
              <w:rPr>
                <w:sz w:val="24"/>
                <w:szCs w:val="24"/>
              </w:rPr>
              <w:t>39,0</w:t>
            </w:r>
          </w:p>
        </w:tc>
        <w:tc>
          <w:tcPr>
            <w:tcW w:w="1395" w:type="dxa"/>
            <w:vAlign w:val="center"/>
          </w:tcPr>
          <w:p w:rsidR="00346610" w:rsidRPr="00E93270" w:rsidRDefault="00346610" w:rsidP="00346610">
            <w:pPr>
              <w:ind w:firstLine="0"/>
              <w:jc w:val="center"/>
              <w:rPr>
                <w:sz w:val="24"/>
                <w:szCs w:val="24"/>
              </w:rPr>
            </w:pPr>
            <w:r w:rsidRPr="00E93270">
              <w:rPr>
                <w:sz w:val="24"/>
                <w:szCs w:val="24"/>
              </w:rPr>
              <w:t>39,0</w:t>
            </w:r>
          </w:p>
        </w:tc>
      </w:tr>
      <w:tr w:rsidR="00346610" w:rsidRPr="00E93270" w:rsidTr="00C86F74">
        <w:trPr>
          <w:jc w:val="center"/>
        </w:trPr>
        <w:tc>
          <w:tcPr>
            <w:tcW w:w="4798" w:type="dxa"/>
          </w:tcPr>
          <w:p w:rsidR="00346610" w:rsidRPr="00E93270" w:rsidRDefault="00346610" w:rsidP="00346610">
            <w:pPr>
              <w:ind w:firstLine="0"/>
              <w:rPr>
                <w:sz w:val="24"/>
                <w:szCs w:val="24"/>
              </w:rPr>
            </w:pPr>
            <w:r w:rsidRPr="00E93270">
              <w:rPr>
                <w:sz w:val="24"/>
                <w:szCs w:val="24"/>
              </w:rPr>
              <w:lastRenderedPageBreak/>
              <w:t xml:space="preserve">Министерство </w:t>
            </w:r>
            <w:proofErr w:type="gramStart"/>
            <w:r w:rsidRPr="00E93270">
              <w:rPr>
                <w:sz w:val="24"/>
                <w:szCs w:val="24"/>
              </w:rPr>
              <w:t>физической</w:t>
            </w:r>
            <w:proofErr w:type="gramEnd"/>
            <w:r w:rsidRPr="00E93270">
              <w:rPr>
                <w:sz w:val="24"/>
                <w:szCs w:val="24"/>
              </w:rPr>
              <w:t xml:space="preserve"> культуры </w:t>
            </w:r>
          </w:p>
          <w:p w:rsidR="00346610" w:rsidRPr="00E93270" w:rsidRDefault="00346610" w:rsidP="00346610">
            <w:pPr>
              <w:ind w:firstLine="0"/>
              <w:rPr>
                <w:sz w:val="24"/>
                <w:szCs w:val="24"/>
              </w:rPr>
            </w:pPr>
            <w:r w:rsidRPr="00E93270">
              <w:rPr>
                <w:sz w:val="24"/>
                <w:szCs w:val="24"/>
              </w:rPr>
              <w:t>и спорта Забайкальского края</w:t>
            </w:r>
          </w:p>
        </w:tc>
        <w:tc>
          <w:tcPr>
            <w:tcW w:w="1701" w:type="dxa"/>
            <w:vAlign w:val="center"/>
          </w:tcPr>
          <w:p w:rsidR="00346610" w:rsidRPr="00E93270" w:rsidRDefault="00346610" w:rsidP="00346610">
            <w:pPr>
              <w:ind w:firstLine="0"/>
              <w:jc w:val="center"/>
              <w:rPr>
                <w:sz w:val="24"/>
                <w:szCs w:val="24"/>
              </w:rPr>
            </w:pPr>
            <w:r w:rsidRPr="00E93270">
              <w:rPr>
                <w:sz w:val="24"/>
                <w:szCs w:val="24"/>
              </w:rPr>
              <w:t>150,00</w:t>
            </w:r>
          </w:p>
        </w:tc>
        <w:tc>
          <w:tcPr>
            <w:tcW w:w="1984" w:type="dxa"/>
            <w:vAlign w:val="center"/>
          </w:tcPr>
          <w:p w:rsidR="00346610" w:rsidRPr="00E93270" w:rsidRDefault="00346610" w:rsidP="00346610">
            <w:pPr>
              <w:ind w:firstLine="0"/>
              <w:jc w:val="center"/>
              <w:rPr>
                <w:sz w:val="24"/>
                <w:szCs w:val="24"/>
              </w:rPr>
            </w:pPr>
            <w:r w:rsidRPr="00E93270">
              <w:rPr>
                <w:sz w:val="24"/>
                <w:szCs w:val="24"/>
              </w:rPr>
              <w:t>49,0</w:t>
            </w:r>
          </w:p>
        </w:tc>
        <w:tc>
          <w:tcPr>
            <w:tcW w:w="1395" w:type="dxa"/>
            <w:vAlign w:val="center"/>
          </w:tcPr>
          <w:p w:rsidR="00346610" w:rsidRPr="00E93270" w:rsidRDefault="00346610" w:rsidP="00346610">
            <w:pPr>
              <w:ind w:firstLine="0"/>
              <w:jc w:val="center"/>
              <w:rPr>
                <w:sz w:val="24"/>
                <w:szCs w:val="24"/>
              </w:rPr>
            </w:pPr>
            <w:r w:rsidRPr="00E93270">
              <w:rPr>
                <w:sz w:val="24"/>
                <w:szCs w:val="24"/>
              </w:rPr>
              <w:t>49,0</w:t>
            </w:r>
          </w:p>
        </w:tc>
      </w:tr>
      <w:tr w:rsidR="00346610" w:rsidRPr="00E93270" w:rsidTr="00C86F74">
        <w:trPr>
          <w:trHeight w:val="262"/>
          <w:jc w:val="center"/>
        </w:trPr>
        <w:tc>
          <w:tcPr>
            <w:tcW w:w="4798" w:type="dxa"/>
          </w:tcPr>
          <w:p w:rsidR="00346610" w:rsidRPr="00E93270" w:rsidRDefault="00346610" w:rsidP="00346610">
            <w:pPr>
              <w:ind w:firstLine="0"/>
              <w:rPr>
                <w:sz w:val="24"/>
                <w:szCs w:val="24"/>
              </w:rPr>
            </w:pPr>
            <w:r w:rsidRPr="00E93270">
              <w:rPr>
                <w:sz w:val="24"/>
                <w:szCs w:val="24"/>
              </w:rPr>
              <w:t>Министерство сельского хозяйства Забайкальского края</w:t>
            </w:r>
          </w:p>
        </w:tc>
        <w:tc>
          <w:tcPr>
            <w:tcW w:w="1701" w:type="dxa"/>
            <w:vAlign w:val="center"/>
          </w:tcPr>
          <w:p w:rsidR="00346610" w:rsidRPr="00E93270" w:rsidRDefault="00346610" w:rsidP="00346610">
            <w:pPr>
              <w:ind w:firstLine="0"/>
              <w:jc w:val="center"/>
              <w:rPr>
                <w:sz w:val="24"/>
                <w:szCs w:val="24"/>
              </w:rPr>
            </w:pPr>
            <w:r w:rsidRPr="00E93270">
              <w:rPr>
                <w:sz w:val="24"/>
                <w:szCs w:val="24"/>
              </w:rPr>
              <w:t>1000,0</w:t>
            </w:r>
          </w:p>
        </w:tc>
        <w:tc>
          <w:tcPr>
            <w:tcW w:w="1984" w:type="dxa"/>
            <w:vAlign w:val="center"/>
          </w:tcPr>
          <w:p w:rsidR="00346610" w:rsidRPr="00E93270" w:rsidRDefault="00346610" w:rsidP="00346610">
            <w:pPr>
              <w:ind w:firstLine="0"/>
              <w:jc w:val="center"/>
              <w:rPr>
                <w:sz w:val="24"/>
                <w:szCs w:val="24"/>
              </w:rPr>
            </w:pPr>
            <w:r w:rsidRPr="00E93270">
              <w:rPr>
                <w:sz w:val="24"/>
                <w:szCs w:val="24"/>
              </w:rPr>
              <w:t>328,0</w:t>
            </w:r>
          </w:p>
        </w:tc>
        <w:tc>
          <w:tcPr>
            <w:tcW w:w="1395" w:type="dxa"/>
            <w:vAlign w:val="center"/>
          </w:tcPr>
          <w:p w:rsidR="00346610" w:rsidRPr="00E93270" w:rsidRDefault="00346610" w:rsidP="00346610">
            <w:pPr>
              <w:ind w:firstLine="0"/>
              <w:jc w:val="center"/>
              <w:rPr>
                <w:sz w:val="24"/>
                <w:szCs w:val="24"/>
              </w:rPr>
            </w:pPr>
            <w:r w:rsidRPr="00E93270">
              <w:rPr>
                <w:sz w:val="24"/>
                <w:szCs w:val="24"/>
              </w:rPr>
              <w:t>328,0</w:t>
            </w:r>
          </w:p>
        </w:tc>
      </w:tr>
      <w:tr w:rsidR="00346610" w:rsidRPr="00E93270" w:rsidTr="00C86F74">
        <w:trPr>
          <w:trHeight w:val="256"/>
          <w:jc w:val="center"/>
        </w:trPr>
        <w:tc>
          <w:tcPr>
            <w:tcW w:w="4798" w:type="dxa"/>
          </w:tcPr>
          <w:p w:rsidR="00346610" w:rsidRPr="00E93270" w:rsidRDefault="00346610" w:rsidP="00346610">
            <w:pPr>
              <w:ind w:firstLine="0"/>
              <w:rPr>
                <w:sz w:val="24"/>
                <w:szCs w:val="24"/>
              </w:rPr>
            </w:pPr>
            <w:r w:rsidRPr="00E93270">
              <w:rPr>
                <w:sz w:val="24"/>
                <w:szCs w:val="24"/>
              </w:rPr>
              <w:t>Министерство труда и социальной защиты населения Забайкальского края</w:t>
            </w:r>
          </w:p>
        </w:tc>
        <w:tc>
          <w:tcPr>
            <w:tcW w:w="1701" w:type="dxa"/>
            <w:vAlign w:val="center"/>
          </w:tcPr>
          <w:p w:rsidR="00346610" w:rsidRPr="00E93270" w:rsidRDefault="00346610" w:rsidP="00346610">
            <w:pPr>
              <w:ind w:firstLine="0"/>
              <w:jc w:val="center"/>
              <w:rPr>
                <w:sz w:val="24"/>
                <w:szCs w:val="24"/>
              </w:rPr>
            </w:pPr>
            <w:r w:rsidRPr="00E93270">
              <w:rPr>
                <w:sz w:val="24"/>
                <w:szCs w:val="24"/>
              </w:rPr>
              <w:t>50,0</w:t>
            </w:r>
          </w:p>
        </w:tc>
        <w:tc>
          <w:tcPr>
            <w:tcW w:w="1984" w:type="dxa"/>
            <w:vAlign w:val="center"/>
          </w:tcPr>
          <w:p w:rsidR="00346610" w:rsidRPr="00E93270" w:rsidRDefault="00346610" w:rsidP="00346610">
            <w:pPr>
              <w:ind w:firstLine="0"/>
              <w:jc w:val="center"/>
              <w:rPr>
                <w:sz w:val="24"/>
                <w:szCs w:val="24"/>
              </w:rPr>
            </w:pPr>
            <w:r w:rsidRPr="00E93270">
              <w:rPr>
                <w:sz w:val="24"/>
                <w:szCs w:val="24"/>
              </w:rPr>
              <w:t>16,0</w:t>
            </w:r>
          </w:p>
        </w:tc>
        <w:tc>
          <w:tcPr>
            <w:tcW w:w="1395" w:type="dxa"/>
            <w:vAlign w:val="center"/>
          </w:tcPr>
          <w:p w:rsidR="00346610" w:rsidRPr="00E93270" w:rsidRDefault="00346610" w:rsidP="00346610">
            <w:pPr>
              <w:ind w:firstLine="0"/>
              <w:jc w:val="center"/>
              <w:rPr>
                <w:sz w:val="24"/>
                <w:szCs w:val="24"/>
              </w:rPr>
            </w:pPr>
            <w:r w:rsidRPr="00E93270">
              <w:rPr>
                <w:sz w:val="24"/>
                <w:szCs w:val="24"/>
              </w:rPr>
              <w:t>16,0</w:t>
            </w:r>
          </w:p>
        </w:tc>
      </w:tr>
      <w:tr w:rsidR="00346610" w:rsidRPr="00E93270" w:rsidTr="00C86F74">
        <w:trPr>
          <w:jc w:val="center"/>
        </w:trPr>
        <w:tc>
          <w:tcPr>
            <w:tcW w:w="4798" w:type="dxa"/>
          </w:tcPr>
          <w:p w:rsidR="00346610" w:rsidRPr="00E93270" w:rsidRDefault="00346610" w:rsidP="00346610">
            <w:pPr>
              <w:ind w:firstLine="0"/>
              <w:jc w:val="center"/>
              <w:rPr>
                <w:b/>
                <w:sz w:val="24"/>
                <w:szCs w:val="24"/>
              </w:rPr>
            </w:pPr>
            <w:r w:rsidRPr="00E93270">
              <w:rPr>
                <w:b/>
                <w:sz w:val="24"/>
                <w:szCs w:val="24"/>
              </w:rPr>
              <w:t>ИТОГО</w:t>
            </w:r>
          </w:p>
        </w:tc>
        <w:tc>
          <w:tcPr>
            <w:tcW w:w="1701" w:type="dxa"/>
            <w:vAlign w:val="center"/>
          </w:tcPr>
          <w:p w:rsidR="00346610" w:rsidRPr="00E93270" w:rsidRDefault="00346610" w:rsidP="00346610">
            <w:pPr>
              <w:ind w:firstLine="0"/>
              <w:jc w:val="center"/>
              <w:rPr>
                <w:b/>
                <w:sz w:val="24"/>
                <w:szCs w:val="24"/>
              </w:rPr>
            </w:pPr>
            <w:r w:rsidRPr="00E93270">
              <w:rPr>
                <w:b/>
                <w:sz w:val="24"/>
                <w:szCs w:val="24"/>
              </w:rPr>
              <w:t>3 140,0</w:t>
            </w:r>
          </w:p>
        </w:tc>
        <w:tc>
          <w:tcPr>
            <w:tcW w:w="1984" w:type="dxa"/>
            <w:vAlign w:val="center"/>
          </w:tcPr>
          <w:p w:rsidR="00346610" w:rsidRPr="00E93270" w:rsidRDefault="00346610" w:rsidP="00346610">
            <w:pPr>
              <w:ind w:firstLine="0"/>
              <w:jc w:val="center"/>
              <w:rPr>
                <w:b/>
                <w:sz w:val="24"/>
                <w:szCs w:val="24"/>
              </w:rPr>
            </w:pPr>
            <w:r w:rsidRPr="00E93270">
              <w:rPr>
                <w:b/>
                <w:sz w:val="24"/>
                <w:szCs w:val="24"/>
              </w:rPr>
              <w:t>1 030,0</w:t>
            </w:r>
          </w:p>
        </w:tc>
        <w:tc>
          <w:tcPr>
            <w:tcW w:w="1395" w:type="dxa"/>
            <w:vAlign w:val="center"/>
          </w:tcPr>
          <w:p w:rsidR="00346610" w:rsidRPr="00E93270" w:rsidRDefault="00346610" w:rsidP="00346610">
            <w:pPr>
              <w:ind w:firstLine="0"/>
              <w:jc w:val="center"/>
              <w:rPr>
                <w:b/>
                <w:sz w:val="24"/>
                <w:szCs w:val="24"/>
              </w:rPr>
            </w:pPr>
            <w:r w:rsidRPr="00E93270">
              <w:rPr>
                <w:b/>
                <w:sz w:val="24"/>
                <w:szCs w:val="24"/>
              </w:rPr>
              <w:t>1030,0</w:t>
            </w:r>
          </w:p>
        </w:tc>
      </w:tr>
    </w:tbl>
    <w:p w:rsidR="00346610" w:rsidRPr="00E93270" w:rsidRDefault="00346610" w:rsidP="00346610">
      <w:pPr>
        <w:rPr>
          <w:b/>
          <w:szCs w:val="28"/>
        </w:rPr>
      </w:pPr>
    </w:p>
    <w:p w:rsidR="00346610" w:rsidRPr="00E93270" w:rsidRDefault="00346610" w:rsidP="00346610">
      <w:pPr>
        <w:pBdr>
          <w:top w:val="single" w:sz="4" w:space="2" w:color="FFFFFF"/>
          <w:left w:val="single" w:sz="4" w:space="0" w:color="FFFFFF"/>
          <w:bottom w:val="single" w:sz="4" w:space="4" w:color="FFFFFF"/>
          <w:right w:val="single" w:sz="4" w:space="3" w:color="FFFFFF"/>
        </w:pBdr>
        <w:contextualSpacing/>
        <w:rPr>
          <w:szCs w:val="28"/>
        </w:rPr>
      </w:pPr>
      <w:r w:rsidRPr="00E93270">
        <w:rPr>
          <w:szCs w:val="28"/>
        </w:rPr>
        <w:t>По итогам реализации Программы достигнуты следующие основные результаты:</w:t>
      </w:r>
    </w:p>
    <w:p w:rsidR="00346610" w:rsidRPr="00E93270" w:rsidRDefault="00346610" w:rsidP="00346610">
      <w:pPr>
        <w:pBdr>
          <w:top w:val="single" w:sz="4" w:space="2" w:color="FFFFFF"/>
          <w:left w:val="single" w:sz="4" w:space="0" w:color="FFFFFF"/>
          <w:bottom w:val="single" w:sz="4" w:space="4" w:color="FFFFFF"/>
          <w:right w:val="single" w:sz="4" w:space="3" w:color="FFFFFF"/>
        </w:pBdr>
        <w:contextualSpacing/>
        <w:jc w:val="right"/>
        <w:rPr>
          <w:sz w:val="24"/>
          <w:szCs w:val="24"/>
        </w:rPr>
      </w:pPr>
      <w:r w:rsidRPr="00E93270">
        <w:rPr>
          <w:sz w:val="24"/>
          <w:szCs w:val="24"/>
        </w:rPr>
        <w:t>Таблица № 5</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5386"/>
        <w:gridCol w:w="1701"/>
        <w:gridCol w:w="1135"/>
        <w:gridCol w:w="1134"/>
      </w:tblGrid>
      <w:tr w:rsidR="00346610" w:rsidRPr="00E93270" w:rsidTr="00697AD1">
        <w:tc>
          <w:tcPr>
            <w:tcW w:w="709" w:type="dxa"/>
            <w:vAlign w:val="center"/>
          </w:tcPr>
          <w:p w:rsidR="00346610" w:rsidRPr="00E93270" w:rsidRDefault="00346610" w:rsidP="00C86F74">
            <w:pPr>
              <w:widowControl w:val="0"/>
              <w:ind w:firstLine="34"/>
              <w:contextualSpacing/>
              <w:jc w:val="center"/>
              <w:rPr>
                <w:b/>
                <w:sz w:val="24"/>
                <w:szCs w:val="24"/>
              </w:rPr>
            </w:pPr>
            <w:r w:rsidRPr="00E93270">
              <w:rPr>
                <w:b/>
                <w:sz w:val="24"/>
                <w:szCs w:val="24"/>
              </w:rPr>
              <w:t>№</w:t>
            </w:r>
          </w:p>
          <w:p w:rsidR="00346610" w:rsidRPr="00E93270" w:rsidRDefault="00346610" w:rsidP="00C86F74">
            <w:pPr>
              <w:widowControl w:val="0"/>
              <w:ind w:firstLine="0"/>
              <w:contextualSpacing/>
              <w:jc w:val="center"/>
              <w:rPr>
                <w:b/>
                <w:sz w:val="24"/>
                <w:szCs w:val="24"/>
              </w:rPr>
            </w:pPr>
            <w:proofErr w:type="gramStart"/>
            <w:r w:rsidRPr="00E93270">
              <w:rPr>
                <w:b/>
                <w:sz w:val="24"/>
                <w:szCs w:val="24"/>
              </w:rPr>
              <w:t>п</w:t>
            </w:r>
            <w:proofErr w:type="gramEnd"/>
            <w:r w:rsidRPr="00E93270">
              <w:rPr>
                <w:b/>
                <w:sz w:val="24"/>
                <w:szCs w:val="24"/>
              </w:rPr>
              <w:t>/п</w:t>
            </w:r>
          </w:p>
        </w:tc>
        <w:tc>
          <w:tcPr>
            <w:tcW w:w="5386" w:type="dxa"/>
            <w:vAlign w:val="center"/>
          </w:tcPr>
          <w:p w:rsidR="00346610" w:rsidRPr="00E93270" w:rsidRDefault="00346610" w:rsidP="00C86F74">
            <w:pPr>
              <w:widowControl w:val="0"/>
              <w:ind w:firstLine="0"/>
              <w:contextualSpacing/>
              <w:jc w:val="center"/>
              <w:rPr>
                <w:b/>
                <w:sz w:val="24"/>
                <w:szCs w:val="24"/>
              </w:rPr>
            </w:pPr>
            <w:r w:rsidRPr="00E93270">
              <w:rPr>
                <w:b/>
                <w:sz w:val="24"/>
                <w:szCs w:val="24"/>
              </w:rPr>
              <w:t>Наименование показателя</w:t>
            </w:r>
          </w:p>
        </w:tc>
        <w:tc>
          <w:tcPr>
            <w:tcW w:w="1701" w:type="dxa"/>
            <w:vAlign w:val="center"/>
          </w:tcPr>
          <w:p w:rsidR="00346610" w:rsidRPr="00E93270" w:rsidRDefault="00346610" w:rsidP="00C86F74">
            <w:pPr>
              <w:widowControl w:val="0"/>
              <w:ind w:firstLine="33"/>
              <w:contextualSpacing/>
              <w:jc w:val="center"/>
              <w:rPr>
                <w:b/>
                <w:sz w:val="24"/>
                <w:szCs w:val="24"/>
              </w:rPr>
            </w:pPr>
            <w:r w:rsidRPr="00E93270">
              <w:rPr>
                <w:b/>
                <w:sz w:val="24"/>
                <w:szCs w:val="24"/>
              </w:rPr>
              <w:t>Единицы измерения</w:t>
            </w:r>
          </w:p>
        </w:tc>
        <w:tc>
          <w:tcPr>
            <w:tcW w:w="1135" w:type="dxa"/>
            <w:tcBorders>
              <w:right w:val="single" w:sz="4" w:space="0" w:color="auto"/>
            </w:tcBorders>
            <w:vAlign w:val="center"/>
          </w:tcPr>
          <w:p w:rsidR="00346610" w:rsidRPr="00E93270" w:rsidRDefault="00346610" w:rsidP="00C86F74">
            <w:pPr>
              <w:widowControl w:val="0"/>
              <w:ind w:firstLine="33"/>
              <w:contextualSpacing/>
              <w:jc w:val="center"/>
              <w:rPr>
                <w:b/>
                <w:sz w:val="24"/>
                <w:szCs w:val="24"/>
              </w:rPr>
            </w:pPr>
            <w:r w:rsidRPr="00E93270">
              <w:rPr>
                <w:b/>
                <w:sz w:val="24"/>
                <w:szCs w:val="24"/>
              </w:rPr>
              <w:t>План на 2019 год</w:t>
            </w:r>
          </w:p>
        </w:tc>
        <w:tc>
          <w:tcPr>
            <w:tcW w:w="1134" w:type="dxa"/>
            <w:tcBorders>
              <w:left w:val="single" w:sz="4" w:space="0" w:color="auto"/>
            </w:tcBorders>
            <w:vAlign w:val="center"/>
          </w:tcPr>
          <w:p w:rsidR="00346610" w:rsidRPr="00E93270" w:rsidRDefault="00346610" w:rsidP="00C86F74">
            <w:pPr>
              <w:widowControl w:val="0"/>
              <w:ind w:firstLine="33"/>
              <w:contextualSpacing/>
              <w:jc w:val="center"/>
              <w:rPr>
                <w:b/>
                <w:sz w:val="24"/>
                <w:szCs w:val="24"/>
              </w:rPr>
            </w:pPr>
            <w:r w:rsidRPr="00E93270">
              <w:rPr>
                <w:b/>
                <w:sz w:val="24"/>
                <w:szCs w:val="24"/>
              </w:rPr>
              <w:t xml:space="preserve">Факт </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1</w:t>
            </w:r>
          </w:p>
        </w:tc>
        <w:tc>
          <w:tcPr>
            <w:tcW w:w="5386" w:type="dxa"/>
            <w:vAlign w:val="center"/>
          </w:tcPr>
          <w:p w:rsidR="00346610" w:rsidRPr="00E93270" w:rsidRDefault="00346610" w:rsidP="00C86F74">
            <w:pPr>
              <w:ind w:firstLine="34"/>
              <w:rPr>
                <w:sz w:val="24"/>
                <w:szCs w:val="24"/>
              </w:rPr>
            </w:pPr>
            <w:r w:rsidRPr="00E93270">
              <w:rPr>
                <w:sz w:val="24"/>
                <w:szCs w:val="24"/>
              </w:rPr>
              <w:t>Первичная заболеваемость наркологическими расстройствами</w:t>
            </w:r>
          </w:p>
        </w:tc>
        <w:tc>
          <w:tcPr>
            <w:tcW w:w="1701" w:type="dxa"/>
            <w:vAlign w:val="center"/>
          </w:tcPr>
          <w:p w:rsidR="00346610" w:rsidRPr="00E93270" w:rsidRDefault="00346610" w:rsidP="00C86F74">
            <w:pPr>
              <w:ind w:firstLine="34"/>
              <w:jc w:val="center"/>
              <w:rPr>
                <w:sz w:val="24"/>
                <w:szCs w:val="24"/>
              </w:rPr>
            </w:pPr>
            <w:r w:rsidRPr="00E93270">
              <w:rPr>
                <w:sz w:val="24"/>
                <w:szCs w:val="24"/>
              </w:rPr>
              <w:t>на 100 тыс. населения</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255,0</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238,9</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2</w:t>
            </w:r>
          </w:p>
        </w:tc>
        <w:tc>
          <w:tcPr>
            <w:tcW w:w="5386" w:type="dxa"/>
            <w:vAlign w:val="center"/>
          </w:tcPr>
          <w:p w:rsidR="00346610" w:rsidRPr="00E93270" w:rsidRDefault="00346610" w:rsidP="00C86F74">
            <w:pPr>
              <w:ind w:firstLine="34"/>
              <w:rPr>
                <w:sz w:val="24"/>
                <w:szCs w:val="24"/>
              </w:rPr>
            </w:pPr>
            <w:r w:rsidRPr="00E93270">
              <w:rPr>
                <w:sz w:val="24"/>
                <w:szCs w:val="24"/>
              </w:rPr>
              <w:t>Число больных наркоманией, находящихся в ремиссии от 1 года до 2-х лет</w:t>
            </w:r>
          </w:p>
        </w:tc>
        <w:tc>
          <w:tcPr>
            <w:tcW w:w="1701" w:type="dxa"/>
            <w:vAlign w:val="center"/>
          </w:tcPr>
          <w:p w:rsidR="00346610" w:rsidRPr="00E93270" w:rsidRDefault="00346610" w:rsidP="00C86F74">
            <w:pPr>
              <w:ind w:firstLine="34"/>
              <w:jc w:val="center"/>
              <w:rPr>
                <w:sz w:val="24"/>
                <w:szCs w:val="24"/>
              </w:rPr>
            </w:pPr>
            <w:r w:rsidRPr="00E93270">
              <w:rPr>
                <w:sz w:val="24"/>
                <w:szCs w:val="24"/>
              </w:rPr>
              <w:t>процент, %</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11,98</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12,3</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3</w:t>
            </w:r>
          </w:p>
        </w:tc>
        <w:tc>
          <w:tcPr>
            <w:tcW w:w="5386" w:type="dxa"/>
            <w:vAlign w:val="center"/>
          </w:tcPr>
          <w:p w:rsidR="00346610" w:rsidRPr="00E93270" w:rsidRDefault="00346610" w:rsidP="00C86F74">
            <w:pPr>
              <w:ind w:firstLine="34"/>
              <w:rPr>
                <w:sz w:val="24"/>
                <w:szCs w:val="24"/>
              </w:rPr>
            </w:pPr>
            <w:r w:rsidRPr="00E93270">
              <w:rPr>
                <w:sz w:val="24"/>
                <w:szCs w:val="24"/>
              </w:rPr>
              <w:t>Охват учащихся средних общеобразовательных учреждений мероприятиями, направленными на профилактику злоупотребления психоактивными веществами</w:t>
            </w:r>
          </w:p>
        </w:tc>
        <w:tc>
          <w:tcPr>
            <w:tcW w:w="1701" w:type="dxa"/>
            <w:vAlign w:val="center"/>
          </w:tcPr>
          <w:p w:rsidR="00346610" w:rsidRPr="00E93270" w:rsidRDefault="00346610" w:rsidP="00C86F74">
            <w:pPr>
              <w:ind w:firstLine="34"/>
              <w:jc w:val="center"/>
              <w:rPr>
                <w:sz w:val="24"/>
                <w:szCs w:val="24"/>
              </w:rPr>
            </w:pPr>
            <w:r w:rsidRPr="00E93270">
              <w:rPr>
                <w:sz w:val="24"/>
                <w:szCs w:val="24"/>
              </w:rPr>
              <w:t>процент, %</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99</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98</w:t>
            </w:r>
          </w:p>
        </w:tc>
      </w:tr>
      <w:tr w:rsidR="00346610" w:rsidRPr="00E93270" w:rsidTr="00697AD1">
        <w:tc>
          <w:tcPr>
            <w:tcW w:w="709" w:type="dxa"/>
            <w:vAlign w:val="center"/>
          </w:tcPr>
          <w:p w:rsidR="00346610" w:rsidRPr="00E93270" w:rsidRDefault="00346610" w:rsidP="00C86F74">
            <w:pPr>
              <w:ind w:firstLine="0"/>
              <w:jc w:val="center"/>
              <w:rPr>
                <w:sz w:val="24"/>
                <w:szCs w:val="24"/>
              </w:rPr>
            </w:pPr>
            <w:r w:rsidRPr="00E93270">
              <w:rPr>
                <w:sz w:val="24"/>
                <w:szCs w:val="24"/>
              </w:rPr>
              <w:t>4</w:t>
            </w:r>
          </w:p>
        </w:tc>
        <w:tc>
          <w:tcPr>
            <w:tcW w:w="5386" w:type="dxa"/>
            <w:vAlign w:val="center"/>
          </w:tcPr>
          <w:p w:rsidR="00346610" w:rsidRPr="00E93270" w:rsidRDefault="00346610" w:rsidP="00C86F74">
            <w:pPr>
              <w:ind w:firstLine="34"/>
              <w:rPr>
                <w:sz w:val="24"/>
                <w:szCs w:val="24"/>
              </w:rPr>
            </w:pPr>
            <w:r w:rsidRPr="00E93270">
              <w:rPr>
                <w:sz w:val="24"/>
                <w:szCs w:val="24"/>
              </w:rPr>
              <w:t>Охват воспитанников детских домов и интернатных учреждений, вовлеченных в занятия физической культурой и спортом</w:t>
            </w:r>
          </w:p>
        </w:tc>
        <w:tc>
          <w:tcPr>
            <w:tcW w:w="1701" w:type="dxa"/>
            <w:vAlign w:val="center"/>
          </w:tcPr>
          <w:p w:rsidR="00346610" w:rsidRPr="00E93270" w:rsidRDefault="00346610" w:rsidP="00C86F74">
            <w:pPr>
              <w:ind w:firstLine="34"/>
              <w:jc w:val="center"/>
              <w:rPr>
                <w:sz w:val="24"/>
                <w:szCs w:val="24"/>
              </w:rPr>
            </w:pPr>
            <w:r w:rsidRPr="00E93270">
              <w:rPr>
                <w:sz w:val="24"/>
                <w:szCs w:val="24"/>
              </w:rPr>
              <w:t>процент, %</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63,5</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61,8</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5</w:t>
            </w:r>
          </w:p>
        </w:tc>
        <w:tc>
          <w:tcPr>
            <w:tcW w:w="5386" w:type="dxa"/>
            <w:vAlign w:val="center"/>
          </w:tcPr>
          <w:p w:rsidR="00346610" w:rsidRPr="00E93270" w:rsidRDefault="00346610" w:rsidP="00C86F74">
            <w:pPr>
              <w:ind w:firstLine="34"/>
              <w:rPr>
                <w:sz w:val="24"/>
                <w:szCs w:val="24"/>
              </w:rPr>
            </w:pPr>
            <w:r w:rsidRPr="00E93270">
              <w:rPr>
                <w:sz w:val="24"/>
                <w:szCs w:val="24"/>
              </w:rPr>
              <w:t>Охват населения г. Читы профилактическими мероприятиями, направленными на пропаганду здорового образа жизни</w:t>
            </w:r>
          </w:p>
        </w:tc>
        <w:tc>
          <w:tcPr>
            <w:tcW w:w="1701" w:type="dxa"/>
            <w:vAlign w:val="center"/>
          </w:tcPr>
          <w:p w:rsidR="00346610" w:rsidRPr="00E93270" w:rsidRDefault="00346610" w:rsidP="00C86F74">
            <w:pPr>
              <w:ind w:firstLine="34"/>
              <w:jc w:val="center"/>
              <w:rPr>
                <w:sz w:val="24"/>
                <w:szCs w:val="24"/>
              </w:rPr>
            </w:pPr>
            <w:r w:rsidRPr="00E93270">
              <w:rPr>
                <w:sz w:val="24"/>
                <w:szCs w:val="24"/>
              </w:rPr>
              <w:t>процент, %</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1,62</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1,62</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6</w:t>
            </w:r>
          </w:p>
        </w:tc>
        <w:tc>
          <w:tcPr>
            <w:tcW w:w="5386" w:type="dxa"/>
            <w:vAlign w:val="center"/>
          </w:tcPr>
          <w:p w:rsidR="00346610" w:rsidRPr="00E93270" w:rsidRDefault="00346610" w:rsidP="00C86F74">
            <w:pPr>
              <w:ind w:firstLine="34"/>
              <w:rPr>
                <w:sz w:val="24"/>
                <w:szCs w:val="24"/>
              </w:rPr>
            </w:pPr>
            <w:r w:rsidRPr="00E93270">
              <w:rPr>
                <w:sz w:val="24"/>
                <w:szCs w:val="24"/>
              </w:rPr>
              <w:t>Приобретение методических рекомендаций, наглядных пособий, видеофильмов антинаркотической направленности</w:t>
            </w:r>
          </w:p>
        </w:tc>
        <w:tc>
          <w:tcPr>
            <w:tcW w:w="1701" w:type="dxa"/>
            <w:vAlign w:val="center"/>
          </w:tcPr>
          <w:p w:rsidR="00346610" w:rsidRPr="00E93270" w:rsidRDefault="00346610" w:rsidP="00C86F74">
            <w:pPr>
              <w:ind w:firstLine="34"/>
              <w:jc w:val="center"/>
              <w:rPr>
                <w:sz w:val="24"/>
                <w:szCs w:val="24"/>
              </w:rPr>
            </w:pPr>
            <w:r w:rsidRPr="00E93270">
              <w:rPr>
                <w:sz w:val="24"/>
                <w:szCs w:val="24"/>
              </w:rPr>
              <w:t>штук</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100</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100</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7</w:t>
            </w:r>
          </w:p>
        </w:tc>
        <w:tc>
          <w:tcPr>
            <w:tcW w:w="5386" w:type="dxa"/>
            <w:vAlign w:val="center"/>
          </w:tcPr>
          <w:p w:rsidR="00346610" w:rsidRPr="00E93270" w:rsidRDefault="00346610" w:rsidP="00C86F74">
            <w:pPr>
              <w:ind w:firstLine="34"/>
              <w:rPr>
                <w:sz w:val="24"/>
                <w:szCs w:val="24"/>
              </w:rPr>
            </w:pPr>
            <w:r w:rsidRPr="00E93270">
              <w:rPr>
                <w:sz w:val="24"/>
                <w:szCs w:val="24"/>
              </w:rPr>
              <w:t>Уровень первичной заболеваемости употребления наркотических веще</w:t>
            </w:r>
            <w:proofErr w:type="gramStart"/>
            <w:r w:rsidRPr="00E93270">
              <w:rPr>
                <w:sz w:val="24"/>
                <w:szCs w:val="24"/>
              </w:rPr>
              <w:t>ств с вр</w:t>
            </w:r>
            <w:proofErr w:type="gramEnd"/>
            <w:r w:rsidRPr="00E93270">
              <w:rPr>
                <w:sz w:val="24"/>
                <w:szCs w:val="24"/>
              </w:rPr>
              <w:t>едными последствиями</w:t>
            </w:r>
          </w:p>
        </w:tc>
        <w:tc>
          <w:tcPr>
            <w:tcW w:w="1701" w:type="dxa"/>
            <w:vAlign w:val="center"/>
          </w:tcPr>
          <w:p w:rsidR="00346610" w:rsidRPr="00E93270" w:rsidRDefault="00346610" w:rsidP="00C86F74">
            <w:pPr>
              <w:ind w:firstLine="34"/>
              <w:jc w:val="center"/>
              <w:rPr>
                <w:sz w:val="24"/>
                <w:szCs w:val="24"/>
              </w:rPr>
            </w:pPr>
            <w:r w:rsidRPr="00E93270">
              <w:rPr>
                <w:sz w:val="24"/>
                <w:szCs w:val="24"/>
              </w:rPr>
              <w:t>на 100 тыс. населения</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107,0</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85,3</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8</w:t>
            </w:r>
          </w:p>
        </w:tc>
        <w:tc>
          <w:tcPr>
            <w:tcW w:w="5386" w:type="dxa"/>
            <w:vAlign w:val="center"/>
          </w:tcPr>
          <w:p w:rsidR="00346610" w:rsidRPr="00E93270" w:rsidRDefault="00346610" w:rsidP="00C86F74">
            <w:pPr>
              <w:ind w:firstLine="34"/>
              <w:rPr>
                <w:sz w:val="24"/>
                <w:szCs w:val="24"/>
              </w:rPr>
            </w:pPr>
            <w:r w:rsidRPr="00E93270">
              <w:rPr>
                <w:sz w:val="24"/>
                <w:szCs w:val="24"/>
              </w:rPr>
              <w:t xml:space="preserve">Удельный вес </w:t>
            </w:r>
            <w:proofErr w:type="gramStart"/>
            <w:r w:rsidRPr="00E93270">
              <w:rPr>
                <w:sz w:val="24"/>
                <w:szCs w:val="24"/>
              </w:rPr>
              <w:t>общей площади уничтоженных очагов произрастания дикорастущей конопли от общей площади выявленных очагов произрастания дикорастущей конопли</w:t>
            </w:r>
            <w:proofErr w:type="gramEnd"/>
          </w:p>
        </w:tc>
        <w:tc>
          <w:tcPr>
            <w:tcW w:w="1701" w:type="dxa"/>
            <w:vAlign w:val="center"/>
          </w:tcPr>
          <w:p w:rsidR="00346610" w:rsidRPr="00E93270" w:rsidRDefault="00346610" w:rsidP="00C86F74">
            <w:pPr>
              <w:ind w:firstLine="34"/>
              <w:jc w:val="center"/>
              <w:rPr>
                <w:sz w:val="24"/>
                <w:szCs w:val="24"/>
              </w:rPr>
            </w:pPr>
            <w:r w:rsidRPr="00E93270">
              <w:rPr>
                <w:sz w:val="24"/>
                <w:szCs w:val="24"/>
              </w:rPr>
              <w:t>процент, %</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95</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73</w:t>
            </w:r>
          </w:p>
        </w:tc>
      </w:tr>
      <w:tr w:rsidR="00346610" w:rsidRPr="00E93270" w:rsidTr="00697AD1">
        <w:trPr>
          <w:trHeight w:val="817"/>
        </w:trPr>
        <w:tc>
          <w:tcPr>
            <w:tcW w:w="709" w:type="dxa"/>
            <w:vAlign w:val="center"/>
          </w:tcPr>
          <w:p w:rsidR="00346610" w:rsidRPr="00E93270" w:rsidRDefault="00346610" w:rsidP="00C86F74">
            <w:pPr>
              <w:ind w:firstLine="34"/>
              <w:jc w:val="center"/>
              <w:rPr>
                <w:sz w:val="24"/>
                <w:szCs w:val="24"/>
              </w:rPr>
            </w:pPr>
            <w:r w:rsidRPr="00E93270">
              <w:rPr>
                <w:sz w:val="24"/>
                <w:szCs w:val="24"/>
              </w:rPr>
              <w:t>9</w:t>
            </w:r>
          </w:p>
        </w:tc>
        <w:tc>
          <w:tcPr>
            <w:tcW w:w="5386" w:type="dxa"/>
            <w:vAlign w:val="center"/>
          </w:tcPr>
          <w:p w:rsidR="00346610" w:rsidRPr="00E93270" w:rsidRDefault="00346610" w:rsidP="00C86F74">
            <w:pPr>
              <w:ind w:firstLine="34"/>
              <w:rPr>
                <w:sz w:val="24"/>
                <w:szCs w:val="24"/>
              </w:rPr>
            </w:pPr>
            <w:r w:rsidRPr="00E93270">
              <w:rPr>
                <w:sz w:val="24"/>
                <w:szCs w:val="24"/>
              </w:rPr>
              <w:t>Число больных наркологическими расстройствами, находящихся в ремиссии свыше 2 лет</w:t>
            </w:r>
          </w:p>
        </w:tc>
        <w:tc>
          <w:tcPr>
            <w:tcW w:w="1701" w:type="dxa"/>
            <w:vAlign w:val="center"/>
          </w:tcPr>
          <w:p w:rsidR="00346610" w:rsidRPr="00E93270" w:rsidRDefault="00346610" w:rsidP="00C86F74">
            <w:pPr>
              <w:ind w:firstLine="34"/>
              <w:jc w:val="center"/>
              <w:rPr>
                <w:sz w:val="24"/>
                <w:szCs w:val="24"/>
              </w:rPr>
            </w:pPr>
            <w:r w:rsidRPr="00E93270">
              <w:rPr>
                <w:sz w:val="24"/>
                <w:szCs w:val="24"/>
              </w:rPr>
              <w:t>процент, %</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10,1</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11,0</w:t>
            </w:r>
          </w:p>
        </w:tc>
      </w:tr>
      <w:tr w:rsidR="00346610" w:rsidRPr="00E93270" w:rsidTr="00697AD1">
        <w:tc>
          <w:tcPr>
            <w:tcW w:w="709" w:type="dxa"/>
            <w:vAlign w:val="center"/>
          </w:tcPr>
          <w:p w:rsidR="00346610" w:rsidRPr="00E93270" w:rsidRDefault="00346610" w:rsidP="00C86F74">
            <w:pPr>
              <w:ind w:firstLine="34"/>
              <w:jc w:val="center"/>
              <w:rPr>
                <w:sz w:val="24"/>
                <w:szCs w:val="24"/>
              </w:rPr>
            </w:pPr>
            <w:r w:rsidRPr="00E93270">
              <w:rPr>
                <w:sz w:val="24"/>
                <w:szCs w:val="24"/>
              </w:rPr>
              <w:t>10</w:t>
            </w:r>
          </w:p>
        </w:tc>
        <w:tc>
          <w:tcPr>
            <w:tcW w:w="5386" w:type="dxa"/>
            <w:vAlign w:val="center"/>
          </w:tcPr>
          <w:p w:rsidR="00346610" w:rsidRPr="00E93270" w:rsidRDefault="00346610" w:rsidP="00C86F74">
            <w:pPr>
              <w:ind w:firstLine="34"/>
              <w:rPr>
                <w:sz w:val="24"/>
                <w:szCs w:val="24"/>
              </w:rPr>
            </w:pPr>
            <w:r w:rsidRPr="00E93270">
              <w:rPr>
                <w:sz w:val="24"/>
                <w:szCs w:val="24"/>
              </w:rPr>
              <w:t>Число больных наркологическими расстройствами, включенных в программы медицинской реабилитации в стационарных условиях</w:t>
            </w:r>
          </w:p>
        </w:tc>
        <w:tc>
          <w:tcPr>
            <w:tcW w:w="1701" w:type="dxa"/>
            <w:vAlign w:val="center"/>
          </w:tcPr>
          <w:p w:rsidR="00346610" w:rsidRPr="00E93270" w:rsidRDefault="00346610" w:rsidP="00C86F74">
            <w:pPr>
              <w:ind w:firstLine="34"/>
              <w:jc w:val="center"/>
              <w:rPr>
                <w:sz w:val="24"/>
                <w:szCs w:val="24"/>
              </w:rPr>
            </w:pPr>
            <w:r w:rsidRPr="00E93270">
              <w:rPr>
                <w:sz w:val="24"/>
                <w:szCs w:val="24"/>
              </w:rPr>
              <w:t>процент, %</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5,5</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6,3</w:t>
            </w:r>
          </w:p>
        </w:tc>
      </w:tr>
      <w:tr w:rsidR="00346610" w:rsidRPr="00E93270" w:rsidTr="00697AD1">
        <w:tc>
          <w:tcPr>
            <w:tcW w:w="709" w:type="dxa"/>
            <w:vAlign w:val="center"/>
          </w:tcPr>
          <w:p w:rsidR="00346610" w:rsidRPr="00E93270" w:rsidRDefault="00346610" w:rsidP="00C86F74">
            <w:pPr>
              <w:ind w:firstLine="0"/>
              <w:jc w:val="center"/>
              <w:rPr>
                <w:sz w:val="24"/>
                <w:szCs w:val="24"/>
              </w:rPr>
            </w:pPr>
            <w:r w:rsidRPr="00E93270">
              <w:rPr>
                <w:sz w:val="24"/>
                <w:szCs w:val="24"/>
              </w:rPr>
              <w:t>11</w:t>
            </w:r>
          </w:p>
        </w:tc>
        <w:tc>
          <w:tcPr>
            <w:tcW w:w="5386" w:type="dxa"/>
            <w:vAlign w:val="center"/>
          </w:tcPr>
          <w:p w:rsidR="00346610" w:rsidRPr="00E93270" w:rsidRDefault="00346610" w:rsidP="00C86F74">
            <w:pPr>
              <w:ind w:firstLine="34"/>
              <w:rPr>
                <w:sz w:val="24"/>
                <w:szCs w:val="24"/>
              </w:rPr>
            </w:pPr>
            <w:r w:rsidRPr="00E93270">
              <w:rPr>
                <w:sz w:val="24"/>
                <w:szCs w:val="24"/>
              </w:rPr>
              <w:t>Количество специалистов, участвующих в процессе социально-трудовой реабилитации, прошедших курсы повышения квалификации</w:t>
            </w:r>
          </w:p>
        </w:tc>
        <w:tc>
          <w:tcPr>
            <w:tcW w:w="1701" w:type="dxa"/>
            <w:vAlign w:val="center"/>
          </w:tcPr>
          <w:p w:rsidR="00346610" w:rsidRPr="00E93270" w:rsidRDefault="00346610" w:rsidP="00C86F74">
            <w:pPr>
              <w:ind w:firstLine="34"/>
              <w:jc w:val="center"/>
              <w:rPr>
                <w:sz w:val="24"/>
                <w:szCs w:val="24"/>
              </w:rPr>
            </w:pPr>
            <w:r w:rsidRPr="00E93270">
              <w:rPr>
                <w:sz w:val="24"/>
                <w:szCs w:val="24"/>
              </w:rPr>
              <w:t>человек</w:t>
            </w:r>
          </w:p>
        </w:tc>
        <w:tc>
          <w:tcPr>
            <w:tcW w:w="1135" w:type="dxa"/>
            <w:tcBorders>
              <w:right w:val="single" w:sz="4" w:space="0" w:color="auto"/>
            </w:tcBorders>
            <w:vAlign w:val="center"/>
          </w:tcPr>
          <w:p w:rsidR="00346610" w:rsidRPr="00E93270" w:rsidRDefault="00346610" w:rsidP="00C86F74">
            <w:pPr>
              <w:ind w:firstLine="33"/>
              <w:jc w:val="center"/>
              <w:rPr>
                <w:sz w:val="24"/>
                <w:szCs w:val="24"/>
              </w:rPr>
            </w:pPr>
            <w:r w:rsidRPr="00E93270">
              <w:rPr>
                <w:sz w:val="24"/>
                <w:szCs w:val="24"/>
              </w:rPr>
              <w:t>1</w:t>
            </w:r>
          </w:p>
        </w:tc>
        <w:tc>
          <w:tcPr>
            <w:tcW w:w="1134" w:type="dxa"/>
            <w:tcBorders>
              <w:left w:val="single" w:sz="4" w:space="0" w:color="auto"/>
            </w:tcBorders>
            <w:vAlign w:val="center"/>
          </w:tcPr>
          <w:p w:rsidR="00346610" w:rsidRPr="00E93270" w:rsidRDefault="00346610" w:rsidP="00C86F74">
            <w:pPr>
              <w:ind w:firstLine="34"/>
              <w:jc w:val="center"/>
              <w:rPr>
                <w:sz w:val="24"/>
                <w:szCs w:val="24"/>
              </w:rPr>
            </w:pPr>
            <w:r w:rsidRPr="00E93270">
              <w:rPr>
                <w:sz w:val="24"/>
                <w:szCs w:val="24"/>
              </w:rPr>
              <w:t>1</w:t>
            </w:r>
          </w:p>
        </w:tc>
      </w:tr>
    </w:tbl>
    <w:p w:rsidR="00346610" w:rsidRPr="00E93270" w:rsidRDefault="00346610" w:rsidP="00346610">
      <w:pPr>
        <w:widowControl w:val="0"/>
        <w:pBdr>
          <w:top w:val="single" w:sz="4" w:space="1" w:color="FFFFFF"/>
          <w:left w:val="single" w:sz="4" w:space="0" w:color="FFFFFF"/>
          <w:bottom w:val="single" w:sz="4" w:space="27" w:color="FFFFFF"/>
          <w:right w:val="single" w:sz="4" w:space="3" w:color="FFFFFF"/>
        </w:pBdr>
        <w:contextualSpacing/>
        <w:rPr>
          <w:szCs w:val="28"/>
        </w:rPr>
      </w:pPr>
    </w:p>
    <w:p w:rsidR="00346610" w:rsidRPr="00E93270" w:rsidRDefault="00346610" w:rsidP="00346610">
      <w:pPr>
        <w:widowControl w:val="0"/>
        <w:pBdr>
          <w:top w:val="single" w:sz="4" w:space="1" w:color="FFFFFF"/>
          <w:left w:val="single" w:sz="4" w:space="0" w:color="FFFFFF"/>
          <w:bottom w:val="single" w:sz="4" w:space="27" w:color="FFFFFF"/>
          <w:right w:val="single" w:sz="4" w:space="3" w:color="FFFFFF"/>
        </w:pBdr>
        <w:ind w:firstLine="708"/>
        <w:contextualSpacing/>
        <w:rPr>
          <w:szCs w:val="28"/>
        </w:rPr>
      </w:pPr>
      <w:r w:rsidRPr="00E93270">
        <w:rPr>
          <w:szCs w:val="28"/>
        </w:rPr>
        <w:lastRenderedPageBreak/>
        <w:t>Ожидаемые показатели конечных результатов Программы за 2019 год выполнены, за исключением следующих  показателей: «Охват учащихся средних общеобразовательных учреждений мероприятиями, направленными на профилактику злоупотребления психоактивными веществами», «Охват воспитанников детских домов и интернатных учреждений, вовлеченных в занятия физической культурой и спортом», «Удельный вес общей площади уничтоженных очагов произрастания дикорастущей конопли от общей площади выявленных очагов произрастания дикорастущей конопли» (Таблица № 5).</w:t>
      </w:r>
    </w:p>
    <w:p w:rsidR="00112AB2" w:rsidRPr="008E33A7" w:rsidRDefault="00112AB2" w:rsidP="00067B70">
      <w:pPr>
        <w:pStyle w:val="1"/>
        <w:spacing w:before="0" w:after="0"/>
        <w:jc w:val="center"/>
        <w:rPr>
          <w:rFonts w:ascii="Times New Roman" w:hAnsi="Times New Roman" w:cs="Times New Roman"/>
          <w:sz w:val="28"/>
          <w:szCs w:val="28"/>
        </w:rPr>
      </w:pPr>
    </w:p>
    <w:p w:rsidR="00112AB2" w:rsidRPr="008E33A7" w:rsidRDefault="00112AB2" w:rsidP="00067B70">
      <w:pPr>
        <w:pStyle w:val="1"/>
        <w:spacing w:before="0" w:after="0"/>
        <w:jc w:val="center"/>
        <w:rPr>
          <w:rFonts w:ascii="Times New Roman" w:hAnsi="Times New Roman" w:cs="Times New Roman"/>
          <w:sz w:val="28"/>
          <w:szCs w:val="28"/>
        </w:rPr>
      </w:pPr>
    </w:p>
    <w:p w:rsidR="00112AB2" w:rsidRPr="008E33A7" w:rsidRDefault="00112AB2" w:rsidP="00067B70">
      <w:pPr>
        <w:pStyle w:val="1"/>
        <w:spacing w:before="0" w:after="0"/>
        <w:jc w:val="center"/>
        <w:rPr>
          <w:rFonts w:ascii="Times New Roman" w:hAnsi="Times New Roman" w:cs="Times New Roman"/>
          <w:sz w:val="28"/>
          <w:szCs w:val="28"/>
        </w:rPr>
      </w:pPr>
    </w:p>
    <w:p w:rsidR="00112AB2" w:rsidRPr="008E33A7" w:rsidRDefault="00112AB2" w:rsidP="00067B70">
      <w:pPr>
        <w:pStyle w:val="1"/>
        <w:spacing w:before="0" w:after="0"/>
        <w:jc w:val="center"/>
        <w:rPr>
          <w:rFonts w:ascii="Times New Roman" w:hAnsi="Times New Roman" w:cs="Times New Roman"/>
          <w:sz w:val="28"/>
          <w:szCs w:val="28"/>
        </w:rPr>
      </w:pPr>
    </w:p>
    <w:p w:rsidR="00112AB2" w:rsidRDefault="00112AB2" w:rsidP="00067B70">
      <w:pPr>
        <w:pStyle w:val="1"/>
        <w:spacing w:before="0" w:after="0"/>
        <w:jc w:val="center"/>
        <w:rPr>
          <w:rFonts w:ascii="Times New Roman" w:hAnsi="Times New Roman" w:cs="Times New Roman"/>
          <w:sz w:val="28"/>
          <w:szCs w:val="28"/>
        </w:rPr>
      </w:pPr>
    </w:p>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Default="00492FE4" w:rsidP="00492FE4"/>
    <w:p w:rsidR="00492FE4" w:rsidRPr="00492FE4" w:rsidRDefault="00492FE4" w:rsidP="00492FE4"/>
    <w:p w:rsidR="00112AB2" w:rsidRPr="008E33A7" w:rsidRDefault="00112AB2" w:rsidP="008B1913">
      <w:pPr>
        <w:ind w:firstLine="0"/>
      </w:pPr>
    </w:p>
    <w:p w:rsidR="00067B70" w:rsidRPr="008E33A7" w:rsidRDefault="00067B70" w:rsidP="00067B70">
      <w:pPr>
        <w:pStyle w:val="1"/>
        <w:spacing w:before="0" w:after="0"/>
        <w:jc w:val="center"/>
        <w:rPr>
          <w:rFonts w:ascii="Times New Roman" w:hAnsi="Times New Roman" w:cs="Times New Roman"/>
          <w:sz w:val="28"/>
          <w:szCs w:val="28"/>
        </w:rPr>
      </w:pPr>
      <w:r w:rsidRPr="008E33A7">
        <w:rPr>
          <w:rFonts w:ascii="Times New Roman" w:hAnsi="Times New Roman" w:cs="Times New Roman"/>
          <w:sz w:val="28"/>
          <w:szCs w:val="28"/>
        </w:rPr>
        <w:lastRenderedPageBreak/>
        <w:t>7. Оценка состояния наркоситуации в Забайкальском крае</w:t>
      </w:r>
      <w:bookmarkEnd w:id="33"/>
    </w:p>
    <w:p w:rsidR="00067B70" w:rsidRDefault="00414437" w:rsidP="00067B70">
      <w:pPr>
        <w:pStyle w:val="1"/>
        <w:spacing w:before="0" w:after="0"/>
        <w:ind w:right="126"/>
        <w:jc w:val="center"/>
        <w:rPr>
          <w:rFonts w:ascii="Times New Roman" w:hAnsi="Times New Roman" w:cs="Times New Roman"/>
          <w:sz w:val="28"/>
          <w:szCs w:val="28"/>
        </w:rPr>
      </w:pPr>
      <w:bookmarkStart w:id="34" w:name="_Toc509224524"/>
      <w:r w:rsidRPr="008E33A7">
        <w:rPr>
          <w:rFonts w:ascii="Times New Roman" w:hAnsi="Times New Roman" w:cs="Times New Roman"/>
          <w:sz w:val="28"/>
          <w:szCs w:val="28"/>
        </w:rPr>
        <w:t xml:space="preserve">в соответствии с Критериями </w:t>
      </w:r>
      <w:r w:rsidR="00067B70" w:rsidRPr="008E33A7">
        <w:rPr>
          <w:rFonts w:ascii="Times New Roman" w:hAnsi="Times New Roman" w:cs="Times New Roman"/>
          <w:sz w:val="28"/>
          <w:szCs w:val="28"/>
        </w:rPr>
        <w:t>оценки развития наркоситуации.</w:t>
      </w:r>
      <w:bookmarkEnd w:id="34"/>
    </w:p>
    <w:p w:rsidR="006B7224" w:rsidRPr="008E33A7" w:rsidRDefault="006B7224" w:rsidP="00E93270">
      <w:pPr>
        <w:ind w:right="126" w:firstLine="0"/>
        <w:rPr>
          <w:rFonts w:ascii="Times New Roman" w:hAnsi="Times New Roman"/>
          <w:b/>
          <w:bCs/>
          <w:szCs w:val="28"/>
        </w:rPr>
      </w:pPr>
    </w:p>
    <w:p w:rsidR="00067B70" w:rsidRPr="00E93270" w:rsidRDefault="00067B70" w:rsidP="007F00FA">
      <w:pPr>
        <w:rPr>
          <w:rFonts w:ascii="Times New Roman" w:hAnsi="Times New Roman"/>
          <w:szCs w:val="28"/>
        </w:rPr>
      </w:pPr>
      <w:r w:rsidRPr="00E93270">
        <w:rPr>
          <w:rFonts w:ascii="Times New Roman" w:hAnsi="Times New Roman"/>
          <w:szCs w:val="28"/>
        </w:rPr>
        <w:t xml:space="preserve">1. По показателю </w:t>
      </w:r>
      <w:r w:rsidRPr="00E93270">
        <w:rPr>
          <w:rFonts w:ascii="Times New Roman" w:hAnsi="Times New Roman"/>
          <w:b/>
          <w:bCs/>
          <w:szCs w:val="28"/>
        </w:rPr>
        <w:t>«Удельный вес наркопреступлений в общем количестве зарегистрированных преступных деяний»</w:t>
      </w:r>
      <w:r w:rsidRPr="00E93270">
        <w:rPr>
          <w:rFonts w:ascii="Times New Roman" w:hAnsi="Times New Roman"/>
          <w:szCs w:val="28"/>
        </w:rPr>
        <w:t xml:space="preserve"> ситуация в Забайкальском крае в 201</w:t>
      </w:r>
      <w:r w:rsidR="00845912" w:rsidRPr="00E93270">
        <w:rPr>
          <w:rFonts w:ascii="Times New Roman" w:hAnsi="Times New Roman"/>
          <w:szCs w:val="28"/>
        </w:rPr>
        <w:t>9</w:t>
      </w:r>
      <w:r w:rsidRPr="00E93270">
        <w:rPr>
          <w:rFonts w:ascii="Times New Roman" w:hAnsi="Times New Roman"/>
          <w:szCs w:val="28"/>
        </w:rPr>
        <w:t xml:space="preserve"> году оценивалась как </w:t>
      </w:r>
      <w:r w:rsidRPr="00E93270">
        <w:rPr>
          <w:rFonts w:ascii="Times New Roman" w:hAnsi="Times New Roman"/>
          <w:b/>
          <w:szCs w:val="28"/>
        </w:rPr>
        <w:t>«напряженная»</w:t>
      </w:r>
      <w:r w:rsidR="002B7022" w:rsidRPr="00E93270">
        <w:rPr>
          <w:rFonts w:ascii="Times New Roman" w:hAnsi="Times New Roman"/>
          <w:szCs w:val="28"/>
        </w:rPr>
        <w:t>, в 2018 году оценивалась</w:t>
      </w:r>
      <w:r w:rsidR="002B7022" w:rsidRPr="00E93270">
        <w:rPr>
          <w:rFonts w:ascii="Times New Roman" w:hAnsi="Times New Roman"/>
          <w:b/>
          <w:szCs w:val="28"/>
        </w:rPr>
        <w:t xml:space="preserve"> </w:t>
      </w:r>
      <w:r w:rsidR="002B7022" w:rsidRPr="00E93270">
        <w:rPr>
          <w:rFonts w:ascii="Times New Roman" w:hAnsi="Times New Roman"/>
          <w:szCs w:val="28"/>
        </w:rPr>
        <w:t xml:space="preserve"> как </w:t>
      </w:r>
      <w:r w:rsidR="002B7022" w:rsidRPr="00E93270">
        <w:rPr>
          <w:rFonts w:ascii="Times New Roman" w:hAnsi="Times New Roman"/>
          <w:b/>
          <w:szCs w:val="28"/>
        </w:rPr>
        <w:t>«напряженная»</w:t>
      </w:r>
      <w:r w:rsidRPr="00E93270">
        <w:rPr>
          <w:rFonts w:ascii="Times New Roman" w:hAnsi="Times New Roman"/>
          <w:b/>
          <w:szCs w:val="28"/>
        </w:rPr>
        <w:t>.</w:t>
      </w:r>
    </w:p>
    <w:p w:rsidR="00067B70" w:rsidRPr="00E93270" w:rsidRDefault="00067B70" w:rsidP="007F00FA">
      <w:pPr>
        <w:rPr>
          <w:rFonts w:ascii="Times New Roman" w:hAnsi="Times New Roman"/>
          <w:szCs w:val="28"/>
        </w:rPr>
      </w:pPr>
      <w:r w:rsidRPr="00E93270">
        <w:rPr>
          <w:rFonts w:ascii="Times New Roman" w:hAnsi="Times New Roman"/>
          <w:szCs w:val="28"/>
        </w:rPr>
        <w:t>По данному показателю «кризисная» ситуация зафиксирована</w:t>
      </w:r>
      <w:r w:rsidR="002B7022" w:rsidRPr="00E93270">
        <w:rPr>
          <w:rFonts w:ascii="Times New Roman" w:hAnsi="Times New Roman"/>
          <w:szCs w:val="28"/>
        </w:rPr>
        <w:t xml:space="preserve"> в 3 районах:</w:t>
      </w:r>
      <w:r w:rsidRPr="00E93270">
        <w:rPr>
          <w:rFonts w:ascii="Times New Roman" w:hAnsi="Times New Roman"/>
          <w:szCs w:val="28"/>
        </w:rPr>
        <w:t xml:space="preserve"> Акшинском, </w:t>
      </w:r>
      <w:r w:rsidR="00F26E8B" w:rsidRPr="00E93270">
        <w:rPr>
          <w:rFonts w:ascii="Times New Roman" w:hAnsi="Times New Roman"/>
          <w:szCs w:val="28"/>
        </w:rPr>
        <w:t>Оловяннинском</w:t>
      </w:r>
      <w:r w:rsidRPr="00E93270">
        <w:rPr>
          <w:rFonts w:ascii="Times New Roman" w:hAnsi="Times New Roman"/>
          <w:szCs w:val="28"/>
        </w:rPr>
        <w:t xml:space="preserve"> и Ононском </w:t>
      </w:r>
      <w:proofErr w:type="gramStart"/>
      <w:r w:rsidRPr="00E93270">
        <w:rPr>
          <w:rFonts w:ascii="Times New Roman" w:hAnsi="Times New Roman"/>
          <w:szCs w:val="28"/>
        </w:rPr>
        <w:t>района</w:t>
      </w:r>
      <w:r w:rsidR="006B7224" w:rsidRPr="00E93270">
        <w:rPr>
          <w:rFonts w:ascii="Times New Roman" w:hAnsi="Times New Roman"/>
          <w:szCs w:val="28"/>
        </w:rPr>
        <w:t>х</w:t>
      </w:r>
      <w:proofErr w:type="gramEnd"/>
      <w:r w:rsidRPr="00E93270">
        <w:rPr>
          <w:rFonts w:ascii="Times New Roman" w:hAnsi="Times New Roman"/>
          <w:szCs w:val="28"/>
        </w:rPr>
        <w:t>.</w:t>
      </w:r>
    </w:p>
    <w:p w:rsidR="00067B70" w:rsidRPr="00E93270" w:rsidRDefault="00067B70" w:rsidP="007F00FA">
      <w:pPr>
        <w:rPr>
          <w:rFonts w:ascii="Times New Roman" w:hAnsi="Times New Roman"/>
          <w:szCs w:val="28"/>
        </w:rPr>
      </w:pPr>
      <w:r w:rsidRPr="00E93270">
        <w:rPr>
          <w:rFonts w:ascii="Times New Roman" w:hAnsi="Times New Roman"/>
          <w:szCs w:val="28"/>
        </w:rPr>
        <w:t xml:space="preserve">«Предкризисная» ситуация наблюдается в </w:t>
      </w:r>
      <w:r w:rsidR="00F26E8B" w:rsidRPr="00E93270">
        <w:rPr>
          <w:rFonts w:ascii="Times New Roman" w:hAnsi="Times New Roman"/>
          <w:szCs w:val="28"/>
        </w:rPr>
        <w:t>4</w:t>
      </w:r>
      <w:r w:rsidRPr="00E93270">
        <w:rPr>
          <w:rFonts w:ascii="Times New Roman" w:hAnsi="Times New Roman"/>
          <w:szCs w:val="28"/>
        </w:rPr>
        <w:t xml:space="preserve"> районах: </w:t>
      </w:r>
      <w:r w:rsidR="00F26E8B" w:rsidRPr="00E93270">
        <w:rPr>
          <w:rFonts w:ascii="Times New Roman" w:hAnsi="Times New Roman"/>
          <w:szCs w:val="28"/>
        </w:rPr>
        <w:t>Калганском, Краснокаменском, Кыринс</w:t>
      </w:r>
      <w:r w:rsidR="006B7224" w:rsidRPr="00E93270">
        <w:rPr>
          <w:rFonts w:ascii="Times New Roman" w:hAnsi="Times New Roman"/>
          <w:szCs w:val="28"/>
        </w:rPr>
        <w:t>к</w:t>
      </w:r>
      <w:r w:rsidR="00F26E8B" w:rsidRPr="00E93270">
        <w:rPr>
          <w:rFonts w:ascii="Times New Roman" w:hAnsi="Times New Roman"/>
          <w:szCs w:val="28"/>
        </w:rPr>
        <w:t xml:space="preserve">ом </w:t>
      </w:r>
      <w:r w:rsidRPr="00E93270">
        <w:rPr>
          <w:rFonts w:ascii="Times New Roman" w:hAnsi="Times New Roman"/>
          <w:szCs w:val="28"/>
        </w:rPr>
        <w:t xml:space="preserve">и </w:t>
      </w:r>
      <w:r w:rsidR="006B7224" w:rsidRPr="00E93270">
        <w:rPr>
          <w:rFonts w:ascii="Times New Roman" w:hAnsi="Times New Roman"/>
          <w:szCs w:val="28"/>
        </w:rPr>
        <w:t>Нерчинском</w:t>
      </w:r>
      <w:r w:rsidRPr="00E93270">
        <w:rPr>
          <w:rFonts w:ascii="Times New Roman" w:hAnsi="Times New Roman"/>
          <w:szCs w:val="28"/>
        </w:rPr>
        <w:t xml:space="preserve"> </w:t>
      </w:r>
      <w:proofErr w:type="gramStart"/>
      <w:r w:rsidRPr="00E93270">
        <w:rPr>
          <w:rFonts w:ascii="Times New Roman" w:hAnsi="Times New Roman"/>
          <w:szCs w:val="28"/>
        </w:rPr>
        <w:t>районах</w:t>
      </w:r>
      <w:proofErr w:type="gramEnd"/>
      <w:r w:rsidRPr="00E93270">
        <w:rPr>
          <w:rFonts w:ascii="Times New Roman" w:hAnsi="Times New Roman"/>
          <w:szCs w:val="28"/>
        </w:rPr>
        <w:t>.</w:t>
      </w:r>
    </w:p>
    <w:p w:rsidR="00067B70" w:rsidRPr="00E93270" w:rsidRDefault="00067B70" w:rsidP="007F00FA">
      <w:pPr>
        <w:rPr>
          <w:rFonts w:ascii="Times New Roman" w:hAnsi="Times New Roman"/>
          <w:szCs w:val="28"/>
        </w:rPr>
      </w:pPr>
      <w:r w:rsidRPr="00E93270">
        <w:rPr>
          <w:rFonts w:ascii="Times New Roman" w:hAnsi="Times New Roman"/>
          <w:szCs w:val="28"/>
        </w:rPr>
        <w:t xml:space="preserve">«Тяжелая» ситуация зафиксирована в </w:t>
      </w:r>
      <w:r w:rsidR="002B7022" w:rsidRPr="00E93270">
        <w:rPr>
          <w:rFonts w:ascii="Times New Roman" w:hAnsi="Times New Roman"/>
          <w:szCs w:val="28"/>
        </w:rPr>
        <w:t xml:space="preserve">4 районах: </w:t>
      </w:r>
      <w:r w:rsidRPr="00E93270">
        <w:rPr>
          <w:rFonts w:ascii="Times New Roman" w:hAnsi="Times New Roman"/>
          <w:szCs w:val="28"/>
        </w:rPr>
        <w:t>Дульдургинском</w:t>
      </w:r>
      <w:r w:rsidR="006B7224" w:rsidRPr="00E93270">
        <w:rPr>
          <w:rFonts w:ascii="Times New Roman" w:hAnsi="Times New Roman"/>
          <w:szCs w:val="28"/>
        </w:rPr>
        <w:t xml:space="preserve">. </w:t>
      </w:r>
      <w:r w:rsidR="00F26E8B" w:rsidRPr="00E93270">
        <w:rPr>
          <w:rFonts w:ascii="Times New Roman" w:hAnsi="Times New Roman"/>
          <w:szCs w:val="28"/>
        </w:rPr>
        <w:t xml:space="preserve">Красночикойском, </w:t>
      </w:r>
      <w:r w:rsidR="006B7224" w:rsidRPr="00E93270">
        <w:rPr>
          <w:rFonts w:ascii="Times New Roman" w:hAnsi="Times New Roman"/>
          <w:szCs w:val="28"/>
        </w:rPr>
        <w:t xml:space="preserve">Приаргунском, </w:t>
      </w:r>
      <w:r w:rsidRPr="00E93270">
        <w:rPr>
          <w:rFonts w:ascii="Times New Roman" w:hAnsi="Times New Roman"/>
          <w:szCs w:val="28"/>
        </w:rPr>
        <w:t xml:space="preserve">Шелопугинском </w:t>
      </w:r>
      <w:proofErr w:type="gramStart"/>
      <w:r w:rsidRPr="00E93270">
        <w:rPr>
          <w:rFonts w:ascii="Times New Roman" w:hAnsi="Times New Roman"/>
          <w:szCs w:val="28"/>
        </w:rPr>
        <w:t>районах</w:t>
      </w:r>
      <w:proofErr w:type="gramEnd"/>
      <w:r w:rsidRPr="00E93270">
        <w:rPr>
          <w:rFonts w:ascii="Times New Roman" w:hAnsi="Times New Roman"/>
          <w:szCs w:val="28"/>
        </w:rPr>
        <w:t>.</w:t>
      </w:r>
    </w:p>
    <w:p w:rsidR="00067B70" w:rsidRPr="00E93270" w:rsidRDefault="00067B70" w:rsidP="006B7224">
      <w:pPr>
        <w:ind w:right="126"/>
        <w:rPr>
          <w:rFonts w:ascii="Times New Roman" w:hAnsi="Times New Roman"/>
          <w:szCs w:val="28"/>
        </w:rPr>
      </w:pPr>
      <w:r w:rsidRPr="00E93270">
        <w:rPr>
          <w:rFonts w:ascii="Times New Roman" w:hAnsi="Times New Roman"/>
          <w:szCs w:val="28"/>
        </w:rPr>
        <w:t xml:space="preserve">«Напряженная» ситуация </w:t>
      </w:r>
      <w:r w:rsidR="002B7022" w:rsidRPr="00E93270">
        <w:rPr>
          <w:rFonts w:ascii="Times New Roman" w:hAnsi="Times New Roman"/>
          <w:szCs w:val="28"/>
        </w:rPr>
        <w:t>сложилась в 13 районах:</w:t>
      </w:r>
      <w:r w:rsidR="006B7224" w:rsidRPr="00E93270">
        <w:rPr>
          <w:rFonts w:ascii="Times New Roman" w:hAnsi="Times New Roman"/>
          <w:szCs w:val="28"/>
        </w:rPr>
        <w:t xml:space="preserve"> </w:t>
      </w:r>
      <w:r w:rsidR="002B7022" w:rsidRPr="00E93270">
        <w:rPr>
          <w:rFonts w:ascii="Times New Roman" w:hAnsi="Times New Roman"/>
          <w:szCs w:val="28"/>
        </w:rPr>
        <w:t>в городском округе «Г</w:t>
      </w:r>
      <w:r w:rsidR="006B7224" w:rsidRPr="00E93270">
        <w:rPr>
          <w:rFonts w:ascii="Times New Roman" w:hAnsi="Times New Roman"/>
          <w:szCs w:val="28"/>
        </w:rPr>
        <w:t>ород Чита</w:t>
      </w:r>
      <w:r w:rsidR="002B7022" w:rsidRPr="00E93270">
        <w:rPr>
          <w:rFonts w:ascii="Times New Roman" w:hAnsi="Times New Roman"/>
          <w:szCs w:val="28"/>
        </w:rPr>
        <w:t>»</w:t>
      </w:r>
      <w:r w:rsidR="006B7224" w:rsidRPr="00E93270">
        <w:rPr>
          <w:rFonts w:ascii="Times New Roman" w:hAnsi="Times New Roman"/>
          <w:szCs w:val="28"/>
        </w:rPr>
        <w:t>,</w:t>
      </w:r>
      <w:r w:rsidRPr="00E93270">
        <w:rPr>
          <w:rFonts w:ascii="Times New Roman" w:hAnsi="Times New Roman"/>
          <w:szCs w:val="28"/>
        </w:rPr>
        <w:t xml:space="preserve"> </w:t>
      </w:r>
      <w:r w:rsidR="006B7224" w:rsidRPr="00E93270">
        <w:rPr>
          <w:rFonts w:ascii="Times New Roman" w:hAnsi="Times New Roman"/>
          <w:szCs w:val="28"/>
        </w:rPr>
        <w:t>Александрово-Заводском,</w:t>
      </w:r>
      <w:r w:rsidR="002B7022" w:rsidRPr="00E93270">
        <w:rPr>
          <w:rFonts w:ascii="Times New Roman" w:hAnsi="Times New Roman"/>
          <w:szCs w:val="28"/>
        </w:rPr>
        <w:t xml:space="preserve"> Балейском, Газимуро-</w:t>
      </w:r>
      <w:r w:rsidR="006B7224" w:rsidRPr="00E93270">
        <w:rPr>
          <w:rFonts w:ascii="Times New Roman" w:hAnsi="Times New Roman"/>
          <w:szCs w:val="28"/>
        </w:rPr>
        <w:t>Заводском,</w:t>
      </w:r>
      <w:r w:rsidR="002B7022" w:rsidRPr="00E93270">
        <w:rPr>
          <w:rFonts w:ascii="Times New Roman" w:hAnsi="Times New Roman"/>
          <w:szCs w:val="28"/>
        </w:rPr>
        <w:t xml:space="preserve"> </w:t>
      </w:r>
      <w:r w:rsidRPr="00E93270">
        <w:rPr>
          <w:rFonts w:ascii="Times New Roman" w:hAnsi="Times New Roman"/>
          <w:szCs w:val="28"/>
        </w:rPr>
        <w:t xml:space="preserve">Забайкальском, </w:t>
      </w:r>
      <w:r w:rsidR="006B7224" w:rsidRPr="00E93270">
        <w:rPr>
          <w:rFonts w:ascii="Times New Roman" w:hAnsi="Times New Roman"/>
          <w:szCs w:val="28"/>
        </w:rPr>
        <w:t xml:space="preserve">Карымском, Могойтуйском, </w:t>
      </w:r>
      <w:r w:rsidRPr="00E93270">
        <w:rPr>
          <w:rFonts w:ascii="Times New Roman" w:hAnsi="Times New Roman"/>
          <w:szCs w:val="28"/>
        </w:rPr>
        <w:t xml:space="preserve">Нерчинско-Заводском, </w:t>
      </w:r>
      <w:proofErr w:type="gramStart"/>
      <w:r w:rsidR="006B7224" w:rsidRPr="00E93270">
        <w:rPr>
          <w:rFonts w:ascii="Times New Roman" w:hAnsi="Times New Roman"/>
          <w:szCs w:val="28"/>
        </w:rPr>
        <w:t>Петровск-Забайкальском</w:t>
      </w:r>
      <w:proofErr w:type="gramEnd"/>
      <w:r w:rsidR="006B7224" w:rsidRPr="00E93270">
        <w:rPr>
          <w:rFonts w:ascii="Times New Roman" w:hAnsi="Times New Roman"/>
          <w:szCs w:val="28"/>
        </w:rPr>
        <w:t xml:space="preserve">, Сретенском, </w:t>
      </w:r>
      <w:r w:rsidR="008A5004" w:rsidRPr="00E93270">
        <w:rPr>
          <w:rFonts w:ascii="Times New Roman" w:hAnsi="Times New Roman"/>
          <w:szCs w:val="28"/>
        </w:rPr>
        <w:t>Тунгокоченском</w:t>
      </w:r>
      <w:r w:rsidR="006B7224" w:rsidRPr="00E93270">
        <w:rPr>
          <w:rFonts w:ascii="Times New Roman" w:hAnsi="Times New Roman"/>
          <w:szCs w:val="28"/>
        </w:rPr>
        <w:t>, Хилокском,</w:t>
      </w:r>
      <w:r w:rsidR="008A5004" w:rsidRPr="00E93270">
        <w:rPr>
          <w:rFonts w:ascii="Times New Roman" w:hAnsi="Times New Roman"/>
          <w:szCs w:val="28"/>
        </w:rPr>
        <w:t xml:space="preserve"> </w:t>
      </w:r>
      <w:r w:rsidR="006B7224" w:rsidRPr="00E93270">
        <w:rPr>
          <w:rFonts w:ascii="Times New Roman" w:hAnsi="Times New Roman"/>
          <w:szCs w:val="28"/>
        </w:rPr>
        <w:t xml:space="preserve">Шилкинском </w:t>
      </w:r>
      <w:r w:rsidRPr="00E93270">
        <w:rPr>
          <w:rFonts w:ascii="Times New Roman" w:hAnsi="Times New Roman"/>
          <w:szCs w:val="28"/>
        </w:rPr>
        <w:t xml:space="preserve">районах.  </w:t>
      </w:r>
    </w:p>
    <w:p w:rsidR="00067B70" w:rsidRPr="00E93270" w:rsidRDefault="00067B70" w:rsidP="007F00FA">
      <w:pPr>
        <w:rPr>
          <w:rFonts w:ascii="Times New Roman" w:hAnsi="Times New Roman"/>
          <w:szCs w:val="28"/>
        </w:rPr>
      </w:pPr>
      <w:r w:rsidRPr="00E93270">
        <w:rPr>
          <w:rFonts w:ascii="Times New Roman" w:hAnsi="Times New Roman"/>
          <w:szCs w:val="28"/>
        </w:rPr>
        <w:t xml:space="preserve">«Удовлетворительная» </w:t>
      </w:r>
      <w:r w:rsidR="002B7022" w:rsidRPr="00E93270">
        <w:rPr>
          <w:rFonts w:ascii="Times New Roman" w:hAnsi="Times New Roman"/>
          <w:szCs w:val="28"/>
        </w:rPr>
        <w:t xml:space="preserve">ситуация сложилась </w:t>
      </w:r>
      <w:r w:rsidRPr="00E93270">
        <w:rPr>
          <w:rFonts w:ascii="Times New Roman" w:hAnsi="Times New Roman"/>
          <w:szCs w:val="28"/>
        </w:rPr>
        <w:t>в</w:t>
      </w:r>
      <w:r w:rsidR="002B7022" w:rsidRPr="00E93270">
        <w:rPr>
          <w:rFonts w:ascii="Times New Roman" w:hAnsi="Times New Roman"/>
          <w:szCs w:val="28"/>
        </w:rPr>
        <w:t xml:space="preserve"> 8 районах:</w:t>
      </w:r>
      <w:r w:rsidRPr="00E93270">
        <w:rPr>
          <w:rFonts w:ascii="Times New Roman" w:hAnsi="Times New Roman"/>
          <w:szCs w:val="28"/>
        </w:rPr>
        <w:t xml:space="preserve"> </w:t>
      </w:r>
      <w:proofErr w:type="gramStart"/>
      <w:r w:rsidRPr="00E93270">
        <w:rPr>
          <w:rFonts w:ascii="Times New Roman" w:hAnsi="Times New Roman"/>
          <w:szCs w:val="28"/>
        </w:rPr>
        <w:t>Агинском,</w:t>
      </w:r>
      <w:r w:rsidR="008A5004" w:rsidRPr="00E93270">
        <w:rPr>
          <w:rFonts w:ascii="Times New Roman" w:hAnsi="Times New Roman"/>
          <w:szCs w:val="28"/>
        </w:rPr>
        <w:t xml:space="preserve"> Борзинском, Каларском, Могочинском, Тунгиро-Олекминском</w:t>
      </w:r>
      <w:r w:rsidRPr="00E93270">
        <w:rPr>
          <w:rFonts w:ascii="Times New Roman" w:hAnsi="Times New Roman"/>
          <w:szCs w:val="28"/>
        </w:rPr>
        <w:t>, Улетовском, Чернышевском, Читинском районах.</w:t>
      </w:r>
      <w:proofErr w:type="gramEnd"/>
    </w:p>
    <w:p w:rsidR="00067B70" w:rsidRPr="00E93270" w:rsidRDefault="00067B70" w:rsidP="007F00FA">
      <w:pPr>
        <w:rPr>
          <w:rFonts w:ascii="Times New Roman" w:hAnsi="Times New Roman"/>
          <w:szCs w:val="28"/>
        </w:rPr>
      </w:pPr>
      <w:r w:rsidRPr="00E93270">
        <w:rPr>
          <w:rFonts w:ascii="Times New Roman" w:hAnsi="Times New Roman"/>
          <w:szCs w:val="28"/>
        </w:rPr>
        <w:t xml:space="preserve">2. По показателю </w:t>
      </w:r>
      <w:r w:rsidRPr="00E93270">
        <w:rPr>
          <w:rFonts w:ascii="Times New Roman" w:hAnsi="Times New Roman"/>
          <w:b/>
          <w:szCs w:val="28"/>
        </w:rPr>
        <w:t>«Вовлеченность наркопотребителей в незаконный оборот наркотиков»</w:t>
      </w:r>
      <w:r w:rsidRPr="00E93270">
        <w:rPr>
          <w:rFonts w:ascii="Times New Roman" w:hAnsi="Times New Roman"/>
          <w:szCs w:val="28"/>
        </w:rPr>
        <w:t xml:space="preserve"> ситуация в Забайкальском крае </w:t>
      </w:r>
      <w:r w:rsidR="00EC5E13" w:rsidRPr="00E93270">
        <w:rPr>
          <w:rFonts w:ascii="Times New Roman" w:hAnsi="Times New Roman"/>
          <w:szCs w:val="28"/>
        </w:rPr>
        <w:t>в 201</w:t>
      </w:r>
      <w:r w:rsidR="002B7022" w:rsidRPr="00E93270">
        <w:rPr>
          <w:rFonts w:ascii="Times New Roman" w:hAnsi="Times New Roman"/>
          <w:szCs w:val="28"/>
        </w:rPr>
        <w:t>9</w:t>
      </w:r>
      <w:r w:rsidRPr="00E93270">
        <w:rPr>
          <w:rFonts w:ascii="Times New Roman" w:hAnsi="Times New Roman"/>
          <w:szCs w:val="28"/>
        </w:rPr>
        <w:t xml:space="preserve"> году оценивалась как </w:t>
      </w:r>
      <w:r w:rsidRPr="00E93270">
        <w:rPr>
          <w:rFonts w:ascii="Times New Roman" w:hAnsi="Times New Roman"/>
          <w:b/>
          <w:szCs w:val="28"/>
        </w:rPr>
        <w:t>«кризисная»</w:t>
      </w:r>
      <w:r w:rsidR="00365FE4" w:rsidRPr="00E93270">
        <w:rPr>
          <w:rFonts w:ascii="Times New Roman" w:hAnsi="Times New Roman"/>
          <w:b/>
          <w:szCs w:val="28"/>
        </w:rPr>
        <w:t>,</w:t>
      </w:r>
      <w:r w:rsidR="00365FE4" w:rsidRPr="00E93270">
        <w:rPr>
          <w:rFonts w:ascii="Times New Roman" w:hAnsi="Times New Roman"/>
          <w:szCs w:val="28"/>
        </w:rPr>
        <w:t xml:space="preserve"> в 2018 году оценивалась как </w:t>
      </w:r>
      <w:r w:rsidR="00365FE4" w:rsidRPr="00E93270">
        <w:rPr>
          <w:rFonts w:ascii="Times New Roman" w:hAnsi="Times New Roman"/>
          <w:b/>
          <w:szCs w:val="28"/>
        </w:rPr>
        <w:t>«кризисная».</w:t>
      </w:r>
    </w:p>
    <w:p w:rsidR="00E7455D" w:rsidRPr="00E93270" w:rsidRDefault="00067B70" w:rsidP="007F00FA">
      <w:pPr>
        <w:rPr>
          <w:rFonts w:ascii="Times New Roman" w:hAnsi="Times New Roman"/>
          <w:szCs w:val="28"/>
        </w:rPr>
      </w:pPr>
      <w:r w:rsidRPr="00E93270">
        <w:rPr>
          <w:rFonts w:ascii="Times New Roman" w:hAnsi="Times New Roman"/>
          <w:szCs w:val="28"/>
        </w:rPr>
        <w:t>По данному показателю «кризисная» ситуация наблюдается в</w:t>
      </w:r>
      <w:r w:rsidR="002B7022" w:rsidRPr="00E93270">
        <w:rPr>
          <w:rFonts w:ascii="Times New Roman" w:hAnsi="Times New Roman"/>
          <w:szCs w:val="28"/>
        </w:rPr>
        <w:t xml:space="preserve"> городском округе «Город Чита», </w:t>
      </w:r>
      <w:r w:rsidRPr="00E93270">
        <w:rPr>
          <w:rFonts w:ascii="Times New Roman" w:hAnsi="Times New Roman"/>
          <w:szCs w:val="28"/>
        </w:rPr>
        <w:t xml:space="preserve">Агинском, Акшинском, Балейском, </w:t>
      </w:r>
      <w:r w:rsidR="00365FE4" w:rsidRPr="00E93270">
        <w:rPr>
          <w:rFonts w:ascii="Times New Roman" w:hAnsi="Times New Roman"/>
          <w:szCs w:val="28"/>
        </w:rPr>
        <w:t xml:space="preserve">Борзинском, </w:t>
      </w:r>
      <w:r w:rsidR="00E7455D" w:rsidRPr="00E93270">
        <w:rPr>
          <w:rFonts w:ascii="Times New Roman" w:hAnsi="Times New Roman"/>
          <w:szCs w:val="28"/>
        </w:rPr>
        <w:t>Газимуро-Заводском</w:t>
      </w:r>
      <w:r w:rsidR="002B7022" w:rsidRPr="00E93270">
        <w:rPr>
          <w:rFonts w:ascii="Times New Roman" w:hAnsi="Times New Roman"/>
          <w:szCs w:val="28"/>
        </w:rPr>
        <w:t>, Забайкальском,</w:t>
      </w:r>
      <w:r w:rsidR="00E7455D" w:rsidRPr="00E93270">
        <w:rPr>
          <w:rFonts w:ascii="Times New Roman" w:hAnsi="Times New Roman"/>
          <w:szCs w:val="28"/>
        </w:rPr>
        <w:t xml:space="preserve"> </w:t>
      </w:r>
      <w:r w:rsidR="002B7022" w:rsidRPr="00E93270">
        <w:rPr>
          <w:rFonts w:ascii="Times New Roman" w:hAnsi="Times New Roman"/>
          <w:szCs w:val="28"/>
        </w:rPr>
        <w:t xml:space="preserve">Каларском, Калганском, </w:t>
      </w:r>
      <w:r w:rsidRPr="00E93270">
        <w:rPr>
          <w:rFonts w:ascii="Times New Roman" w:hAnsi="Times New Roman"/>
          <w:szCs w:val="28"/>
        </w:rPr>
        <w:t xml:space="preserve">Краснокаменском, </w:t>
      </w:r>
      <w:proofErr w:type="gramStart"/>
      <w:r w:rsidRPr="00E93270">
        <w:rPr>
          <w:rFonts w:ascii="Times New Roman" w:hAnsi="Times New Roman"/>
          <w:szCs w:val="28"/>
        </w:rPr>
        <w:t>Петровск-Забайкальском</w:t>
      </w:r>
      <w:proofErr w:type="gramEnd"/>
      <w:r w:rsidRPr="00E93270">
        <w:rPr>
          <w:rFonts w:ascii="Times New Roman" w:hAnsi="Times New Roman"/>
          <w:szCs w:val="28"/>
        </w:rPr>
        <w:t xml:space="preserve">, </w:t>
      </w:r>
      <w:r w:rsidR="00E7455D" w:rsidRPr="00E93270">
        <w:rPr>
          <w:rFonts w:ascii="Times New Roman" w:hAnsi="Times New Roman"/>
          <w:szCs w:val="28"/>
        </w:rPr>
        <w:t xml:space="preserve">Приаргунском, </w:t>
      </w:r>
      <w:r w:rsidR="00365FE4" w:rsidRPr="00E93270">
        <w:rPr>
          <w:rFonts w:ascii="Times New Roman" w:hAnsi="Times New Roman"/>
          <w:szCs w:val="28"/>
        </w:rPr>
        <w:t xml:space="preserve">Тунгокоченском Чернышевском, Читинском, Шилкинском </w:t>
      </w:r>
      <w:r w:rsidR="00E7455D" w:rsidRPr="00E93270">
        <w:rPr>
          <w:rFonts w:ascii="Times New Roman" w:hAnsi="Times New Roman"/>
          <w:szCs w:val="28"/>
        </w:rPr>
        <w:t>районах (всего 1</w:t>
      </w:r>
      <w:r w:rsidR="00365FE4" w:rsidRPr="00E93270">
        <w:rPr>
          <w:rFonts w:ascii="Times New Roman" w:hAnsi="Times New Roman"/>
          <w:szCs w:val="28"/>
        </w:rPr>
        <w:t>7</w:t>
      </w:r>
      <w:r w:rsidRPr="00E93270">
        <w:rPr>
          <w:rFonts w:ascii="Times New Roman" w:hAnsi="Times New Roman"/>
          <w:szCs w:val="28"/>
        </w:rPr>
        <w:t xml:space="preserve"> районов).</w:t>
      </w:r>
      <w:r w:rsidR="00E7455D" w:rsidRPr="00E93270">
        <w:rPr>
          <w:rFonts w:ascii="Times New Roman" w:hAnsi="Times New Roman"/>
          <w:szCs w:val="28"/>
        </w:rPr>
        <w:t xml:space="preserve"> </w:t>
      </w:r>
    </w:p>
    <w:p w:rsidR="00067B70" w:rsidRPr="00E93270" w:rsidRDefault="00E7455D" w:rsidP="007F00FA">
      <w:pPr>
        <w:rPr>
          <w:rFonts w:ascii="Times New Roman" w:hAnsi="Times New Roman"/>
          <w:szCs w:val="28"/>
        </w:rPr>
      </w:pPr>
      <w:r w:rsidRPr="00E93270">
        <w:rPr>
          <w:rFonts w:ascii="Times New Roman" w:hAnsi="Times New Roman"/>
          <w:szCs w:val="28"/>
        </w:rPr>
        <w:t xml:space="preserve">«Предкризисная» ситуация наблюдается </w:t>
      </w:r>
      <w:r w:rsidR="00061EBD" w:rsidRPr="00E93270">
        <w:rPr>
          <w:rFonts w:ascii="Times New Roman" w:hAnsi="Times New Roman"/>
          <w:szCs w:val="28"/>
        </w:rPr>
        <w:t xml:space="preserve">в 6 районах: </w:t>
      </w:r>
      <w:r w:rsidRPr="00E93270">
        <w:rPr>
          <w:rFonts w:ascii="Times New Roman" w:hAnsi="Times New Roman"/>
          <w:szCs w:val="28"/>
        </w:rPr>
        <w:t xml:space="preserve">Александрово-Заводском Дульдургинском, </w:t>
      </w:r>
      <w:r w:rsidR="00365FE4" w:rsidRPr="00E93270">
        <w:rPr>
          <w:rFonts w:ascii="Times New Roman" w:hAnsi="Times New Roman"/>
          <w:szCs w:val="28"/>
        </w:rPr>
        <w:t xml:space="preserve">Красночикойском, Кыринском, </w:t>
      </w:r>
      <w:r w:rsidR="00061EBD" w:rsidRPr="00E93270">
        <w:rPr>
          <w:rFonts w:ascii="Times New Roman" w:hAnsi="Times New Roman"/>
          <w:szCs w:val="28"/>
        </w:rPr>
        <w:t xml:space="preserve">Могочинском, </w:t>
      </w:r>
      <w:r w:rsidRPr="00E93270">
        <w:rPr>
          <w:rFonts w:ascii="Times New Roman" w:hAnsi="Times New Roman"/>
          <w:szCs w:val="28"/>
        </w:rPr>
        <w:t xml:space="preserve">Сретенском, </w:t>
      </w:r>
      <w:proofErr w:type="gramStart"/>
      <w:r w:rsidR="00367F40" w:rsidRPr="00E93270">
        <w:rPr>
          <w:rFonts w:ascii="Times New Roman" w:hAnsi="Times New Roman"/>
          <w:szCs w:val="28"/>
        </w:rPr>
        <w:t>районах</w:t>
      </w:r>
      <w:proofErr w:type="gramEnd"/>
      <w:r w:rsidR="00367F40" w:rsidRPr="00E93270">
        <w:rPr>
          <w:rFonts w:ascii="Times New Roman" w:hAnsi="Times New Roman"/>
          <w:szCs w:val="28"/>
        </w:rPr>
        <w:t>.</w:t>
      </w:r>
    </w:p>
    <w:p w:rsidR="00067B70" w:rsidRPr="00E93270" w:rsidRDefault="00067B70" w:rsidP="007F00FA">
      <w:pPr>
        <w:rPr>
          <w:rFonts w:ascii="Times New Roman" w:hAnsi="Times New Roman"/>
          <w:szCs w:val="28"/>
        </w:rPr>
      </w:pPr>
      <w:r w:rsidRPr="00E93270">
        <w:rPr>
          <w:rFonts w:ascii="Times New Roman" w:hAnsi="Times New Roman"/>
          <w:szCs w:val="28"/>
        </w:rPr>
        <w:t>«Тяжелая» ситуация наблюдается в городе Чита,</w:t>
      </w:r>
      <w:r w:rsidR="00367F40" w:rsidRPr="00E93270">
        <w:rPr>
          <w:rFonts w:ascii="Times New Roman" w:hAnsi="Times New Roman"/>
          <w:szCs w:val="28"/>
        </w:rPr>
        <w:t xml:space="preserve"> Каларском, Карымском, Нерчинско-Заводском, </w:t>
      </w:r>
      <w:r w:rsidRPr="00E93270">
        <w:rPr>
          <w:rFonts w:ascii="Times New Roman" w:hAnsi="Times New Roman"/>
          <w:szCs w:val="28"/>
        </w:rPr>
        <w:t>О</w:t>
      </w:r>
      <w:r w:rsidR="00367F40" w:rsidRPr="00E93270">
        <w:rPr>
          <w:rFonts w:ascii="Times New Roman" w:hAnsi="Times New Roman"/>
          <w:szCs w:val="28"/>
        </w:rPr>
        <w:t>ловяннинском</w:t>
      </w:r>
      <w:r w:rsidRPr="00E93270">
        <w:rPr>
          <w:rFonts w:ascii="Times New Roman" w:hAnsi="Times New Roman"/>
          <w:szCs w:val="28"/>
        </w:rPr>
        <w:t xml:space="preserve">, </w:t>
      </w:r>
      <w:r w:rsidR="00367F40" w:rsidRPr="00E93270">
        <w:rPr>
          <w:rFonts w:ascii="Times New Roman" w:hAnsi="Times New Roman"/>
          <w:szCs w:val="28"/>
        </w:rPr>
        <w:t xml:space="preserve">Улетовском, Хилокском, </w:t>
      </w:r>
      <w:r w:rsidRPr="00E93270">
        <w:rPr>
          <w:rFonts w:ascii="Times New Roman" w:hAnsi="Times New Roman"/>
          <w:szCs w:val="28"/>
        </w:rPr>
        <w:t>Чернышевском районах</w:t>
      </w:r>
    </w:p>
    <w:p w:rsidR="00067B70" w:rsidRPr="00E93270" w:rsidRDefault="00067B70" w:rsidP="007F00FA">
      <w:pPr>
        <w:rPr>
          <w:rFonts w:ascii="Times New Roman" w:hAnsi="Times New Roman"/>
          <w:szCs w:val="28"/>
        </w:rPr>
      </w:pPr>
      <w:r w:rsidRPr="00E93270">
        <w:rPr>
          <w:rFonts w:ascii="Times New Roman" w:hAnsi="Times New Roman"/>
          <w:szCs w:val="28"/>
        </w:rPr>
        <w:t xml:space="preserve">«Напряженная» - </w:t>
      </w:r>
      <w:r w:rsidR="00061EBD" w:rsidRPr="00E93270">
        <w:rPr>
          <w:rFonts w:ascii="Times New Roman" w:hAnsi="Times New Roman"/>
          <w:szCs w:val="28"/>
        </w:rPr>
        <w:t xml:space="preserve">в 5 районах: </w:t>
      </w:r>
      <w:r w:rsidR="00E7455D" w:rsidRPr="00E93270">
        <w:rPr>
          <w:rFonts w:ascii="Times New Roman" w:hAnsi="Times New Roman"/>
          <w:szCs w:val="28"/>
        </w:rPr>
        <w:t>Могойтуйском,</w:t>
      </w:r>
      <w:r w:rsidR="00367F40" w:rsidRPr="00E93270">
        <w:rPr>
          <w:rFonts w:ascii="Times New Roman" w:hAnsi="Times New Roman"/>
          <w:szCs w:val="28"/>
        </w:rPr>
        <w:t xml:space="preserve"> Нерчинском, Ононском,</w:t>
      </w:r>
      <w:r w:rsidR="00061EBD" w:rsidRPr="00E93270">
        <w:rPr>
          <w:rFonts w:ascii="Times New Roman" w:hAnsi="Times New Roman"/>
          <w:szCs w:val="28"/>
        </w:rPr>
        <w:t xml:space="preserve"> Улетовском,</w:t>
      </w:r>
      <w:r w:rsidR="00367F40" w:rsidRPr="00E93270">
        <w:rPr>
          <w:rFonts w:ascii="Times New Roman" w:hAnsi="Times New Roman"/>
          <w:szCs w:val="28"/>
        </w:rPr>
        <w:t xml:space="preserve"> Шелопугинском </w:t>
      </w:r>
      <w:proofErr w:type="gramStart"/>
      <w:r w:rsidR="00367F40" w:rsidRPr="00E93270">
        <w:rPr>
          <w:rFonts w:ascii="Times New Roman" w:hAnsi="Times New Roman"/>
          <w:szCs w:val="28"/>
        </w:rPr>
        <w:t>районах</w:t>
      </w:r>
      <w:proofErr w:type="gramEnd"/>
      <w:r w:rsidR="00367F40" w:rsidRPr="00E93270">
        <w:rPr>
          <w:rFonts w:ascii="Times New Roman" w:hAnsi="Times New Roman"/>
          <w:szCs w:val="28"/>
        </w:rPr>
        <w:t>.</w:t>
      </w:r>
    </w:p>
    <w:p w:rsidR="00067B70" w:rsidRPr="00E93270" w:rsidRDefault="00067B70" w:rsidP="007F00FA">
      <w:pPr>
        <w:rPr>
          <w:rFonts w:ascii="Times New Roman" w:hAnsi="Times New Roman"/>
          <w:szCs w:val="28"/>
        </w:rPr>
      </w:pPr>
      <w:r w:rsidRPr="00E93270">
        <w:rPr>
          <w:rFonts w:ascii="Times New Roman" w:hAnsi="Times New Roman"/>
          <w:szCs w:val="28"/>
        </w:rPr>
        <w:t>«Удовлетворительная» - в Тунгиро-Олекминском районах.</w:t>
      </w:r>
    </w:p>
    <w:p w:rsidR="00067B70" w:rsidRPr="00E93270" w:rsidRDefault="00067B70" w:rsidP="007F00FA">
      <w:pPr>
        <w:rPr>
          <w:rFonts w:ascii="Times New Roman" w:hAnsi="Times New Roman"/>
          <w:b/>
          <w:szCs w:val="28"/>
        </w:rPr>
      </w:pPr>
      <w:r w:rsidRPr="00E93270">
        <w:rPr>
          <w:rFonts w:ascii="Times New Roman" w:hAnsi="Times New Roman"/>
          <w:szCs w:val="28"/>
        </w:rPr>
        <w:t xml:space="preserve">3. По показателю </w:t>
      </w:r>
      <w:r w:rsidRPr="00E93270">
        <w:rPr>
          <w:rFonts w:ascii="Times New Roman" w:hAnsi="Times New Roman"/>
          <w:b/>
          <w:bCs/>
          <w:szCs w:val="28"/>
        </w:rPr>
        <w:t xml:space="preserve">«Криминогенность наркомании (влияние наркотизации на </w:t>
      </w:r>
      <w:proofErr w:type="gramStart"/>
      <w:r w:rsidRPr="00E93270">
        <w:rPr>
          <w:rFonts w:ascii="Times New Roman" w:hAnsi="Times New Roman"/>
          <w:b/>
          <w:bCs/>
          <w:szCs w:val="28"/>
        </w:rPr>
        <w:t>криминогенную обстановку</w:t>
      </w:r>
      <w:proofErr w:type="gramEnd"/>
      <w:r w:rsidRPr="00E93270">
        <w:rPr>
          <w:rFonts w:ascii="Times New Roman" w:hAnsi="Times New Roman"/>
          <w:b/>
          <w:bCs/>
          <w:szCs w:val="28"/>
        </w:rPr>
        <w:t>)»</w:t>
      </w:r>
      <w:r w:rsidRPr="00E93270">
        <w:rPr>
          <w:rFonts w:ascii="Times New Roman" w:hAnsi="Times New Roman"/>
          <w:szCs w:val="28"/>
        </w:rPr>
        <w:t xml:space="preserve"> ситуация в Забайкальском крае </w:t>
      </w:r>
      <w:r w:rsidR="00061EBD" w:rsidRPr="00E93270">
        <w:rPr>
          <w:rFonts w:ascii="Times New Roman" w:hAnsi="Times New Roman"/>
          <w:szCs w:val="28"/>
        </w:rPr>
        <w:t xml:space="preserve">в 2019 году </w:t>
      </w:r>
      <w:r w:rsidRPr="00E93270">
        <w:rPr>
          <w:rFonts w:ascii="Times New Roman" w:hAnsi="Times New Roman"/>
          <w:szCs w:val="28"/>
        </w:rPr>
        <w:t xml:space="preserve">оценивается как </w:t>
      </w:r>
      <w:r w:rsidR="00061EBD" w:rsidRPr="00E93270">
        <w:rPr>
          <w:rFonts w:ascii="Times New Roman" w:hAnsi="Times New Roman"/>
          <w:b/>
          <w:szCs w:val="28"/>
        </w:rPr>
        <w:t>«удовлетворительное,</w:t>
      </w:r>
      <w:r w:rsidRPr="00E93270">
        <w:rPr>
          <w:rFonts w:ascii="Times New Roman" w:hAnsi="Times New Roman"/>
          <w:b/>
          <w:szCs w:val="28"/>
        </w:rPr>
        <w:t xml:space="preserve"> </w:t>
      </w:r>
      <w:r w:rsidR="00061EBD" w:rsidRPr="00E93270">
        <w:rPr>
          <w:rFonts w:ascii="Times New Roman" w:hAnsi="Times New Roman"/>
          <w:szCs w:val="28"/>
        </w:rPr>
        <w:t xml:space="preserve">в 2018 году оценивается как </w:t>
      </w:r>
      <w:r w:rsidR="00061EBD" w:rsidRPr="00E93270">
        <w:rPr>
          <w:rFonts w:ascii="Times New Roman" w:hAnsi="Times New Roman"/>
          <w:b/>
          <w:szCs w:val="28"/>
        </w:rPr>
        <w:t>«тяжелое».</w:t>
      </w:r>
    </w:p>
    <w:p w:rsidR="00061EBD" w:rsidRPr="00E93270" w:rsidRDefault="004161C2" w:rsidP="007F00FA">
      <w:pPr>
        <w:rPr>
          <w:rFonts w:ascii="Times New Roman" w:hAnsi="Times New Roman"/>
          <w:bCs/>
          <w:szCs w:val="28"/>
        </w:rPr>
      </w:pPr>
      <w:r w:rsidRPr="00E93270">
        <w:rPr>
          <w:rFonts w:ascii="Times New Roman" w:hAnsi="Times New Roman"/>
          <w:bCs/>
          <w:szCs w:val="28"/>
        </w:rPr>
        <w:t xml:space="preserve">«Кризисная» ситуация наблюдается в </w:t>
      </w:r>
      <w:r w:rsidR="00061EBD" w:rsidRPr="00E93270">
        <w:rPr>
          <w:rFonts w:ascii="Times New Roman" w:hAnsi="Times New Roman"/>
          <w:bCs/>
          <w:szCs w:val="28"/>
        </w:rPr>
        <w:t xml:space="preserve">3 районах: Акшинском, Калганском, Ононском </w:t>
      </w:r>
      <w:proofErr w:type="gramStart"/>
      <w:r w:rsidR="00061EBD" w:rsidRPr="00E93270">
        <w:rPr>
          <w:rFonts w:ascii="Times New Roman" w:hAnsi="Times New Roman"/>
          <w:bCs/>
          <w:szCs w:val="28"/>
        </w:rPr>
        <w:t>районах</w:t>
      </w:r>
      <w:proofErr w:type="gramEnd"/>
      <w:r w:rsidR="00061EBD" w:rsidRPr="00E93270">
        <w:rPr>
          <w:rFonts w:ascii="Times New Roman" w:hAnsi="Times New Roman"/>
          <w:bCs/>
          <w:szCs w:val="28"/>
        </w:rPr>
        <w:t>.</w:t>
      </w:r>
    </w:p>
    <w:p w:rsidR="004161C2" w:rsidRPr="00E93270" w:rsidRDefault="002A1587" w:rsidP="007F00FA">
      <w:pPr>
        <w:rPr>
          <w:rFonts w:ascii="Times New Roman" w:hAnsi="Times New Roman"/>
          <w:bCs/>
          <w:szCs w:val="28"/>
        </w:rPr>
      </w:pPr>
      <w:r w:rsidRPr="00E93270">
        <w:rPr>
          <w:rFonts w:ascii="Times New Roman" w:hAnsi="Times New Roman"/>
          <w:bCs/>
          <w:szCs w:val="28"/>
        </w:rPr>
        <w:t xml:space="preserve"> </w:t>
      </w:r>
      <w:r w:rsidR="004161C2" w:rsidRPr="00E93270">
        <w:rPr>
          <w:rFonts w:ascii="Times New Roman" w:hAnsi="Times New Roman"/>
          <w:bCs/>
          <w:szCs w:val="28"/>
        </w:rPr>
        <w:t xml:space="preserve">«Предкризисная» ситуация наблюдается </w:t>
      </w:r>
      <w:r w:rsidR="00061EBD" w:rsidRPr="00E93270">
        <w:rPr>
          <w:rFonts w:ascii="Times New Roman" w:hAnsi="Times New Roman"/>
          <w:bCs/>
          <w:szCs w:val="28"/>
        </w:rPr>
        <w:t>Приаргунском</w:t>
      </w:r>
      <w:r w:rsidR="004161C2" w:rsidRPr="00E93270">
        <w:rPr>
          <w:rFonts w:ascii="Times New Roman" w:hAnsi="Times New Roman"/>
          <w:bCs/>
          <w:szCs w:val="28"/>
        </w:rPr>
        <w:t xml:space="preserve"> район</w:t>
      </w:r>
      <w:r w:rsidR="00D6501B" w:rsidRPr="00E93270">
        <w:rPr>
          <w:rFonts w:ascii="Times New Roman" w:hAnsi="Times New Roman"/>
          <w:bCs/>
          <w:szCs w:val="28"/>
        </w:rPr>
        <w:t>е</w:t>
      </w:r>
      <w:r w:rsidR="004161C2" w:rsidRPr="00E93270">
        <w:rPr>
          <w:rFonts w:ascii="Times New Roman" w:hAnsi="Times New Roman"/>
          <w:bCs/>
          <w:szCs w:val="28"/>
        </w:rPr>
        <w:t>.</w:t>
      </w:r>
    </w:p>
    <w:p w:rsidR="004161C2" w:rsidRPr="00E93270" w:rsidRDefault="004161C2" w:rsidP="007F00FA">
      <w:pPr>
        <w:rPr>
          <w:rFonts w:ascii="Times New Roman" w:hAnsi="Times New Roman"/>
          <w:bCs/>
          <w:szCs w:val="28"/>
        </w:rPr>
      </w:pPr>
      <w:r w:rsidRPr="00E93270">
        <w:rPr>
          <w:rFonts w:ascii="Times New Roman" w:hAnsi="Times New Roman"/>
          <w:bCs/>
          <w:szCs w:val="28"/>
        </w:rPr>
        <w:t xml:space="preserve">«Тяжелая» ситуация наблюдается в </w:t>
      </w:r>
      <w:r w:rsidR="00014C4C" w:rsidRPr="00E93270">
        <w:rPr>
          <w:rFonts w:ascii="Times New Roman" w:hAnsi="Times New Roman"/>
          <w:bCs/>
          <w:szCs w:val="28"/>
        </w:rPr>
        <w:t xml:space="preserve">Дульдургинском и Кыринском </w:t>
      </w:r>
      <w:r w:rsidRPr="00E93270">
        <w:rPr>
          <w:rFonts w:ascii="Times New Roman" w:hAnsi="Times New Roman"/>
          <w:bCs/>
          <w:szCs w:val="28"/>
        </w:rPr>
        <w:t>районах.</w:t>
      </w:r>
    </w:p>
    <w:p w:rsidR="00014C4C" w:rsidRPr="00E93270" w:rsidRDefault="004161C2" w:rsidP="007F00FA">
      <w:pPr>
        <w:rPr>
          <w:rFonts w:ascii="Times New Roman" w:hAnsi="Times New Roman"/>
          <w:bCs/>
          <w:szCs w:val="28"/>
        </w:rPr>
      </w:pPr>
      <w:r w:rsidRPr="00E93270">
        <w:rPr>
          <w:rFonts w:ascii="Times New Roman" w:hAnsi="Times New Roman"/>
          <w:bCs/>
          <w:szCs w:val="28"/>
        </w:rPr>
        <w:lastRenderedPageBreak/>
        <w:t xml:space="preserve">«Напряженная» ситуация наблюдается в </w:t>
      </w:r>
      <w:r w:rsidR="00014C4C" w:rsidRPr="00E93270">
        <w:rPr>
          <w:rFonts w:ascii="Times New Roman" w:hAnsi="Times New Roman"/>
          <w:szCs w:val="28"/>
        </w:rPr>
        <w:t xml:space="preserve">Агинском, Забайкальском, Краснокаменском, </w:t>
      </w:r>
      <w:r w:rsidR="00014C4C" w:rsidRPr="00E93270">
        <w:rPr>
          <w:rFonts w:ascii="Times New Roman" w:hAnsi="Times New Roman"/>
          <w:bCs/>
          <w:szCs w:val="28"/>
        </w:rPr>
        <w:t xml:space="preserve">Оловяннинском, </w:t>
      </w:r>
      <w:r w:rsidR="00014C4C" w:rsidRPr="00E93270">
        <w:rPr>
          <w:rFonts w:ascii="Times New Roman" w:hAnsi="Times New Roman"/>
          <w:szCs w:val="28"/>
        </w:rPr>
        <w:t xml:space="preserve">Сретенском районах. </w:t>
      </w:r>
    </w:p>
    <w:p w:rsidR="00014C4C" w:rsidRPr="00E93270" w:rsidRDefault="00014C4C" w:rsidP="00014C4C">
      <w:pPr>
        <w:ind w:firstLine="708"/>
        <w:rPr>
          <w:rFonts w:ascii="Times New Roman" w:hAnsi="Times New Roman"/>
          <w:szCs w:val="28"/>
        </w:rPr>
      </w:pPr>
      <w:r w:rsidRPr="00E93270">
        <w:rPr>
          <w:rFonts w:ascii="Times New Roman" w:hAnsi="Times New Roman"/>
          <w:szCs w:val="28"/>
        </w:rPr>
        <w:t xml:space="preserve"> </w:t>
      </w:r>
      <w:r w:rsidR="004161C2" w:rsidRPr="00E93270">
        <w:rPr>
          <w:rFonts w:ascii="Times New Roman" w:hAnsi="Times New Roman"/>
          <w:szCs w:val="28"/>
        </w:rPr>
        <w:t xml:space="preserve">«Удовлетворительная» - в </w:t>
      </w:r>
      <w:r w:rsidRPr="00E93270">
        <w:rPr>
          <w:rFonts w:ascii="Times New Roman" w:hAnsi="Times New Roman"/>
          <w:bCs/>
          <w:szCs w:val="28"/>
        </w:rPr>
        <w:t>городе Чита,</w:t>
      </w:r>
      <w:r w:rsidRPr="00E93270">
        <w:rPr>
          <w:rFonts w:ascii="Times New Roman" w:hAnsi="Times New Roman"/>
          <w:szCs w:val="28"/>
        </w:rPr>
        <w:t xml:space="preserve"> </w:t>
      </w:r>
      <w:r w:rsidR="00D6501B" w:rsidRPr="00E93270">
        <w:rPr>
          <w:rFonts w:ascii="Times New Roman" w:hAnsi="Times New Roman"/>
          <w:szCs w:val="28"/>
        </w:rPr>
        <w:t xml:space="preserve">Александрово-Заводском, </w:t>
      </w:r>
      <w:r w:rsidRPr="00E93270">
        <w:rPr>
          <w:rFonts w:ascii="Times New Roman" w:hAnsi="Times New Roman"/>
          <w:szCs w:val="28"/>
        </w:rPr>
        <w:t xml:space="preserve">Балейском, </w:t>
      </w:r>
      <w:r w:rsidRPr="00E93270">
        <w:rPr>
          <w:rFonts w:ascii="Times New Roman" w:hAnsi="Times New Roman"/>
          <w:bCs/>
          <w:szCs w:val="28"/>
        </w:rPr>
        <w:t>Борзинском,</w:t>
      </w:r>
      <w:r w:rsidRPr="00E93270">
        <w:rPr>
          <w:rFonts w:ascii="Times New Roman" w:hAnsi="Times New Roman"/>
          <w:szCs w:val="28"/>
        </w:rPr>
        <w:t xml:space="preserve"> Газимуро-Заводском, Каларском, Карымском, Красночикойском, Могойтуйском, Могочинском, Нерчинском, Нерчинско-Заводском,</w:t>
      </w:r>
      <w:r w:rsidRPr="00E93270">
        <w:rPr>
          <w:rFonts w:ascii="Times New Roman" w:hAnsi="Times New Roman"/>
          <w:bCs/>
          <w:szCs w:val="28"/>
        </w:rPr>
        <w:t xml:space="preserve"> </w:t>
      </w:r>
      <w:proofErr w:type="gramStart"/>
      <w:r w:rsidRPr="00E93270">
        <w:rPr>
          <w:rFonts w:ascii="Times New Roman" w:hAnsi="Times New Roman"/>
          <w:bCs/>
          <w:szCs w:val="28"/>
        </w:rPr>
        <w:t>Петровск-Забайкальском</w:t>
      </w:r>
      <w:proofErr w:type="gramEnd"/>
      <w:r w:rsidRPr="00E93270">
        <w:rPr>
          <w:rFonts w:ascii="Times New Roman" w:hAnsi="Times New Roman"/>
          <w:bCs/>
          <w:szCs w:val="28"/>
        </w:rPr>
        <w:t>,</w:t>
      </w:r>
      <w:r w:rsidRPr="00E93270">
        <w:rPr>
          <w:rFonts w:ascii="Times New Roman" w:hAnsi="Times New Roman"/>
          <w:szCs w:val="28"/>
        </w:rPr>
        <w:t xml:space="preserve"> Тунгиро-Олекминском,</w:t>
      </w:r>
      <w:r w:rsidRPr="00E93270">
        <w:rPr>
          <w:rFonts w:ascii="Times New Roman" w:hAnsi="Times New Roman"/>
          <w:bCs/>
          <w:szCs w:val="28"/>
        </w:rPr>
        <w:t xml:space="preserve"> Тунгокоченском, Улетовском,</w:t>
      </w:r>
      <w:r w:rsidRPr="00E93270">
        <w:rPr>
          <w:rFonts w:ascii="Times New Roman" w:hAnsi="Times New Roman"/>
          <w:szCs w:val="28"/>
        </w:rPr>
        <w:t xml:space="preserve"> Хилокском, Чернышевском, Читинском, Шелопугинском районах.</w:t>
      </w:r>
    </w:p>
    <w:p w:rsidR="00067B70" w:rsidRPr="00E93270" w:rsidRDefault="00E60548" w:rsidP="002A1587">
      <w:pPr>
        <w:ind w:firstLine="708"/>
        <w:rPr>
          <w:rFonts w:ascii="Times New Roman" w:hAnsi="Times New Roman"/>
          <w:bCs/>
          <w:szCs w:val="28"/>
        </w:rPr>
      </w:pPr>
      <w:r w:rsidRPr="00E93270">
        <w:rPr>
          <w:rFonts w:ascii="Times New Roman" w:hAnsi="Times New Roman"/>
          <w:szCs w:val="28"/>
        </w:rPr>
        <w:t xml:space="preserve">4. </w:t>
      </w:r>
      <w:r w:rsidR="00067B70" w:rsidRPr="00E93270">
        <w:rPr>
          <w:rFonts w:ascii="Times New Roman" w:hAnsi="Times New Roman"/>
          <w:szCs w:val="28"/>
        </w:rPr>
        <w:t xml:space="preserve">По показателю </w:t>
      </w:r>
      <w:r w:rsidR="00067B70" w:rsidRPr="00E93270">
        <w:rPr>
          <w:rFonts w:ascii="Times New Roman" w:hAnsi="Times New Roman"/>
          <w:b/>
          <w:bCs/>
          <w:szCs w:val="28"/>
        </w:rPr>
        <w:t xml:space="preserve">«Удельный вес лиц, осужденных за совершение наркопреступлений, в общем числе осужденных лиц» </w:t>
      </w:r>
      <w:r w:rsidR="00067B70" w:rsidRPr="00E93270">
        <w:rPr>
          <w:rFonts w:ascii="Times New Roman" w:hAnsi="Times New Roman"/>
          <w:bCs/>
          <w:szCs w:val="28"/>
        </w:rPr>
        <w:t xml:space="preserve">ситуация в Забайкальском крае </w:t>
      </w:r>
      <w:r w:rsidR="002A1587" w:rsidRPr="00E93270">
        <w:rPr>
          <w:rFonts w:ascii="Times New Roman" w:hAnsi="Times New Roman"/>
          <w:bCs/>
          <w:szCs w:val="28"/>
        </w:rPr>
        <w:t xml:space="preserve">в 2019 году </w:t>
      </w:r>
      <w:r w:rsidR="00067B70" w:rsidRPr="00E93270">
        <w:rPr>
          <w:rFonts w:ascii="Times New Roman" w:hAnsi="Times New Roman"/>
          <w:bCs/>
          <w:szCs w:val="28"/>
        </w:rPr>
        <w:t xml:space="preserve">наблюдается как </w:t>
      </w:r>
      <w:r w:rsidR="00067B70" w:rsidRPr="00E93270">
        <w:rPr>
          <w:rFonts w:ascii="Times New Roman" w:hAnsi="Times New Roman"/>
          <w:b/>
          <w:bCs/>
          <w:szCs w:val="28"/>
        </w:rPr>
        <w:t>«тяжелое»</w:t>
      </w:r>
      <w:r w:rsidR="002A1587" w:rsidRPr="00E93270">
        <w:rPr>
          <w:rFonts w:ascii="Times New Roman" w:hAnsi="Times New Roman"/>
          <w:b/>
          <w:bCs/>
          <w:szCs w:val="28"/>
        </w:rPr>
        <w:t>,</w:t>
      </w:r>
      <w:r w:rsidR="002A1587" w:rsidRPr="00E93270">
        <w:rPr>
          <w:rFonts w:ascii="Times New Roman" w:hAnsi="Times New Roman"/>
          <w:bCs/>
          <w:szCs w:val="28"/>
        </w:rPr>
        <w:t xml:space="preserve"> в 2018 году наблюдалось как </w:t>
      </w:r>
      <w:r w:rsidR="002A1587" w:rsidRPr="00E93270">
        <w:rPr>
          <w:rFonts w:ascii="Times New Roman" w:hAnsi="Times New Roman"/>
          <w:b/>
          <w:bCs/>
          <w:szCs w:val="28"/>
        </w:rPr>
        <w:t>«тяжелое».</w:t>
      </w:r>
      <w:r w:rsidR="00067B70" w:rsidRPr="00E93270">
        <w:rPr>
          <w:rFonts w:ascii="Times New Roman" w:hAnsi="Times New Roman"/>
          <w:bCs/>
          <w:szCs w:val="28"/>
        </w:rPr>
        <w:t xml:space="preserve"> </w:t>
      </w:r>
    </w:p>
    <w:p w:rsidR="00067B70" w:rsidRPr="00E93270" w:rsidRDefault="00067B70" w:rsidP="007F00FA">
      <w:pPr>
        <w:rPr>
          <w:rFonts w:ascii="Times New Roman" w:hAnsi="Times New Roman"/>
          <w:bCs/>
          <w:szCs w:val="28"/>
        </w:rPr>
      </w:pPr>
      <w:r w:rsidRPr="00E93270">
        <w:rPr>
          <w:rFonts w:ascii="Times New Roman" w:hAnsi="Times New Roman"/>
          <w:bCs/>
          <w:szCs w:val="28"/>
        </w:rPr>
        <w:t xml:space="preserve">«Кризисная» ситуация наблюдается в </w:t>
      </w:r>
      <w:r w:rsidR="004F5DF4" w:rsidRPr="00E93270">
        <w:rPr>
          <w:rFonts w:ascii="Times New Roman" w:hAnsi="Times New Roman"/>
          <w:bCs/>
          <w:szCs w:val="28"/>
        </w:rPr>
        <w:t xml:space="preserve">районах: </w:t>
      </w:r>
      <w:r w:rsidRPr="00E93270">
        <w:rPr>
          <w:rFonts w:ascii="Times New Roman" w:hAnsi="Times New Roman"/>
          <w:bCs/>
          <w:szCs w:val="28"/>
        </w:rPr>
        <w:t>Акшинском,</w:t>
      </w:r>
      <w:r w:rsidR="00AF3B1C" w:rsidRPr="00E93270">
        <w:rPr>
          <w:rFonts w:ascii="Times New Roman" w:hAnsi="Times New Roman"/>
          <w:bCs/>
          <w:szCs w:val="28"/>
        </w:rPr>
        <w:t xml:space="preserve"> Краснчикойском, </w:t>
      </w:r>
      <w:r w:rsidRPr="00E93270">
        <w:rPr>
          <w:rFonts w:ascii="Times New Roman" w:hAnsi="Times New Roman"/>
          <w:bCs/>
          <w:szCs w:val="28"/>
        </w:rPr>
        <w:t xml:space="preserve">Оловяннинском и Ононском </w:t>
      </w:r>
      <w:proofErr w:type="gramStart"/>
      <w:r w:rsidRPr="00E93270">
        <w:rPr>
          <w:rFonts w:ascii="Times New Roman" w:hAnsi="Times New Roman"/>
          <w:bCs/>
          <w:szCs w:val="28"/>
        </w:rPr>
        <w:t>районах</w:t>
      </w:r>
      <w:proofErr w:type="gramEnd"/>
      <w:r w:rsidRPr="00E93270">
        <w:rPr>
          <w:rFonts w:ascii="Times New Roman" w:hAnsi="Times New Roman"/>
          <w:bCs/>
          <w:szCs w:val="28"/>
        </w:rPr>
        <w:t>.</w:t>
      </w:r>
    </w:p>
    <w:p w:rsidR="00067B70" w:rsidRPr="00E93270" w:rsidRDefault="00067B70" w:rsidP="007F00FA">
      <w:pPr>
        <w:rPr>
          <w:rFonts w:ascii="Times New Roman" w:hAnsi="Times New Roman"/>
          <w:bCs/>
          <w:szCs w:val="28"/>
        </w:rPr>
      </w:pPr>
      <w:r w:rsidRPr="00E93270">
        <w:rPr>
          <w:rFonts w:ascii="Times New Roman" w:hAnsi="Times New Roman"/>
          <w:bCs/>
          <w:szCs w:val="28"/>
        </w:rPr>
        <w:t>«Предкризисная» ситуация наблюдается в</w:t>
      </w:r>
      <w:r w:rsidR="00AF3B1C" w:rsidRPr="00E93270">
        <w:rPr>
          <w:rFonts w:ascii="Times New Roman" w:hAnsi="Times New Roman"/>
          <w:bCs/>
          <w:szCs w:val="28"/>
        </w:rPr>
        <w:t xml:space="preserve"> Газимуро-Заводском,</w:t>
      </w:r>
      <w:r w:rsidRPr="00E93270">
        <w:rPr>
          <w:rFonts w:ascii="Times New Roman" w:hAnsi="Times New Roman"/>
          <w:bCs/>
          <w:szCs w:val="28"/>
        </w:rPr>
        <w:t xml:space="preserve"> Калганском, </w:t>
      </w:r>
      <w:r w:rsidR="00AF3B1C" w:rsidRPr="00E93270">
        <w:rPr>
          <w:rFonts w:ascii="Times New Roman" w:hAnsi="Times New Roman"/>
          <w:bCs/>
          <w:szCs w:val="28"/>
        </w:rPr>
        <w:t>Карымском, Краснокаменском, Приаргунском,</w:t>
      </w:r>
      <w:r w:rsidR="004F5DF4" w:rsidRPr="00E93270">
        <w:rPr>
          <w:rFonts w:ascii="Times New Roman" w:hAnsi="Times New Roman"/>
          <w:bCs/>
          <w:szCs w:val="28"/>
        </w:rPr>
        <w:t xml:space="preserve"> Сретенском,</w:t>
      </w:r>
      <w:r w:rsidR="00AF3B1C" w:rsidRPr="00E93270">
        <w:rPr>
          <w:rFonts w:ascii="Times New Roman" w:hAnsi="Times New Roman"/>
          <w:bCs/>
          <w:szCs w:val="28"/>
        </w:rPr>
        <w:t xml:space="preserve"> Тунгокоченском, Шелопугинском, Шилкинском районах.</w:t>
      </w:r>
    </w:p>
    <w:p w:rsidR="00067B70" w:rsidRPr="00E93270" w:rsidRDefault="00067B70" w:rsidP="007F00FA">
      <w:pPr>
        <w:rPr>
          <w:rFonts w:ascii="Times New Roman" w:hAnsi="Times New Roman"/>
          <w:bCs/>
          <w:szCs w:val="28"/>
        </w:rPr>
      </w:pPr>
      <w:r w:rsidRPr="00E93270">
        <w:rPr>
          <w:rFonts w:ascii="Times New Roman" w:hAnsi="Times New Roman"/>
          <w:bCs/>
          <w:szCs w:val="28"/>
        </w:rPr>
        <w:t>«Тяжелая» ситуация наблюдается в Дульдургинском,</w:t>
      </w:r>
      <w:r w:rsidR="004F5DF4" w:rsidRPr="00E93270">
        <w:rPr>
          <w:rFonts w:ascii="Times New Roman" w:hAnsi="Times New Roman"/>
          <w:bCs/>
          <w:szCs w:val="28"/>
        </w:rPr>
        <w:t xml:space="preserve"> Забайкальском</w:t>
      </w:r>
      <w:r w:rsidRPr="00E93270">
        <w:rPr>
          <w:rFonts w:ascii="Times New Roman" w:hAnsi="Times New Roman"/>
          <w:bCs/>
          <w:szCs w:val="28"/>
        </w:rPr>
        <w:t xml:space="preserve"> Кыринском, </w:t>
      </w:r>
      <w:r w:rsidR="00AF3B1C" w:rsidRPr="00E93270">
        <w:rPr>
          <w:rFonts w:ascii="Times New Roman" w:hAnsi="Times New Roman"/>
          <w:bCs/>
          <w:szCs w:val="28"/>
        </w:rPr>
        <w:t xml:space="preserve">Могойтуйском, </w:t>
      </w:r>
      <w:r w:rsidRPr="00E93270">
        <w:rPr>
          <w:rFonts w:ascii="Times New Roman" w:hAnsi="Times New Roman"/>
          <w:bCs/>
          <w:szCs w:val="28"/>
        </w:rPr>
        <w:t>Нерчинском, Читинском районах.</w:t>
      </w:r>
    </w:p>
    <w:p w:rsidR="00067B70" w:rsidRPr="00E93270" w:rsidRDefault="00067B70" w:rsidP="007F00FA">
      <w:pPr>
        <w:rPr>
          <w:rFonts w:ascii="Times New Roman" w:hAnsi="Times New Roman"/>
          <w:szCs w:val="28"/>
        </w:rPr>
      </w:pPr>
      <w:r w:rsidRPr="00E93270">
        <w:rPr>
          <w:rFonts w:ascii="Times New Roman" w:hAnsi="Times New Roman"/>
          <w:bCs/>
          <w:szCs w:val="28"/>
        </w:rPr>
        <w:t xml:space="preserve">«Напряженная» ситуация наблюдается в городе Чита, </w:t>
      </w:r>
      <w:r w:rsidR="00734231" w:rsidRPr="00E93270">
        <w:rPr>
          <w:rFonts w:ascii="Times New Roman" w:hAnsi="Times New Roman"/>
          <w:bCs/>
          <w:szCs w:val="28"/>
        </w:rPr>
        <w:t xml:space="preserve">Александрово-Заводском, </w:t>
      </w:r>
      <w:r w:rsidR="004F5DF4" w:rsidRPr="00E93270">
        <w:rPr>
          <w:rFonts w:ascii="Times New Roman" w:hAnsi="Times New Roman"/>
          <w:bCs/>
          <w:szCs w:val="28"/>
        </w:rPr>
        <w:t xml:space="preserve">Балейском, Борзинском, </w:t>
      </w:r>
      <w:r w:rsidRPr="00E93270">
        <w:rPr>
          <w:rFonts w:ascii="Times New Roman" w:hAnsi="Times New Roman"/>
          <w:bCs/>
          <w:szCs w:val="28"/>
        </w:rPr>
        <w:t>Могочинском,</w:t>
      </w:r>
      <w:r w:rsidRPr="00E93270">
        <w:rPr>
          <w:rFonts w:ascii="Times New Roman" w:hAnsi="Times New Roman"/>
          <w:szCs w:val="28"/>
        </w:rPr>
        <w:t xml:space="preserve"> </w:t>
      </w:r>
      <w:proofErr w:type="gramStart"/>
      <w:r w:rsidRPr="00E93270">
        <w:rPr>
          <w:rFonts w:ascii="Times New Roman" w:hAnsi="Times New Roman"/>
          <w:szCs w:val="28"/>
        </w:rPr>
        <w:t>Петровск-Забайкальском</w:t>
      </w:r>
      <w:proofErr w:type="gramEnd"/>
      <w:r w:rsidR="009244B5" w:rsidRPr="00E93270">
        <w:rPr>
          <w:rFonts w:ascii="Times New Roman" w:hAnsi="Times New Roman"/>
          <w:szCs w:val="28"/>
        </w:rPr>
        <w:t xml:space="preserve"> районах</w:t>
      </w:r>
      <w:r w:rsidRPr="00E93270">
        <w:rPr>
          <w:rFonts w:ascii="Times New Roman" w:hAnsi="Times New Roman"/>
          <w:szCs w:val="28"/>
        </w:rPr>
        <w:t xml:space="preserve">. </w:t>
      </w:r>
    </w:p>
    <w:p w:rsidR="00734231" w:rsidRPr="00E93270" w:rsidRDefault="00734231" w:rsidP="007F00FA">
      <w:pPr>
        <w:rPr>
          <w:rFonts w:ascii="Times New Roman" w:hAnsi="Times New Roman"/>
          <w:szCs w:val="28"/>
        </w:rPr>
      </w:pPr>
      <w:r w:rsidRPr="00E93270">
        <w:rPr>
          <w:rFonts w:ascii="Times New Roman" w:hAnsi="Times New Roman"/>
          <w:szCs w:val="28"/>
        </w:rPr>
        <w:t>«Удовлетворительная» - в</w:t>
      </w:r>
      <w:r w:rsidR="00AC15DF" w:rsidRPr="00E93270">
        <w:rPr>
          <w:rFonts w:ascii="Times New Roman" w:hAnsi="Times New Roman"/>
          <w:szCs w:val="28"/>
        </w:rPr>
        <w:t xml:space="preserve"> Агинском, Каларском, Нерчинско-Заводском, Тунгиро-Олекминском, Улетовском, Хилокском, Чернышевском районах.</w:t>
      </w:r>
    </w:p>
    <w:p w:rsidR="009244B5" w:rsidRPr="00E93270" w:rsidRDefault="00E60548" w:rsidP="009244B5">
      <w:pPr>
        <w:rPr>
          <w:rFonts w:ascii="Times New Roman" w:hAnsi="Times New Roman"/>
          <w:b/>
          <w:szCs w:val="28"/>
        </w:rPr>
      </w:pPr>
      <w:r w:rsidRPr="00E93270">
        <w:rPr>
          <w:rFonts w:ascii="Times New Roman" w:hAnsi="Times New Roman"/>
          <w:szCs w:val="28"/>
        </w:rPr>
        <w:t>5.</w:t>
      </w:r>
      <w:r w:rsidR="00C61C60" w:rsidRPr="00E93270">
        <w:rPr>
          <w:rFonts w:ascii="Times New Roman" w:hAnsi="Times New Roman"/>
          <w:szCs w:val="28"/>
        </w:rPr>
        <w:t xml:space="preserve"> </w:t>
      </w:r>
      <w:r w:rsidR="00067B70" w:rsidRPr="00E93270">
        <w:rPr>
          <w:rFonts w:ascii="Times New Roman" w:hAnsi="Times New Roman"/>
          <w:szCs w:val="28"/>
        </w:rPr>
        <w:t xml:space="preserve">По показателю </w:t>
      </w:r>
      <w:r w:rsidR="00067B70" w:rsidRPr="00E93270">
        <w:rPr>
          <w:rFonts w:ascii="Times New Roman" w:hAnsi="Times New Roman"/>
          <w:b/>
          <w:bCs/>
          <w:szCs w:val="28"/>
        </w:rPr>
        <w:t>«Удельный вес молодежи в общем числе лиц, осужденных за совершение наркопреступлений»</w:t>
      </w:r>
      <w:r w:rsidR="00067B70" w:rsidRPr="00E93270">
        <w:rPr>
          <w:rFonts w:ascii="Times New Roman" w:hAnsi="Times New Roman"/>
          <w:szCs w:val="28"/>
        </w:rPr>
        <w:t xml:space="preserve"> в 201</w:t>
      </w:r>
      <w:r w:rsidR="009244B5" w:rsidRPr="00E93270">
        <w:rPr>
          <w:rFonts w:ascii="Times New Roman" w:hAnsi="Times New Roman"/>
          <w:szCs w:val="28"/>
        </w:rPr>
        <w:t>9</w:t>
      </w:r>
      <w:r w:rsidR="00067B70" w:rsidRPr="00E93270">
        <w:rPr>
          <w:rFonts w:ascii="Times New Roman" w:hAnsi="Times New Roman"/>
          <w:szCs w:val="28"/>
        </w:rPr>
        <w:t xml:space="preserve"> году ситуация в Забайкальском крае оценивается как </w:t>
      </w:r>
      <w:r w:rsidR="009244B5" w:rsidRPr="00E93270">
        <w:rPr>
          <w:rFonts w:ascii="Times New Roman" w:hAnsi="Times New Roman"/>
          <w:b/>
          <w:szCs w:val="28"/>
        </w:rPr>
        <w:t xml:space="preserve">«напряженная», </w:t>
      </w:r>
      <w:r w:rsidR="009244B5" w:rsidRPr="00E93270">
        <w:rPr>
          <w:rFonts w:ascii="Times New Roman" w:hAnsi="Times New Roman"/>
          <w:szCs w:val="28"/>
        </w:rPr>
        <w:t xml:space="preserve">в 2018 году ситуация </w:t>
      </w:r>
      <w:proofErr w:type="gramStart"/>
      <w:r w:rsidR="009244B5" w:rsidRPr="00E93270">
        <w:rPr>
          <w:rFonts w:ascii="Times New Roman" w:hAnsi="Times New Roman"/>
          <w:szCs w:val="28"/>
        </w:rPr>
        <w:t>в оценивалась</w:t>
      </w:r>
      <w:proofErr w:type="gramEnd"/>
      <w:r w:rsidR="009244B5" w:rsidRPr="00E93270">
        <w:rPr>
          <w:rFonts w:ascii="Times New Roman" w:hAnsi="Times New Roman"/>
          <w:szCs w:val="28"/>
        </w:rPr>
        <w:t xml:space="preserve"> как </w:t>
      </w:r>
      <w:r w:rsidR="009244B5" w:rsidRPr="00E93270">
        <w:rPr>
          <w:rFonts w:ascii="Times New Roman" w:hAnsi="Times New Roman"/>
          <w:b/>
          <w:szCs w:val="28"/>
        </w:rPr>
        <w:t>«тяжелая».</w:t>
      </w:r>
    </w:p>
    <w:p w:rsidR="009244B5" w:rsidRPr="00E93270" w:rsidRDefault="009244B5" w:rsidP="009244B5">
      <w:pPr>
        <w:rPr>
          <w:rFonts w:ascii="Times New Roman" w:hAnsi="Times New Roman"/>
          <w:b/>
          <w:szCs w:val="28"/>
        </w:rPr>
      </w:pPr>
      <w:r w:rsidRPr="00E93270">
        <w:rPr>
          <w:rFonts w:ascii="Times New Roman" w:hAnsi="Times New Roman"/>
          <w:bCs/>
          <w:szCs w:val="28"/>
        </w:rPr>
        <w:t>«Кризисная» ситуация наблюдается в Тунгокоченском районе</w:t>
      </w:r>
    </w:p>
    <w:p w:rsidR="00067B70" w:rsidRPr="00E93270" w:rsidRDefault="00067B70"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«Предкризисная» ситуация </w:t>
      </w:r>
      <w:r w:rsidR="009244B5" w:rsidRPr="00E93270">
        <w:rPr>
          <w:rFonts w:ascii="Times New Roman" w:hAnsi="Times New Roman"/>
          <w:sz w:val="28"/>
          <w:szCs w:val="28"/>
        </w:rPr>
        <w:t xml:space="preserve">не </w:t>
      </w:r>
      <w:r w:rsidRPr="00E93270">
        <w:rPr>
          <w:rFonts w:ascii="Times New Roman" w:hAnsi="Times New Roman"/>
          <w:sz w:val="28"/>
          <w:szCs w:val="28"/>
        </w:rPr>
        <w:t>наблюдается.</w:t>
      </w:r>
    </w:p>
    <w:p w:rsidR="00E60548" w:rsidRPr="00E93270" w:rsidRDefault="00067B70" w:rsidP="00E60548">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«Тяжелая» ситуация </w:t>
      </w:r>
      <w:r w:rsidR="00AC15DF" w:rsidRPr="00E93270">
        <w:rPr>
          <w:rFonts w:ascii="Times New Roman" w:hAnsi="Times New Roman"/>
          <w:sz w:val="28"/>
          <w:szCs w:val="28"/>
        </w:rPr>
        <w:t xml:space="preserve">в городе Чита, </w:t>
      </w:r>
      <w:r w:rsidR="00E60548" w:rsidRPr="00E93270">
        <w:rPr>
          <w:rFonts w:ascii="Times New Roman" w:hAnsi="Times New Roman"/>
          <w:bCs/>
          <w:sz w:val="28"/>
          <w:szCs w:val="28"/>
        </w:rPr>
        <w:t xml:space="preserve">Газимуро-Заводском, Калганском, </w:t>
      </w:r>
      <w:r w:rsidR="00AC15DF" w:rsidRPr="00E93270">
        <w:rPr>
          <w:rFonts w:ascii="Times New Roman" w:hAnsi="Times New Roman"/>
          <w:sz w:val="28"/>
          <w:szCs w:val="28"/>
        </w:rPr>
        <w:t>Балейском,</w:t>
      </w:r>
      <w:r w:rsidRPr="00E93270">
        <w:rPr>
          <w:rFonts w:ascii="Times New Roman" w:hAnsi="Times New Roman"/>
          <w:sz w:val="28"/>
          <w:szCs w:val="28"/>
        </w:rPr>
        <w:t xml:space="preserve"> Карымском, Красн</w:t>
      </w:r>
      <w:r w:rsidR="00AC15DF" w:rsidRPr="00E93270">
        <w:rPr>
          <w:rFonts w:ascii="Times New Roman" w:hAnsi="Times New Roman"/>
          <w:sz w:val="28"/>
          <w:szCs w:val="28"/>
        </w:rPr>
        <w:t>чикойск</w:t>
      </w:r>
      <w:r w:rsidRPr="00E93270">
        <w:rPr>
          <w:rFonts w:ascii="Times New Roman" w:hAnsi="Times New Roman"/>
          <w:sz w:val="28"/>
          <w:szCs w:val="28"/>
        </w:rPr>
        <w:t xml:space="preserve">ом, </w:t>
      </w:r>
      <w:r w:rsidR="00AC15DF" w:rsidRPr="00E93270">
        <w:rPr>
          <w:rFonts w:ascii="Times New Roman" w:hAnsi="Times New Roman"/>
          <w:sz w:val="28"/>
          <w:szCs w:val="28"/>
        </w:rPr>
        <w:t xml:space="preserve">Краснокаменском, Могочинском, </w:t>
      </w:r>
      <w:r w:rsidRPr="00E93270">
        <w:rPr>
          <w:rFonts w:ascii="Times New Roman" w:hAnsi="Times New Roman"/>
          <w:sz w:val="28"/>
          <w:szCs w:val="28"/>
        </w:rPr>
        <w:t xml:space="preserve">Нерчинском, </w:t>
      </w:r>
      <w:r w:rsidR="00E60548" w:rsidRPr="00E93270">
        <w:rPr>
          <w:rFonts w:ascii="Times New Roman" w:hAnsi="Times New Roman"/>
          <w:sz w:val="28"/>
          <w:szCs w:val="28"/>
        </w:rPr>
        <w:t xml:space="preserve">Оловяннинском, </w:t>
      </w:r>
      <w:proofErr w:type="gramStart"/>
      <w:r w:rsidR="00E60548" w:rsidRPr="00E93270">
        <w:rPr>
          <w:rFonts w:ascii="Times New Roman" w:hAnsi="Times New Roman"/>
          <w:sz w:val="28"/>
          <w:szCs w:val="28"/>
        </w:rPr>
        <w:t>Петровск-Забайкальском</w:t>
      </w:r>
      <w:proofErr w:type="gramEnd"/>
      <w:r w:rsidR="00E60548" w:rsidRPr="00E93270">
        <w:rPr>
          <w:rFonts w:ascii="Times New Roman" w:hAnsi="Times New Roman"/>
          <w:sz w:val="28"/>
          <w:szCs w:val="28"/>
        </w:rPr>
        <w:t>, Чернышевском, Читинском районах.</w:t>
      </w:r>
    </w:p>
    <w:p w:rsidR="00E60548" w:rsidRPr="00E93270" w:rsidRDefault="00067B70" w:rsidP="00E60548">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«Напряженная» ситуация наблюдается в </w:t>
      </w:r>
      <w:r w:rsidR="00AC15DF" w:rsidRPr="00E93270">
        <w:rPr>
          <w:rFonts w:ascii="Times New Roman" w:hAnsi="Times New Roman"/>
          <w:sz w:val="28"/>
          <w:szCs w:val="28"/>
        </w:rPr>
        <w:t xml:space="preserve">Акшинском, </w:t>
      </w:r>
      <w:r w:rsidR="00E60548" w:rsidRPr="00E93270">
        <w:rPr>
          <w:rFonts w:ascii="Times New Roman" w:hAnsi="Times New Roman"/>
          <w:sz w:val="28"/>
          <w:szCs w:val="28"/>
        </w:rPr>
        <w:t>Балейском, Забайкальском, Кыринском, Нерчинско-Заводском, Ононском, Приаргунском, Сретенском, Улетовском, Хилокском, Шилкинском районах.</w:t>
      </w:r>
    </w:p>
    <w:p w:rsidR="00067B70" w:rsidRPr="00E93270" w:rsidRDefault="00E60548" w:rsidP="00E60548">
      <w:pPr>
        <w:pStyle w:val="aff"/>
        <w:spacing w:after="0" w:line="240" w:lineRule="auto"/>
        <w:ind w:left="0" w:firstLine="708"/>
        <w:jc w:val="both"/>
        <w:rPr>
          <w:rFonts w:ascii="Times New Roman" w:hAnsi="Times New Roman"/>
          <w:sz w:val="28"/>
          <w:szCs w:val="28"/>
        </w:rPr>
      </w:pPr>
      <w:r w:rsidRPr="00E93270">
        <w:rPr>
          <w:rFonts w:ascii="Times New Roman" w:hAnsi="Times New Roman"/>
          <w:sz w:val="28"/>
          <w:szCs w:val="28"/>
        </w:rPr>
        <w:t xml:space="preserve"> </w:t>
      </w:r>
      <w:r w:rsidR="00067B70" w:rsidRPr="00E93270">
        <w:rPr>
          <w:rFonts w:ascii="Times New Roman" w:hAnsi="Times New Roman"/>
          <w:sz w:val="28"/>
          <w:szCs w:val="28"/>
        </w:rPr>
        <w:t xml:space="preserve">«Удовлетварительная» ситуация в </w:t>
      </w:r>
      <w:proofErr w:type="gramStart"/>
      <w:r w:rsidR="002D3A62" w:rsidRPr="00E93270">
        <w:rPr>
          <w:rFonts w:ascii="Times New Roman" w:hAnsi="Times New Roman"/>
          <w:sz w:val="28"/>
          <w:szCs w:val="28"/>
        </w:rPr>
        <w:t>Агинском</w:t>
      </w:r>
      <w:proofErr w:type="gramEnd"/>
      <w:r w:rsidR="002D3A62" w:rsidRPr="00E93270">
        <w:rPr>
          <w:rFonts w:ascii="Times New Roman" w:hAnsi="Times New Roman"/>
          <w:sz w:val="28"/>
          <w:szCs w:val="28"/>
        </w:rPr>
        <w:t xml:space="preserve">, Александрово-Заводском, </w:t>
      </w:r>
      <w:r w:rsidR="00067B70" w:rsidRPr="00E93270">
        <w:rPr>
          <w:rFonts w:ascii="Times New Roman" w:hAnsi="Times New Roman"/>
          <w:sz w:val="28"/>
          <w:szCs w:val="28"/>
        </w:rPr>
        <w:t xml:space="preserve">Борзинском, </w:t>
      </w:r>
      <w:r w:rsidR="002D3A62" w:rsidRPr="00E93270">
        <w:rPr>
          <w:rFonts w:ascii="Times New Roman" w:hAnsi="Times New Roman"/>
          <w:sz w:val="28"/>
          <w:szCs w:val="28"/>
        </w:rPr>
        <w:t>Дульдургинском</w:t>
      </w:r>
      <w:r w:rsidR="00067B70" w:rsidRPr="00E93270">
        <w:rPr>
          <w:rFonts w:ascii="Times New Roman" w:hAnsi="Times New Roman"/>
          <w:sz w:val="28"/>
          <w:szCs w:val="28"/>
        </w:rPr>
        <w:t xml:space="preserve"> Каларском,</w:t>
      </w:r>
      <w:r w:rsidRPr="00E93270">
        <w:rPr>
          <w:rFonts w:ascii="Times New Roman" w:hAnsi="Times New Roman"/>
          <w:sz w:val="28"/>
          <w:szCs w:val="28"/>
        </w:rPr>
        <w:t xml:space="preserve"> Красночикойском, Могойтуйском</w:t>
      </w:r>
      <w:r w:rsidR="00067B70" w:rsidRPr="00E93270">
        <w:rPr>
          <w:rFonts w:ascii="Times New Roman" w:hAnsi="Times New Roman"/>
          <w:sz w:val="28"/>
          <w:szCs w:val="28"/>
        </w:rPr>
        <w:t xml:space="preserve"> </w:t>
      </w:r>
      <w:r w:rsidR="002D3A62" w:rsidRPr="00E93270">
        <w:rPr>
          <w:rFonts w:ascii="Times New Roman" w:hAnsi="Times New Roman"/>
          <w:sz w:val="28"/>
          <w:szCs w:val="28"/>
        </w:rPr>
        <w:t xml:space="preserve">Тунгиро-Олекминском, </w:t>
      </w:r>
      <w:r w:rsidR="00067B70" w:rsidRPr="00E93270">
        <w:rPr>
          <w:rFonts w:ascii="Times New Roman" w:hAnsi="Times New Roman"/>
          <w:sz w:val="28"/>
          <w:szCs w:val="28"/>
        </w:rPr>
        <w:t>Шелопугинском районах.</w:t>
      </w:r>
    </w:p>
    <w:p w:rsidR="00067B70" w:rsidRPr="00E93270" w:rsidRDefault="00067B70" w:rsidP="007F00FA">
      <w:pPr>
        <w:pStyle w:val="aff"/>
        <w:numPr>
          <w:ilvl w:val="0"/>
          <w:numId w:val="6"/>
        </w:numPr>
        <w:spacing w:after="0" w:line="240" w:lineRule="auto"/>
        <w:ind w:left="0" w:firstLine="709"/>
        <w:jc w:val="both"/>
        <w:rPr>
          <w:rFonts w:ascii="Times New Roman" w:hAnsi="Times New Roman"/>
          <w:b/>
          <w:sz w:val="28"/>
          <w:szCs w:val="28"/>
        </w:rPr>
      </w:pPr>
      <w:r w:rsidRPr="00E93270">
        <w:rPr>
          <w:rFonts w:ascii="Times New Roman" w:hAnsi="Times New Roman"/>
          <w:sz w:val="28"/>
          <w:szCs w:val="28"/>
        </w:rPr>
        <w:t>По показателю «</w:t>
      </w:r>
      <w:r w:rsidRPr="00E93270">
        <w:rPr>
          <w:rFonts w:ascii="Times New Roman" w:hAnsi="Times New Roman"/>
          <w:b/>
          <w:sz w:val="28"/>
          <w:szCs w:val="28"/>
        </w:rPr>
        <w:t>Оценочная распространенность употребления наркотиков (по данным социологического исследования)»</w:t>
      </w:r>
      <w:r w:rsidRPr="00E93270">
        <w:rPr>
          <w:rFonts w:ascii="Times New Roman" w:hAnsi="Times New Roman"/>
          <w:sz w:val="28"/>
          <w:szCs w:val="28"/>
        </w:rPr>
        <w:t xml:space="preserve"> в целом по Забайкальскому краю </w:t>
      </w:r>
      <w:r w:rsidR="00C61C60" w:rsidRPr="00E93270">
        <w:rPr>
          <w:rFonts w:ascii="Times New Roman" w:hAnsi="Times New Roman"/>
          <w:sz w:val="28"/>
          <w:szCs w:val="28"/>
        </w:rPr>
        <w:t xml:space="preserve">в 2019 году </w:t>
      </w:r>
      <w:r w:rsidRPr="00E93270">
        <w:rPr>
          <w:rFonts w:ascii="Times New Roman" w:hAnsi="Times New Roman"/>
          <w:sz w:val="28"/>
          <w:szCs w:val="28"/>
        </w:rPr>
        <w:t xml:space="preserve">оценивается как </w:t>
      </w:r>
      <w:r w:rsidRPr="00E93270">
        <w:rPr>
          <w:rFonts w:ascii="Times New Roman" w:hAnsi="Times New Roman"/>
          <w:b/>
          <w:sz w:val="28"/>
          <w:szCs w:val="28"/>
        </w:rPr>
        <w:t>«</w:t>
      </w:r>
      <w:r w:rsidR="002D3A62" w:rsidRPr="00E93270">
        <w:rPr>
          <w:rFonts w:ascii="Times New Roman" w:hAnsi="Times New Roman"/>
          <w:b/>
          <w:sz w:val="28"/>
          <w:szCs w:val="28"/>
        </w:rPr>
        <w:t>напряженная</w:t>
      </w:r>
      <w:r w:rsidRPr="00E93270">
        <w:rPr>
          <w:rFonts w:ascii="Times New Roman" w:hAnsi="Times New Roman"/>
          <w:b/>
          <w:sz w:val="28"/>
          <w:szCs w:val="28"/>
        </w:rPr>
        <w:t>».</w:t>
      </w:r>
    </w:p>
    <w:p w:rsidR="00067B70" w:rsidRPr="00E93270" w:rsidRDefault="00067B70" w:rsidP="007F00FA">
      <w:pPr>
        <w:pStyle w:val="aff"/>
        <w:numPr>
          <w:ilvl w:val="0"/>
          <w:numId w:val="6"/>
        </w:numPr>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По показателю </w:t>
      </w:r>
      <w:r w:rsidRPr="00E93270">
        <w:rPr>
          <w:rFonts w:ascii="Times New Roman" w:hAnsi="Times New Roman"/>
          <w:b/>
          <w:sz w:val="28"/>
          <w:szCs w:val="28"/>
        </w:rPr>
        <w:t>«Общая заболеваемость наркоманией и обращаемость лиц, употребляющих наркотики с вредными последствиями»</w:t>
      </w:r>
      <w:r w:rsidRPr="00E93270">
        <w:rPr>
          <w:rFonts w:ascii="Times New Roman" w:hAnsi="Times New Roman"/>
          <w:sz w:val="28"/>
          <w:szCs w:val="28"/>
        </w:rPr>
        <w:t xml:space="preserve"> </w:t>
      </w:r>
      <w:r w:rsidR="002D3A62" w:rsidRPr="00E93270">
        <w:rPr>
          <w:rFonts w:ascii="Times New Roman" w:hAnsi="Times New Roman"/>
          <w:sz w:val="28"/>
          <w:szCs w:val="28"/>
        </w:rPr>
        <w:t>в 201</w:t>
      </w:r>
      <w:r w:rsidR="00C61C60" w:rsidRPr="00E93270">
        <w:rPr>
          <w:rFonts w:ascii="Times New Roman" w:hAnsi="Times New Roman"/>
          <w:sz w:val="28"/>
          <w:szCs w:val="28"/>
        </w:rPr>
        <w:t>9</w:t>
      </w:r>
      <w:r w:rsidRPr="00E93270">
        <w:rPr>
          <w:rFonts w:ascii="Times New Roman" w:hAnsi="Times New Roman"/>
          <w:sz w:val="28"/>
          <w:szCs w:val="28"/>
        </w:rPr>
        <w:t xml:space="preserve"> году ситуация в Забайкальском крае оценивается как «предкризисная»</w:t>
      </w:r>
      <w:r w:rsidR="00C61C60" w:rsidRPr="00E93270">
        <w:rPr>
          <w:rFonts w:ascii="Times New Roman" w:hAnsi="Times New Roman"/>
          <w:sz w:val="28"/>
          <w:szCs w:val="28"/>
        </w:rPr>
        <w:t>, в 2018 году «предкризисная»</w:t>
      </w:r>
      <w:r w:rsidRPr="00E93270">
        <w:rPr>
          <w:rFonts w:ascii="Times New Roman" w:hAnsi="Times New Roman"/>
          <w:sz w:val="28"/>
          <w:szCs w:val="28"/>
        </w:rPr>
        <w:t xml:space="preserve">. </w:t>
      </w:r>
    </w:p>
    <w:p w:rsidR="00C61C60" w:rsidRPr="00E93270" w:rsidRDefault="00067B70" w:rsidP="00C61C60">
      <w:pPr>
        <w:pStyle w:val="aff"/>
        <w:spacing w:after="0" w:line="240" w:lineRule="auto"/>
        <w:ind w:left="0" w:firstLine="709"/>
        <w:jc w:val="both"/>
        <w:rPr>
          <w:rFonts w:ascii="Times New Roman" w:hAnsi="Times New Roman"/>
          <w:sz w:val="28"/>
          <w:szCs w:val="28"/>
        </w:rPr>
      </w:pPr>
      <w:r w:rsidRPr="00E93270">
        <w:rPr>
          <w:rFonts w:ascii="Times New Roman" w:hAnsi="Times New Roman"/>
          <w:bCs/>
          <w:sz w:val="28"/>
          <w:szCs w:val="28"/>
        </w:rPr>
        <w:lastRenderedPageBreak/>
        <w:t xml:space="preserve">«Кризисная» ситуация наблюдается в </w:t>
      </w:r>
      <w:r w:rsidRPr="00E93270">
        <w:rPr>
          <w:rFonts w:ascii="Times New Roman" w:hAnsi="Times New Roman"/>
          <w:sz w:val="28"/>
          <w:szCs w:val="28"/>
        </w:rPr>
        <w:t xml:space="preserve">Акшинскомом, Дульдургинском, </w:t>
      </w:r>
      <w:r w:rsidR="00C61C60" w:rsidRPr="00E93270">
        <w:rPr>
          <w:rFonts w:ascii="Times New Roman" w:hAnsi="Times New Roman"/>
          <w:sz w:val="28"/>
          <w:szCs w:val="28"/>
        </w:rPr>
        <w:t xml:space="preserve">Забайкальском, </w:t>
      </w:r>
      <w:r w:rsidRPr="00E93270">
        <w:rPr>
          <w:rFonts w:ascii="Times New Roman" w:hAnsi="Times New Roman"/>
          <w:sz w:val="28"/>
          <w:szCs w:val="28"/>
        </w:rPr>
        <w:t>Калганском,</w:t>
      </w:r>
      <w:r w:rsidR="002D3A62" w:rsidRPr="00E93270">
        <w:rPr>
          <w:rFonts w:ascii="Times New Roman" w:hAnsi="Times New Roman"/>
          <w:sz w:val="28"/>
          <w:szCs w:val="28"/>
        </w:rPr>
        <w:t xml:space="preserve"> Красночикойском, </w:t>
      </w:r>
      <w:r w:rsidRPr="00E93270">
        <w:rPr>
          <w:rFonts w:ascii="Times New Roman" w:hAnsi="Times New Roman"/>
          <w:sz w:val="28"/>
          <w:szCs w:val="28"/>
        </w:rPr>
        <w:t xml:space="preserve">Краснокаменском, Кыринском, </w:t>
      </w:r>
      <w:r w:rsidR="00C61C60" w:rsidRPr="00E93270">
        <w:rPr>
          <w:rFonts w:ascii="Times New Roman" w:hAnsi="Times New Roman"/>
          <w:sz w:val="28"/>
          <w:szCs w:val="28"/>
        </w:rPr>
        <w:t xml:space="preserve">Могойтуйском, Нерчинском, Нерчинско-Заводском, </w:t>
      </w:r>
      <w:r w:rsidRPr="00E93270">
        <w:rPr>
          <w:rFonts w:ascii="Times New Roman" w:hAnsi="Times New Roman"/>
          <w:sz w:val="28"/>
          <w:szCs w:val="28"/>
        </w:rPr>
        <w:t>Оловяннинском, Ононском,</w:t>
      </w:r>
      <w:proofErr w:type="gramStart"/>
      <w:r w:rsidRPr="00E93270">
        <w:rPr>
          <w:rFonts w:ascii="Times New Roman" w:hAnsi="Times New Roman"/>
          <w:sz w:val="28"/>
          <w:szCs w:val="28"/>
        </w:rPr>
        <w:t xml:space="preserve"> </w:t>
      </w:r>
      <w:r w:rsidR="00C61C60" w:rsidRPr="00E93270">
        <w:rPr>
          <w:rFonts w:ascii="Times New Roman" w:hAnsi="Times New Roman"/>
          <w:sz w:val="28"/>
          <w:szCs w:val="28"/>
        </w:rPr>
        <w:t>,</w:t>
      </w:r>
      <w:proofErr w:type="gramEnd"/>
      <w:r w:rsidR="00C61C60" w:rsidRPr="00E93270">
        <w:rPr>
          <w:rFonts w:ascii="Times New Roman" w:hAnsi="Times New Roman"/>
          <w:sz w:val="28"/>
          <w:szCs w:val="28"/>
        </w:rPr>
        <w:t xml:space="preserve"> Петровск-Забайкальском, </w:t>
      </w:r>
      <w:r w:rsidRPr="00E93270">
        <w:rPr>
          <w:rFonts w:ascii="Times New Roman" w:hAnsi="Times New Roman"/>
          <w:sz w:val="28"/>
          <w:szCs w:val="28"/>
        </w:rPr>
        <w:t>Сретенском</w:t>
      </w:r>
      <w:r w:rsidR="002D3A62" w:rsidRPr="00E93270">
        <w:rPr>
          <w:rFonts w:ascii="Times New Roman" w:hAnsi="Times New Roman"/>
          <w:sz w:val="28"/>
          <w:szCs w:val="28"/>
        </w:rPr>
        <w:t>, Шелопугинском</w:t>
      </w:r>
      <w:r w:rsidRPr="00E93270">
        <w:rPr>
          <w:rFonts w:ascii="Times New Roman" w:hAnsi="Times New Roman"/>
          <w:sz w:val="28"/>
          <w:szCs w:val="28"/>
        </w:rPr>
        <w:t xml:space="preserve"> и Шилкинском районах.</w:t>
      </w:r>
    </w:p>
    <w:p w:rsidR="00067B70" w:rsidRPr="00E93270" w:rsidRDefault="00067B70"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«Предкризисная» ситуация наблюдается в городе Чита, </w:t>
      </w:r>
      <w:r w:rsidR="00C61C60" w:rsidRPr="00E93270">
        <w:rPr>
          <w:rFonts w:ascii="Times New Roman" w:hAnsi="Times New Roman"/>
          <w:sz w:val="28"/>
          <w:szCs w:val="28"/>
        </w:rPr>
        <w:t xml:space="preserve">Агинском, Приаргунском, Улетовском, </w:t>
      </w:r>
      <w:r w:rsidRPr="00E93270">
        <w:rPr>
          <w:rFonts w:ascii="Times New Roman" w:hAnsi="Times New Roman"/>
          <w:sz w:val="28"/>
          <w:szCs w:val="28"/>
        </w:rPr>
        <w:t>Чернышевском районах.</w:t>
      </w:r>
    </w:p>
    <w:p w:rsidR="00067B70" w:rsidRPr="00E93270" w:rsidRDefault="00067B70"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«Тяжелая» ситуация наблюдается в Балейском, </w:t>
      </w:r>
      <w:r w:rsidR="00C61C60" w:rsidRPr="00E93270">
        <w:rPr>
          <w:rFonts w:ascii="Times New Roman" w:hAnsi="Times New Roman"/>
          <w:sz w:val="28"/>
          <w:szCs w:val="28"/>
        </w:rPr>
        <w:t xml:space="preserve">Газимуро-Заводском, Карымском. </w:t>
      </w:r>
      <w:proofErr w:type="gramStart"/>
      <w:r w:rsidRPr="00E93270">
        <w:rPr>
          <w:rFonts w:ascii="Times New Roman" w:hAnsi="Times New Roman"/>
          <w:sz w:val="28"/>
          <w:szCs w:val="28"/>
        </w:rPr>
        <w:t>Могочинском</w:t>
      </w:r>
      <w:r w:rsidR="005E573E" w:rsidRPr="00E93270">
        <w:rPr>
          <w:rFonts w:ascii="Times New Roman" w:hAnsi="Times New Roman"/>
          <w:sz w:val="28"/>
          <w:szCs w:val="28"/>
        </w:rPr>
        <w:t xml:space="preserve">, Тунгокоченском, Чернышевском, </w:t>
      </w:r>
      <w:r w:rsidRPr="00E93270">
        <w:rPr>
          <w:rFonts w:ascii="Times New Roman" w:hAnsi="Times New Roman"/>
          <w:sz w:val="28"/>
          <w:szCs w:val="28"/>
        </w:rPr>
        <w:t>Читинском районах.</w:t>
      </w:r>
      <w:proofErr w:type="gramEnd"/>
    </w:p>
    <w:p w:rsidR="00DA24F3" w:rsidRPr="00E93270" w:rsidRDefault="00DA24F3"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«Напряженная» ситуация наблюдается в </w:t>
      </w:r>
      <w:r w:rsidR="005E573E" w:rsidRPr="00E93270">
        <w:rPr>
          <w:rFonts w:ascii="Times New Roman" w:hAnsi="Times New Roman"/>
          <w:sz w:val="28"/>
          <w:szCs w:val="28"/>
        </w:rPr>
        <w:t xml:space="preserve">Каларском, Хилокском </w:t>
      </w:r>
      <w:r w:rsidRPr="00E93270">
        <w:rPr>
          <w:rFonts w:ascii="Times New Roman" w:hAnsi="Times New Roman"/>
          <w:sz w:val="28"/>
          <w:szCs w:val="28"/>
        </w:rPr>
        <w:t>Тунгокоченском районах.</w:t>
      </w:r>
    </w:p>
    <w:p w:rsidR="00F26E8B" w:rsidRPr="00E93270" w:rsidRDefault="00067B70"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Удовлетварительная» ситуация в Александрово-Заводском, </w:t>
      </w:r>
      <w:r w:rsidR="005E573E" w:rsidRPr="00E93270">
        <w:rPr>
          <w:rFonts w:ascii="Times New Roman" w:hAnsi="Times New Roman"/>
          <w:sz w:val="28"/>
          <w:szCs w:val="28"/>
        </w:rPr>
        <w:t xml:space="preserve">Борзинском, </w:t>
      </w:r>
      <w:r w:rsidRPr="00E93270">
        <w:rPr>
          <w:rFonts w:ascii="Times New Roman" w:hAnsi="Times New Roman"/>
          <w:sz w:val="28"/>
          <w:szCs w:val="28"/>
        </w:rPr>
        <w:t xml:space="preserve">Тунгиро-Олекминском районах. </w:t>
      </w:r>
    </w:p>
    <w:p w:rsidR="00067B70" w:rsidRPr="00E93270" w:rsidRDefault="00067B70" w:rsidP="007F00FA">
      <w:pPr>
        <w:pStyle w:val="aff"/>
        <w:spacing w:after="0" w:line="240" w:lineRule="auto"/>
        <w:ind w:left="0" w:firstLine="709"/>
        <w:jc w:val="both"/>
        <w:rPr>
          <w:rFonts w:ascii="Times New Roman" w:hAnsi="Times New Roman"/>
          <w:b/>
          <w:sz w:val="28"/>
          <w:szCs w:val="28"/>
        </w:rPr>
      </w:pPr>
      <w:r w:rsidRPr="00E93270">
        <w:rPr>
          <w:rFonts w:ascii="Times New Roman" w:hAnsi="Times New Roman"/>
          <w:sz w:val="28"/>
          <w:szCs w:val="28"/>
        </w:rPr>
        <w:t>8.По показателю «</w:t>
      </w:r>
      <w:r w:rsidRPr="00E93270">
        <w:rPr>
          <w:rFonts w:ascii="Times New Roman" w:hAnsi="Times New Roman"/>
          <w:b/>
          <w:sz w:val="28"/>
          <w:szCs w:val="28"/>
        </w:rPr>
        <w:t>Первичная заболеваемость наркоманией»</w:t>
      </w:r>
      <w:r w:rsidRPr="00E93270">
        <w:rPr>
          <w:rFonts w:ascii="Times New Roman" w:hAnsi="Times New Roman"/>
          <w:sz w:val="28"/>
          <w:szCs w:val="28"/>
        </w:rPr>
        <w:t xml:space="preserve"> ситуация в Забайкальском крае оценивается как </w:t>
      </w:r>
      <w:r w:rsidRPr="00E93270">
        <w:rPr>
          <w:rFonts w:ascii="Times New Roman" w:hAnsi="Times New Roman"/>
          <w:b/>
          <w:sz w:val="28"/>
          <w:szCs w:val="28"/>
        </w:rPr>
        <w:t>«удовлетворительная».</w:t>
      </w:r>
    </w:p>
    <w:p w:rsidR="00DA24F3" w:rsidRPr="00E93270" w:rsidRDefault="00DA24F3"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bCs/>
          <w:sz w:val="28"/>
          <w:szCs w:val="28"/>
        </w:rPr>
        <w:t xml:space="preserve">«Кризисная» ситуация </w:t>
      </w:r>
      <w:r w:rsidR="001B0156" w:rsidRPr="00E93270">
        <w:rPr>
          <w:rFonts w:ascii="Times New Roman" w:hAnsi="Times New Roman"/>
          <w:bCs/>
          <w:sz w:val="28"/>
          <w:szCs w:val="28"/>
        </w:rPr>
        <w:t xml:space="preserve">не </w:t>
      </w:r>
      <w:r w:rsidRPr="00E93270">
        <w:rPr>
          <w:rFonts w:ascii="Times New Roman" w:hAnsi="Times New Roman"/>
          <w:bCs/>
          <w:sz w:val="28"/>
          <w:szCs w:val="28"/>
        </w:rPr>
        <w:t>наблюдается.</w:t>
      </w:r>
    </w:p>
    <w:p w:rsidR="00F26E8B" w:rsidRPr="00E93270" w:rsidRDefault="00067B70" w:rsidP="007F00FA">
      <w:pPr>
        <w:pStyle w:val="aff"/>
        <w:spacing w:after="0" w:line="240" w:lineRule="auto"/>
        <w:ind w:left="0" w:firstLine="708"/>
        <w:jc w:val="both"/>
        <w:rPr>
          <w:rFonts w:ascii="Times New Roman" w:hAnsi="Times New Roman"/>
          <w:sz w:val="28"/>
          <w:szCs w:val="28"/>
        </w:rPr>
      </w:pPr>
      <w:r w:rsidRPr="00E93270">
        <w:rPr>
          <w:rFonts w:ascii="Times New Roman" w:hAnsi="Times New Roman"/>
          <w:sz w:val="28"/>
          <w:szCs w:val="28"/>
        </w:rPr>
        <w:t>«Предкр</w:t>
      </w:r>
      <w:r w:rsidR="00DA24F3" w:rsidRPr="00E93270">
        <w:rPr>
          <w:rFonts w:ascii="Times New Roman" w:hAnsi="Times New Roman"/>
          <w:sz w:val="28"/>
          <w:szCs w:val="28"/>
        </w:rPr>
        <w:t>изисная» ситуация наблюдается</w:t>
      </w:r>
      <w:r w:rsidR="001B0156" w:rsidRPr="00E93270">
        <w:rPr>
          <w:rFonts w:ascii="Times New Roman" w:hAnsi="Times New Roman"/>
          <w:sz w:val="28"/>
          <w:szCs w:val="28"/>
        </w:rPr>
        <w:t xml:space="preserve"> в городе Чита</w:t>
      </w:r>
      <w:r w:rsidR="00DA24F3" w:rsidRPr="00E93270">
        <w:rPr>
          <w:rFonts w:ascii="Times New Roman" w:hAnsi="Times New Roman"/>
          <w:sz w:val="28"/>
          <w:szCs w:val="28"/>
        </w:rPr>
        <w:t xml:space="preserve">. </w:t>
      </w:r>
    </w:p>
    <w:p w:rsidR="007E0F24" w:rsidRPr="00E93270" w:rsidRDefault="007E0F24" w:rsidP="007F00FA">
      <w:pPr>
        <w:pStyle w:val="aff"/>
        <w:spacing w:after="0" w:line="240" w:lineRule="auto"/>
        <w:ind w:left="0" w:firstLine="708"/>
        <w:jc w:val="both"/>
        <w:rPr>
          <w:rFonts w:ascii="Times New Roman" w:hAnsi="Times New Roman"/>
          <w:sz w:val="28"/>
          <w:szCs w:val="28"/>
        </w:rPr>
      </w:pPr>
      <w:r w:rsidRPr="00E93270">
        <w:rPr>
          <w:rFonts w:ascii="Times New Roman" w:hAnsi="Times New Roman"/>
          <w:sz w:val="28"/>
          <w:szCs w:val="28"/>
        </w:rPr>
        <w:t>«Тяжелая» ситуация наблюдается Акшинском, Ононском районах</w:t>
      </w:r>
      <w:r w:rsidR="001B0156" w:rsidRPr="00E93270">
        <w:rPr>
          <w:rFonts w:ascii="Times New Roman" w:hAnsi="Times New Roman"/>
          <w:sz w:val="28"/>
          <w:szCs w:val="28"/>
        </w:rPr>
        <w:t xml:space="preserve">, </w:t>
      </w:r>
      <w:proofErr w:type="gramStart"/>
      <w:r w:rsidR="001B0156" w:rsidRPr="00E93270">
        <w:rPr>
          <w:rFonts w:ascii="Times New Roman" w:hAnsi="Times New Roman"/>
          <w:sz w:val="28"/>
          <w:szCs w:val="28"/>
        </w:rPr>
        <w:t>Петровск-Забайкальском</w:t>
      </w:r>
      <w:proofErr w:type="gramEnd"/>
      <w:r w:rsidR="001B0156" w:rsidRPr="00E93270">
        <w:rPr>
          <w:rFonts w:ascii="Times New Roman" w:hAnsi="Times New Roman"/>
          <w:sz w:val="28"/>
          <w:szCs w:val="28"/>
        </w:rPr>
        <w:t xml:space="preserve"> районах</w:t>
      </w:r>
      <w:r w:rsidRPr="00E93270">
        <w:rPr>
          <w:rFonts w:ascii="Times New Roman" w:hAnsi="Times New Roman"/>
          <w:sz w:val="28"/>
          <w:szCs w:val="28"/>
        </w:rPr>
        <w:t>.</w:t>
      </w:r>
    </w:p>
    <w:p w:rsidR="007E0F24" w:rsidRPr="00E93270" w:rsidRDefault="007E0F24" w:rsidP="007F00FA">
      <w:pPr>
        <w:pStyle w:val="aff"/>
        <w:spacing w:after="0" w:line="240" w:lineRule="auto"/>
        <w:ind w:left="0" w:firstLine="708"/>
        <w:jc w:val="both"/>
        <w:rPr>
          <w:rFonts w:ascii="Times New Roman" w:hAnsi="Times New Roman"/>
          <w:sz w:val="28"/>
          <w:szCs w:val="28"/>
        </w:rPr>
      </w:pPr>
      <w:r w:rsidRPr="00E93270">
        <w:rPr>
          <w:rFonts w:ascii="Times New Roman" w:hAnsi="Times New Roman"/>
          <w:sz w:val="28"/>
          <w:szCs w:val="28"/>
        </w:rPr>
        <w:t>В 27 районах наблюдается ситуация как «удовлетварительная».</w:t>
      </w:r>
    </w:p>
    <w:p w:rsidR="00067B70" w:rsidRPr="00E93270" w:rsidRDefault="00F26E8B" w:rsidP="007F00FA">
      <w:pPr>
        <w:pStyle w:val="aff"/>
        <w:spacing w:after="0" w:line="240" w:lineRule="auto"/>
        <w:ind w:left="0" w:firstLine="708"/>
        <w:jc w:val="both"/>
        <w:rPr>
          <w:rFonts w:ascii="Times New Roman" w:hAnsi="Times New Roman"/>
          <w:sz w:val="28"/>
          <w:szCs w:val="28"/>
        </w:rPr>
      </w:pPr>
      <w:r w:rsidRPr="00E93270">
        <w:rPr>
          <w:rFonts w:ascii="Times New Roman" w:hAnsi="Times New Roman"/>
          <w:sz w:val="28"/>
          <w:szCs w:val="28"/>
        </w:rPr>
        <w:t>9.</w:t>
      </w:r>
      <w:r w:rsidR="00067B70" w:rsidRPr="00E93270">
        <w:rPr>
          <w:rFonts w:ascii="Times New Roman" w:hAnsi="Times New Roman"/>
          <w:sz w:val="28"/>
          <w:szCs w:val="28"/>
        </w:rPr>
        <w:t xml:space="preserve">По показателю </w:t>
      </w:r>
      <w:r w:rsidR="00067B70" w:rsidRPr="00E93270">
        <w:rPr>
          <w:rFonts w:ascii="Times New Roman" w:hAnsi="Times New Roman"/>
          <w:b/>
          <w:sz w:val="28"/>
          <w:szCs w:val="28"/>
        </w:rPr>
        <w:t>«Первичная обращаемость лиц, употребляющих наркотики с вредными последствиями»</w:t>
      </w:r>
      <w:r w:rsidR="00067B70" w:rsidRPr="00E93270">
        <w:rPr>
          <w:rFonts w:ascii="Times New Roman" w:hAnsi="Times New Roman"/>
          <w:sz w:val="28"/>
          <w:szCs w:val="28"/>
        </w:rPr>
        <w:t xml:space="preserve"> ситуация в Забайкальском крае оценивается как </w:t>
      </w:r>
      <w:r w:rsidR="00067B70" w:rsidRPr="00E93270">
        <w:rPr>
          <w:rFonts w:ascii="Times New Roman" w:hAnsi="Times New Roman"/>
          <w:b/>
          <w:sz w:val="28"/>
          <w:szCs w:val="28"/>
        </w:rPr>
        <w:t>«удовлетворительная».</w:t>
      </w:r>
    </w:p>
    <w:p w:rsidR="00067B70" w:rsidRPr="00E93270" w:rsidRDefault="00067B70"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«Кризисная» </w:t>
      </w:r>
      <w:r w:rsidR="001B0156" w:rsidRPr="00E93270">
        <w:rPr>
          <w:rFonts w:ascii="Times New Roman" w:hAnsi="Times New Roman"/>
          <w:sz w:val="28"/>
          <w:szCs w:val="28"/>
        </w:rPr>
        <w:t>и</w:t>
      </w:r>
      <w:r w:rsidR="008F7406" w:rsidRPr="00E93270">
        <w:rPr>
          <w:rFonts w:ascii="Times New Roman" w:hAnsi="Times New Roman"/>
          <w:sz w:val="28"/>
          <w:szCs w:val="28"/>
        </w:rPr>
        <w:t xml:space="preserve"> </w:t>
      </w:r>
      <w:r w:rsidR="001B0156" w:rsidRPr="00E93270">
        <w:rPr>
          <w:rFonts w:ascii="Times New Roman" w:hAnsi="Times New Roman"/>
          <w:sz w:val="28"/>
          <w:szCs w:val="28"/>
        </w:rPr>
        <w:t xml:space="preserve">«Предкризисная» </w:t>
      </w:r>
      <w:r w:rsidRPr="00E93270">
        <w:rPr>
          <w:rFonts w:ascii="Times New Roman" w:hAnsi="Times New Roman"/>
          <w:sz w:val="28"/>
          <w:szCs w:val="28"/>
        </w:rPr>
        <w:t>ситуаци</w:t>
      </w:r>
      <w:r w:rsidR="008F7406" w:rsidRPr="00E93270">
        <w:rPr>
          <w:rFonts w:ascii="Times New Roman" w:hAnsi="Times New Roman"/>
          <w:sz w:val="28"/>
          <w:szCs w:val="28"/>
        </w:rPr>
        <w:t>и</w:t>
      </w:r>
      <w:r w:rsidRPr="00E93270">
        <w:rPr>
          <w:rFonts w:ascii="Times New Roman" w:hAnsi="Times New Roman"/>
          <w:sz w:val="28"/>
          <w:szCs w:val="28"/>
        </w:rPr>
        <w:t xml:space="preserve"> </w:t>
      </w:r>
      <w:r w:rsidR="001B0156" w:rsidRPr="00E93270">
        <w:rPr>
          <w:rFonts w:ascii="Times New Roman" w:hAnsi="Times New Roman"/>
          <w:sz w:val="28"/>
          <w:szCs w:val="28"/>
        </w:rPr>
        <w:t xml:space="preserve">не </w:t>
      </w:r>
      <w:r w:rsidRPr="00E93270">
        <w:rPr>
          <w:rFonts w:ascii="Times New Roman" w:hAnsi="Times New Roman"/>
          <w:sz w:val="28"/>
          <w:szCs w:val="28"/>
        </w:rPr>
        <w:t>наблюдается.</w:t>
      </w:r>
    </w:p>
    <w:p w:rsidR="008F7406" w:rsidRPr="00E93270" w:rsidRDefault="008F7406"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 </w:t>
      </w:r>
      <w:r w:rsidR="007E0F24" w:rsidRPr="00E93270">
        <w:rPr>
          <w:rFonts w:ascii="Times New Roman" w:hAnsi="Times New Roman"/>
          <w:sz w:val="28"/>
          <w:szCs w:val="28"/>
        </w:rPr>
        <w:t xml:space="preserve">«Тяжелая» ситуация наблюдается </w:t>
      </w:r>
      <w:r w:rsidRPr="00E93270">
        <w:rPr>
          <w:rFonts w:ascii="Times New Roman" w:hAnsi="Times New Roman"/>
          <w:sz w:val="28"/>
          <w:szCs w:val="28"/>
        </w:rPr>
        <w:t>Хилокском районе.</w:t>
      </w:r>
    </w:p>
    <w:p w:rsidR="00067B70" w:rsidRPr="00E93270" w:rsidRDefault="008F7406"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 xml:space="preserve"> </w:t>
      </w:r>
      <w:r w:rsidR="00067B70" w:rsidRPr="00E93270">
        <w:rPr>
          <w:rFonts w:ascii="Times New Roman" w:hAnsi="Times New Roman"/>
          <w:sz w:val="28"/>
          <w:szCs w:val="28"/>
        </w:rPr>
        <w:t xml:space="preserve">«Напряженная» ситуация </w:t>
      </w:r>
      <w:r w:rsidRPr="00E93270">
        <w:rPr>
          <w:rFonts w:ascii="Times New Roman" w:hAnsi="Times New Roman"/>
          <w:sz w:val="28"/>
          <w:szCs w:val="28"/>
        </w:rPr>
        <w:t>Чернышевском районе</w:t>
      </w:r>
      <w:r w:rsidR="00067B70" w:rsidRPr="00E93270">
        <w:rPr>
          <w:rFonts w:ascii="Times New Roman" w:hAnsi="Times New Roman"/>
          <w:sz w:val="28"/>
          <w:szCs w:val="28"/>
        </w:rPr>
        <w:t>.</w:t>
      </w:r>
    </w:p>
    <w:p w:rsidR="00067B70" w:rsidRPr="00E93270" w:rsidRDefault="00DE14AA" w:rsidP="007F00FA">
      <w:pPr>
        <w:pStyle w:val="aff"/>
        <w:spacing w:after="0" w:line="240" w:lineRule="auto"/>
        <w:ind w:left="0" w:firstLine="709"/>
        <w:jc w:val="both"/>
        <w:rPr>
          <w:rFonts w:ascii="Times New Roman" w:hAnsi="Times New Roman"/>
          <w:sz w:val="28"/>
          <w:szCs w:val="28"/>
        </w:rPr>
      </w:pPr>
      <w:r w:rsidRPr="00E93270">
        <w:rPr>
          <w:rFonts w:ascii="Times New Roman" w:hAnsi="Times New Roman"/>
          <w:sz w:val="28"/>
          <w:szCs w:val="28"/>
        </w:rPr>
        <w:t>«Удовлет</w:t>
      </w:r>
      <w:r w:rsidR="00067B70" w:rsidRPr="00E93270">
        <w:rPr>
          <w:rFonts w:ascii="Times New Roman" w:hAnsi="Times New Roman"/>
          <w:sz w:val="28"/>
          <w:szCs w:val="28"/>
        </w:rPr>
        <w:t>в</w:t>
      </w:r>
      <w:r w:rsidRPr="00E93270">
        <w:rPr>
          <w:rFonts w:ascii="Times New Roman" w:hAnsi="Times New Roman"/>
          <w:sz w:val="28"/>
          <w:szCs w:val="28"/>
        </w:rPr>
        <w:t>о</w:t>
      </w:r>
      <w:r w:rsidR="00067B70" w:rsidRPr="00E93270">
        <w:rPr>
          <w:rFonts w:ascii="Times New Roman" w:hAnsi="Times New Roman"/>
          <w:sz w:val="28"/>
          <w:szCs w:val="28"/>
        </w:rPr>
        <w:t>рите</w:t>
      </w:r>
      <w:r w:rsidRPr="00E93270">
        <w:rPr>
          <w:rFonts w:ascii="Times New Roman" w:hAnsi="Times New Roman"/>
          <w:sz w:val="28"/>
          <w:szCs w:val="28"/>
        </w:rPr>
        <w:t xml:space="preserve">льная» ситуация наблюдается в </w:t>
      </w:r>
      <w:r w:rsidR="008F7406" w:rsidRPr="00E93270">
        <w:rPr>
          <w:rFonts w:ascii="Times New Roman" w:hAnsi="Times New Roman"/>
          <w:sz w:val="28"/>
          <w:szCs w:val="28"/>
        </w:rPr>
        <w:t>30</w:t>
      </w:r>
      <w:r w:rsidR="00067B70" w:rsidRPr="00E93270">
        <w:rPr>
          <w:rFonts w:ascii="Times New Roman" w:hAnsi="Times New Roman"/>
          <w:sz w:val="28"/>
          <w:szCs w:val="28"/>
        </w:rPr>
        <w:t xml:space="preserve"> районах края. </w:t>
      </w:r>
    </w:p>
    <w:p w:rsidR="00067B70" w:rsidRPr="00E93270" w:rsidRDefault="00F26E8B" w:rsidP="007F00FA">
      <w:pPr>
        <w:pStyle w:val="aff"/>
        <w:spacing w:after="0" w:line="240" w:lineRule="auto"/>
        <w:ind w:left="0" w:firstLine="709"/>
        <w:jc w:val="both"/>
        <w:rPr>
          <w:rFonts w:ascii="Times New Roman" w:hAnsi="Times New Roman"/>
          <w:b/>
          <w:sz w:val="28"/>
          <w:szCs w:val="28"/>
        </w:rPr>
      </w:pPr>
      <w:r w:rsidRPr="00E93270">
        <w:rPr>
          <w:rFonts w:ascii="Times New Roman" w:hAnsi="Times New Roman"/>
          <w:sz w:val="28"/>
          <w:szCs w:val="28"/>
        </w:rPr>
        <w:t>10.</w:t>
      </w:r>
      <w:r w:rsidR="00067B70" w:rsidRPr="00E93270">
        <w:rPr>
          <w:rFonts w:ascii="Times New Roman" w:hAnsi="Times New Roman"/>
          <w:sz w:val="28"/>
          <w:szCs w:val="28"/>
        </w:rPr>
        <w:t xml:space="preserve"> По показателю </w:t>
      </w:r>
      <w:r w:rsidR="00067B70" w:rsidRPr="00E93270">
        <w:rPr>
          <w:rFonts w:ascii="Times New Roman" w:hAnsi="Times New Roman"/>
          <w:b/>
          <w:sz w:val="28"/>
          <w:szCs w:val="28"/>
        </w:rPr>
        <w:t>«Смертность, связанная с острым отравлением наркотиками, по данным судебно-медицинской экспертизы»</w:t>
      </w:r>
      <w:r w:rsidR="00067B70" w:rsidRPr="00E93270">
        <w:rPr>
          <w:rFonts w:ascii="Times New Roman" w:hAnsi="Times New Roman"/>
          <w:sz w:val="28"/>
          <w:szCs w:val="28"/>
        </w:rPr>
        <w:t xml:space="preserve"> ситуация в Забайкальском крае оценивается как </w:t>
      </w:r>
      <w:r w:rsidR="00067B70" w:rsidRPr="00E93270">
        <w:rPr>
          <w:rFonts w:ascii="Times New Roman" w:hAnsi="Times New Roman"/>
          <w:b/>
          <w:sz w:val="28"/>
          <w:szCs w:val="28"/>
        </w:rPr>
        <w:t>«удовлетворительная».</w:t>
      </w:r>
    </w:p>
    <w:p w:rsidR="00067B70"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Исходя из Критериев оценки развития наркоситуа</w:t>
      </w:r>
      <w:r w:rsidR="00DE14AA" w:rsidRPr="00E93270">
        <w:rPr>
          <w:rFonts w:ascii="Times New Roman" w:hAnsi="Times New Roman"/>
          <w:sz w:val="28"/>
          <w:szCs w:val="28"/>
        </w:rPr>
        <w:t>ции по каждому показа</w:t>
      </w:r>
      <w:r w:rsidR="008F7406" w:rsidRPr="00E93270">
        <w:rPr>
          <w:rFonts w:ascii="Times New Roman" w:hAnsi="Times New Roman"/>
          <w:sz w:val="28"/>
          <w:szCs w:val="28"/>
        </w:rPr>
        <w:t>телю в 2019</w:t>
      </w:r>
      <w:r w:rsidRPr="00E93270">
        <w:rPr>
          <w:rFonts w:ascii="Times New Roman" w:hAnsi="Times New Roman"/>
          <w:sz w:val="28"/>
          <w:szCs w:val="28"/>
        </w:rPr>
        <w:t xml:space="preserve"> году итоговая оценка наркоситуации в Забайкальском крае оценивается как «</w:t>
      </w:r>
      <w:r w:rsidR="008F7406" w:rsidRPr="00E93270">
        <w:rPr>
          <w:rFonts w:ascii="Times New Roman" w:hAnsi="Times New Roman"/>
          <w:sz w:val="28"/>
          <w:szCs w:val="28"/>
        </w:rPr>
        <w:t>напряженная</w:t>
      </w:r>
      <w:r w:rsidR="00DE14AA" w:rsidRPr="00E93270">
        <w:rPr>
          <w:rFonts w:ascii="Times New Roman" w:hAnsi="Times New Roman"/>
          <w:sz w:val="28"/>
          <w:szCs w:val="28"/>
        </w:rPr>
        <w:t>», в 201</w:t>
      </w:r>
      <w:r w:rsidR="008F7406" w:rsidRPr="00E93270">
        <w:rPr>
          <w:rFonts w:ascii="Times New Roman" w:hAnsi="Times New Roman"/>
          <w:sz w:val="28"/>
          <w:szCs w:val="28"/>
        </w:rPr>
        <w:t>8</w:t>
      </w:r>
      <w:r w:rsidRPr="00E93270">
        <w:rPr>
          <w:rFonts w:ascii="Times New Roman" w:hAnsi="Times New Roman"/>
          <w:sz w:val="28"/>
          <w:szCs w:val="28"/>
        </w:rPr>
        <w:t xml:space="preserve"> году ситуация оценивалась так же как «</w:t>
      </w:r>
      <w:r w:rsidR="008F7406" w:rsidRPr="00E93270">
        <w:rPr>
          <w:rFonts w:ascii="Times New Roman" w:hAnsi="Times New Roman"/>
          <w:sz w:val="28"/>
          <w:szCs w:val="28"/>
        </w:rPr>
        <w:t>тяжелая</w:t>
      </w:r>
      <w:r w:rsidRPr="00E93270">
        <w:rPr>
          <w:rFonts w:ascii="Times New Roman" w:hAnsi="Times New Roman"/>
          <w:sz w:val="28"/>
          <w:szCs w:val="28"/>
        </w:rPr>
        <w:t>».</w:t>
      </w:r>
    </w:p>
    <w:p w:rsidR="00067B70"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В разрезе муниципальных образований Забайкальского края, исходя из итоговых критериев оценки, ситуация выглядит следующим образом:</w:t>
      </w:r>
    </w:p>
    <w:p w:rsidR="00067B70"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«удовлетворит</w:t>
      </w:r>
      <w:r w:rsidR="008F7406" w:rsidRPr="00E93270">
        <w:rPr>
          <w:rFonts w:ascii="Times New Roman" w:hAnsi="Times New Roman"/>
          <w:sz w:val="28"/>
          <w:szCs w:val="28"/>
        </w:rPr>
        <w:t xml:space="preserve">ельная» ситуация наблюдается в 1 </w:t>
      </w:r>
      <w:r w:rsidRPr="00E93270">
        <w:rPr>
          <w:rFonts w:ascii="Times New Roman" w:hAnsi="Times New Roman"/>
          <w:sz w:val="28"/>
          <w:szCs w:val="28"/>
        </w:rPr>
        <w:t>Тунгир</w:t>
      </w:r>
      <w:r w:rsidR="004161C2" w:rsidRPr="00E93270">
        <w:rPr>
          <w:rFonts w:ascii="Times New Roman" w:hAnsi="Times New Roman"/>
          <w:sz w:val="28"/>
          <w:szCs w:val="28"/>
        </w:rPr>
        <w:t>о</w:t>
      </w:r>
      <w:r w:rsidR="008F7406" w:rsidRPr="00E93270">
        <w:rPr>
          <w:rFonts w:ascii="Times New Roman" w:hAnsi="Times New Roman"/>
          <w:sz w:val="28"/>
          <w:szCs w:val="28"/>
        </w:rPr>
        <w:t>-Олекминском районе, в 2018 году в 2 районах.</w:t>
      </w:r>
    </w:p>
    <w:p w:rsidR="00067B70"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«напря</w:t>
      </w:r>
      <w:r w:rsidR="004161C2" w:rsidRPr="00E93270">
        <w:rPr>
          <w:rFonts w:ascii="Times New Roman" w:hAnsi="Times New Roman"/>
          <w:sz w:val="28"/>
          <w:szCs w:val="28"/>
        </w:rPr>
        <w:t xml:space="preserve">женная» ситуация наблюдается в </w:t>
      </w:r>
      <w:r w:rsidR="008F7406" w:rsidRPr="00E93270">
        <w:rPr>
          <w:rFonts w:ascii="Times New Roman" w:hAnsi="Times New Roman"/>
          <w:sz w:val="28"/>
          <w:szCs w:val="28"/>
        </w:rPr>
        <w:t xml:space="preserve">20 районах, в 2018 году в </w:t>
      </w:r>
      <w:r w:rsidR="004161C2" w:rsidRPr="00E93270">
        <w:rPr>
          <w:rFonts w:ascii="Times New Roman" w:hAnsi="Times New Roman"/>
          <w:sz w:val="28"/>
          <w:szCs w:val="28"/>
        </w:rPr>
        <w:t>8</w:t>
      </w:r>
      <w:r w:rsidRPr="00E93270">
        <w:rPr>
          <w:rFonts w:ascii="Times New Roman" w:hAnsi="Times New Roman"/>
          <w:sz w:val="28"/>
          <w:szCs w:val="28"/>
        </w:rPr>
        <w:t xml:space="preserve"> районах края;</w:t>
      </w:r>
    </w:p>
    <w:p w:rsidR="00067B70"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 xml:space="preserve">«тяжелая» ситуация наблюдается в </w:t>
      </w:r>
      <w:r w:rsidR="008F7406" w:rsidRPr="00E93270">
        <w:rPr>
          <w:rFonts w:ascii="Times New Roman" w:hAnsi="Times New Roman"/>
          <w:sz w:val="28"/>
          <w:szCs w:val="28"/>
        </w:rPr>
        <w:t xml:space="preserve">11 районах, в 2018 году в </w:t>
      </w:r>
      <w:r w:rsidR="004161C2" w:rsidRPr="00E93270">
        <w:rPr>
          <w:rFonts w:ascii="Times New Roman" w:hAnsi="Times New Roman"/>
          <w:sz w:val="28"/>
          <w:szCs w:val="28"/>
        </w:rPr>
        <w:t>2</w:t>
      </w:r>
      <w:r w:rsidRPr="00E93270">
        <w:rPr>
          <w:rFonts w:ascii="Times New Roman" w:hAnsi="Times New Roman"/>
          <w:sz w:val="28"/>
          <w:szCs w:val="28"/>
        </w:rPr>
        <w:t>1</w:t>
      </w:r>
      <w:r w:rsidR="004161C2" w:rsidRPr="00E93270">
        <w:rPr>
          <w:rFonts w:ascii="Times New Roman" w:hAnsi="Times New Roman"/>
          <w:sz w:val="28"/>
          <w:szCs w:val="28"/>
        </w:rPr>
        <w:t xml:space="preserve"> районе</w:t>
      </w:r>
      <w:r w:rsidRPr="00E93270">
        <w:rPr>
          <w:rFonts w:ascii="Times New Roman" w:hAnsi="Times New Roman"/>
          <w:sz w:val="28"/>
          <w:szCs w:val="28"/>
        </w:rPr>
        <w:t xml:space="preserve"> края;</w:t>
      </w:r>
    </w:p>
    <w:p w:rsidR="00067B70"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 xml:space="preserve">«предкризисная» </w:t>
      </w:r>
      <w:r w:rsidR="00DE14AA" w:rsidRPr="00E93270">
        <w:rPr>
          <w:rFonts w:ascii="Times New Roman" w:hAnsi="Times New Roman"/>
          <w:sz w:val="28"/>
          <w:szCs w:val="28"/>
        </w:rPr>
        <w:t>-</w:t>
      </w:r>
      <w:r w:rsidR="004161C2" w:rsidRPr="00E93270">
        <w:rPr>
          <w:rFonts w:ascii="Times New Roman" w:hAnsi="Times New Roman"/>
          <w:sz w:val="28"/>
          <w:szCs w:val="28"/>
        </w:rPr>
        <w:t xml:space="preserve"> </w:t>
      </w:r>
      <w:r w:rsidR="008F7406" w:rsidRPr="00E93270">
        <w:rPr>
          <w:rFonts w:ascii="Times New Roman" w:hAnsi="Times New Roman"/>
          <w:sz w:val="28"/>
          <w:szCs w:val="28"/>
        </w:rPr>
        <w:t>0, в 2018 году 1</w:t>
      </w:r>
      <w:r w:rsidRPr="00E93270">
        <w:rPr>
          <w:rFonts w:ascii="Times New Roman" w:hAnsi="Times New Roman"/>
          <w:sz w:val="28"/>
          <w:szCs w:val="28"/>
        </w:rPr>
        <w:t>;</w:t>
      </w:r>
    </w:p>
    <w:p w:rsidR="00067B70"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«кризисная» - 0</w:t>
      </w:r>
      <w:r w:rsidR="008F7406" w:rsidRPr="00E93270">
        <w:rPr>
          <w:rFonts w:ascii="Times New Roman" w:hAnsi="Times New Roman"/>
          <w:sz w:val="28"/>
          <w:szCs w:val="28"/>
        </w:rPr>
        <w:t>, в 2018 году -0</w:t>
      </w:r>
      <w:r w:rsidRPr="00E93270">
        <w:rPr>
          <w:rFonts w:ascii="Times New Roman" w:hAnsi="Times New Roman"/>
          <w:sz w:val="28"/>
          <w:szCs w:val="28"/>
        </w:rPr>
        <w:t>.</w:t>
      </w:r>
    </w:p>
    <w:p w:rsidR="007B3CBB" w:rsidRPr="00E93270" w:rsidRDefault="00067B70" w:rsidP="007F00FA">
      <w:pPr>
        <w:pStyle w:val="aff"/>
        <w:tabs>
          <w:tab w:val="num" w:pos="0"/>
        </w:tabs>
        <w:spacing w:after="0" w:line="240" w:lineRule="auto"/>
        <w:ind w:left="0"/>
        <w:jc w:val="both"/>
        <w:rPr>
          <w:rFonts w:ascii="Times New Roman" w:hAnsi="Times New Roman"/>
          <w:sz w:val="28"/>
          <w:szCs w:val="28"/>
        </w:rPr>
      </w:pPr>
      <w:r w:rsidRPr="00E93270">
        <w:rPr>
          <w:rFonts w:ascii="Times New Roman" w:hAnsi="Times New Roman"/>
          <w:sz w:val="28"/>
          <w:szCs w:val="28"/>
        </w:rPr>
        <w:tab/>
        <w:t>По итогам мониторинга наркоситуации в Забайкальском крае в 201</w:t>
      </w:r>
      <w:r w:rsidR="008F7406" w:rsidRPr="00E93270">
        <w:rPr>
          <w:rFonts w:ascii="Times New Roman" w:hAnsi="Times New Roman"/>
          <w:sz w:val="28"/>
          <w:szCs w:val="28"/>
        </w:rPr>
        <w:t>9</w:t>
      </w:r>
      <w:r w:rsidRPr="00E93270">
        <w:rPr>
          <w:rFonts w:ascii="Times New Roman" w:hAnsi="Times New Roman"/>
          <w:sz w:val="28"/>
          <w:szCs w:val="28"/>
        </w:rPr>
        <w:t xml:space="preserve"> году ситуация </w:t>
      </w:r>
      <w:r w:rsidR="007B3CBB" w:rsidRPr="00E93270">
        <w:rPr>
          <w:rFonts w:ascii="Times New Roman" w:hAnsi="Times New Roman"/>
          <w:sz w:val="28"/>
          <w:szCs w:val="28"/>
        </w:rPr>
        <w:t>ухудшилась</w:t>
      </w:r>
      <w:r w:rsidRPr="00E93270">
        <w:rPr>
          <w:rFonts w:ascii="Times New Roman" w:hAnsi="Times New Roman"/>
          <w:sz w:val="28"/>
          <w:szCs w:val="28"/>
        </w:rPr>
        <w:t xml:space="preserve"> </w:t>
      </w:r>
      <w:r w:rsidR="007B3CBB" w:rsidRPr="00E93270">
        <w:rPr>
          <w:rFonts w:ascii="Times New Roman" w:hAnsi="Times New Roman"/>
          <w:sz w:val="28"/>
          <w:szCs w:val="28"/>
        </w:rPr>
        <w:t xml:space="preserve">в </w:t>
      </w:r>
      <w:r w:rsidR="008F7406" w:rsidRPr="00E93270">
        <w:rPr>
          <w:rFonts w:ascii="Times New Roman" w:hAnsi="Times New Roman"/>
          <w:sz w:val="28"/>
          <w:szCs w:val="28"/>
        </w:rPr>
        <w:t>Хилокском районе с «удовлетворительного» в «напряженное»</w:t>
      </w:r>
      <w:r w:rsidR="00523A9C" w:rsidRPr="00E93270">
        <w:rPr>
          <w:rFonts w:ascii="Times New Roman" w:hAnsi="Times New Roman"/>
          <w:sz w:val="28"/>
          <w:szCs w:val="28"/>
        </w:rPr>
        <w:t>, Нерчинском районе с «напряженного» в «тяжелое».</w:t>
      </w:r>
      <w:r w:rsidR="007B3CBB" w:rsidRPr="00E93270">
        <w:rPr>
          <w:rFonts w:ascii="Times New Roman" w:hAnsi="Times New Roman"/>
          <w:sz w:val="28"/>
          <w:szCs w:val="28"/>
        </w:rPr>
        <w:lastRenderedPageBreak/>
        <w:tab/>
      </w:r>
      <w:proofErr w:type="gramStart"/>
      <w:r w:rsidR="007B3CBB" w:rsidRPr="00E93270">
        <w:rPr>
          <w:rFonts w:ascii="Times New Roman" w:hAnsi="Times New Roman"/>
          <w:sz w:val="28"/>
          <w:szCs w:val="28"/>
        </w:rPr>
        <w:t>Улучшилась ситуация с «тяжелого» в «напряженное»</w:t>
      </w:r>
      <w:r w:rsidR="008F7406" w:rsidRPr="00E93270">
        <w:rPr>
          <w:rFonts w:ascii="Times New Roman" w:hAnsi="Times New Roman"/>
          <w:sz w:val="28"/>
          <w:szCs w:val="28"/>
        </w:rPr>
        <w:t xml:space="preserve"> в Агинском, </w:t>
      </w:r>
      <w:r w:rsidR="00523A9C" w:rsidRPr="00E93270">
        <w:rPr>
          <w:rFonts w:ascii="Times New Roman" w:hAnsi="Times New Roman"/>
          <w:sz w:val="28"/>
          <w:szCs w:val="28"/>
        </w:rPr>
        <w:t>Балейском</w:t>
      </w:r>
      <w:r w:rsidR="007B3CBB" w:rsidRPr="00E93270">
        <w:rPr>
          <w:rFonts w:ascii="Times New Roman" w:hAnsi="Times New Roman"/>
          <w:sz w:val="28"/>
          <w:szCs w:val="28"/>
        </w:rPr>
        <w:t xml:space="preserve">, </w:t>
      </w:r>
      <w:r w:rsidR="00523A9C" w:rsidRPr="00E93270">
        <w:rPr>
          <w:rFonts w:ascii="Times New Roman" w:hAnsi="Times New Roman"/>
          <w:sz w:val="28"/>
          <w:szCs w:val="28"/>
        </w:rPr>
        <w:t>Газимуро-Заводском, Дульдургинском, Карымском, Могочинском, Тунгокоченском, Читинском районе, с «предкризисного» в «напряженное» в Акшинском районе.</w:t>
      </w:r>
      <w:proofErr w:type="gramEnd"/>
    </w:p>
    <w:p w:rsidR="00067B70" w:rsidRPr="00E93270" w:rsidRDefault="00067B70" w:rsidP="00067B70">
      <w:pPr>
        <w:pStyle w:val="aff"/>
        <w:tabs>
          <w:tab w:val="num" w:pos="0"/>
        </w:tabs>
        <w:ind w:left="0" w:right="-39"/>
        <w:jc w:val="both"/>
        <w:rPr>
          <w:rFonts w:ascii="Times New Roman" w:hAnsi="Times New Roman"/>
          <w:sz w:val="28"/>
          <w:szCs w:val="28"/>
        </w:rPr>
      </w:pPr>
    </w:p>
    <w:p w:rsidR="00067B70" w:rsidRPr="008E33A7" w:rsidRDefault="00067B70" w:rsidP="00067B70">
      <w:pPr>
        <w:ind w:right="-39"/>
        <w:rPr>
          <w:rFonts w:ascii="Times New Roman" w:hAnsi="Times New Roman"/>
          <w:b/>
          <w:szCs w:val="28"/>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340324" w:rsidRPr="008E33A7" w:rsidRDefault="00340324" w:rsidP="00340324">
      <w:pPr>
        <w:pStyle w:val="af3"/>
        <w:jc w:val="center"/>
        <w:rPr>
          <w:rFonts w:ascii="Times New Roman" w:hAnsi="Times New Roman"/>
          <w:b/>
          <w:sz w:val="24"/>
          <w:szCs w:val="24"/>
        </w:rPr>
      </w:pPr>
    </w:p>
    <w:p w:rsidR="004161C2" w:rsidRPr="008E33A7" w:rsidRDefault="004161C2" w:rsidP="00960B83">
      <w:pPr>
        <w:pStyle w:val="af3"/>
        <w:ind w:firstLine="0"/>
        <w:rPr>
          <w:rFonts w:ascii="Times New Roman" w:hAnsi="Times New Roman"/>
          <w:b/>
          <w:sz w:val="24"/>
          <w:szCs w:val="24"/>
        </w:rPr>
      </w:pPr>
    </w:p>
    <w:p w:rsidR="004161C2" w:rsidRDefault="004161C2" w:rsidP="00340324">
      <w:pPr>
        <w:pStyle w:val="af3"/>
        <w:jc w:val="center"/>
        <w:rPr>
          <w:rFonts w:ascii="Times New Roman" w:hAnsi="Times New Roman"/>
          <w:b/>
          <w:sz w:val="24"/>
          <w:szCs w:val="24"/>
        </w:rPr>
      </w:pPr>
    </w:p>
    <w:p w:rsidR="00697AD1" w:rsidRDefault="00697AD1" w:rsidP="00340324">
      <w:pPr>
        <w:pStyle w:val="af3"/>
        <w:jc w:val="center"/>
        <w:rPr>
          <w:rFonts w:ascii="Times New Roman" w:hAnsi="Times New Roman"/>
          <w:b/>
          <w:sz w:val="24"/>
          <w:szCs w:val="24"/>
        </w:rPr>
      </w:pPr>
    </w:p>
    <w:p w:rsidR="00697AD1" w:rsidRDefault="00697AD1" w:rsidP="00340324">
      <w:pPr>
        <w:pStyle w:val="af3"/>
        <w:jc w:val="center"/>
        <w:rPr>
          <w:rFonts w:ascii="Times New Roman" w:hAnsi="Times New Roman"/>
          <w:b/>
          <w:sz w:val="24"/>
          <w:szCs w:val="24"/>
        </w:rPr>
      </w:pPr>
    </w:p>
    <w:p w:rsidR="00697AD1" w:rsidRDefault="00697AD1" w:rsidP="00340324">
      <w:pPr>
        <w:pStyle w:val="af3"/>
        <w:jc w:val="center"/>
        <w:rPr>
          <w:rFonts w:ascii="Times New Roman" w:hAnsi="Times New Roman"/>
          <w:b/>
          <w:sz w:val="24"/>
          <w:szCs w:val="24"/>
        </w:rPr>
      </w:pPr>
    </w:p>
    <w:p w:rsidR="00697AD1" w:rsidRDefault="00697AD1" w:rsidP="00340324">
      <w:pPr>
        <w:pStyle w:val="af3"/>
        <w:jc w:val="center"/>
        <w:rPr>
          <w:rFonts w:ascii="Times New Roman" w:hAnsi="Times New Roman"/>
          <w:b/>
          <w:sz w:val="24"/>
          <w:szCs w:val="24"/>
        </w:rPr>
      </w:pPr>
    </w:p>
    <w:p w:rsidR="00492FE4" w:rsidRDefault="00492FE4" w:rsidP="008E33A7">
      <w:pPr>
        <w:pStyle w:val="af3"/>
        <w:ind w:firstLine="0"/>
        <w:rPr>
          <w:rFonts w:ascii="Times New Roman" w:hAnsi="Times New Roman"/>
          <w:b/>
          <w:sz w:val="24"/>
          <w:szCs w:val="24"/>
        </w:rPr>
      </w:pPr>
    </w:p>
    <w:p w:rsidR="00492FE4" w:rsidRDefault="00492FE4" w:rsidP="008E33A7">
      <w:pPr>
        <w:pStyle w:val="af3"/>
        <w:ind w:firstLine="0"/>
        <w:rPr>
          <w:rFonts w:ascii="Times New Roman" w:hAnsi="Times New Roman"/>
          <w:b/>
          <w:sz w:val="24"/>
          <w:szCs w:val="24"/>
        </w:rPr>
      </w:pPr>
    </w:p>
    <w:p w:rsidR="00717B5E" w:rsidRDefault="00717B5E"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79449D" w:rsidRDefault="0079449D"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6A23A8" w:rsidRDefault="006A23A8" w:rsidP="008E33A7">
      <w:pPr>
        <w:pStyle w:val="af3"/>
        <w:ind w:firstLine="0"/>
        <w:rPr>
          <w:rFonts w:ascii="Times New Roman" w:hAnsi="Times New Roman"/>
          <w:b/>
          <w:sz w:val="24"/>
          <w:szCs w:val="24"/>
        </w:rPr>
      </w:pPr>
    </w:p>
    <w:p w:rsidR="0079449D" w:rsidRPr="008E33A7" w:rsidRDefault="0079449D" w:rsidP="008E33A7">
      <w:pPr>
        <w:pStyle w:val="af3"/>
        <w:ind w:firstLine="0"/>
        <w:rPr>
          <w:rFonts w:ascii="Times New Roman" w:hAnsi="Times New Roman"/>
          <w:b/>
          <w:sz w:val="24"/>
          <w:szCs w:val="24"/>
        </w:rPr>
      </w:pPr>
    </w:p>
    <w:p w:rsidR="00340324" w:rsidRPr="00E93270" w:rsidRDefault="00340324" w:rsidP="00E55A24">
      <w:pPr>
        <w:pStyle w:val="af3"/>
        <w:numPr>
          <w:ilvl w:val="0"/>
          <w:numId w:val="22"/>
        </w:numPr>
        <w:jc w:val="center"/>
        <w:rPr>
          <w:rFonts w:ascii="Times New Roman" w:hAnsi="Times New Roman"/>
          <w:b/>
          <w:sz w:val="24"/>
          <w:szCs w:val="24"/>
        </w:rPr>
      </w:pPr>
      <w:r w:rsidRPr="00E93270">
        <w:rPr>
          <w:rFonts w:ascii="Times New Roman" w:hAnsi="Times New Roman"/>
          <w:b/>
          <w:sz w:val="24"/>
          <w:szCs w:val="24"/>
        </w:rPr>
        <w:lastRenderedPageBreak/>
        <w:t>Критерий оценки развития наркоситу</w:t>
      </w:r>
      <w:r w:rsidR="008D0718" w:rsidRPr="00E93270">
        <w:rPr>
          <w:rFonts w:ascii="Times New Roman" w:hAnsi="Times New Roman"/>
          <w:b/>
          <w:sz w:val="24"/>
          <w:szCs w:val="24"/>
        </w:rPr>
        <w:t>ации в Забайкальском крае в 2019</w:t>
      </w:r>
      <w:r w:rsidRPr="00E93270">
        <w:rPr>
          <w:rFonts w:ascii="Times New Roman" w:hAnsi="Times New Roman"/>
          <w:b/>
          <w:sz w:val="24"/>
          <w:szCs w:val="24"/>
        </w:rPr>
        <w:t xml:space="preserve"> году</w:t>
      </w:r>
    </w:p>
    <w:p w:rsidR="00340324" w:rsidRPr="00E93270" w:rsidRDefault="00340324" w:rsidP="00340324">
      <w:pPr>
        <w:pStyle w:val="af3"/>
        <w:jc w:val="center"/>
        <w:rPr>
          <w:rFonts w:ascii="Times New Roman" w:hAnsi="Times New Roman"/>
          <w:sz w:val="24"/>
          <w:szCs w:val="24"/>
        </w:rPr>
      </w:pPr>
      <w:r w:rsidRPr="00E93270">
        <w:rPr>
          <w:rFonts w:ascii="Times New Roman" w:hAnsi="Times New Roman"/>
          <w:sz w:val="24"/>
          <w:szCs w:val="24"/>
        </w:rPr>
        <w:t>ПОКАЗАТЕЛЬ: Удельный вес наркопреступлений в общем количестве зарегистрированных преступных деяний</w:t>
      </w:r>
    </w:p>
    <w:p w:rsidR="008D0718" w:rsidRPr="00E93270" w:rsidRDefault="008D0718" w:rsidP="00340324">
      <w:pPr>
        <w:pStyle w:val="af3"/>
        <w:jc w:val="center"/>
        <w:rPr>
          <w:rFonts w:ascii="Times New Roman" w:hAnsi="Times New Roman"/>
          <w:sz w:val="24"/>
          <w:szCs w:val="24"/>
        </w:rPr>
      </w:pPr>
    </w:p>
    <w:p w:rsidR="00340324" w:rsidRPr="008E33A7" w:rsidRDefault="008D0718" w:rsidP="00340324">
      <w:r>
        <w:object w:dxaOrig="6276" w:dyaOrig="6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416.65pt" o:ole="">
            <v:imagedata r:id="rId18" o:title=""/>
          </v:shape>
          <o:OLEObject Type="Embed" ProgID="CorelDraw.Graphic.16" ShapeID="_x0000_i1025" DrawAspect="Content" ObjectID="_1647158037" r:id="rId19"/>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340324" w:rsidRPr="00960B83" w:rsidTr="00340324">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340324" w:rsidRPr="00960B83" w:rsidRDefault="00340324" w:rsidP="00340324">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340324" w:rsidRPr="00960B83" w:rsidRDefault="00340324" w:rsidP="00340324">
            <w:pPr>
              <w:ind w:firstLine="62"/>
              <w:rPr>
                <w:rFonts w:ascii="Times New Roman" w:hAnsi="Times New Roman"/>
                <w:sz w:val="16"/>
                <w:szCs w:val="16"/>
              </w:rPr>
            </w:pPr>
            <w:r w:rsidRPr="00960B83">
              <w:rPr>
                <w:rFonts w:ascii="Times New Roman" w:hAnsi="Times New Roman"/>
                <w:sz w:val="16"/>
                <w:szCs w:val="16"/>
              </w:rPr>
              <w:t>Удовлетворительное</w:t>
            </w:r>
          </w:p>
        </w:tc>
      </w:tr>
      <w:tr w:rsidR="00340324" w:rsidRPr="00960B83" w:rsidTr="00340324">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340324" w:rsidRPr="00960B83" w:rsidRDefault="00340324" w:rsidP="00340324">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340324" w:rsidRPr="00960B83" w:rsidRDefault="00340324" w:rsidP="00340324">
            <w:pPr>
              <w:ind w:firstLine="62"/>
              <w:rPr>
                <w:rFonts w:ascii="Times New Roman" w:hAnsi="Times New Roman"/>
                <w:sz w:val="16"/>
                <w:szCs w:val="16"/>
              </w:rPr>
            </w:pPr>
            <w:r w:rsidRPr="00960B83">
              <w:rPr>
                <w:rFonts w:ascii="Times New Roman" w:hAnsi="Times New Roman"/>
                <w:sz w:val="16"/>
                <w:szCs w:val="16"/>
              </w:rPr>
              <w:t>Напряженное</w:t>
            </w:r>
          </w:p>
        </w:tc>
      </w:tr>
      <w:tr w:rsidR="00340324" w:rsidRPr="00960B83" w:rsidTr="00340324">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340324" w:rsidRPr="00960B83" w:rsidRDefault="00340324" w:rsidP="00340324">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340324" w:rsidRPr="00960B83" w:rsidRDefault="00340324" w:rsidP="00340324">
            <w:pPr>
              <w:ind w:firstLine="62"/>
              <w:rPr>
                <w:rFonts w:ascii="Times New Roman" w:hAnsi="Times New Roman"/>
                <w:sz w:val="16"/>
                <w:szCs w:val="16"/>
              </w:rPr>
            </w:pPr>
            <w:r w:rsidRPr="00960B83">
              <w:rPr>
                <w:rFonts w:ascii="Times New Roman" w:hAnsi="Times New Roman"/>
                <w:sz w:val="16"/>
                <w:szCs w:val="16"/>
              </w:rPr>
              <w:t>Тяжелое</w:t>
            </w:r>
          </w:p>
        </w:tc>
      </w:tr>
      <w:tr w:rsidR="00340324" w:rsidRPr="00960B83" w:rsidTr="00340324">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340324" w:rsidRPr="00960B83" w:rsidRDefault="00340324" w:rsidP="00340324">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340324" w:rsidRPr="00960B83" w:rsidRDefault="00340324" w:rsidP="00340324">
            <w:pPr>
              <w:ind w:firstLine="62"/>
              <w:rPr>
                <w:rFonts w:ascii="Times New Roman" w:hAnsi="Times New Roman"/>
                <w:sz w:val="16"/>
                <w:szCs w:val="16"/>
              </w:rPr>
            </w:pPr>
            <w:r w:rsidRPr="00960B83">
              <w:rPr>
                <w:rFonts w:ascii="Times New Roman" w:hAnsi="Times New Roman"/>
                <w:sz w:val="16"/>
                <w:szCs w:val="16"/>
              </w:rPr>
              <w:t>Предкризисное</w:t>
            </w:r>
          </w:p>
        </w:tc>
      </w:tr>
      <w:tr w:rsidR="00340324" w:rsidRPr="00960B83" w:rsidTr="00340324">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340324" w:rsidRPr="00960B83" w:rsidRDefault="00340324" w:rsidP="00340324">
            <w:pPr>
              <w:rPr>
                <w:sz w:val="16"/>
                <w:szCs w:val="16"/>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340324" w:rsidRPr="00960B83" w:rsidRDefault="00340324" w:rsidP="00340324">
            <w:pPr>
              <w:ind w:firstLine="62"/>
              <w:rPr>
                <w:rFonts w:ascii="Times New Roman" w:hAnsi="Times New Roman"/>
                <w:sz w:val="16"/>
                <w:szCs w:val="16"/>
              </w:rPr>
            </w:pPr>
            <w:r w:rsidRPr="00960B83">
              <w:rPr>
                <w:rFonts w:ascii="Times New Roman" w:hAnsi="Times New Roman"/>
                <w:sz w:val="16"/>
                <w:szCs w:val="16"/>
              </w:rPr>
              <w:t>Кризисное</w:t>
            </w:r>
          </w:p>
        </w:tc>
      </w:tr>
    </w:tbl>
    <w:p w:rsidR="00340324" w:rsidRPr="008E33A7" w:rsidRDefault="00340324" w:rsidP="00340324">
      <w:pPr>
        <w:ind w:firstLine="0"/>
      </w:pPr>
    </w:p>
    <w:tbl>
      <w:tblPr>
        <w:tblW w:w="9640" w:type="dxa"/>
        <w:tblInd w:w="416" w:type="dxa"/>
        <w:tblLook w:val="0000"/>
      </w:tblPr>
      <w:tblGrid>
        <w:gridCol w:w="3119"/>
        <w:gridCol w:w="3260"/>
        <w:gridCol w:w="3261"/>
      </w:tblGrid>
      <w:tr w:rsidR="00340324" w:rsidRPr="008E33A7" w:rsidTr="006C5A34">
        <w:trPr>
          <w:trHeight w:val="284"/>
        </w:trPr>
        <w:tc>
          <w:tcPr>
            <w:tcW w:w="3119" w:type="dxa"/>
          </w:tcPr>
          <w:p w:rsidR="006C5A34" w:rsidRPr="008E33A7" w:rsidRDefault="006C5A34" w:rsidP="00340324">
            <w:pPr>
              <w:tabs>
                <w:tab w:val="left" w:pos="4860"/>
                <w:tab w:val="left" w:pos="4905"/>
              </w:tabs>
              <w:ind w:firstLine="34"/>
              <w:rPr>
                <w:rFonts w:ascii="Times New Roman" w:hAnsi="Times New Roman"/>
                <w:sz w:val="20"/>
                <w:szCs w:val="20"/>
              </w:rPr>
            </w:pPr>
          </w:p>
          <w:p w:rsidR="00340324" w:rsidRPr="008E33A7" w:rsidRDefault="00340324" w:rsidP="00340324">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260" w:type="dxa"/>
          </w:tcPr>
          <w:p w:rsidR="006C5A34" w:rsidRPr="008E33A7" w:rsidRDefault="006C5A34" w:rsidP="00340324">
            <w:pPr>
              <w:pStyle w:val="23"/>
              <w:spacing w:after="0" w:line="240" w:lineRule="auto"/>
              <w:ind w:firstLine="34"/>
              <w:rPr>
                <w:rFonts w:ascii="Times New Roman" w:hAnsi="Times New Roman"/>
                <w:sz w:val="20"/>
                <w:szCs w:val="20"/>
              </w:rPr>
            </w:pPr>
          </w:p>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6C5A34" w:rsidRPr="008E33A7" w:rsidRDefault="006C5A34" w:rsidP="00340324">
            <w:pPr>
              <w:pStyle w:val="23"/>
              <w:spacing w:after="0" w:line="240" w:lineRule="auto"/>
              <w:ind w:firstLine="34"/>
              <w:rPr>
                <w:rFonts w:ascii="Times New Roman" w:hAnsi="Times New Roman"/>
                <w:sz w:val="20"/>
                <w:szCs w:val="20"/>
              </w:rPr>
            </w:pPr>
          </w:p>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260"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260"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260"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260"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340324" w:rsidRPr="008E33A7" w:rsidRDefault="00340324" w:rsidP="00340324">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jc w:val="left"/>
              <w:rPr>
                <w:rFonts w:ascii="Times New Roman" w:hAnsi="Times New Roman"/>
                <w:sz w:val="20"/>
                <w:szCs w:val="20"/>
              </w:rPr>
            </w:pPr>
            <w:r w:rsidRPr="008E33A7">
              <w:rPr>
                <w:rFonts w:ascii="Times New Roman" w:hAnsi="Times New Roman"/>
                <w:sz w:val="20"/>
                <w:szCs w:val="20"/>
              </w:rPr>
              <w:t>6.Газимуро-Заводский район</w:t>
            </w:r>
          </w:p>
        </w:tc>
        <w:tc>
          <w:tcPr>
            <w:tcW w:w="3260"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28.Чернышевский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jc w:val="left"/>
              <w:rPr>
                <w:rFonts w:ascii="Times New Roman" w:hAnsi="Times New Roman"/>
                <w:sz w:val="20"/>
                <w:szCs w:val="20"/>
              </w:rPr>
            </w:pPr>
            <w:r w:rsidRPr="008E33A7">
              <w:rPr>
                <w:rFonts w:ascii="Times New Roman" w:hAnsi="Times New Roman"/>
                <w:sz w:val="20"/>
                <w:szCs w:val="20"/>
              </w:rPr>
              <w:t>7.Дульдургинский район</w:t>
            </w:r>
          </w:p>
        </w:tc>
        <w:tc>
          <w:tcPr>
            <w:tcW w:w="3260"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29.Читинский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jc w:val="left"/>
              <w:rPr>
                <w:rFonts w:ascii="Times New Roman" w:hAnsi="Times New Roman"/>
                <w:sz w:val="20"/>
                <w:szCs w:val="20"/>
              </w:rPr>
            </w:pPr>
            <w:r w:rsidRPr="008E33A7">
              <w:rPr>
                <w:rFonts w:ascii="Times New Roman" w:hAnsi="Times New Roman"/>
                <w:sz w:val="20"/>
                <w:szCs w:val="20"/>
              </w:rPr>
              <w:t>8.Забайкальский район</w:t>
            </w:r>
          </w:p>
        </w:tc>
        <w:tc>
          <w:tcPr>
            <w:tcW w:w="3260"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19.Оловянинский район</w:t>
            </w:r>
          </w:p>
        </w:tc>
        <w:tc>
          <w:tcPr>
            <w:tcW w:w="3261"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30.Шелопугинский район</w:t>
            </w:r>
          </w:p>
        </w:tc>
      </w:tr>
      <w:tr w:rsidR="00340324" w:rsidRPr="008E33A7" w:rsidTr="006C5A34">
        <w:trPr>
          <w:trHeight w:val="284"/>
        </w:trPr>
        <w:tc>
          <w:tcPr>
            <w:tcW w:w="3119" w:type="dxa"/>
          </w:tcPr>
          <w:p w:rsidR="00340324" w:rsidRPr="008E33A7" w:rsidRDefault="00340324" w:rsidP="00340324">
            <w:pPr>
              <w:tabs>
                <w:tab w:val="left" w:pos="4860"/>
                <w:tab w:val="left" w:pos="4905"/>
              </w:tabs>
              <w:ind w:firstLine="34"/>
              <w:jc w:val="left"/>
              <w:rPr>
                <w:rFonts w:ascii="Times New Roman" w:hAnsi="Times New Roman"/>
                <w:sz w:val="20"/>
                <w:szCs w:val="20"/>
              </w:rPr>
            </w:pPr>
            <w:r w:rsidRPr="008E33A7">
              <w:rPr>
                <w:rFonts w:ascii="Times New Roman" w:hAnsi="Times New Roman"/>
                <w:sz w:val="20"/>
                <w:szCs w:val="20"/>
              </w:rPr>
              <w:t>9.Каларский район</w:t>
            </w:r>
          </w:p>
        </w:tc>
        <w:tc>
          <w:tcPr>
            <w:tcW w:w="3260"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31.Шилкинский район</w:t>
            </w:r>
          </w:p>
        </w:tc>
      </w:tr>
      <w:tr w:rsidR="00340324" w:rsidRPr="008E33A7" w:rsidTr="006C5A34">
        <w:trPr>
          <w:trHeight w:val="284"/>
        </w:trPr>
        <w:tc>
          <w:tcPr>
            <w:tcW w:w="3119"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10.Калганский район</w:t>
            </w:r>
          </w:p>
        </w:tc>
        <w:tc>
          <w:tcPr>
            <w:tcW w:w="3260"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340324" w:rsidRPr="008E33A7" w:rsidRDefault="00340324" w:rsidP="00340324">
            <w:pPr>
              <w:pStyle w:val="23"/>
              <w:spacing w:after="0" w:line="240" w:lineRule="auto"/>
              <w:ind w:firstLine="34"/>
              <w:jc w:val="left"/>
              <w:rPr>
                <w:rFonts w:ascii="Times New Roman" w:hAnsi="Times New Roman"/>
                <w:sz w:val="20"/>
                <w:szCs w:val="20"/>
              </w:rPr>
            </w:pPr>
          </w:p>
        </w:tc>
      </w:tr>
      <w:tr w:rsidR="00340324" w:rsidRPr="008E33A7" w:rsidTr="006C5A34">
        <w:trPr>
          <w:trHeight w:val="284"/>
        </w:trPr>
        <w:tc>
          <w:tcPr>
            <w:tcW w:w="3119"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11.Карымский район</w:t>
            </w:r>
          </w:p>
        </w:tc>
        <w:tc>
          <w:tcPr>
            <w:tcW w:w="3260" w:type="dxa"/>
          </w:tcPr>
          <w:p w:rsidR="00340324" w:rsidRPr="008E33A7" w:rsidRDefault="00340324" w:rsidP="00340324">
            <w:pPr>
              <w:pStyle w:val="23"/>
              <w:spacing w:after="0" w:line="240" w:lineRule="auto"/>
              <w:ind w:firstLine="34"/>
              <w:jc w:val="left"/>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340324" w:rsidRPr="008E33A7" w:rsidRDefault="00340324" w:rsidP="00340324">
            <w:pPr>
              <w:pStyle w:val="23"/>
              <w:spacing w:after="0" w:line="240" w:lineRule="auto"/>
              <w:ind w:firstLine="34"/>
              <w:jc w:val="left"/>
              <w:rPr>
                <w:rFonts w:ascii="Times New Roman" w:hAnsi="Times New Roman"/>
                <w:sz w:val="20"/>
                <w:szCs w:val="20"/>
              </w:rPr>
            </w:pPr>
          </w:p>
        </w:tc>
      </w:tr>
    </w:tbl>
    <w:p w:rsidR="008D0718" w:rsidRDefault="008D0718" w:rsidP="003202D6">
      <w:pPr>
        <w:pStyle w:val="af3"/>
        <w:ind w:firstLine="0"/>
        <w:rPr>
          <w:rFonts w:ascii="Times New Roman" w:hAnsi="Times New Roman"/>
          <w:b/>
          <w:sz w:val="24"/>
          <w:szCs w:val="24"/>
        </w:rPr>
      </w:pPr>
    </w:p>
    <w:p w:rsidR="00717B5E" w:rsidRDefault="00717B5E" w:rsidP="003202D6">
      <w:pPr>
        <w:pStyle w:val="af3"/>
        <w:ind w:firstLine="0"/>
        <w:rPr>
          <w:rFonts w:ascii="Times New Roman" w:hAnsi="Times New Roman"/>
          <w:b/>
          <w:sz w:val="24"/>
          <w:szCs w:val="24"/>
        </w:rPr>
      </w:pPr>
    </w:p>
    <w:p w:rsidR="003202D6" w:rsidRDefault="003202D6" w:rsidP="003202D6">
      <w:pPr>
        <w:pStyle w:val="af3"/>
        <w:ind w:firstLine="0"/>
        <w:rPr>
          <w:rFonts w:ascii="Times New Roman" w:hAnsi="Times New Roman"/>
          <w:b/>
          <w:color w:val="C00000"/>
          <w:sz w:val="24"/>
          <w:szCs w:val="24"/>
        </w:rPr>
      </w:pPr>
    </w:p>
    <w:p w:rsidR="006C5A34" w:rsidRPr="00921A34" w:rsidRDefault="006C5A34" w:rsidP="00E55A24">
      <w:pPr>
        <w:pStyle w:val="af3"/>
        <w:numPr>
          <w:ilvl w:val="0"/>
          <w:numId w:val="22"/>
        </w:numPr>
        <w:jc w:val="center"/>
        <w:rPr>
          <w:rFonts w:ascii="Times New Roman" w:hAnsi="Times New Roman"/>
          <w:b/>
          <w:sz w:val="24"/>
          <w:szCs w:val="24"/>
        </w:rPr>
      </w:pPr>
      <w:r w:rsidRPr="00921A34">
        <w:rPr>
          <w:rFonts w:ascii="Times New Roman" w:hAnsi="Times New Roman"/>
          <w:b/>
          <w:sz w:val="24"/>
          <w:szCs w:val="24"/>
        </w:rPr>
        <w:lastRenderedPageBreak/>
        <w:t>Критерий оценки развития наркоситуации в Забайкальском крае в 201</w:t>
      </w:r>
      <w:r w:rsidR="008D0718" w:rsidRPr="00921A34">
        <w:rPr>
          <w:rFonts w:ascii="Times New Roman" w:hAnsi="Times New Roman"/>
          <w:b/>
          <w:sz w:val="24"/>
          <w:szCs w:val="24"/>
        </w:rPr>
        <w:t>9</w:t>
      </w:r>
      <w:r w:rsidRPr="00921A34">
        <w:rPr>
          <w:rFonts w:ascii="Times New Roman" w:hAnsi="Times New Roman"/>
          <w:b/>
          <w:sz w:val="24"/>
          <w:szCs w:val="24"/>
        </w:rPr>
        <w:t xml:space="preserve"> году</w:t>
      </w:r>
    </w:p>
    <w:p w:rsidR="006C5A34" w:rsidRPr="00921A34" w:rsidRDefault="006C5A34" w:rsidP="006C5A34">
      <w:pPr>
        <w:pStyle w:val="af3"/>
        <w:jc w:val="center"/>
        <w:rPr>
          <w:rFonts w:ascii="Times New Roman" w:hAnsi="Times New Roman"/>
          <w:sz w:val="24"/>
          <w:szCs w:val="24"/>
        </w:rPr>
      </w:pPr>
      <w:r w:rsidRPr="00921A34">
        <w:rPr>
          <w:rFonts w:ascii="Times New Roman" w:hAnsi="Times New Roman"/>
          <w:sz w:val="24"/>
          <w:szCs w:val="24"/>
        </w:rPr>
        <w:t>ПАРАМЕТР: Масштабы незаконного оборота наркотиков</w:t>
      </w:r>
    </w:p>
    <w:p w:rsidR="006C5A34" w:rsidRPr="00921A34" w:rsidRDefault="006C5A34" w:rsidP="006C5A34">
      <w:pPr>
        <w:pStyle w:val="af3"/>
        <w:jc w:val="center"/>
        <w:rPr>
          <w:rFonts w:ascii="Times New Roman" w:hAnsi="Times New Roman"/>
          <w:sz w:val="24"/>
          <w:szCs w:val="24"/>
        </w:rPr>
      </w:pPr>
      <w:r w:rsidRPr="00921A34">
        <w:rPr>
          <w:rFonts w:ascii="Times New Roman" w:hAnsi="Times New Roman"/>
          <w:sz w:val="24"/>
          <w:szCs w:val="24"/>
        </w:rPr>
        <w:t>ПОКАЗАТЕЛЬ: Вовлеченность наркопотребителей в незаконный оборот наркотиков</w:t>
      </w:r>
    </w:p>
    <w:p w:rsidR="006C5A34" w:rsidRPr="00921A34" w:rsidRDefault="006C5A34" w:rsidP="006C5A34">
      <w:pPr>
        <w:rPr>
          <w:color w:val="C00000"/>
        </w:rPr>
      </w:pPr>
    </w:p>
    <w:p w:rsidR="006C5A34" w:rsidRPr="008E33A7" w:rsidRDefault="006C5A34" w:rsidP="006C5A34">
      <w:pPr>
        <w:rPr>
          <w:noProof/>
        </w:rPr>
      </w:pPr>
    </w:p>
    <w:p w:rsidR="006C5A34" w:rsidRPr="008E33A7" w:rsidRDefault="009C323B" w:rsidP="00875C0E">
      <w:r>
        <w:object w:dxaOrig="6276" w:dyaOrig="6341">
          <v:shape id="_x0000_i1026" type="#_x0000_t75" style="width:416.65pt;height:421.45pt" o:ole="">
            <v:imagedata r:id="rId20" o:title=""/>
          </v:shape>
          <o:OLEObject Type="Embed" ProgID="CorelDraw.Graphic.16" ShapeID="_x0000_i1026" DrawAspect="Content" ObjectID="_1647158038" r:id="rId21"/>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6C5A3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6C5A34" w:rsidRPr="008E33A7" w:rsidRDefault="006C5A3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C5A34" w:rsidRPr="008E33A7" w:rsidRDefault="006C5A34" w:rsidP="006C5A34">
            <w:pPr>
              <w:ind w:firstLine="0"/>
              <w:rPr>
                <w:rFonts w:ascii="Times New Roman" w:hAnsi="Times New Roman"/>
                <w:sz w:val="20"/>
                <w:szCs w:val="20"/>
              </w:rPr>
            </w:pPr>
            <w:r w:rsidRPr="008E33A7">
              <w:rPr>
                <w:rFonts w:ascii="Times New Roman" w:hAnsi="Times New Roman"/>
                <w:sz w:val="20"/>
                <w:szCs w:val="20"/>
              </w:rPr>
              <w:t>Удовлетворительное</w:t>
            </w:r>
          </w:p>
        </w:tc>
      </w:tr>
      <w:tr w:rsidR="006C5A3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6C5A34" w:rsidRPr="008E33A7" w:rsidRDefault="006C5A3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C5A34" w:rsidRPr="008E33A7" w:rsidRDefault="006C5A34" w:rsidP="006C5A34">
            <w:pPr>
              <w:ind w:firstLine="0"/>
              <w:rPr>
                <w:rFonts w:ascii="Times New Roman" w:hAnsi="Times New Roman"/>
                <w:sz w:val="20"/>
                <w:szCs w:val="20"/>
              </w:rPr>
            </w:pPr>
            <w:r w:rsidRPr="008E33A7">
              <w:rPr>
                <w:rFonts w:ascii="Times New Roman" w:hAnsi="Times New Roman"/>
                <w:sz w:val="20"/>
                <w:szCs w:val="20"/>
              </w:rPr>
              <w:t>Напряженное</w:t>
            </w:r>
          </w:p>
        </w:tc>
      </w:tr>
      <w:tr w:rsidR="006C5A3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6C5A34" w:rsidRPr="008E33A7" w:rsidRDefault="006C5A3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C5A34" w:rsidRPr="008E33A7" w:rsidRDefault="006C5A34" w:rsidP="006C5A34">
            <w:pPr>
              <w:ind w:firstLine="0"/>
              <w:rPr>
                <w:rFonts w:ascii="Times New Roman" w:hAnsi="Times New Roman"/>
                <w:sz w:val="20"/>
                <w:szCs w:val="20"/>
              </w:rPr>
            </w:pPr>
            <w:r w:rsidRPr="008E33A7">
              <w:rPr>
                <w:rFonts w:ascii="Times New Roman" w:hAnsi="Times New Roman"/>
                <w:sz w:val="20"/>
                <w:szCs w:val="20"/>
              </w:rPr>
              <w:t>Тяжелое</w:t>
            </w:r>
          </w:p>
        </w:tc>
      </w:tr>
      <w:tr w:rsidR="006C5A3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6C5A34" w:rsidRPr="008E33A7" w:rsidRDefault="006C5A3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C5A34" w:rsidRPr="008E33A7" w:rsidRDefault="006C5A34" w:rsidP="006C5A34">
            <w:pPr>
              <w:ind w:firstLine="0"/>
              <w:rPr>
                <w:rFonts w:ascii="Times New Roman" w:hAnsi="Times New Roman"/>
                <w:sz w:val="20"/>
                <w:szCs w:val="20"/>
              </w:rPr>
            </w:pPr>
            <w:r w:rsidRPr="008E33A7">
              <w:rPr>
                <w:rFonts w:ascii="Times New Roman" w:hAnsi="Times New Roman"/>
                <w:sz w:val="20"/>
                <w:szCs w:val="20"/>
              </w:rPr>
              <w:t>Предкризисное</w:t>
            </w:r>
          </w:p>
        </w:tc>
      </w:tr>
      <w:tr w:rsidR="006C5A34"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6C5A34" w:rsidRPr="008E33A7" w:rsidRDefault="006C5A3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C5A34" w:rsidRPr="008E33A7" w:rsidRDefault="006C5A34" w:rsidP="006C5A34">
            <w:pPr>
              <w:ind w:firstLine="0"/>
              <w:rPr>
                <w:rFonts w:ascii="Times New Roman" w:hAnsi="Times New Roman"/>
                <w:sz w:val="20"/>
                <w:szCs w:val="20"/>
              </w:rPr>
            </w:pPr>
            <w:r w:rsidRPr="008E33A7">
              <w:rPr>
                <w:rFonts w:ascii="Times New Roman" w:hAnsi="Times New Roman"/>
                <w:sz w:val="20"/>
                <w:szCs w:val="20"/>
              </w:rPr>
              <w:t>Кризисное</w:t>
            </w:r>
          </w:p>
        </w:tc>
      </w:tr>
    </w:tbl>
    <w:p w:rsidR="006C5A34" w:rsidRPr="008E33A7" w:rsidRDefault="006C5A34" w:rsidP="006C5A34">
      <w:pPr>
        <w:rPr>
          <w:rFonts w:ascii="Times New Roman" w:hAnsi="Times New Roman"/>
          <w:sz w:val="20"/>
          <w:szCs w:val="20"/>
        </w:rPr>
      </w:pPr>
    </w:p>
    <w:p w:rsidR="006C5A34" w:rsidRPr="008E33A7" w:rsidRDefault="006C5A34" w:rsidP="006C5A34">
      <w:pPr>
        <w:rPr>
          <w:rFonts w:ascii="Times New Roman" w:hAnsi="Times New Roman"/>
          <w:sz w:val="20"/>
          <w:szCs w:val="20"/>
        </w:rPr>
      </w:pPr>
    </w:p>
    <w:tbl>
      <w:tblPr>
        <w:tblW w:w="9923" w:type="dxa"/>
        <w:tblInd w:w="250" w:type="dxa"/>
        <w:tblLook w:val="0000"/>
      </w:tblPr>
      <w:tblGrid>
        <w:gridCol w:w="3402"/>
        <w:gridCol w:w="3260"/>
        <w:gridCol w:w="3261"/>
      </w:tblGrid>
      <w:tr w:rsidR="006C5A34" w:rsidRPr="008E33A7" w:rsidTr="00875C0E">
        <w:trPr>
          <w:trHeight w:val="284"/>
        </w:trPr>
        <w:tc>
          <w:tcPr>
            <w:tcW w:w="3402" w:type="dxa"/>
          </w:tcPr>
          <w:p w:rsidR="00875C0E" w:rsidRPr="008E33A7" w:rsidRDefault="00875C0E" w:rsidP="006C5A34">
            <w:pPr>
              <w:tabs>
                <w:tab w:val="left" w:pos="4860"/>
                <w:tab w:val="left" w:pos="4905"/>
              </w:tabs>
              <w:ind w:firstLine="0"/>
              <w:rPr>
                <w:rFonts w:ascii="Times New Roman" w:hAnsi="Times New Roman"/>
                <w:sz w:val="20"/>
                <w:szCs w:val="20"/>
              </w:rPr>
            </w:pPr>
          </w:p>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1.Агинский район</w:t>
            </w:r>
          </w:p>
        </w:tc>
        <w:tc>
          <w:tcPr>
            <w:tcW w:w="3260" w:type="dxa"/>
          </w:tcPr>
          <w:p w:rsidR="00875C0E" w:rsidRPr="008E33A7" w:rsidRDefault="00875C0E" w:rsidP="006C5A34">
            <w:pPr>
              <w:pStyle w:val="23"/>
              <w:spacing w:after="0" w:line="240" w:lineRule="auto"/>
              <w:ind w:firstLine="0"/>
              <w:rPr>
                <w:rFonts w:ascii="Times New Roman" w:hAnsi="Times New Roman"/>
                <w:sz w:val="20"/>
                <w:szCs w:val="20"/>
              </w:rPr>
            </w:pPr>
          </w:p>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875C0E" w:rsidRPr="008E33A7" w:rsidRDefault="00875C0E" w:rsidP="006C5A34">
            <w:pPr>
              <w:pStyle w:val="23"/>
              <w:spacing w:after="0" w:line="240" w:lineRule="auto"/>
              <w:ind w:firstLine="0"/>
              <w:rPr>
                <w:rFonts w:ascii="Times New Roman" w:hAnsi="Times New Roman"/>
                <w:sz w:val="20"/>
                <w:szCs w:val="20"/>
              </w:rPr>
            </w:pPr>
          </w:p>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23.Сретенский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2.Акшинский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25.Тунгокоченский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4.Балейский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26.Улетовский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5.Борзинский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27.Хилокский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6.Газимуро-Заводский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28.Чернышевский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7.Дульдургинский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29.Читинский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8.Забайкальский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30. Шелопугинский район</w:t>
            </w:r>
          </w:p>
        </w:tc>
      </w:tr>
      <w:tr w:rsidR="006C5A34" w:rsidRPr="008E33A7" w:rsidTr="00875C0E">
        <w:trPr>
          <w:trHeight w:val="284"/>
        </w:trPr>
        <w:tc>
          <w:tcPr>
            <w:tcW w:w="3402" w:type="dxa"/>
          </w:tcPr>
          <w:p w:rsidR="006C5A34" w:rsidRPr="008E33A7" w:rsidRDefault="006C5A34" w:rsidP="006C5A34">
            <w:pPr>
              <w:tabs>
                <w:tab w:val="left" w:pos="4860"/>
                <w:tab w:val="left" w:pos="4905"/>
              </w:tabs>
              <w:ind w:firstLine="0"/>
              <w:rPr>
                <w:rFonts w:ascii="Times New Roman" w:hAnsi="Times New Roman"/>
                <w:sz w:val="20"/>
                <w:szCs w:val="20"/>
              </w:rPr>
            </w:pPr>
            <w:r w:rsidRPr="008E33A7">
              <w:rPr>
                <w:rFonts w:ascii="Times New Roman" w:hAnsi="Times New Roman"/>
                <w:sz w:val="20"/>
                <w:szCs w:val="20"/>
              </w:rPr>
              <w:t>9.Каларский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31.Шилкинский район</w:t>
            </w:r>
          </w:p>
        </w:tc>
      </w:tr>
      <w:tr w:rsidR="006C5A34" w:rsidRPr="008E33A7" w:rsidTr="00875C0E">
        <w:trPr>
          <w:trHeight w:val="284"/>
        </w:trPr>
        <w:tc>
          <w:tcPr>
            <w:tcW w:w="3402"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10.Калганский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p>
        </w:tc>
      </w:tr>
      <w:tr w:rsidR="006C5A34" w:rsidRPr="008E33A7" w:rsidTr="00875C0E">
        <w:trPr>
          <w:trHeight w:val="284"/>
        </w:trPr>
        <w:tc>
          <w:tcPr>
            <w:tcW w:w="3402"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11.Карымский район</w:t>
            </w:r>
          </w:p>
        </w:tc>
        <w:tc>
          <w:tcPr>
            <w:tcW w:w="3260" w:type="dxa"/>
          </w:tcPr>
          <w:p w:rsidR="006C5A34" w:rsidRPr="008E33A7" w:rsidRDefault="006C5A34" w:rsidP="006C5A34">
            <w:pPr>
              <w:pStyle w:val="23"/>
              <w:spacing w:after="0" w:line="240" w:lineRule="auto"/>
              <w:ind w:firstLine="0"/>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6C5A34" w:rsidRPr="008E33A7" w:rsidRDefault="006C5A34" w:rsidP="006C5A34">
            <w:pPr>
              <w:pStyle w:val="23"/>
              <w:spacing w:after="0" w:line="240" w:lineRule="auto"/>
              <w:ind w:firstLine="0"/>
              <w:rPr>
                <w:rFonts w:ascii="Times New Roman" w:hAnsi="Times New Roman"/>
                <w:sz w:val="20"/>
                <w:szCs w:val="20"/>
              </w:rPr>
            </w:pPr>
          </w:p>
        </w:tc>
      </w:tr>
    </w:tbl>
    <w:p w:rsidR="00067B70" w:rsidRPr="008E33A7" w:rsidRDefault="00067B70" w:rsidP="00067B70">
      <w:pPr>
        <w:jc w:val="center"/>
        <w:rPr>
          <w:rFonts w:ascii="Times New Roman" w:hAnsi="Times New Roman"/>
          <w:sz w:val="20"/>
          <w:szCs w:val="20"/>
        </w:rPr>
      </w:pPr>
    </w:p>
    <w:p w:rsidR="00695EE4" w:rsidRPr="008E33A7" w:rsidRDefault="00695EE4" w:rsidP="00067B70">
      <w:pPr>
        <w:jc w:val="center"/>
        <w:rPr>
          <w:rFonts w:ascii="Times New Roman" w:hAnsi="Times New Roman"/>
          <w:sz w:val="20"/>
          <w:szCs w:val="20"/>
        </w:rPr>
      </w:pPr>
    </w:p>
    <w:p w:rsidR="00695EE4" w:rsidRPr="008E33A7" w:rsidRDefault="00695EE4" w:rsidP="00E55A24">
      <w:pPr>
        <w:pStyle w:val="af3"/>
        <w:numPr>
          <w:ilvl w:val="0"/>
          <w:numId w:val="22"/>
        </w:numPr>
        <w:jc w:val="center"/>
        <w:rPr>
          <w:rFonts w:ascii="Times New Roman" w:hAnsi="Times New Roman"/>
          <w:b/>
          <w:sz w:val="24"/>
          <w:szCs w:val="24"/>
        </w:rPr>
      </w:pPr>
      <w:r w:rsidRPr="008E33A7">
        <w:rPr>
          <w:rFonts w:ascii="Times New Roman" w:hAnsi="Times New Roman"/>
          <w:b/>
          <w:sz w:val="24"/>
          <w:szCs w:val="24"/>
        </w:rPr>
        <w:t>Критерий оценки развития наркоситуации в Забайкальском крае в 2018 году</w:t>
      </w:r>
    </w:p>
    <w:p w:rsidR="00695EE4" w:rsidRPr="008E33A7" w:rsidRDefault="00695EE4" w:rsidP="00695EE4">
      <w:pPr>
        <w:pStyle w:val="af3"/>
        <w:jc w:val="center"/>
        <w:rPr>
          <w:rFonts w:ascii="Times New Roman" w:hAnsi="Times New Roman"/>
          <w:sz w:val="24"/>
          <w:szCs w:val="24"/>
        </w:rPr>
      </w:pPr>
      <w:r w:rsidRPr="008E33A7">
        <w:rPr>
          <w:rFonts w:ascii="Times New Roman" w:hAnsi="Times New Roman"/>
          <w:sz w:val="24"/>
          <w:szCs w:val="24"/>
        </w:rPr>
        <w:t>ПАРАМЕТР: Масштабы незаконного оборота наркотиков</w:t>
      </w:r>
    </w:p>
    <w:p w:rsidR="00695EE4" w:rsidRPr="008E33A7" w:rsidRDefault="00695EE4" w:rsidP="00695EE4">
      <w:pPr>
        <w:pStyle w:val="af3"/>
        <w:ind w:left="-426"/>
        <w:jc w:val="center"/>
        <w:rPr>
          <w:rFonts w:ascii="Times New Roman" w:hAnsi="Times New Roman"/>
          <w:sz w:val="24"/>
          <w:szCs w:val="24"/>
        </w:rPr>
      </w:pPr>
      <w:r w:rsidRPr="008E33A7">
        <w:rPr>
          <w:rFonts w:ascii="Times New Roman" w:hAnsi="Times New Roman"/>
          <w:sz w:val="24"/>
          <w:szCs w:val="24"/>
        </w:rPr>
        <w:t xml:space="preserve">ПОКАЗАТЕЛЬ: </w:t>
      </w:r>
      <w:proofErr w:type="gramStart"/>
      <w:r w:rsidRPr="008E33A7">
        <w:rPr>
          <w:rFonts w:ascii="Times New Roman" w:hAnsi="Times New Roman"/>
          <w:sz w:val="24"/>
          <w:szCs w:val="24"/>
        </w:rPr>
        <w:t xml:space="preserve">Криминогенность наркомании (влияние наркотизации на </w:t>
      </w:r>
      <w:proofErr w:type="gramEnd"/>
    </w:p>
    <w:p w:rsidR="00695EE4" w:rsidRPr="008E33A7" w:rsidRDefault="00695EE4" w:rsidP="00695EE4">
      <w:pPr>
        <w:pStyle w:val="af3"/>
        <w:ind w:left="-426"/>
        <w:jc w:val="center"/>
        <w:rPr>
          <w:rFonts w:ascii="Times New Roman" w:hAnsi="Times New Roman"/>
          <w:sz w:val="24"/>
          <w:szCs w:val="24"/>
        </w:rPr>
      </w:pPr>
      <w:r w:rsidRPr="008E33A7">
        <w:rPr>
          <w:rFonts w:ascii="Times New Roman" w:hAnsi="Times New Roman"/>
          <w:sz w:val="24"/>
          <w:szCs w:val="24"/>
        </w:rPr>
        <w:t>криминальную обстановку)</w:t>
      </w:r>
    </w:p>
    <w:p w:rsidR="00695EE4" w:rsidRPr="008E33A7" w:rsidRDefault="003202D6" w:rsidP="00695EE4">
      <w:r>
        <w:object w:dxaOrig="6276" w:dyaOrig="6341">
          <v:shape id="_x0000_i1027" type="#_x0000_t75" style="width:401.3pt;height:405.1pt" o:ole="">
            <v:imagedata r:id="rId22" o:title=""/>
          </v:shape>
          <o:OLEObject Type="Embed" ProgID="CorelDraw.Graphic.16" ShapeID="_x0000_i1027" DrawAspect="Content" ObjectID="_1647158039" r:id="rId23"/>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695EE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695EE4" w:rsidRPr="008E33A7" w:rsidRDefault="00695EE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95EE4" w:rsidRPr="008E33A7" w:rsidRDefault="00695EE4" w:rsidP="00695EE4">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695EE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695EE4" w:rsidRPr="008E33A7" w:rsidRDefault="00695EE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95EE4" w:rsidRPr="008E33A7" w:rsidRDefault="00695EE4" w:rsidP="00695EE4">
            <w:pPr>
              <w:ind w:firstLine="62"/>
              <w:rPr>
                <w:rFonts w:ascii="Times New Roman" w:hAnsi="Times New Roman"/>
                <w:sz w:val="20"/>
                <w:szCs w:val="20"/>
              </w:rPr>
            </w:pPr>
            <w:r w:rsidRPr="008E33A7">
              <w:rPr>
                <w:rFonts w:ascii="Times New Roman" w:hAnsi="Times New Roman"/>
                <w:sz w:val="20"/>
                <w:szCs w:val="20"/>
              </w:rPr>
              <w:t>Напряженное</w:t>
            </w:r>
          </w:p>
        </w:tc>
      </w:tr>
      <w:tr w:rsidR="00695EE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695EE4" w:rsidRPr="008E33A7" w:rsidRDefault="00695EE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95EE4" w:rsidRPr="008E33A7" w:rsidRDefault="00695EE4" w:rsidP="00695EE4">
            <w:pPr>
              <w:ind w:firstLine="62"/>
              <w:rPr>
                <w:rFonts w:ascii="Times New Roman" w:hAnsi="Times New Roman"/>
                <w:sz w:val="20"/>
                <w:szCs w:val="20"/>
              </w:rPr>
            </w:pPr>
            <w:r w:rsidRPr="008E33A7">
              <w:rPr>
                <w:rFonts w:ascii="Times New Roman" w:hAnsi="Times New Roman"/>
                <w:sz w:val="20"/>
                <w:szCs w:val="20"/>
              </w:rPr>
              <w:t>Тяжелое</w:t>
            </w:r>
          </w:p>
        </w:tc>
      </w:tr>
      <w:tr w:rsidR="00695EE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695EE4" w:rsidRPr="008E33A7" w:rsidRDefault="00695EE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95EE4" w:rsidRPr="008E33A7" w:rsidRDefault="00695EE4" w:rsidP="00695EE4">
            <w:pPr>
              <w:ind w:firstLine="62"/>
              <w:rPr>
                <w:rFonts w:ascii="Times New Roman" w:hAnsi="Times New Roman"/>
                <w:sz w:val="20"/>
                <w:szCs w:val="20"/>
              </w:rPr>
            </w:pPr>
            <w:r w:rsidRPr="008E33A7">
              <w:rPr>
                <w:rFonts w:ascii="Times New Roman" w:hAnsi="Times New Roman"/>
                <w:sz w:val="20"/>
                <w:szCs w:val="20"/>
              </w:rPr>
              <w:t>Предкризисное</w:t>
            </w:r>
          </w:p>
        </w:tc>
      </w:tr>
      <w:tr w:rsidR="00695EE4"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695EE4" w:rsidRPr="008E33A7" w:rsidRDefault="00695EE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695EE4" w:rsidRPr="008E33A7" w:rsidRDefault="00695EE4" w:rsidP="00695EE4">
            <w:pPr>
              <w:ind w:firstLine="62"/>
              <w:rPr>
                <w:rFonts w:ascii="Times New Roman" w:hAnsi="Times New Roman"/>
                <w:sz w:val="20"/>
                <w:szCs w:val="20"/>
              </w:rPr>
            </w:pPr>
            <w:r w:rsidRPr="008E33A7">
              <w:rPr>
                <w:rFonts w:ascii="Times New Roman" w:hAnsi="Times New Roman"/>
                <w:sz w:val="20"/>
                <w:szCs w:val="20"/>
              </w:rPr>
              <w:t>Кризисное</w:t>
            </w:r>
          </w:p>
        </w:tc>
      </w:tr>
    </w:tbl>
    <w:p w:rsidR="00695EE4" w:rsidRPr="008E33A7" w:rsidRDefault="00695EE4" w:rsidP="00695EE4">
      <w:pPr>
        <w:rPr>
          <w:rFonts w:ascii="Times New Roman" w:hAnsi="Times New Roman"/>
          <w:sz w:val="20"/>
          <w:szCs w:val="20"/>
        </w:rPr>
      </w:pPr>
    </w:p>
    <w:p w:rsidR="00695EE4" w:rsidRPr="008E33A7" w:rsidRDefault="00695EE4" w:rsidP="00695EE4">
      <w:pPr>
        <w:rPr>
          <w:rFonts w:ascii="Times New Roman" w:hAnsi="Times New Roman"/>
          <w:sz w:val="20"/>
          <w:szCs w:val="20"/>
        </w:rPr>
      </w:pPr>
    </w:p>
    <w:tbl>
      <w:tblPr>
        <w:tblW w:w="9923" w:type="dxa"/>
        <w:tblInd w:w="250" w:type="dxa"/>
        <w:tblLook w:val="0000"/>
      </w:tblPr>
      <w:tblGrid>
        <w:gridCol w:w="3260"/>
        <w:gridCol w:w="3402"/>
        <w:gridCol w:w="3261"/>
      </w:tblGrid>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p>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p>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p>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695EE4" w:rsidRPr="008E33A7" w:rsidTr="00BF197B">
        <w:trPr>
          <w:trHeight w:val="284"/>
        </w:trPr>
        <w:tc>
          <w:tcPr>
            <w:tcW w:w="3260" w:type="dxa"/>
          </w:tcPr>
          <w:p w:rsidR="00695EE4" w:rsidRPr="008E33A7" w:rsidRDefault="00695EE4" w:rsidP="00BF197B">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695EE4" w:rsidRPr="008E33A7" w:rsidTr="00BF197B">
        <w:trPr>
          <w:trHeight w:val="284"/>
        </w:trPr>
        <w:tc>
          <w:tcPr>
            <w:tcW w:w="3260"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p>
        </w:tc>
      </w:tr>
      <w:tr w:rsidR="00695EE4" w:rsidRPr="008E33A7" w:rsidTr="00BF197B">
        <w:trPr>
          <w:trHeight w:val="284"/>
        </w:trPr>
        <w:tc>
          <w:tcPr>
            <w:tcW w:w="3260"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695EE4" w:rsidRPr="008E33A7" w:rsidRDefault="00695EE4" w:rsidP="00BF197B">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695EE4" w:rsidRPr="008E33A7" w:rsidRDefault="00695EE4" w:rsidP="00BF197B">
            <w:pPr>
              <w:pStyle w:val="23"/>
              <w:spacing w:after="0" w:line="240" w:lineRule="auto"/>
              <w:ind w:firstLine="34"/>
              <w:rPr>
                <w:rFonts w:ascii="Times New Roman" w:hAnsi="Times New Roman"/>
                <w:sz w:val="20"/>
                <w:szCs w:val="20"/>
              </w:rPr>
            </w:pPr>
          </w:p>
        </w:tc>
      </w:tr>
    </w:tbl>
    <w:p w:rsidR="003202D6" w:rsidRDefault="003202D6" w:rsidP="00067B70">
      <w:pPr>
        <w:jc w:val="center"/>
      </w:pPr>
    </w:p>
    <w:p w:rsidR="0079449D" w:rsidRDefault="0079449D" w:rsidP="00067B70">
      <w:pPr>
        <w:jc w:val="center"/>
      </w:pPr>
    </w:p>
    <w:p w:rsidR="0079449D" w:rsidRPr="00921A34" w:rsidRDefault="0079449D" w:rsidP="00067B70">
      <w:pPr>
        <w:jc w:val="center"/>
      </w:pPr>
    </w:p>
    <w:p w:rsidR="00BF197B" w:rsidRPr="00921A34" w:rsidRDefault="00BF197B" w:rsidP="00E55A24">
      <w:pPr>
        <w:pStyle w:val="af3"/>
        <w:numPr>
          <w:ilvl w:val="0"/>
          <w:numId w:val="22"/>
        </w:numPr>
        <w:jc w:val="center"/>
        <w:rPr>
          <w:rFonts w:ascii="Times New Roman" w:hAnsi="Times New Roman"/>
          <w:b/>
          <w:sz w:val="24"/>
          <w:szCs w:val="24"/>
        </w:rPr>
      </w:pPr>
      <w:r w:rsidRPr="00921A34">
        <w:rPr>
          <w:rFonts w:ascii="Times New Roman" w:hAnsi="Times New Roman"/>
          <w:b/>
          <w:sz w:val="24"/>
          <w:szCs w:val="24"/>
        </w:rPr>
        <w:t>Критерий оценки развития наркоситуации в Забайкальском крае в 201</w:t>
      </w:r>
      <w:r w:rsidR="00717B5E" w:rsidRPr="00921A34">
        <w:rPr>
          <w:rFonts w:ascii="Times New Roman" w:hAnsi="Times New Roman"/>
          <w:b/>
          <w:sz w:val="24"/>
          <w:szCs w:val="24"/>
        </w:rPr>
        <w:t>9</w:t>
      </w:r>
      <w:r w:rsidRPr="00921A34">
        <w:rPr>
          <w:rFonts w:ascii="Times New Roman" w:hAnsi="Times New Roman"/>
          <w:b/>
          <w:sz w:val="24"/>
          <w:szCs w:val="24"/>
        </w:rPr>
        <w:t xml:space="preserve"> году</w:t>
      </w:r>
    </w:p>
    <w:p w:rsidR="00BF197B" w:rsidRPr="00921A34" w:rsidRDefault="00BF197B" w:rsidP="00BF197B">
      <w:pPr>
        <w:pStyle w:val="af3"/>
        <w:jc w:val="center"/>
        <w:rPr>
          <w:rFonts w:ascii="Times New Roman" w:hAnsi="Times New Roman"/>
          <w:sz w:val="24"/>
          <w:szCs w:val="24"/>
        </w:rPr>
      </w:pPr>
      <w:r w:rsidRPr="00921A34">
        <w:rPr>
          <w:rFonts w:ascii="Times New Roman" w:hAnsi="Times New Roman"/>
          <w:sz w:val="24"/>
          <w:szCs w:val="24"/>
        </w:rPr>
        <w:t>ПАРАМЕТР: Масштабы незаконного оборота наркотиков</w:t>
      </w:r>
    </w:p>
    <w:p w:rsidR="00BF197B" w:rsidRPr="00921A34" w:rsidRDefault="00BF197B" w:rsidP="00BF197B">
      <w:pPr>
        <w:pStyle w:val="af3"/>
        <w:ind w:left="-426"/>
        <w:jc w:val="center"/>
        <w:rPr>
          <w:rFonts w:ascii="Times New Roman" w:hAnsi="Times New Roman"/>
          <w:sz w:val="24"/>
          <w:szCs w:val="24"/>
        </w:rPr>
      </w:pPr>
      <w:r w:rsidRPr="00921A34">
        <w:rPr>
          <w:rFonts w:ascii="Times New Roman" w:hAnsi="Times New Roman"/>
          <w:sz w:val="24"/>
          <w:szCs w:val="24"/>
        </w:rPr>
        <w:t>ПОКАЗАТЕЛЬ: Удельный вес лиц, осужденных за совершение наркопреступлений, в общем числе осужденных лиц</w:t>
      </w:r>
    </w:p>
    <w:p w:rsidR="00BF197B" w:rsidRPr="008E33A7" w:rsidRDefault="0050461A" w:rsidP="00BF197B">
      <w:r>
        <w:object w:dxaOrig="6276" w:dyaOrig="6342">
          <v:shape id="_x0000_i1028" type="#_x0000_t75" style="width:426.25pt;height:6in" o:ole="">
            <v:imagedata r:id="rId24" o:title=""/>
          </v:shape>
          <o:OLEObject Type="Embed" ProgID="CorelDraw.Graphic.16" ShapeID="_x0000_i1028" DrawAspect="Content" ObjectID="_1647158040" r:id="rId25"/>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BF197B"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BF197B" w:rsidRPr="008E33A7" w:rsidRDefault="00BF197B"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F197B" w:rsidRPr="008E33A7" w:rsidRDefault="00BF197B" w:rsidP="004161C2">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BF197B"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F197B" w:rsidRPr="008E33A7" w:rsidRDefault="00BF197B"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F197B" w:rsidRPr="008E33A7" w:rsidRDefault="00BF197B" w:rsidP="004161C2">
            <w:pPr>
              <w:ind w:firstLine="62"/>
              <w:rPr>
                <w:rFonts w:ascii="Times New Roman" w:hAnsi="Times New Roman"/>
                <w:sz w:val="20"/>
                <w:szCs w:val="20"/>
              </w:rPr>
            </w:pPr>
            <w:r w:rsidRPr="008E33A7">
              <w:rPr>
                <w:rFonts w:ascii="Times New Roman" w:hAnsi="Times New Roman"/>
                <w:sz w:val="20"/>
                <w:szCs w:val="20"/>
              </w:rPr>
              <w:t>Напряженное</w:t>
            </w:r>
          </w:p>
        </w:tc>
      </w:tr>
      <w:tr w:rsidR="00BF197B"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F197B" w:rsidRPr="008E33A7" w:rsidRDefault="00BF197B"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F197B" w:rsidRPr="008E33A7" w:rsidRDefault="00BF197B" w:rsidP="004161C2">
            <w:pPr>
              <w:ind w:firstLine="62"/>
              <w:rPr>
                <w:rFonts w:ascii="Times New Roman" w:hAnsi="Times New Roman"/>
                <w:sz w:val="20"/>
                <w:szCs w:val="20"/>
              </w:rPr>
            </w:pPr>
            <w:r w:rsidRPr="008E33A7">
              <w:rPr>
                <w:rFonts w:ascii="Times New Roman" w:hAnsi="Times New Roman"/>
                <w:sz w:val="20"/>
                <w:szCs w:val="20"/>
              </w:rPr>
              <w:t>Тяжелое</w:t>
            </w:r>
          </w:p>
        </w:tc>
      </w:tr>
      <w:tr w:rsidR="00BF197B"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F197B" w:rsidRPr="008E33A7" w:rsidRDefault="00BF197B"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F197B" w:rsidRPr="008E33A7" w:rsidRDefault="00BF197B" w:rsidP="004161C2">
            <w:pPr>
              <w:ind w:firstLine="62"/>
              <w:rPr>
                <w:rFonts w:ascii="Times New Roman" w:hAnsi="Times New Roman"/>
                <w:sz w:val="20"/>
                <w:szCs w:val="20"/>
              </w:rPr>
            </w:pPr>
            <w:r w:rsidRPr="008E33A7">
              <w:rPr>
                <w:rFonts w:ascii="Times New Roman" w:hAnsi="Times New Roman"/>
                <w:sz w:val="20"/>
                <w:szCs w:val="20"/>
              </w:rPr>
              <w:t>Предкризисное</w:t>
            </w:r>
          </w:p>
        </w:tc>
      </w:tr>
      <w:tr w:rsidR="00BF197B"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F197B" w:rsidRPr="008E33A7" w:rsidRDefault="00BF197B"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F197B" w:rsidRPr="008E33A7" w:rsidRDefault="00BF197B" w:rsidP="004161C2">
            <w:pPr>
              <w:ind w:firstLine="62"/>
              <w:rPr>
                <w:rFonts w:ascii="Times New Roman" w:hAnsi="Times New Roman"/>
                <w:sz w:val="20"/>
                <w:szCs w:val="20"/>
              </w:rPr>
            </w:pPr>
            <w:r w:rsidRPr="008E33A7">
              <w:rPr>
                <w:rFonts w:ascii="Times New Roman" w:hAnsi="Times New Roman"/>
                <w:sz w:val="20"/>
                <w:szCs w:val="20"/>
              </w:rPr>
              <w:t>Кризисное</w:t>
            </w:r>
          </w:p>
        </w:tc>
      </w:tr>
    </w:tbl>
    <w:p w:rsidR="00BF197B" w:rsidRPr="008E33A7" w:rsidRDefault="00BF197B" w:rsidP="00BF197B">
      <w:pPr>
        <w:rPr>
          <w:rFonts w:ascii="Times New Roman" w:hAnsi="Times New Roman"/>
          <w:sz w:val="20"/>
          <w:szCs w:val="20"/>
        </w:rPr>
      </w:pPr>
    </w:p>
    <w:p w:rsidR="00BF197B" w:rsidRPr="008E33A7" w:rsidRDefault="00BF197B" w:rsidP="00BF197B">
      <w:pPr>
        <w:rPr>
          <w:rFonts w:ascii="Times New Roman" w:hAnsi="Times New Roman"/>
          <w:sz w:val="20"/>
          <w:szCs w:val="20"/>
        </w:rPr>
      </w:pPr>
    </w:p>
    <w:tbl>
      <w:tblPr>
        <w:tblW w:w="9923" w:type="dxa"/>
        <w:tblInd w:w="250" w:type="dxa"/>
        <w:tblLook w:val="0000"/>
      </w:tblPr>
      <w:tblGrid>
        <w:gridCol w:w="3260"/>
        <w:gridCol w:w="3402"/>
        <w:gridCol w:w="3261"/>
      </w:tblGrid>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p>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p>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p>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BF197B" w:rsidRPr="008E33A7" w:rsidTr="004161C2">
        <w:trPr>
          <w:trHeight w:val="284"/>
        </w:trPr>
        <w:tc>
          <w:tcPr>
            <w:tcW w:w="3260" w:type="dxa"/>
          </w:tcPr>
          <w:p w:rsidR="00BF197B" w:rsidRPr="008E33A7" w:rsidRDefault="00BF197B"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BF197B" w:rsidRPr="008E33A7" w:rsidTr="004161C2">
        <w:trPr>
          <w:trHeight w:val="284"/>
        </w:trPr>
        <w:tc>
          <w:tcPr>
            <w:tcW w:w="3260"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p>
        </w:tc>
      </w:tr>
      <w:tr w:rsidR="00BF197B" w:rsidRPr="008E33A7" w:rsidTr="004161C2">
        <w:trPr>
          <w:trHeight w:val="284"/>
        </w:trPr>
        <w:tc>
          <w:tcPr>
            <w:tcW w:w="3260"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BF197B" w:rsidRPr="008E33A7" w:rsidRDefault="00BF197B"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BF197B" w:rsidRPr="008E33A7" w:rsidRDefault="00BF197B" w:rsidP="004161C2">
            <w:pPr>
              <w:pStyle w:val="23"/>
              <w:spacing w:after="0" w:line="240" w:lineRule="auto"/>
              <w:ind w:firstLine="34"/>
              <w:rPr>
                <w:rFonts w:ascii="Times New Roman" w:hAnsi="Times New Roman"/>
                <w:sz w:val="20"/>
                <w:szCs w:val="20"/>
              </w:rPr>
            </w:pPr>
          </w:p>
        </w:tc>
      </w:tr>
    </w:tbl>
    <w:p w:rsidR="000E0FA7" w:rsidRPr="008E33A7" w:rsidRDefault="000E0FA7" w:rsidP="00E55A24">
      <w:pPr>
        <w:ind w:firstLine="0"/>
      </w:pPr>
    </w:p>
    <w:p w:rsidR="00FC78D4" w:rsidRPr="008E33A7" w:rsidRDefault="00FC78D4" w:rsidP="00E55A24">
      <w:pPr>
        <w:pStyle w:val="af3"/>
        <w:numPr>
          <w:ilvl w:val="0"/>
          <w:numId w:val="22"/>
        </w:numPr>
        <w:jc w:val="center"/>
        <w:rPr>
          <w:rFonts w:ascii="Times New Roman" w:hAnsi="Times New Roman"/>
          <w:b/>
          <w:sz w:val="24"/>
          <w:szCs w:val="24"/>
        </w:rPr>
      </w:pPr>
      <w:r w:rsidRPr="008E33A7">
        <w:rPr>
          <w:rFonts w:ascii="Times New Roman" w:hAnsi="Times New Roman"/>
          <w:b/>
          <w:sz w:val="24"/>
          <w:szCs w:val="24"/>
        </w:rPr>
        <w:t>Критерий оценки развития наркоситуации в Забайкальском крае в 201</w:t>
      </w:r>
      <w:r w:rsidR="00717B5E">
        <w:rPr>
          <w:rFonts w:ascii="Times New Roman" w:hAnsi="Times New Roman"/>
          <w:b/>
          <w:sz w:val="24"/>
          <w:szCs w:val="24"/>
        </w:rPr>
        <w:t>9</w:t>
      </w:r>
      <w:r w:rsidRPr="008E33A7">
        <w:rPr>
          <w:rFonts w:ascii="Times New Roman" w:hAnsi="Times New Roman"/>
          <w:b/>
          <w:sz w:val="24"/>
          <w:szCs w:val="24"/>
        </w:rPr>
        <w:t xml:space="preserve"> году</w:t>
      </w:r>
    </w:p>
    <w:p w:rsidR="00FC78D4" w:rsidRPr="008E33A7" w:rsidRDefault="00FC78D4" w:rsidP="00FC78D4">
      <w:pPr>
        <w:pStyle w:val="af3"/>
        <w:jc w:val="center"/>
        <w:rPr>
          <w:rFonts w:ascii="Times New Roman" w:hAnsi="Times New Roman"/>
          <w:sz w:val="24"/>
          <w:szCs w:val="24"/>
        </w:rPr>
      </w:pPr>
      <w:r w:rsidRPr="008E33A7">
        <w:rPr>
          <w:rFonts w:ascii="Times New Roman" w:hAnsi="Times New Roman"/>
          <w:sz w:val="24"/>
          <w:szCs w:val="24"/>
        </w:rPr>
        <w:t>ПАРАМЕТР: Масштабы незаконного оборота наркотиков</w:t>
      </w:r>
    </w:p>
    <w:p w:rsidR="00FC78D4" w:rsidRPr="008E33A7" w:rsidRDefault="00FC78D4" w:rsidP="00FC78D4">
      <w:pPr>
        <w:pStyle w:val="af3"/>
        <w:ind w:left="-426"/>
        <w:jc w:val="center"/>
        <w:rPr>
          <w:rFonts w:ascii="Times New Roman" w:hAnsi="Times New Roman"/>
          <w:sz w:val="24"/>
          <w:szCs w:val="24"/>
        </w:rPr>
      </w:pPr>
      <w:r w:rsidRPr="008E33A7">
        <w:rPr>
          <w:rFonts w:ascii="Times New Roman" w:hAnsi="Times New Roman"/>
          <w:sz w:val="24"/>
          <w:szCs w:val="24"/>
        </w:rPr>
        <w:t xml:space="preserve">ПОКАЗАТЕЛЬ: Удельный вес молодежи общем числе лиц, осужденных </w:t>
      </w:r>
    </w:p>
    <w:p w:rsidR="00FC78D4" w:rsidRPr="008E33A7" w:rsidRDefault="00FC78D4" w:rsidP="00FC78D4">
      <w:pPr>
        <w:pStyle w:val="af3"/>
        <w:ind w:left="-426"/>
        <w:jc w:val="center"/>
      </w:pPr>
      <w:r w:rsidRPr="008E33A7">
        <w:rPr>
          <w:rFonts w:ascii="Times New Roman" w:hAnsi="Times New Roman"/>
          <w:sz w:val="24"/>
          <w:szCs w:val="24"/>
        </w:rPr>
        <w:t>за совершение наркопреступлений</w:t>
      </w:r>
    </w:p>
    <w:p w:rsidR="003202D6" w:rsidRPr="008E33A7" w:rsidRDefault="0050461A" w:rsidP="003202D6">
      <w:r>
        <w:object w:dxaOrig="6276" w:dyaOrig="6341">
          <v:shape id="_x0000_i1029" type="#_x0000_t75" style="width:403.2pt;height:407.05pt" o:ole="">
            <v:imagedata r:id="rId26" o:title=""/>
          </v:shape>
          <o:OLEObject Type="Embed" ProgID="CorelDraw.Graphic.16" ShapeID="_x0000_i1029" DrawAspect="Content" ObjectID="_1647158041" r:id="rId27"/>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Напряженное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Тяжелое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Предкризисное</w:t>
            </w:r>
          </w:p>
        </w:tc>
      </w:tr>
      <w:tr w:rsidR="00FC78D4"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Кризисное</w:t>
            </w:r>
          </w:p>
        </w:tc>
      </w:tr>
    </w:tbl>
    <w:p w:rsidR="00FC78D4" w:rsidRPr="008E33A7" w:rsidRDefault="00FC78D4" w:rsidP="003202D6">
      <w:pPr>
        <w:ind w:firstLine="0"/>
        <w:rPr>
          <w:rFonts w:ascii="Times New Roman" w:hAnsi="Times New Roman"/>
          <w:sz w:val="20"/>
          <w:szCs w:val="20"/>
        </w:rPr>
      </w:pPr>
    </w:p>
    <w:p w:rsidR="00FC78D4" w:rsidRPr="008E33A7" w:rsidRDefault="00FC78D4" w:rsidP="00FC78D4">
      <w:pPr>
        <w:rPr>
          <w:rFonts w:ascii="Times New Roman" w:hAnsi="Times New Roman"/>
          <w:sz w:val="20"/>
          <w:szCs w:val="20"/>
        </w:rPr>
      </w:pPr>
    </w:p>
    <w:tbl>
      <w:tblPr>
        <w:tblW w:w="9923" w:type="dxa"/>
        <w:tblInd w:w="250" w:type="dxa"/>
        <w:tblLook w:val="0000"/>
      </w:tblPr>
      <w:tblGrid>
        <w:gridCol w:w="3260"/>
        <w:gridCol w:w="3402"/>
        <w:gridCol w:w="3261"/>
      </w:tblGrid>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p>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p>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FC78D4" w:rsidRPr="008E33A7" w:rsidTr="004161C2">
        <w:trPr>
          <w:trHeight w:val="284"/>
        </w:trPr>
        <w:tc>
          <w:tcPr>
            <w:tcW w:w="3260"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tc>
      </w:tr>
      <w:tr w:rsidR="00FC78D4" w:rsidRPr="008E33A7" w:rsidTr="004161C2">
        <w:trPr>
          <w:trHeight w:val="284"/>
        </w:trPr>
        <w:tc>
          <w:tcPr>
            <w:tcW w:w="3260"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tc>
      </w:tr>
    </w:tbl>
    <w:p w:rsidR="00E55A24" w:rsidRDefault="00E55A24" w:rsidP="0050461A">
      <w:pPr>
        <w:pStyle w:val="af3"/>
        <w:ind w:firstLine="0"/>
        <w:rPr>
          <w:rFonts w:ascii="Times New Roman" w:hAnsi="Times New Roman"/>
          <w:b/>
          <w:sz w:val="24"/>
          <w:szCs w:val="24"/>
        </w:rPr>
      </w:pPr>
    </w:p>
    <w:p w:rsidR="000E0FA7" w:rsidRDefault="000E0FA7" w:rsidP="000E0FA7">
      <w:pPr>
        <w:pStyle w:val="af3"/>
        <w:ind w:firstLine="0"/>
        <w:rPr>
          <w:rFonts w:ascii="Times New Roman" w:hAnsi="Times New Roman"/>
          <w:b/>
          <w:sz w:val="24"/>
          <w:szCs w:val="24"/>
        </w:rPr>
      </w:pPr>
    </w:p>
    <w:p w:rsidR="00FC78D4" w:rsidRDefault="000E0FA7" w:rsidP="000E0FA7">
      <w:pPr>
        <w:pStyle w:val="af3"/>
        <w:ind w:left="709" w:firstLine="0"/>
        <w:jc w:val="center"/>
        <w:rPr>
          <w:rFonts w:ascii="Times New Roman" w:hAnsi="Times New Roman"/>
          <w:b/>
          <w:sz w:val="24"/>
          <w:szCs w:val="24"/>
        </w:rPr>
      </w:pPr>
      <w:r>
        <w:rPr>
          <w:rFonts w:ascii="Times New Roman" w:hAnsi="Times New Roman"/>
          <w:b/>
          <w:sz w:val="24"/>
          <w:szCs w:val="24"/>
        </w:rPr>
        <w:lastRenderedPageBreak/>
        <w:t xml:space="preserve">6. </w:t>
      </w:r>
      <w:r w:rsidR="00FC78D4" w:rsidRPr="008E33A7">
        <w:rPr>
          <w:rFonts w:ascii="Times New Roman" w:hAnsi="Times New Roman"/>
          <w:b/>
          <w:sz w:val="24"/>
          <w:szCs w:val="24"/>
        </w:rPr>
        <w:t>Критерий оценки развития наркоситуации в Забайкальском крае в 201</w:t>
      </w:r>
      <w:r w:rsidR="00717B5E">
        <w:rPr>
          <w:rFonts w:ascii="Times New Roman" w:hAnsi="Times New Roman"/>
          <w:b/>
          <w:sz w:val="24"/>
          <w:szCs w:val="24"/>
        </w:rPr>
        <w:t>9</w:t>
      </w:r>
      <w:r w:rsidR="00FC78D4" w:rsidRPr="008E33A7">
        <w:rPr>
          <w:rFonts w:ascii="Times New Roman" w:hAnsi="Times New Roman"/>
          <w:b/>
          <w:sz w:val="24"/>
          <w:szCs w:val="24"/>
        </w:rPr>
        <w:t xml:space="preserve"> году</w:t>
      </w:r>
    </w:p>
    <w:p w:rsidR="00E80714" w:rsidRPr="00E80714" w:rsidRDefault="00E80714" w:rsidP="00E80714">
      <w:pPr>
        <w:pStyle w:val="af3"/>
        <w:jc w:val="center"/>
        <w:rPr>
          <w:rFonts w:ascii="Times New Roman" w:hAnsi="Times New Roman"/>
          <w:sz w:val="24"/>
          <w:szCs w:val="24"/>
        </w:rPr>
      </w:pPr>
      <w:r w:rsidRPr="008E33A7">
        <w:rPr>
          <w:rFonts w:ascii="Times New Roman" w:hAnsi="Times New Roman"/>
          <w:sz w:val="24"/>
          <w:szCs w:val="24"/>
        </w:rPr>
        <w:t xml:space="preserve">ПАРАМЕТР: Масштабы </w:t>
      </w:r>
      <w:r>
        <w:rPr>
          <w:rFonts w:ascii="Times New Roman" w:hAnsi="Times New Roman"/>
          <w:sz w:val="24"/>
          <w:szCs w:val="24"/>
        </w:rPr>
        <w:t>немедицинского потребления наркотиков</w:t>
      </w:r>
    </w:p>
    <w:p w:rsidR="00E55A24" w:rsidRPr="008E33A7" w:rsidRDefault="007C3818" w:rsidP="00E80714">
      <w:pPr>
        <w:pStyle w:val="af3"/>
        <w:ind w:left="-426"/>
        <w:jc w:val="center"/>
        <w:rPr>
          <w:rFonts w:ascii="Times New Roman" w:hAnsi="Times New Roman"/>
          <w:sz w:val="24"/>
          <w:szCs w:val="24"/>
        </w:rPr>
      </w:pPr>
      <w:r w:rsidRPr="007C3818">
        <w:rPr>
          <w:noProof/>
        </w:rPr>
        <w:pict>
          <v:shape id="_x0000_s1027" type="#_x0000_t75" style="position:absolute;left:0;text-align:left;margin-left:33.35pt;margin-top:29.55pt;width:438.55pt;height:415.45pt;z-index:251660288">
            <v:imagedata r:id="rId28" o:title=""/>
            <w10:wrap type="square" side="right"/>
          </v:shape>
          <o:OLEObject Type="Embed" ProgID="CorelDraw.Graphic.16" ShapeID="_x0000_s1027" DrawAspect="Content" ObjectID="_1647158047" r:id="rId29"/>
        </w:pict>
      </w:r>
      <w:r w:rsidR="00FC78D4" w:rsidRPr="008E33A7">
        <w:rPr>
          <w:rFonts w:ascii="Times New Roman" w:hAnsi="Times New Roman"/>
          <w:sz w:val="24"/>
          <w:szCs w:val="24"/>
        </w:rPr>
        <w:t xml:space="preserve">ПОКАЗАТЕЛЬ: </w:t>
      </w:r>
      <w:r w:rsidR="00E80714">
        <w:rPr>
          <w:rFonts w:ascii="Times New Roman" w:hAnsi="Times New Roman"/>
          <w:sz w:val="24"/>
          <w:szCs w:val="24"/>
        </w:rPr>
        <w:t>Оценочная распространенность употребления наркотиков (по данным социологических исследований)</w:t>
      </w:r>
    </w:p>
    <w:p w:rsidR="00FC78D4" w:rsidRPr="008E33A7" w:rsidRDefault="00FC78D4" w:rsidP="00B748B9">
      <w:pPr>
        <w:ind w:firstLine="0"/>
      </w:pP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Напряженное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Тяжелое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Предкризисное</w:t>
            </w:r>
          </w:p>
        </w:tc>
      </w:tr>
      <w:tr w:rsidR="00FC78D4"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Кризисное</w:t>
            </w:r>
          </w:p>
        </w:tc>
      </w:tr>
    </w:tbl>
    <w:p w:rsidR="00FC78D4" w:rsidRPr="008E33A7" w:rsidRDefault="00FC78D4" w:rsidP="002765C6">
      <w:pPr>
        <w:ind w:firstLine="0"/>
        <w:rPr>
          <w:rFonts w:ascii="Times New Roman" w:hAnsi="Times New Roman"/>
          <w:sz w:val="20"/>
          <w:szCs w:val="20"/>
        </w:rPr>
      </w:pPr>
    </w:p>
    <w:p w:rsidR="00FC78D4" w:rsidRPr="008E33A7" w:rsidRDefault="00FC78D4" w:rsidP="002765C6">
      <w:pPr>
        <w:ind w:firstLine="0"/>
        <w:rPr>
          <w:rFonts w:ascii="Times New Roman" w:hAnsi="Times New Roman"/>
          <w:sz w:val="20"/>
          <w:szCs w:val="20"/>
        </w:rPr>
      </w:pPr>
    </w:p>
    <w:tbl>
      <w:tblPr>
        <w:tblW w:w="9923" w:type="dxa"/>
        <w:tblInd w:w="250" w:type="dxa"/>
        <w:tblLook w:val="0000"/>
      </w:tblPr>
      <w:tblGrid>
        <w:gridCol w:w="3260"/>
        <w:gridCol w:w="3402"/>
        <w:gridCol w:w="3261"/>
      </w:tblGrid>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p>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p>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FC78D4" w:rsidRPr="008E33A7" w:rsidTr="004161C2">
        <w:trPr>
          <w:trHeight w:val="284"/>
        </w:trPr>
        <w:tc>
          <w:tcPr>
            <w:tcW w:w="3260"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tc>
      </w:tr>
      <w:tr w:rsidR="00FC78D4" w:rsidRPr="008E33A7" w:rsidTr="004161C2">
        <w:trPr>
          <w:trHeight w:val="284"/>
        </w:trPr>
        <w:tc>
          <w:tcPr>
            <w:tcW w:w="3260"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tc>
      </w:tr>
    </w:tbl>
    <w:p w:rsidR="00363E4D" w:rsidRDefault="00363E4D" w:rsidP="00CF5854">
      <w:pPr>
        <w:pStyle w:val="af3"/>
        <w:ind w:firstLine="0"/>
        <w:jc w:val="center"/>
        <w:rPr>
          <w:rFonts w:ascii="Times New Roman" w:hAnsi="Times New Roman"/>
          <w:b/>
          <w:sz w:val="24"/>
          <w:szCs w:val="24"/>
        </w:rPr>
      </w:pPr>
    </w:p>
    <w:p w:rsidR="00E80714" w:rsidRDefault="00E80714" w:rsidP="00CF5854">
      <w:pPr>
        <w:pStyle w:val="af3"/>
        <w:ind w:firstLine="0"/>
        <w:jc w:val="center"/>
        <w:rPr>
          <w:rFonts w:ascii="Times New Roman" w:hAnsi="Times New Roman"/>
          <w:b/>
          <w:sz w:val="24"/>
          <w:szCs w:val="24"/>
        </w:rPr>
      </w:pPr>
      <w:r>
        <w:rPr>
          <w:rFonts w:ascii="Times New Roman" w:hAnsi="Times New Roman"/>
          <w:b/>
          <w:sz w:val="24"/>
          <w:szCs w:val="24"/>
        </w:rPr>
        <w:lastRenderedPageBreak/>
        <w:t>7.</w:t>
      </w:r>
      <w:r w:rsidRPr="00E80714">
        <w:rPr>
          <w:rFonts w:ascii="Times New Roman" w:hAnsi="Times New Roman"/>
          <w:b/>
          <w:sz w:val="24"/>
          <w:szCs w:val="24"/>
        </w:rPr>
        <w:t xml:space="preserve"> </w:t>
      </w:r>
      <w:r>
        <w:rPr>
          <w:rFonts w:ascii="Times New Roman" w:hAnsi="Times New Roman"/>
          <w:b/>
          <w:sz w:val="24"/>
          <w:szCs w:val="24"/>
        </w:rPr>
        <w:t xml:space="preserve"> </w:t>
      </w:r>
      <w:r w:rsidRPr="008E33A7">
        <w:rPr>
          <w:rFonts w:ascii="Times New Roman" w:hAnsi="Times New Roman"/>
          <w:b/>
          <w:sz w:val="24"/>
          <w:szCs w:val="24"/>
        </w:rPr>
        <w:t>Критерий оценки развития наркоситуации в Забайкальском крае в 201</w:t>
      </w:r>
      <w:r>
        <w:rPr>
          <w:rFonts w:ascii="Times New Roman" w:hAnsi="Times New Roman"/>
          <w:b/>
          <w:sz w:val="24"/>
          <w:szCs w:val="24"/>
        </w:rPr>
        <w:t>9</w:t>
      </w:r>
      <w:r w:rsidRPr="008E33A7">
        <w:rPr>
          <w:rFonts w:ascii="Times New Roman" w:hAnsi="Times New Roman"/>
          <w:b/>
          <w:sz w:val="24"/>
          <w:szCs w:val="24"/>
        </w:rPr>
        <w:t xml:space="preserve"> году</w:t>
      </w:r>
    </w:p>
    <w:p w:rsidR="00E80714" w:rsidRPr="00E80714" w:rsidRDefault="00E80714" w:rsidP="00E80714">
      <w:pPr>
        <w:pStyle w:val="af3"/>
        <w:jc w:val="center"/>
        <w:rPr>
          <w:rFonts w:ascii="Times New Roman" w:hAnsi="Times New Roman"/>
          <w:sz w:val="24"/>
          <w:szCs w:val="24"/>
        </w:rPr>
      </w:pPr>
      <w:r w:rsidRPr="008E33A7">
        <w:rPr>
          <w:rFonts w:ascii="Times New Roman" w:hAnsi="Times New Roman"/>
          <w:sz w:val="24"/>
          <w:szCs w:val="24"/>
        </w:rPr>
        <w:t xml:space="preserve">ПАРАМЕТР: </w:t>
      </w:r>
      <w:r>
        <w:rPr>
          <w:rFonts w:ascii="Times New Roman" w:hAnsi="Times New Roman"/>
          <w:sz w:val="24"/>
          <w:szCs w:val="24"/>
        </w:rPr>
        <w:t xml:space="preserve">Обращаемость за наркологической  медицинской помощью </w:t>
      </w:r>
    </w:p>
    <w:p w:rsidR="00E80714" w:rsidRPr="008E33A7" w:rsidRDefault="00E80714" w:rsidP="00E80714">
      <w:pPr>
        <w:pStyle w:val="af3"/>
        <w:ind w:left="-426"/>
        <w:jc w:val="center"/>
        <w:rPr>
          <w:rFonts w:ascii="Times New Roman" w:hAnsi="Times New Roman"/>
          <w:sz w:val="24"/>
          <w:szCs w:val="24"/>
        </w:rPr>
      </w:pPr>
      <w:r w:rsidRPr="008E33A7">
        <w:rPr>
          <w:rFonts w:ascii="Times New Roman" w:hAnsi="Times New Roman"/>
          <w:sz w:val="24"/>
          <w:szCs w:val="24"/>
        </w:rPr>
        <w:t xml:space="preserve">ПОКАЗАТЕЛЬ: </w:t>
      </w:r>
      <w:r>
        <w:rPr>
          <w:rFonts w:ascii="Times New Roman" w:hAnsi="Times New Roman"/>
          <w:sz w:val="24"/>
          <w:szCs w:val="24"/>
        </w:rPr>
        <w:t>Общая заболеваемость наркоманией и обращаемость лиц, употребляющих наркотики с вредными последствиями (на 100 тыс. населения)</w:t>
      </w:r>
    </w:p>
    <w:p w:rsidR="00FC78D4" w:rsidRDefault="00CF5854" w:rsidP="00E80714">
      <w:pPr>
        <w:pStyle w:val="af3"/>
        <w:jc w:val="center"/>
      </w:pPr>
      <w:r>
        <w:object w:dxaOrig="6276" w:dyaOrig="6341">
          <v:shape id="_x0000_i1030" type="#_x0000_t75" style="width:422.4pt;height:427.2pt" o:ole="">
            <v:imagedata r:id="rId30" o:title=""/>
          </v:shape>
          <o:OLEObject Type="Embed" ProgID="CorelDraw.Graphic.16" ShapeID="_x0000_i1030" DrawAspect="Content" ObjectID="_1647158042" r:id="rId31"/>
        </w:object>
      </w:r>
    </w:p>
    <w:p w:rsidR="00CF5854" w:rsidRPr="008E33A7" w:rsidRDefault="00CF5854" w:rsidP="00CF5854">
      <w:pPr>
        <w:pStyle w:val="af3"/>
        <w:ind w:firstLine="0"/>
      </w:pP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Напряженное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Тяжелое</w:t>
            </w:r>
          </w:p>
        </w:tc>
      </w:tr>
      <w:tr w:rsidR="00FC78D4"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Предкризисное</w:t>
            </w:r>
          </w:p>
        </w:tc>
      </w:tr>
      <w:tr w:rsidR="00FC78D4"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FC78D4" w:rsidRPr="008E33A7" w:rsidRDefault="00FC78D4"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FC78D4" w:rsidRPr="008E33A7" w:rsidRDefault="00FC78D4" w:rsidP="004161C2">
            <w:pPr>
              <w:ind w:firstLine="62"/>
              <w:rPr>
                <w:rFonts w:ascii="Times New Roman" w:hAnsi="Times New Roman"/>
                <w:sz w:val="20"/>
                <w:szCs w:val="20"/>
              </w:rPr>
            </w:pPr>
            <w:r w:rsidRPr="008E33A7">
              <w:rPr>
                <w:rFonts w:ascii="Times New Roman" w:hAnsi="Times New Roman"/>
                <w:sz w:val="20"/>
                <w:szCs w:val="20"/>
              </w:rPr>
              <w:t>Кризисное</w:t>
            </w:r>
          </w:p>
        </w:tc>
      </w:tr>
    </w:tbl>
    <w:p w:rsidR="00FC78D4" w:rsidRPr="008E33A7" w:rsidRDefault="00FC78D4" w:rsidP="00FC78D4">
      <w:pPr>
        <w:rPr>
          <w:rFonts w:ascii="Times New Roman" w:hAnsi="Times New Roman"/>
          <w:sz w:val="20"/>
          <w:szCs w:val="20"/>
        </w:rPr>
      </w:pPr>
    </w:p>
    <w:p w:rsidR="00FC78D4" w:rsidRPr="008E33A7" w:rsidRDefault="00FC78D4" w:rsidP="00FC78D4">
      <w:pPr>
        <w:rPr>
          <w:rFonts w:ascii="Times New Roman" w:hAnsi="Times New Roman"/>
          <w:sz w:val="20"/>
          <w:szCs w:val="20"/>
        </w:rPr>
      </w:pPr>
    </w:p>
    <w:tbl>
      <w:tblPr>
        <w:tblW w:w="9923" w:type="dxa"/>
        <w:tblInd w:w="250" w:type="dxa"/>
        <w:tblLook w:val="0000"/>
      </w:tblPr>
      <w:tblGrid>
        <w:gridCol w:w="3260"/>
        <w:gridCol w:w="3402"/>
        <w:gridCol w:w="3261"/>
      </w:tblGrid>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p>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p>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FC78D4" w:rsidRPr="008E33A7" w:rsidTr="004161C2">
        <w:trPr>
          <w:trHeight w:val="284"/>
        </w:trPr>
        <w:tc>
          <w:tcPr>
            <w:tcW w:w="3260" w:type="dxa"/>
          </w:tcPr>
          <w:p w:rsidR="00FC78D4" w:rsidRPr="008E33A7" w:rsidRDefault="00FC78D4"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FC78D4" w:rsidRPr="008E33A7" w:rsidTr="004161C2">
        <w:trPr>
          <w:trHeight w:val="284"/>
        </w:trPr>
        <w:tc>
          <w:tcPr>
            <w:tcW w:w="3260"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tc>
      </w:tr>
      <w:tr w:rsidR="00FC78D4" w:rsidRPr="008E33A7" w:rsidTr="004161C2">
        <w:trPr>
          <w:trHeight w:val="284"/>
        </w:trPr>
        <w:tc>
          <w:tcPr>
            <w:tcW w:w="3260"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FC78D4" w:rsidRPr="008E33A7" w:rsidRDefault="00FC78D4"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FC78D4" w:rsidRPr="008E33A7" w:rsidRDefault="00FC78D4" w:rsidP="004161C2">
            <w:pPr>
              <w:pStyle w:val="23"/>
              <w:spacing w:after="0" w:line="240" w:lineRule="auto"/>
              <w:ind w:firstLine="34"/>
              <w:rPr>
                <w:rFonts w:ascii="Times New Roman" w:hAnsi="Times New Roman"/>
                <w:sz w:val="20"/>
                <w:szCs w:val="20"/>
              </w:rPr>
            </w:pPr>
          </w:p>
        </w:tc>
      </w:tr>
    </w:tbl>
    <w:p w:rsidR="003D756D" w:rsidRPr="008E33A7" w:rsidRDefault="003D756D" w:rsidP="00CF5854">
      <w:pPr>
        <w:pStyle w:val="af3"/>
        <w:ind w:firstLine="0"/>
        <w:rPr>
          <w:rFonts w:ascii="Times New Roman" w:hAnsi="Times New Roman"/>
          <w:b/>
          <w:sz w:val="24"/>
          <w:szCs w:val="24"/>
        </w:rPr>
      </w:pPr>
    </w:p>
    <w:p w:rsidR="00CF5854" w:rsidRDefault="00CF5854" w:rsidP="00CF5854">
      <w:pPr>
        <w:pStyle w:val="af3"/>
        <w:ind w:firstLine="0"/>
        <w:jc w:val="center"/>
        <w:rPr>
          <w:rFonts w:ascii="Times New Roman" w:hAnsi="Times New Roman"/>
          <w:b/>
          <w:sz w:val="24"/>
          <w:szCs w:val="24"/>
        </w:rPr>
      </w:pPr>
      <w:r>
        <w:rPr>
          <w:rFonts w:ascii="Times New Roman" w:hAnsi="Times New Roman"/>
          <w:b/>
          <w:sz w:val="24"/>
          <w:szCs w:val="24"/>
        </w:rPr>
        <w:t>8.</w:t>
      </w:r>
      <w:r w:rsidRPr="00E80714">
        <w:rPr>
          <w:rFonts w:ascii="Times New Roman" w:hAnsi="Times New Roman"/>
          <w:b/>
          <w:sz w:val="24"/>
          <w:szCs w:val="24"/>
        </w:rPr>
        <w:t xml:space="preserve"> </w:t>
      </w:r>
      <w:r>
        <w:rPr>
          <w:rFonts w:ascii="Times New Roman" w:hAnsi="Times New Roman"/>
          <w:b/>
          <w:sz w:val="24"/>
          <w:szCs w:val="24"/>
        </w:rPr>
        <w:t xml:space="preserve"> </w:t>
      </w:r>
      <w:r w:rsidRPr="008E33A7">
        <w:rPr>
          <w:rFonts w:ascii="Times New Roman" w:hAnsi="Times New Roman"/>
          <w:b/>
          <w:sz w:val="24"/>
          <w:szCs w:val="24"/>
        </w:rPr>
        <w:t>Критерий оценки развития наркоситуации в Забайкальском крае в 201</w:t>
      </w:r>
      <w:r>
        <w:rPr>
          <w:rFonts w:ascii="Times New Roman" w:hAnsi="Times New Roman"/>
          <w:b/>
          <w:sz w:val="24"/>
          <w:szCs w:val="24"/>
        </w:rPr>
        <w:t>9</w:t>
      </w:r>
      <w:r w:rsidRPr="008E33A7">
        <w:rPr>
          <w:rFonts w:ascii="Times New Roman" w:hAnsi="Times New Roman"/>
          <w:b/>
          <w:sz w:val="24"/>
          <w:szCs w:val="24"/>
        </w:rPr>
        <w:t xml:space="preserve"> году</w:t>
      </w:r>
    </w:p>
    <w:p w:rsidR="00CF5854" w:rsidRPr="00E80714" w:rsidRDefault="00CF5854" w:rsidP="00CF5854">
      <w:pPr>
        <w:pStyle w:val="af3"/>
        <w:jc w:val="center"/>
        <w:rPr>
          <w:rFonts w:ascii="Times New Roman" w:hAnsi="Times New Roman"/>
          <w:sz w:val="24"/>
          <w:szCs w:val="24"/>
        </w:rPr>
      </w:pPr>
      <w:r w:rsidRPr="008E33A7">
        <w:rPr>
          <w:rFonts w:ascii="Times New Roman" w:hAnsi="Times New Roman"/>
          <w:sz w:val="24"/>
          <w:szCs w:val="24"/>
        </w:rPr>
        <w:t xml:space="preserve">ПАРАМЕТР: </w:t>
      </w:r>
      <w:r>
        <w:rPr>
          <w:rFonts w:ascii="Times New Roman" w:hAnsi="Times New Roman"/>
          <w:sz w:val="24"/>
          <w:szCs w:val="24"/>
        </w:rPr>
        <w:t xml:space="preserve">Обращаемость за наркологической  медицинской помощью </w:t>
      </w:r>
    </w:p>
    <w:p w:rsidR="003D756D" w:rsidRPr="008E33A7" w:rsidRDefault="003D756D" w:rsidP="00CF5854">
      <w:pPr>
        <w:pStyle w:val="af3"/>
        <w:ind w:left="-426"/>
        <w:jc w:val="center"/>
      </w:pPr>
      <w:r w:rsidRPr="008E33A7">
        <w:rPr>
          <w:rFonts w:ascii="Times New Roman" w:hAnsi="Times New Roman"/>
          <w:sz w:val="24"/>
          <w:szCs w:val="24"/>
        </w:rPr>
        <w:t xml:space="preserve">ПОКАЗАТЕЛЬ: Первичная </w:t>
      </w:r>
      <w:r w:rsidR="00CF5854">
        <w:rPr>
          <w:rFonts w:ascii="Times New Roman" w:hAnsi="Times New Roman"/>
          <w:sz w:val="24"/>
          <w:szCs w:val="24"/>
        </w:rPr>
        <w:t>заболеваемость наркоманией</w:t>
      </w:r>
      <w:r w:rsidRPr="008E33A7">
        <w:rPr>
          <w:rFonts w:ascii="Times New Roman" w:hAnsi="Times New Roman"/>
          <w:sz w:val="24"/>
          <w:szCs w:val="24"/>
        </w:rPr>
        <w:t xml:space="preserve"> (на 100 тыс. населения)</w:t>
      </w:r>
    </w:p>
    <w:p w:rsidR="003D756D" w:rsidRPr="008E33A7" w:rsidRDefault="00CF5854" w:rsidP="003D756D">
      <w:r>
        <w:object w:dxaOrig="6276" w:dyaOrig="6342">
          <v:shape id="_x0000_i1031" type="#_x0000_t75" style="width:398.4pt;height:402.25pt" o:ole="">
            <v:imagedata r:id="rId32" o:title=""/>
          </v:shape>
          <o:OLEObject Type="Embed" ProgID="CorelDraw.Graphic.16" ShapeID="_x0000_i1031" DrawAspect="Content" ObjectID="_1647158043" r:id="rId33"/>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Напряженное</w:t>
            </w:r>
          </w:p>
        </w:tc>
      </w:tr>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Тяжелое</w:t>
            </w:r>
          </w:p>
        </w:tc>
      </w:tr>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Предкризисное</w:t>
            </w:r>
          </w:p>
        </w:tc>
      </w:tr>
      <w:tr w:rsidR="003D756D"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Кризисное</w:t>
            </w:r>
          </w:p>
        </w:tc>
      </w:tr>
    </w:tbl>
    <w:p w:rsidR="003D756D" w:rsidRPr="008E33A7" w:rsidRDefault="003D756D" w:rsidP="003D756D">
      <w:pPr>
        <w:rPr>
          <w:rFonts w:ascii="Times New Roman" w:hAnsi="Times New Roman"/>
          <w:sz w:val="20"/>
          <w:szCs w:val="20"/>
        </w:rPr>
      </w:pPr>
    </w:p>
    <w:p w:rsidR="003D756D" w:rsidRPr="008E33A7" w:rsidRDefault="003D756D" w:rsidP="003D756D">
      <w:pPr>
        <w:rPr>
          <w:rFonts w:ascii="Times New Roman" w:hAnsi="Times New Roman"/>
          <w:sz w:val="20"/>
          <w:szCs w:val="20"/>
        </w:rPr>
      </w:pPr>
    </w:p>
    <w:tbl>
      <w:tblPr>
        <w:tblW w:w="9923" w:type="dxa"/>
        <w:tblInd w:w="250" w:type="dxa"/>
        <w:tblLook w:val="0000"/>
      </w:tblPr>
      <w:tblGrid>
        <w:gridCol w:w="3260"/>
        <w:gridCol w:w="3402"/>
        <w:gridCol w:w="3261"/>
      </w:tblGrid>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p>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p>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p>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3D756D" w:rsidRPr="008E33A7" w:rsidTr="004161C2">
        <w:trPr>
          <w:trHeight w:val="284"/>
        </w:trPr>
        <w:tc>
          <w:tcPr>
            <w:tcW w:w="3260"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p>
        </w:tc>
      </w:tr>
      <w:tr w:rsidR="003D756D" w:rsidRPr="008E33A7" w:rsidTr="004161C2">
        <w:trPr>
          <w:trHeight w:val="284"/>
        </w:trPr>
        <w:tc>
          <w:tcPr>
            <w:tcW w:w="3260"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p>
        </w:tc>
      </w:tr>
    </w:tbl>
    <w:p w:rsidR="003D756D" w:rsidRPr="008E33A7" w:rsidRDefault="003D756D" w:rsidP="007B3CBB">
      <w:pPr>
        <w:pStyle w:val="af3"/>
        <w:ind w:firstLine="0"/>
        <w:rPr>
          <w:rFonts w:ascii="Times New Roman" w:hAnsi="Times New Roman"/>
          <w:b/>
          <w:sz w:val="24"/>
          <w:szCs w:val="24"/>
        </w:rPr>
      </w:pPr>
    </w:p>
    <w:p w:rsidR="008E33A7" w:rsidRPr="008E33A7" w:rsidRDefault="008E33A7" w:rsidP="003D756D">
      <w:pPr>
        <w:pStyle w:val="af3"/>
        <w:ind w:left="-426"/>
        <w:jc w:val="center"/>
        <w:rPr>
          <w:rFonts w:ascii="Times New Roman" w:hAnsi="Times New Roman"/>
          <w:b/>
          <w:sz w:val="24"/>
          <w:szCs w:val="24"/>
        </w:rPr>
      </w:pPr>
    </w:p>
    <w:p w:rsidR="008E33A7" w:rsidRPr="008E33A7" w:rsidRDefault="008E33A7" w:rsidP="003D756D">
      <w:pPr>
        <w:pStyle w:val="af3"/>
        <w:ind w:left="-426"/>
        <w:jc w:val="center"/>
        <w:rPr>
          <w:rFonts w:ascii="Times New Roman" w:hAnsi="Times New Roman"/>
          <w:b/>
          <w:sz w:val="24"/>
          <w:szCs w:val="24"/>
        </w:rPr>
      </w:pPr>
    </w:p>
    <w:p w:rsidR="00B748B9" w:rsidRDefault="00B748B9" w:rsidP="00B748B9">
      <w:pPr>
        <w:pStyle w:val="af3"/>
        <w:ind w:firstLine="0"/>
        <w:jc w:val="center"/>
        <w:rPr>
          <w:rFonts w:ascii="Times New Roman" w:hAnsi="Times New Roman"/>
          <w:b/>
          <w:sz w:val="24"/>
          <w:szCs w:val="24"/>
        </w:rPr>
      </w:pPr>
      <w:r>
        <w:rPr>
          <w:rFonts w:ascii="Times New Roman" w:hAnsi="Times New Roman"/>
          <w:b/>
          <w:sz w:val="24"/>
          <w:szCs w:val="24"/>
        </w:rPr>
        <w:lastRenderedPageBreak/>
        <w:t>9.</w:t>
      </w:r>
      <w:r w:rsidRPr="00E80714">
        <w:rPr>
          <w:rFonts w:ascii="Times New Roman" w:hAnsi="Times New Roman"/>
          <w:b/>
          <w:sz w:val="24"/>
          <w:szCs w:val="24"/>
        </w:rPr>
        <w:t xml:space="preserve"> </w:t>
      </w:r>
      <w:r>
        <w:rPr>
          <w:rFonts w:ascii="Times New Roman" w:hAnsi="Times New Roman"/>
          <w:b/>
          <w:sz w:val="24"/>
          <w:szCs w:val="24"/>
        </w:rPr>
        <w:t xml:space="preserve"> </w:t>
      </w:r>
      <w:r w:rsidRPr="008E33A7">
        <w:rPr>
          <w:rFonts w:ascii="Times New Roman" w:hAnsi="Times New Roman"/>
          <w:b/>
          <w:sz w:val="24"/>
          <w:szCs w:val="24"/>
        </w:rPr>
        <w:t>Критерий оценки развития наркоситуации в Забайкальском крае в 201</w:t>
      </w:r>
      <w:r>
        <w:rPr>
          <w:rFonts w:ascii="Times New Roman" w:hAnsi="Times New Roman"/>
          <w:b/>
          <w:sz w:val="24"/>
          <w:szCs w:val="24"/>
        </w:rPr>
        <w:t>9</w:t>
      </w:r>
      <w:r w:rsidRPr="008E33A7">
        <w:rPr>
          <w:rFonts w:ascii="Times New Roman" w:hAnsi="Times New Roman"/>
          <w:b/>
          <w:sz w:val="24"/>
          <w:szCs w:val="24"/>
        </w:rPr>
        <w:t xml:space="preserve"> году</w:t>
      </w:r>
    </w:p>
    <w:p w:rsidR="00B748B9" w:rsidRPr="00E80714" w:rsidRDefault="00B748B9" w:rsidP="00B748B9">
      <w:pPr>
        <w:pStyle w:val="af3"/>
        <w:jc w:val="center"/>
        <w:rPr>
          <w:rFonts w:ascii="Times New Roman" w:hAnsi="Times New Roman"/>
          <w:sz w:val="24"/>
          <w:szCs w:val="24"/>
        </w:rPr>
      </w:pPr>
      <w:r w:rsidRPr="008E33A7">
        <w:rPr>
          <w:rFonts w:ascii="Times New Roman" w:hAnsi="Times New Roman"/>
          <w:sz w:val="24"/>
          <w:szCs w:val="24"/>
        </w:rPr>
        <w:t xml:space="preserve">ПАРАМЕТР: </w:t>
      </w:r>
      <w:r>
        <w:rPr>
          <w:rFonts w:ascii="Times New Roman" w:hAnsi="Times New Roman"/>
          <w:sz w:val="24"/>
          <w:szCs w:val="24"/>
        </w:rPr>
        <w:t xml:space="preserve">Обращаемость за наркологической  медицинской помощью </w:t>
      </w:r>
    </w:p>
    <w:p w:rsidR="00B748B9" w:rsidRPr="008E33A7" w:rsidRDefault="00B748B9" w:rsidP="00B748B9">
      <w:pPr>
        <w:pStyle w:val="af3"/>
        <w:ind w:left="-426"/>
        <w:jc w:val="center"/>
      </w:pPr>
      <w:r w:rsidRPr="008E33A7">
        <w:rPr>
          <w:rFonts w:ascii="Times New Roman" w:hAnsi="Times New Roman"/>
          <w:sz w:val="24"/>
          <w:szCs w:val="24"/>
        </w:rPr>
        <w:t xml:space="preserve">ПОКАЗАТЕЛЬ: Первичная </w:t>
      </w:r>
      <w:r>
        <w:rPr>
          <w:rFonts w:ascii="Times New Roman" w:hAnsi="Times New Roman"/>
          <w:sz w:val="24"/>
          <w:szCs w:val="24"/>
        </w:rPr>
        <w:t xml:space="preserve">обращаемость лиц, употребляющих наркотики с вредными последствиями </w:t>
      </w:r>
      <w:r w:rsidRPr="008E33A7">
        <w:rPr>
          <w:rFonts w:ascii="Times New Roman" w:hAnsi="Times New Roman"/>
          <w:sz w:val="24"/>
          <w:szCs w:val="24"/>
        </w:rPr>
        <w:t xml:space="preserve"> (на 100 тыс. населения)</w:t>
      </w:r>
    </w:p>
    <w:p w:rsidR="00B748B9" w:rsidRPr="008E33A7" w:rsidRDefault="00B748B9" w:rsidP="00B748B9">
      <w:r>
        <w:object w:dxaOrig="6276" w:dyaOrig="6341">
          <v:shape id="_x0000_i1032" type="#_x0000_t75" style="width:433.9pt;height:436.8pt" o:ole="">
            <v:imagedata r:id="rId34" o:title=""/>
          </v:shape>
          <o:OLEObject Type="Embed" ProgID="CorelDraw.Graphic.16" ShapeID="_x0000_i1032" DrawAspect="Content" ObjectID="_1647158044" r:id="rId35"/>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B748B9"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B748B9" w:rsidRPr="008E33A7" w:rsidRDefault="00B748B9"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748B9" w:rsidRPr="008E33A7" w:rsidRDefault="00B748B9" w:rsidP="006A23A8">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B748B9"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B748B9" w:rsidRPr="008E33A7" w:rsidRDefault="00B748B9"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748B9" w:rsidRPr="008E33A7" w:rsidRDefault="00B748B9" w:rsidP="006A23A8">
            <w:pPr>
              <w:ind w:firstLine="62"/>
              <w:rPr>
                <w:rFonts w:ascii="Times New Roman" w:hAnsi="Times New Roman"/>
                <w:sz w:val="20"/>
                <w:szCs w:val="20"/>
              </w:rPr>
            </w:pPr>
            <w:r w:rsidRPr="008E33A7">
              <w:rPr>
                <w:rFonts w:ascii="Times New Roman" w:hAnsi="Times New Roman"/>
                <w:sz w:val="20"/>
                <w:szCs w:val="20"/>
              </w:rPr>
              <w:t>Напряженное</w:t>
            </w:r>
          </w:p>
        </w:tc>
      </w:tr>
      <w:tr w:rsidR="00B748B9"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B748B9" w:rsidRPr="008E33A7" w:rsidRDefault="00B748B9"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748B9" w:rsidRPr="008E33A7" w:rsidRDefault="00B748B9" w:rsidP="006A23A8">
            <w:pPr>
              <w:ind w:firstLine="62"/>
              <w:rPr>
                <w:rFonts w:ascii="Times New Roman" w:hAnsi="Times New Roman"/>
                <w:sz w:val="20"/>
                <w:szCs w:val="20"/>
              </w:rPr>
            </w:pPr>
            <w:r w:rsidRPr="008E33A7">
              <w:rPr>
                <w:rFonts w:ascii="Times New Roman" w:hAnsi="Times New Roman"/>
                <w:sz w:val="20"/>
                <w:szCs w:val="20"/>
              </w:rPr>
              <w:t>Тяжелое</w:t>
            </w:r>
          </w:p>
        </w:tc>
      </w:tr>
      <w:tr w:rsidR="00B748B9"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B748B9" w:rsidRPr="008E33A7" w:rsidRDefault="00B748B9"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748B9" w:rsidRPr="008E33A7" w:rsidRDefault="00B748B9" w:rsidP="006A23A8">
            <w:pPr>
              <w:ind w:firstLine="62"/>
              <w:rPr>
                <w:rFonts w:ascii="Times New Roman" w:hAnsi="Times New Roman"/>
                <w:sz w:val="20"/>
                <w:szCs w:val="20"/>
              </w:rPr>
            </w:pPr>
            <w:r w:rsidRPr="008E33A7">
              <w:rPr>
                <w:rFonts w:ascii="Times New Roman" w:hAnsi="Times New Roman"/>
                <w:sz w:val="20"/>
                <w:szCs w:val="20"/>
              </w:rPr>
              <w:t>Предкризисное</w:t>
            </w:r>
          </w:p>
        </w:tc>
      </w:tr>
      <w:tr w:rsidR="00B748B9" w:rsidRPr="008E33A7" w:rsidTr="006A23A8">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B748B9" w:rsidRPr="008E33A7" w:rsidRDefault="00B748B9"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B748B9" w:rsidRPr="008E33A7" w:rsidRDefault="00B748B9" w:rsidP="006A23A8">
            <w:pPr>
              <w:ind w:firstLine="62"/>
              <w:rPr>
                <w:rFonts w:ascii="Times New Roman" w:hAnsi="Times New Roman"/>
                <w:sz w:val="20"/>
                <w:szCs w:val="20"/>
              </w:rPr>
            </w:pPr>
            <w:r w:rsidRPr="008E33A7">
              <w:rPr>
                <w:rFonts w:ascii="Times New Roman" w:hAnsi="Times New Roman"/>
                <w:sz w:val="20"/>
                <w:szCs w:val="20"/>
              </w:rPr>
              <w:t>Кризисное</w:t>
            </w:r>
          </w:p>
        </w:tc>
      </w:tr>
    </w:tbl>
    <w:p w:rsidR="00B748B9" w:rsidRPr="008E33A7" w:rsidRDefault="00B748B9" w:rsidP="00B748B9">
      <w:pPr>
        <w:rPr>
          <w:rFonts w:ascii="Times New Roman" w:hAnsi="Times New Roman"/>
          <w:sz w:val="20"/>
          <w:szCs w:val="20"/>
        </w:rPr>
      </w:pPr>
    </w:p>
    <w:p w:rsidR="00B748B9" w:rsidRPr="008E33A7" w:rsidRDefault="00B748B9" w:rsidP="00B748B9">
      <w:pPr>
        <w:rPr>
          <w:rFonts w:ascii="Times New Roman" w:hAnsi="Times New Roman"/>
          <w:sz w:val="20"/>
          <w:szCs w:val="20"/>
        </w:rPr>
      </w:pPr>
    </w:p>
    <w:tbl>
      <w:tblPr>
        <w:tblW w:w="9923" w:type="dxa"/>
        <w:tblInd w:w="250" w:type="dxa"/>
        <w:tblLook w:val="0000"/>
      </w:tblPr>
      <w:tblGrid>
        <w:gridCol w:w="3260"/>
        <w:gridCol w:w="3402"/>
        <w:gridCol w:w="3261"/>
      </w:tblGrid>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p>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p>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p>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B748B9" w:rsidRPr="008E33A7" w:rsidTr="006A23A8">
        <w:trPr>
          <w:trHeight w:val="284"/>
        </w:trPr>
        <w:tc>
          <w:tcPr>
            <w:tcW w:w="3260" w:type="dxa"/>
          </w:tcPr>
          <w:p w:rsidR="00B748B9" w:rsidRPr="008E33A7" w:rsidRDefault="00B748B9"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B748B9" w:rsidRPr="008E33A7" w:rsidTr="006A23A8">
        <w:trPr>
          <w:trHeight w:val="284"/>
        </w:trPr>
        <w:tc>
          <w:tcPr>
            <w:tcW w:w="3260"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p>
        </w:tc>
      </w:tr>
      <w:tr w:rsidR="00B748B9" w:rsidRPr="008E33A7" w:rsidTr="006A23A8">
        <w:trPr>
          <w:trHeight w:val="284"/>
        </w:trPr>
        <w:tc>
          <w:tcPr>
            <w:tcW w:w="3260"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B748B9" w:rsidRPr="008E33A7" w:rsidRDefault="00B748B9"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B748B9" w:rsidRPr="008E33A7" w:rsidRDefault="00B748B9" w:rsidP="006A23A8">
            <w:pPr>
              <w:pStyle w:val="23"/>
              <w:spacing w:after="0" w:line="240" w:lineRule="auto"/>
              <w:ind w:firstLine="34"/>
              <w:rPr>
                <w:rFonts w:ascii="Times New Roman" w:hAnsi="Times New Roman"/>
                <w:sz w:val="20"/>
                <w:szCs w:val="20"/>
              </w:rPr>
            </w:pPr>
          </w:p>
        </w:tc>
      </w:tr>
    </w:tbl>
    <w:p w:rsidR="00B748B9" w:rsidRPr="008E33A7" w:rsidRDefault="00B748B9" w:rsidP="00B748B9">
      <w:pPr>
        <w:pStyle w:val="af3"/>
        <w:ind w:firstLine="0"/>
        <w:rPr>
          <w:rFonts w:ascii="Times New Roman" w:hAnsi="Times New Roman"/>
          <w:b/>
          <w:sz w:val="24"/>
          <w:szCs w:val="24"/>
        </w:rPr>
      </w:pPr>
    </w:p>
    <w:p w:rsidR="00717B5E" w:rsidRDefault="00717B5E" w:rsidP="00717B5E">
      <w:pPr>
        <w:pStyle w:val="af3"/>
        <w:ind w:firstLine="0"/>
        <w:jc w:val="center"/>
        <w:rPr>
          <w:rFonts w:ascii="Times New Roman" w:hAnsi="Times New Roman"/>
          <w:b/>
          <w:sz w:val="24"/>
          <w:szCs w:val="24"/>
        </w:rPr>
      </w:pPr>
      <w:r>
        <w:rPr>
          <w:rFonts w:ascii="Times New Roman" w:hAnsi="Times New Roman"/>
          <w:b/>
          <w:sz w:val="24"/>
          <w:szCs w:val="24"/>
        </w:rPr>
        <w:lastRenderedPageBreak/>
        <w:t>10.</w:t>
      </w:r>
      <w:r w:rsidRPr="00E80714">
        <w:rPr>
          <w:rFonts w:ascii="Times New Roman" w:hAnsi="Times New Roman"/>
          <w:b/>
          <w:sz w:val="24"/>
          <w:szCs w:val="24"/>
        </w:rPr>
        <w:t xml:space="preserve"> </w:t>
      </w:r>
      <w:r>
        <w:rPr>
          <w:rFonts w:ascii="Times New Roman" w:hAnsi="Times New Roman"/>
          <w:b/>
          <w:sz w:val="24"/>
          <w:szCs w:val="24"/>
        </w:rPr>
        <w:t xml:space="preserve"> </w:t>
      </w:r>
      <w:r w:rsidRPr="008E33A7">
        <w:rPr>
          <w:rFonts w:ascii="Times New Roman" w:hAnsi="Times New Roman"/>
          <w:b/>
          <w:sz w:val="24"/>
          <w:szCs w:val="24"/>
        </w:rPr>
        <w:t>Критерий оценки развития наркоситуации в Забайкальском крае в 201</w:t>
      </w:r>
      <w:r>
        <w:rPr>
          <w:rFonts w:ascii="Times New Roman" w:hAnsi="Times New Roman"/>
          <w:b/>
          <w:sz w:val="24"/>
          <w:szCs w:val="24"/>
        </w:rPr>
        <w:t>9</w:t>
      </w:r>
      <w:r w:rsidRPr="008E33A7">
        <w:rPr>
          <w:rFonts w:ascii="Times New Roman" w:hAnsi="Times New Roman"/>
          <w:b/>
          <w:sz w:val="24"/>
          <w:szCs w:val="24"/>
        </w:rPr>
        <w:t xml:space="preserve"> году</w:t>
      </w:r>
    </w:p>
    <w:p w:rsidR="00717B5E" w:rsidRPr="00E80714" w:rsidRDefault="00717B5E" w:rsidP="00717B5E">
      <w:pPr>
        <w:pStyle w:val="af3"/>
        <w:jc w:val="center"/>
        <w:rPr>
          <w:rFonts w:ascii="Times New Roman" w:hAnsi="Times New Roman"/>
          <w:sz w:val="24"/>
          <w:szCs w:val="24"/>
        </w:rPr>
      </w:pPr>
      <w:r w:rsidRPr="008E33A7">
        <w:rPr>
          <w:rFonts w:ascii="Times New Roman" w:hAnsi="Times New Roman"/>
          <w:sz w:val="24"/>
          <w:szCs w:val="24"/>
        </w:rPr>
        <w:t xml:space="preserve">ПАРАМЕТР: </w:t>
      </w:r>
      <w:r>
        <w:rPr>
          <w:rFonts w:ascii="Times New Roman" w:hAnsi="Times New Roman"/>
          <w:sz w:val="24"/>
          <w:szCs w:val="24"/>
        </w:rPr>
        <w:t xml:space="preserve">Обращаемость за наркологической  медицинской помощью </w:t>
      </w:r>
    </w:p>
    <w:p w:rsidR="00717B5E" w:rsidRPr="008E33A7" w:rsidRDefault="00717B5E" w:rsidP="00717B5E">
      <w:pPr>
        <w:pStyle w:val="af3"/>
        <w:ind w:left="-426"/>
        <w:jc w:val="center"/>
      </w:pPr>
      <w:r w:rsidRPr="008E33A7">
        <w:rPr>
          <w:rFonts w:ascii="Times New Roman" w:hAnsi="Times New Roman"/>
          <w:sz w:val="24"/>
          <w:szCs w:val="24"/>
        </w:rPr>
        <w:t xml:space="preserve">ПОКАЗАТЕЛЬ: </w:t>
      </w:r>
      <w:r>
        <w:rPr>
          <w:rFonts w:ascii="Times New Roman" w:hAnsi="Times New Roman"/>
          <w:sz w:val="24"/>
          <w:szCs w:val="24"/>
        </w:rPr>
        <w:t>Смертность, связанная с острым отравлением наркотиками, по данным судебно-медицинской экспертизы</w:t>
      </w:r>
      <w:r w:rsidRPr="008E33A7">
        <w:rPr>
          <w:rFonts w:ascii="Times New Roman" w:hAnsi="Times New Roman"/>
          <w:sz w:val="24"/>
          <w:szCs w:val="24"/>
        </w:rPr>
        <w:t xml:space="preserve"> (на 100 тыс. населения)</w:t>
      </w:r>
    </w:p>
    <w:p w:rsidR="003D756D" w:rsidRPr="008E33A7" w:rsidRDefault="003D756D" w:rsidP="00717B5E">
      <w:pPr>
        <w:ind w:firstLine="0"/>
      </w:pPr>
    </w:p>
    <w:p w:rsidR="003D756D" w:rsidRPr="008E33A7" w:rsidRDefault="00A77BAE" w:rsidP="003D756D">
      <w:r>
        <w:object w:dxaOrig="6276" w:dyaOrig="6341">
          <v:shape id="_x0000_i1033" type="#_x0000_t75" style="width:396.5pt;height:400.3pt" o:ole="">
            <v:imagedata r:id="rId36" o:title=""/>
          </v:shape>
          <o:OLEObject Type="Embed" ProgID="CorelDraw.Graphic.16" ShapeID="_x0000_i1033" DrawAspect="Content" ObjectID="_1647158045" r:id="rId37"/>
        </w:object>
      </w:r>
    </w:p>
    <w:p w:rsidR="00067B70" w:rsidRPr="008E33A7" w:rsidRDefault="00067B70" w:rsidP="00067B70">
      <w:pPr>
        <w:jc w:val="center"/>
        <w:rPr>
          <w:sz w:val="16"/>
          <w:szCs w:val="16"/>
        </w:rPr>
      </w:pP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Напряженное</w:t>
            </w:r>
          </w:p>
        </w:tc>
      </w:tr>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Тяжелое</w:t>
            </w:r>
          </w:p>
        </w:tc>
      </w:tr>
      <w:tr w:rsidR="003D756D" w:rsidRPr="008E33A7" w:rsidTr="004161C2">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Предкризисное</w:t>
            </w:r>
          </w:p>
        </w:tc>
      </w:tr>
      <w:tr w:rsidR="003D756D" w:rsidRPr="008E33A7" w:rsidTr="004161C2">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3D756D" w:rsidRPr="008E33A7" w:rsidRDefault="003D756D" w:rsidP="004161C2">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3D756D" w:rsidRPr="008E33A7" w:rsidRDefault="003D756D" w:rsidP="004161C2">
            <w:pPr>
              <w:ind w:firstLine="62"/>
              <w:rPr>
                <w:rFonts w:ascii="Times New Roman" w:hAnsi="Times New Roman"/>
                <w:sz w:val="20"/>
                <w:szCs w:val="20"/>
              </w:rPr>
            </w:pPr>
            <w:r w:rsidRPr="008E33A7">
              <w:rPr>
                <w:rFonts w:ascii="Times New Roman" w:hAnsi="Times New Roman"/>
                <w:sz w:val="20"/>
                <w:szCs w:val="20"/>
              </w:rPr>
              <w:t>Кризисное</w:t>
            </w:r>
          </w:p>
        </w:tc>
      </w:tr>
    </w:tbl>
    <w:p w:rsidR="003D756D" w:rsidRPr="008E33A7" w:rsidRDefault="003D756D" w:rsidP="003D756D">
      <w:pPr>
        <w:rPr>
          <w:rFonts w:ascii="Times New Roman" w:hAnsi="Times New Roman"/>
          <w:sz w:val="20"/>
          <w:szCs w:val="20"/>
        </w:rPr>
      </w:pPr>
    </w:p>
    <w:p w:rsidR="003D756D" w:rsidRPr="008E33A7" w:rsidRDefault="003D756D" w:rsidP="003D756D">
      <w:pPr>
        <w:rPr>
          <w:rFonts w:ascii="Times New Roman" w:hAnsi="Times New Roman"/>
          <w:sz w:val="20"/>
          <w:szCs w:val="20"/>
        </w:rPr>
      </w:pPr>
    </w:p>
    <w:tbl>
      <w:tblPr>
        <w:tblW w:w="9923" w:type="dxa"/>
        <w:tblInd w:w="250" w:type="dxa"/>
        <w:tblLook w:val="0000"/>
      </w:tblPr>
      <w:tblGrid>
        <w:gridCol w:w="3260"/>
        <w:gridCol w:w="3402"/>
        <w:gridCol w:w="3261"/>
      </w:tblGrid>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p>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p>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p>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3D756D" w:rsidRPr="008E33A7" w:rsidTr="004161C2">
        <w:trPr>
          <w:trHeight w:val="284"/>
        </w:trPr>
        <w:tc>
          <w:tcPr>
            <w:tcW w:w="3260" w:type="dxa"/>
          </w:tcPr>
          <w:p w:rsidR="003D756D" w:rsidRPr="008E33A7" w:rsidRDefault="003D756D" w:rsidP="004161C2">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3D756D" w:rsidRPr="008E33A7" w:rsidTr="004161C2">
        <w:trPr>
          <w:trHeight w:val="284"/>
        </w:trPr>
        <w:tc>
          <w:tcPr>
            <w:tcW w:w="3260"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p>
        </w:tc>
      </w:tr>
      <w:tr w:rsidR="003D756D" w:rsidRPr="008E33A7" w:rsidTr="004161C2">
        <w:trPr>
          <w:trHeight w:val="284"/>
        </w:trPr>
        <w:tc>
          <w:tcPr>
            <w:tcW w:w="3260"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3D756D" w:rsidRPr="008E33A7" w:rsidRDefault="003D756D" w:rsidP="004161C2">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3D756D" w:rsidRPr="008E33A7" w:rsidRDefault="003D756D" w:rsidP="004161C2">
            <w:pPr>
              <w:pStyle w:val="23"/>
              <w:spacing w:after="0" w:line="240" w:lineRule="auto"/>
              <w:ind w:firstLine="34"/>
              <w:rPr>
                <w:rFonts w:ascii="Times New Roman" w:hAnsi="Times New Roman"/>
                <w:sz w:val="20"/>
                <w:szCs w:val="20"/>
              </w:rPr>
            </w:pPr>
          </w:p>
        </w:tc>
      </w:tr>
    </w:tbl>
    <w:p w:rsidR="00717B5E" w:rsidRDefault="00717B5E" w:rsidP="00717B5E">
      <w:pPr>
        <w:pStyle w:val="af3"/>
        <w:ind w:left="-426"/>
        <w:jc w:val="center"/>
        <w:rPr>
          <w:rFonts w:ascii="Times New Roman" w:hAnsi="Times New Roman"/>
          <w:b/>
          <w:sz w:val="24"/>
          <w:szCs w:val="24"/>
        </w:rPr>
      </w:pPr>
    </w:p>
    <w:p w:rsidR="00717B5E" w:rsidRPr="00E66FFA" w:rsidRDefault="00717B5E" w:rsidP="00717B5E">
      <w:pPr>
        <w:pStyle w:val="af3"/>
        <w:ind w:left="-426"/>
        <w:jc w:val="center"/>
        <w:rPr>
          <w:rFonts w:ascii="Times New Roman" w:hAnsi="Times New Roman"/>
          <w:b/>
          <w:sz w:val="24"/>
          <w:szCs w:val="24"/>
        </w:rPr>
      </w:pPr>
      <w:r w:rsidRPr="00E66FFA">
        <w:rPr>
          <w:rFonts w:ascii="Times New Roman" w:hAnsi="Times New Roman"/>
          <w:b/>
          <w:sz w:val="24"/>
          <w:szCs w:val="24"/>
        </w:rPr>
        <w:lastRenderedPageBreak/>
        <w:t xml:space="preserve">Итоговый критерий оценки развития наркоситуации </w:t>
      </w:r>
    </w:p>
    <w:p w:rsidR="00717B5E" w:rsidRPr="00E66FFA" w:rsidRDefault="00717B5E" w:rsidP="00717B5E">
      <w:pPr>
        <w:pStyle w:val="af3"/>
        <w:ind w:left="-426"/>
        <w:jc w:val="center"/>
      </w:pPr>
      <w:r w:rsidRPr="00E66FFA">
        <w:rPr>
          <w:rFonts w:ascii="Times New Roman" w:hAnsi="Times New Roman"/>
          <w:b/>
          <w:sz w:val="24"/>
          <w:szCs w:val="24"/>
        </w:rPr>
        <w:t>в Забайкальском крае в 2019 году</w:t>
      </w:r>
    </w:p>
    <w:p w:rsidR="003D756D" w:rsidRPr="008E33A7" w:rsidRDefault="003D756D" w:rsidP="003D756D">
      <w:pPr>
        <w:jc w:val="center"/>
      </w:pPr>
    </w:p>
    <w:p w:rsidR="00067B70" w:rsidRPr="008E33A7" w:rsidRDefault="009951F2" w:rsidP="00067B70">
      <w:pPr>
        <w:pStyle w:val="1"/>
        <w:spacing w:before="0" w:after="0"/>
        <w:ind w:right="-39"/>
        <w:jc w:val="center"/>
        <w:rPr>
          <w:rFonts w:ascii="Times New Roman" w:hAnsi="Times New Roman" w:cs="Times New Roman"/>
          <w:sz w:val="28"/>
          <w:szCs w:val="28"/>
        </w:rPr>
      </w:pPr>
      <w:r>
        <w:object w:dxaOrig="6276" w:dyaOrig="6342">
          <v:shape id="_x0000_i1034" type="#_x0000_t75" style="width:440.65pt;height:444.5pt" o:ole="">
            <v:imagedata r:id="rId38" o:title=""/>
          </v:shape>
          <o:OLEObject Type="Embed" ProgID="CorelDraw.Graphic.16" ShapeID="_x0000_i1034" DrawAspect="Content" ObjectID="_1647158046" r:id="rId39"/>
        </w:object>
      </w:r>
    </w:p>
    <w:tbl>
      <w:tblPr>
        <w:tblStyle w:val="aff3"/>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3"/>
      </w:tblGrid>
      <w:tr w:rsidR="00717B5E"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Pr>
          <w:p w:rsidR="00717B5E" w:rsidRPr="008E33A7" w:rsidRDefault="00717B5E"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717B5E" w:rsidRPr="008E33A7" w:rsidRDefault="00717B5E" w:rsidP="006A23A8">
            <w:pPr>
              <w:ind w:firstLine="62"/>
              <w:rPr>
                <w:rFonts w:ascii="Times New Roman" w:hAnsi="Times New Roman"/>
                <w:sz w:val="20"/>
                <w:szCs w:val="20"/>
              </w:rPr>
            </w:pPr>
            <w:r w:rsidRPr="008E33A7">
              <w:rPr>
                <w:rFonts w:ascii="Times New Roman" w:hAnsi="Times New Roman"/>
                <w:sz w:val="20"/>
                <w:szCs w:val="20"/>
              </w:rPr>
              <w:t>Удовлетворительное</w:t>
            </w:r>
          </w:p>
        </w:tc>
      </w:tr>
      <w:tr w:rsidR="00717B5E"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717B5E" w:rsidRPr="008E33A7" w:rsidRDefault="00717B5E"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717B5E" w:rsidRPr="008E33A7" w:rsidRDefault="00717B5E" w:rsidP="006A23A8">
            <w:pPr>
              <w:ind w:firstLine="62"/>
              <w:rPr>
                <w:rFonts w:ascii="Times New Roman" w:hAnsi="Times New Roman"/>
                <w:sz w:val="20"/>
                <w:szCs w:val="20"/>
              </w:rPr>
            </w:pPr>
            <w:r w:rsidRPr="008E33A7">
              <w:rPr>
                <w:rFonts w:ascii="Times New Roman" w:hAnsi="Times New Roman"/>
                <w:sz w:val="20"/>
                <w:szCs w:val="20"/>
              </w:rPr>
              <w:t>Напряженное</w:t>
            </w:r>
          </w:p>
        </w:tc>
      </w:tr>
      <w:tr w:rsidR="00717B5E"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717B5E" w:rsidRPr="008E33A7" w:rsidRDefault="00717B5E"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717B5E" w:rsidRPr="008E33A7" w:rsidRDefault="00717B5E" w:rsidP="006A23A8">
            <w:pPr>
              <w:ind w:firstLine="62"/>
              <w:rPr>
                <w:rFonts w:ascii="Times New Roman" w:hAnsi="Times New Roman"/>
                <w:sz w:val="20"/>
                <w:szCs w:val="20"/>
              </w:rPr>
            </w:pPr>
            <w:r w:rsidRPr="008E33A7">
              <w:rPr>
                <w:rFonts w:ascii="Times New Roman" w:hAnsi="Times New Roman"/>
                <w:sz w:val="20"/>
                <w:szCs w:val="20"/>
              </w:rPr>
              <w:t>Тяжелое</w:t>
            </w:r>
          </w:p>
        </w:tc>
      </w:tr>
      <w:tr w:rsidR="00717B5E" w:rsidRPr="008E33A7" w:rsidTr="006A23A8">
        <w:trPr>
          <w:trHeight w:val="246"/>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717B5E" w:rsidRPr="008E33A7" w:rsidRDefault="00717B5E"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717B5E" w:rsidRPr="008E33A7" w:rsidRDefault="00717B5E" w:rsidP="006A23A8">
            <w:pPr>
              <w:ind w:firstLine="62"/>
              <w:rPr>
                <w:rFonts w:ascii="Times New Roman" w:hAnsi="Times New Roman"/>
                <w:sz w:val="20"/>
                <w:szCs w:val="20"/>
              </w:rPr>
            </w:pPr>
            <w:r w:rsidRPr="008E33A7">
              <w:rPr>
                <w:rFonts w:ascii="Times New Roman" w:hAnsi="Times New Roman"/>
                <w:sz w:val="20"/>
                <w:szCs w:val="20"/>
              </w:rPr>
              <w:t>Предкризисное</w:t>
            </w:r>
          </w:p>
        </w:tc>
      </w:tr>
      <w:tr w:rsidR="00717B5E" w:rsidRPr="008E33A7" w:rsidTr="006A23A8">
        <w:trPr>
          <w:trHeight w:val="260"/>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717B5E" w:rsidRPr="008E33A7" w:rsidRDefault="00717B5E" w:rsidP="006A23A8">
            <w:pPr>
              <w:rPr>
                <w:rFonts w:ascii="Times New Roman" w:hAnsi="Times New Roman"/>
                <w:sz w:val="20"/>
                <w:szCs w:val="20"/>
              </w:rPr>
            </w:pPr>
          </w:p>
        </w:tc>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717B5E" w:rsidRPr="008E33A7" w:rsidRDefault="00717B5E" w:rsidP="006A23A8">
            <w:pPr>
              <w:ind w:firstLine="62"/>
              <w:rPr>
                <w:rFonts w:ascii="Times New Roman" w:hAnsi="Times New Roman"/>
                <w:sz w:val="20"/>
                <w:szCs w:val="20"/>
              </w:rPr>
            </w:pPr>
            <w:r w:rsidRPr="008E33A7">
              <w:rPr>
                <w:rFonts w:ascii="Times New Roman" w:hAnsi="Times New Roman"/>
                <w:sz w:val="20"/>
                <w:szCs w:val="20"/>
              </w:rPr>
              <w:t>Кризисное</w:t>
            </w:r>
          </w:p>
        </w:tc>
      </w:tr>
    </w:tbl>
    <w:p w:rsidR="00717B5E" w:rsidRPr="008E33A7" w:rsidRDefault="00717B5E" w:rsidP="00717B5E">
      <w:pPr>
        <w:rPr>
          <w:rFonts w:ascii="Times New Roman" w:hAnsi="Times New Roman"/>
          <w:sz w:val="20"/>
          <w:szCs w:val="20"/>
        </w:rPr>
      </w:pPr>
    </w:p>
    <w:p w:rsidR="00717B5E" w:rsidRPr="008E33A7" w:rsidRDefault="00717B5E" w:rsidP="00717B5E">
      <w:pPr>
        <w:rPr>
          <w:rFonts w:ascii="Times New Roman" w:hAnsi="Times New Roman"/>
          <w:sz w:val="20"/>
          <w:szCs w:val="20"/>
        </w:rPr>
      </w:pPr>
    </w:p>
    <w:tbl>
      <w:tblPr>
        <w:tblW w:w="9923" w:type="dxa"/>
        <w:tblInd w:w="250" w:type="dxa"/>
        <w:tblLook w:val="0000"/>
      </w:tblPr>
      <w:tblGrid>
        <w:gridCol w:w="3260"/>
        <w:gridCol w:w="3402"/>
        <w:gridCol w:w="3261"/>
      </w:tblGrid>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p>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1.Агинский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p>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12.Красночикойский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p>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23.Сретенский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2.Акшинский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13.Краснокаменский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24.Тунгиро-Олекминсикий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3.Александрово-Заводский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14.Кыринский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25.Тунгокоченский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4.Балейский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15.Могойтуйский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26.Улетовский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5.Борзинский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16.Могочинский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27.Хилокский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6.Газимуро-Заводский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17.Нерчинский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28.Чернышевский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7.Дульдургинский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18.Нерчинско-Заводский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29.Читинский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8.Забайкальский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19. Оловянинский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30. Шелопугинский район</w:t>
            </w:r>
          </w:p>
        </w:tc>
      </w:tr>
      <w:tr w:rsidR="00717B5E" w:rsidRPr="008E33A7" w:rsidTr="006A23A8">
        <w:trPr>
          <w:trHeight w:val="284"/>
        </w:trPr>
        <w:tc>
          <w:tcPr>
            <w:tcW w:w="3260" w:type="dxa"/>
          </w:tcPr>
          <w:p w:rsidR="00717B5E" w:rsidRPr="008E33A7" w:rsidRDefault="00717B5E" w:rsidP="006A23A8">
            <w:pPr>
              <w:tabs>
                <w:tab w:val="left" w:pos="4860"/>
                <w:tab w:val="left" w:pos="4905"/>
              </w:tabs>
              <w:ind w:firstLine="34"/>
              <w:rPr>
                <w:rFonts w:ascii="Times New Roman" w:hAnsi="Times New Roman"/>
                <w:sz w:val="20"/>
                <w:szCs w:val="20"/>
              </w:rPr>
            </w:pPr>
            <w:r w:rsidRPr="008E33A7">
              <w:rPr>
                <w:rFonts w:ascii="Times New Roman" w:hAnsi="Times New Roman"/>
                <w:sz w:val="20"/>
                <w:szCs w:val="20"/>
              </w:rPr>
              <w:t>9.Каларский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20.Ононский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31.Шилкинский район</w:t>
            </w:r>
          </w:p>
        </w:tc>
      </w:tr>
      <w:tr w:rsidR="00717B5E" w:rsidRPr="008E33A7" w:rsidTr="006A23A8">
        <w:trPr>
          <w:trHeight w:val="284"/>
        </w:trPr>
        <w:tc>
          <w:tcPr>
            <w:tcW w:w="3260"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10.Калганский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21.Петровск-Забайкальский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p>
        </w:tc>
      </w:tr>
      <w:tr w:rsidR="00717B5E" w:rsidRPr="008E33A7" w:rsidTr="006A23A8">
        <w:trPr>
          <w:trHeight w:val="284"/>
        </w:trPr>
        <w:tc>
          <w:tcPr>
            <w:tcW w:w="3260"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11.Карымский район</w:t>
            </w:r>
          </w:p>
        </w:tc>
        <w:tc>
          <w:tcPr>
            <w:tcW w:w="3402" w:type="dxa"/>
          </w:tcPr>
          <w:p w:rsidR="00717B5E" w:rsidRPr="008E33A7" w:rsidRDefault="00717B5E" w:rsidP="006A23A8">
            <w:pPr>
              <w:pStyle w:val="23"/>
              <w:spacing w:after="0" w:line="240" w:lineRule="auto"/>
              <w:ind w:firstLine="34"/>
              <w:rPr>
                <w:rFonts w:ascii="Times New Roman" w:hAnsi="Times New Roman"/>
                <w:sz w:val="20"/>
                <w:szCs w:val="20"/>
              </w:rPr>
            </w:pPr>
            <w:r w:rsidRPr="008E33A7">
              <w:rPr>
                <w:rFonts w:ascii="Times New Roman" w:hAnsi="Times New Roman"/>
                <w:sz w:val="20"/>
                <w:szCs w:val="20"/>
              </w:rPr>
              <w:t>22.Приаргунский Район</w:t>
            </w:r>
          </w:p>
        </w:tc>
        <w:tc>
          <w:tcPr>
            <w:tcW w:w="3261" w:type="dxa"/>
          </w:tcPr>
          <w:p w:rsidR="00717B5E" w:rsidRPr="008E33A7" w:rsidRDefault="00717B5E" w:rsidP="006A23A8">
            <w:pPr>
              <w:pStyle w:val="23"/>
              <w:spacing w:after="0" w:line="240" w:lineRule="auto"/>
              <w:ind w:firstLine="34"/>
              <w:rPr>
                <w:rFonts w:ascii="Times New Roman" w:hAnsi="Times New Roman"/>
                <w:sz w:val="20"/>
                <w:szCs w:val="20"/>
              </w:rPr>
            </w:pPr>
          </w:p>
        </w:tc>
      </w:tr>
    </w:tbl>
    <w:p w:rsidR="00067B70" w:rsidRPr="008E33A7" w:rsidRDefault="00067B70" w:rsidP="00067B70">
      <w:pPr>
        <w:ind w:firstLine="0"/>
        <w:sectPr w:rsidR="00067B70" w:rsidRPr="008E33A7" w:rsidSect="00462D6A">
          <w:headerReference w:type="even" r:id="rId40"/>
          <w:headerReference w:type="default" r:id="rId41"/>
          <w:pgSz w:w="11906" w:h="16838"/>
          <w:pgMar w:top="1134" w:right="849" w:bottom="709" w:left="1134" w:header="709" w:footer="709" w:gutter="0"/>
          <w:pgNumType w:start="0"/>
          <w:cols w:space="708"/>
          <w:titlePg/>
          <w:docGrid w:linePitch="381"/>
        </w:sectPr>
      </w:pPr>
    </w:p>
    <w:p w:rsidR="000E0FA7" w:rsidRPr="000E0FA7" w:rsidRDefault="000E0FA7" w:rsidP="00363E4D">
      <w:pPr>
        <w:ind w:firstLine="0"/>
      </w:pPr>
      <w:bookmarkStart w:id="35" w:name="_Toc509224525"/>
    </w:p>
    <w:p w:rsidR="00067B70" w:rsidRDefault="00067B70" w:rsidP="00E749DF">
      <w:pPr>
        <w:pStyle w:val="1"/>
        <w:numPr>
          <w:ilvl w:val="0"/>
          <w:numId w:val="6"/>
        </w:numPr>
        <w:spacing w:before="0" w:after="0"/>
        <w:ind w:right="126"/>
        <w:jc w:val="center"/>
        <w:rPr>
          <w:rFonts w:ascii="Times New Roman" w:hAnsi="Times New Roman" w:cs="Times New Roman"/>
          <w:sz w:val="28"/>
          <w:szCs w:val="28"/>
        </w:rPr>
      </w:pPr>
      <w:r w:rsidRPr="008E33A7">
        <w:rPr>
          <w:rFonts w:ascii="Times New Roman" w:hAnsi="Times New Roman" w:cs="Times New Roman"/>
          <w:sz w:val="28"/>
          <w:szCs w:val="28"/>
        </w:rPr>
        <w:t>Краткий прогноз развития наркоситуации в регионе.</w:t>
      </w:r>
      <w:bookmarkEnd w:id="35"/>
    </w:p>
    <w:p w:rsidR="00E749DF" w:rsidRPr="00E749DF" w:rsidRDefault="00E749DF" w:rsidP="00E749DF">
      <w:pPr>
        <w:ind w:left="709" w:firstLine="0"/>
      </w:pPr>
    </w:p>
    <w:p w:rsidR="00E749DF" w:rsidRPr="006B1723" w:rsidRDefault="00E749DF" w:rsidP="009951F2">
      <w:pPr>
        <w:pStyle w:val="16"/>
        <w:ind w:right="-1" w:firstLine="720"/>
        <w:jc w:val="both"/>
        <w:rPr>
          <w:rFonts w:ascii="Times New Roman" w:hAnsi="Times New Roman" w:cs="Times New Roman"/>
          <w:sz w:val="27"/>
          <w:szCs w:val="27"/>
          <w:lang w:val="ru-RU"/>
        </w:rPr>
      </w:pPr>
      <w:r w:rsidRPr="006B1723">
        <w:rPr>
          <w:rFonts w:ascii="Times New Roman" w:hAnsi="Times New Roman" w:cs="Times New Roman"/>
          <w:sz w:val="27"/>
          <w:szCs w:val="27"/>
          <w:lang w:val="ru-RU"/>
        </w:rPr>
        <w:t>За последние годы существенных изменений оперативной обстановки на территории края не наблюдалось. Основную часть изъятых наркотиков в крае по-прежнему составляют наркотики каннабисной группы (</w:t>
      </w:r>
      <w:r w:rsidRPr="006B1723">
        <w:rPr>
          <w:rFonts w:ascii="Times New Roman" w:hAnsi="Times New Roman" w:cs="Times New Roman"/>
          <w:spacing w:val="-1"/>
          <w:sz w:val="27"/>
          <w:szCs w:val="27"/>
          <w:lang w:val="ru-RU"/>
        </w:rPr>
        <w:t>96,5%</w:t>
      </w:r>
      <w:r w:rsidRPr="006B1723">
        <w:rPr>
          <w:rFonts w:ascii="Times New Roman" w:hAnsi="Times New Roman" w:cs="Times New Roman"/>
          <w:sz w:val="27"/>
          <w:szCs w:val="27"/>
          <w:lang w:val="ru-RU"/>
        </w:rPr>
        <w:t xml:space="preserve">), сырьем для </w:t>
      </w:r>
      <w:proofErr w:type="gramStart"/>
      <w:r w:rsidRPr="006B1723">
        <w:rPr>
          <w:rFonts w:ascii="Times New Roman" w:hAnsi="Times New Roman" w:cs="Times New Roman"/>
          <w:sz w:val="27"/>
          <w:szCs w:val="27"/>
          <w:lang w:val="ru-RU"/>
        </w:rPr>
        <w:t>производства</w:t>
      </w:r>
      <w:proofErr w:type="gramEnd"/>
      <w:r w:rsidRPr="006B1723">
        <w:rPr>
          <w:rFonts w:ascii="Times New Roman" w:hAnsi="Times New Roman" w:cs="Times New Roman"/>
          <w:sz w:val="27"/>
          <w:szCs w:val="27"/>
          <w:lang w:val="ru-RU"/>
        </w:rPr>
        <w:t xml:space="preserve"> которых служит дикорастущая конопля, произрастающая в большинстве районов края.</w:t>
      </w:r>
    </w:p>
    <w:p w:rsidR="00E749DF" w:rsidRPr="006B1723" w:rsidRDefault="00E749DF" w:rsidP="009951F2">
      <w:pPr>
        <w:pStyle w:val="16"/>
        <w:ind w:right="-1" w:firstLine="720"/>
        <w:jc w:val="both"/>
        <w:rPr>
          <w:rFonts w:ascii="Times New Roman" w:hAnsi="Times New Roman" w:cs="Times New Roman"/>
          <w:sz w:val="27"/>
          <w:szCs w:val="27"/>
          <w:lang w:val="ru-RU"/>
        </w:rPr>
      </w:pPr>
      <w:r w:rsidRPr="006B1723">
        <w:rPr>
          <w:rFonts w:ascii="Times New Roman" w:hAnsi="Times New Roman" w:cs="Times New Roman"/>
          <w:sz w:val="27"/>
          <w:szCs w:val="27"/>
          <w:lang w:val="ru-RU"/>
        </w:rPr>
        <w:t>Вместе с тем, наркобизнесом продолжает активно продвигаться реализация синтетических наркотических сре</w:t>
      </w:r>
      <w:proofErr w:type="gramStart"/>
      <w:r w:rsidRPr="006B1723">
        <w:rPr>
          <w:rFonts w:ascii="Times New Roman" w:hAnsi="Times New Roman" w:cs="Times New Roman"/>
          <w:sz w:val="27"/>
          <w:szCs w:val="27"/>
          <w:lang w:val="ru-RU"/>
        </w:rPr>
        <w:t>дств в р</w:t>
      </w:r>
      <w:proofErr w:type="gramEnd"/>
      <w:r w:rsidRPr="006B1723">
        <w:rPr>
          <w:rFonts w:ascii="Times New Roman" w:hAnsi="Times New Roman" w:cs="Times New Roman"/>
          <w:sz w:val="27"/>
          <w:szCs w:val="27"/>
          <w:lang w:val="ru-RU"/>
        </w:rPr>
        <w:t xml:space="preserve">егионах России через сеть Интернет с оплатой по средствам электронных платежных систем, где Забайкальский край не является исключением. </w:t>
      </w:r>
      <w:proofErr w:type="gramStart"/>
      <w:r w:rsidRPr="006B1723">
        <w:rPr>
          <w:rFonts w:ascii="Times New Roman" w:hAnsi="Times New Roman" w:cs="Times New Roman"/>
          <w:sz w:val="27"/>
          <w:szCs w:val="27"/>
          <w:lang w:val="ru-RU"/>
        </w:rPr>
        <w:t>В 2019 году правоохранительными органами края осуществлялось противодействие групповым формам наркопреступности, расследованы и направлены в суды края уголовные дела по 32 составам преступлений, совершенных в составе группы лиц по предварительному сговору, что ниже уровня прошлого года на 22 преступления (АППГ – 54; -40,7%), по 14 составам преступлений, совершённых в составе организованных преступных групп (+7,1%;</w:t>
      </w:r>
      <w:proofErr w:type="gramEnd"/>
      <w:r w:rsidRPr="006B1723">
        <w:rPr>
          <w:rFonts w:ascii="Times New Roman" w:hAnsi="Times New Roman" w:cs="Times New Roman"/>
          <w:sz w:val="27"/>
          <w:szCs w:val="27"/>
          <w:lang w:val="ru-RU"/>
        </w:rPr>
        <w:t xml:space="preserve"> </w:t>
      </w:r>
      <w:proofErr w:type="gramStart"/>
      <w:r w:rsidRPr="006B1723">
        <w:rPr>
          <w:rFonts w:ascii="Times New Roman" w:hAnsi="Times New Roman" w:cs="Times New Roman"/>
          <w:sz w:val="27"/>
          <w:szCs w:val="27"/>
          <w:lang w:val="ru-RU"/>
        </w:rPr>
        <w:t>2018 – 13).</w:t>
      </w:r>
      <w:proofErr w:type="gramEnd"/>
      <w:r w:rsidRPr="006B1723">
        <w:rPr>
          <w:rFonts w:ascii="Times New Roman" w:hAnsi="Times New Roman" w:cs="Times New Roman"/>
          <w:sz w:val="27"/>
          <w:szCs w:val="27"/>
          <w:lang w:val="ru-RU"/>
        </w:rPr>
        <w:t xml:space="preserve"> Разобщена деятельность 4 организованных преступных групп, к уголовной ответственности привлечено 28 лидеров и активных участников. Всего к уголовной ответственности привлечено50 участников преступных групп (-41,2%;2018 – 85).</w:t>
      </w:r>
    </w:p>
    <w:p w:rsidR="00E749DF" w:rsidRPr="006B1723" w:rsidRDefault="00E749DF" w:rsidP="00E749DF">
      <w:pPr>
        <w:widowControl w:val="0"/>
        <w:ind w:firstLine="708"/>
        <w:rPr>
          <w:sz w:val="27"/>
          <w:szCs w:val="27"/>
        </w:rPr>
      </w:pPr>
      <w:r w:rsidRPr="006B1723">
        <w:rPr>
          <w:sz w:val="27"/>
          <w:szCs w:val="27"/>
        </w:rPr>
        <w:t xml:space="preserve">В результате выявления и разобщения ряда организованных преступных групп и сообществ в 2009-2011 годах, занимавшихся сбытом героина на территории края, была полностью ликвидирована региональная сеть сбыта героина.   В связи с этим на протяжении последних лет героиновый сегмент в структуре наркорынка Забайкальского края отсутствовал, чем в 2019 году воспользовались цыганские диаспоры соседних регионов и организовали поставки героина на территорию Забайкальского края для последующего сбыта.  В ходе проведения комплекса ОРМ сотрудниками УМВД России по Забайкальскому краю пресечена деятельность этнической (цыганской ОПГ) в </w:t>
      </w:r>
      <w:proofErr w:type="gramStart"/>
      <w:r w:rsidRPr="006B1723">
        <w:rPr>
          <w:sz w:val="27"/>
          <w:szCs w:val="27"/>
        </w:rPr>
        <w:t>связи</w:t>
      </w:r>
      <w:proofErr w:type="gramEnd"/>
      <w:r w:rsidRPr="006B1723">
        <w:rPr>
          <w:sz w:val="27"/>
          <w:szCs w:val="27"/>
        </w:rPr>
        <w:t xml:space="preserve"> с чем наблюдается рост изъятого наркотического средства героина более чем в 43 раза (с 11 гр.  в 2018 году до 470 гр. в 2019 году). Об увеличении количества изъятых наркотических средств опийной группы также свидетельствует увеличение количества лиц, употребивших героин и морфин. Так за 2019 год к административной ответственности привлечено 8 лиц (АППГ-2 лица), рост в 4 раза. </w:t>
      </w:r>
    </w:p>
    <w:p w:rsidR="00E749DF" w:rsidRPr="006B1723" w:rsidRDefault="00E749DF" w:rsidP="00E749DF">
      <w:pPr>
        <w:widowControl w:val="0"/>
        <w:ind w:firstLine="708"/>
        <w:rPr>
          <w:sz w:val="27"/>
          <w:szCs w:val="27"/>
        </w:rPr>
      </w:pPr>
      <w:r w:rsidRPr="006B1723">
        <w:rPr>
          <w:sz w:val="27"/>
          <w:szCs w:val="27"/>
        </w:rPr>
        <w:t xml:space="preserve">Кроме того, в 2019 году на территории г. Читы сотрудниками правоохранительных органов выявлено преступление, предусмотренное ст. 174.1 УК РФ (легализация (отмывание) денежных средств или иного имущества, приобретённых лицом в результате совершения им преступления). </w:t>
      </w:r>
    </w:p>
    <w:p w:rsidR="00E749DF" w:rsidRPr="006B1723" w:rsidRDefault="00E749DF" w:rsidP="002765C6">
      <w:pPr>
        <w:pStyle w:val="16"/>
        <w:ind w:right="-1" w:firstLine="720"/>
        <w:jc w:val="both"/>
        <w:rPr>
          <w:rFonts w:ascii="Times New Roman" w:hAnsi="Times New Roman" w:cs="Times New Roman"/>
          <w:sz w:val="27"/>
          <w:szCs w:val="27"/>
          <w:lang w:val="ru-RU" w:eastAsia="ru-RU"/>
        </w:rPr>
      </w:pPr>
      <w:r w:rsidRPr="006B1723">
        <w:rPr>
          <w:rFonts w:ascii="Times New Roman" w:hAnsi="Times New Roman" w:cs="Times New Roman"/>
          <w:sz w:val="27"/>
          <w:szCs w:val="27"/>
          <w:lang w:val="ru-RU" w:eastAsia="ru-RU"/>
        </w:rPr>
        <w:t>В течение 2019 года проведен ряд мер, направленных на противодействие наркопреступности. Успешно проведены мероприятия в рамках реализации подпрограммы «Пресечение незаконного оборота наркотиков» Государственной программы Забайкальского края «Комплексные меры по улучшению наркологической ситуации в Забайкальском крае на 2014-2024 годы», на которую были выделены денежные средства в размере 328,0 тыс. рублей</w:t>
      </w:r>
      <w:proofErr w:type="gramStart"/>
      <w:r w:rsidRPr="006B1723">
        <w:rPr>
          <w:rFonts w:ascii="Times New Roman" w:hAnsi="Times New Roman" w:cs="Times New Roman"/>
          <w:sz w:val="27"/>
          <w:szCs w:val="27"/>
          <w:lang w:val="ru-RU" w:eastAsia="ru-RU"/>
        </w:rPr>
        <w:t>.</w:t>
      </w:r>
      <w:proofErr w:type="gramEnd"/>
      <w:r w:rsidRPr="006B1723">
        <w:rPr>
          <w:rFonts w:ascii="Times New Roman" w:hAnsi="Times New Roman" w:cs="Times New Roman"/>
          <w:sz w:val="27"/>
          <w:szCs w:val="27"/>
          <w:lang w:val="ru-RU" w:eastAsia="ru-RU"/>
        </w:rPr>
        <w:t xml:space="preserve"> </w:t>
      </w:r>
      <w:proofErr w:type="gramStart"/>
      <w:r w:rsidRPr="006B1723">
        <w:rPr>
          <w:rFonts w:ascii="Times New Roman" w:hAnsi="Times New Roman" w:cs="Times New Roman"/>
          <w:sz w:val="27"/>
          <w:szCs w:val="27"/>
          <w:lang w:val="ru-RU" w:eastAsia="ru-RU"/>
        </w:rPr>
        <w:t>д</w:t>
      </w:r>
      <w:proofErr w:type="gramEnd"/>
      <w:r w:rsidRPr="006B1723">
        <w:rPr>
          <w:rFonts w:ascii="Times New Roman" w:hAnsi="Times New Roman" w:cs="Times New Roman"/>
          <w:sz w:val="27"/>
          <w:szCs w:val="27"/>
          <w:lang w:val="ru-RU" w:eastAsia="ru-RU"/>
        </w:rPr>
        <w:t xml:space="preserve">ля организации агротехнических мероприятий по уничтожению очагов произрастания дикорастущей конопли. </w:t>
      </w:r>
    </w:p>
    <w:p w:rsidR="00E749DF" w:rsidRPr="006B1723" w:rsidRDefault="00E749DF" w:rsidP="002765C6">
      <w:pPr>
        <w:pStyle w:val="16"/>
        <w:ind w:right="-1" w:firstLine="720"/>
        <w:jc w:val="both"/>
        <w:rPr>
          <w:rFonts w:ascii="Times New Roman" w:hAnsi="Times New Roman" w:cs="Times New Roman"/>
          <w:sz w:val="27"/>
          <w:szCs w:val="27"/>
          <w:lang w:val="ru-RU"/>
        </w:rPr>
      </w:pPr>
      <w:r w:rsidRPr="006B1723">
        <w:rPr>
          <w:rFonts w:ascii="Times New Roman" w:hAnsi="Times New Roman" w:cs="Times New Roman"/>
          <w:sz w:val="27"/>
          <w:szCs w:val="27"/>
          <w:lang w:val="ru-RU" w:eastAsia="ru-RU"/>
        </w:rPr>
        <w:lastRenderedPageBreak/>
        <w:t>Уменьшилась доля изымаемых наркотиков синтетического происхождения, которые преимущественно приобретаются через сеть Интернет бесконтактным способом посредством закладок. Наряду с этим, эффективность системы профилактики употребления наркотических веще</w:t>
      </w:r>
      <w:proofErr w:type="gramStart"/>
      <w:r w:rsidRPr="006B1723">
        <w:rPr>
          <w:rFonts w:ascii="Times New Roman" w:hAnsi="Times New Roman" w:cs="Times New Roman"/>
          <w:sz w:val="27"/>
          <w:szCs w:val="27"/>
          <w:lang w:val="ru-RU" w:eastAsia="ru-RU"/>
        </w:rPr>
        <w:t>ств ср</w:t>
      </w:r>
      <w:proofErr w:type="gramEnd"/>
      <w:r w:rsidRPr="006B1723">
        <w:rPr>
          <w:rFonts w:ascii="Times New Roman" w:hAnsi="Times New Roman" w:cs="Times New Roman"/>
          <w:sz w:val="27"/>
          <w:szCs w:val="27"/>
          <w:lang w:val="ru-RU" w:eastAsia="ru-RU"/>
        </w:rPr>
        <w:t>еди различных категорий населения, прежде всего молодежи и несовершеннолетних, а также снижение доступности наркотических веществ, совершенствование методов диагностики, лечения и реабилитации лиц, страдающих наркологической патологией, способствует уменьшению числа преступлений в сфере незаконного оборота наркотиков.</w:t>
      </w:r>
    </w:p>
    <w:p w:rsidR="00E749DF" w:rsidRPr="006B1723" w:rsidRDefault="00E749DF" w:rsidP="00E749DF">
      <w:pPr>
        <w:pStyle w:val="16"/>
        <w:ind w:right="-142" w:firstLine="720"/>
        <w:jc w:val="both"/>
        <w:rPr>
          <w:rFonts w:ascii="Times New Roman" w:hAnsi="Times New Roman" w:cs="Times New Roman"/>
          <w:sz w:val="27"/>
          <w:szCs w:val="27"/>
          <w:lang w:val="ru-RU"/>
        </w:rPr>
      </w:pPr>
      <w:r w:rsidRPr="006B1723">
        <w:rPr>
          <w:rFonts w:ascii="Times New Roman" w:hAnsi="Times New Roman" w:cs="Times New Roman"/>
          <w:sz w:val="27"/>
          <w:szCs w:val="27"/>
          <w:lang w:val="ru-RU"/>
        </w:rPr>
        <w:t xml:space="preserve">Несмотря на это криминальная активность в данной сфере остается высокой. Также не исключается вероятность появления контрабандных каналов ввоза синтетических наркотических средств и сильнодействующих веществ из КНР. </w:t>
      </w:r>
    </w:p>
    <w:p w:rsidR="00E749DF" w:rsidRPr="006B1723" w:rsidRDefault="00E749DF" w:rsidP="00E749DF">
      <w:pPr>
        <w:pStyle w:val="16"/>
        <w:ind w:right="-142" w:firstLine="720"/>
        <w:jc w:val="both"/>
        <w:rPr>
          <w:rFonts w:ascii="Times New Roman" w:hAnsi="Times New Roman" w:cs="Times New Roman"/>
          <w:sz w:val="27"/>
          <w:szCs w:val="27"/>
          <w:lang w:val="ru-RU"/>
        </w:rPr>
      </w:pPr>
      <w:r w:rsidRPr="006B1723">
        <w:rPr>
          <w:rFonts w:ascii="Times New Roman" w:hAnsi="Times New Roman" w:cs="Times New Roman"/>
          <w:sz w:val="27"/>
          <w:szCs w:val="27"/>
          <w:lang w:val="ru-RU"/>
        </w:rPr>
        <w:t>Учитывая вышеизложенное, имеются основания прогнозировать рост преступных проявлений, связанных с хранением и распространением синтетических наркотиков, увеличение количества культивирований наркотикосодержащих растений.</w:t>
      </w:r>
    </w:p>
    <w:p w:rsidR="00E749DF" w:rsidRPr="006B1723" w:rsidRDefault="00E749DF" w:rsidP="00E749DF">
      <w:pPr>
        <w:rPr>
          <w:sz w:val="27"/>
          <w:szCs w:val="27"/>
        </w:rPr>
      </w:pPr>
      <w:r w:rsidRPr="006B1723">
        <w:rPr>
          <w:sz w:val="27"/>
          <w:szCs w:val="27"/>
        </w:rPr>
        <w:t>Таким образом, основные усилия в деятельности правоохранительных органов края в сфере противодействия незаконному обороту наркотиков необходимо направить в следующих направлениях:</w:t>
      </w:r>
    </w:p>
    <w:p w:rsidR="00E749DF" w:rsidRPr="006B1723" w:rsidRDefault="00E749DF" w:rsidP="00E749DF">
      <w:pPr>
        <w:numPr>
          <w:ilvl w:val="0"/>
          <w:numId w:val="2"/>
        </w:numPr>
        <w:tabs>
          <w:tab w:val="clear" w:pos="1287"/>
          <w:tab w:val="num" w:pos="993"/>
        </w:tabs>
        <w:ind w:left="0" w:firstLine="709"/>
        <w:rPr>
          <w:sz w:val="27"/>
          <w:szCs w:val="27"/>
        </w:rPr>
      </w:pPr>
      <w:r w:rsidRPr="006B1723">
        <w:rPr>
          <w:sz w:val="27"/>
          <w:szCs w:val="27"/>
        </w:rPr>
        <w:t>организация и проведение мероприятий по выявлению и пресечению групповых форм наркопреступности;</w:t>
      </w:r>
    </w:p>
    <w:p w:rsidR="00E749DF" w:rsidRPr="006B1723" w:rsidRDefault="00E749DF" w:rsidP="00E749DF">
      <w:pPr>
        <w:numPr>
          <w:ilvl w:val="0"/>
          <w:numId w:val="2"/>
        </w:numPr>
        <w:tabs>
          <w:tab w:val="clear" w:pos="1287"/>
          <w:tab w:val="num" w:pos="993"/>
        </w:tabs>
        <w:ind w:left="0" w:firstLine="709"/>
        <w:rPr>
          <w:sz w:val="27"/>
          <w:szCs w:val="27"/>
        </w:rPr>
      </w:pPr>
      <w:r w:rsidRPr="006B1723">
        <w:rPr>
          <w:sz w:val="27"/>
          <w:szCs w:val="27"/>
        </w:rPr>
        <w:t>выявление и пресечение деятельности притонов для изготовления и употребления наркотиков;</w:t>
      </w:r>
    </w:p>
    <w:p w:rsidR="00E749DF" w:rsidRPr="006B1723" w:rsidRDefault="00E749DF" w:rsidP="00E749DF">
      <w:pPr>
        <w:numPr>
          <w:ilvl w:val="0"/>
          <w:numId w:val="2"/>
        </w:numPr>
        <w:tabs>
          <w:tab w:val="clear" w:pos="1287"/>
          <w:tab w:val="num" w:pos="993"/>
        </w:tabs>
        <w:ind w:left="0" w:firstLine="709"/>
        <w:rPr>
          <w:sz w:val="27"/>
          <w:szCs w:val="27"/>
        </w:rPr>
      </w:pPr>
      <w:r w:rsidRPr="006B1723">
        <w:rPr>
          <w:sz w:val="27"/>
          <w:szCs w:val="27"/>
        </w:rPr>
        <w:t>подрыв экономических основ наркопреступности;</w:t>
      </w:r>
    </w:p>
    <w:p w:rsidR="00E749DF" w:rsidRPr="006B1723" w:rsidRDefault="00E749DF" w:rsidP="00E749DF">
      <w:pPr>
        <w:numPr>
          <w:ilvl w:val="0"/>
          <w:numId w:val="2"/>
        </w:numPr>
        <w:tabs>
          <w:tab w:val="clear" w:pos="1287"/>
          <w:tab w:val="num" w:pos="993"/>
        </w:tabs>
        <w:ind w:left="0" w:firstLine="709"/>
        <w:rPr>
          <w:sz w:val="27"/>
          <w:szCs w:val="27"/>
        </w:rPr>
      </w:pPr>
      <w:r w:rsidRPr="006B1723">
        <w:rPr>
          <w:sz w:val="27"/>
          <w:szCs w:val="27"/>
        </w:rPr>
        <w:t>выявление и перекрытие контрабандных каналов поставки наркотиков;</w:t>
      </w:r>
    </w:p>
    <w:p w:rsidR="00E749DF" w:rsidRPr="006B1723" w:rsidRDefault="00E749DF" w:rsidP="00E749DF">
      <w:pPr>
        <w:numPr>
          <w:ilvl w:val="0"/>
          <w:numId w:val="2"/>
        </w:numPr>
        <w:tabs>
          <w:tab w:val="clear" w:pos="1287"/>
          <w:tab w:val="num" w:pos="993"/>
        </w:tabs>
        <w:ind w:left="0" w:firstLine="709"/>
        <w:rPr>
          <w:sz w:val="27"/>
          <w:szCs w:val="27"/>
        </w:rPr>
      </w:pPr>
      <w:r w:rsidRPr="006B1723">
        <w:rPr>
          <w:sz w:val="27"/>
          <w:szCs w:val="27"/>
        </w:rPr>
        <w:t>совершенствование форм и методов межведомственного взаимодействия правоохранительных органов, органов исполнительной власти, муниципальных образований края, по выявлению и уничтожению очагов произрастания дикорастущей конопли;</w:t>
      </w:r>
    </w:p>
    <w:p w:rsidR="00E749DF" w:rsidRPr="006B1723" w:rsidRDefault="00E749DF" w:rsidP="00E749DF">
      <w:pPr>
        <w:ind w:firstLine="720"/>
        <w:rPr>
          <w:sz w:val="27"/>
          <w:szCs w:val="27"/>
        </w:rPr>
      </w:pPr>
      <w:r w:rsidRPr="006B1723">
        <w:rPr>
          <w:sz w:val="27"/>
          <w:szCs w:val="27"/>
        </w:rPr>
        <w:t>- продолжить работу по повышению эффективности функционирования системы медико-социальной реабилитации и ресоциализации наркозависимых лиц. Развитие данной системы зависит от активного взаимодействия всех заинтересованных ведомств и вовлечения в процесс реабилитации и ресоциализации общественных и религиозных организаций, а также финансирование мероприятий по реабилитации;</w:t>
      </w:r>
    </w:p>
    <w:p w:rsidR="008E33A7" w:rsidRPr="006B1723" w:rsidRDefault="00E749DF" w:rsidP="00363E4D">
      <w:pPr>
        <w:tabs>
          <w:tab w:val="num" w:pos="993"/>
        </w:tabs>
        <w:ind w:firstLine="720"/>
        <w:rPr>
          <w:sz w:val="27"/>
          <w:szCs w:val="27"/>
        </w:rPr>
      </w:pPr>
      <w:r w:rsidRPr="006B1723">
        <w:rPr>
          <w:sz w:val="27"/>
          <w:szCs w:val="27"/>
        </w:rPr>
        <w:t xml:space="preserve">-совершенствование </w:t>
      </w:r>
      <w:proofErr w:type="gramStart"/>
      <w:r w:rsidRPr="006B1723">
        <w:rPr>
          <w:sz w:val="27"/>
          <w:szCs w:val="27"/>
        </w:rPr>
        <w:t>деятельности субъектов профилактики немедицинского потребления наркотиков</w:t>
      </w:r>
      <w:proofErr w:type="gramEnd"/>
      <w:r w:rsidRPr="006B1723">
        <w:rPr>
          <w:sz w:val="27"/>
          <w:szCs w:val="27"/>
        </w:rPr>
        <w:t xml:space="preserve"> и пропаганды здорового образа жизни с различными слоями населения края.</w:t>
      </w:r>
    </w:p>
    <w:p w:rsidR="008E33A7" w:rsidRPr="006B1723" w:rsidRDefault="008E33A7" w:rsidP="0045526C">
      <w:pPr>
        <w:ind w:firstLine="0"/>
      </w:pPr>
    </w:p>
    <w:p w:rsidR="008E33A7" w:rsidRPr="008E33A7" w:rsidRDefault="008E33A7" w:rsidP="0045526C">
      <w:pPr>
        <w:ind w:firstLine="0"/>
      </w:pPr>
    </w:p>
    <w:p w:rsidR="008E33A7" w:rsidRPr="008E33A7" w:rsidRDefault="008E33A7" w:rsidP="0045526C">
      <w:pPr>
        <w:ind w:firstLine="0"/>
      </w:pPr>
    </w:p>
    <w:p w:rsidR="008E33A7" w:rsidRPr="008E33A7" w:rsidRDefault="008E33A7" w:rsidP="0045526C">
      <w:pPr>
        <w:ind w:firstLine="0"/>
      </w:pPr>
    </w:p>
    <w:p w:rsidR="008E33A7" w:rsidRPr="008E33A7" w:rsidRDefault="008E33A7" w:rsidP="0045526C">
      <w:pPr>
        <w:ind w:firstLine="0"/>
      </w:pPr>
    </w:p>
    <w:p w:rsidR="008E33A7" w:rsidRPr="008E33A7" w:rsidRDefault="008E33A7" w:rsidP="0045526C">
      <w:pPr>
        <w:ind w:firstLine="0"/>
      </w:pPr>
    </w:p>
    <w:p w:rsidR="008E33A7" w:rsidRPr="008E33A7" w:rsidRDefault="008E33A7" w:rsidP="0045526C">
      <w:pPr>
        <w:ind w:firstLine="0"/>
      </w:pPr>
    </w:p>
    <w:p w:rsidR="008E33A7" w:rsidRPr="008E33A7" w:rsidRDefault="008E33A7" w:rsidP="0045526C">
      <w:pPr>
        <w:ind w:firstLine="0"/>
      </w:pPr>
    </w:p>
    <w:p w:rsidR="00B6570E" w:rsidRDefault="00B6570E" w:rsidP="00363E4D">
      <w:pPr>
        <w:ind w:firstLine="0"/>
      </w:pPr>
      <w:bookmarkStart w:id="36" w:name="_Toc509224526"/>
    </w:p>
    <w:p w:rsidR="00B6570E" w:rsidRPr="00B6570E" w:rsidRDefault="00B6570E" w:rsidP="00B6570E"/>
    <w:p w:rsidR="00067B70" w:rsidRPr="008E33A7" w:rsidRDefault="00067B70" w:rsidP="00067B70">
      <w:pPr>
        <w:pStyle w:val="1"/>
        <w:spacing w:before="0" w:after="0"/>
        <w:ind w:right="126"/>
        <w:jc w:val="center"/>
        <w:rPr>
          <w:rFonts w:ascii="Times New Roman" w:hAnsi="Times New Roman" w:cs="Times New Roman"/>
          <w:sz w:val="28"/>
          <w:szCs w:val="28"/>
        </w:rPr>
      </w:pPr>
      <w:r w:rsidRPr="008E33A7">
        <w:rPr>
          <w:rFonts w:ascii="Times New Roman" w:hAnsi="Times New Roman" w:cs="Times New Roman"/>
          <w:sz w:val="28"/>
          <w:szCs w:val="28"/>
        </w:rPr>
        <w:lastRenderedPageBreak/>
        <w:t>9. Управленческие решения и предложения по изменению</w:t>
      </w:r>
      <w:bookmarkEnd w:id="36"/>
      <w:r w:rsidRPr="008E33A7">
        <w:rPr>
          <w:rFonts w:ascii="Times New Roman" w:hAnsi="Times New Roman" w:cs="Times New Roman"/>
          <w:sz w:val="28"/>
          <w:szCs w:val="28"/>
        </w:rPr>
        <w:t xml:space="preserve"> </w:t>
      </w:r>
    </w:p>
    <w:p w:rsidR="00067B70" w:rsidRPr="008E33A7" w:rsidRDefault="00067B70" w:rsidP="00067B70">
      <w:pPr>
        <w:pStyle w:val="1"/>
        <w:spacing w:before="0" w:after="0"/>
        <w:ind w:right="126"/>
        <w:jc w:val="center"/>
        <w:rPr>
          <w:rFonts w:ascii="Times New Roman" w:hAnsi="Times New Roman" w:cs="Times New Roman"/>
          <w:sz w:val="28"/>
          <w:szCs w:val="28"/>
        </w:rPr>
      </w:pPr>
      <w:bookmarkStart w:id="37" w:name="_Toc509224527"/>
      <w:r w:rsidRPr="008E33A7">
        <w:rPr>
          <w:rFonts w:ascii="Times New Roman" w:hAnsi="Times New Roman" w:cs="Times New Roman"/>
          <w:sz w:val="28"/>
          <w:szCs w:val="28"/>
        </w:rPr>
        <w:t>наркоситуации в Забайкальском крае.</w:t>
      </w:r>
      <w:bookmarkEnd w:id="37"/>
    </w:p>
    <w:p w:rsidR="00865A9A" w:rsidRPr="008E33A7" w:rsidRDefault="00865A9A" w:rsidP="00865A9A"/>
    <w:p w:rsidR="00865A9A" w:rsidRPr="008E33A7" w:rsidRDefault="00865A9A" w:rsidP="00865A9A">
      <w:pPr>
        <w:ind w:firstLine="720"/>
        <w:rPr>
          <w:szCs w:val="28"/>
        </w:rPr>
      </w:pPr>
      <w:r w:rsidRPr="008E33A7">
        <w:rPr>
          <w:szCs w:val="28"/>
        </w:rPr>
        <w:t>В рамках работы по снижению наркотизации населения и, как следствие, сокращения спроса на наркотики, необходимо продолжать работу по повышению эффективности функционирования системы медико-социальной реабилитации и ресоциализации наркозависимых лиц. Развитие данной системы зависит от активного взаимодействия всех заинтересованных ведомств и вовлечения в процесс реабилитации и ресоциализации общественных и религиозных организаций, а также финансирования мероприятий по реабилитации и ресоциализации наркозависимых лиц.</w:t>
      </w:r>
    </w:p>
    <w:p w:rsidR="00865A9A" w:rsidRPr="008E33A7" w:rsidRDefault="00865A9A" w:rsidP="00865A9A">
      <w:pPr>
        <w:tabs>
          <w:tab w:val="num" w:pos="993"/>
        </w:tabs>
        <w:ind w:firstLine="720"/>
        <w:rPr>
          <w:szCs w:val="28"/>
        </w:rPr>
      </w:pPr>
      <w:r w:rsidRPr="008E33A7">
        <w:rPr>
          <w:szCs w:val="28"/>
        </w:rPr>
        <w:t xml:space="preserve">Кроме этого, необходимо продолжать совершенствование </w:t>
      </w:r>
      <w:proofErr w:type="gramStart"/>
      <w:r w:rsidRPr="008E33A7">
        <w:rPr>
          <w:szCs w:val="28"/>
        </w:rPr>
        <w:t>работы субъектов профилактики немедицинского потребления наркотиков</w:t>
      </w:r>
      <w:proofErr w:type="gramEnd"/>
      <w:r w:rsidRPr="008E33A7">
        <w:rPr>
          <w:szCs w:val="28"/>
        </w:rPr>
        <w:t xml:space="preserve"> и пропаганде здорового образа жизни среди населения региона.</w:t>
      </w:r>
    </w:p>
    <w:p w:rsidR="00865A9A" w:rsidRPr="008E33A7" w:rsidRDefault="00865A9A" w:rsidP="00865A9A">
      <w:pPr>
        <w:suppressAutoHyphens/>
        <w:ind w:firstLine="540"/>
        <w:rPr>
          <w:rFonts w:ascii="Times New Roman" w:hAnsi="Times New Roman"/>
          <w:szCs w:val="28"/>
        </w:rPr>
      </w:pPr>
      <w:r w:rsidRPr="008E33A7">
        <w:rPr>
          <w:rFonts w:ascii="Times New Roman" w:hAnsi="Times New Roman"/>
          <w:szCs w:val="28"/>
        </w:rPr>
        <w:t>Результаты экспертных оценок развития наркоситуации в регионе подтверждаются данными проведенного в 201</w:t>
      </w:r>
      <w:r w:rsidR="009951F2">
        <w:rPr>
          <w:rFonts w:ascii="Times New Roman" w:hAnsi="Times New Roman"/>
          <w:szCs w:val="28"/>
        </w:rPr>
        <w:t>9</w:t>
      </w:r>
      <w:r w:rsidRPr="008E33A7">
        <w:rPr>
          <w:rFonts w:ascii="Times New Roman" w:hAnsi="Times New Roman"/>
          <w:szCs w:val="28"/>
        </w:rPr>
        <w:t xml:space="preserve"> году социологического исследования, которым отмечены положительные сдвиги в решении проблемы наркомании. Так, несмотря на нестабильную социально-экономическую ситуацию, в целом, среди населения Забайкальского края сохраняется положительная оценка своего здоровья и настроения. Отмечается снижение числа людей, имеющих вредные привычки. Сохраняются здоровьесберегающие установки и ценности, такие как: физическое здоровье, семейные ценности, ценность друзей и ближайшего окружения. У населения Забайкальского края обозначился явный акцент на отдых и досуг, способствующие формированию и укреплению здорового образа жизни.</w:t>
      </w:r>
    </w:p>
    <w:p w:rsidR="00865A9A" w:rsidRPr="008E33A7" w:rsidRDefault="00865A9A" w:rsidP="00865A9A">
      <w:pPr>
        <w:suppressAutoHyphens/>
        <w:ind w:firstLine="540"/>
        <w:rPr>
          <w:rFonts w:ascii="Times New Roman" w:hAnsi="Times New Roman"/>
          <w:szCs w:val="28"/>
        </w:rPr>
      </w:pPr>
      <w:r w:rsidRPr="008E33A7">
        <w:rPr>
          <w:rFonts w:ascii="Times New Roman" w:hAnsi="Times New Roman"/>
          <w:szCs w:val="28"/>
        </w:rPr>
        <w:t>Тревожными и требующими особого внимания остаются следующие факторы. Так, несмотря на низкую актуальность проблемы наркомании для респондентов и снижения числа людей, имеющих опыт употребления наркотических средств, снизилось количество людей, имеющих твердые антинаркотические установки. Увеличилось число респондентов, имеющих в своем окружении людей, употребляющих наркотики. Высоким остается большой процент респондентов считающих, наркоманию легко излечимой болезнью.</w:t>
      </w:r>
    </w:p>
    <w:p w:rsidR="00067B70" w:rsidRPr="008E33A7" w:rsidRDefault="00865A9A" w:rsidP="00865A9A">
      <w:pPr>
        <w:suppressAutoHyphens/>
        <w:ind w:firstLine="540"/>
        <w:rPr>
          <w:rFonts w:ascii="Times New Roman" w:hAnsi="Times New Roman"/>
          <w:sz w:val="24"/>
          <w:szCs w:val="24"/>
        </w:rPr>
      </w:pPr>
      <w:r w:rsidRPr="008E33A7">
        <w:rPr>
          <w:rFonts w:ascii="Times New Roman" w:hAnsi="Times New Roman"/>
          <w:szCs w:val="28"/>
        </w:rPr>
        <w:t xml:space="preserve">Согласно полученным данным, наличие нерешенных социальных и экономических проблем, проблем преступности, неудовлетворенность рекреационными условиями выступают основными факторами риска наркотизации общества, что требует специальных мер по решению вышеизложенных проблем. </w:t>
      </w:r>
    </w:p>
    <w:p w:rsidR="00067B70" w:rsidRPr="008E33A7" w:rsidRDefault="00067B70" w:rsidP="00067B70">
      <w:pPr>
        <w:pStyle w:val="WW-"/>
        <w:widowControl w:val="0"/>
        <w:spacing w:after="0"/>
        <w:ind w:firstLine="709"/>
        <w:jc w:val="both"/>
        <w:rPr>
          <w:sz w:val="28"/>
          <w:szCs w:val="28"/>
        </w:rPr>
      </w:pPr>
      <w:r w:rsidRPr="008E33A7">
        <w:rPr>
          <w:sz w:val="28"/>
          <w:szCs w:val="28"/>
        </w:rPr>
        <w:t>В целях снижения наркотизации населения в Забайкальском крае и совершенствования мер, принимаемых территориальными органами федеральных органов исполнительной власти, органами исполнительной власти Забайкальского края и органами местного самоуправления муниципальных образований региона в сфере противодействия распространению наркомании, необходимо:</w:t>
      </w:r>
    </w:p>
    <w:p w:rsidR="00697AD1" w:rsidRDefault="00067B70" w:rsidP="00697AD1">
      <w:pPr>
        <w:rPr>
          <w:rFonts w:ascii="Times New Roman" w:hAnsi="Times New Roman"/>
          <w:szCs w:val="28"/>
        </w:rPr>
      </w:pPr>
      <w:proofErr w:type="gramStart"/>
      <w:r w:rsidRPr="008E33A7">
        <w:rPr>
          <w:rFonts w:ascii="Times New Roman" w:hAnsi="Times New Roman"/>
          <w:szCs w:val="28"/>
        </w:rPr>
        <w:t>- обеспечить реализацию государственной программы Забайкальского края «Комплексные меры по улучшению наркологической ситуации в Забайкальском крае на 2014-202</w:t>
      </w:r>
      <w:r w:rsidR="0056337F" w:rsidRPr="008E33A7">
        <w:rPr>
          <w:rFonts w:ascii="Times New Roman" w:hAnsi="Times New Roman"/>
          <w:szCs w:val="28"/>
        </w:rPr>
        <w:t>1</w:t>
      </w:r>
      <w:r w:rsidRPr="008E33A7">
        <w:rPr>
          <w:rFonts w:ascii="Times New Roman" w:hAnsi="Times New Roman"/>
          <w:szCs w:val="28"/>
        </w:rPr>
        <w:t xml:space="preserve"> годы», рассмотреть возможность внесения изменений в подпрограмму «Выявление, лечение, реабилитация лиц с наркологическими расстройствами» в части включения в нее мероприятий по финансированию услуг </w:t>
      </w:r>
      <w:r w:rsidRPr="008E33A7">
        <w:rPr>
          <w:rFonts w:ascii="Times New Roman" w:hAnsi="Times New Roman"/>
          <w:szCs w:val="28"/>
        </w:rPr>
        <w:lastRenderedPageBreak/>
        <w:t>по социальной реабилитации и ресоциализации с использованием сертификата лицам, потребляющим наркотические средства и (или) психотропные вещества без назначения врача;</w:t>
      </w:r>
      <w:proofErr w:type="gramEnd"/>
    </w:p>
    <w:p w:rsidR="00067B70" w:rsidRPr="00697AD1" w:rsidRDefault="00067B70" w:rsidP="00697AD1">
      <w:pPr>
        <w:rPr>
          <w:rFonts w:ascii="Times New Roman" w:hAnsi="Times New Roman"/>
          <w:szCs w:val="28"/>
        </w:rPr>
      </w:pPr>
      <w:proofErr w:type="gramStart"/>
      <w:r w:rsidRPr="00697AD1">
        <w:t>- учитывая, что основную массу наркотических средств, изымаемых из незаконного оборота на территории Забайкальского края, составляют наркотики каннабисной группы, изготавливаемые из местной дикорастущей конопли, а также тот факт, что дикорастущая конопля произрастает практически повсеместно необходимо продолжить мероприятия по уничтожению очагов ее произрастания с привлечением к проведению данной работы представителей органов исполнительной власти, правоохранительных и контролирующих органов, общественности, собственников и арендаторов земель;</w:t>
      </w:r>
      <w:proofErr w:type="gramEnd"/>
    </w:p>
    <w:p w:rsidR="00067B70" w:rsidRPr="008E33A7" w:rsidRDefault="00067B70" w:rsidP="00067B70">
      <w:pPr>
        <w:pStyle w:val="WW-"/>
        <w:widowControl w:val="0"/>
        <w:spacing w:after="0"/>
        <w:ind w:firstLine="709"/>
        <w:jc w:val="both"/>
        <w:rPr>
          <w:sz w:val="28"/>
          <w:szCs w:val="28"/>
        </w:rPr>
      </w:pPr>
      <w:r w:rsidRPr="008E33A7">
        <w:rPr>
          <w:sz w:val="28"/>
          <w:szCs w:val="28"/>
        </w:rPr>
        <w:t>- продолжить проведение межведомственных комплексных оперативно-профилактических операций по выявлению и перекрытию каналов контрабанды наркотиков, совместных рабочих встреч и оперативных совещаний заинтересованных правоохранительных ведомств по вопросам взаимного обмена информацией в отношении лиц, причастных к контрабанде наркотиков;</w:t>
      </w:r>
    </w:p>
    <w:p w:rsidR="00067B70" w:rsidRPr="008E33A7" w:rsidRDefault="00067B70" w:rsidP="00067B70">
      <w:pPr>
        <w:pStyle w:val="WW-"/>
        <w:widowControl w:val="0"/>
        <w:spacing w:after="0"/>
        <w:ind w:firstLine="709"/>
        <w:jc w:val="both"/>
        <w:rPr>
          <w:sz w:val="28"/>
          <w:szCs w:val="28"/>
        </w:rPr>
      </w:pPr>
      <w:r w:rsidRPr="008E33A7">
        <w:rPr>
          <w:sz w:val="28"/>
          <w:szCs w:val="28"/>
        </w:rPr>
        <w:t>- активизировать работу по противодействию организованным группам и преступным сообществам, занимающимся распространением наркотических средств и психотропных веществ, в том числе сформированным по этническому признаку, осуществляющим доставку и сбыт наркотических средств, психотропных веществ и их прекурсоров;</w:t>
      </w:r>
    </w:p>
    <w:p w:rsidR="00067B70" w:rsidRPr="008E33A7" w:rsidRDefault="00067B70" w:rsidP="00067B70">
      <w:pPr>
        <w:ind w:firstLine="708"/>
        <w:rPr>
          <w:rFonts w:ascii="Times New Roman" w:hAnsi="Times New Roman"/>
          <w:szCs w:val="28"/>
        </w:rPr>
      </w:pPr>
      <w:r w:rsidRPr="008E33A7">
        <w:rPr>
          <w:rFonts w:ascii="Times New Roman" w:hAnsi="Times New Roman"/>
          <w:szCs w:val="28"/>
        </w:rPr>
        <w:t>- продолжить модернизацию наркологической службы Забайкальского края, совершенствование кадровой политики, проводить подготовку и переподготовку врачей психиатров-наркологов, психотерапевтов, психологов, специалистов по социальной работе для укомплектования вакантных должностей в районах края;</w:t>
      </w:r>
    </w:p>
    <w:p w:rsidR="00067B70" w:rsidRPr="008E33A7" w:rsidRDefault="00067B70" w:rsidP="00067B70">
      <w:pPr>
        <w:ind w:firstLine="708"/>
        <w:rPr>
          <w:rFonts w:ascii="Times New Roman" w:hAnsi="Times New Roman"/>
          <w:szCs w:val="28"/>
        </w:rPr>
      </w:pPr>
      <w:r w:rsidRPr="008E33A7">
        <w:rPr>
          <w:rFonts w:ascii="Times New Roman" w:hAnsi="Times New Roman"/>
          <w:szCs w:val="28"/>
        </w:rPr>
        <w:t>- совершенствовать оказание наркологической помощи населению, в т.ч. внедрять диагностические методики для обнаружения в биологических средах  организма новых, в т.ч. синтетических наркотиков (спайсов);</w:t>
      </w:r>
    </w:p>
    <w:p w:rsidR="00067B70" w:rsidRPr="008E33A7" w:rsidRDefault="00067B70" w:rsidP="00067B70">
      <w:pPr>
        <w:ind w:firstLine="708"/>
        <w:rPr>
          <w:rFonts w:ascii="Times New Roman" w:hAnsi="Times New Roman"/>
          <w:szCs w:val="28"/>
        </w:rPr>
      </w:pPr>
      <w:r w:rsidRPr="008E33A7">
        <w:rPr>
          <w:rFonts w:ascii="Times New Roman" w:hAnsi="Times New Roman"/>
          <w:szCs w:val="28"/>
        </w:rPr>
        <w:t>- продолжить проведение мероприятий направленных на первичную профилактику потребления психоактивных веществ, а также мероприятий по раннему выявлению наркологической патологии среди населения, особенно среди несовершеннолетних</w:t>
      </w:r>
      <w:r w:rsidRPr="008E33A7">
        <w:rPr>
          <w:rFonts w:ascii="Times New Roman" w:hAnsi="Times New Roman"/>
        </w:rPr>
        <w:t>;</w:t>
      </w:r>
    </w:p>
    <w:p w:rsidR="00067B70" w:rsidRPr="008E33A7" w:rsidRDefault="00067B70" w:rsidP="00067B70">
      <w:pPr>
        <w:adjustRightInd w:val="0"/>
        <w:rPr>
          <w:rFonts w:ascii="Times New Roman" w:hAnsi="Times New Roman"/>
          <w:szCs w:val="28"/>
        </w:rPr>
      </w:pPr>
      <w:r w:rsidRPr="008E33A7">
        <w:rPr>
          <w:rFonts w:ascii="Times New Roman" w:hAnsi="Times New Roman"/>
          <w:szCs w:val="28"/>
        </w:rPr>
        <w:t>- руководителям исполнительно-распорядительных органов муниципальных районов и городских округов Забайкальского края, имеющих по результатам мониторинга наркоситуации за 201</w:t>
      </w:r>
      <w:r w:rsidR="009951F2">
        <w:rPr>
          <w:rFonts w:ascii="Times New Roman" w:hAnsi="Times New Roman"/>
          <w:szCs w:val="28"/>
        </w:rPr>
        <w:t>9</w:t>
      </w:r>
      <w:r w:rsidRPr="008E33A7">
        <w:rPr>
          <w:rFonts w:ascii="Times New Roman" w:hAnsi="Times New Roman"/>
          <w:szCs w:val="28"/>
        </w:rPr>
        <w:t xml:space="preserve"> год «тяжелый» итоговый критерий оценки наркоситуации, выработать комплекс мер направленных на стабилизацию и улучшение сложившейся ситуации; </w:t>
      </w: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r w:rsidRPr="008E33A7">
        <w:rPr>
          <w:rFonts w:ascii="Times New Roman" w:hAnsi="Times New Roman"/>
          <w:szCs w:val="28"/>
        </w:rPr>
        <w:t>В целях повышения эффективности и развития регионального сегмента Национальной системы комплексной реабилитации и ресоциализации наркопотребителей в 201</w:t>
      </w:r>
      <w:r w:rsidR="009951F2">
        <w:rPr>
          <w:rFonts w:ascii="Times New Roman" w:hAnsi="Times New Roman"/>
          <w:szCs w:val="28"/>
        </w:rPr>
        <w:t>9</w:t>
      </w:r>
      <w:r w:rsidRPr="008E33A7">
        <w:rPr>
          <w:rFonts w:ascii="Times New Roman" w:hAnsi="Times New Roman"/>
          <w:szCs w:val="28"/>
        </w:rPr>
        <w:t xml:space="preserve"> году необходимо:</w:t>
      </w: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r w:rsidRPr="008E33A7">
        <w:rPr>
          <w:rFonts w:ascii="Times New Roman" w:hAnsi="Times New Roman"/>
          <w:szCs w:val="28"/>
        </w:rPr>
        <w:t xml:space="preserve">- организовать отбор организаций социальной реабилитации </w:t>
      </w:r>
      <w:r w:rsidRPr="008E33A7">
        <w:rPr>
          <w:rFonts w:ascii="Times New Roman" w:hAnsi="Times New Roman"/>
          <w:bCs/>
          <w:szCs w:val="28"/>
        </w:rPr>
        <w:t xml:space="preserve">и ресоциализации </w:t>
      </w:r>
      <w:r w:rsidRPr="008E33A7">
        <w:rPr>
          <w:rFonts w:ascii="Times New Roman" w:hAnsi="Times New Roman"/>
          <w:szCs w:val="28"/>
        </w:rPr>
        <w:t xml:space="preserve">лиц, </w:t>
      </w:r>
      <w:r w:rsidRPr="008E33A7">
        <w:rPr>
          <w:rFonts w:ascii="Times New Roman" w:hAnsi="Times New Roman"/>
          <w:bCs/>
          <w:szCs w:val="28"/>
        </w:rPr>
        <w:t xml:space="preserve">потребляющих </w:t>
      </w:r>
      <w:r w:rsidRPr="008E33A7">
        <w:rPr>
          <w:rFonts w:ascii="Times New Roman" w:hAnsi="Times New Roman"/>
          <w:szCs w:val="28"/>
        </w:rPr>
        <w:t>наркотические средства и (или) психотропные вещества без назначения врача соответствующих предъявляемым Правительством Забайкальского края требованиям;</w:t>
      </w: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r w:rsidRPr="008E33A7">
        <w:rPr>
          <w:rFonts w:ascii="Times New Roman" w:hAnsi="Times New Roman"/>
          <w:szCs w:val="28"/>
        </w:rPr>
        <w:lastRenderedPageBreak/>
        <w:t>- продолжить работу по государственной поддержке социально ориентированных некоммерческих организаций осуществляющих деятельность по реабилитации и ресоциализации потребителей наркотиков на территории Забайкальского края, в том числе путем внедрения института выдачи сертификатов;</w:t>
      </w: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r w:rsidRPr="008E33A7">
        <w:rPr>
          <w:rFonts w:ascii="Times New Roman" w:hAnsi="Times New Roman"/>
          <w:szCs w:val="28"/>
        </w:rPr>
        <w:t>- активизировать деятельность рабочих групп созданных в муниципальных образованиях Забайкальского края по мотивации потребителей наркотиков к прохождению курсов лечения, реабилитации и ресоциализации;</w:t>
      </w: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r w:rsidRPr="008E33A7">
        <w:rPr>
          <w:rFonts w:ascii="Times New Roman" w:hAnsi="Times New Roman"/>
          <w:szCs w:val="28"/>
        </w:rPr>
        <w:t>- совершенствовать нормативную правовую базу, регламентирующую взаимодействие ведом</w:t>
      </w:r>
      <w:proofErr w:type="gramStart"/>
      <w:r w:rsidRPr="008E33A7">
        <w:rPr>
          <w:rFonts w:ascii="Times New Roman" w:hAnsi="Times New Roman"/>
          <w:szCs w:val="28"/>
        </w:rPr>
        <w:t>ств пр</w:t>
      </w:r>
      <w:proofErr w:type="gramEnd"/>
      <w:r w:rsidRPr="008E33A7">
        <w:rPr>
          <w:rFonts w:ascii="Times New Roman" w:hAnsi="Times New Roman"/>
          <w:szCs w:val="28"/>
        </w:rPr>
        <w:t>и осуществлении медицинской и социальной реабилитации наркопотребителей.</w:t>
      </w: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proofErr w:type="gramStart"/>
      <w:r w:rsidRPr="008E33A7">
        <w:rPr>
          <w:rFonts w:ascii="Times New Roman" w:hAnsi="Times New Roman"/>
          <w:szCs w:val="28"/>
        </w:rPr>
        <w:t xml:space="preserve">Анализируя результаты проведенного социологического исследования по выявлению уровня наркотизации общества и отношения населения Забайкальского края к проблемам наркомании необходимо отметить, </w:t>
      </w:r>
      <w:r w:rsidR="002765C6">
        <w:rPr>
          <w:rFonts w:ascii="Times New Roman" w:hAnsi="Times New Roman"/>
          <w:szCs w:val="28"/>
        </w:rPr>
        <w:t>что субъектам профилактики в 2020</w:t>
      </w:r>
      <w:r w:rsidRPr="008E33A7">
        <w:rPr>
          <w:rFonts w:ascii="Times New Roman" w:hAnsi="Times New Roman"/>
          <w:szCs w:val="28"/>
        </w:rPr>
        <w:t xml:space="preserve"> году предстоит сосредоточить усилия на реализацию мер, направленных на формирование в обществе и, в первую очередь, в молодежной среде, стойких морально-этических убеждений о ценности здорового образа жизни и вреде наркотиков.</w:t>
      </w:r>
      <w:proofErr w:type="gramEnd"/>
      <w:r w:rsidRPr="008E33A7">
        <w:rPr>
          <w:rFonts w:ascii="Times New Roman" w:hAnsi="Times New Roman"/>
          <w:szCs w:val="28"/>
        </w:rPr>
        <w:t xml:space="preserve"> Первоочередной задачей остается осуществление мер по стабилизации наркоситуации, создание условий для снижения спроса на наркотики, поэтапного сокращения уровня наркотизации населения и связанной с ней преступности</w:t>
      </w:r>
      <w:r w:rsidR="00865A9A" w:rsidRPr="008E33A7">
        <w:rPr>
          <w:rFonts w:ascii="Times New Roman" w:hAnsi="Times New Roman"/>
          <w:szCs w:val="28"/>
        </w:rPr>
        <w:t>.</w:t>
      </w: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p>
    <w:p w:rsidR="00067B70" w:rsidRPr="008E33A7" w:rsidRDefault="00067B70" w:rsidP="00865A9A">
      <w:pPr>
        <w:pBdr>
          <w:top w:val="single" w:sz="4" w:space="1" w:color="FFFFFF"/>
          <w:left w:val="single" w:sz="4" w:space="0" w:color="FFFFFF"/>
          <w:bottom w:val="single" w:sz="4" w:space="2" w:color="FFFFFF"/>
          <w:right w:val="single" w:sz="4" w:space="3" w:color="FFFFFF"/>
        </w:pBdr>
        <w:rPr>
          <w:rFonts w:ascii="Times New Roman" w:hAnsi="Times New Roman"/>
          <w:szCs w:val="28"/>
        </w:rPr>
      </w:pPr>
    </w:p>
    <w:p w:rsidR="0056337F" w:rsidRPr="008E33A7" w:rsidRDefault="0056337F" w:rsidP="00067B70">
      <w:pPr>
        <w:pStyle w:val="1"/>
        <w:spacing w:before="0" w:after="200"/>
        <w:jc w:val="center"/>
        <w:rPr>
          <w:rFonts w:ascii="Times New Roman" w:hAnsi="Times New Roman" w:cs="Times New Roman"/>
          <w:sz w:val="28"/>
          <w:szCs w:val="28"/>
        </w:rPr>
      </w:pPr>
      <w:bookmarkStart w:id="38" w:name="_Toc509224528"/>
    </w:p>
    <w:p w:rsidR="00865A9A" w:rsidRPr="008E33A7" w:rsidRDefault="00865A9A" w:rsidP="00865A9A"/>
    <w:p w:rsidR="0056337F" w:rsidRPr="008E33A7" w:rsidRDefault="0056337F" w:rsidP="0056337F"/>
    <w:p w:rsidR="008E33A7" w:rsidRPr="008E33A7" w:rsidRDefault="008E33A7" w:rsidP="0056337F"/>
    <w:p w:rsidR="008E33A7" w:rsidRPr="008E33A7" w:rsidRDefault="008E33A7" w:rsidP="0056337F"/>
    <w:p w:rsidR="008E33A7" w:rsidRPr="008E33A7" w:rsidRDefault="008E33A7" w:rsidP="0056337F"/>
    <w:p w:rsidR="00FE5A27" w:rsidRDefault="00FE5A27" w:rsidP="0056337F"/>
    <w:p w:rsidR="00B45330" w:rsidRDefault="00B45330" w:rsidP="0056337F"/>
    <w:p w:rsidR="00B45330" w:rsidRDefault="00B45330" w:rsidP="0056337F"/>
    <w:p w:rsidR="00B45330" w:rsidRDefault="00B45330" w:rsidP="0056337F"/>
    <w:p w:rsidR="00B45330" w:rsidRDefault="00B45330" w:rsidP="002765C6">
      <w:pPr>
        <w:ind w:firstLine="0"/>
      </w:pPr>
    </w:p>
    <w:p w:rsidR="002765C6" w:rsidRDefault="002765C6" w:rsidP="002765C6">
      <w:pPr>
        <w:ind w:firstLine="0"/>
      </w:pPr>
    </w:p>
    <w:p w:rsidR="00B6570E" w:rsidRDefault="00B6570E" w:rsidP="002765C6">
      <w:pPr>
        <w:ind w:firstLine="0"/>
      </w:pPr>
    </w:p>
    <w:p w:rsidR="00B6570E" w:rsidRDefault="00B6570E" w:rsidP="002765C6">
      <w:pPr>
        <w:ind w:firstLine="0"/>
      </w:pPr>
    </w:p>
    <w:p w:rsidR="00B6570E" w:rsidRDefault="00B6570E" w:rsidP="002765C6">
      <w:pPr>
        <w:ind w:firstLine="0"/>
      </w:pPr>
    </w:p>
    <w:p w:rsidR="00B6570E" w:rsidRDefault="00B6570E" w:rsidP="002765C6">
      <w:pPr>
        <w:ind w:firstLine="0"/>
      </w:pPr>
    </w:p>
    <w:p w:rsidR="00B6570E" w:rsidRDefault="00B6570E" w:rsidP="002765C6">
      <w:pPr>
        <w:ind w:firstLine="0"/>
      </w:pPr>
    </w:p>
    <w:p w:rsidR="00B6570E" w:rsidRDefault="00B6570E" w:rsidP="002765C6">
      <w:pPr>
        <w:ind w:firstLine="0"/>
      </w:pPr>
    </w:p>
    <w:p w:rsidR="00B6570E" w:rsidRDefault="00B6570E" w:rsidP="002765C6">
      <w:pPr>
        <w:ind w:firstLine="0"/>
      </w:pPr>
    </w:p>
    <w:p w:rsidR="00B6570E" w:rsidRDefault="00B6570E" w:rsidP="002765C6">
      <w:pPr>
        <w:ind w:firstLine="0"/>
      </w:pPr>
    </w:p>
    <w:p w:rsidR="00B6570E" w:rsidRDefault="00B6570E" w:rsidP="002765C6">
      <w:pPr>
        <w:ind w:firstLine="0"/>
      </w:pPr>
    </w:p>
    <w:p w:rsidR="00B6570E" w:rsidRPr="008E33A7" w:rsidRDefault="00B6570E" w:rsidP="002765C6">
      <w:pPr>
        <w:ind w:firstLine="0"/>
      </w:pPr>
    </w:p>
    <w:p w:rsidR="000F0F3B" w:rsidRPr="00A02B55" w:rsidRDefault="00067B70" w:rsidP="00A02B55">
      <w:pPr>
        <w:pStyle w:val="1"/>
        <w:spacing w:before="0" w:after="200"/>
        <w:jc w:val="center"/>
        <w:rPr>
          <w:rFonts w:ascii="Times New Roman" w:hAnsi="Times New Roman" w:cs="Times New Roman"/>
          <w:sz w:val="28"/>
          <w:szCs w:val="28"/>
        </w:rPr>
      </w:pPr>
      <w:r w:rsidRPr="008E33A7">
        <w:rPr>
          <w:rFonts w:ascii="Times New Roman" w:hAnsi="Times New Roman" w:cs="Times New Roman"/>
          <w:sz w:val="28"/>
          <w:szCs w:val="28"/>
        </w:rPr>
        <w:lastRenderedPageBreak/>
        <w:t>10. Результаты социологического исследования.</w:t>
      </w:r>
      <w:bookmarkEnd w:id="38"/>
    </w:p>
    <w:p w:rsidR="00DD31DB" w:rsidRPr="00363E4D" w:rsidRDefault="00DD31DB" w:rsidP="00DD31DB">
      <w:pPr>
        <w:jc w:val="center"/>
        <w:rPr>
          <w:rFonts w:ascii="Times New Roman" w:hAnsi="Times New Roman"/>
          <w:i/>
          <w:szCs w:val="28"/>
        </w:rPr>
      </w:pPr>
      <w:r w:rsidRPr="00363E4D">
        <w:rPr>
          <w:rFonts w:ascii="Times New Roman" w:hAnsi="Times New Roman"/>
          <w:i/>
          <w:szCs w:val="28"/>
        </w:rPr>
        <w:t>Независимая научно-аналитическая социологическая служба ЗабГУ</w:t>
      </w:r>
    </w:p>
    <w:p w:rsidR="00DD31DB" w:rsidRPr="00363E4D" w:rsidRDefault="00DD31DB" w:rsidP="00DD31DB">
      <w:pPr>
        <w:jc w:val="center"/>
        <w:rPr>
          <w:rFonts w:ascii="Times New Roman" w:hAnsi="Times New Roman"/>
          <w:i/>
          <w:sz w:val="48"/>
          <w:szCs w:val="48"/>
        </w:rPr>
      </w:pPr>
      <w:r w:rsidRPr="00363E4D">
        <w:rPr>
          <w:rFonts w:ascii="Times New Roman" w:hAnsi="Times New Roman"/>
          <w:i/>
          <w:szCs w:val="28"/>
        </w:rPr>
        <w:t xml:space="preserve">(ННАСС ЗабГУ) </w:t>
      </w:r>
    </w:p>
    <w:p w:rsidR="00DD31DB" w:rsidRPr="00363E4D" w:rsidRDefault="00DD31DB" w:rsidP="00DD31DB">
      <w:pPr>
        <w:jc w:val="center"/>
        <w:rPr>
          <w:rFonts w:ascii="Times New Roman" w:hAnsi="Times New Roman"/>
          <w:sz w:val="48"/>
          <w:szCs w:val="48"/>
        </w:rPr>
      </w:pPr>
    </w:p>
    <w:p w:rsidR="00DD31DB" w:rsidRPr="00363E4D" w:rsidRDefault="00DD31DB" w:rsidP="00DD31DB">
      <w:pPr>
        <w:jc w:val="center"/>
        <w:rPr>
          <w:rFonts w:ascii="Times New Roman" w:hAnsi="Times New Roman"/>
          <w:sz w:val="48"/>
          <w:szCs w:val="48"/>
        </w:rPr>
      </w:pPr>
    </w:p>
    <w:p w:rsidR="00DD31DB" w:rsidRPr="00363E4D" w:rsidRDefault="00DD31DB" w:rsidP="00DD31DB">
      <w:pPr>
        <w:jc w:val="center"/>
        <w:rPr>
          <w:rFonts w:ascii="Times New Roman" w:hAnsi="Times New Roman"/>
          <w:sz w:val="48"/>
          <w:szCs w:val="48"/>
        </w:rPr>
      </w:pPr>
    </w:p>
    <w:p w:rsidR="00DD31DB" w:rsidRPr="00363E4D" w:rsidRDefault="00DD31DB" w:rsidP="00DD31DB">
      <w:pPr>
        <w:jc w:val="center"/>
        <w:rPr>
          <w:rFonts w:ascii="Times New Roman" w:hAnsi="Times New Roman"/>
          <w:sz w:val="48"/>
          <w:szCs w:val="48"/>
        </w:rPr>
      </w:pPr>
    </w:p>
    <w:p w:rsidR="00DD31DB" w:rsidRPr="00363E4D" w:rsidRDefault="00DD31DB" w:rsidP="00DD31DB">
      <w:pPr>
        <w:spacing w:line="360" w:lineRule="auto"/>
        <w:jc w:val="center"/>
        <w:rPr>
          <w:rFonts w:ascii="Times New Roman" w:hAnsi="Times New Roman"/>
          <w:b/>
          <w:sz w:val="36"/>
          <w:szCs w:val="36"/>
        </w:rPr>
      </w:pPr>
      <w:r w:rsidRPr="00363E4D">
        <w:rPr>
          <w:rFonts w:ascii="Times New Roman" w:hAnsi="Times New Roman"/>
          <w:b/>
          <w:sz w:val="36"/>
          <w:szCs w:val="36"/>
        </w:rPr>
        <w:t>АНАЛИТИЧЕСКИЙ ОТЧЕТ</w:t>
      </w:r>
    </w:p>
    <w:p w:rsidR="00DD31DB" w:rsidRPr="00363E4D" w:rsidRDefault="00DD31DB" w:rsidP="00DD31DB">
      <w:pPr>
        <w:spacing w:line="360" w:lineRule="auto"/>
        <w:jc w:val="center"/>
        <w:rPr>
          <w:rFonts w:ascii="Times New Roman" w:hAnsi="Times New Roman"/>
          <w:sz w:val="32"/>
          <w:szCs w:val="32"/>
        </w:rPr>
      </w:pPr>
      <w:r w:rsidRPr="00363E4D">
        <w:rPr>
          <w:rFonts w:ascii="Times New Roman" w:hAnsi="Times New Roman"/>
          <w:sz w:val="32"/>
          <w:szCs w:val="32"/>
        </w:rPr>
        <w:t>по результатам социологического исследования</w:t>
      </w:r>
    </w:p>
    <w:p w:rsidR="00DD31DB" w:rsidRPr="00363E4D" w:rsidRDefault="00DD31DB" w:rsidP="00DD31DB">
      <w:pPr>
        <w:spacing w:line="360" w:lineRule="auto"/>
        <w:jc w:val="center"/>
        <w:rPr>
          <w:rFonts w:ascii="Times New Roman" w:hAnsi="Times New Roman"/>
          <w:b/>
          <w:i/>
          <w:sz w:val="36"/>
          <w:szCs w:val="36"/>
        </w:rPr>
      </w:pPr>
      <w:r w:rsidRPr="00363E4D">
        <w:rPr>
          <w:rFonts w:ascii="Times New Roman" w:hAnsi="Times New Roman"/>
          <w:b/>
          <w:i/>
          <w:sz w:val="36"/>
          <w:szCs w:val="36"/>
        </w:rPr>
        <w:t xml:space="preserve">«Отношение населения Забайкальского края </w:t>
      </w:r>
    </w:p>
    <w:p w:rsidR="00DD31DB" w:rsidRPr="00363E4D" w:rsidRDefault="00DD31DB" w:rsidP="00DD31DB">
      <w:pPr>
        <w:spacing w:line="360" w:lineRule="auto"/>
        <w:jc w:val="center"/>
        <w:rPr>
          <w:rFonts w:ascii="Times New Roman" w:hAnsi="Times New Roman"/>
          <w:b/>
          <w:i/>
          <w:sz w:val="36"/>
          <w:szCs w:val="36"/>
        </w:rPr>
      </w:pPr>
      <w:r w:rsidRPr="00363E4D">
        <w:rPr>
          <w:rFonts w:ascii="Times New Roman" w:hAnsi="Times New Roman"/>
          <w:b/>
          <w:i/>
          <w:sz w:val="36"/>
          <w:szCs w:val="36"/>
        </w:rPr>
        <w:t>к проблемам наркотизации общества»</w:t>
      </w:r>
    </w:p>
    <w:p w:rsidR="00DD31DB" w:rsidRPr="00363E4D" w:rsidRDefault="00DD31DB" w:rsidP="00DD31DB">
      <w:pPr>
        <w:spacing w:line="360" w:lineRule="auto"/>
        <w:jc w:val="center"/>
        <w:rPr>
          <w:rFonts w:ascii="Times New Roman" w:hAnsi="Times New Roman"/>
          <w:sz w:val="48"/>
          <w:szCs w:val="48"/>
        </w:rPr>
      </w:pPr>
    </w:p>
    <w:p w:rsidR="00DD31DB" w:rsidRPr="00363E4D" w:rsidRDefault="00DD31DB" w:rsidP="00DD31DB">
      <w:pPr>
        <w:jc w:val="center"/>
        <w:rPr>
          <w:rFonts w:ascii="Times New Roman" w:hAnsi="Times New Roman"/>
          <w:sz w:val="48"/>
          <w:szCs w:val="48"/>
        </w:rPr>
      </w:pPr>
    </w:p>
    <w:p w:rsidR="00DD31DB" w:rsidRPr="00363E4D" w:rsidRDefault="00DD31DB" w:rsidP="00DD31DB">
      <w:pPr>
        <w:jc w:val="center"/>
        <w:rPr>
          <w:rFonts w:ascii="Times New Roman" w:hAnsi="Times New Roman"/>
          <w:sz w:val="48"/>
          <w:szCs w:val="48"/>
        </w:rPr>
      </w:pPr>
    </w:p>
    <w:p w:rsidR="00DD31DB" w:rsidRPr="00363E4D" w:rsidRDefault="00DD31DB" w:rsidP="00DD31DB">
      <w:pPr>
        <w:jc w:val="center"/>
        <w:rPr>
          <w:rFonts w:ascii="Times New Roman" w:hAnsi="Times New Roman"/>
          <w:sz w:val="48"/>
          <w:szCs w:val="48"/>
        </w:rPr>
      </w:pPr>
    </w:p>
    <w:p w:rsidR="00DD31DB" w:rsidRPr="00363E4D" w:rsidRDefault="00DD31DB" w:rsidP="00DD31DB">
      <w:pPr>
        <w:jc w:val="center"/>
        <w:rPr>
          <w:rFonts w:ascii="Times New Roman" w:hAnsi="Times New Roman"/>
          <w:sz w:val="48"/>
          <w:szCs w:val="48"/>
        </w:rPr>
      </w:pPr>
    </w:p>
    <w:p w:rsidR="00DD31DB" w:rsidRPr="00363E4D" w:rsidRDefault="00DD31DB" w:rsidP="00DD31DB">
      <w:pPr>
        <w:jc w:val="center"/>
        <w:rPr>
          <w:rFonts w:ascii="Times New Roman" w:hAnsi="Times New Roman"/>
          <w:szCs w:val="28"/>
        </w:rPr>
      </w:pPr>
    </w:p>
    <w:p w:rsidR="00DD31DB" w:rsidRPr="00363E4D" w:rsidRDefault="00DD31DB" w:rsidP="00DD31DB">
      <w:pPr>
        <w:jc w:val="center"/>
        <w:rPr>
          <w:rFonts w:ascii="Times New Roman" w:hAnsi="Times New Roman"/>
          <w:szCs w:val="28"/>
        </w:rPr>
      </w:pPr>
    </w:p>
    <w:p w:rsidR="00DD31DB" w:rsidRPr="00363E4D" w:rsidRDefault="00DD31DB" w:rsidP="00DD31DB">
      <w:pPr>
        <w:jc w:val="center"/>
        <w:rPr>
          <w:rFonts w:ascii="Times New Roman" w:hAnsi="Times New Roman"/>
          <w:szCs w:val="28"/>
        </w:rPr>
      </w:pPr>
    </w:p>
    <w:p w:rsidR="00DD31DB" w:rsidRPr="00363E4D" w:rsidRDefault="00DD31DB" w:rsidP="00DD31DB">
      <w:pPr>
        <w:jc w:val="center"/>
        <w:rPr>
          <w:rFonts w:ascii="Times New Roman" w:hAnsi="Times New Roman"/>
          <w:szCs w:val="28"/>
        </w:rPr>
      </w:pPr>
    </w:p>
    <w:p w:rsidR="00DD31DB" w:rsidRPr="00363E4D" w:rsidRDefault="00DD31DB" w:rsidP="00DD31DB">
      <w:pPr>
        <w:jc w:val="center"/>
        <w:rPr>
          <w:rFonts w:ascii="Times New Roman" w:hAnsi="Times New Roman"/>
          <w:szCs w:val="28"/>
        </w:rPr>
      </w:pPr>
    </w:p>
    <w:p w:rsidR="00DD31DB" w:rsidRPr="00363E4D" w:rsidRDefault="00DD31DB"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B45330" w:rsidRPr="00363E4D" w:rsidRDefault="00B45330" w:rsidP="00DD31DB">
      <w:pPr>
        <w:jc w:val="center"/>
        <w:rPr>
          <w:rFonts w:ascii="Times New Roman" w:hAnsi="Times New Roman"/>
          <w:szCs w:val="28"/>
        </w:rPr>
      </w:pPr>
    </w:p>
    <w:p w:rsidR="00A02B55" w:rsidRPr="00363E4D" w:rsidRDefault="00A02B55" w:rsidP="00DD31DB">
      <w:pPr>
        <w:jc w:val="center"/>
        <w:rPr>
          <w:rFonts w:ascii="Times New Roman" w:hAnsi="Times New Roman"/>
          <w:szCs w:val="28"/>
        </w:rPr>
      </w:pPr>
    </w:p>
    <w:p w:rsidR="00A02B55" w:rsidRPr="00363E4D" w:rsidRDefault="00DD31DB" w:rsidP="002765C6">
      <w:pPr>
        <w:jc w:val="center"/>
        <w:rPr>
          <w:rFonts w:ascii="Times New Roman" w:hAnsi="Times New Roman"/>
          <w:szCs w:val="28"/>
        </w:rPr>
      </w:pPr>
      <w:r w:rsidRPr="00363E4D">
        <w:rPr>
          <w:rFonts w:ascii="Times New Roman" w:hAnsi="Times New Roman"/>
          <w:szCs w:val="28"/>
        </w:rPr>
        <w:t>Чита, 2019 г.</w:t>
      </w:r>
    </w:p>
    <w:p w:rsidR="00DD31DB" w:rsidRPr="00363E4D" w:rsidRDefault="00DD31DB" w:rsidP="00DD31DB">
      <w:pPr>
        <w:jc w:val="center"/>
        <w:rPr>
          <w:rFonts w:ascii="Times New Roman" w:hAnsi="Times New Roman"/>
          <w:b/>
          <w:i/>
          <w:sz w:val="32"/>
          <w:szCs w:val="32"/>
        </w:rPr>
      </w:pPr>
      <w:r w:rsidRPr="00363E4D">
        <w:rPr>
          <w:rFonts w:ascii="Times New Roman" w:hAnsi="Times New Roman"/>
          <w:b/>
          <w:i/>
          <w:sz w:val="32"/>
          <w:szCs w:val="32"/>
        </w:rPr>
        <w:lastRenderedPageBreak/>
        <w:t>Введение</w:t>
      </w:r>
    </w:p>
    <w:p w:rsidR="00DD31DB" w:rsidRPr="00363E4D" w:rsidRDefault="00DD31DB" w:rsidP="00DD31DB">
      <w:pPr>
        <w:jc w:val="center"/>
        <w:rPr>
          <w:rFonts w:ascii="Times New Roman" w:hAnsi="Times New Roman"/>
          <w:b/>
          <w:i/>
          <w:sz w:val="32"/>
          <w:szCs w:val="32"/>
        </w:rPr>
      </w:pPr>
    </w:p>
    <w:p w:rsidR="00DD31DB" w:rsidRPr="00363E4D" w:rsidRDefault="00DD31DB" w:rsidP="00DD31DB">
      <w:pPr>
        <w:rPr>
          <w:rFonts w:ascii="Times New Roman" w:hAnsi="Times New Roman"/>
          <w:szCs w:val="28"/>
        </w:rPr>
      </w:pPr>
      <w:proofErr w:type="gramStart"/>
      <w:r w:rsidRPr="00363E4D">
        <w:rPr>
          <w:rFonts w:ascii="Times New Roman" w:hAnsi="Times New Roman"/>
          <w:szCs w:val="28"/>
        </w:rPr>
        <w:t>В рамках мониторинга наркоситуации в Российской Федерации и субъектах Российской Федерации (во исполнение подпункта «г» пункта 6 Указа Президента Российской Федерации от 18 октября 2007 г. № 1374 «О дополнительных мерах по противодействию незаконному обороту наркотических средств, психотропных веществ и их прекурсоров») октябре 2019 г. проведен социологический опрос населения Забайкальского края с целью выявления уровня наркотизации общества и отношения населения к</w:t>
      </w:r>
      <w:proofErr w:type="gramEnd"/>
      <w:r w:rsidRPr="00363E4D">
        <w:rPr>
          <w:rFonts w:ascii="Times New Roman" w:hAnsi="Times New Roman"/>
          <w:szCs w:val="28"/>
        </w:rPr>
        <w:t xml:space="preserve"> проблемам наркомании. </w:t>
      </w:r>
    </w:p>
    <w:p w:rsidR="00DD31DB" w:rsidRPr="00363E4D" w:rsidRDefault="00DD31DB" w:rsidP="00DD31DB">
      <w:pPr>
        <w:rPr>
          <w:rFonts w:ascii="Times New Roman" w:hAnsi="Times New Roman"/>
          <w:szCs w:val="28"/>
        </w:rPr>
      </w:pPr>
      <w:proofErr w:type="gramStart"/>
      <w:r w:rsidRPr="00363E4D">
        <w:rPr>
          <w:rFonts w:ascii="Times New Roman" w:hAnsi="Times New Roman"/>
          <w:i/>
          <w:szCs w:val="28"/>
        </w:rPr>
        <w:t>Актуальность</w:t>
      </w:r>
      <w:r w:rsidRPr="00363E4D">
        <w:t xml:space="preserve"> </w:t>
      </w:r>
      <w:r w:rsidRPr="00363E4D">
        <w:rPr>
          <w:rFonts w:ascii="Times New Roman" w:hAnsi="Times New Roman"/>
          <w:szCs w:val="28"/>
        </w:rPr>
        <w:t>и необходимость</w:t>
      </w:r>
      <w:r w:rsidRPr="00363E4D">
        <w:rPr>
          <w:rFonts w:ascii="Times New Roman" w:hAnsi="Times New Roman"/>
          <w:i/>
          <w:szCs w:val="28"/>
        </w:rPr>
        <w:t xml:space="preserve"> </w:t>
      </w:r>
      <w:r w:rsidRPr="00363E4D">
        <w:rPr>
          <w:rFonts w:ascii="Times New Roman" w:hAnsi="Times New Roman"/>
          <w:szCs w:val="28"/>
        </w:rPr>
        <w:t>данного исследования обусловлены следующими положениями.</w:t>
      </w:r>
      <w:proofErr w:type="gramEnd"/>
    </w:p>
    <w:p w:rsidR="00DD31DB" w:rsidRPr="00363E4D" w:rsidRDefault="00DD31DB" w:rsidP="00DD31DB">
      <w:pPr>
        <w:pStyle w:val="aff"/>
        <w:numPr>
          <w:ilvl w:val="0"/>
          <w:numId w:val="9"/>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 xml:space="preserve">Наркомания на сегодняшний день приобретает все новые масштабы и формы. Перейдя из проблемы узко медицинского характера в разряд общесоциальных проблем, она обрела форму особой сферы социальной патологии, представляющую собой социально-биологическую угрозу глобального масштаба и характера. </w:t>
      </w:r>
    </w:p>
    <w:p w:rsidR="00DD31DB" w:rsidRPr="00363E4D" w:rsidRDefault="00DD31DB" w:rsidP="00DD31DB">
      <w:pPr>
        <w:pStyle w:val="aff"/>
        <w:numPr>
          <w:ilvl w:val="0"/>
          <w:numId w:val="9"/>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В современном обществе отмечается непрерывная тенденция к увеличению числа лиц, принимающих наркотические препараты, возрастает употребление наркотиков молодежью, активизируется употребление нетрадиционных наркотиков, широкое распространение получают синтетические наркотики, в употребление наркотиков вовлекаются представители всех социально-экономических групп общества.</w:t>
      </w:r>
    </w:p>
    <w:p w:rsidR="00DD31DB" w:rsidRPr="00363E4D" w:rsidRDefault="00DD31DB" w:rsidP="00DD31DB">
      <w:pPr>
        <w:pStyle w:val="aff"/>
        <w:numPr>
          <w:ilvl w:val="0"/>
          <w:numId w:val="9"/>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 xml:space="preserve">Условия современного мира накладывают свой отпечаток на процесс  реализации антинаркотической политики. Только легитимное принуждение, осуществляющееся, в первую очередь, через использование уголовных и административных норм права, и традиционно являющееся ядром и системы государственного </w:t>
      </w:r>
      <w:proofErr w:type="gramStart"/>
      <w:r w:rsidRPr="00363E4D">
        <w:rPr>
          <w:rFonts w:ascii="Times New Roman" w:hAnsi="Times New Roman"/>
          <w:sz w:val="28"/>
          <w:szCs w:val="28"/>
        </w:rPr>
        <w:t>контроля за</w:t>
      </w:r>
      <w:proofErr w:type="gramEnd"/>
      <w:r w:rsidRPr="00363E4D">
        <w:rPr>
          <w:rFonts w:ascii="Times New Roman" w:hAnsi="Times New Roman"/>
          <w:sz w:val="28"/>
          <w:szCs w:val="28"/>
        </w:rPr>
        <w:t xml:space="preserve"> наркотиками, не может обеспечить необходимый результат, так как объектом управления являются уже не маргинальные группы риска, а все население, что зафиксировано в Стратегии  государственной антинаркотической политики РФ. </w:t>
      </w:r>
      <w:proofErr w:type="gramStart"/>
      <w:r w:rsidRPr="00363E4D">
        <w:rPr>
          <w:rFonts w:ascii="Times New Roman" w:hAnsi="Times New Roman"/>
          <w:sz w:val="28"/>
          <w:szCs w:val="28"/>
        </w:rPr>
        <w:t>(Стратегия государственной антинаркотической политики Российской Федерации до 2020 года (утв. Указом Президента РФ от 9 июня 2010 г. N 690).</w:t>
      </w:r>
      <w:proofErr w:type="gramEnd"/>
    </w:p>
    <w:p w:rsidR="00DD31DB" w:rsidRPr="00363E4D" w:rsidRDefault="00DD31DB" w:rsidP="00DD31DB">
      <w:pPr>
        <w:pStyle w:val="aff"/>
        <w:numPr>
          <w:ilvl w:val="0"/>
          <w:numId w:val="9"/>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Мониторинг наркоситуации является актуальным компонентом профилактической системы, так как позволяет не только проанализировать современную ситуацию, но и является инструментом для прогнозирования дальнейшей стратегии деятельности в области профилактики</w:t>
      </w:r>
    </w:p>
    <w:p w:rsidR="00DD31DB" w:rsidRPr="00363E4D" w:rsidRDefault="00DD31DB" w:rsidP="00DD31DB">
      <w:pPr>
        <w:rPr>
          <w:rFonts w:ascii="Times New Roman" w:hAnsi="Times New Roman"/>
          <w:szCs w:val="28"/>
        </w:rPr>
      </w:pPr>
      <w:r w:rsidRPr="00363E4D">
        <w:rPr>
          <w:rFonts w:ascii="Times New Roman" w:hAnsi="Times New Roman"/>
          <w:i/>
          <w:szCs w:val="28"/>
        </w:rPr>
        <w:t>Правовая база исследования</w:t>
      </w:r>
      <w:r w:rsidRPr="00363E4D">
        <w:rPr>
          <w:rFonts w:ascii="Times New Roman" w:hAnsi="Times New Roman"/>
          <w:szCs w:val="28"/>
        </w:rPr>
        <w:t>:</w:t>
      </w:r>
    </w:p>
    <w:p w:rsidR="00DD31DB" w:rsidRPr="00363E4D" w:rsidRDefault="00DD31DB" w:rsidP="00DD31DB">
      <w:pPr>
        <w:rPr>
          <w:rFonts w:ascii="Times New Roman" w:hAnsi="Times New Roman"/>
          <w:szCs w:val="28"/>
        </w:rPr>
      </w:pPr>
      <w:r w:rsidRPr="00363E4D">
        <w:rPr>
          <w:rFonts w:ascii="Times New Roman" w:hAnsi="Times New Roman"/>
          <w:szCs w:val="28"/>
        </w:rPr>
        <w:t>Конституция Российской Федерации;</w:t>
      </w:r>
    </w:p>
    <w:p w:rsidR="00A02B55" w:rsidRPr="00363E4D" w:rsidRDefault="00DD31DB" w:rsidP="00A02B55">
      <w:pPr>
        <w:rPr>
          <w:rFonts w:ascii="Times New Roman" w:hAnsi="Times New Roman"/>
          <w:szCs w:val="28"/>
        </w:rPr>
      </w:pPr>
      <w:r w:rsidRPr="00363E4D">
        <w:rPr>
          <w:rFonts w:ascii="Times New Roman" w:hAnsi="Times New Roman"/>
          <w:szCs w:val="28"/>
        </w:rPr>
        <w:t>федеральные законы, указы и распоряжения Президента Российской Федерации, постановления и распоряжения Правительства Российской Федерации, регулирующие отношения в сфере антинаркотической деятельности в том числе:</w:t>
      </w:r>
    </w:p>
    <w:p w:rsidR="00DD31DB" w:rsidRPr="00363E4D" w:rsidRDefault="00DD31DB" w:rsidP="00A02B55">
      <w:pPr>
        <w:rPr>
          <w:rFonts w:ascii="Times New Roman" w:hAnsi="Times New Roman"/>
          <w:szCs w:val="28"/>
        </w:rPr>
      </w:pPr>
      <w:r w:rsidRPr="00363E4D">
        <w:rPr>
          <w:rFonts w:ascii="Times New Roman" w:hAnsi="Times New Roman"/>
          <w:szCs w:val="28"/>
        </w:rPr>
        <w:t>-</w:t>
      </w:r>
      <w:r w:rsidRPr="00363E4D">
        <w:rPr>
          <w:rFonts w:ascii="Times New Roman" w:hAnsi="Times New Roman"/>
          <w:szCs w:val="28"/>
        </w:rPr>
        <w:tab/>
        <w:t>Указ Президента Российской Федерации от 9 июня 2010 г. № 690 и утвержденная им Стратегия государственной антинаркотической политики Российской Федерации до 2020 года;</w:t>
      </w:r>
    </w:p>
    <w:p w:rsidR="00DD31DB" w:rsidRPr="00363E4D" w:rsidRDefault="00DD31DB" w:rsidP="00DD31DB">
      <w:pPr>
        <w:tabs>
          <w:tab w:val="left" w:pos="993"/>
        </w:tabs>
        <w:rPr>
          <w:rFonts w:ascii="Times New Roman" w:hAnsi="Times New Roman"/>
          <w:szCs w:val="28"/>
        </w:rPr>
      </w:pPr>
      <w:r w:rsidRPr="00363E4D">
        <w:rPr>
          <w:rFonts w:ascii="Times New Roman" w:hAnsi="Times New Roman"/>
          <w:szCs w:val="28"/>
        </w:rPr>
        <w:lastRenderedPageBreak/>
        <w:t>-</w:t>
      </w:r>
      <w:r w:rsidRPr="00363E4D">
        <w:rPr>
          <w:rFonts w:ascii="Times New Roman" w:hAnsi="Times New Roman"/>
          <w:szCs w:val="28"/>
        </w:rPr>
        <w:tab/>
        <w:t>Указ Президента Российской Федерации от 18 октября 2007 г. № 1374 «О дополнительных мерах по противодействию незаконному обороту наркотических средств, психотропных веществ и их прекурсоров» и утвержденные им Положение о Государственном антинаркотическом комитете и Положение об антинаркотической комиссии в субъекте Российской Федерации;</w:t>
      </w:r>
    </w:p>
    <w:p w:rsidR="00DD31DB" w:rsidRPr="00363E4D" w:rsidRDefault="00DD31DB" w:rsidP="00DD31DB">
      <w:pPr>
        <w:tabs>
          <w:tab w:val="left" w:pos="993"/>
        </w:tabs>
        <w:rPr>
          <w:rFonts w:ascii="Times New Roman" w:hAnsi="Times New Roman"/>
          <w:szCs w:val="28"/>
        </w:rPr>
      </w:pPr>
      <w:r w:rsidRPr="00363E4D">
        <w:rPr>
          <w:rFonts w:ascii="Times New Roman" w:hAnsi="Times New Roman"/>
          <w:szCs w:val="28"/>
        </w:rPr>
        <w:t>-</w:t>
      </w:r>
      <w:r w:rsidRPr="00363E4D">
        <w:rPr>
          <w:rFonts w:ascii="Times New Roman" w:hAnsi="Times New Roman"/>
          <w:szCs w:val="28"/>
        </w:rPr>
        <w:tab/>
        <w:t>постановление Правительства Российской Федерации от 20 июня 2011 г. № 485 «Об утверждении Положения о государственной системе мониторинга наркоситуации в Российской Федерации»;</w:t>
      </w:r>
    </w:p>
    <w:p w:rsidR="00DD31DB" w:rsidRPr="00363E4D" w:rsidRDefault="00DD31DB" w:rsidP="00DD31DB">
      <w:pPr>
        <w:tabs>
          <w:tab w:val="left" w:pos="993"/>
        </w:tabs>
        <w:rPr>
          <w:rFonts w:ascii="Times New Roman" w:hAnsi="Times New Roman"/>
          <w:szCs w:val="28"/>
        </w:rPr>
      </w:pPr>
      <w:r w:rsidRPr="00363E4D">
        <w:rPr>
          <w:rFonts w:ascii="Times New Roman" w:hAnsi="Times New Roman"/>
          <w:szCs w:val="28"/>
        </w:rPr>
        <w:t>-</w:t>
      </w:r>
      <w:r w:rsidRPr="00363E4D">
        <w:rPr>
          <w:rFonts w:ascii="Times New Roman" w:hAnsi="Times New Roman"/>
          <w:szCs w:val="28"/>
        </w:rPr>
        <w:tab/>
        <w:t>постановление Правительства Российской Федерации от 23 января 2006 г. № 31 «О создании, ведении и 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p>
    <w:p w:rsidR="00DD31DB" w:rsidRPr="00363E4D" w:rsidRDefault="00DD31DB" w:rsidP="00DD31DB">
      <w:pPr>
        <w:rPr>
          <w:rFonts w:ascii="Times New Roman" w:hAnsi="Times New Roman"/>
          <w:szCs w:val="28"/>
        </w:rPr>
      </w:pPr>
      <w:r w:rsidRPr="00363E4D">
        <w:rPr>
          <w:rFonts w:ascii="Times New Roman" w:hAnsi="Times New Roman"/>
          <w:szCs w:val="28"/>
        </w:rPr>
        <w:t>нормативные правовые акты федеральных органов государственной власти, регулирующие отношения в сфере антинаркотической деятельности;</w:t>
      </w:r>
    </w:p>
    <w:p w:rsidR="00DD31DB" w:rsidRPr="00363E4D" w:rsidRDefault="00DD31DB" w:rsidP="00DD31DB">
      <w:pPr>
        <w:rPr>
          <w:rFonts w:ascii="Times New Roman" w:hAnsi="Times New Roman"/>
          <w:szCs w:val="28"/>
        </w:rPr>
      </w:pPr>
      <w:r w:rsidRPr="00363E4D">
        <w:rPr>
          <w:rFonts w:ascii="Times New Roman" w:hAnsi="Times New Roman"/>
          <w:szCs w:val="28"/>
        </w:rPr>
        <w:t>нормативные правовые акты, регулирующие отношения в сфере антинаркотической деятельности на уровне субъектов Российской Федерации и муниципальных образований, а также локальные правовые акты; международные договоры Российской Федерации</w:t>
      </w:r>
    </w:p>
    <w:p w:rsidR="00DD31DB" w:rsidRPr="00363E4D" w:rsidRDefault="00DD31DB" w:rsidP="00DD31DB">
      <w:pPr>
        <w:rPr>
          <w:rFonts w:ascii="Times New Roman" w:hAnsi="Times New Roman"/>
          <w:i/>
          <w:szCs w:val="28"/>
        </w:rPr>
      </w:pPr>
    </w:p>
    <w:p w:rsidR="00DD31DB" w:rsidRPr="00363E4D" w:rsidRDefault="00DD31DB" w:rsidP="00DD31DB">
      <w:pPr>
        <w:jc w:val="center"/>
        <w:rPr>
          <w:rFonts w:ascii="Times New Roman" w:hAnsi="Times New Roman"/>
          <w:b/>
          <w:i/>
          <w:szCs w:val="28"/>
        </w:rPr>
      </w:pPr>
      <w:r w:rsidRPr="00363E4D">
        <w:rPr>
          <w:rFonts w:ascii="Times New Roman" w:hAnsi="Times New Roman"/>
          <w:b/>
          <w:i/>
          <w:szCs w:val="28"/>
        </w:rPr>
        <w:t>Раздел 1. Методологический</w:t>
      </w:r>
    </w:p>
    <w:p w:rsidR="00DD31DB" w:rsidRPr="00363E4D" w:rsidRDefault="00DD31DB" w:rsidP="00DD31DB">
      <w:pPr>
        <w:rPr>
          <w:rFonts w:ascii="Times New Roman" w:hAnsi="Times New Roman"/>
          <w:szCs w:val="28"/>
        </w:rPr>
      </w:pPr>
      <w:r w:rsidRPr="00363E4D">
        <w:rPr>
          <w:rFonts w:ascii="Times New Roman" w:hAnsi="Times New Roman"/>
          <w:i/>
          <w:szCs w:val="28"/>
        </w:rPr>
        <w:t>Методологическая основа исследования</w:t>
      </w:r>
      <w:r w:rsidRPr="00363E4D">
        <w:rPr>
          <w:rFonts w:ascii="Times New Roman" w:hAnsi="Times New Roman"/>
          <w:szCs w:val="28"/>
        </w:rPr>
        <w:t>: теории социальной установки, аномии, культурного конфликта, субкультур, социального контроля, социального пространства. В основе концепции социологического исследования – подход, основанный на анализе взаимодействия системы антинаркотической политики с внешней средой, в первую очередь институтами гражданского общества.</w:t>
      </w:r>
    </w:p>
    <w:p w:rsidR="00DD31DB" w:rsidRPr="00363E4D" w:rsidRDefault="00DD31DB" w:rsidP="00DD31DB">
      <w:pPr>
        <w:rPr>
          <w:rFonts w:ascii="Times New Roman" w:hAnsi="Times New Roman"/>
          <w:szCs w:val="28"/>
        </w:rPr>
      </w:pPr>
      <w:r w:rsidRPr="00363E4D">
        <w:rPr>
          <w:rFonts w:ascii="Times New Roman" w:hAnsi="Times New Roman"/>
          <w:i/>
          <w:szCs w:val="28"/>
        </w:rPr>
        <w:t>Цель исследования</w:t>
      </w:r>
      <w:r w:rsidRPr="00363E4D">
        <w:rPr>
          <w:rFonts w:ascii="Times New Roman" w:hAnsi="Times New Roman"/>
          <w:szCs w:val="28"/>
        </w:rPr>
        <w:t xml:space="preserve"> – выявление уровня наркотизации общества и отношения населения к проблемам наркомании.</w:t>
      </w:r>
    </w:p>
    <w:p w:rsidR="00DD31DB" w:rsidRPr="00363E4D" w:rsidRDefault="00DD31DB" w:rsidP="00DD31DB">
      <w:pPr>
        <w:rPr>
          <w:rFonts w:ascii="Times New Roman" w:hAnsi="Times New Roman"/>
          <w:szCs w:val="28"/>
        </w:rPr>
      </w:pPr>
      <w:r w:rsidRPr="00363E4D">
        <w:rPr>
          <w:rFonts w:ascii="Times New Roman" w:hAnsi="Times New Roman"/>
          <w:i/>
          <w:szCs w:val="28"/>
        </w:rPr>
        <w:t>Задачи исследования</w:t>
      </w:r>
      <w:r w:rsidRPr="00363E4D">
        <w:rPr>
          <w:rFonts w:ascii="Times New Roman" w:hAnsi="Times New Roman"/>
          <w:szCs w:val="28"/>
        </w:rPr>
        <w:t>:</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Определение значимости проблемы немедицинского потребления наркотиков в списке социальных проблем среди населения Забайкальского края и отдельно взятого муниципального образования (городского округа, муниципального района).</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Проведение анализа ценностных установок населения Забайкальского края.</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Выявление отношения населения Забайкальского края к проблеме немедицинского потребления наркотиков.</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Анализ уровня распространения немедицинского потребления наркотиков в Забайкальском крае.</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Выявление степени наркотизации населения Забайкальского края.</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Определение наиболее распространенных на территории Забайкальского края наркотиков.</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Выявление степени доступности наркотиков.</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Определение наиболее популярных мест и способов распространения наркотиков.</w:t>
      </w:r>
    </w:p>
    <w:p w:rsidR="00DD31DB" w:rsidRPr="00363E4D" w:rsidRDefault="00DD31DB" w:rsidP="00DD31DB">
      <w:pPr>
        <w:pStyle w:val="aff"/>
        <w:numPr>
          <w:ilvl w:val="0"/>
          <w:numId w:val="8"/>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Определение причин распространения немедицинского потребления наркотиков.</w:t>
      </w:r>
    </w:p>
    <w:p w:rsidR="00DD31DB" w:rsidRPr="00363E4D" w:rsidRDefault="00DD31DB" w:rsidP="00DD31DB">
      <w:pPr>
        <w:pStyle w:val="aff"/>
        <w:numPr>
          <w:ilvl w:val="0"/>
          <w:numId w:val="8"/>
        </w:numPr>
        <w:tabs>
          <w:tab w:val="left" w:pos="1134"/>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lastRenderedPageBreak/>
        <w:t>Определение мотивов потребления наркотиков среди различных групп населения Забайкальского края.</w:t>
      </w:r>
    </w:p>
    <w:p w:rsidR="00DD31DB" w:rsidRPr="00363E4D" w:rsidRDefault="00DD31DB" w:rsidP="00DD31DB">
      <w:pPr>
        <w:pStyle w:val="aff"/>
        <w:numPr>
          <w:ilvl w:val="0"/>
          <w:numId w:val="8"/>
        </w:numPr>
        <w:tabs>
          <w:tab w:val="left" w:pos="1134"/>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Выявление основных механизмов приобщения к немедицинскому потреблению наркотиков.</w:t>
      </w:r>
    </w:p>
    <w:p w:rsidR="00DD31DB" w:rsidRPr="00363E4D" w:rsidRDefault="00DD31DB" w:rsidP="00DD31DB">
      <w:pPr>
        <w:pStyle w:val="aff"/>
        <w:numPr>
          <w:ilvl w:val="0"/>
          <w:numId w:val="8"/>
        </w:numPr>
        <w:tabs>
          <w:tab w:val="left" w:pos="1134"/>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Проведение анализа социокультурных факторов, как способствующих, так и препятствующих возникновению и развитию наркотической зависимости.</w:t>
      </w:r>
    </w:p>
    <w:p w:rsidR="00DD31DB" w:rsidRPr="00363E4D" w:rsidRDefault="00DD31DB" w:rsidP="00DD31DB">
      <w:pPr>
        <w:pStyle w:val="aff"/>
        <w:numPr>
          <w:ilvl w:val="0"/>
          <w:numId w:val="8"/>
        </w:numPr>
        <w:tabs>
          <w:tab w:val="left" w:pos="1134"/>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Анализ эффективности ранее принятых мер противодействия незаконному распространению и потреблению наркотиков на территории Российской Федерации.</w:t>
      </w:r>
    </w:p>
    <w:p w:rsidR="00DD31DB" w:rsidRPr="00363E4D" w:rsidRDefault="00DD31DB" w:rsidP="00DD31DB">
      <w:pPr>
        <w:pStyle w:val="aff"/>
        <w:numPr>
          <w:ilvl w:val="0"/>
          <w:numId w:val="8"/>
        </w:numPr>
        <w:tabs>
          <w:tab w:val="left" w:pos="1134"/>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Выявление наиболее действенных мер по борьбе с немедицинским потреблением наркотиков.</w:t>
      </w:r>
    </w:p>
    <w:p w:rsidR="00DD31DB" w:rsidRPr="00363E4D" w:rsidRDefault="00DD31DB" w:rsidP="00DD31DB">
      <w:pPr>
        <w:rPr>
          <w:rFonts w:ascii="Times New Roman" w:hAnsi="Times New Roman"/>
          <w:szCs w:val="28"/>
        </w:rPr>
      </w:pPr>
      <w:r w:rsidRPr="00363E4D">
        <w:rPr>
          <w:rFonts w:ascii="Times New Roman" w:hAnsi="Times New Roman"/>
          <w:i/>
          <w:szCs w:val="28"/>
        </w:rPr>
        <w:t>Объект исследования</w:t>
      </w:r>
      <w:r w:rsidRPr="00363E4D">
        <w:rPr>
          <w:rFonts w:ascii="Times New Roman" w:hAnsi="Times New Roman"/>
          <w:szCs w:val="28"/>
        </w:rPr>
        <w:t xml:space="preserve">: общественное мнение населения Забайкальского края. </w:t>
      </w:r>
    </w:p>
    <w:p w:rsidR="00DD31DB" w:rsidRPr="00363E4D" w:rsidRDefault="00DD31DB" w:rsidP="00DD31DB">
      <w:pPr>
        <w:rPr>
          <w:rFonts w:ascii="Times New Roman" w:hAnsi="Times New Roman"/>
          <w:szCs w:val="28"/>
        </w:rPr>
      </w:pPr>
      <w:r w:rsidRPr="00363E4D">
        <w:rPr>
          <w:rFonts w:ascii="Times New Roman" w:hAnsi="Times New Roman"/>
          <w:i/>
          <w:szCs w:val="28"/>
        </w:rPr>
        <w:t>Предмет  исследования</w:t>
      </w:r>
      <w:r w:rsidRPr="00363E4D">
        <w:rPr>
          <w:rFonts w:ascii="Times New Roman" w:hAnsi="Times New Roman"/>
          <w:szCs w:val="28"/>
        </w:rPr>
        <w:t xml:space="preserve">:  отношение  населения  Забайкальского  края  к проблемам наркотизации общества. </w:t>
      </w:r>
    </w:p>
    <w:p w:rsidR="00DD31DB" w:rsidRPr="00363E4D" w:rsidRDefault="00DD31DB" w:rsidP="00DD31DB">
      <w:pPr>
        <w:rPr>
          <w:rFonts w:ascii="Times New Roman" w:hAnsi="Times New Roman"/>
          <w:i/>
          <w:szCs w:val="28"/>
        </w:rPr>
      </w:pPr>
    </w:p>
    <w:p w:rsidR="00DD31DB" w:rsidRPr="00363E4D" w:rsidRDefault="00DD31DB" w:rsidP="00DD31DB">
      <w:pPr>
        <w:jc w:val="center"/>
        <w:rPr>
          <w:rFonts w:ascii="Times New Roman" w:hAnsi="Times New Roman"/>
          <w:b/>
          <w:i/>
          <w:szCs w:val="28"/>
        </w:rPr>
      </w:pPr>
      <w:r w:rsidRPr="00363E4D">
        <w:rPr>
          <w:rFonts w:ascii="Times New Roman" w:hAnsi="Times New Roman"/>
          <w:b/>
          <w:i/>
          <w:szCs w:val="28"/>
        </w:rPr>
        <w:t>Раздел 2. Методический</w:t>
      </w:r>
    </w:p>
    <w:p w:rsidR="00DD31DB" w:rsidRPr="00363E4D" w:rsidRDefault="00DD31DB" w:rsidP="00DD31DB">
      <w:pPr>
        <w:rPr>
          <w:rFonts w:ascii="Times New Roman" w:hAnsi="Times New Roman"/>
          <w:szCs w:val="28"/>
        </w:rPr>
      </w:pPr>
      <w:r w:rsidRPr="00363E4D">
        <w:rPr>
          <w:rFonts w:ascii="Times New Roman" w:hAnsi="Times New Roman"/>
          <w:i/>
          <w:szCs w:val="28"/>
        </w:rPr>
        <w:t>Метод исследования</w:t>
      </w:r>
      <w:r w:rsidRPr="00363E4D">
        <w:rPr>
          <w:rFonts w:ascii="Times New Roman" w:hAnsi="Times New Roman"/>
          <w:szCs w:val="28"/>
        </w:rPr>
        <w:t xml:space="preserve">: анкетный опрос по технологии фокусированного интервью face-to-face. </w:t>
      </w:r>
    </w:p>
    <w:p w:rsidR="00DD31DB" w:rsidRPr="00363E4D" w:rsidRDefault="00DD31DB" w:rsidP="00DD31DB">
      <w:pPr>
        <w:rPr>
          <w:rFonts w:ascii="Times New Roman" w:hAnsi="Times New Roman"/>
          <w:szCs w:val="28"/>
        </w:rPr>
      </w:pPr>
      <w:r w:rsidRPr="00363E4D">
        <w:rPr>
          <w:rFonts w:ascii="Times New Roman" w:hAnsi="Times New Roman"/>
          <w:i/>
          <w:szCs w:val="28"/>
        </w:rPr>
        <w:t>Инструментарий исследования</w:t>
      </w:r>
      <w:r w:rsidRPr="00363E4D">
        <w:rPr>
          <w:rFonts w:ascii="Times New Roman" w:hAnsi="Times New Roman"/>
          <w:szCs w:val="28"/>
        </w:rPr>
        <w:t xml:space="preserve">: социологическая анкета,  определенная Методическим пособием «Методика и порядок осуществления  мониторинга». </w:t>
      </w:r>
    </w:p>
    <w:p w:rsidR="00DD31DB" w:rsidRPr="00363E4D" w:rsidRDefault="00DD31DB" w:rsidP="00DD31DB">
      <w:pPr>
        <w:rPr>
          <w:rFonts w:ascii="Times New Roman" w:hAnsi="Times New Roman"/>
          <w:szCs w:val="28"/>
        </w:rPr>
      </w:pPr>
      <w:r w:rsidRPr="00363E4D">
        <w:rPr>
          <w:rFonts w:ascii="Times New Roman" w:hAnsi="Times New Roman"/>
          <w:i/>
          <w:szCs w:val="28"/>
        </w:rPr>
        <w:t>Обоснование выборки</w:t>
      </w:r>
      <w:r w:rsidRPr="00363E4D">
        <w:rPr>
          <w:rFonts w:ascii="Times New Roman" w:hAnsi="Times New Roman"/>
          <w:szCs w:val="28"/>
        </w:rPr>
        <w:t xml:space="preserve">. Количество респондентов определялось в соответствии с разработанной методикой, которая предполагает построение сложного типа выборки. В результате чего была сконструирована репрезентативная многоступенчатая выборка: </w:t>
      </w:r>
    </w:p>
    <w:p w:rsidR="00DD31DB" w:rsidRPr="00363E4D" w:rsidRDefault="00DD31DB" w:rsidP="00DD31DB">
      <w:pPr>
        <w:pStyle w:val="aff"/>
        <w:numPr>
          <w:ilvl w:val="0"/>
          <w:numId w:val="11"/>
        </w:numPr>
        <w:tabs>
          <w:tab w:val="left" w:pos="993"/>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 xml:space="preserve">первая ступень – стратифицированная (районированная) – 27 населенных пунктов из 12 муниципальных образований Забайкальского края (Таблицы 1,2), </w:t>
      </w:r>
    </w:p>
    <w:p w:rsidR="00DD31DB" w:rsidRPr="00363E4D" w:rsidRDefault="00DD31DB" w:rsidP="00DD31DB">
      <w:pPr>
        <w:pStyle w:val="aff"/>
        <w:numPr>
          <w:ilvl w:val="0"/>
          <w:numId w:val="11"/>
        </w:numPr>
        <w:tabs>
          <w:tab w:val="left" w:pos="993"/>
        </w:tabs>
        <w:spacing w:after="0" w:line="240" w:lineRule="auto"/>
        <w:ind w:left="0" w:firstLine="709"/>
        <w:jc w:val="both"/>
        <w:rPr>
          <w:rFonts w:ascii="Times New Roman" w:hAnsi="Times New Roman"/>
          <w:sz w:val="28"/>
          <w:szCs w:val="28"/>
        </w:rPr>
      </w:pPr>
      <w:proofErr w:type="gramStart"/>
      <w:r w:rsidRPr="00363E4D">
        <w:rPr>
          <w:rFonts w:ascii="Times New Roman" w:hAnsi="Times New Roman"/>
          <w:sz w:val="28"/>
          <w:szCs w:val="28"/>
        </w:rPr>
        <w:t xml:space="preserve">вторая – квотная (по полу, возрасту, образованию (Таблицы 3 - 5), </w:t>
      </w:r>
      <w:proofErr w:type="gramEnd"/>
    </w:p>
    <w:p w:rsidR="00DD31DB" w:rsidRPr="00363E4D" w:rsidRDefault="00DD31DB" w:rsidP="00DD31DB">
      <w:pPr>
        <w:pStyle w:val="aff"/>
        <w:numPr>
          <w:ilvl w:val="0"/>
          <w:numId w:val="11"/>
        </w:numPr>
        <w:tabs>
          <w:tab w:val="left" w:pos="993"/>
        </w:tabs>
        <w:spacing w:after="0" w:line="240" w:lineRule="auto"/>
        <w:ind w:left="0" w:firstLine="709"/>
        <w:jc w:val="both"/>
        <w:rPr>
          <w:rFonts w:ascii="Times New Roman" w:hAnsi="Times New Roman"/>
          <w:sz w:val="28"/>
          <w:szCs w:val="28"/>
        </w:rPr>
      </w:pPr>
      <w:proofErr w:type="gramStart"/>
      <w:r w:rsidRPr="00363E4D">
        <w:rPr>
          <w:rFonts w:ascii="Times New Roman" w:hAnsi="Times New Roman"/>
          <w:sz w:val="28"/>
          <w:szCs w:val="28"/>
        </w:rPr>
        <w:t>третья – случайная (с использованием шагового интервала квартирного опроса.</w:t>
      </w:r>
      <w:proofErr w:type="gramEnd"/>
    </w:p>
    <w:p w:rsidR="00DD31DB" w:rsidRPr="00363E4D" w:rsidRDefault="00DD31DB" w:rsidP="00DD31DB">
      <w:pPr>
        <w:rPr>
          <w:rFonts w:ascii="Times New Roman" w:hAnsi="Times New Roman"/>
          <w:szCs w:val="28"/>
        </w:rPr>
      </w:pPr>
      <w:r w:rsidRPr="00363E4D">
        <w:rPr>
          <w:rFonts w:ascii="Times New Roman" w:hAnsi="Times New Roman"/>
          <w:szCs w:val="28"/>
        </w:rPr>
        <w:t xml:space="preserve">Конструирование дизайна выборки проходило в два этапа: </w:t>
      </w:r>
    </w:p>
    <w:p w:rsidR="00DD31DB" w:rsidRPr="00363E4D" w:rsidRDefault="00DD31DB" w:rsidP="00DD31DB">
      <w:pPr>
        <w:rPr>
          <w:rFonts w:ascii="Times New Roman" w:hAnsi="Times New Roman"/>
          <w:szCs w:val="28"/>
        </w:rPr>
      </w:pPr>
      <w:r w:rsidRPr="00363E4D">
        <w:rPr>
          <w:rFonts w:ascii="Times New Roman" w:hAnsi="Times New Roman"/>
          <w:szCs w:val="28"/>
        </w:rPr>
        <w:t>1 этап – районированная выборка. Вся совокупность была разделена по критерию деления на промышленные и сельскохозяйственные районы с учетом районов дислокации наиболее крупных этнических групп, что являлось</w:t>
      </w:r>
      <w:r w:rsidRPr="00363E4D">
        <w:t xml:space="preserve"> </w:t>
      </w:r>
      <w:r w:rsidRPr="00363E4D">
        <w:rPr>
          <w:rFonts w:ascii="Times New Roman" w:hAnsi="Times New Roman"/>
          <w:szCs w:val="28"/>
        </w:rPr>
        <w:t>обязательным условием технического задания. На этом основании в выборку включены Агинский район и Могойтуйский район, где основное население составляют буряты –</w:t>
      </w:r>
      <w:r w:rsidRPr="00363E4D">
        <w:t xml:space="preserve"> </w:t>
      </w:r>
      <w:r w:rsidRPr="00363E4D">
        <w:rPr>
          <w:rFonts w:ascii="Times New Roman" w:hAnsi="Times New Roman"/>
          <w:szCs w:val="28"/>
        </w:rPr>
        <w:t>представители</w:t>
      </w:r>
      <w:r w:rsidRPr="00363E4D">
        <w:t xml:space="preserve"> </w:t>
      </w:r>
      <w:r w:rsidRPr="00363E4D">
        <w:rPr>
          <w:rFonts w:ascii="Times New Roman" w:hAnsi="Times New Roman"/>
          <w:szCs w:val="28"/>
        </w:rPr>
        <w:t>коренной и самой многочисленной этнической группы Забайкальского края.</w:t>
      </w:r>
    </w:p>
    <w:p w:rsidR="00DD31DB" w:rsidRPr="00363E4D" w:rsidRDefault="00DD31DB" w:rsidP="00DD31DB">
      <w:pPr>
        <w:rPr>
          <w:rFonts w:ascii="Times New Roman" w:hAnsi="Times New Roman"/>
          <w:szCs w:val="28"/>
        </w:rPr>
      </w:pPr>
      <w:r w:rsidRPr="00363E4D">
        <w:rPr>
          <w:rFonts w:ascii="Times New Roman" w:hAnsi="Times New Roman"/>
          <w:szCs w:val="28"/>
        </w:rPr>
        <w:t xml:space="preserve">Выбор кластерного отбора (районированной выборки) предопределен в данном конкретном случае естественной неоднородностью генеральной совокупности. Для получения выборки сначала отбиралось некое количество кластеров (в данном случае – это два кластера). В полученных стратах методом рандомизации были отобраны более мелкие кластеры (населенные пункты), которые явились объектами непосредственного анализа (сам отбор населенных пунктов осуществлялся на пропорциональной основе в соответствии с делением в генеральной совокупности на сельские и городские кластеры). Критерий пространственной локализации здесь применен не был в соответствии с условиями </w:t>
      </w:r>
      <w:r w:rsidRPr="00363E4D">
        <w:rPr>
          <w:rFonts w:ascii="Times New Roman" w:hAnsi="Times New Roman"/>
          <w:szCs w:val="28"/>
        </w:rPr>
        <w:lastRenderedPageBreak/>
        <w:t xml:space="preserve">технического задания. Модель районированной выборки носила определенно условный характер, так как каждая из страт относительно гомогенна. </w:t>
      </w:r>
    </w:p>
    <w:p w:rsidR="00DD31DB" w:rsidRPr="00363E4D" w:rsidRDefault="00DD31DB" w:rsidP="00DD31DB">
      <w:pPr>
        <w:rPr>
          <w:rFonts w:ascii="Times New Roman" w:hAnsi="Times New Roman"/>
          <w:szCs w:val="28"/>
        </w:rPr>
      </w:pPr>
      <w:r w:rsidRPr="00363E4D">
        <w:rPr>
          <w:rFonts w:ascii="Times New Roman" w:hAnsi="Times New Roman"/>
          <w:szCs w:val="28"/>
        </w:rPr>
        <w:t xml:space="preserve">Объем выборки социологического исследования был определен в 0,1% населения, к общей численности N = 687 000 респондентов в возрасте от 14 до 60 лет включительно. </w:t>
      </w:r>
      <w:proofErr w:type="gramStart"/>
      <w:r w:rsidRPr="00363E4D">
        <w:rPr>
          <w:rFonts w:ascii="Times New Roman" w:hAnsi="Times New Roman"/>
          <w:szCs w:val="28"/>
        </w:rPr>
        <w:t>В данном конкретном исследовании выборочная совокупность была определена в 1270 респондентов при доверительной вероятности 95% и доверительном интервале 2,75%. С учетом дизайн эффекта предполагаемая максимальная погрешность может составить 3,81% (по опыту проводимых исследований в этом регионе, так как почти всегда deff&gt;1 (дизайн эффект равен отношению дисперсии выборки, дисперсии случайной выборки того же размера).</w:t>
      </w:r>
      <w:proofErr w:type="gramEnd"/>
      <w:r w:rsidRPr="00363E4D">
        <w:rPr>
          <w:rFonts w:ascii="Times New Roman" w:hAnsi="Times New Roman"/>
          <w:szCs w:val="28"/>
        </w:rPr>
        <w:t xml:space="preserve"> Максимальная погрешность выборки все равно не превысит допустимые пределы для точного социологического исследования.</w:t>
      </w: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1</w:t>
      </w:r>
    </w:p>
    <w:p w:rsidR="00DD31DB" w:rsidRPr="00363E4D" w:rsidRDefault="00DD31DB" w:rsidP="00DD31DB">
      <w:pPr>
        <w:ind w:firstLine="23"/>
        <w:jc w:val="center"/>
        <w:rPr>
          <w:rFonts w:ascii="Times New Roman" w:eastAsia="Times New Roman" w:hAnsi="Times New Roman"/>
          <w:b/>
          <w:i/>
          <w:sz w:val="24"/>
          <w:szCs w:val="24"/>
        </w:rPr>
      </w:pPr>
      <w:r w:rsidRPr="00363E4D">
        <w:rPr>
          <w:rFonts w:ascii="Times New Roman" w:eastAsia="Times New Roman" w:hAnsi="Times New Roman"/>
          <w:b/>
          <w:i/>
          <w:sz w:val="24"/>
          <w:szCs w:val="24"/>
        </w:rPr>
        <w:t>Перечень муниципальных образований, отобранных для проведения социологического исследования</w:t>
      </w:r>
    </w:p>
    <w:p w:rsidR="00DD31DB" w:rsidRPr="00363E4D" w:rsidRDefault="00DD31DB" w:rsidP="00DD31DB">
      <w:pPr>
        <w:ind w:firstLine="23"/>
        <w:jc w:val="center"/>
        <w:rPr>
          <w:rFonts w:ascii="Times New Roman" w:eastAsia="Times New Roman" w:hAnsi="Times New Roman"/>
          <w:b/>
          <w:i/>
          <w:sz w:val="24"/>
          <w:szCs w:val="24"/>
        </w:rPr>
      </w:pPr>
    </w:p>
    <w:tbl>
      <w:tblPr>
        <w:tblStyle w:val="aff3"/>
        <w:tblW w:w="0" w:type="auto"/>
        <w:tblInd w:w="108" w:type="dxa"/>
        <w:tblLook w:val="04A0"/>
      </w:tblPr>
      <w:tblGrid>
        <w:gridCol w:w="851"/>
        <w:gridCol w:w="6095"/>
        <w:gridCol w:w="2835"/>
      </w:tblGrid>
      <w:tr w:rsidR="00DD31DB" w:rsidRPr="00363E4D" w:rsidTr="00A02B55">
        <w:tc>
          <w:tcPr>
            <w:tcW w:w="851" w:type="dxa"/>
            <w:shd w:val="clear" w:color="auto" w:fill="D9D9D9" w:themeFill="background1" w:themeFillShade="D9"/>
          </w:tcPr>
          <w:p w:rsidR="00A02B55" w:rsidRPr="00363E4D" w:rsidRDefault="00DD31DB" w:rsidP="00A02B55">
            <w:pPr>
              <w:ind w:left="1168" w:hanging="1134"/>
              <w:jc w:val="center"/>
              <w:rPr>
                <w:rFonts w:ascii="Times New Roman" w:eastAsia="Times New Roman" w:hAnsi="Times New Roman"/>
                <w:b/>
                <w:sz w:val="24"/>
                <w:szCs w:val="24"/>
              </w:rPr>
            </w:pPr>
            <w:r w:rsidRPr="00363E4D">
              <w:rPr>
                <w:rFonts w:ascii="Times New Roman" w:eastAsia="Times New Roman" w:hAnsi="Times New Roman"/>
                <w:b/>
                <w:sz w:val="24"/>
                <w:szCs w:val="24"/>
              </w:rPr>
              <w:t>№</w:t>
            </w:r>
          </w:p>
          <w:p w:rsidR="00DD31DB" w:rsidRPr="00363E4D" w:rsidRDefault="00DD31DB" w:rsidP="00A02B55">
            <w:pPr>
              <w:ind w:left="1168" w:hanging="1134"/>
              <w:jc w:val="center"/>
              <w:rPr>
                <w:rFonts w:ascii="Times New Roman" w:eastAsia="Times New Roman" w:hAnsi="Times New Roman"/>
                <w:b/>
                <w:sz w:val="24"/>
                <w:szCs w:val="24"/>
              </w:rPr>
            </w:pPr>
            <w:proofErr w:type="gramStart"/>
            <w:r w:rsidRPr="00363E4D">
              <w:rPr>
                <w:rFonts w:ascii="Times New Roman" w:eastAsia="Times New Roman" w:hAnsi="Times New Roman"/>
                <w:b/>
                <w:sz w:val="24"/>
                <w:szCs w:val="24"/>
              </w:rPr>
              <w:t>п</w:t>
            </w:r>
            <w:proofErr w:type="gramEnd"/>
            <w:r w:rsidRPr="00363E4D">
              <w:rPr>
                <w:rFonts w:ascii="Times New Roman" w:eastAsia="Times New Roman" w:hAnsi="Times New Roman"/>
                <w:b/>
                <w:sz w:val="24"/>
                <w:szCs w:val="24"/>
              </w:rPr>
              <w:t>/п</w:t>
            </w:r>
          </w:p>
        </w:tc>
        <w:tc>
          <w:tcPr>
            <w:tcW w:w="6095" w:type="dxa"/>
            <w:shd w:val="clear" w:color="auto" w:fill="D9D9D9" w:themeFill="background1" w:themeFillShade="D9"/>
          </w:tcPr>
          <w:p w:rsidR="00DD31DB" w:rsidRPr="00363E4D" w:rsidRDefault="00DD31DB" w:rsidP="00D07FA6">
            <w:pPr>
              <w:ind w:left="1168" w:hanging="1134"/>
              <w:rPr>
                <w:rFonts w:ascii="Times New Roman" w:eastAsia="Times New Roman" w:hAnsi="Times New Roman"/>
                <w:b/>
                <w:sz w:val="24"/>
                <w:szCs w:val="24"/>
              </w:rPr>
            </w:pPr>
            <w:r w:rsidRPr="00363E4D">
              <w:rPr>
                <w:rFonts w:ascii="Times New Roman" w:eastAsia="Times New Roman" w:hAnsi="Times New Roman"/>
                <w:b/>
                <w:sz w:val="24"/>
                <w:szCs w:val="24"/>
              </w:rPr>
              <w:t>Муниципальное образование</w:t>
            </w:r>
          </w:p>
        </w:tc>
        <w:tc>
          <w:tcPr>
            <w:tcW w:w="2835" w:type="dxa"/>
            <w:shd w:val="clear" w:color="auto" w:fill="D9D9D9" w:themeFill="background1" w:themeFillShade="D9"/>
          </w:tcPr>
          <w:p w:rsidR="00DD31DB" w:rsidRPr="00363E4D" w:rsidRDefault="00DD31DB" w:rsidP="00D07FA6">
            <w:pPr>
              <w:ind w:left="1168" w:hanging="1134"/>
              <w:rPr>
                <w:rFonts w:ascii="Times New Roman" w:eastAsia="Times New Roman" w:hAnsi="Times New Roman"/>
                <w:b/>
                <w:sz w:val="24"/>
                <w:szCs w:val="24"/>
              </w:rPr>
            </w:pPr>
            <w:r w:rsidRPr="00363E4D">
              <w:rPr>
                <w:rFonts w:ascii="Times New Roman" w:eastAsia="Times New Roman" w:hAnsi="Times New Roman"/>
                <w:b/>
                <w:sz w:val="24"/>
                <w:szCs w:val="24"/>
              </w:rPr>
              <w:t>Количество респондентов</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1.</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Город Чита</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320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Читинский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120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3.</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Агинский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120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4.</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Краснокаменский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110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5.</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Александро-Заводский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80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6.</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Оловяннинский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80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7.</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Шилкинский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80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8.</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Ононский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80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9.</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Забайкальский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80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Кыринский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80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11.</w:t>
            </w:r>
          </w:p>
        </w:tc>
        <w:tc>
          <w:tcPr>
            <w:tcW w:w="6095" w:type="dxa"/>
          </w:tcPr>
          <w:p w:rsidR="00DD31DB" w:rsidRPr="00363E4D" w:rsidRDefault="00DD31DB" w:rsidP="00D07FA6">
            <w:pPr>
              <w:ind w:left="1168" w:hanging="1134"/>
              <w:jc w:val="both"/>
              <w:rPr>
                <w:rFonts w:ascii="Times New Roman" w:eastAsia="Times New Roman" w:hAnsi="Times New Roman"/>
                <w:sz w:val="24"/>
                <w:szCs w:val="24"/>
              </w:rPr>
            </w:pPr>
            <w:r w:rsidRPr="00363E4D">
              <w:rPr>
                <w:rFonts w:ascii="Times New Roman" w:eastAsia="Times New Roman" w:hAnsi="Times New Roman"/>
                <w:sz w:val="24"/>
                <w:szCs w:val="24"/>
              </w:rPr>
              <w:t>Карымский район</w:t>
            </w:r>
          </w:p>
        </w:tc>
        <w:tc>
          <w:tcPr>
            <w:tcW w:w="2835"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c>
          <w:tcPr>
            <w:tcW w:w="851" w:type="dxa"/>
          </w:tcPr>
          <w:p w:rsidR="00DD31DB" w:rsidRPr="00363E4D" w:rsidRDefault="00DD31DB" w:rsidP="00D07FA6">
            <w:pPr>
              <w:ind w:left="1168" w:hanging="1134"/>
              <w:jc w:val="center"/>
              <w:rPr>
                <w:rFonts w:ascii="Times New Roman" w:eastAsia="Times New Roman" w:hAnsi="Times New Roman"/>
                <w:sz w:val="24"/>
                <w:szCs w:val="24"/>
              </w:rPr>
            </w:pPr>
            <w:r w:rsidRPr="00363E4D">
              <w:rPr>
                <w:rFonts w:ascii="Times New Roman" w:eastAsia="Times New Roman" w:hAnsi="Times New Roman"/>
                <w:sz w:val="24"/>
                <w:szCs w:val="24"/>
              </w:rPr>
              <w:t>12.</w:t>
            </w:r>
          </w:p>
        </w:tc>
        <w:tc>
          <w:tcPr>
            <w:tcW w:w="6095" w:type="dxa"/>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Могойтуйский район</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40</w:t>
            </w:r>
          </w:p>
        </w:tc>
      </w:tr>
      <w:tr w:rsidR="00DD31DB" w:rsidRPr="00363E4D" w:rsidTr="00A02B55">
        <w:tc>
          <w:tcPr>
            <w:tcW w:w="6946" w:type="dxa"/>
            <w:gridSpan w:val="2"/>
          </w:tcPr>
          <w:p w:rsidR="00DD31DB" w:rsidRPr="00363E4D" w:rsidRDefault="00DD31DB" w:rsidP="00D07FA6">
            <w:pPr>
              <w:ind w:left="1168" w:hanging="1134"/>
              <w:rPr>
                <w:rFonts w:ascii="Times New Roman" w:eastAsia="Tahoma" w:hAnsi="Times New Roman"/>
                <w:sz w:val="24"/>
                <w:szCs w:val="24"/>
              </w:rPr>
            </w:pPr>
            <w:r w:rsidRPr="00363E4D">
              <w:rPr>
                <w:rFonts w:ascii="Times New Roman" w:eastAsia="Tahoma" w:hAnsi="Times New Roman"/>
                <w:sz w:val="24"/>
                <w:szCs w:val="24"/>
              </w:rPr>
              <w:t xml:space="preserve">Всего </w:t>
            </w:r>
          </w:p>
        </w:tc>
        <w:tc>
          <w:tcPr>
            <w:tcW w:w="2835" w:type="dxa"/>
          </w:tcPr>
          <w:p w:rsidR="00DD31DB" w:rsidRPr="00363E4D" w:rsidRDefault="00DD31DB" w:rsidP="00D07FA6">
            <w:pPr>
              <w:ind w:left="1168" w:hanging="1134"/>
              <w:jc w:val="center"/>
              <w:rPr>
                <w:rFonts w:ascii="Times New Roman" w:eastAsia="Tahoma" w:hAnsi="Times New Roman"/>
                <w:sz w:val="24"/>
                <w:szCs w:val="24"/>
              </w:rPr>
            </w:pPr>
            <w:r w:rsidRPr="00363E4D">
              <w:rPr>
                <w:rFonts w:ascii="Times New Roman" w:eastAsia="Tahoma" w:hAnsi="Times New Roman"/>
                <w:sz w:val="24"/>
                <w:szCs w:val="24"/>
              </w:rPr>
              <w:t>1270</w:t>
            </w:r>
          </w:p>
        </w:tc>
      </w:tr>
    </w:tbl>
    <w:p w:rsidR="002765C6" w:rsidRPr="00363E4D" w:rsidRDefault="002765C6" w:rsidP="00B6570E">
      <w:pPr>
        <w:ind w:firstLine="0"/>
        <w:rPr>
          <w:rFonts w:ascii="Times New Roman" w:eastAsia="Times New Roman" w:hAnsi="Times New Roman"/>
          <w:szCs w:val="28"/>
        </w:rPr>
      </w:pPr>
    </w:p>
    <w:p w:rsidR="00DD31DB" w:rsidRPr="00363E4D" w:rsidRDefault="00DD31DB" w:rsidP="00DD31DB">
      <w:pPr>
        <w:jc w:val="right"/>
        <w:rPr>
          <w:rFonts w:ascii="Times New Roman" w:eastAsia="Times New Roman" w:hAnsi="Times New Roman"/>
          <w:sz w:val="24"/>
          <w:szCs w:val="24"/>
        </w:rPr>
      </w:pPr>
      <w:r w:rsidRPr="00363E4D">
        <w:rPr>
          <w:rFonts w:ascii="Times New Roman" w:eastAsia="Times New Roman" w:hAnsi="Times New Roman"/>
          <w:sz w:val="24"/>
          <w:szCs w:val="24"/>
        </w:rPr>
        <w:t>Таблица 2</w:t>
      </w:r>
    </w:p>
    <w:p w:rsidR="00DD31DB" w:rsidRPr="00363E4D" w:rsidRDefault="00DD31DB" w:rsidP="00D07FA6">
      <w:pPr>
        <w:ind w:firstLine="0"/>
        <w:jc w:val="center"/>
        <w:rPr>
          <w:rFonts w:ascii="Times New Roman" w:eastAsia="Times New Roman" w:hAnsi="Times New Roman"/>
          <w:b/>
          <w:i/>
          <w:sz w:val="24"/>
          <w:szCs w:val="24"/>
        </w:rPr>
      </w:pPr>
      <w:r w:rsidRPr="00363E4D">
        <w:rPr>
          <w:rFonts w:ascii="Times New Roman" w:eastAsia="Times New Roman" w:hAnsi="Times New Roman"/>
          <w:b/>
          <w:i/>
          <w:sz w:val="24"/>
          <w:szCs w:val="24"/>
        </w:rPr>
        <w:t>Территориальная структура выборки</w:t>
      </w:r>
    </w:p>
    <w:p w:rsidR="00DD31DB" w:rsidRPr="00363E4D" w:rsidRDefault="00DD31DB" w:rsidP="00D07FA6">
      <w:pPr>
        <w:ind w:firstLine="0"/>
        <w:jc w:val="center"/>
        <w:rPr>
          <w:rFonts w:ascii="Times New Roman" w:eastAsia="Times New Roman" w:hAnsi="Times New Roman"/>
          <w:b/>
          <w:i/>
          <w:sz w:val="24"/>
          <w:szCs w:val="24"/>
        </w:rPr>
      </w:pPr>
    </w:p>
    <w:tbl>
      <w:tblPr>
        <w:tblStyle w:val="aff3"/>
        <w:tblW w:w="0" w:type="auto"/>
        <w:tblLayout w:type="fixed"/>
        <w:tblLook w:val="04A0"/>
      </w:tblPr>
      <w:tblGrid>
        <w:gridCol w:w="3421"/>
        <w:gridCol w:w="3615"/>
        <w:gridCol w:w="2853"/>
      </w:tblGrid>
      <w:tr w:rsidR="00DD31DB" w:rsidRPr="00363E4D" w:rsidTr="00A02B55">
        <w:trPr>
          <w:trHeight w:val="559"/>
        </w:trPr>
        <w:tc>
          <w:tcPr>
            <w:tcW w:w="3421"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Муниципальное образование</w:t>
            </w:r>
          </w:p>
        </w:tc>
        <w:tc>
          <w:tcPr>
            <w:tcW w:w="3615"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Населенные пункты</w:t>
            </w:r>
          </w:p>
        </w:tc>
        <w:tc>
          <w:tcPr>
            <w:tcW w:w="285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Количество респондентов</w:t>
            </w:r>
          </w:p>
        </w:tc>
      </w:tr>
      <w:tr w:rsidR="00DD31DB" w:rsidRPr="00363E4D" w:rsidTr="00A02B55">
        <w:trPr>
          <w:trHeight w:val="242"/>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г</w:t>
            </w:r>
            <w:proofErr w:type="gramStart"/>
            <w:r w:rsidRPr="00363E4D">
              <w:rPr>
                <w:rFonts w:ascii="Times New Roman" w:eastAsia="Times New Roman" w:hAnsi="Times New Roman"/>
                <w:sz w:val="24"/>
                <w:szCs w:val="24"/>
              </w:rPr>
              <w:t>.Ч</w:t>
            </w:r>
            <w:proofErr w:type="gramEnd"/>
            <w:r w:rsidRPr="00363E4D">
              <w:rPr>
                <w:rFonts w:ascii="Times New Roman" w:eastAsia="Times New Roman" w:hAnsi="Times New Roman"/>
                <w:sz w:val="24"/>
                <w:szCs w:val="24"/>
              </w:rPr>
              <w:t>ита</w:t>
            </w:r>
          </w:p>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Центральный район</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p>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320</w:t>
            </w:r>
          </w:p>
        </w:tc>
      </w:tr>
      <w:tr w:rsidR="00DD31DB" w:rsidRPr="00363E4D" w:rsidTr="00A02B55">
        <w:trPr>
          <w:trHeight w:val="145"/>
        </w:trPr>
        <w:tc>
          <w:tcPr>
            <w:tcW w:w="3421" w:type="dxa"/>
            <w:vMerge/>
          </w:tcPr>
          <w:p w:rsidR="00DD31DB" w:rsidRPr="00363E4D" w:rsidRDefault="00DD31DB" w:rsidP="00D07FA6">
            <w:pPr>
              <w:ind w:firstLine="0"/>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Железнодорожный район</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145"/>
        </w:trPr>
        <w:tc>
          <w:tcPr>
            <w:tcW w:w="3421" w:type="dxa"/>
            <w:vMerge/>
          </w:tcPr>
          <w:p w:rsidR="00DD31DB" w:rsidRPr="00363E4D" w:rsidRDefault="00DD31DB" w:rsidP="00D07FA6">
            <w:pPr>
              <w:ind w:firstLine="0"/>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Ингодинский район</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145"/>
        </w:trPr>
        <w:tc>
          <w:tcPr>
            <w:tcW w:w="3421" w:type="dxa"/>
            <w:vMerge/>
          </w:tcPr>
          <w:p w:rsidR="00DD31DB" w:rsidRPr="00363E4D" w:rsidRDefault="00DD31DB" w:rsidP="00D07FA6">
            <w:pPr>
              <w:ind w:firstLine="0"/>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Черновский район</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57"/>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Читинский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 Новокручининский</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p>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120</w:t>
            </w:r>
          </w:p>
        </w:tc>
      </w:tr>
      <w:tr w:rsidR="00DD31DB" w:rsidRPr="00363E4D" w:rsidTr="00A02B55">
        <w:trPr>
          <w:trHeight w:val="145"/>
        </w:trPr>
        <w:tc>
          <w:tcPr>
            <w:tcW w:w="3421" w:type="dxa"/>
            <w:vMerge/>
          </w:tcPr>
          <w:p w:rsidR="00DD31DB" w:rsidRPr="00363E4D" w:rsidRDefault="00DD31DB" w:rsidP="00D07FA6">
            <w:pPr>
              <w:ind w:firstLine="0"/>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село Маккавеево</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145"/>
        </w:trPr>
        <w:tc>
          <w:tcPr>
            <w:tcW w:w="3421" w:type="dxa"/>
            <w:vMerge/>
          </w:tcPr>
          <w:p w:rsidR="00DD31DB" w:rsidRPr="00363E4D" w:rsidRDefault="00DD31DB" w:rsidP="00D07FA6">
            <w:pPr>
              <w:ind w:firstLine="0"/>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 xml:space="preserve">пгт Антипиха </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42"/>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Агинский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 Орловск</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p>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120</w:t>
            </w:r>
          </w:p>
        </w:tc>
      </w:tr>
      <w:tr w:rsidR="00DD31DB" w:rsidRPr="00363E4D" w:rsidTr="00A02B55">
        <w:trPr>
          <w:trHeight w:val="145"/>
        </w:trPr>
        <w:tc>
          <w:tcPr>
            <w:tcW w:w="3421" w:type="dxa"/>
            <w:vMerge/>
          </w:tcPr>
          <w:p w:rsidR="00DD31DB" w:rsidRPr="00363E4D" w:rsidRDefault="00DD31DB" w:rsidP="00D07FA6">
            <w:pPr>
              <w:ind w:firstLine="0"/>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село Амитхаша</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145"/>
        </w:trPr>
        <w:tc>
          <w:tcPr>
            <w:tcW w:w="3421" w:type="dxa"/>
            <w:vMerge/>
          </w:tcPr>
          <w:p w:rsidR="00DD31DB" w:rsidRPr="00363E4D" w:rsidRDefault="00DD31DB" w:rsidP="00D07FA6">
            <w:pPr>
              <w:ind w:firstLine="0"/>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г</w:t>
            </w:r>
            <w:proofErr w:type="gramStart"/>
            <w:r w:rsidRPr="00363E4D">
              <w:rPr>
                <w:rFonts w:ascii="Times New Roman" w:eastAsia="Tahoma" w:hAnsi="Times New Roman"/>
                <w:sz w:val="24"/>
                <w:szCs w:val="24"/>
              </w:rPr>
              <w:t>.А</w:t>
            </w:r>
            <w:proofErr w:type="gramEnd"/>
            <w:r w:rsidRPr="00363E4D">
              <w:rPr>
                <w:rFonts w:ascii="Times New Roman" w:eastAsia="Tahoma" w:hAnsi="Times New Roman"/>
                <w:sz w:val="24"/>
                <w:szCs w:val="24"/>
              </w:rPr>
              <w:t>гинское</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57"/>
        </w:trPr>
        <w:tc>
          <w:tcPr>
            <w:tcW w:w="3421" w:type="dxa"/>
            <w:vMerge w:val="restart"/>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Краснокаменский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г. Краснокаменск</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110</w:t>
            </w:r>
          </w:p>
        </w:tc>
      </w:tr>
      <w:tr w:rsidR="00DD31DB" w:rsidRPr="00363E4D" w:rsidTr="00A02B55">
        <w:trPr>
          <w:trHeight w:val="145"/>
        </w:trPr>
        <w:tc>
          <w:tcPr>
            <w:tcW w:w="3421" w:type="dxa"/>
            <w:vMerge/>
          </w:tcPr>
          <w:p w:rsidR="00DD31DB" w:rsidRPr="00363E4D" w:rsidRDefault="00DD31DB" w:rsidP="00DD31DB">
            <w:pPr>
              <w:rPr>
                <w:rFonts w:ascii="Times New Roman" w:eastAsia="Times New Roman" w:hAnsi="Times New Roman"/>
              </w:rPr>
            </w:pPr>
          </w:p>
        </w:tc>
        <w:tc>
          <w:tcPr>
            <w:tcW w:w="3615" w:type="dxa"/>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ahoma" w:hAnsi="Times New Roman"/>
                <w:sz w:val="24"/>
                <w:szCs w:val="24"/>
              </w:rPr>
              <w:t>с</w:t>
            </w:r>
            <w:proofErr w:type="gramStart"/>
            <w:r w:rsidRPr="00363E4D">
              <w:rPr>
                <w:rFonts w:ascii="Times New Roman" w:eastAsia="Tahoma" w:hAnsi="Times New Roman"/>
                <w:sz w:val="24"/>
                <w:szCs w:val="24"/>
              </w:rPr>
              <w:t>.М</w:t>
            </w:r>
            <w:proofErr w:type="gramEnd"/>
            <w:r w:rsidRPr="00363E4D">
              <w:rPr>
                <w:rFonts w:ascii="Times New Roman" w:eastAsia="Tahoma" w:hAnsi="Times New Roman"/>
                <w:sz w:val="24"/>
                <w:szCs w:val="24"/>
              </w:rPr>
              <w:t>аргуцек</w:t>
            </w:r>
          </w:p>
        </w:tc>
        <w:tc>
          <w:tcPr>
            <w:tcW w:w="2853" w:type="dxa"/>
            <w:vMerge/>
          </w:tcPr>
          <w:p w:rsidR="00DD31DB" w:rsidRPr="00363E4D" w:rsidRDefault="00DD31DB" w:rsidP="00DD31DB">
            <w:pPr>
              <w:jc w:val="center"/>
              <w:rPr>
                <w:rFonts w:ascii="Times New Roman" w:eastAsia="Times New Roman" w:hAnsi="Times New Roman"/>
                <w:sz w:val="24"/>
                <w:szCs w:val="24"/>
              </w:rPr>
            </w:pPr>
          </w:p>
        </w:tc>
      </w:tr>
      <w:tr w:rsidR="00DD31DB" w:rsidRPr="00363E4D" w:rsidTr="00A02B55">
        <w:trPr>
          <w:trHeight w:val="257"/>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Александро-Заводский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 xml:space="preserve">село Акатуй </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rPr>
          <w:trHeight w:val="145"/>
        </w:trPr>
        <w:tc>
          <w:tcPr>
            <w:tcW w:w="3421" w:type="dxa"/>
            <w:vMerge/>
          </w:tcPr>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село Александровский-Завод</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57"/>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Оловяннинский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 Ясногорск</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rPr>
          <w:trHeight w:val="145"/>
        </w:trPr>
        <w:tc>
          <w:tcPr>
            <w:tcW w:w="3421" w:type="dxa"/>
            <w:vMerge/>
          </w:tcPr>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село Ононск</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57"/>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Шилкинский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 xml:space="preserve">г. Шилка </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rPr>
          <w:trHeight w:val="145"/>
        </w:trPr>
        <w:tc>
          <w:tcPr>
            <w:tcW w:w="3421" w:type="dxa"/>
            <w:vMerge/>
          </w:tcPr>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 xml:space="preserve">село Холбон </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57"/>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Ононский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 Большевик</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rPr>
          <w:trHeight w:val="145"/>
        </w:trPr>
        <w:tc>
          <w:tcPr>
            <w:tcW w:w="3421" w:type="dxa"/>
            <w:vMerge/>
          </w:tcPr>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Село Н.Цасучей</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42"/>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Забайкальский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w:t>
            </w:r>
            <w:proofErr w:type="gramStart"/>
            <w:r w:rsidRPr="00363E4D">
              <w:rPr>
                <w:rFonts w:ascii="Times New Roman" w:eastAsia="Tahoma" w:hAnsi="Times New Roman"/>
                <w:sz w:val="24"/>
                <w:szCs w:val="24"/>
              </w:rPr>
              <w:t>.З</w:t>
            </w:r>
            <w:proofErr w:type="gramEnd"/>
            <w:r w:rsidRPr="00363E4D">
              <w:rPr>
                <w:rFonts w:ascii="Times New Roman" w:eastAsia="Tahoma" w:hAnsi="Times New Roman"/>
                <w:sz w:val="24"/>
                <w:szCs w:val="24"/>
              </w:rPr>
              <w:t xml:space="preserve">абайкальск </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rPr>
          <w:trHeight w:val="145"/>
        </w:trPr>
        <w:tc>
          <w:tcPr>
            <w:tcW w:w="3421" w:type="dxa"/>
            <w:vMerge/>
          </w:tcPr>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 Даурия</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42"/>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Кыринский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село Кыра</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rPr>
          <w:trHeight w:val="145"/>
        </w:trPr>
        <w:tc>
          <w:tcPr>
            <w:tcW w:w="3421" w:type="dxa"/>
            <w:vMerge/>
          </w:tcPr>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село Белютуй</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42"/>
        </w:trPr>
        <w:tc>
          <w:tcPr>
            <w:tcW w:w="3421" w:type="dxa"/>
            <w:vMerge w:val="restart"/>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Карымский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 Дарасун</w:t>
            </w:r>
          </w:p>
        </w:tc>
        <w:tc>
          <w:tcPr>
            <w:tcW w:w="2853" w:type="dxa"/>
            <w:vMerge w:val="restart"/>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80</w:t>
            </w:r>
          </w:p>
        </w:tc>
      </w:tr>
      <w:tr w:rsidR="00DD31DB" w:rsidRPr="00363E4D" w:rsidTr="00A02B55">
        <w:trPr>
          <w:trHeight w:val="145"/>
        </w:trPr>
        <w:tc>
          <w:tcPr>
            <w:tcW w:w="3421" w:type="dxa"/>
            <w:vMerge/>
          </w:tcPr>
          <w:p w:rsidR="00DD31DB" w:rsidRPr="00363E4D" w:rsidRDefault="00DD31DB" w:rsidP="00D07FA6">
            <w:pPr>
              <w:ind w:firstLine="0"/>
              <w:jc w:val="center"/>
              <w:rPr>
                <w:rFonts w:ascii="Times New Roman" w:eastAsia="Times New Roman" w:hAnsi="Times New Roman"/>
                <w:sz w:val="24"/>
                <w:szCs w:val="24"/>
              </w:rPr>
            </w:pP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 Карымское</w:t>
            </w:r>
          </w:p>
        </w:tc>
        <w:tc>
          <w:tcPr>
            <w:tcW w:w="2853" w:type="dxa"/>
            <w:vMerge/>
          </w:tcPr>
          <w:p w:rsidR="00DD31DB" w:rsidRPr="00363E4D" w:rsidRDefault="00DD31DB" w:rsidP="00D07FA6">
            <w:pPr>
              <w:ind w:firstLine="0"/>
              <w:jc w:val="center"/>
              <w:rPr>
                <w:rFonts w:ascii="Times New Roman" w:eastAsia="Times New Roman" w:hAnsi="Times New Roman"/>
                <w:sz w:val="24"/>
                <w:szCs w:val="24"/>
              </w:rPr>
            </w:pPr>
          </w:p>
        </w:tc>
      </w:tr>
      <w:tr w:rsidR="00DD31DB" w:rsidRPr="00363E4D" w:rsidTr="00A02B55">
        <w:trPr>
          <w:trHeight w:val="242"/>
        </w:trPr>
        <w:tc>
          <w:tcPr>
            <w:tcW w:w="3421" w:type="dxa"/>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Могойтуйский район</w:t>
            </w:r>
          </w:p>
        </w:tc>
        <w:tc>
          <w:tcPr>
            <w:tcW w:w="3615" w:type="dxa"/>
          </w:tcPr>
          <w:p w:rsidR="00DD31DB" w:rsidRPr="00363E4D" w:rsidRDefault="00DD31DB" w:rsidP="00D07FA6">
            <w:pPr>
              <w:ind w:firstLine="0"/>
              <w:rPr>
                <w:rFonts w:ascii="Times New Roman" w:eastAsia="Tahoma" w:hAnsi="Times New Roman"/>
                <w:sz w:val="24"/>
                <w:szCs w:val="24"/>
              </w:rPr>
            </w:pPr>
            <w:r w:rsidRPr="00363E4D">
              <w:rPr>
                <w:rFonts w:ascii="Times New Roman" w:eastAsia="Tahoma" w:hAnsi="Times New Roman"/>
                <w:sz w:val="24"/>
                <w:szCs w:val="24"/>
              </w:rPr>
              <w:t>пгт Могойтуй</w:t>
            </w:r>
          </w:p>
        </w:tc>
        <w:tc>
          <w:tcPr>
            <w:tcW w:w="2853" w:type="dxa"/>
          </w:tcPr>
          <w:p w:rsidR="00DD31DB" w:rsidRPr="00363E4D" w:rsidRDefault="00DD31DB" w:rsidP="00D07FA6">
            <w:pPr>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40</w:t>
            </w:r>
          </w:p>
        </w:tc>
      </w:tr>
      <w:tr w:rsidR="00DD31DB" w:rsidRPr="00363E4D" w:rsidTr="00A02B55">
        <w:trPr>
          <w:trHeight w:val="257"/>
        </w:trPr>
        <w:tc>
          <w:tcPr>
            <w:tcW w:w="7036" w:type="dxa"/>
            <w:gridSpan w:val="2"/>
          </w:tcPr>
          <w:p w:rsidR="00DD31DB" w:rsidRPr="00363E4D" w:rsidRDefault="00DD31DB" w:rsidP="00D07FA6">
            <w:pPr>
              <w:ind w:firstLine="0"/>
              <w:rPr>
                <w:rFonts w:ascii="Times New Roman" w:eastAsia="Times New Roman" w:hAnsi="Times New Roman"/>
                <w:sz w:val="24"/>
                <w:szCs w:val="24"/>
              </w:rPr>
            </w:pPr>
            <w:r w:rsidRPr="00363E4D">
              <w:rPr>
                <w:rFonts w:ascii="Times New Roman" w:eastAsia="Times New Roman" w:hAnsi="Times New Roman"/>
                <w:sz w:val="24"/>
                <w:szCs w:val="24"/>
              </w:rPr>
              <w:t>Всего</w:t>
            </w:r>
          </w:p>
        </w:tc>
        <w:tc>
          <w:tcPr>
            <w:tcW w:w="2853" w:type="dxa"/>
          </w:tcPr>
          <w:p w:rsidR="00DD31DB" w:rsidRPr="00363E4D" w:rsidRDefault="00DD31DB" w:rsidP="00DD31DB">
            <w:pPr>
              <w:jc w:val="center"/>
              <w:rPr>
                <w:rFonts w:ascii="Times New Roman" w:eastAsia="Times New Roman" w:hAnsi="Times New Roman"/>
                <w:sz w:val="24"/>
                <w:szCs w:val="24"/>
              </w:rPr>
            </w:pPr>
            <w:r w:rsidRPr="00363E4D">
              <w:rPr>
                <w:rFonts w:ascii="Times New Roman" w:eastAsia="Times New Roman" w:hAnsi="Times New Roman"/>
                <w:sz w:val="24"/>
                <w:szCs w:val="24"/>
              </w:rPr>
              <w:t>1270</w:t>
            </w:r>
          </w:p>
        </w:tc>
      </w:tr>
    </w:tbl>
    <w:p w:rsidR="00DD31DB" w:rsidRPr="00363E4D" w:rsidRDefault="00DD31DB" w:rsidP="00DD31DB">
      <w:pPr>
        <w:spacing w:line="230" w:lineRule="exact"/>
        <w:jc w:val="center"/>
        <w:rPr>
          <w:rFonts w:ascii="Times New Roman" w:eastAsia="Times New Roman" w:hAnsi="Times New Roman"/>
          <w:sz w:val="23"/>
          <w:szCs w:val="23"/>
        </w:rPr>
      </w:pPr>
    </w:p>
    <w:p w:rsidR="00DD31DB" w:rsidRPr="00363E4D" w:rsidRDefault="00DD31DB" w:rsidP="00DD31DB">
      <w:pPr>
        <w:rPr>
          <w:rFonts w:ascii="Times New Roman" w:hAnsi="Times New Roman"/>
          <w:szCs w:val="28"/>
        </w:rPr>
      </w:pPr>
      <w:r w:rsidRPr="00363E4D">
        <w:rPr>
          <w:rFonts w:ascii="Times New Roman" w:hAnsi="Times New Roman"/>
          <w:szCs w:val="28"/>
        </w:rPr>
        <w:t xml:space="preserve">2 этап – основан на квотном отборе респондентов по полу, возрасту, образованию. Квотная выборка – неслучайная выборка (не вероятностная), которая по заданным параметрам является микромоделью генеральной совокупности. Ее применение на заключительном этапе отбора обусловлено невозможностью </w:t>
      </w:r>
      <w:proofErr w:type="gramStart"/>
      <w:r w:rsidRPr="00363E4D">
        <w:rPr>
          <w:rFonts w:ascii="Times New Roman" w:hAnsi="Times New Roman"/>
          <w:szCs w:val="28"/>
        </w:rPr>
        <w:t>определить</w:t>
      </w:r>
      <w:proofErr w:type="gramEnd"/>
      <w:r w:rsidRPr="00363E4D">
        <w:rPr>
          <w:rFonts w:ascii="Times New Roman" w:hAnsi="Times New Roman"/>
          <w:szCs w:val="28"/>
        </w:rPr>
        <w:t xml:space="preserve"> вероятность отбора случайных респондентов. Как известно, объем выборки задается вытекающими из цели задачами, в пределах границы обусловленной техническим заданием исследования, а ее репрезентативность – самой целевой установкой программы социологического исследования. Сама программа задает конструкт генеральной совокупности для формирования выборки в масштабах исследуемого региона. </w:t>
      </w:r>
    </w:p>
    <w:p w:rsidR="00DD31DB" w:rsidRPr="00363E4D" w:rsidRDefault="00DD31DB" w:rsidP="00DD31DB">
      <w:pPr>
        <w:rPr>
          <w:rFonts w:ascii="Times New Roman" w:hAnsi="Times New Roman"/>
          <w:szCs w:val="28"/>
        </w:rPr>
      </w:pPr>
      <w:r w:rsidRPr="00363E4D">
        <w:rPr>
          <w:rFonts w:ascii="Times New Roman" w:hAnsi="Times New Roman"/>
          <w:szCs w:val="28"/>
        </w:rPr>
        <w:t>Общеизвестно, что в кластерной выборке deff больше 1, так как простая случайная выборка всегда является эталоном для кластерной или любой другой неслучайной выборки. В самом лучшем случае, когда deff=1 мы можем говорить об эффективном размере применяемой нами выборки. Смещения, которые возникают из-за влияния флуктуаций, в регионе незначительны и в большей степени нивелируются факторами безвозвратной миграции. В конечном счете, реализованная модель построения выборки является наиболее оптимальной для решения данного спектра задач.</w:t>
      </w:r>
    </w:p>
    <w:p w:rsidR="00DD31DB" w:rsidRPr="00363E4D" w:rsidRDefault="00DD31DB" w:rsidP="00DD31DB">
      <w:pPr>
        <w:rPr>
          <w:rFonts w:ascii="Times New Roman" w:hAnsi="Times New Roman"/>
          <w:szCs w:val="28"/>
        </w:rPr>
      </w:pPr>
      <w:r w:rsidRPr="00363E4D">
        <w:rPr>
          <w:rFonts w:ascii="Times New Roman" w:hAnsi="Times New Roman"/>
          <w:szCs w:val="28"/>
        </w:rPr>
        <w:t xml:space="preserve">Для проведения квотного отбора была разработана маршрутная карта, в основе которой единицами счета выступили домохозяйства. Пошаговая инструкция основывалась на следующем алгоритме отбора домохозяйств. В 1-4 квартирном доме отбор респондентов проводился шагом 1 (через дом или квартиру). В домах до 20 квартир шаг был определен в 5 квартир (в нашем случае – домохозяйств). В домах до 60 и более – шаг=10. </w:t>
      </w:r>
    </w:p>
    <w:p w:rsidR="00B6570E" w:rsidRPr="00363E4D" w:rsidRDefault="00B6570E" w:rsidP="00B6570E">
      <w:pPr>
        <w:ind w:firstLine="0"/>
        <w:rPr>
          <w:rFonts w:ascii="Times New Roman" w:hAnsi="Times New Roman"/>
          <w:i/>
          <w:szCs w:val="28"/>
        </w:rPr>
      </w:pPr>
    </w:p>
    <w:p w:rsidR="00DD31DB" w:rsidRPr="00363E4D" w:rsidRDefault="00DD31DB" w:rsidP="00DD31DB">
      <w:pPr>
        <w:rPr>
          <w:rFonts w:ascii="Times New Roman" w:hAnsi="Times New Roman"/>
          <w:szCs w:val="28"/>
        </w:rPr>
      </w:pPr>
      <w:r w:rsidRPr="00363E4D">
        <w:rPr>
          <w:rFonts w:ascii="Times New Roman" w:hAnsi="Times New Roman"/>
          <w:i/>
          <w:szCs w:val="28"/>
        </w:rPr>
        <w:t>Характеристика выборочной совокупности</w:t>
      </w:r>
      <w:r w:rsidRPr="00363E4D">
        <w:rPr>
          <w:rFonts w:ascii="Times New Roman" w:hAnsi="Times New Roman"/>
          <w:szCs w:val="28"/>
        </w:rPr>
        <w:t xml:space="preserve">. </w:t>
      </w:r>
    </w:p>
    <w:p w:rsidR="00DD31DB" w:rsidRPr="00363E4D" w:rsidRDefault="00DD31DB" w:rsidP="00DD31DB">
      <w:pPr>
        <w:spacing w:line="192" w:lineRule="auto"/>
        <w:jc w:val="right"/>
        <w:rPr>
          <w:rFonts w:ascii="Times New Roman" w:eastAsia="Times New Roman" w:hAnsi="Times New Roman"/>
          <w:sz w:val="24"/>
          <w:szCs w:val="24"/>
        </w:rPr>
      </w:pPr>
      <w:r w:rsidRPr="00363E4D">
        <w:rPr>
          <w:rFonts w:ascii="Times New Roman" w:eastAsia="Times New Roman" w:hAnsi="Times New Roman"/>
          <w:sz w:val="24"/>
          <w:szCs w:val="24"/>
        </w:rPr>
        <w:t>Таблица 3</w:t>
      </w:r>
    </w:p>
    <w:p w:rsidR="00DD31DB" w:rsidRPr="00363E4D" w:rsidRDefault="00DD31DB" w:rsidP="00D07FA6">
      <w:pPr>
        <w:spacing w:line="192" w:lineRule="auto"/>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Пол</w:t>
      </w:r>
    </w:p>
    <w:p w:rsidR="00DD31DB" w:rsidRPr="00363E4D" w:rsidRDefault="00DD31DB" w:rsidP="00D07FA6">
      <w:pPr>
        <w:spacing w:line="192" w:lineRule="auto"/>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843"/>
        <w:gridCol w:w="1843"/>
        <w:gridCol w:w="1984"/>
      </w:tblGrid>
      <w:tr w:rsidR="00DD31DB" w:rsidRPr="00363E4D" w:rsidTr="009F71A8">
        <w:tc>
          <w:tcPr>
            <w:tcW w:w="4077"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Частотное </w:t>
            </w:r>
            <w:r w:rsidRPr="00363E4D">
              <w:rPr>
                <w:rFonts w:ascii="Times New Roman" w:eastAsia="Times New Roman" w:hAnsi="Times New Roman"/>
                <w:b/>
                <w:sz w:val="24"/>
                <w:szCs w:val="24"/>
              </w:rPr>
              <w:lastRenderedPageBreak/>
              <w:t>распределение</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lastRenderedPageBreak/>
              <w:t xml:space="preserve">Процент </w:t>
            </w:r>
          </w:p>
        </w:tc>
        <w:tc>
          <w:tcPr>
            <w:tcW w:w="1984"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Кумулятивный </w:t>
            </w:r>
            <w:r w:rsidRPr="00363E4D">
              <w:rPr>
                <w:rFonts w:ascii="Times New Roman" w:eastAsia="Times New Roman" w:hAnsi="Times New Roman"/>
                <w:b/>
                <w:sz w:val="24"/>
                <w:szCs w:val="24"/>
              </w:rPr>
              <w:lastRenderedPageBreak/>
              <w:t>процент</w:t>
            </w:r>
          </w:p>
        </w:tc>
      </w:tr>
      <w:tr w:rsidR="00DD31DB" w:rsidRPr="00363E4D" w:rsidTr="009F71A8">
        <w:tc>
          <w:tcPr>
            <w:tcW w:w="4077" w:type="dxa"/>
            <w:shd w:val="clear" w:color="auto" w:fill="auto"/>
          </w:tcPr>
          <w:p w:rsidR="00DD31DB" w:rsidRPr="00363E4D" w:rsidRDefault="00DD31DB" w:rsidP="00D07FA6">
            <w:pPr>
              <w:tabs>
                <w:tab w:val="left" w:leader="underscore" w:pos="9072"/>
              </w:tabs>
              <w:ind w:firstLine="0"/>
              <w:rPr>
                <w:rFonts w:ascii="Times New Roman" w:eastAsia="Times New Roman" w:hAnsi="Times New Roman"/>
                <w:snapToGrid w:val="0"/>
                <w:sz w:val="24"/>
                <w:szCs w:val="24"/>
              </w:rPr>
            </w:pPr>
            <w:r w:rsidRPr="00363E4D">
              <w:rPr>
                <w:rFonts w:ascii="Times New Roman" w:eastAsia="Times New Roman" w:hAnsi="Times New Roman"/>
                <w:snapToGrid w:val="0"/>
                <w:sz w:val="24"/>
                <w:szCs w:val="24"/>
              </w:rPr>
              <w:lastRenderedPageBreak/>
              <w:t>Мужской</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554</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43,8</w:t>
            </w:r>
          </w:p>
        </w:tc>
        <w:tc>
          <w:tcPr>
            <w:tcW w:w="1984"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43,8</w:t>
            </w:r>
          </w:p>
        </w:tc>
      </w:tr>
      <w:tr w:rsidR="00DD31DB" w:rsidRPr="00363E4D" w:rsidTr="009F71A8">
        <w:tc>
          <w:tcPr>
            <w:tcW w:w="4077" w:type="dxa"/>
            <w:shd w:val="clear" w:color="auto" w:fill="auto"/>
          </w:tcPr>
          <w:p w:rsidR="00DD31DB" w:rsidRPr="00363E4D" w:rsidRDefault="00DD31DB" w:rsidP="00D07FA6">
            <w:pPr>
              <w:tabs>
                <w:tab w:val="left" w:leader="underscore" w:pos="9072"/>
              </w:tabs>
              <w:ind w:firstLine="0"/>
              <w:rPr>
                <w:rFonts w:ascii="Times New Roman" w:eastAsia="Times New Roman" w:hAnsi="Times New Roman"/>
                <w:snapToGrid w:val="0"/>
                <w:sz w:val="24"/>
                <w:szCs w:val="24"/>
              </w:rPr>
            </w:pPr>
            <w:r w:rsidRPr="00363E4D">
              <w:rPr>
                <w:rFonts w:ascii="Times New Roman" w:eastAsia="Times New Roman" w:hAnsi="Times New Roman"/>
                <w:snapToGrid w:val="0"/>
                <w:sz w:val="24"/>
                <w:szCs w:val="24"/>
              </w:rPr>
              <w:t>Женский</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710</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56,2</w:t>
            </w:r>
          </w:p>
        </w:tc>
        <w:tc>
          <w:tcPr>
            <w:tcW w:w="1984"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07FA6">
      <w:pPr>
        <w:ind w:firstLine="0"/>
        <w:rPr>
          <w:rFonts w:ascii="Times New Roman" w:hAnsi="Times New Roman"/>
          <w:sz w:val="24"/>
          <w:szCs w:val="24"/>
        </w:rPr>
      </w:pP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4</w:t>
      </w:r>
    </w:p>
    <w:p w:rsidR="00DD31DB" w:rsidRPr="00363E4D" w:rsidRDefault="00DD31DB" w:rsidP="00D07FA6">
      <w:pPr>
        <w:ind w:firstLine="0"/>
        <w:jc w:val="center"/>
        <w:rPr>
          <w:rFonts w:ascii="Times New Roman" w:hAnsi="Times New Roman"/>
          <w:b/>
          <w:sz w:val="24"/>
          <w:szCs w:val="24"/>
        </w:rPr>
      </w:pPr>
      <w:r w:rsidRPr="00363E4D">
        <w:rPr>
          <w:rFonts w:ascii="Times New Roman" w:hAnsi="Times New Roman"/>
          <w:b/>
          <w:sz w:val="24"/>
          <w:szCs w:val="24"/>
        </w:rPr>
        <w:t xml:space="preserve"> Возраст</w:t>
      </w:r>
    </w:p>
    <w:p w:rsidR="00DD31DB" w:rsidRPr="00363E4D" w:rsidRDefault="00DD31DB" w:rsidP="00D07FA6">
      <w:pPr>
        <w:ind w:firstLine="0"/>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843"/>
        <w:gridCol w:w="1843"/>
        <w:gridCol w:w="2268"/>
      </w:tblGrid>
      <w:tr w:rsidR="00DD31DB" w:rsidRPr="00363E4D" w:rsidTr="009F71A8">
        <w:tc>
          <w:tcPr>
            <w:tcW w:w="4077"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c>
          <w:tcPr>
            <w:tcW w:w="2268"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9F71A8">
        <w:tc>
          <w:tcPr>
            <w:tcW w:w="4077" w:type="dxa"/>
            <w:shd w:val="clear" w:color="auto" w:fill="auto"/>
            <w:vAlign w:val="center"/>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14-17 лет</w:t>
            </w:r>
          </w:p>
        </w:tc>
        <w:tc>
          <w:tcPr>
            <w:tcW w:w="1843" w:type="dxa"/>
            <w:shd w:val="clear" w:color="auto" w:fill="auto"/>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140</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11,1</w:t>
            </w:r>
          </w:p>
        </w:tc>
        <w:tc>
          <w:tcPr>
            <w:tcW w:w="2268" w:type="dxa"/>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11,1</w:t>
            </w:r>
          </w:p>
        </w:tc>
      </w:tr>
      <w:tr w:rsidR="00DD31DB" w:rsidRPr="00363E4D" w:rsidTr="009F71A8">
        <w:tc>
          <w:tcPr>
            <w:tcW w:w="4077" w:type="dxa"/>
            <w:shd w:val="clear" w:color="auto" w:fill="auto"/>
            <w:vAlign w:val="center"/>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18-29 лет</w:t>
            </w:r>
          </w:p>
        </w:tc>
        <w:tc>
          <w:tcPr>
            <w:tcW w:w="1843" w:type="dxa"/>
            <w:shd w:val="clear" w:color="auto" w:fill="auto"/>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260</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20,6</w:t>
            </w:r>
          </w:p>
        </w:tc>
        <w:tc>
          <w:tcPr>
            <w:tcW w:w="2268" w:type="dxa"/>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31,6</w:t>
            </w:r>
          </w:p>
        </w:tc>
      </w:tr>
      <w:tr w:rsidR="00DD31DB" w:rsidRPr="00363E4D" w:rsidTr="009F71A8">
        <w:tc>
          <w:tcPr>
            <w:tcW w:w="4077" w:type="dxa"/>
            <w:shd w:val="clear" w:color="auto" w:fill="auto"/>
            <w:vAlign w:val="center"/>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30-39 лет</w:t>
            </w:r>
          </w:p>
        </w:tc>
        <w:tc>
          <w:tcPr>
            <w:tcW w:w="1843" w:type="dxa"/>
            <w:shd w:val="clear" w:color="auto" w:fill="auto"/>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383</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30,3</w:t>
            </w:r>
          </w:p>
        </w:tc>
        <w:tc>
          <w:tcPr>
            <w:tcW w:w="2268" w:type="dxa"/>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61,9</w:t>
            </w:r>
          </w:p>
        </w:tc>
      </w:tr>
      <w:tr w:rsidR="00DD31DB" w:rsidRPr="00363E4D" w:rsidTr="009F71A8">
        <w:tc>
          <w:tcPr>
            <w:tcW w:w="4077" w:type="dxa"/>
            <w:shd w:val="clear" w:color="auto" w:fill="auto"/>
            <w:vAlign w:val="center"/>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40-49 лет</w:t>
            </w:r>
          </w:p>
        </w:tc>
        <w:tc>
          <w:tcPr>
            <w:tcW w:w="1843" w:type="dxa"/>
            <w:shd w:val="clear" w:color="auto" w:fill="auto"/>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245</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19,4</w:t>
            </w:r>
          </w:p>
        </w:tc>
        <w:tc>
          <w:tcPr>
            <w:tcW w:w="2268" w:type="dxa"/>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81,3</w:t>
            </w:r>
          </w:p>
        </w:tc>
      </w:tr>
      <w:tr w:rsidR="00DD31DB" w:rsidRPr="00363E4D" w:rsidTr="009F71A8">
        <w:tc>
          <w:tcPr>
            <w:tcW w:w="4077" w:type="dxa"/>
            <w:shd w:val="clear" w:color="auto" w:fill="auto"/>
            <w:vAlign w:val="center"/>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50-60 лет</w:t>
            </w:r>
          </w:p>
        </w:tc>
        <w:tc>
          <w:tcPr>
            <w:tcW w:w="1843" w:type="dxa"/>
            <w:shd w:val="clear" w:color="auto" w:fill="auto"/>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236</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18,7</w:t>
            </w:r>
          </w:p>
        </w:tc>
        <w:tc>
          <w:tcPr>
            <w:tcW w:w="2268" w:type="dxa"/>
            <w:vAlign w:val="center"/>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spacing w:line="192" w:lineRule="auto"/>
        <w:jc w:val="right"/>
        <w:rPr>
          <w:rFonts w:ascii="Times New Roman" w:hAnsi="Times New Roman"/>
          <w:sz w:val="24"/>
          <w:szCs w:val="24"/>
        </w:rPr>
      </w:pPr>
    </w:p>
    <w:p w:rsidR="00DD31DB" w:rsidRPr="00363E4D" w:rsidRDefault="00DD31DB" w:rsidP="00D07FA6">
      <w:pPr>
        <w:spacing w:line="192" w:lineRule="auto"/>
        <w:ind w:firstLine="0"/>
        <w:jc w:val="right"/>
        <w:rPr>
          <w:rFonts w:ascii="Times New Roman" w:hAnsi="Times New Roman"/>
          <w:sz w:val="24"/>
          <w:szCs w:val="24"/>
        </w:rPr>
      </w:pPr>
      <w:r w:rsidRPr="00363E4D">
        <w:rPr>
          <w:rFonts w:ascii="Times New Roman" w:hAnsi="Times New Roman"/>
          <w:sz w:val="24"/>
          <w:szCs w:val="24"/>
        </w:rPr>
        <w:t>Таблица 5</w:t>
      </w:r>
    </w:p>
    <w:p w:rsidR="00DD31DB" w:rsidRPr="00363E4D" w:rsidRDefault="00DD31DB" w:rsidP="00D07FA6">
      <w:pPr>
        <w:spacing w:line="192" w:lineRule="auto"/>
        <w:ind w:firstLine="0"/>
        <w:jc w:val="center"/>
        <w:rPr>
          <w:rFonts w:ascii="Times New Roman" w:hAnsi="Times New Roman"/>
          <w:b/>
          <w:sz w:val="24"/>
          <w:szCs w:val="24"/>
        </w:rPr>
      </w:pPr>
      <w:r w:rsidRPr="00363E4D">
        <w:rPr>
          <w:rFonts w:ascii="Times New Roman" w:hAnsi="Times New Roman"/>
          <w:b/>
          <w:sz w:val="24"/>
          <w:szCs w:val="24"/>
        </w:rPr>
        <w:t>Образование</w:t>
      </w:r>
    </w:p>
    <w:p w:rsidR="00DD31DB" w:rsidRPr="00363E4D" w:rsidRDefault="00DD31DB" w:rsidP="00D07FA6">
      <w:pPr>
        <w:spacing w:line="192" w:lineRule="auto"/>
        <w:ind w:firstLine="0"/>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843"/>
        <w:gridCol w:w="1843"/>
        <w:gridCol w:w="2268"/>
      </w:tblGrid>
      <w:tr w:rsidR="00DD31DB" w:rsidRPr="00363E4D" w:rsidTr="009F71A8">
        <w:tc>
          <w:tcPr>
            <w:tcW w:w="4077"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c>
          <w:tcPr>
            <w:tcW w:w="2268"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9F71A8">
        <w:tc>
          <w:tcPr>
            <w:tcW w:w="4077" w:type="dxa"/>
            <w:shd w:val="clear" w:color="auto" w:fill="auto"/>
            <w:vAlign w:val="center"/>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Основное общее образование</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206</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16,3</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16,3</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Среднее общее образование</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277</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21,9</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38,2</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Среднее профессиональное образование</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401</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31,7</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69,9</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Высшее образование -  бакалавриат</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201</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15,9</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85,8</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Высшее образование -  специалист, магистратура</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143</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11,3</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97,2</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Высшее образование -  подготовка кадров высшей категории</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36</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2,8</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rPr>
          <w:rFonts w:ascii="Times New Roman" w:hAnsi="Times New Roman"/>
          <w:szCs w:val="28"/>
        </w:rPr>
      </w:pPr>
    </w:p>
    <w:p w:rsidR="00DD31DB" w:rsidRPr="00363E4D" w:rsidRDefault="00DD31DB" w:rsidP="00DD31DB">
      <w:pPr>
        <w:spacing w:line="192" w:lineRule="auto"/>
        <w:jc w:val="right"/>
        <w:rPr>
          <w:rFonts w:ascii="Times New Roman" w:hAnsi="Times New Roman"/>
          <w:sz w:val="24"/>
          <w:szCs w:val="24"/>
        </w:rPr>
      </w:pPr>
      <w:r w:rsidRPr="00363E4D">
        <w:rPr>
          <w:rFonts w:ascii="Times New Roman" w:hAnsi="Times New Roman"/>
          <w:sz w:val="24"/>
          <w:szCs w:val="24"/>
        </w:rPr>
        <w:t>Таблица 6</w:t>
      </w:r>
    </w:p>
    <w:p w:rsidR="00DD31DB" w:rsidRPr="00363E4D" w:rsidRDefault="00DD31DB" w:rsidP="00DD31DB">
      <w:pPr>
        <w:spacing w:line="192" w:lineRule="auto"/>
        <w:jc w:val="center"/>
        <w:rPr>
          <w:rFonts w:ascii="Times New Roman" w:hAnsi="Times New Roman"/>
          <w:b/>
          <w:sz w:val="24"/>
          <w:szCs w:val="24"/>
        </w:rPr>
      </w:pPr>
      <w:r w:rsidRPr="00363E4D">
        <w:rPr>
          <w:rFonts w:ascii="Times New Roman" w:hAnsi="Times New Roman"/>
          <w:b/>
          <w:sz w:val="24"/>
          <w:szCs w:val="24"/>
        </w:rPr>
        <w:t xml:space="preserve">Материальное положение </w:t>
      </w:r>
    </w:p>
    <w:p w:rsidR="00DD31DB" w:rsidRPr="00363E4D" w:rsidRDefault="00DD31DB" w:rsidP="00DD31DB">
      <w:pPr>
        <w:spacing w:line="192" w:lineRule="auto"/>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1843"/>
        <w:gridCol w:w="1843"/>
        <w:gridCol w:w="2268"/>
      </w:tblGrid>
      <w:tr w:rsidR="00DD31DB" w:rsidRPr="00363E4D" w:rsidTr="009F71A8">
        <w:tc>
          <w:tcPr>
            <w:tcW w:w="4077"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843"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c>
          <w:tcPr>
            <w:tcW w:w="2268" w:type="dxa"/>
            <w:shd w:val="clear" w:color="auto" w:fill="D9D9D9" w:themeFill="background1" w:themeFillShade="D9"/>
          </w:tcPr>
          <w:p w:rsidR="00DD31DB" w:rsidRPr="00363E4D" w:rsidRDefault="00DD31DB" w:rsidP="00D07FA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Высоко обеспеченная</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96</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7,6</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7,6</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proofErr w:type="gramStart"/>
            <w:r w:rsidRPr="00363E4D">
              <w:rPr>
                <w:rFonts w:ascii="Times New Roman" w:hAnsi="Times New Roman"/>
                <w:sz w:val="24"/>
                <w:szCs w:val="24"/>
              </w:rPr>
              <w:t>Обеспеченная</w:t>
            </w:r>
            <w:proofErr w:type="gramEnd"/>
            <w:r w:rsidRPr="00363E4D">
              <w:rPr>
                <w:rFonts w:ascii="Times New Roman" w:hAnsi="Times New Roman"/>
                <w:sz w:val="24"/>
                <w:szCs w:val="24"/>
              </w:rPr>
              <w:t xml:space="preserve"> выше среднего</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219</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17,4</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25,1</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proofErr w:type="gramStart"/>
            <w:r w:rsidRPr="00363E4D">
              <w:rPr>
                <w:rFonts w:ascii="Times New Roman" w:hAnsi="Times New Roman"/>
                <w:sz w:val="24"/>
                <w:szCs w:val="24"/>
              </w:rPr>
              <w:t>Обеспеченная</w:t>
            </w:r>
            <w:proofErr w:type="gramEnd"/>
            <w:r w:rsidRPr="00363E4D">
              <w:rPr>
                <w:rFonts w:ascii="Times New Roman" w:hAnsi="Times New Roman"/>
                <w:sz w:val="24"/>
                <w:szCs w:val="24"/>
              </w:rPr>
              <w:t xml:space="preserve"> на среднем уровне</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737</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58,7</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83,8</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proofErr w:type="gramStart"/>
            <w:r w:rsidRPr="00363E4D">
              <w:rPr>
                <w:rFonts w:ascii="Times New Roman" w:hAnsi="Times New Roman"/>
                <w:sz w:val="24"/>
                <w:szCs w:val="24"/>
              </w:rPr>
              <w:t>Обеспеченная</w:t>
            </w:r>
            <w:proofErr w:type="gramEnd"/>
            <w:r w:rsidRPr="00363E4D">
              <w:rPr>
                <w:rFonts w:ascii="Times New Roman" w:hAnsi="Times New Roman"/>
                <w:sz w:val="24"/>
                <w:szCs w:val="24"/>
              </w:rPr>
              <w:t xml:space="preserve"> ниже среднего</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185</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14,7</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98,5</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Не обеспеченная самым необходимым</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19</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1,5</w:t>
            </w:r>
          </w:p>
        </w:tc>
        <w:tc>
          <w:tcPr>
            <w:tcW w:w="2268"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9F71A8">
        <w:tc>
          <w:tcPr>
            <w:tcW w:w="4077" w:type="dxa"/>
            <w:shd w:val="clear" w:color="auto" w:fill="auto"/>
          </w:tcPr>
          <w:p w:rsidR="00DD31DB" w:rsidRPr="00363E4D" w:rsidRDefault="00DD31DB" w:rsidP="00D07FA6">
            <w:pPr>
              <w:ind w:firstLine="0"/>
              <w:rPr>
                <w:rFonts w:ascii="Times New Roman" w:hAnsi="Times New Roman"/>
                <w:sz w:val="24"/>
                <w:szCs w:val="24"/>
              </w:rPr>
            </w:pPr>
            <w:r w:rsidRPr="00363E4D">
              <w:rPr>
                <w:rFonts w:ascii="Times New Roman" w:hAnsi="Times New Roman"/>
                <w:sz w:val="24"/>
                <w:szCs w:val="24"/>
              </w:rPr>
              <w:t>Системные пропущенные</w:t>
            </w:r>
          </w:p>
        </w:tc>
        <w:tc>
          <w:tcPr>
            <w:tcW w:w="1843" w:type="dxa"/>
            <w:shd w:val="clear" w:color="auto" w:fill="auto"/>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8</w:t>
            </w:r>
          </w:p>
        </w:tc>
        <w:tc>
          <w:tcPr>
            <w:tcW w:w="1843" w:type="dxa"/>
          </w:tcPr>
          <w:p w:rsidR="00DD31DB" w:rsidRPr="00363E4D" w:rsidRDefault="00DD31DB" w:rsidP="00D07FA6">
            <w:pPr>
              <w:ind w:firstLine="0"/>
              <w:jc w:val="center"/>
              <w:rPr>
                <w:rFonts w:ascii="Times New Roman" w:hAnsi="Times New Roman"/>
                <w:sz w:val="24"/>
                <w:szCs w:val="24"/>
              </w:rPr>
            </w:pPr>
            <w:r w:rsidRPr="00363E4D">
              <w:rPr>
                <w:rFonts w:ascii="Times New Roman" w:hAnsi="Times New Roman"/>
                <w:sz w:val="24"/>
                <w:szCs w:val="24"/>
              </w:rPr>
              <w:t>0,6</w:t>
            </w:r>
          </w:p>
        </w:tc>
        <w:tc>
          <w:tcPr>
            <w:tcW w:w="2268" w:type="dxa"/>
          </w:tcPr>
          <w:p w:rsidR="00DD31DB" w:rsidRPr="00363E4D" w:rsidRDefault="00DD31DB" w:rsidP="00D07FA6">
            <w:pPr>
              <w:ind w:firstLine="0"/>
              <w:jc w:val="center"/>
              <w:rPr>
                <w:rFonts w:ascii="Times New Roman" w:hAnsi="Times New Roman"/>
                <w:sz w:val="24"/>
                <w:szCs w:val="24"/>
              </w:rPr>
            </w:pPr>
          </w:p>
        </w:tc>
      </w:tr>
    </w:tbl>
    <w:p w:rsidR="00B6570E" w:rsidRPr="00363E4D" w:rsidRDefault="00B6570E" w:rsidP="00B6570E">
      <w:pPr>
        <w:tabs>
          <w:tab w:val="left" w:pos="284"/>
        </w:tabs>
        <w:spacing w:line="192" w:lineRule="auto"/>
        <w:ind w:firstLine="0"/>
        <w:rPr>
          <w:rFonts w:ascii="Times New Roman" w:hAnsi="Times New Roman"/>
          <w:szCs w:val="28"/>
        </w:rPr>
      </w:pPr>
    </w:p>
    <w:p w:rsidR="00DD31DB" w:rsidRPr="00363E4D" w:rsidRDefault="00DD31DB" w:rsidP="00DD31DB">
      <w:pPr>
        <w:tabs>
          <w:tab w:val="left" w:pos="284"/>
        </w:tabs>
        <w:spacing w:line="192" w:lineRule="auto"/>
        <w:jc w:val="right"/>
        <w:rPr>
          <w:rFonts w:ascii="Times New Roman" w:hAnsi="Times New Roman"/>
          <w:sz w:val="24"/>
          <w:szCs w:val="24"/>
        </w:rPr>
      </w:pPr>
      <w:r w:rsidRPr="00363E4D">
        <w:rPr>
          <w:rFonts w:ascii="Times New Roman" w:hAnsi="Times New Roman"/>
          <w:sz w:val="24"/>
          <w:szCs w:val="24"/>
        </w:rPr>
        <w:t>Таблица 7</w:t>
      </w:r>
    </w:p>
    <w:p w:rsidR="00DD31DB" w:rsidRPr="00363E4D" w:rsidRDefault="00DD31DB" w:rsidP="00D07FA6">
      <w:pPr>
        <w:tabs>
          <w:tab w:val="left" w:pos="284"/>
        </w:tabs>
        <w:spacing w:line="192" w:lineRule="auto"/>
        <w:ind w:firstLine="142"/>
        <w:jc w:val="center"/>
        <w:rPr>
          <w:rFonts w:ascii="Times New Roman" w:hAnsi="Times New Roman"/>
          <w:b/>
          <w:sz w:val="24"/>
          <w:szCs w:val="24"/>
        </w:rPr>
      </w:pPr>
      <w:r w:rsidRPr="00363E4D">
        <w:rPr>
          <w:rFonts w:ascii="Times New Roman" w:hAnsi="Times New Roman"/>
          <w:b/>
          <w:sz w:val="24"/>
          <w:szCs w:val="24"/>
        </w:rPr>
        <w:t>Наличие вредных привычек</w:t>
      </w:r>
    </w:p>
    <w:p w:rsidR="00DD31DB" w:rsidRPr="00363E4D" w:rsidRDefault="00DD31DB" w:rsidP="00D07FA6">
      <w:pPr>
        <w:tabs>
          <w:tab w:val="left" w:pos="284"/>
        </w:tabs>
        <w:spacing w:line="192" w:lineRule="auto"/>
        <w:ind w:firstLine="142"/>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3"/>
        <w:gridCol w:w="1807"/>
        <w:gridCol w:w="1958"/>
        <w:gridCol w:w="2403"/>
      </w:tblGrid>
      <w:tr w:rsidR="00DD31DB" w:rsidRPr="00363E4D" w:rsidTr="009F71A8">
        <w:tc>
          <w:tcPr>
            <w:tcW w:w="3863" w:type="dxa"/>
            <w:shd w:val="clear" w:color="auto" w:fill="D9D9D9" w:themeFill="background1" w:themeFillShade="D9"/>
          </w:tcPr>
          <w:p w:rsidR="00DD31DB" w:rsidRPr="00363E4D" w:rsidRDefault="00DD31DB" w:rsidP="00D07FA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07" w:type="dxa"/>
            <w:shd w:val="clear" w:color="auto" w:fill="D9D9D9" w:themeFill="background1" w:themeFillShade="D9"/>
          </w:tcPr>
          <w:p w:rsidR="00DD31DB" w:rsidRPr="00363E4D" w:rsidRDefault="00DD31DB" w:rsidP="00D07FA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58" w:type="dxa"/>
            <w:shd w:val="clear" w:color="auto" w:fill="D9D9D9" w:themeFill="background1" w:themeFillShade="D9"/>
          </w:tcPr>
          <w:p w:rsidR="00DD31DB" w:rsidRPr="00363E4D" w:rsidRDefault="00DD31DB" w:rsidP="00D07FA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c>
          <w:tcPr>
            <w:tcW w:w="2403" w:type="dxa"/>
            <w:shd w:val="clear" w:color="auto" w:fill="D9D9D9" w:themeFill="background1" w:themeFillShade="D9"/>
          </w:tcPr>
          <w:p w:rsidR="00DD31DB" w:rsidRPr="00363E4D" w:rsidRDefault="00DD31DB" w:rsidP="00D07FA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9F71A8">
        <w:tc>
          <w:tcPr>
            <w:tcW w:w="3863" w:type="dxa"/>
            <w:shd w:val="clear" w:color="auto" w:fill="auto"/>
          </w:tcPr>
          <w:p w:rsidR="00DD31DB" w:rsidRPr="00363E4D" w:rsidRDefault="00DD31DB" w:rsidP="00D07FA6">
            <w:pPr>
              <w:ind w:firstLine="142"/>
              <w:rPr>
                <w:rFonts w:ascii="Times New Roman" w:hAnsi="Times New Roman"/>
                <w:sz w:val="24"/>
                <w:szCs w:val="24"/>
              </w:rPr>
            </w:pPr>
            <w:r w:rsidRPr="00363E4D">
              <w:rPr>
                <w:rFonts w:ascii="Times New Roman" w:hAnsi="Times New Roman"/>
                <w:sz w:val="24"/>
                <w:szCs w:val="24"/>
              </w:rPr>
              <w:t>Да</w:t>
            </w:r>
          </w:p>
        </w:tc>
        <w:tc>
          <w:tcPr>
            <w:tcW w:w="1807" w:type="dxa"/>
            <w:shd w:val="clear" w:color="auto" w:fill="auto"/>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392</w:t>
            </w:r>
          </w:p>
        </w:tc>
        <w:tc>
          <w:tcPr>
            <w:tcW w:w="1958"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31,3</w:t>
            </w:r>
          </w:p>
        </w:tc>
        <w:tc>
          <w:tcPr>
            <w:tcW w:w="2403"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31,3</w:t>
            </w:r>
          </w:p>
        </w:tc>
      </w:tr>
      <w:tr w:rsidR="00DD31DB" w:rsidRPr="00363E4D" w:rsidTr="009F71A8">
        <w:tc>
          <w:tcPr>
            <w:tcW w:w="3863" w:type="dxa"/>
            <w:shd w:val="clear" w:color="auto" w:fill="auto"/>
          </w:tcPr>
          <w:p w:rsidR="00DD31DB" w:rsidRPr="00363E4D" w:rsidRDefault="00DD31DB" w:rsidP="00D07FA6">
            <w:pPr>
              <w:ind w:firstLine="142"/>
              <w:rPr>
                <w:rFonts w:ascii="Times New Roman" w:hAnsi="Times New Roman"/>
                <w:sz w:val="24"/>
                <w:szCs w:val="24"/>
              </w:rPr>
            </w:pPr>
            <w:r w:rsidRPr="00363E4D">
              <w:rPr>
                <w:rFonts w:ascii="Times New Roman" w:hAnsi="Times New Roman"/>
                <w:sz w:val="24"/>
                <w:szCs w:val="24"/>
              </w:rPr>
              <w:t>Скорее да</w:t>
            </w:r>
          </w:p>
        </w:tc>
        <w:tc>
          <w:tcPr>
            <w:tcW w:w="1807" w:type="dxa"/>
            <w:shd w:val="clear" w:color="auto" w:fill="auto"/>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241</w:t>
            </w:r>
          </w:p>
        </w:tc>
        <w:tc>
          <w:tcPr>
            <w:tcW w:w="1958"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19,2</w:t>
            </w:r>
          </w:p>
        </w:tc>
        <w:tc>
          <w:tcPr>
            <w:tcW w:w="2403"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50,6</w:t>
            </w:r>
          </w:p>
        </w:tc>
      </w:tr>
      <w:tr w:rsidR="00DD31DB" w:rsidRPr="00363E4D" w:rsidTr="009F71A8">
        <w:tc>
          <w:tcPr>
            <w:tcW w:w="3863" w:type="dxa"/>
            <w:shd w:val="clear" w:color="auto" w:fill="auto"/>
          </w:tcPr>
          <w:p w:rsidR="00DD31DB" w:rsidRPr="00363E4D" w:rsidRDefault="00DD31DB" w:rsidP="00D07FA6">
            <w:pPr>
              <w:ind w:firstLine="142"/>
              <w:rPr>
                <w:rFonts w:ascii="Times New Roman" w:hAnsi="Times New Roman"/>
                <w:sz w:val="24"/>
                <w:szCs w:val="24"/>
              </w:rPr>
            </w:pPr>
            <w:r w:rsidRPr="00363E4D">
              <w:rPr>
                <w:rFonts w:ascii="Times New Roman" w:hAnsi="Times New Roman"/>
                <w:sz w:val="24"/>
                <w:szCs w:val="24"/>
              </w:rPr>
              <w:t>Нет</w:t>
            </w:r>
          </w:p>
        </w:tc>
        <w:tc>
          <w:tcPr>
            <w:tcW w:w="1807" w:type="dxa"/>
            <w:shd w:val="clear" w:color="auto" w:fill="auto"/>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528</w:t>
            </w:r>
          </w:p>
        </w:tc>
        <w:tc>
          <w:tcPr>
            <w:tcW w:w="1958"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42,2</w:t>
            </w:r>
          </w:p>
        </w:tc>
        <w:tc>
          <w:tcPr>
            <w:tcW w:w="2403"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92,7</w:t>
            </w:r>
          </w:p>
        </w:tc>
      </w:tr>
      <w:tr w:rsidR="00DD31DB" w:rsidRPr="00363E4D" w:rsidTr="009F71A8">
        <w:tc>
          <w:tcPr>
            <w:tcW w:w="3863" w:type="dxa"/>
            <w:shd w:val="clear" w:color="auto" w:fill="auto"/>
          </w:tcPr>
          <w:p w:rsidR="00DD31DB" w:rsidRPr="00363E4D" w:rsidRDefault="00DD31DB" w:rsidP="00D07FA6">
            <w:pPr>
              <w:ind w:firstLine="142"/>
              <w:rPr>
                <w:rFonts w:ascii="Times New Roman" w:hAnsi="Times New Roman"/>
                <w:sz w:val="24"/>
                <w:szCs w:val="24"/>
              </w:rPr>
            </w:pPr>
            <w:r w:rsidRPr="00363E4D">
              <w:rPr>
                <w:rFonts w:ascii="Times New Roman" w:hAnsi="Times New Roman"/>
                <w:sz w:val="24"/>
                <w:szCs w:val="24"/>
              </w:rPr>
              <w:t>Скорее нет</w:t>
            </w:r>
          </w:p>
        </w:tc>
        <w:tc>
          <w:tcPr>
            <w:tcW w:w="1807" w:type="dxa"/>
            <w:shd w:val="clear" w:color="auto" w:fill="auto"/>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91</w:t>
            </w:r>
          </w:p>
        </w:tc>
        <w:tc>
          <w:tcPr>
            <w:tcW w:w="1958"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7,3</w:t>
            </w:r>
          </w:p>
        </w:tc>
        <w:tc>
          <w:tcPr>
            <w:tcW w:w="2403"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9F71A8">
        <w:tc>
          <w:tcPr>
            <w:tcW w:w="3863" w:type="dxa"/>
            <w:shd w:val="clear" w:color="auto" w:fill="auto"/>
          </w:tcPr>
          <w:p w:rsidR="00DD31DB" w:rsidRPr="00363E4D" w:rsidRDefault="00DD31DB" w:rsidP="00D07FA6">
            <w:pPr>
              <w:ind w:firstLine="142"/>
              <w:rPr>
                <w:rFonts w:ascii="Times New Roman" w:hAnsi="Times New Roman"/>
                <w:sz w:val="24"/>
                <w:szCs w:val="24"/>
              </w:rPr>
            </w:pPr>
            <w:r w:rsidRPr="00363E4D">
              <w:rPr>
                <w:rFonts w:ascii="Times New Roman" w:hAnsi="Times New Roman"/>
                <w:sz w:val="24"/>
                <w:szCs w:val="24"/>
              </w:rPr>
              <w:t>Системные пропущенные</w:t>
            </w:r>
          </w:p>
        </w:tc>
        <w:tc>
          <w:tcPr>
            <w:tcW w:w="1807" w:type="dxa"/>
            <w:shd w:val="clear" w:color="auto" w:fill="auto"/>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12</w:t>
            </w:r>
          </w:p>
        </w:tc>
        <w:tc>
          <w:tcPr>
            <w:tcW w:w="1958" w:type="dxa"/>
          </w:tcPr>
          <w:p w:rsidR="00DD31DB" w:rsidRPr="00363E4D" w:rsidRDefault="00DD31DB" w:rsidP="00D07FA6">
            <w:pPr>
              <w:ind w:firstLine="142"/>
              <w:jc w:val="center"/>
              <w:rPr>
                <w:rFonts w:ascii="Times New Roman" w:hAnsi="Times New Roman"/>
                <w:sz w:val="24"/>
                <w:szCs w:val="24"/>
              </w:rPr>
            </w:pPr>
            <w:r w:rsidRPr="00363E4D">
              <w:rPr>
                <w:rFonts w:ascii="Times New Roman" w:hAnsi="Times New Roman"/>
                <w:sz w:val="24"/>
                <w:szCs w:val="24"/>
              </w:rPr>
              <w:t>0,9</w:t>
            </w:r>
          </w:p>
        </w:tc>
        <w:tc>
          <w:tcPr>
            <w:tcW w:w="2403" w:type="dxa"/>
          </w:tcPr>
          <w:p w:rsidR="00DD31DB" w:rsidRPr="00363E4D" w:rsidRDefault="00DD31DB" w:rsidP="00D07FA6">
            <w:pPr>
              <w:ind w:firstLine="142"/>
              <w:jc w:val="center"/>
              <w:rPr>
                <w:rFonts w:ascii="Times New Roman" w:hAnsi="Times New Roman"/>
                <w:sz w:val="24"/>
                <w:szCs w:val="24"/>
              </w:rPr>
            </w:pPr>
          </w:p>
        </w:tc>
      </w:tr>
    </w:tbl>
    <w:p w:rsidR="00DD31DB" w:rsidRPr="00363E4D" w:rsidRDefault="00DD31DB" w:rsidP="00D07FA6">
      <w:pPr>
        <w:ind w:firstLine="142"/>
        <w:rPr>
          <w:rFonts w:ascii="Times New Roman" w:hAnsi="Times New Roman"/>
          <w:sz w:val="24"/>
          <w:szCs w:val="24"/>
        </w:rPr>
      </w:pPr>
    </w:p>
    <w:p w:rsidR="00DD31DB" w:rsidRPr="00363E4D" w:rsidRDefault="00DD31DB" w:rsidP="00DD31DB">
      <w:pPr>
        <w:rPr>
          <w:rFonts w:ascii="Times New Roman" w:hAnsi="Times New Roman"/>
          <w:szCs w:val="28"/>
        </w:rPr>
      </w:pPr>
      <w:r w:rsidRPr="00363E4D">
        <w:rPr>
          <w:rFonts w:ascii="Times New Roman" w:hAnsi="Times New Roman"/>
          <w:szCs w:val="28"/>
        </w:rPr>
        <w:t xml:space="preserve">Первые три характеристики (пол, возраст, образование) – заданные, т.е. рекрут респондентов проводился в строгом соответствии с квотным заданием. Четвертая и пятая (материальное положение и наличие вредных привычек) – </w:t>
      </w:r>
      <w:proofErr w:type="gramStart"/>
      <w:r w:rsidRPr="00363E4D">
        <w:rPr>
          <w:rFonts w:ascii="Times New Roman" w:hAnsi="Times New Roman"/>
          <w:szCs w:val="28"/>
        </w:rPr>
        <w:t>стихийные</w:t>
      </w:r>
      <w:proofErr w:type="gramEnd"/>
      <w:r w:rsidRPr="00363E4D">
        <w:rPr>
          <w:rFonts w:ascii="Times New Roman" w:hAnsi="Times New Roman"/>
          <w:szCs w:val="28"/>
        </w:rPr>
        <w:t xml:space="preserve">, т.е. выявились в ходе опроса. </w:t>
      </w:r>
    </w:p>
    <w:p w:rsidR="00DD31DB" w:rsidRPr="00363E4D" w:rsidRDefault="00DD31DB" w:rsidP="00DD31DB">
      <w:pPr>
        <w:rPr>
          <w:rFonts w:ascii="Times New Roman" w:hAnsi="Times New Roman"/>
          <w:szCs w:val="28"/>
        </w:rPr>
      </w:pPr>
      <w:r w:rsidRPr="00363E4D">
        <w:rPr>
          <w:rFonts w:ascii="Times New Roman" w:hAnsi="Times New Roman"/>
          <w:szCs w:val="28"/>
        </w:rPr>
        <w:t xml:space="preserve"> </w:t>
      </w:r>
      <w:r w:rsidRPr="00363E4D">
        <w:rPr>
          <w:rFonts w:ascii="Times New Roman" w:hAnsi="Times New Roman"/>
          <w:i/>
          <w:szCs w:val="28"/>
        </w:rPr>
        <w:t xml:space="preserve">Характеристика методов обработки и анализа данных. </w:t>
      </w:r>
      <w:r w:rsidRPr="00363E4D">
        <w:rPr>
          <w:rFonts w:ascii="Times New Roman" w:hAnsi="Times New Roman"/>
          <w:szCs w:val="28"/>
        </w:rPr>
        <w:t xml:space="preserve">Обработка данных включает в себя создание переменных и статистический анализ первичных социологических данных. </w:t>
      </w:r>
      <w:proofErr w:type="gramStart"/>
      <w:r w:rsidRPr="00363E4D">
        <w:rPr>
          <w:rFonts w:ascii="Times New Roman" w:hAnsi="Times New Roman"/>
          <w:szCs w:val="28"/>
        </w:rPr>
        <w:t>Использовался статистико-математическим анализ эмпирических данных с применением SPSS 21.</w:t>
      </w:r>
      <w:proofErr w:type="gramEnd"/>
      <w:r w:rsidRPr="00363E4D">
        <w:rPr>
          <w:rFonts w:ascii="Times New Roman" w:hAnsi="Times New Roman"/>
          <w:szCs w:val="28"/>
        </w:rPr>
        <w:t xml:space="preserve"> При обработке и анализе данных, полученных методом опроса, широко применялись методы ранжирования, шкалирования, корреляции. Полученные с SPSS социоматрицы, а затем сведенные в таблицы или отображенные при помощи графиков и рисунков результаты социологического исследования стали числовыми величинами, пригодными для выводов.</w:t>
      </w:r>
    </w:p>
    <w:p w:rsidR="00DD31DB" w:rsidRPr="00363E4D" w:rsidRDefault="00DD31DB" w:rsidP="00DD31DB">
      <w:pPr>
        <w:rPr>
          <w:rFonts w:ascii="Times New Roman" w:hAnsi="Times New Roman"/>
          <w:i/>
          <w:szCs w:val="28"/>
        </w:rPr>
      </w:pPr>
    </w:p>
    <w:p w:rsidR="00DD31DB" w:rsidRPr="00363E4D" w:rsidRDefault="00DD31DB" w:rsidP="00DD31DB">
      <w:pPr>
        <w:jc w:val="center"/>
        <w:rPr>
          <w:rFonts w:ascii="Times New Roman" w:hAnsi="Times New Roman"/>
          <w:b/>
          <w:i/>
          <w:szCs w:val="28"/>
        </w:rPr>
      </w:pPr>
      <w:r w:rsidRPr="00363E4D">
        <w:rPr>
          <w:rFonts w:ascii="Times New Roman" w:hAnsi="Times New Roman"/>
          <w:b/>
          <w:i/>
          <w:szCs w:val="28"/>
        </w:rPr>
        <w:t>Раздел 3. Анализ результатов исследования</w:t>
      </w:r>
    </w:p>
    <w:p w:rsidR="00DD31DB" w:rsidRPr="00363E4D" w:rsidRDefault="00DD31DB" w:rsidP="00DD31DB">
      <w:pPr>
        <w:rPr>
          <w:rFonts w:ascii="Times New Roman" w:hAnsi="Times New Roman"/>
          <w:szCs w:val="28"/>
        </w:rPr>
      </w:pPr>
      <w:r w:rsidRPr="00363E4D">
        <w:rPr>
          <w:rFonts w:ascii="Times New Roman" w:hAnsi="Times New Roman"/>
          <w:szCs w:val="28"/>
        </w:rPr>
        <w:t>В опросе населения Забайкальского края приняли участие 1270 респондентов. В ходе подготовки эмпирической информации к обработке и содержательного контроля полноты и правильности первичных документов с целью</w:t>
      </w:r>
      <w:r w:rsidRPr="00363E4D">
        <w:t xml:space="preserve"> </w:t>
      </w:r>
      <w:r w:rsidRPr="00363E4D">
        <w:rPr>
          <w:rFonts w:ascii="Times New Roman" w:hAnsi="Times New Roman"/>
          <w:szCs w:val="28"/>
        </w:rPr>
        <w:t>обеспечения содержательной чистоты эмпирической базы исследования, была произведена выбраковка некачественных документов (6 анкет). Произведен ремонт выборки, в результате которого выборочная совокупность составила 1264 человека. С учетом дизайн эффекта предполагаемая максимальная погрешность составила 3,81% (deff&gt;1, дизайн- эффект равен отношению дисперсии выборки к дисперсии случайной выборки того же размера), что</w:t>
      </w:r>
      <w:r w:rsidRPr="00363E4D">
        <w:t xml:space="preserve"> </w:t>
      </w:r>
      <w:r w:rsidRPr="00363E4D">
        <w:rPr>
          <w:rFonts w:ascii="Times New Roman" w:hAnsi="Times New Roman"/>
          <w:szCs w:val="28"/>
        </w:rPr>
        <w:t>не превышает допустимые пределы валидности и репрезентативности социологического исследования.</w:t>
      </w:r>
    </w:p>
    <w:p w:rsidR="00B6570E" w:rsidRPr="00363E4D" w:rsidRDefault="00DD31DB" w:rsidP="00B6570E">
      <w:pPr>
        <w:rPr>
          <w:rFonts w:ascii="Times New Roman" w:hAnsi="Times New Roman"/>
          <w:szCs w:val="28"/>
        </w:rPr>
      </w:pPr>
      <w:proofErr w:type="gramStart"/>
      <w:r w:rsidRPr="00363E4D">
        <w:rPr>
          <w:rFonts w:ascii="Times New Roman" w:hAnsi="Times New Roman"/>
          <w:szCs w:val="28"/>
        </w:rPr>
        <w:t>Выявляя значимость проблемы немедицинского потребления наркотиков в перечне социальных проблем было установлено</w:t>
      </w:r>
      <w:proofErr w:type="gramEnd"/>
      <w:r w:rsidRPr="00363E4D">
        <w:rPr>
          <w:rFonts w:ascii="Times New Roman" w:hAnsi="Times New Roman"/>
          <w:szCs w:val="28"/>
        </w:rPr>
        <w:t>, что лишь для 20,9% забайкальцев наркомания является наиболее острой проблемой, требующей решения в первую очередь: в рейтинге социальных проблем наркомания, согласно мнению респондентов, занимает последнее место. В ТОП-5 наиболее значимых социальных проблем жителей Забайкалья вошли:</w:t>
      </w:r>
      <w:r w:rsidRPr="00363E4D">
        <w:t xml:space="preserve"> </w:t>
      </w:r>
      <w:r w:rsidRPr="00363E4D">
        <w:rPr>
          <w:rFonts w:ascii="Times New Roman" w:hAnsi="Times New Roman"/>
          <w:szCs w:val="28"/>
        </w:rPr>
        <w:t xml:space="preserve">качество дорог, безработица, алкоголизм, качество медицинского обслуживания и состояние жилищно-коммунальной сферы (Таблица 8).  </w:t>
      </w: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8</w:t>
      </w:r>
    </w:p>
    <w:p w:rsidR="00DD31DB" w:rsidRPr="00363E4D" w:rsidRDefault="00DD31DB" w:rsidP="00504BB6">
      <w:pPr>
        <w:ind w:firstLine="0"/>
        <w:jc w:val="center"/>
        <w:rPr>
          <w:rFonts w:ascii="Times New Roman" w:hAnsi="Times New Roman"/>
          <w:b/>
          <w:sz w:val="24"/>
          <w:szCs w:val="24"/>
        </w:rPr>
      </w:pPr>
      <w:r w:rsidRPr="00363E4D">
        <w:rPr>
          <w:rFonts w:ascii="Times New Roman" w:hAnsi="Times New Roman"/>
          <w:b/>
          <w:sz w:val="24"/>
          <w:szCs w:val="24"/>
        </w:rPr>
        <w:t xml:space="preserve">Рейтинг значимости социальных проблем </w:t>
      </w:r>
      <w:proofErr w:type="gramStart"/>
      <w:r w:rsidRPr="00363E4D">
        <w:rPr>
          <w:rFonts w:ascii="Times New Roman" w:hAnsi="Times New Roman"/>
          <w:b/>
          <w:sz w:val="24"/>
          <w:szCs w:val="24"/>
        </w:rPr>
        <w:t>в</w:t>
      </w:r>
      <w:proofErr w:type="gramEnd"/>
      <w:r w:rsidRPr="00363E4D">
        <w:rPr>
          <w:rFonts w:ascii="Times New Roman" w:hAnsi="Times New Roman"/>
          <w:b/>
          <w:sz w:val="24"/>
          <w:szCs w:val="24"/>
        </w:rPr>
        <w:t xml:space="preserve"> мнениях жителей Забайкальского края</w:t>
      </w:r>
    </w:p>
    <w:tbl>
      <w:tblPr>
        <w:tblStyle w:val="aff3"/>
        <w:tblW w:w="0" w:type="auto"/>
        <w:tblLook w:val="04A0"/>
      </w:tblPr>
      <w:tblGrid>
        <w:gridCol w:w="1111"/>
        <w:gridCol w:w="4565"/>
        <w:gridCol w:w="2217"/>
        <w:gridCol w:w="1854"/>
      </w:tblGrid>
      <w:tr w:rsidR="00DD31DB" w:rsidRPr="00363E4D" w:rsidTr="002765C6">
        <w:tc>
          <w:tcPr>
            <w:tcW w:w="1111" w:type="dxa"/>
            <w:shd w:val="clear" w:color="auto" w:fill="D9D9D9" w:themeFill="background1" w:themeFillShade="D9"/>
          </w:tcPr>
          <w:p w:rsidR="00DD31DB" w:rsidRPr="00363E4D" w:rsidRDefault="00DD31DB" w:rsidP="00504BB6">
            <w:pPr>
              <w:ind w:firstLine="0"/>
              <w:jc w:val="center"/>
              <w:rPr>
                <w:rFonts w:ascii="Times New Roman" w:hAnsi="Times New Roman"/>
                <w:b/>
                <w:sz w:val="24"/>
                <w:szCs w:val="24"/>
              </w:rPr>
            </w:pPr>
            <w:r w:rsidRPr="00363E4D">
              <w:rPr>
                <w:rFonts w:ascii="Times New Roman" w:hAnsi="Times New Roman"/>
                <w:b/>
                <w:sz w:val="24"/>
                <w:szCs w:val="24"/>
              </w:rPr>
              <w:t>Рейтинг</w:t>
            </w:r>
          </w:p>
        </w:tc>
        <w:tc>
          <w:tcPr>
            <w:tcW w:w="4565" w:type="dxa"/>
            <w:shd w:val="clear" w:color="auto" w:fill="D9D9D9" w:themeFill="background1" w:themeFillShade="D9"/>
          </w:tcPr>
          <w:p w:rsidR="00DD31DB" w:rsidRPr="00363E4D" w:rsidRDefault="00DD31DB" w:rsidP="00504BB6">
            <w:pPr>
              <w:ind w:firstLine="0"/>
              <w:jc w:val="center"/>
              <w:rPr>
                <w:rFonts w:ascii="Times New Roman" w:hAnsi="Times New Roman"/>
                <w:b/>
                <w:sz w:val="24"/>
                <w:szCs w:val="24"/>
              </w:rPr>
            </w:pPr>
            <w:r w:rsidRPr="00363E4D">
              <w:rPr>
                <w:rFonts w:ascii="Times New Roman" w:hAnsi="Times New Roman"/>
                <w:b/>
                <w:sz w:val="24"/>
                <w:szCs w:val="24"/>
              </w:rPr>
              <w:t>Социальная проблема</w:t>
            </w:r>
          </w:p>
        </w:tc>
        <w:tc>
          <w:tcPr>
            <w:tcW w:w="2217" w:type="dxa"/>
            <w:shd w:val="clear" w:color="auto" w:fill="D9D9D9" w:themeFill="background1" w:themeFillShade="D9"/>
          </w:tcPr>
          <w:p w:rsidR="00DD31DB" w:rsidRPr="00363E4D" w:rsidRDefault="00DD31DB" w:rsidP="00504BB6">
            <w:pPr>
              <w:ind w:firstLine="0"/>
              <w:jc w:val="center"/>
              <w:rPr>
                <w:rFonts w:ascii="Times New Roman" w:hAnsi="Times New Roman"/>
                <w:b/>
                <w:sz w:val="24"/>
                <w:szCs w:val="24"/>
              </w:rPr>
            </w:pPr>
            <w:r w:rsidRPr="00363E4D">
              <w:rPr>
                <w:rFonts w:ascii="Times New Roman" w:hAnsi="Times New Roman"/>
                <w:b/>
                <w:sz w:val="24"/>
                <w:szCs w:val="24"/>
              </w:rPr>
              <w:t>Частота</w:t>
            </w:r>
          </w:p>
        </w:tc>
        <w:tc>
          <w:tcPr>
            <w:tcW w:w="1854" w:type="dxa"/>
            <w:shd w:val="clear" w:color="auto" w:fill="D9D9D9" w:themeFill="background1" w:themeFillShade="D9"/>
          </w:tcPr>
          <w:p w:rsidR="00DD31DB" w:rsidRPr="00363E4D" w:rsidRDefault="00DD31DB" w:rsidP="00504BB6">
            <w:pPr>
              <w:ind w:firstLine="0"/>
              <w:jc w:val="center"/>
              <w:rPr>
                <w:rFonts w:ascii="Times New Roman" w:hAnsi="Times New Roman"/>
                <w:b/>
                <w:sz w:val="24"/>
                <w:szCs w:val="24"/>
              </w:rPr>
            </w:pPr>
            <w:r w:rsidRPr="00363E4D">
              <w:rPr>
                <w:rFonts w:ascii="Times New Roman" w:hAnsi="Times New Roman"/>
                <w:b/>
                <w:sz w:val="24"/>
                <w:szCs w:val="24"/>
              </w:rPr>
              <w:t>Проценты</w:t>
            </w:r>
          </w:p>
        </w:tc>
      </w:tr>
      <w:tr w:rsidR="00DD31DB" w:rsidRPr="00363E4D" w:rsidTr="002765C6">
        <w:tc>
          <w:tcPr>
            <w:tcW w:w="1111" w:type="dxa"/>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I</w:t>
            </w:r>
          </w:p>
        </w:tc>
        <w:tc>
          <w:tcPr>
            <w:tcW w:w="4565" w:type="dxa"/>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Качество дорог</w:t>
            </w:r>
          </w:p>
        </w:tc>
        <w:tc>
          <w:tcPr>
            <w:tcW w:w="2217"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908</w:t>
            </w:r>
          </w:p>
        </w:tc>
        <w:tc>
          <w:tcPr>
            <w:tcW w:w="185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71,8</w:t>
            </w:r>
          </w:p>
        </w:tc>
      </w:tr>
      <w:tr w:rsidR="00DD31DB" w:rsidRPr="00363E4D" w:rsidTr="002765C6">
        <w:tc>
          <w:tcPr>
            <w:tcW w:w="1111" w:type="dxa"/>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II</w:t>
            </w:r>
          </w:p>
        </w:tc>
        <w:tc>
          <w:tcPr>
            <w:tcW w:w="4565" w:type="dxa"/>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Безработица</w:t>
            </w:r>
          </w:p>
        </w:tc>
        <w:tc>
          <w:tcPr>
            <w:tcW w:w="2217"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865</w:t>
            </w:r>
          </w:p>
        </w:tc>
        <w:tc>
          <w:tcPr>
            <w:tcW w:w="185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68,4</w:t>
            </w:r>
          </w:p>
        </w:tc>
      </w:tr>
      <w:tr w:rsidR="00DD31DB" w:rsidRPr="00363E4D" w:rsidTr="002765C6">
        <w:tc>
          <w:tcPr>
            <w:tcW w:w="1111" w:type="dxa"/>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III</w:t>
            </w:r>
          </w:p>
        </w:tc>
        <w:tc>
          <w:tcPr>
            <w:tcW w:w="4565" w:type="dxa"/>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Алкоголизм</w:t>
            </w:r>
          </w:p>
        </w:tc>
        <w:tc>
          <w:tcPr>
            <w:tcW w:w="2217"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787</w:t>
            </w:r>
          </w:p>
        </w:tc>
        <w:tc>
          <w:tcPr>
            <w:tcW w:w="185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62,3</w:t>
            </w:r>
          </w:p>
        </w:tc>
      </w:tr>
      <w:tr w:rsidR="00DD31DB" w:rsidRPr="00363E4D" w:rsidTr="002765C6">
        <w:tc>
          <w:tcPr>
            <w:tcW w:w="1111" w:type="dxa"/>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IV</w:t>
            </w:r>
          </w:p>
        </w:tc>
        <w:tc>
          <w:tcPr>
            <w:tcW w:w="4565" w:type="dxa"/>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Качество медицинского обслуживания</w:t>
            </w:r>
          </w:p>
        </w:tc>
        <w:tc>
          <w:tcPr>
            <w:tcW w:w="2217"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758</w:t>
            </w:r>
          </w:p>
        </w:tc>
        <w:tc>
          <w:tcPr>
            <w:tcW w:w="185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60,0</w:t>
            </w:r>
          </w:p>
        </w:tc>
      </w:tr>
      <w:tr w:rsidR="00DD31DB" w:rsidRPr="00363E4D" w:rsidTr="002765C6">
        <w:tc>
          <w:tcPr>
            <w:tcW w:w="1111" w:type="dxa"/>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V</w:t>
            </w:r>
          </w:p>
        </w:tc>
        <w:tc>
          <w:tcPr>
            <w:tcW w:w="4565" w:type="dxa"/>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Состояние жилищно-коммунальной сферы</w:t>
            </w:r>
          </w:p>
        </w:tc>
        <w:tc>
          <w:tcPr>
            <w:tcW w:w="2217"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513</w:t>
            </w:r>
          </w:p>
        </w:tc>
        <w:tc>
          <w:tcPr>
            <w:tcW w:w="185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40,6</w:t>
            </w:r>
          </w:p>
        </w:tc>
      </w:tr>
      <w:tr w:rsidR="00DD31DB" w:rsidRPr="00363E4D" w:rsidTr="002765C6">
        <w:tc>
          <w:tcPr>
            <w:tcW w:w="1111" w:type="dxa"/>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VI</w:t>
            </w:r>
          </w:p>
        </w:tc>
        <w:tc>
          <w:tcPr>
            <w:tcW w:w="4565" w:type="dxa"/>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Нехватка жилья</w:t>
            </w:r>
          </w:p>
        </w:tc>
        <w:tc>
          <w:tcPr>
            <w:tcW w:w="2217"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405</w:t>
            </w:r>
          </w:p>
        </w:tc>
        <w:tc>
          <w:tcPr>
            <w:tcW w:w="185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32,0</w:t>
            </w:r>
          </w:p>
        </w:tc>
      </w:tr>
      <w:tr w:rsidR="00DD31DB" w:rsidRPr="00363E4D" w:rsidTr="002765C6">
        <w:tc>
          <w:tcPr>
            <w:tcW w:w="1111" w:type="dxa"/>
            <w:shd w:val="clear" w:color="auto" w:fill="auto"/>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VII</w:t>
            </w:r>
          </w:p>
        </w:tc>
        <w:tc>
          <w:tcPr>
            <w:tcW w:w="4565" w:type="dxa"/>
            <w:shd w:val="clear" w:color="auto" w:fill="auto"/>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Преступность</w:t>
            </w:r>
          </w:p>
        </w:tc>
        <w:tc>
          <w:tcPr>
            <w:tcW w:w="2217" w:type="dxa"/>
            <w:shd w:val="clear" w:color="auto" w:fill="auto"/>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322</w:t>
            </w:r>
          </w:p>
        </w:tc>
        <w:tc>
          <w:tcPr>
            <w:tcW w:w="1854" w:type="dxa"/>
            <w:shd w:val="clear" w:color="auto" w:fill="auto"/>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25,5</w:t>
            </w:r>
          </w:p>
        </w:tc>
      </w:tr>
      <w:tr w:rsidR="00DD31DB" w:rsidRPr="00363E4D" w:rsidTr="002765C6">
        <w:tc>
          <w:tcPr>
            <w:tcW w:w="1111" w:type="dxa"/>
            <w:shd w:val="clear" w:color="auto" w:fill="E5B8B7" w:themeFill="accent2" w:themeFillTint="66"/>
          </w:tcPr>
          <w:p w:rsidR="00DD31DB" w:rsidRPr="00363E4D" w:rsidRDefault="00DD31DB" w:rsidP="00504BB6">
            <w:pPr>
              <w:ind w:firstLine="0"/>
              <w:jc w:val="center"/>
              <w:rPr>
                <w:rFonts w:ascii="Times New Roman" w:hAnsi="Times New Roman"/>
                <w:b/>
                <w:sz w:val="24"/>
                <w:szCs w:val="24"/>
                <w:lang w:val="en-US"/>
              </w:rPr>
            </w:pPr>
            <w:r w:rsidRPr="00363E4D">
              <w:rPr>
                <w:rFonts w:ascii="Times New Roman" w:hAnsi="Times New Roman"/>
                <w:b/>
                <w:sz w:val="24"/>
                <w:szCs w:val="24"/>
                <w:lang w:val="en-US"/>
              </w:rPr>
              <w:t>VIII</w:t>
            </w:r>
          </w:p>
        </w:tc>
        <w:tc>
          <w:tcPr>
            <w:tcW w:w="4565" w:type="dxa"/>
            <w:shd w:val="clear" w:color="auto" w:fill="E5B8B7" w:themeFill="accent2" w:themeFillTint="66"/>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Наркомания</w:t>
            </w:r>
          </w:p>
        </w:tc>
        <w:tc>
          <w:tcPr>
            <w:tcW w:w="2217" w:type="dxa"/>
            <w:shd w:val="clear" w:color="auto" w:fill="E5B8B7" w:themeFill="accent2" w:themeFillTint="66"/>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264</w:t>
            </w:r>
          </w:p>
        </w:tc>
        <w:tc>
          <w:tcPr>
            <w:tcW w:w="1854" w:type="dxa"/>
            <w:shd w:val="clear" w:color="auto" w:fill="E5B8B7" w:themeFill="accent2" w:themeFillTint="66"/>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20,9</w:t>
            </w:r>
          </w:p>
        </w:tc>
      </w:tr>
    </w:tbl>
    <w:p w:rsidR="00DD31DB" w:rsidRPr="00363E4D" w:rsidRDefault="00DD31DB" w:rsidP="00DD31DB">
      <w:pPr>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В то же время, почти каждый четвертый забайкалец (32,8%) считает, что наркомания в Забайкальском крае распространена, хотя и не больше, чем везде. Заслуживает внимания и тот факт, что почти столько же опрошенных (30,2%)  затруднились ответить на этот вопрос, что можно интерпретировать как неосведомленность в данном вопросе (Таблица 9).</w:t>
      </w:r>
    </w:p>
    <w:p w:rsidR="00504BB6" w:rsidRPr="00363E4D" w:rsidRDefault="00DD31DB" w:rsidP="00B6570E">
      <w:pPr>
        <w:rPr>
          <w:rFonts w:ascii="Times New Roman" w:hAnsi="Times New Roman"/>
          <w:b/>
          <w:sz w:val="24"/>
          <w:szCs w:val="24"/>
        </w:rPr>
      </w:pPr>
      <w:r w:rsidRPr="00363E4D">
        <w:rPr>
          <w:rFonts w:ascii="Times New Roman" w:hAnsi="Times New Roman"/>
          <w:szCs w:val="28"/>
        </w:rPr>
        <w:t xml:space="preserve">  </w:t>
      </w:r>
    </w:p>
    <w:p w:rsidR="00DD31DB" w:rsidRPr="00363E4D" w:rsidRDefault="00DD31DB" w:rsidP="00DD31DB">
      <w:pPr>
        <w:tabs>
          <w:tab w:val="left" w:pos="284"/>
        </w:tabs>
        <w:jc w:val="right"/>
        <w:rPr>
          <w:rFonts w:ascii="Times New Roman" w:hAnsi="Times New Roman"/>
          <w:sz w:val="24"/>
          <w:szCs w:val="24"/>
        </w:rPr>
      </w:pPr>
      <w:r w:rsidRPr="00363E4D">
        <w:rPr>
          <w:rFonts w:ascii="Times New Roman" w:hAnsi="Times New Roman"/>
          <w:sz w:val="24"/>
          <w:szCs w:val="24"/>
        </w:rPr>
        <w:t>Таблица 9</w:t>
      </w:r>
    </w:p>
    <w:p w:rsidR="00DD31DB" w:rsidRPr="00363E4D" w:rsidRDefault="00DD31DB" w:rsidP="00504BB6">
      <w:pPr>
        <w:tabs>
          <w:tab w:val="left" w:pos="284"/>
        </w:tabs>
        <w:ind w:firstLine="142"/>
        <w:jc w:val="center"/>
        <w:rPr>
          <w:rFonts w:ascii="Times New Roman" w:hAnsi="Times New Roman"/>
          <w:b/>
          <w:sz w:val="24"/>
          <w:szCs w:val="24"/>
        </w:rPr>
      </w:pPr>
      <w:r w:rsidRPr="00363E4D">
        <w:rPr>
          <w:rFonts w:ascii="Times New Roman" w:hAnsi="Times New Roman"/>
          <w:b/>
          <w:sz w:val="24"/>
          <w:szCs w:val="24"/>
        </w:rPr>
        <w:t>Как Вы считаете, насколько проблема наркомании распространена в Вашем населенном пункте (крае, области и т.д.)?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843"/>
        <w:gridCol w:w="1843"/>
        <w:gridCol w:w="1984"/>
      </w:tblGrid>
      <w:tr w:rsidR="00DD31DB" w:rsidRPr="00363E4D" w:rsidTr="002765C6">
        <w:tc>
          <w:tcPr>
            <w:tcW w:w="4219" w:type="dxa"/>
            <w:shd w:val="clear" w:color="auto" w:fill="D9D9D9" w:themeFill="background1" w:themeFillShade="D9"/>
          </w:tcPr>
          <w:p w:rsidR="00DD31DB" w:rsidRPr="00363E4D" w:rsidRDefault="00DD31DB" w:rsidP="00504BB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43" w:type="dxa"/>
            <w:shd w:val="clear" w:color="auto" w:fill="D9D9D9" w:themeFill="background1" w:themeFillShade="D9"/>
          </w:tcPr>
          <w:p w:rsidR="00DD31DB" w:rsidRPr="00363E4D" w:rsidRDefault="00DD31DB" w:rsidP="00504BB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843" w:type="dxa"/>
            <w:shd w:val="clear" w:color="auto" w:fill="D9D9D9" w:themeFill="background1" w:themeFillShade="D9"/>
          </w:tcPr>
          <w:p w:rsidR="00DD31DB" w:rsidRPr="00363E4D" w:rsidRDefault="00DD31DB" w:rsidP="00504BB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1984" w:type="dxa"/>
            <w:shd w:val="clear" w:color="auto" w:fill="D9D9D9" w:themeFill="background1" w:themeFillShade="D9"/>
          </w:tcPr>
          <w:p w:rsidR="00DD31DB" w:rsidRPr="00363E4D" w:rsidRDefault="00DD31DB" w:rsidP="00504BB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2765C6">
        <w:tc>
          <w:tcPr>
            <w:tcW w:w="4219"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Очень распространена</w:t>
            </w:r>
          </w:p>
        </w:tc>
        <w:tc>
          <w:tcPr>
            <w:tcW w:w="1843"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162</w:t>
            </w:r>
          </w:p>
        </w:tc>
        <w:tc>
          <w:tcPr>
            <w:tcW w:w="1843" w:type="dxa"/>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12,9</w:t>
            </w:r>
          </w:p>
        </w:tc>
        <w:tc>
          <w:tcPr>
            <w:tcW w:w="1984" w:type="dxa"/>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12,9</w:t>
            </w:r>
          </w:p>
        </w:tc>
      </w:tr>
      <w:tr w:rsidR="00DD31DB" w:rsidRPr="00363E4D" w:rsidTr="002765C6">
        <w:tc>
          <w:tcPr>
            <w:tcW w:w="4219" w:type="dxa"/>
            <w:shd w:val="clear" w:color="auto" w:fill="E5B8B7" w:themeFill="accent2" w:themeFillTint="66"/>
          </w:tcPr>
          <w:p w:rsidR="00DD31DB" w:rsidRPr="00363E4D" w:rsidRDefault="00DD31DB" w:rsidP="00504BB6">
            <w:pPr>
              <w:ind w:firstLine="142"/>
              <w:rPr>
                <w:rFonts w:ascii="Times New Roman" w:hAnsi="Times New Roman"/>
                <w:sz w:val="24"/>
                <w:szCs w:val="24"/>
              </w:rPr>
            </w:pPr>
            <w:proofErr w:type="gramStart"/>
            <w:r w:rsidRPr="00363E4D">
              <w:rPr>
                <w:rFonts w:ascii="Times New Roman" w:hAnsi="Times New Roman"/>
                <w:sz w:val="24"/>
                <w:szCs w:val="24"/>
              </w:rPr>
              <w:t>Распространена</w:t>
            </w:r>
            <w:proofErr w:type="gramEnd"/>
            <w:r w:rsidRPr="00363E4D">
              <w:rPr>
                <w:rFonts w:ascii="Times New Roman" w:hAnsi="Times New Roman"/>
                <w:sz w:val="24"/>
                <w:szCs w:val="24"/>
              </w:rPr>
              <w:t>, но не больше, чем везде</w:t>
            </w:r>
          </w:p>
        </w:tc>
        <w:tc>
          <w:tcPr>
            <w:tcW w:w="1843" w:type="dxa"/>
            <w:shd w:val="clear" w:color="auto" w:fill="E5B8B7" w:themeFill="accent2" w:themeFillTint="66"/>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412</w:t>
            </w:r>
          </w:p>
        </w:tc>
        <w:tc>
          <w:tcPr>
            <w:tcW w:w="1843" w:type="dxa"/>
            <w:shd w:val="clear" w:color="auto" w:fill="E5B8B7" w:themeFill="accent2" w:themeFillTint="66"/>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32,8</w:t>
            </w:r>
          </w:p>
        </w:tc>
        <w:tc>
          <w:tcPr>
            <w:tcW w:w="1984" w:type="dxa"/>
            <w:shd w:val="clear" w:color="auto" w:fill="E5B8B7" w:themeFill="accent2" w:themeFillTint="66"/>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45,7</w:t>
            </w:r>
          </w:p>
        </w:tc>
      </w:tr>
      <w:tr w:rsidR="00DD31DB" w:rsidRPr="00363E4D" w:rsidTr="002765C6">
        <w:tc>
          <w:tcPr>
            <w:tcW w:w="4219"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Совсем не распространена</w:t>
            </w:r>
          </w:p>
        </w:tc>
        <w:tc>
          <w:tcPr>
            <w:tcW w:w="1843"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304</w:t>
            </w:r>
          </w:p>
        </w:tc>
        <w:tc>
          <w:tcPr>
            <w:tcW w:w="1843" w:type="dxa"/>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24,2</w:t>
            </w:r>
          </w:p>
        </w:tc>
        <w:tc>
          <w:tcPr>
            <w:tcW w:w="1984" w:type="dxa"/>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69,8</w:t>
            </w:r>
          </w:p>
        </w:tc>
      </w:tr>
      <w:tr w:rsidR="00DD31DB" w:rsidRPr="00363E4D" w:rsidTr="002765C6">
        <w:tc>
          <w:tcPr>
            <w:tcW w:w="4219"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Затрудняюсь ответить</w:t>
            </w:r>
          </w:p>
        </w:tc>
        <w:tc>
          <w:tcPr>
            <w:tcW w:w="1843"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379</w:t>
            </w:r>
          </w:p>
        </w:tc>
        <w:tc>
          <w:tcPr>
            <w:tcW w:w="1843" w:type="dxa"/>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30,2</w:t>
            </w:r>
          </w:p>
        </w:tc>
        <w:tc>
          <w:tcPr>
            <w:tcW w:w="1984" w:type="dxa"/>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2765C6">
        <w:tc>
          <w:tcPr>
            <w:tcW w:w="4219"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Системные пропущенные</w:t>
            </w:r>
          </w:p>
        </w:tc>
        <w:tc>
          <w:tcPr>
            <w:tcW w:w="1843"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7</w:t>
            </w:r>
          </w:p>
        </w:tc>
        <w:tc>
          <w:tcPr>
            <w:tcW w:w="1843" w:type="dxa"/>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0,5</w:t>
            </w:r>
          </w:p>
        </w:tc>
        <w:tc>
          <w:tcPr>
            <w:tcW w:w="1984" w:type="dxa"/>
          </w:tcPr>
          <w:p w:rsidR="00DD31DB" w:rsidRPr="00363E4D" w:rsidRDefault="00DD31DB" w:rsidP="00504BB6">
            <w:pPr>
              <w:ind w:firstLine="142"/>
              <w:jc w:val="center"/>
              <w:rPr>
                <w:rFonts w:ascii="Times New Roman" w:hAnsi="Times New Roman"/>
                <w:sz w:val="24"/>
                <w:szCs w:val="24"/>
              </w:rPr>
            </w:pPr>
          </w:p>
        </w:tc>
      </w:tr>
    </w:tbl>
    <w:p w:rsidR="00DD31DB" w:rsidRPr="00363E4D" w:rsidRDefault="00DD31DB" w:rsidP="00DD31DB">
      <w:pPr>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 xml:space="preserve">Анализ двумерных распределений мнений респондентов в соответствии с задачами исследования (Таблица 10) дал возможность выделить наиболее «спокойные» и «проблемные» в плане наркоситуации муниципальные образования Забайкальского края. Ярко выраженных районов со сложной ситуацией распространения проблемы наркотиков (позиция «очень распространена») выделено не было. </w:t>
      </w:r>
    </w:p>
    <w:p w:rsidR="00DD31DB" w:rsidRPr="00363E4D" w:rsidRDefault="00DD31DB" w:rsidP="00DD31DB">
      <w:pPr>
        <w:rPr>
          <w:rFonts w:ascii="Times New Roman" w:hAnsi="Times New Roman"/>
          <w:szCs w:val="28"/>
        </w:rPr>
      </w:pPr>
      <w:proofErr w:type="gramStart"/>
      <w:r w:rsidRPr="00363E4D">
        <w:rPr>
          <w:rFonts w:ascii="Times New Roman" w:hAnsi="Times New Roman"/>
          <w:szCs w:val="28"/>
        </w:rPr>
        <w:t>Наиболее «спокойными» (зеленая зона)</w:t>
      </w:r>
      <w:r w:rsidRPr="00363E4D">
        <w:t xml:space="preserve"> </w:t>
      </w:r>
      <w:r w:rsidRPr="00363E4D">
        <w:rPr>
          <w:szCs w:val="28"/>
        </w:rPr>
        <w:t>с</w:t>
      </w:r>
      <w:r w:rsidRPr="00363E4D">
        <w:t xml:space="preserve"> </w:t>
      </w:r>
      <w:r w:rsidRPr="00363E4D">
        <w:rPr>
          <w:rFonts w:ascii="Times New Roman" w:hAnsi="Times New Roman"/>
          <w:szCs w:val="28"/>
        </w:rPr>
        <w:t>преобладающими позициями «распространена, но не больше, чем везде» и «совсем не распространена» являются:</w:t>
      </w:r>
      <w:proofErr w:type="gramEnd"/>
      <w:r w:rsidRPr="00363E4D">
        <w:rPr>
          <w:rFonts w:ascii="Times New Roman" w:hAnsi="Times New Roman"/>
          <w:szCs w:val="28"/>
        </w:rPr>
        <w:t xml:space="preserve"> Агинский и Могойтуский районы (буряты); Читинский, Краснокаменский, Карымский, Шилкинский районы.</w:t>
      </w:r>
    </w:p>
    <w:p w:rsidR="00DD31DB" w:rsidRPr="00363E4D" w:rsidRDefault="00DD31DB" w:rsidP="00DD31DB">
      <w:pPr>
        <w:rPr>
          <w:rFonts w:ascii="Times New Roman" w:hAnsi="Times New Roman"/>
          <w:szCs w:val="28"/>
        </w:rPr>
      </w:pPr>
      <w:r w:rsidRPr="00363E4D">
        <w:rPr>
          <w:rFonts w:ascii="Times New Roman" w:hAnsi="Times New Roman"/>
          <w:szCs w:val="28"/>
        </w:rPr>
        <w:t>«Розовая зона» представлена населенными пунктами, где преобладает выбор позиций «очень распространена» и «распространена, но не больше, чем везде»: пгт</w:t>
      </w:r>
      <w:proofErr w:type="gramStart"/>
      <w:r w:rsidRPr="00363E4D">
        <w:rPr>
          <w:rFonts w:ascii="Times New Roman" w:hAnsi="Times New Roman"/>
          <w:szCs w:val="28"/>
        </w:rPr>
        <w:t>.Н</w:t>
      </w:r>
      <w:proofErr w:type="gramEnd"/>
      <w:r w:rsidRPr="00363E4D">
        <w:rPr>
          <w:rFonts w:ascii="Times New Roman" w:hAnsi="Times New Roman"/>
          <w:szCs w:val="28"/>
        </w:rPr>
        <w:t xml:space="preserve">овокручининский (Читинский район), пгт.Ясногорск (Оловяннинский район), с.Большевик и с.Н.Цасучей (Ононский район), </w:t>
      </w:r>
      <w:r w:rsidRPr="00363E4D">
        <w:t xml:space="preserve"> </w:t>
      </w:r>
      <w:r w:rsidRPr="00363E4D">
        <w:rPr>
          <w:rFonts w:ascii="Times New Roman" w:hAnsi="Times New Roman"/>
          <w:szCs w:val="28"/>
        </w:rPr>
        <w:t>пгт.Забайкальск и пгт.Даурия (Забайкальский район). Данная зона – это зона риска, требующая пристального внимания.</w:t>
      </w:r>
    </w:p>
    <w:p w:rsidR="00DD31DB" w:rsidRPr="00363E4D" w:rsidRDefault="00DD31DB" w:rsidP="00DD31DB">
      <w:pPr>
        <w:rPr>
          <w:rFonts w:ascii="Times New Roman" w:hAnsi="Times New Roman"/>
          <w:szCs w:val="28"/>
        </w:rPr>
      </w:pPr>
      <w:r w:rsidRPr="00363E4D">
        <w:rPr>
          <w:rFonts w:ascii="Times New Roman" w:hAnsi="Times New Roman"/>
          <w:szCs w:val="28"/>
        </w:rPr>
        <w:t>В желтую зону вошли населенные пункты с преобладающей позицией «затрудняюсь ответить» - с</w:t>
      </w:r>
      <w:proofErr w:type="gramStart"/>
      <w:r w:rsidRPr="00363E4D">
        <w:rPr>
          <w:rFonts w:ascii="Times New Roman" w:hAnsi="Times New Roman"/>
          <w:szCs w:val="28"/>
        </w:rPr>
        <w:t>.Б</w:t>
      </w:r>
      <w:proofErr w:type="gramEnd"/>
      <w:r w:rsidRPr="00363E4D">
        <w:rPr>
          <w:rFonts w:ascii="Times New Roman" w:hAnsi="Times New Roman"/>
          <w:szCs w:val="28"/>
        </w:rPr>
        <w:t>елютуй (Кыринский район) и Александро-Заводский район.</w:t>
      </w:r>
      <w:r w:rsidRPr="00363E4D">
        <w:t xml:space="preserve"> </w:t>
      </w:r>
      <w:r w:rsidRPr="00363E4D">
        <w:rPr>
          <w:rFonts w:ascii="Times New Roman" w:hAnsi="Times New Roman"/>
          <w:szCs w:val="28"/>
        </w:rPr>
        <w:t>Данная зона – зона социальной неопределенности, так же заслуживающая внимания, т.к. неопределенность и непредсказуемость ситуации несет в себе особую опасность.</w:t>
      </w: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10</w:t>
      </w:r>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1"/>
        <w:gridCol w:w="2769"/>
        <w:gridCol w:w="957"/>
        <w:gridCol w:w="992"/>
        <w:gridCol w:w="851"/>
        <w:gridCol w:w="813"/>
        <w:gridCol w:w="746"/>
        <w:gridCol w:w="1134"/>
      </w:tblGrid>
      <w:tr w:rsidR="00DD31DB" w:rsidRPr="00363E4D" w:rsidTr="009F71A8">
        <w:trPr>
          <w:cantSplit/>
          <w:trHeight w:val="348"/>
          <w:tblHeader/>
        </w:trPr>
        <w:tc>
          <w:tcPr>
            <w:tcW w:w="9923" w:type="dxa"/>
            <w:gridSpan w:val="8"/>
            <w:tcBorders>
              <w:top w:val="nil"/>
              <w:left w:val="nil"/>
              <w:bottom w:val="nil"/>
              <w:right w:val="nil"/>
            </w:tcBorders>
            <w:shd w:val="clear" w:color="auto" w:fill="FFFFFF"/>
            <w:vAlign w:val="center"/>
          </w:tcPr>
          <w:p w:rsidR="00DD31DB" w:rsidRPr="00363E4D" w:rsidRDefault="00DD31DB" w:rsidP="00DD31DB">
            <w:pPr>
              <w:widowControl w:val="0"/>
              <w:autoSpaceDE w:val="0"/>
              <w:autoSpaceDN w:val="0"/>
              <w:adjustRightInd w:val="0"/>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 xml:space="preserve">Таблица сопряженности </w:t>
            </w:r>
          </w:p>
          <w:p w:rsidR="00DD31DB" w:rsidRPr="00363E4D" w:rsidRDefault="00DD31DB" w:rsidP="00DD31DB">
            <w:pPr>
              <w:widowControl w:val="0"/>
              <w:autoSpaceDE w:val="0"/>
              <w:autoSpaceDN w:val="0"/>
              <w:adjustRightInd w:val="0"/>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Номер населенного пункта</w:t>
            </w:r>
            <w:proofErr w:type="gramStart"/>
            <w:r w:rsidRPr="00363E4D">
              <w:rPr>
                <w:rFonts w:ascii="Times New Roman" w:eastAsiaTheme="minorEastAsia" w:hAnsi="Times New Roman"/>
                <w:b/>
                <w:bCs/>
                <w:sz w:val="24"/>
                <w:szCs w:val="24"/>
              </w:rPr>
              <w:t xml:space="preserve"> * К</w:t>
            </w:r>
            <w:proofErr w:type="gramEnd"/>
            <w:r w:rsidRPr="00363E4D">
              <w:rPr>
                <w:rFonts w:ascii="Times New Roman" w:eastAsiaTheme="minorEastAsia" w:hAnsi="Times New Roman"/>
                <w:b/>
                <w:bCs/>
                <w:sz w:val="24"/>
                <w:szCs w:val="24"/>
              </w:rPr>
              <w:t>ак  Вы  считаете,  насколько  проблема  наркомании  распространена  в  Вашем населенном пункте (крае, области и т.д.)?</w:t>
            </w:r>
          </w:p>
          <w:p w:rsidR="00DD31DB" w:rsidRPr="00363E4D" w:rsidRDefault="00DD31DB" w:rsidP="00DD31DB">
            <w:pPr>
              <w:widowControl w:val="0"/>
              <w:autoSpaceDE w:val="0"/>
              <w:autoSpaceDN w:val="0"/>
              <w:adjustRightInd w:val="0"/>
              <w:jc w:val="center"/>
              <w:rPr>
                <w:rFonts w:ascii="Times New Roman" w:eastAsiaTheme="minorEastAsia" w:hAnsi="Times New Roman"/>
                <w:b/>
                <w:bCs/>
                <w:sz w:val="24"/>
                <w:szCs w:val="24"/>
              </w:rPr>
            </w:pPr>
          </w:p>
        </w:tc>
      </w:tr>
      <w:tr w:rsidR="00DD31DB" w:rsidRPr="00363E4D" w:rsidTr="009F71A8">
        <w:trPr>
          <w:cantSplit/>
          <w:trHeight w:val="348"/>
          <w:tblHeader/>
        </w:trPr>
        <w:tc>
          <w:tcPr>
            <w:tcW w:w="5387"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504BB6">
            <w:pPr>
              <w:widowControl w:val="0"/>
              <w:autoSpaceDE w:val="0"/>
              <w:autoSpaceDN w:val="0"/>
              <w:adjustRightInd w:val="0"/>
              <w:ind w:firstLine="142"/>
              <w:jc w:val="center"/>
              <w:rPr>
                <w:rFonts w:ascii="Times New Roman" w:eastAsiaTheme="minorEastAsia" w:hAnsi="Times New Roman"/>
                <w:sz w:val="24"/>
                <w:szCs w:val="24"/>
              </w:rPr>
            </w:pPr>
          </w:p>
        </w:tc>
        <w:tc>
          <w:tcPr>
            <w:tcW w:w="3402" w:type="dxa"/>
            <w:gridSpan w:val="4"/>
            <w:tcBorders>
              <w:top w:val="single" w:sz="16" w:space="0" w:color="000000"/>
              <w:left w:val="single" w:sz="16" w:space="0" w:color="000000"/>
            </w:tcBorders>
            <w:shd w:val="clear" w:color="auto" w:fill="D9D9D9" w:themeFill="background1" w:themeFillShade="D9"/>
            <w:vAlign w:val="bottom"/>
          </w:tcPr>
          <w:p w:rsidR="00DD31DB" w:rsidRPr="00363E4D" w:rsidRDefault="00DD31DB" w:rsidP="00504BB6">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Как  Вы  считаете,  насколько  проблема  наркомании  распространена  в  Вашем населенном пункте (крае, области и т.д.)?</w:t>
            </w:r>
          </w:p>
        </w:tc>
        <w:tc>
          <w:tcPr>
            <w:tcW w:w="1134" w:type="dxa"/>
            <w:vMerge w:val="restart"/>
            <w:tcBorders>
              <w:top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504BB6">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И</w:t>
            </w:r>
            <w:r w:rsidRPr="00363E4D">
              <w:rPr>
                <w:rFonts w:ascii="Times New Roman" w:eastAsiaTheme="minorEastAsia" w:hAnsi="Times New Roman"/>
                <w:b/>
                <w:sz w:val="24"/>
                <w:szCs w:val="24"/>
                <w:shd w:val="clear" w:color="auto" w:fill="D9D9D9" w:themeFill="background1" w:themeFillShade="D9"/>
              </w:rPr>
              <w:t>того</w:t>
            </w:r>
          </w:p>
        </w:tc>
      </w:tr>
      <w:tr w:rsidR="00DD31DB" w:rsidRPr="00363E4D" w:rsidTr="009F71A8">
        <w:trPr>
          <w:cantSplit/>
          <w:trHeight w:val="1871"/>
          <w:tblHeader/>
        </w:trPr>
        <w:tc>
          <w:tcPr>
            <w:tcW w:w="5387"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992"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Очень</w:t>
            </w:r>
          </w:p>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распространена</w:t>
            </w:r>
          </w:p>
        </w:tc>
        <w:tc>
          <w:tcPr>
            <w:tcW w:w="851" w:type="dxa"/>
            <w:tcBorders>
              <w:bottom w:val="single" w:sz="16" w:space="0" w:color="000000"/>
            </w:tcBorders>
            <w:shd w:val="clear" w:color="auto" w:fill="D9D9D9" w:themeFill="background1" w:themeFillShade="D9"/>
            <w:vAlign w:val="bottom"/>
          </w:tcPr>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Распространена,</w:t>
            </w:r>
          </w:p>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но не больше,</w:t>
            </w:r>
          </w:p>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чем везде</w:t>
            </w:r>
          </w:p>
        </w:tc>
        <w:tc>
          <w:tcPr>
            <w:tcW w:w="813" w:type="dxa"/>
            <w:tcBorders>
              <w:bottom w:val="single" w:sz="16" w:space="0" w:color="000000"/>
            </w:tcBorders>
            <w:shd w:val="clear" w:color="auto" w:fill="D9D9D9" w:themeFill="background1" w:themeFillShade="D9"/>
            <w:vAlign w:val="bottom"/>
          </w:tcPr>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Совсем</w:t>
            </w:r>
          </w:p>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не распространена</w:t>
            </w:r>
          </w:p>
        </w:tc>
        <w:tc>
          <w:tcPr>
            <w:tcW w:w="746" w:type="dxa"/>
            <w:tcBorders>
              <w:bottom w:val="single" w:sz="16" w:space="0" w:color="000000"/>
            </w:tcBorders>
            <w:shd w:val="clear" w:color="auto" w:fill="D9D9D9" w:themeFill="background1" w:themeFillShade="D9"/>
            <w:vAlign w:val="bottom"/>
          </w:tcPr>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Затрудняюсь</w:t>
            </w:r>
          </w:p>
          <w:p w:rsidR="00DD31DB" w:rsidRPr="00363E4D" w:rsidRDefault="00DD31DB" w:rsidP="00504BB6">
            <w:pPr>
              <w:widowControl w:val="0"/>
              <w:autoSpaceDE w:val="0"/>
              <w:autoSpaceDN w:val="0"/>
              <w:adjustRightInd w:val="0"/>
              <w:ind w:firstLine="0"/>
              <w:jc w:val="center"/>
              <w:rPr>
                <w:rFonts w:ascii="Times New Roman" w:eastAsiaTheme="minorEastAsia" w:hAnsi="Times New Roman"/>
                <w:b/>
                <w:sz w:val="20"/>
                <w:szCs w:val="20"/>
              </w:rPr>
            </w:pPr>
            <w:r w:rsidRPr="00363E4D">
              <w:rPr>
                <w:rFonts w:ascii="Times New Roman" w:eastAsiaTheme="minorEastAsia" w:hAnsi="Times New Roman"/>
                <w:b/>
                <w:sz w:val="20"/>
                <w:szCs w:val="20"/>
              </w:rPr>
              <w:t>ответить</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DD31DB" w:rsidRPr="00363E4D" w:rsidRDefault="00DD31DB" w:rsidP="00DD31DB">
            <w:pPr>
              <w:widowControl w:val="0"/>
              <w:autoSpaceDE w:val="0"/>
              <w:autoSpaceDN w:val="0"/>
              <w:adjustRightInd w:val="0"/>
              <w:rPr>
                <w:rFonts w:ascii="Times New Roman" w:eastAsiaTheme="minorEastAsia" w:hAnsi="Times New Roman"/>
                <w:b/>
                <w:sz w:val="20"/>
                <w:szCs w:val="20"/>
              </w:rPr>
            </w:pPr>
          </w:p>
        </w:tc>
      </w:tr>
      <w:tr w:rsidR="00DD31DB" w:rsidRPr="00363E4D" w:rsidTr="009F71A8">
        <w:trPr>
          <w:cantSplit/>
          <w:trHeight w:val="348"/>
          <w:tblHeader/>
        </w:trPr>
        <w:tc>
          <w:tcPr>
            <w:tcW w:w="1661" w:type="dxa"/>
            <w:vMerge w:val="restart"/>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right="720" w:firstLine="0"/>
              <w:rPr>
                <w:rFonts w:ascii="Times New Roman" w:eastAsiaTheme="minorEastAsia" w:hAnsi="Times New Roman"/>
                <w:sz w:val="24"/>
                <w:szCs w:val="24"/>
              </w:rPr>
            </w:pPr>
            <w:r w:rsidRPr="00363E4D">
              <w:rPr>
                <w:rFonts w:ascii="Times New Roman" w:eastAsiaTheme="minorEastAsia" w:hAnsi="Times New Roman"/>
                <w:sz w:val="24"/>
                <w:szCs w:val="24"/>
              </w:rPr>
              <w:t>г</w:t>
            </w:r>
          </w:p>
        </w:tc>
        <w:tc>
          <w:tcPr>
            <w:tcW w:w="2769" w:type="dxa"/>
            <w:vMerge w:val="restart"/>
            <w:tcBorders>
              <w:top w:val="single" w:sz="16" w:space="0" w:color="000000"/>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г</w:t>
            </w:r>
            <w:proofErr w:type="gramStart"/>
            <w:r w:rsidRPr="00363E4D">
              <w:rPr>
                <w:rFonts w:ascii="Times New Roman" w:eastAsiaTheme="minorEastAsia" w:hAnsi="Times New Roman"/>
                <w:sz w:val="24"/>
                <w:szCs w:val="24"/>
              </w:rPr>
              <w:t>.Ч</w:t>
            </w:r>
            <w:proofErr w:type="gramEnd"/>
            <w:r w:rsidRPr="00363E4D">
              <w:rPr>
                <w:rFonts w:ascii="Times New Roman" w:eastAsiaTheme="minorEastAsia" w:hAnsi="Times New Roman"/>
                <w:sz w:val="24"/>
                <w:szCs w:val="24"/>
              </w:rPr>
              <w:t>ита</w:t>
            </w:r>
          </w:p>
        </w:tc>
        <w:tc>
          <w:tcPr>
            <w:tcW w:w="957" w:type="dxa"/>
            <w:tcBorders>
              <w:top w:val="single" w:sz="16" w:space="0" w:color="000000"/>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top w:val="single" w:sz="16" w:space="0" w:color="000000"/>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58</w:t>
            </w:r>
          </w:p>
        </w:tc>
        <w:tc>
          <w:tcPr>
            <w:tcW w:w="851" w:type="dxa"/>
            <w:tcBorders>
              <w:top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148</w:t>
            </w:r>
          </w:p>
        </w:tc>
        <w:tc>
          <w:tcPr>
            <w:tcW w:w="813" w:type="dxa"/>
            <w:tcBorders>
              <w:top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68</w:t>
            </w:r>
          </w:p>
        </w:tc>
        <w:tc>
          <w:tcPr>
            <w:tcW w:w="746" w:type="dxa"/>
            <w:tcBorders>
              <w:top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71</w:t>
            </w:r>
          </w:p>
        </w:tc>
        <w:tc>
          <w:tcPr>
            <w:tcW w:w="1134" w:type="dxa"/>
            <w:tcBorders>
              <w:top w:val="single" w:sz="16" w:space="0" w:color="000000"/>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345</w:t>
            </w:r>
          </w:p>
        </w:tc>
      </w:tr>
      <w:tr w:rsidR="00DD31DB" w:rsidRPr="00363E4D" w:rsidTr="009F71A8">
        <w:trPr>
          <w:cantSplit/>
          <w:trHeight w:val="232"/>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tcBorders>
              <w:top w:val="single" w:sz="16" w:space="0" w:color="000000"/>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16,8%</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42,9%</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19,7%</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20,6%</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val="restart"/>
            <w:tcBorders>
              <w:left w:val="nil"/>
              <w:right w:val="nil"/>
            </w:tcBorders>
            <w:shd w:val="clear" w:color="auto" w:fill="FF9999"/>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пгт Новокручининский</w:t>
            </w:r>
          </w:p>
        </w:tc>
        <w:tc>
          <w:tcPr>
            <w:tcW w:w="957" w:type="dxa"/>
            <w:tcBorders>
              <w:left w:val="nil"/>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w:t>
            </w:r>
          </w:p>
        </w:tc>
        <w:tc>
          <w:tcPr>
            <w:tcW w:w="851" w:type="dxa"/>
            <w:tcBorders>
              <w:bottom w:val="nil"/>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w:t>
            </w:r>
          </w:p>
        </w:tc>
        <w:tc>
          <w:tcPr>
            <w:tcW w:w="813" w:type="dxa"/>
            <w:tcBorders>
              <w:bottom w:val="nil"/>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w:t>
            </w:r>
          </w:p>
        </w:tc>
        <w:tc>
          <w:tcPr>
            <w:tcW w:w="746" w:type="dxa"/>
            <w:tcBorders>
              <w:bottom w:val="nil"/>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w:t>
            </w:r>
          </w:p>
        </w:tc>
        <w:tc>
          <w:tcPr>
            <w:tcW w:w="1134" w:type="dxa"/>
            <w:tcBorders>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w:t>
            </w:r>
          </w:p>
        </w:tc>
      </w:tr>
      <w:tr w:rsidR="00DD31DB" w:rsidRPr="00363E4D" w:rsidTr="009F71A8">
        <w:trPr>
          <w:cantSplit/>
          <w:trHeight w:val="142"/>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tcBorders>
              <w:left w:val="nil"/>
              <w:right w:val="nil"/>
            </w:tcBorders>
            <w:shd w:val="clear" w:color="auto" w:fill="FF9999"/>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26,3%</w:t>
            </w:r>
          </w:p>
        </w:tc>
        <w:tc>
          <w:tcPr>
            <w:tcW w:w="851" w:type="dxa"/>
            <w:tcBorders>
              <w:top w:val="nil"/>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15,8%</w:t>
            </w:r>
          </w:p>
        </w:tc>
        <w:tc>
          <w:tcPr>
            <w:tcW w:w="813" w:type="dxa"/>
            <w:tcBorders>
              <w:top w:val="nil"/>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5,3%</w:t>
            </w:r>
          </w:p>
        </w:tc>
        <w:tc>
          <w:tcPr>
            <w:tcW w:w="746" w:type="dxa"/>
            <w:tcBorders>
              <w:top w:val="nil"/>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52,6%</w:t>
            </w:r>
          </w:p>
        </w:tc>
        <w:tc>
          <w:tcPr>
            <w:tcW w:w="1134" w:type="dxa"/>
            <w:tcBorders>
              <w:top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с</w:t>
            </w:r>
            <w:proofErr w:type="gramStart"/>
            <w:r w:rsidRPr="00363E4D">
              <w:rPr>
                <w:rFonts w:ascii="Times New Roman" w:eastAsiaTheme="minorEastAsia" w:hAnsi="Times New Roman"/>
                <w:sz w:val="24"/>
                <w:szCs w:val="24"/>
              </w:rPr>
              <w:t>.М</w:t>
            </w:r>
            <w:proofErr w:type="gramEnd"/>
            <w:r w:rsidRPr="00363E4D">
              <w:rPr>
                <w:rFonts w:ascii="Times New Roman" w:eastAsiaTheme="minorEastAsia" w:hAnsi="Times New Roman"/>
                <w:sz w:val="24"/>
                <w:szCs w:val="24"/>
              </w:rPr>
              <w:t>аккавеево</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w:t>
            </w:r>
          </w:p>
        </w:tc>
      </w:tr>
      <w:tr w:rsidR="00DD31DB" w:rsidRPr="00363E4D" w:rsidTr="009F71A8">
        <w:trPr>
          <w:cantSplit/>
          <w:trHeight w:val="20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50,0%</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25,0%</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25,0%</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пгт Антипиха</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8</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17</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8</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28</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61</w:t>
            </w:r>
          </w:p>
        </w:tc>
      </w:tr>
      <w:tr w:rsidR="00DD31DB" w:rsidRPr="00363E4D" w:rsidTr="009F71A8">
        <w:trPr>
          <w:cantSplit/>
          <w:trHeight w:val="146"/>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13,1%</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27,9%</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13,1%</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45,9%</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г. Краснокаменск</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27</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58</w:t>
            </w:r>
          </w:p>
        </w:tc>
      </w:tr>
      <w:tr w:rsidR="00DD31DB" w:rsidRPr="00363E4D" w:rsidTr="009F71A8">
        <w:trPr>
          <w:cantSplit/>
          <w:trHeight w:val="226"/>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6,9%</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36,2%</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46,6%</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с. Маргуцек</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17</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16</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35</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78</w:t>
            </w:r>
          </w:p>
        </w:tc>
      </w:tr>
      <w:tr w:rsidR="00DD31DB" w:rsidRPr="00363E4D" w:rsidTr="009F71A8">
        <w:trPr>
          <w:cantSplit/>
          <w:trHeight w:val="122"/>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12,8%</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21,8%</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20,5%</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44,9%</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пгт Орловск</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16</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36</w:t>
            </w:r>
          </w:p>
        </w:tc>
      </w:tr>
      <w:tr w:rsidR="00DD31DB" w:rsidRPr="00363E4D" w:rsidTr="009F71A8">
        <w:trPr>
          <w:cantSplit/>
          <w:trHeight w:val="201"/>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BCE292"/>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44,4%</w:t>
            </w:r>
          </w:p>
        </w:tc>
        <w:tc>
          <w:tcPr>
            <w:tcW w:w="813" w:type="dxa"/>
            <w:tcBorders>
              <w:top w:val="nil"/>
            </w:tcBorders>
            <w:shd w:val="clear" w:color="auto" w:fill="BCE292"/>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38,9%</w:t>
            </w:r>
          </w:p>
        </w:tc>
        <w:tc>
          <w:tcPr>
            <w:tcW w:w="746" w:type="dxa"/>
            <w:tcBorders>
              <w:top w:val="nil"/>
            </w:tcBorders>
            <w:shd w:val="clear" w:color="auto" w:fill="BCE292"/>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16,7%</w:t>
            </w:r>
          </w:p>
        </w:tc>
        <w:tc>
          <w:tcPr>
            <w:tcW w:w="1134" w:type="dxa"/>
            <w:tcBorders>
              <w:top w:val="nil"/>
              <w:right w:val="single" w:sz="16" w:space="0" w:color="000000"/>
            </w:tcBorders>
            <w:shd w:val="clear" w:color="auto" w:fill="BCE292"/>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с. Амитхаша</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16</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16</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40</w:t>
            </w:r>
          </w:p>
        </w:tc>
      </w:tr>
      <w:tr w:rsidR="00DD31DB" w:rsidRPr="00363E4D" w:rsidTr="009F71A8">
        <w:trPr>
          <w:cantSplit/>
          <w:trHeight w:val="144"/>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5,0%</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15,0%</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40,0%</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40,0%</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пгт Агинское</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33</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57</w:t>
            </w:r>
          </w:p>
        </w:tc>
      </w:tr>
      <w:tr w:rsidR="00DD31DB" w:rsidRPr="00363E4D" w:rsidTr="009F71A8">
        <w:trPr>
          <w:cantSplit/>
          <w:trHeight w:val="211"/>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10,5%</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10,5%</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21,1%</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57,9%</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FFFF66"/>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с. Акатуй</w:t>
            </w:r>
          </w:p>
        </w:tc>
        <w:tc>
          <w:tcPr>
            <w:tcW w:w="957" w:type="dxa"/>
            <w:tcBorders>
              <w:left w:val="nil"/>
              <w:bottom w:val="nil"/>
              <w:right w:val="single" w:sz="16" w:space="0" w:color="000000"/>
            </w:tcBorders>
            <w:shd w:val="clear" w:color="auto" w:fill="FFFF66"/>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13" w:type="dxa"/>
            <w:tcBorders>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w:t>
            </w:r>
          </w:p>
        </w:tc>
        <w:tc>
          <w:tcPr>
            <w:tcW w:w="746" w:type="dxa"/>
            <w:tcBorders>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w:t>
            </w:r>
          </w:p>
        </w:tc>
        <w:tc>
          <w:tcPr>
            <w:tcW w:w="1134" w:type="dxa"/>
            <w:tcBorders>
              <w:bottom w:val="nil"/>
              <w:right w:val="single" w:sz="16" w:space="0" w:color="000000"/>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13</w:t>
            </w:r>
          </w:p>
        </w:tc>
      </w:tr>
      <w:tr w:rsidR="00DD31DB" w:rsidRPr="00363E4D" w:rsidTr="009F71A8">
        <w:trPr>
          <w:cantSplit/>
          <w:trHeight w:val="144"/>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FF66"/>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FF66"/>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13" w:type="dxa"/>
            <w:tcBorders>
              <w:top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23,1%</w:t>
            </w:r>
          </w:p>
        </w:tc>
        <w:tc>
          <w:tcPr>
            <w:tcW w:w="746" w:type="dxa"/>
            <w:tcBorders>
              <w:top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76,9%</w:t>
            </w:r>
          </w:p>
        </w:tc>
        <w:tc>
          <w:tcPr>
            <w:tcW w:w="1134" w:type="dxa"/>
            <w:tcBorders>
              <w:top w:val="nil"/>
              <w:right w:val="single" w:sz="16" w:space="0" w:color="000000"/>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FFFF66"/>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с</w:t>
            </w:r>
            <w:proofErr w:type="gramEnd"/>
            <w:r w:rsidRPr="00363E4D">
              <w:rPr>
                <w:rFonts w:ascii="Times New Roman" w:eastAsiaTheme="minorEastAsia" w:hAnsi="Times New Roman"/>
                <w:sz w:val="24"/>
                <w:szCs w:val="24"/>
              </w:rPr>
              <w:t xml:space="preserve">. </w:t>
            </w:r>
            <w:proofErr w:type="gramStart"/>
            <w:r w:rsidRPr="00363E4D">
              <w:rPr>
                <w:rFonts w:ascii="Times New Roman" w:eastAsiaTheme="minorEastAsia" w:hAnsi="Times New Roman"/>
                <w:sz w:val="24"/>
                <w:szCs w:val="24"/>
              </w:rPr>
              <w:t>Александровский</w:t>
            </w:r>
            <w:proofErr w:type="gramEnd"/>
            <w:r w:rsidRPr="00363E4D">
              <w:rPr>
                <w:rFonts w:ascii="Times New Roman" w:eastAsiaTheme="minorEastAsia" w:hAnsi="Times New Roman"/>
                <w:sz w:val="24"/>
                <w:szCs w:val="24"/>
              </w:rPr>
              <w:t xml:space="preserve"> Завод</w:t>
            </w:r>
          </w:p>
        </w:tc>
        <w:tc>
          <w:tcPr>
            <w:tcW w:w="957" w:type="dxa"/>
            <w:tcBorders>
              <w:left w:val="nil"/>
              <w:bottom w:val="nil"/>
              <w:right w:val="single" w:sz="16" w:space="0" w:color="000000"/>
            </w:tcBorders>
            <w:shd w:val="clear" w:color="auto" w:fill="FFFF66"/>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9</w:t>
            </w:r>
          </w:p>
        </w:tc>
        <w:tc>
          <w:tcPr>
            <w:tcW w:w="851" w:type="dxa"/>
            <w:tcBorders>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813" w:type="dxa"/>
            <w:tcBorders>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15</w:t>
            </w:r>
          </w:p>
        </w:tc>
        <w:tc>
          <w:tcPr>
            <w:tcW w:w="746" w:type="dxa"/>
            <w:tcBorders>
              <w:bottom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18</w:t>
            </w:r>
          </w:p>
        </w:tc>
        <w:tc>
          <w:tcPr>
            <w:tcW w:w="1134" w:type="dxa"/>
            <w:tcBorders>
              <w:bottom w:val="nil"/>
              <w:right w:val="single" w:sz="16" w:space="0" w:color="000000"/>
            </w:tcBorders>
            <w:shd w:val="clear" w:color="auto" w:fill="FFFF66"/>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44</w:t>
            </w:r>
          </w:p>
        </w:tc>
      </w:tr>
      <w:tr w:rsidR="00DD31DB" w:rsidRPr="00363E4D" w:rsidTr="009F71A8">
        <w:trPr>
          <w:cantSplit/>
          <w:trHeight w:val="210"/>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FF66"/>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FF66"/>
          </w:tcPr>
          <w:p w:rsidR="00DD31DB" w:rsidRPr="00363E4D" w:rsidRDefault="00DD31DB" w:rsidP="00504BB6">
            <w:pPr>
              <w:widowControl w:val="0"/>
              <w:autoSpaceDE w:val="0"/>
              <w:autoSpaceDN w:val="0"/>
              <w:adjustRightInd w:val="0"/>
              <w:ind w:firstLine="40"/>
              <w:rPr>
                <w:rFonts w:ascii="Arial" w:eastAsiaTheme="minorEastAsia" w:hAnsi="Arial" w:cs="Arial"/>
                <w:sz w:val="18"/>
                <w:szCs w:val="18"/>
              </w:rPr>
            </w:pPr>
            <w:r w:rsidRPr="00363E4D">
              <w:rPr>
                <w:rFonts w:ascii="Arial" w:eastAsiaTheme="minorEastAsia" w:hAnsi="Arial" w:cs="Arial"/>
                <w:sz w:val="18"/>
                <w:szCs w:val="18"/>
              </w:rPr>
              <w:t xml:space="preserve">% </w:t>
            </w:r>
          </w:p>
        </w:tc>
        <w:tc>
          <w:tcPr>
            <w:tcW w:w="992" w:type="dxa"/>
            <w:tcBorders>
              <w:top w:val="nil"/>
              <w:left w:val="single" w:sz="16" w:space="0" w:color="000000"/>
            </w:tcBorders>
            <w:shd w:val="clear" w:color="auto" w:fill="FFFF66"/>
          </w:tcPr>
          <w:p w:rsidR="00DD31DB" w:rsidRPr="00363E4D" w:rsidRDefault="00DD31DB" w:rsidP="00504BB6">
            <w:pPr>
              <w:widowControl w:val="0"/>
              <w:autoSpaceDE w:val="0"/>
              <w:autoSpaceDN w:val="0"/>
              <w:adjustRightInd w:val="0"/>
              <w:ind w:left="-142" w:firstLine="40"/>
              <w:jc w:val="center"/>
              <w:rPr>
                <w:rFonts w:ascii="Arial" w:eastAsiaTheme="minorEastAsia" w:hAnsi="Arial" w:cs="Arial"/>
                <w:sz w:val="18"/>
                <w:szCs w:val="18"/>
              </w:rPr>
            </w:pPr>
            <w:r w:rsidRPr="00363E4D">
              <w:rPr>
                <w:rFonts w:ascii="Arial" w:eastAsiaTheme="minorEastAsia" w:hAnsi="Arial" w:cs="Arial"/>
                <w:sz w:val="18"/>
                <w:szCs w:val="18"/>
              </w:rPr>
              <w:t>20,5%</w:t>
            </w:r>
          </w:p>
        </w:tc>
        <w:tc>
          <w:tcPr>
            <w:tcW w:w="851" w:type="dxa"/>
            <w:tcBorders>
              <w:top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Arial" w:eastAsiaTheme="minorEastAsia" w:hAnsi="Arial" w:cs="Arial"/>
                <w:sz w:val="18"/>
                <w:szCs w:val="18"/>
              </w:rPr>
            </w:pPr>
            <w:r w:rsidRPr="00363E4D">
              <w:rPr>
                <w:rFonts w:ascii="Arial" w:eastAsiaTheme="minorEastAsia" w:hAnsi="Arial" w:cs="Arial"/>
                <w:sz w:val="18"/>
                <w:szCs w:val="18"/>
              </w:rPr>
              <w:t>4,5%</w:t>
            </w:r>
          </w:p>
        </w:tc>
        <w:tc>
          <w:tcPr>
            <w:tcW w:w="813" w:type="dxa"/>
            <w:tcBorders>
              <w:top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Arial" w:eastAsiaTheme="minorEastAsia" w:hAnsi="Arial" w:cs="Arial"/>
                <w:sz w:val="18"/>
                <w:szCs w:val="18"/>
              </w:rPr>
            </w:pPr>
            <w:r w:rsidRPr="00363E4D">
              <w:rPr>
                <w:rFonts w:ascii="Arial" w:eastAsiaTheme="minorEastAsia" w:hAnsi="Arial" w:cs="Arial"/>
                <w:sz w:val="18"/>
                <w:szCs w:val="18"/>
              </w:rPr>
              <w:t>34,1%</w:t>
            </w:r>
          </w:p>
        </w:tc>
        <w:tc>
          <w:tcPr>
            <w:tcW w:w="746" w:type="dxa"/>
            <w:tcBorders>
              <w:top w:val="nil"/>
            </w:tcBorders>
            <w:shd w:val="clear" w:color="auto" w:fill="FFFF66"/>
          </w:tcPr>
          <w:p w:rsidR="00DD31DB" w:rsidRPr="00363E4D" w:rsidRDefault="00DD31DB" w:rsidP="00504BB6">
            <w:pPr>
              <w:widowControl w:val="0"/>
              <w:autoSpaceDE w:val="0"/>
              <w:autoSpaceDN w:val="0"/>
              <w:adjustRightInd w:val="0"/>
              <w:ind w:left="-142" w:firstLine="40"/>
              <w:jc w:val="center"/>
              <w:rPr>
                <w:rFonts w:ascii="Arial" w:eastAsiaTheme="minorEastAsia" w:hAnsi="Arial" w:cs="Arial"/>
                <w:sz w:val="18"/>
                <w:szCs w:val="18"/>
              </w:rPr>
            </w:pPr>
            <w:r w:rsidRPr="00363E4D">
              <w:rPr>
                <w:rFonts w:ascii="Arial" w:eastAsiaTheme="minorEastAsia" w:hAnsi="Arial" w:cs="Arial"/>
                <w:sz w:val="18"/>
                <w:szCs w:val="18"/>
              </w:rPr>
              <w:t>40,9%</w:t>
            </w:r>
          </w:p>
        </w:tc>
        <w:tc>
          <w:tcPr>
            <w:tcW w:w="1134" w:type="dxa"/>
            <w:tcBorders>
              <w:top w:val="nil"/>
              <w:right w:val="single" w:sz="16" w:space="0" w:color="000000"/>
            </w:tcBorders>
            <w:shd w:val="clear" w:color="auto" w:fill="FFFF66"/>
          </w:tcPr>
          <w:p w:rsidR="00DD31DB" w:rsidRPr="00363E4D" w:rsidRDefault="00DD31DB" w:rsidP="00504BB6">
            <w:pPr>
              <w:widowControl w:val="0"/>
              <w:autoSpaceDE w:val="0"/>
              <w:autoSpaceDN w:val="0"/>
              <w:adjustRightInd w:val="0"/>
              <w:ind w:left="-142" w:firstLine="40"/>
              <w:jc w:val="center"/>
              <w:rPr>
                <w:rFonts w:ascii="Arial" w:eastAsiaTheme="minorEastAsia" w:hAnsi="Arial" w:cs="Arial"/>
                <w:sz w:val="18"/>
                <w:szCs w:val="18"/>
              </w:rPr>
            </w:pPr>
            <w:r w:rsidRPr="00363E4D">
              <w:rPr>
                <w:rFonts w:ascii="Arial" w:eastAsiaTheme="minorEastAsia" w:hAnsi="Arial" w:cs="Arial"/>
                <w:sz w:val="18"/>
                <w:szCs w:val="18"/>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пгт Яногорск</w:t>
            </w:r>
          </w:p>
        </w:tc>
        <w:tc>
          <w:tcPr>
            <w:tcW w:w="957" w:type="dxa"/>
            <w:tcBorders>
              <w:left w:val="nil"/>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w:t>
            </w:r>
          </w:p>
        </w:tc>
        <w:tc>
          <w:tcPr>
            <w:tcW w:w="851"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8</w:t>
            </w:r>
          </w:p>
        </w:tc>
        <w:tc>
          <w:tcPr>
            <w:tcW w:w="813"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746"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1134" w:type="dxa"/>
            <w:tcBorders>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20</w:t>
            </w:r>
          </w:p>
        </w:tc>
      </w:tr>
      <w:tr w:rsidR="00DD31DB" w:rsidRPr="00363E4D" w:rsidTr="009F71A8">
        <w:trPr>
          <w:cantSplit/>
          <w:trHeight w:val="1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20,0%</w:t>
            </w:r>
          </w:p>
        </w:tc>
        <w:tc>
          <w:tcPr>
            <w:tcW w:w="851"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40,0%</w:t>
            </w:r>
          </w:p>
        </w:tc>
        <w:tc>
          <w:tcPr>
            <w:tcW w:w="813"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w:t>
            </w:r>
          </w:p>
        </w:tc>
        <w:tc>
          <w:tcPr>
            <w:tcW w:w="746"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30,0%</w:t>
            </w:r>
          </w:p>
        </w:tc>
        <w:tc>
          <w:tcPr>
            <w:tcW w:w="1134" w:type="dxa"/>
            <w:tcBorders>
              <w:top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с. Ононск</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9</w:t>
            </w:r>
          </w:p>
        </w:tc>
      </w:tr>
      <w:tr w:rsidR="00DD31DB" w:rsidRPr="00363E4D" w:rsidTr="009F71A8">
        <w:trPr>
          <w:cantSplit/>
          <w:trHeight w:val="214"/>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22,2%</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22,2%</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55,6%</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пгт Шилка</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22</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38</w:t>
            </w:r>
          </w:p>
        </w:tc>
      </w:tr>
      <w:tr w:rsidR="00DD31DB" w:rsidRPr="00363E4D" w:rsidTr="009F71A8">
        <w:trPr>
          <w:cantSplit/>
          <w:trHeight w:val="149"/>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5,3%</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57,9%</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31,6%</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5,3%</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с</w:t>
            </w:r>
            <w:proofErr w:type="gramEnd"/>
            <w:r w:rsidRPr="00363E4D">
              <w:rPr>
                <w:rFonts w:ascii="Times New Roman" w:eastAsiaTheme="minorEastAsia" w:hAnsi="Times New Roman"/>
                <w:sz w:val="24"/>
                <w:szCs w:val="24"/>
              </w:rPr>
              <w:t>. Большевик</w:t>
            </w:r>
          </w:p>
        </w:tc>
        <w:tc>
          <w:tcPr>
            <w:tcW w:w="957" w:type="dxa"/>
            <w:tcBorders>
              <w:left w:val="nil"/>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9</w:t>
            </w:r>
          </w:p>
        </w:tc>
        <w:tc>
          <w:tcPr>
            <w:tcW w:w="851"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13</w:t>
            </w:r>
          </w:p>
        </w:tc>
        <w:tc>
          <w:tcPr>
            <w:tcW w:w="813"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746"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7</w:t>
            </w:r>
          </w:p>
        </w:tc>
        <w:tc>
          <w:tcPr>
            <w:tcW w:w="1134" w:type="dxa"/>
            <w:tcBorders>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29</w:t>
            </w:r>
          </w:p>
        </w:tc>
      </w:tr>
      <w:tr w:rsidR="00DD31DB" w:rsidRPr="00363E4D" w:rsidTr="009F71A8">
        <w:trPr>
          <w:cantSplit/>
          <w:trHeight w:val="214"/>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31,0%</w:t>
            </w:r>
          </w:p>
        </w:tc>
        <w:tc>
          <w:tcPr>
            <w:tcW w:w="851"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44,8%</w:t>
            </w:r>
          </w:p>
        </w:tc>
        <w:tc>
          <w:tcPr>
            <w:tcW w:w="813"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746"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24,1%</w:t>
            </w:r>
          </w:p>
        </w:tc>
        <w:tc>
          <w:tcPr>
            <w:tcW w:w="1134" w:type="dxa"/>
            <w:tcBorders>
              <w:top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Arial" w:eastAsiaTheme="minorEastAsia" w:hAnsi="Arial" w:cs="Arial"/>
                <w:sz w:val="18"/>
                <w:szCs w:val="18"/>
              </w:rPr>
            </w:pPr>
          </w:p>
        </w:tc>
        <w:tc>
          <w:tcPr>
            <w:tcW w:w="2769" w:type="dxa"/>
            <w:vMerge w:val="restart"/>
            <w:tcBorders>
              <w:left w:val="nil"/>
              <w:right w:val="nil"/>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с. Н.Цасучей</w:t>
            </w:r>
          </w:p>
        </w:tc>
        <w:tc>
          <w:tcPr>
            <w:tcW w:w="957" w:type="dxa"/>
            <w:tcBorders>
              <w:left w:val="nil"/>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16</w:t>
            </w:r>
          </w:p>
        </w:tc>
        <w:tc>
          <w:tcPr>
            <w:tcW w:w="851"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25</w:t>
            </w:r>
          </w:p>
        </w:tc>
        <w:tc>
          <w:tcPr>
            <w:tcW w:w="813"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8</w:t>
            </w:r>
          </w:p>
        </w:tc>
        <w:tc>
          <w:tcPr>
            <w:tcW w:w="746"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20</w:t>
            </w:r>
          </w:p>
        </w:tc>
        <w:tc>
          <w:tcPr>
            <w:tcW w:w="1134" w:type="dxa"/>
            <w:tcBorders>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69</w:t>
            </w:r>
          </w:p>
        </w:tc>
      </w:tr>
      <w:tr w:rsidR="00DD31DB" w:rsidRPr="00363E4D" w:rsidTr="009F71A8">
        <w:trPr>
          <w:cantSplit/>
          <w:trHeight w:val="137"/>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23,2%</w:t>
            </w:r>
          </w:p>
        </w:tc>
        <w:tc>
          <w:tcPr>
            <w:tcW w:w="851"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36,2%</w:t>
            </w:r>
          </w:p>
        </w:tc>
        <w:tc>
          <w:tcPr>
            <w:tcW w:w="813"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11,6%</w:t>
            </w:r>
          </w:p>
        </w:tc>
        <w:tc>
          <w:tcPr>
            <w:tcW w:w="746" w:type="dxa"/>
            <w:tcBorders>
              <w:top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29,0%</w:t>
            </w:r>
          </w:p>
        </w:tc>
        <w:tc>
          <w:tcPr>
            <w:tcW w:w="1134" w:type="dxa"/>
            <w:tcBorders>
              <w:top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val="restart"/>
            <w:tcBorders>
              <w:left w:val="nil"/>
              <w:right w:val="nil"/>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пгт Забайкальск</w:t>
            </w:r>
          </w:p>
        </w:tc>
        <w:tc>
          <w:tcPr>
            <w:tcW w:w="957" w:type="dxa"/>
            <w:tcBorders>
              <w:left w:val="nil"/>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c>
          <w:tcPr>
            <w:tcW w:w="851"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28</w:t>
            </w:r>
          </w:p>
        </w:tc>
        <w:tc>
          <w:tcPr>
            <w:tcW w:w="813"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746" w:type="dxa"/>
            <w:tcBorders>
              <w:bottom w:val="nil"/>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35</w:t>
            </w:r>
          </w:p>
        </w:tc>
        <w:tc>
          <w:tcPr>
            <w:tcW w:w="1134" w:type="dxa"/>
            <w:tcBorders>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77</w:t>
            </w:r>
          </w:p>
        </w:tc>
      </w:tr>
      <w:tr w:rsidR="00DD31DB" w:rsidRPr="00363E4D" w:rsidTr="009F71A8">
        <w:trPr>
          <w:cantSplit/>
          <w:trHeight w:val="204"/>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9999"/>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9999"/>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9999"/>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18,2%</w:t>
            </w:r>
          </w:p>
        </w:tc>
        <w:tc>
          <w:tcPr>
            <w:tcW w:w="851" w:type="dxa"/>
            <w:tcBorders>
              <w:top w:val="nil"/>
            </w:tcBorders>
            <w:shd w:val="clear" w:color="auto" w:fill="FF9999"/>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36,4%</w:t>
            </w:r>
          </w:p>
        </w:tc>
        <w:tc>
          <w:tcPr>
            <w:tcW w:w="813" w:type="dxa"/>
            <w:tcBorders>
              <w:top w:val="nil"/>
            </w:tcBorders>
            <w:shd w:val="clear" w:color="auto" w:fill="FF9999"/>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746" w:type="dxa"/>
            <w:tcBorders>
              <w:top w:val="nil"/>
            </w:tcBorders>
            <w:shd w:val="clear" w:color="auto" w:fill="FF9999"/>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45,5%</w:t>
            </w:r>
          </w:p>
        </w:tc>
        <w:tc>
          <w:tcPr>
            <w:tcW w:w="1134" w:type="dxa"/>
            <w:tcBorders>
              <w:top w:val="nil"/>
              <w:right w:val="single" w:sz="16" w:space="0" w:color="000000"/>
            </w:tcBorders>
            <w:shd w:val="clear" w:color="auto" w:fill="FF9999"/>
          </w:tcPr>
          <w:p w:rsidR="00DD31DB" w:rsidRPr="00363E4D" w:rsidRDefault="00DD31DB" w:rsidP="00DD31DB">
            <w:pPr>
              <w:widowControl w:val="0"/>
              <w:autoSpaceDE w:val="0"/>
              <w:autoSpaceDN w:val="0"/>
              <w:adjustRightInd w:val="0"/>
              <w:ind w:left="-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val="restart"/>
            <w:tcBorders>
              <w:left w:val="nil"/>
              <w:right w:val="nil"/>
            </w:tcBorders>
            <w:shd w:val="clear" w:color="auto" w:fill="FF9999"/>
          </w:tcPr>
          <w:p w:rsidR="00DD31DB" w:rsidRPr="00363E4D" w:rsidRDefault="00DD31DB" w:rsidP="00504BB6">
            <w:pPr>
              <w:widowControl w:val="0"/>
              <w:autoSpaceDE w:val="0"/>
              <w:autoSpaceDN w:val="0"/>
              <w:adjustRightInd w:val="0"/>
              <w:ind w:firstLine="182"/>
              <w:rPr>
                <w:rFonts w:ascii="Times New Roman" w:eastAsiaTheme="minorEastAsia" w:hAnsi="Times New Roman"/>
                <w:sz w:val="24"/>
                <w:szCs w:val="24"/>
              </w:rPr>
            </w:pPr>
            <w:r w:rsidRPr="00363E4D">
              <w:rPr>
                <w:rFonts w:ascii="Times New Roman" w:eastAsiaTheme="minorEastAsia" w:hAnsi="Times New Roman"/>
                <w:sz w:val="24"/>
                <w:szCs w:val="24"/>
              </w:rPr>
              <w:t>пгт  Даурия</w:t>
            </w:r>
          </w:p>
        </w:tc>
        <w:tc>
          <w:tcPr>
            <w:tcW w:w="957" w:type="dxa"/>
            <w:tcBorders>
              <w:left w:val="nil"/>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182"/>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c>
          <w:tcPr>
            <w:tcW w:w="851" w:type="dxa"/>
            <w:tcBorders>
              <w:bottom w:val="nil"/>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33</w:t>
            </w:r>
          </w:p>
        </w:tc>
        <w:tc>
          <w:tcPr>
            <w:tcW w:w="813" w:type="dxa"/>
            <w:tcBorders>
              <w:bottom w:val="nil"/>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746" w:type="dxa"/>
            <w:tcBorders>
              <w:bottom w:val="nil"/>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18</w:t>
            </w:r>
          </w:p>
        </w:tc>
        <w:tc>
          <w:tcPr>
            <w:tcW w:w="1134" w:type="dxa"/>
            <w:tcBorders>
              <w:bottom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63</w:t>
            </w:r>
          </w:p>
        </w:tc>
      </w:tr>
      <w:tr w:rsidR="00DD31DB" w:rsidRPr="00363E4D" w:rsidTr="009F71A8">
        <w:trPr>
          <w:cantSplit/>
          <w:trHeight w:val="142"/>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9999"/>
          </w:tcPr>
          <w:p w:rsidR="00DD31DB" w:rsidRPr="00363E4D" w:rsidRDefault="00DD31DB" w:rsidP="00504BB6">
            <w:pPr>
              <w:widowControl w:val="0"/>
              <w:autoSpaceDE w:val="0"/>
              <w:autoSpaceDN w:val="0"/>
              <w:adjustRightInd w:val="0"/>
              <w:ind w:firstLine="182"/>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9999"/>
          </w:tcPr>
          <w:p w:rsidR="00DD31DB" w:rsidRPr="00363E4D" w:rsidRDefault="00DD31DB" w:rsidP="00504BB6">
            <w:pPr>
              <w:widowControl w:val="0"/>
              <w:autoSpaceDE w:val="0"/>
              <w:autoSpaceDN w:val="0"/>
              <w:adjustRightInd w:val="0"/>
              <w:ind w:firstLine="182"/>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19,0%</w:t>
            </w:r>
          </w:p>
        </w:tc>
        <w:tc>
          <w:tcPr>
            <w:tcW w:w="851" w:type="dxa"/>
            <w:tcBorders>
              <w:top w:val="nil"/>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52,4%</w:t>
            </w:r>
          </w:p>
        </w:tc>
        <w:tc>
          <w:tcPr>
            <w:tcW w:w="813" w:type="dxa"/>
            <w:tcBorders>
              <w:top w:val="nil"/>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746" w:type="dxa"/>
            <w:tcBorders>
              <w:top w:val="nil"/>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28,6%</w:t>
            </w:r>
          </w:p>
        </w:tc>
        <w:tc>
          <w:tcPr>
            <w:tcW w:w="1134" w:type="dxa"/>
            <w:tcBorders>
              <w:top w:val="nil"/>
              <w:right w:val="single" w:sz="16" w:space="0" w:color="000000"/>
            </w:tcBorders>
            <w:shd w:val="clear" w:color="auto" w:fill="FF9999"/>
          </w:tcPr>
          <w:p w:rsidR="00DD31DB" w:rsidRPr="00363E4D" w:rsidRDefault="00DD31DB" w:rsidP="00504BB6">
            <w:pPr>
              <w:widowControl w:val="0"/>
              <w:autoSpaceDE w:val="0"/>
              <w:autoSpaceDN w:val="0"/>
              <w:adjustRightInd w:val="0"/>
              <w:ind w:left="-142" w:firstLine="18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с</w:t>
            </w:r>
            <w:proofErr w:type="gramEnd"/>
            <w:r w:rsidRPr="00363E4D">
              <w:rPr>
                <w:rFonts w:ascii="Times New Roman" w:eastAsiaTheme="minorEastAsia" w:hAnsi="Times New Roman"/>
                <w:sz w:val="24"/>
                <w:szCs w:val="24"/>
              </w:rPr>
              <w:t>. Кыра</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r>
      <w:tr w:rsidR="00DD31DB" w:rsidRPr="00363E4D" w:rsidTr="009F71A8">
        <w:trPr>
          <w:cantSplit/>
          <w:trHeight w:val="66"/>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28,6%</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28,6%</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42,9%</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val="restart"/>
            <w:tcBorders>
              <w:left w:val="nil"/>
              <w:right w:val="nil"/>
            </w:tcBorders>
            <w:shd w:val="clear" w:color="auto" w:fill="FFFF66"/>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с. Белютуй</w:t>
            </w:r>
          </w:p>
        </w:tc>
        <w:tc>
          <w:tcPr>
            <w:tcW w:w="957" w:type="dxa"/>
            <w:tcBorders>
              <w:left w:val="nil"/>
              <w:bottom w:val="nil"/>
              <w:right w:val="single" w:sz="16" w:space="0" w:color="000000"/>
            </w:tcBorders>
            <w:shd w:val="clear" w:color="auto" w:fill="FFFF66"/>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813" w:type="dxa"/>
            <w:tcBorders>
              <w:bottom w:val="nil"/>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746" w:type="dxa"/>
            <w:tcBorders>
              <w:bottom w:val="nil"/>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w:t>
            </w:r>
          </w:p>
        </w:tc>
        <w:tc>
          <w:tcPr>
            <w:tcW w:w="1134" w:type="dxa"/>
            <w:tcBorders>
              <w:bottom w:val="nil"/>
              <w:right w:val="single" w:sz="16" w:space="0" w:color="000000"/>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r>
      <w:tr w:rsidR="00DD31DB" w:rsidRPr="00363E4D" w:rsidTr="009F71A8">
        <w:trPr>
          <w:cantSplit/>
          <w:trHeight w:val="146"/>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FFFF66"/>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FFFF66"/>
          </w:tcPr>
          <w:p w:rsidR="00DD31DB" w:rsidRPr="00363E4D" w:rsidRDefault="00DD31DB" w:rsidP="00504BB6">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14,3%</w:t>
            </w:r>
          </w:p>
        </w:tc>
        <w:tc>
          <w:tcPr>
            <w:tcW w:w="813" w:type="dxa"/>
            <w:tcBorders>
              <w:top w:val="nil"/>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14,3%</w:t>
            </w:r>
          </w:p>
        </w:tc>
        <w:tc>
          <w:tcPr>
            <w:tcW w:w="746" w:type="dxa"/>
            <w:tcBorders>
              <w:top w:val="nil"/>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71,4%</w:t>
            </w:r>
          </w:p>
        </w:tc>
        <w:tc>
          <w:tcPr>
            <w:tcW w:w="1134" w:type="dxa"/>
            <w:tcBorders>
              <w:top w:val="nil"/>
              <w:right w:val="single" w:sz="16" w:space="0" w:color="000000"/>
            </w:tcBorders>
            <w:shd w:val="clear" w:color="auto" w:fill="FFFF66"/>
          </w:tcPr>
          <w:p w:rsidR="00DD31DB" w:rsidRPr="00363E4D" w:rsidRDefault="00DD31DB" w:rsidP="00504BB6">
            <w:pPr>
              <w:widowControl w:val="0"/>
              <w:autoSpaceDE w:val="0"/>
              <w:autoSpaceDN w:val="0"/>
              <w:adjustRightInd w:val="0"/>
              <w:ind w:left="-142"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пгт Дарасун</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38</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40</w:t>
            </w:r>
          </w:p>
        </w:tc>
      </w:tr>
      <w:tr w:rsidR="00DD31DB" w:rsidRPr="00363E4D" w:rsidTr="009F71A8">
        <w:trPr>
          <w:cantSplit/>
          <w:trHeight w:val="84"/>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5,0%</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95,0%</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пгт Карымское</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40</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42</w:t>
            </w:r>
          </w:p>
        </w:tc>
      </w:tr>
      <w:tr w:rsidR="00DD31DB" w:rsidRPr="00363E4D" w:rsidTr="009F71A8">
        <w:trPr>
          <w:cantSplit/>
          <w:trHeight w:val="40"/>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4,8%</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95,2%</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9F71A8">
        <w:trPr>
          <w:cantSplit/>
          <w:trHeight w:val="348"/>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val="restart"/>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с. Могойтуй</w:t>
            </w:r>
          </w:p>
        </w:tc>
        <w:tc>
          <w:tcPr>
            <w:tcW w:w="957" w:type="dxa"/>
            <w:tcBorders>
              <w:left w:val="nil"/>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992" w:type="dxa"/>
            <w:tcBorders>
              <w:left w:val="single" w:sz="16" w:space="0" w:color="000000"/>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851"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22</w:t>
            </w:r>
          </w:p>
        </w:tc>
        <w:tc>
          <w:tcPr>
            <w:tcW w:w="813"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32</w:t>
            </w:r>
          </w:p>
        </w:tc>
        <w:tc>
          <w:tcPr>
            <w:tcW w:w="746" w:type="dxa"/>
            <w:tcBorders>
              <w:bottom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8</w:t>
            </w:r>
          </w:p>
        </w:tc>
        <w:tc>
          <w:tcPr>
            <w:tcW w:w="1134" w:type="dxa"/>
            <w:tcBorders>
              <w:bottom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62</w:t>
            </w:r>
          </w:p>
        </w:tc>
      </w:tr>
      <w:tr w:rsidR="00DD31DB" w:rsidRPr="00363E4D" w:rsidTr="009F71A8">
        <w:trPr>
          <w:cantSplit/>
          <w:trHeight w:val="229"/>
          <w:tblHeader/>
        </w:trPr>
        <w:tc>
          <w:tcPr>
            <w:tcW w:w="1661"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2769" w:type="dxa"/>
            <w:vMerge/>
            <w:tcBorders>
              <w:left w:val="nil"/>
              <w:right w:val="nil"/>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p>
        </w:tc>
        <w:tc>
          <w:tcPr>
            <w:tcW w:w="957" w:type="dxa"/>
            <w:tcBorders>
              <w:top w:val="nil"/>
              <w:left w:val="nil"/>
              <w:right w:val="single" w:sz="16" w:space="0" w:color="000000"/>
            </w:tcBorders>
            <w:shd w:val="clear" w:color="auto" w:fill="BCE292"/>
          </w:tcPr>
          <w:p w:rsidR="00DD31DB" w:rsidRPr="00363E4D" w:rsidRDefault="00DD31DB" w:rsidP="00504BB6">
            <w:pPr>
              <w:widowControl w:val="0"/>
              <w:autoSpaceDE w:val="0"/>
              <w:autoSpaceDN w:val="0"/>
              <w:adjustRightInd w:val="0"/>
              <w:ind w:firstLine="4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992" w:type="dxa"/>
            <w:tcBorders>
              <w:top w:val="nil"/>
              <w:lef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851"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35,5%</w:t>
            </w:r>
          </w:p>
        </w:tc>
        <w:tc>
          <w:tcPr>
            <w:tcW w:w="813"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51,6%</w:t>
            </w:r>
          </w:p>
        </w:tc>
        <w:tc>
          <w:tcPr>
            <w:tcW w:w="746" w:type="dxa"/>
            <w:tcBorders>
              <w:top w:val="nil"/>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12,9%</w:t>
            </w:r>
          </w:p>
        </w:tc>
        <w:tc>
          <w:tcPr>
            <w:tcW w:w="1134" w:type="dxa"/>
            <w:tcBorders>
              <w:top w:val="nil"/>
              <w:right w:val="single" w:sz="16" w:space="0" w:color="000000"/>
            </w:tcBorders>
            <w:shd w:val="clear" w:color="auto" w:fill="BCE292"/>
          </w:tcPr>
          <w:p w:rsidR="00DD31DB" w:rsidRPr="00363E4D" w:rsidRDefault="00DD31DB" w:rsidP="00504BB6">
            <w:pPr>
              <w:widowControl w:val="0"/>
              <w:autoSpaceDE w:val="0"/>
              <w:autoSpaceDN w:val="0"/>
              <w:adjustRightInd w:val="0"/>
              <w:ind w:left="-142" w:firstLine="4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bl>
    <w:p w:rsidR="00DD31DB" w:rsidRPr="00363E4D" w:rsidRDefault="00DD31DB" w:rsidP="00DD31DB">
      <w:pPr>
        <w:rPr>
          <w:rFonts w:ascii="Times New Roman" w:hAnsi="Times New Roman"/>
          <w:sz w:val="24"/>
          <w:szCs w:val="24"/>
        </w:rPr>
      </w:pPr>
    </w:p>
    <w:p w:rsidR="00DD31DB" w:rsidRPr="00363E4D" w:rsidRDefault="00DD31DB" w:rsidP="00DD31DB">
      <w:pPr>
        <w:rPr>
          <w:rFonts w:ascii="Times New Roman" w:hAnsi="Times New Roman"/>
          <w:szCs w:val="28"/>
        </w:rPr>
      </w:pPr>
      <w:r w:rsidRPr="00363E4D">
        <w:rPr>
          <w:rFonts w:ascii="Times New Roman" w:hAnsi="Times New Roman"/>
          <w:szCs w:val="28"/>
        </w:rPr>
        <w:t>О степени распространения наркомании латентно свидетельствуют и данные ответов респондентов на вопрос о наличии знакомых</w:t>
      </w:r>
      <w:r w:rsidRPr="00363E4D">
        <w:t xml:space="preserve"> </w:t>
      </w:r>
      <w:r w:rsidRPr="00363E4D">
        <w:rPr>
          <w:rFonts w:ascii="Times New Roman" w:hAnsi="Times New Roman"/>
          <w:szCs w:val="28"/>
        </w:rPr>
        <w:t xml:space="preserve">людей, употребляющих наркотики (Таблица 11). </w:t>
      </w:r>
    </w:p>
    <w:p w:rsidR="00504BB6" w:rsidRPr="00363E4D" w:rsidRDefault="00DD31DB" w:rsidP="009F71A8">
      <w:pPr>
        <w:rPr>
          <w:rFonts w:ascii="Times New Roman" w:hAnsi="Times New Roman"/>
          <w:szCs w:val="28"/>
        </w:rPr>
      </w:pPr>
      <w:r w:rsidRPr="00363E4D">
        <w:rPr>
          <w:rFonts w:ascii="Times New Roman" w:hAnsi="Times New Roman"/>
          <w:szCs w:val="28"/>
        </w:rPr>
        <w:t>Как видно из таблицы, лишь 23,4% (в совокупности по позициям «да, в кругу моих друзей, знакомых такие люди есть» и «да, я знаю много таких людей») знают таких людей, а большинство (75,7%) не знакомы и не общаются с такими людьми.</w:t>
      </w:r>
    </w:p>
    <w:p w:rsidR="00DD31DB" w:rsidRPr="00363E4D" w:rsidRDefault="00DD31DB" w:rsidP="00DD31DB">
      <w:pPr>
        <w:tabs>
          <w:tab w:val="left" w:pos="1950"/>
        </w:tabs>
        <w:jc w:val="right"/>
        <w:rPr>
          <w:rFonts w:ascii="Times New Roman" w:hAnsi="Times New Roman"/>
          <w:sz w:val="24"/>
          <w:szCs w:val="24"/>
        </w:rPr>
      </w:pPr>
      <w:r w:rsidRPr="00363E4D">
        <w:rPr>
          <w:rFonts w:ascii="Times New Roman" w:hAnsi="Times New Roman"/>
          <w:sz w:val="24"/>
          <w:szCs w:val="24"/>
        </w:rPr>
        <w:t>Таблица 11</w:t>
      </w:r>
    </w:p>
    <w:p w:rsidR="00DD31DB" w:rsidRPr="00363E4D" w:rsidRDefault="00DD31DB" w:rsidP="00DD31DB">
      <w:pPr>
        <w:tabs>
          <w:tab w:val="left" w:pos="1950"/>
        </w:tabs>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DD31DB" w:rsidRPr="00363E4D" w:rsidRDefault="00DD31DB" w:rsidP="00DD31DB">
      <w:pPr>
        <w:tabs>
          <w:tab w:val="left" w:pos="1950"/>
        </w:tabs>
        <w:jc w:val="center"/>
        <w:rPr>
          <w:rFonts w:ascii="Times New Roman" w:hAnsi="Times New Roman"/>
          <w:b/>
          <w:sz w:val="24"/>
          <w:szCs w:val="24"/>
        </w:rPr>
      </w:pPr>
      <w:r w:rsidRPr="00363E4D">
        <w:rPr>
          <w:rFonts w:ascii="Times New Roman" w:hAnsi="Times New Roman"/>
          <w:b/>
          <w:sz w:val="24"/>
          <w:szCs w:val="24"/>
        </w:rPr>
        <w:t>Знакомы ли Вы лично с людьми, употребляющими наркотики?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936"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shd w:val="clear" w:color="auto" w:fill="auto"/>
            <w:vAlign w:val="center"/>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Нет, я не общаюсь с такими людьми</w:t>
            </w:r>
          </w:p>
        </w:tc>
        <w:tc>
          <w:tcPr>
            <w:tcW w:w="1701" w:type="dxa"/>
            <w:shd w:val="clear" w:color="auto" w:fill="auto"/>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952</w:t>
            </w:r>
          </w:p>
        </w:tc>
        <w:tc>
          <w:tcPr>
            <w:tcW w:w="1984"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75,7</w:t>
            </w:r>
          </w:p>
        </w:tc>
        <w:tc>
          <w:tcPr>
            <w:tcW w:w="2126"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75,7</w:t>
            </w:r>
          </w:p>
        </w:tc>
      </w:tr>
      <w:tr w:rsidR="00DD31DB" w:rsidRPr="00363E4D" w:rsidTr="00DD31DB">
        <w:trPr>
          <w:jc w:val="center"/>
        </w:trPr>
        <w:tc>
          <w:tcPr>
            <w:tcW w:w="3936" w:type="dxa"/>
            <w:shd w:val="clear" w:color="auto" w:fill="auto"/>
            <w:vAlign w:val="center"/>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Да, в кругу моих друзей, знакомых такие люди есть</w:t>
            </w:r>
          </w:p>
        </w:tc>
        <w:tc>
          <w:tcPr>
            <w:tcW w:w="1701" w:type="dxa"/>
            <w:shd w:val="clear" w:color="auto" w:fill="auto"/>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227</w:t>
            </w:r>
          </w:p>
        </w:tc>
        <w:tc>
          <w:tcPr>
            <w:tcW w:w="1984"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18,0</w:t>
            </w:r>
          </w:p>
        </w:tc>
        <w:tc>
          <w:tcPr>
            <w:tcW w:w="2126"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93,7</w:t>
            </w:r>
          </w:p>
        </w:tc>
      </w:tr>
      <w:tr w:rsidR="00DD31DB" w:rsidRPr="00363E4D" w:rsidTr="00DD31DB">
        <w:trPr>
          <w:jc w:val="center"/>
        </w:trPr>
        <w:tc>
          <w:tcPr>
            <w:tcW w:w="3936" w:type="dxa"/>
            <w:shd w:val="clear" w:color="auto" w:fill="auto"/>
            <w:vAlign w:val="center"/>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Да, я знаю много таких людей</w:t>
            </w:r>
          </w:p>
        </w:tc>
        <w:tc>
          <w:tcPr>
            <w:tcW w:w="1701" w:type="dxa"/>
            <w:shd w:val="clear" w:color="auto" w:fill="auto"/>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68</w:t>
            </w:r>
          </w:p>
        </w:tc>
        <w:tc>
          <w:tcPr>
            <w:tcW w:w="1984"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5,4</w:t>
            </w:r>
          </w:p>
        </w:tc>
        <w:tc>
          <w:tcPr>
            <w:tcW w:w="2126"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99,1</w:t>
            </w:r>
          </w:p>
        </w:tc>
      </w:tr>
      <w:tr w:rsidR="00DD31DB" w:rsidRPr="00363E4D" w:rsidTr="00DD31DB">
        <w:trPr>
          <w:jc w:val="center"/>
        </w:trPr>
        <w:tc>
          <w:tcPr>
            <w:tcW w:w="3936" w:type="dxa"/>
            <w:shd w:val="clear" w:color="auto" w:fill="auto"/>
            <w:vAlign w:val="center"/>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Да, все мои знакомые, так или иначе, употребляют наркотики</w:t>
            </w:r>
          </w:p>
        </w:tc>
        <w:tc>
          <w:tcPr>
            <w:tcW w:w="1701" w:type="dxa"/>
            <w:shd w:val="clear" w:color="auto" w:fill="auto"/>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11</w:t>
            </w:r>
          </w:p>
        </w:tc>
        <w:tc>
          <w:tcPr>
            <w:tcW w:w="1984"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0,9</w:t>
            </w:r>
          </w:p>
        </w:tc>
        <w:tc>
          <w:tcPr>
            <w:tcW w:w="2126" w:type="dxa"/>
            <w:vAlign w:val="center"/>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shd w:val="clear" w:color="auto" w:fill="auto"/>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3</w:t>
            </w:r>
          </w:p>
        </w:tc>
        <w:tc>
          <w:tcPr>
            <w:tcW w:w="198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0,2</w:t>
            </w:r>
          </w:p>
        </w:tc>
        <w:tc>
          <w:tcPr>
            <w:tcW w:w="2126" w:type="dxa"/>
            <w:vAlign w:val="center"/>
          </w:tcPr>
          <w:p w:rsidR="00DD31DB" w:rsidRPr="00363E4D" w:rsidRDefault="00DD31DB" w:rsidP="00504BB6">
            <w:pPr>
              <w:ind w:firstLine="0"/>
              <w:jc w:val="center"/>
              <w:rPr>
                <w:rFonts w:ascii="Times New Roman" w:hAnsi="Times New Roman"/>
                <w:sz w:val="24"/>
                <w:szCs w:val="24"/>
              </w:rPr>
            </w:pPr>
          </w:p>
        </w:tc>
      </w:tr>
    </w:tbl>
    <w:p w:rsidR="00DD31DB" w:rsidRPr="00363E4D" w:rsidRDefault="00DD31DB" w:rsidP="00DD31DB">
      <w:pPr>
        <w:rPr>
          <w:rFonts w:ascii="Times New Roman" w:hAnsi="Times New Roman"/>
          <w:szCs w:val="28"/>
        </w:rPr>
      </w:pPr>
    </w:p>
    <w:p w:rsidR="00DD31DB" w:rsidRPr="00363E4D" w:rsidRDefault="00DD31DB" w:rsidP="00B6570E">
      <w:pPr>
        <w:rPr>
          <w:rFonts w:ascii="Times New Roman" w:hAnsi="Times New Roman"/>
          <w:szCs w:val="28"/>
        </w:rPr>
      </w:pPr>
      <w:r w:rsidRPr="00363E4D">
        <w:rPr>
          <w:rFonts w:ascii="Times New Roman" w:hAnsi="Times New Roman"/>
          <w:szCs w:val="28"/>
        </w:rPr>
        <w:t xml:space="preserve">В качестве основных причин распространения наркомании респонденты выделяют «неудовлетворенность жизнью, социальное неблагополучие» (41,9%) и «моральную деградацию общества, вседозволенность» (43,3%). Третье место по значимости занимает позиция «излишняя свобода, отсутствие организованного досуга» (37,6%). На наш взгляд, положительным фактом является то, что  влияние наркобизнеса и доступность наркотиков является актуальной проблемой лишь для 19,8% опрошенных (Таблица 12). Следовательно, можно предположить, что для </w:t>
      </w:r>
      <w:r w:rsidRPr="00363E4D">
        <w:rPr>
          <w:rFonts w:ascii="Times New Roman" w:hAnsi="Times New Roman"/>
          <w:szCs w:val="28"/>
        </w:rPr>
        <w:lastRenderedPageBreak/>
        <w:t xml:space="preserve">Забайкальского края проблема наркоторговли не является столь острой как в других регионах России </w:t>
      </w:r>
    </w:p>
    <w:p w:rsidR="00DD31DB" w:rsidRPr="00363E4D" w:rsidRDefault="00DD31DB" w:rsidP="00DD31DB">
      <w:pPr>
        <w:tabs>
          <w:tab w:val="left" w:pos="284"/>
          <w:tab w:val="left" w:pos="426"/>
          <w:tab w:val="left" w:pos="709"/>
        </w:tabs>
        <w:jc w:val="right"/>
        <w:rPr>
          <w:rFonts w:ascii="Times New Roman" w:hAnsi="Times New Roman"/>
          <w:sz w:val="24"/>
          <w:szCs w:val="24"/>
        </w:rPr>
      </w:pPr>
      <w:r w:rsidRPr="00363E4D">
        <w:rPr>
          <w:rFonts w:ascii="Times New Roman" w:hAnsi="Times New Roman"/>
          <w:sz w:val="24"/>
          <w:szCs w:val="24"/>
        </w:rPr>
        <w:t>Таблица 12</w:t>
      </w:r>
    </w:p>
    <w:p w:rsidR="00DD31DB" w:rsidRPr="00363E4D" w:rsidRDefault="00DD31DB" w:rsidP="00DD31DB">
      <w:pPr>
        <w:tabs>
          <w:tab w:val="left" w:pos="284"/>
          <w:tab w:val="left" w:pos="426"/>
          <w:tab w:val="left" w:pos="709"/>
        </w:tabs>
        <w:jc w:val="center"/>
        <w:rPr>
          <w:rFonts w:ascii="Times New Roman" w:hAnsi="Times New Roman"/>
          <w:b/>
          <w:sz w:val="24"/>
          <w:szCs w:val="24"/>
        </w:rPr>
      </w:pPr>
      <w:r w:rsidRPr="00363E4D">
        <w:rPr>
          <w:rFonts w:ascii="Times New Roman" w:hAnsi="Times New Roman"/>
          <w:b/>
          <w:sz w:val="24"/>
          <w:szCs w:val="24"/>
        </w:rPr>
        <w:t>Как Вы считаете, в чем причины распространения наркомании в последнее время? (</w:t>
      </w:r>
      <w:r w:rsidRPr="00363E4D">
        <w:rPr>
          <w:rFonts w:ascii="Times New Roman" w:hAnsi="Times New Roman"/>
          <w:i/>
          <w:sz w:val="24"/>
          <w:szCs w:val="24"/>
        </w:rPr>
        <w:t>можно отметить несколько вариантов ответа</w:t>
      </w:r>
      <w:r w:rsidRPr="00363E4D">
        <w:rPr>
          <w:rFonts w:ascii="Times New Roman" w:hAnsi="Times New Roman"/>
          <w:b/>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tblPr>
      <w:tblGrid>
        <w:gridCol w:w="5495"/>
        <w:gridCol w:w="2268"/>
        <w:gridCol w:w="2268"/>
      </w:tblGrid>
      <w:tr w:rsidR="00DD31DB" w:rsidRPr="00363E4D" w:rsidTr="009F71A8">
        <w:trPr>
          <w:trHeight w:val="260"/>
        </w:trPr>
        <w:tc>
          <w:tcPr>
            <w:tcW w:w="5495" w:type="dxa"/>
            <w:shd w:val="clear" w:color="auto" w:fill="D9D9D9" w:themeFill="background1" w:themeFillShade="D9"/>
          </w:tcPr>
          <w:p w:rsidR="00DD31DB" w:rsidRPr="00363E4D" w:rsidRDefault="00DD31DB" w:rsidP="00504BB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2268" w:type="dxa"/>
            <w:shd w:val="clear" w:color="auto" w:fill="D9D9D9" w:themeFill="background1" w:themeFillShade="D9"/>
          </w:tcPr>
          <w:p w:rsidR="00DD31DB" w:rsidRPr="00363E4D" w:rsidRDefault="00DD31DB" w:rsidP="00504BB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2268" w:type="dxa"/>
            <w:shd w:val="clear" w:color="auto" w:fill="D9D9D9" w:themeFill="background1" w:themeFillShade="D9"/>
          </w:tcPr>
          <w:p w:rsidR="00DD31DB" w:rsidRPr="00363E4D" w:rsidRDefault="00DD31DB" w:rsidP="00504BB6">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r>
      <w:tr w:rsidR="00DD31DB" w:rsidRPr="00363E4D" w:rsidTr="009F71A8">
        <w:trPr>
          <w:trHeight w:val="252"/>
        </w:trPr>
        <w:tc>
          <w:tcPr>
            <w:tcW w:w="5495" w:type="dxa"/>
            <w:shd w:val="clear" w:color="auto" w:fill="E5B8B7" w:themeFill="accent2" w:themeFillTint="66"/>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Неудовлетворенность жизнью, социальное неблагополучие</w:t>
            </w:r>
          </w:p>
        </w:tc>
        <w:tc>
          <w:tcPr>
            <w:tcW w:w="2268" w:type="dxa"/>
            <w:shd w:val="clear" w:color="auto" w:fill="E5B8B7" w:themeFill="accent2" w:themeFillTint="66"/>
            <w:vAlign w:val="center"/>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530</w:t>
            </w:r>
          </w:p>
        </w:tc>
        <w:tc>
          <w:tcPr>
            <w:tcW w:w="2268" w:type="dxa"/>
            <w:shd w:val="clear" w:color="auto" w:fill="E5B8B7" w:themeFill="accent2" w:themeFillTint="66"/>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41,9</w:t>
            </w:r>
          </w:p>
        </w:tc>
      </w:tr>
      <w:tr w:rsidR="00DD31DB" w:rsidRPr="00363E4D" w:rsidTr="009F71A8">
        <w:trPr>
          <w:trHeight w:val="270"/>
        </w:trPr>
        <w:tc>
          <w:tcPr>
            <w:tcW w:w="5495" w:type="dxa"/>
            <w:shd w:val="clear" w:color="auto" w:fill="E5B8B7" w:themeFill="accent2" w:themeFillTint="66"/>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Моральная деградация общества, вседозволенность</w:t>
            </w:r>
          </w:p>
        </w:tc>
        <w:tc>
          <w:tcPr>
            <w:tcW w:w="2268" w:type="dxa"/>
            <w:shd w:val="clear" w:color="auto" w:fill="E5B8B7" w:themeFill="accent2" w:themeFillTint="66"/>
            <w:vAlign w:val="center"/>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547</w:t>
            </w:r>
          </w:p>
        </w:tc>
        <w:tc>
          <w:tcPr>
            <w:tcW w:w="2268" w:type="dxa"/>
            <w:shd w:val="clear" w:color="auto" w:fill="E5B8B7" w:themeFill="accent2" w:themeFillTint="66"/>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43,3</w:t>
            </w:r>
          </w:p>
        </w:tc>
      </w:tr>
      <w:tr w:rsidR="00DD31DB" w:rsidRPr="00363E4D" w:rsidTr="009F71A8">
        <w:trPr>
          <w:trHeight w:val="120"/>
        </w:trPr>
        <w:tc>
          <w:tcPr>
            <w:tcW w:w="5495"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Плохая работа правоохранительных органов</w:t>
            </w:r>
          </w:p>
        </w:tc>
        <w:tc>
          <w:tcPr>
            <w:tcW w:w="2268" w:type="dxa"/>
            <w:shd w:val="clear" w:color="auto" w:fill="auto"/>
            <w:vAlign w:val="center"/>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335</w:t>
            </w:r>
          </w:p>
        </w:tc>
        <w:tc>
          <w:tcPr>
            <w:tcW w:w="2268"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26,5</w:t>
            </w:r>
          </w:p>
        </w:tc>
      </w:tr>
      <w:tr w:rsidR="00DD31DB" w:rsidRPr="00363E4D" w:rsidTr="009F71A8">
        <w:trPr>
          <w:trHeight w:val="277"/>
        </w:trPr>
        <w:tc>
          <w:tcPr>
            <w:tcW w:w="5495"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Излишняя свобода, отсутствие организованного досуга</w:t>
            </w:r>
          </w:p>
        </w:tc>
        <w:tc>
          <w:tcPr>
            <w:tcW w:w="2268" w:type="dxa"/>
            <w:shd w:val="clear" w:color="auto" w:fill="auto"/>
            <w:vAlign w:val="center"/>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475</w:t>
            </w:r>
          </w:p>
        </w:tc>
        <w:tc>
          <w:tcPr>
            <w:tcW w:w="2268"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37,6</w:t>
            </w:r>
          </w:p>
        </w:tc>
      </w:tr>
      <w:tr w:rsidR="00DD31DB" w:rsidRPr="00363E4D" w:rsidTr="009F71A8">
        <w:trPr>
          <w:trHeight w:val="276"/>
        </w:trPr>
        <w:tc>
          <w:tcPr>
            <w:tcW w:w="5495"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Влияние наркобизнеса, доступность наркотиков</w:t>
            </w:r>
          </w:p>
        </w:tc>
        <w:tc>
          <w:tcPr>
            <w:tcW w:w="2268" w:type="dxa"/>
            <w:shd w:val="clear" w:color="auto" w:fill="auto"/>
            <w:vAlign w:val="center"/>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250</w:t>
            </w:r>
          </w:p>
        </w:tc>
        <w:tc>
          <w:tcPr>
            <w:tcW w:w="2268"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19,8</w:t>
            </w:r>
          </w:p>
        </w:tc>
      </w:tr>
      <w:tr w:rsidR="00DD31DB" w:rsidRPr="00363E4D" w:rsidTr="009F71A8">
        <w:trPr>
          <w:trHeight w:val="196"/>
        </w:trPr>
        <w:tc>
          <w:tcPr>
            <w:tcW w:w="5495"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Безработица, экономические проблемы</w:t>
            </w:r>
          </w:p>
        </w:tc>
        <w:tc>
          <w:tcPr>
            <w:tcW w:w="2268" w:type="dxa"/>
            <w:shd w:val="clear" w:color="auto" w:fill="auto"/>
            <w:vAlign w:val="center"/>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407</w:t>
            </w:r>
          </w:p>
        </w:tc>
        <w:tc>
          <w:tcPr>
            <w:tcW w:w="2268"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32,2</w:t>
            </w:r>
          </w:p>
        </w:tc>
      </w:tr>
      <w:tr w:rsidR="00DD31DB" w:rsidRPr="00363E4D" w:rsidTr="009F71A8">
        <w:trPr>
          <w:trHeight w:val="276"/>
        </w:trPr>
        <w:tc>
          <w:tcPr>
            <w:tcW w:w="5495" w:type="dxa"/>
            <w:shd w:val="clear" w:color="auto" w:fill="auto"/>
          </w:tcPr>
          <w:p w:rsidR="00DD31DB" w:rsidRPr="00363E4D" w:rsidRDefault="00DD31DB" w:rsidP="00504BB6">
            <w:pPr>
              <w:widowControl w:val="0"/>
              <w:ind w:firstLine="142"/>
              <w:rPr>
                <w:rFonts w:ascii="Times New Roman" w:hAnsi="Times New Roman"/>
                <w:sz w:val="24"/>
                <w:szCs w:val="24"/>
              </w:rPr>
            </w:pPr>
            <w:r w:rsidRPr="00363E4D">
              <w:rPr>
                <w:rFonts w:ascii="Times New Roman" w:hAnsi="Times New Roman"/>
                <w:sz w:val="24"/>
                <w:szCs w:val="24"/>
              </w:rPr>
              <w:t xml:space="preserve">Влияние </w:t>
            </w:r>
            <w:proofErr w:type="gramStart"/>
            <w:r w:rsidRPr="00363E4D">
              <w:rPr>
                <w:rFonts w:ascii="Times New Roman" w:hAnsi="Times New Roman"/>
                <w:sz w:val="24"/>
                <w:szCs w:val="24"/>
              </w:rPr>
              <w:t>массовой</w:t>
            </w:r>
            <w:proofErr w:type="gramEnd"/>
            <w:r w:rsidRPr="00363E4D">
              <w:rPr>
                <w:rFonts w:ascii="Times New Roman" w:hAnsi="Times New Roman"/>
                <w:sz w:val="24"/>
                <w:szCs w:val="24"/>
              </w:rPr>
              <w:t xml:space="preserve"> культуры и СМИ</w:t>
            </w:r>
          </w:p>
        </w:tc>
        <w:tc>
          <w:tcPr>
            <w:tcW w:w="2268" w:type="dxa"/>
            <w:shd w:val="clear" w:color="auto" w:fill="auto"/>
            <w:vAlign w:val="center"/>
          </w:tcPr>
          <w:p w:rsidR="00DD31DB" w:rsidRPr="00363E4D" w:rsidRDefault="00DD31DB" w:rsidP="00504BB6">
            <w:pPr>
              <w:widowControl w:val="0"/>
              <w:ind w:firstLine="142"/>
              <w:jc w:val="center"/>
              <w:rPr>
                <w:rFonts w:ascii="Times New Roman" w:hAnsi="Times New Roman"/>
                <w:sz w:val="24"/>
                <w:szCs w:val="24"/>
              </w:rPr>
            </w:pPr>
            <w:r w:rsidRPr="00363E4D">
              <w:rPr>
                <w:rFonts w:ascii="Times New Roman" w:hAnsi="Times New Roman"/>
                <w:sz w:val="24"/>
                <w:szCs w:val="24"/>
              </w:rPr>
              <w:t>335</w:t>
            </w:r>
          </w:p>
        </w:tc>
        <w:tc>
          <w:tcPr>
            <w:tcW w:w="2268" w:type="dxa"/>
            <w:shd w:val="clear" w:color="auto" w:fill="auto"/>
          </w:tcPr>
          <w:p w:rsidR="00DD31DB" w:rsidRPr="00363E4D" w:rsidRDefault="00DD31DB" w:rsidP="00504BB6">
            <w:pPr>
              <w:widowControl w:val="0"/>
              <w:ind w:firstLine="142"/>
              <w:jc w:val="center"/>
              <w:rPr>
                <w:rFonts w:ascii="Times New Roman" w:hAnsi="Times New Roman"/>
                <w:sz w:val="24"/>
                <w:szCs w:val="24"/>
              </w:rPr>
            </w:pPr>
            <w:r w:rsidRPr="00363E4D">
              <w:rPr>
                <w:rFonts w:ascii="Times New Roman" w:hAnsi="Times New Roman"/>
                <w:sz w:val="24"/>
                <w:szCs w:val="24"/>
              </w:rPr>
              <w:t>26,5</w:t>
            </w:r>
          </w:p>
        </w:tc>
      </w:tr>
      <w:tr w:rsidR="00DD31DB" w:rsidRPr="00363E4D" w:rsidTr="009F71A8">
        <w:trPr>
          <w:trHeight w:val="279"/>
        </w:trPr>
        <w:tc>
          <w:tcPr>
            <w:tcW w:w="5495" w:type="dxa"/>
            <w:shd w:val="clear" w:color="auto" w:fill="auto"/>
          </w:tcPr>
          <w:p w:rsidR="00DD31DB" w:rsidRPr="00363E4D" w:rsidRDefault="00DD31DB" w:rsidP="00504BB6">
            <w:pPr>
              <w:ind w:firstLine="142"/>
              <w:rPr>
                <w:rFonts w:ascii="Times New Roman" w:hAnsi="Times New Roman"/>
                <w:sz w:val="24"/>
                <w:szCs w:val="24"/>
              </w:rPr>
            </w:pPr>
            <w:r w:rsidRPr="00363E4D">
              <w:rPr>
                <w:rFonts w:ascii="Times New Roman" w:hAnsi="Times New Roman"/>
                <w:sz w:val="24"/>
                <w:szCs w:val="24"/>
              </w:rPr>
              <w:t>Слабость профилактической работы</w:t>
            </w:r>
          </w:p>
        </w:tc>
        <w:tc>
          <w:tcPr>
            <w:tcW w:w="2268" w:type="dxa"/>
            <w:shd w:val="clear" w:color="auto" w:fill="auto"/>
            <w:vAlign w:val="center"/>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252</w:t>
            </w:r>
          </w:p>
        </w:tc>
        <w:tc>
          <w:tcPr>
            <w:tcW w:w="2268" w:type="dxa"/>
            <w:shd w:val="clear" w:color="auto" w:fill="auto"/>
          </w:tcPr>
          <w:p w:rsidR="00DD31DB" w:rsidRPr="00363E4D" w:rsidRDefault="00DD31DB" w:rsidP="00504BB6">
            <w:pPr>
              <w:ind w:firstLine="142"/>
              <w:jc w:val="center"/>
              <w:rPr>
                <w:rFonts w:ascii="Times New Roman" w:hAnsi="Times New Roman"/>
                <w:sz w:val="24"/>
                <w:szCs w:val="24"/>
              </w:rPr>
            </w:pPr>
            <w:r w:rsidRPr="00363E4D">
              <w:rPr>
                <w:rFonts w:ascii="Times New Roman" w:hAnsi="Times New Roman"/>
                <w:sz w:val="24"/>
                <w:szCs w:val="24"/>
              </w:rPr>
              <w:t>20,0</w:t>
            </w:r>
          </w:p>
        </w:tc>
      </w:tr>
    </w:tbl>
    <w:p w:rsidR="00DD31DB" w:rsidRPr="00363E4D" w:rsidRDefault="00DD31DB" w:rsidP="00DD31DB">
      <w:pPr>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 xml:space="preserve">Продолжая тему причин  распространения наркомании, респондентам были заданы уточняющие вопросы о досуговых возможностях </w:t>
      </w:r>
      <w:r w:rsidRPr="00363E4D">
        <w:t xml:space="preserve"> </w:t>
      </w:r>
      <w:r w:rsidRPr="00363E4D">
        <w:rPr>
          <w:rFonts w:ascii="Times New Roman" w:hAnsi="Times New Roman"/>
          <w:szCs w:val="28"/>
        </w:rPr>
        <w:t>забайкальцев, латентно влияющих на проблему распространения наркомании. Было выявлено, что около половины опрошенных считают, что в населенном пункте, где они проживают, нет возможностей, чтобы интересно проводить свободное время (Таблица 13).</w:t>
      </w:r>
    </w:p>
    <w:p w:rsidR="00504BB6" w:rsidRPr="00363E4D" w:rsidRDefault="00504BB6" w:rsidP="00DD31DB">
      <w:pPr>
        <w:rPr>
          <w:rFonts w:ascii="Times New Roman" w:hAnsi="Times New Roman"/>
          <w:szCs w:val="28"/>
        </w:rPr>
      </w:pP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13</w:t>
      </w:r>
    </w:p>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DD31DB" w:rsidRPr="00363E4D" w:rsidRDefault="00DD31DB" w:rsidP="00DD31DB">
      <w:pPr>
        <w:jc w:val="center"/>
        <w:rPr>
          <w:rFonts w:ascii="Times New Roman" w:hAnsi="Times New Roman"/>
          <w:b/>
          <w:sz w:val="24"/>
          <w:szCs w:val="24"/>
        </w:rPr>
      </w:pPr>
      <w:r w:rsidRPr="00363E4D">
        <w:rPr>
          <w:rFonts w:ascii="Times New Roman" w:hAnsi="Times New Roman"/>
          <w:b/>
          <w:sz w:val="24"/>
          <w:szCs w:val="24"/>
        </w:rPr>
        <w:t>Как Вы считаете, в населенном пункте, где Вы живете, достаточно возможностей, чтобы интересно проводить свободное время?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3"/>
        <w:gridCol w:w="1807"/>
        <w:gridCol w:w="1958"/>
        <w:gridCol w:w="2119"/>
      </w:tblGrid>
      <w:tr w:rsidR="00DD31DB" w:rsidRPr="00363E4D" w:rsidTr="00DD31DB">
        <w:tc>
          <w:tcPr>
            <w:tcW w:w="3936"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c>
          <w:tcPr>
            <w:tcW w:w="2126" w:type="dxa"/>
            <w:shd w:val="clear" w:color="auto" w:fill="D9D9D9" w:themeFill="background1" w:themeFillShade="D9"/>
          </w:tcPr>
          <w:p w:rsidR="00DD31DB" w:rsidRPr="00363E4D" w:rsidRDefault="00DD31DB" w:rsidP="00504BB6">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c>
          <w:tcPr>
            <w:tcW w:w="3936" w:type="dxa"/>
            <w:shd w:val="clear" w:color="auto" w:fill="auto"/>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Да</w:t>
            </w:r>
          </w:p>
        </w:tc>
        <w:tc>
          <w:tcPr>
            <w:tcW w:w="1701" w:type="dxa"/>
            <w:shd w:val="clear" w:color="auto" w:fill="auto"/>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141</w:t>
            </w:r>
          </w:p>
        </w:tc>
        <w:tc>
          <w:tcPr>
            <w:tcW w:w="198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11,2</w:t>
            </w:r>
          </w:p>
        </w:tc>
        <w:tc>
          <w:tcPr>
            <w:tcW w:w="2126"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11,2</w:t>
            </w:r>
          </w:p>
        </w:tc>
      </w:tr>
      <w:tr w:rsidR="00DD31DB" w:rsidRPr="00363E4D" w:rsidTr="00DD31DB">
        <w:tc>
          <w:tcPr>
            <w:tcW w:w="3936" w:type="dxa"/>
            <w:shd w:val="clear" w:color="auto" w:fill="auto"/>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Скорее да</w:t>
            </w:r>
          </w:p>
        </w:tc>
        <w:tc>
          <w:tcPr>
            <w:tcW w:w="1701" w:type="dxa"/>
            <w:shd w:val="clear" w:color="auto" w:fill="auto"/>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257</w:t>
            </w:r>
          </w:p>
        </w:tc>
        <w:tc>
          <w:tcPr>
            <w:tcW w:w="198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20,4</w:t>
            </w:r>
          </w:p>
        </w:tc>
        <w:tc>
          <w:tcPr>
            <w:tcW w:w="2126"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31,7</w:t>
            </w:r>
          </w:p>
        </w:tc>
      </w:tr>
      <w:tr w:rsidR="00DD31DB" w:rsidRPr="00363E4D" w:rsidTr="00DD31DB">
        <w:tc>
          <w:tcPr>
            <w:tcW w:w="3936" w:type="dxa"/>
            <w:shd w:val="clear" w:color="auto" w:fill="E5B8B7" w:themeFill="accent2" w:themeFillTint="66"/>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Нет</w:t>
            </w:r>
          </w:p>
        </w:tc>
        <w:tc>
          <w:tcPr>
            <w:tcW w:w="1701" w:type="dxa"/>
            <w:shd w:val="clear" w:color="auto" w:fill="E5B8B7" w:themeFill="accent2" w:themeFillTint="66"/>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612</w:t>
            </w:r>
          </w:p>
        </w:tc>
        <w:tc>
          <w:tcPr>
            <w:tcW w:w="1984" w:type="dxa"/>
            <w:shd w:val="clear" w:color="auto" w:fill="E5B8B7" w:themeFill="accent2" w:themeFillTint="66"/>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48,7</w:t>
            </w:r>
          </w:p>
        </w:tc>
        <w:tc>
          <w:tcPr>
            <w:tcW w:w="2126" w:type="dxa"/>
            <w:shd w:val="clear" w:color="auto" w:fill="E5B8B7" w:themeFill="accent2" w:themeFillTint="66"/>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80,4</w:t>
            </w:r>
          </w:p>
        </w:tc>
      </w:tr>
      <w:tr w:rsidR="00DD31DB" w:rsidRPr="00363E4D" w:rsidTr="00DD31DB">
        <w:tc>
          <w:tcPr>
            <w:tcW w:w="3936" w:type="dxa"/>
            <w:shd w:val="clear" w:color="auto" w:fill="auto"/>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Скорее нет</w:t>
            </w:r>
          </w:p>
        </w:tc>
        <w:tc>
          <w:tcPr>
            <w:tcW w:w="1701" w:type="dxa"/>
            <w:shd w:val="clear" w:color="auto" w:fill="auto"/>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247</w:t>
            </w:r>
          </w:p>
        </w:tc>
        <w:tc>
          <w:tcPr>
            <w:tcW w:w="198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19,6</w:t>
            </w:r>
          </w:p>
        </w:tc>
        <w:tc>
          <w:tcPr>
            <w:tcW w:w="2126"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c>
          <w:tcPr>
            <w:tcW w:w="3936" w:type="dxa"/>
            <w:shd w:val="clear" w:color="auto" w:fill="auto"/>
          </w:tcPr>
          <w:p w:rsidR="00DD31DB" w:rsidRPr="00363E4D" w:rsidRDefault="00DD31DB" w:rsidP="00504BB6">
            <w:pPr>
              <w:ind w:firstLine="0"/>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7</w:t>
            </w:r>
          </w:p>
        </w:tc>
        <w:tc>
          <w:tcPr>
            <w:tcW w:w="1984" w:type="dxa"/>
          </w:tcPr>
          <w:p w:rsidR="00DD31DB" w:rsidRPr="00363E4D" w:rsidRDefault="00DD31DB" w:rsidP="00504BB6">
            <w:pPr>
              <w:ind w:firstLine="0"/>
              <w:jc w:val="center"/>
              <w:rPr>
                <w:rFonts w:ascii="Times New Roman" w:hAnsi="Times New Roman"/>
                <w:sz w:val="24"/>
                <w:szCs w:val="24"/>
              </w:rPr>
            </w:pPr>
            <w:r w:rsidRPr="00363E4D">
              <w:rPr>
                <w:rFonts w:ascii="Times New Roman" w:hAnsi="Times New Roman"/>
                <w:sz w:val="24"/>
                <w:szCs w:val="24"/>
              </w:rPr>
              <w:t>0,5</w:t>
            </w:r>
          </w:p>
        </w:tc>
        <w:tc>
          <w:tcPr>
            <w:tcW w:w="2126" w:type="dxa"/>
          </w:tcPr>
          <w:p w:rsidR="00DD31DB" w:rsidRPr="00363E4D" w:rsidRDefault="00DD31DB" w:rsidP="00504BB6">
            <w:pPr>
              <w:ind w:firstLine="0"/>
              <w:jc w:val="center"/>
              <w:rPr>
                <w:rFonts w:ascii="Times New Roman" w:hAnsi="Times New Roman"/>
                <w:sz w:val="24"/>
                <w:szCs w:val="24"/>
              </w:rPr>
            </w:pPr>
          </w:p>
        </w:tc>
      </w:tr>
    </w:tbl>
    <w:p w:rsidR="00DD31DB" w:rsidRPr="00363E4D" w:rsidRDefault="00DD31DB" w:rsidP="00DD31DB">
      <w:pPr>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Анализ сопряженности двумерных значений позволил выявить муниципальные образования, в которых эта проблема наиболее остра. Они представлены в таблице (Таблица 14).</w:t>
      </w: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14</w:t>
      </w:r>
    </w:p>
    <w:tbl>
      <w:tblPr>
        <w:tblW w:w="1006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2"/>
        <w:gridCol w:w="3287"/>
        <w:gridCol w:w="1816"/>
        <w:gridCol w:w="851"/>
        <w:gridCol w:w="850"/>
        <w:gridCol w:w="993"/>
        <w:gridCol w:w="992"/>
        <w:gridCol w:w="1134"/>
      </w:tblGrid>
      <w:tr w:rsidR="00DD31DB" w:rsidRPr="00363E4D" w:rsidTr="009F71A8">
        <w:trPr>
          <w:cantSplit/>
          <w:trHeight w:val="292"/>
          <w:tblHeader/>
        </w:trPr>
        <w:tc>
          <w:tcPr>
            <w:tcW w:w="10065" w:type="dxa"/>
            <w:gridSpan w:val="8"/>
            <w:tcBorders>
              <w:top w:val="nil"/>
              <w:left w:val="nil"/>
              <w:bottom w:val="nil"/>
              <w:right w:val="nil"/>
            </w:tcBorders>
            <w:shd w:val="clear" w:color="auto" w:fill="FFFFFF"/>
            <w:vAlign w:val="center"/>
          </w:tcPr>
          <w:p w:rsidR="00DD31DB" w:rsidRPr="00363E4D" w:rsidRDefault="00DD31DB" w:rsidP="00DD31DB">
            <w:pPr>
              <w:widowControl w:val="0"/>
              <w:autoSpaceDE w:val="0"/>
              <w:autoSpaceDN w:val="0"/>
              <w:adjustRightInd w:val="0"/>
              <w:jc w:val="center"/>
              <w:rPr>
                <w:rFonts w:ascii="Times New Roman" w:eastAsia="Times New Roman" w:hAnsi="Times New Roman"/>
                <w:b/>
                <w:bCs/>
                <w:sz w:val="24"/>
                <w:szCs w:val="24"/>
              </w:rPr>
            </w:pPr>
            <w:r w:rsidRPr="00363E4D">
              <w:rPr>
                <w:rFonts w:ascii="Times New Roman" w:eastAsia="Times New Roman" w:hAnsi="Times New Roman"/>
                <w:b/>
                <w:bCs/>
                <w:sz w:val="24"/>
                <w:szCs w:val="24"/>
              </w:rPr>
              <w:t xml:space="preserve">Таблица сопряженности </w:t>
            </w:r>
          </w:p>
          <w:p w:rsidR="00DD31DB" w:rsidRPr="00363E4D" w:rsidRDefault="00DD31DB" w:rsidP="00DD31DB">
            <w:pPr>
              <w:widowControl w:val="0"/>
              <w:autoSpaceDE w:val="0"/>
              <w:autoSpaceDN w:val="0"/>
              <w:adjustRightInd w:val="0"/>
              <w:jc w:val="center"/>
              <w:rPr>
                <w:rFonts w:ascii="Times New Roman" w:eastAsia="Times New Roman" w:hAnsi="Times New Roman"/>
                <w:b/>
                <w:bCs/>
                <w:sz w:val="24"/>
                <w:szCs w:val="24"/>
              </w:rPr>
            </w:pPr>
            <w:r w:rsidRPr="00363E4D">
              <w:rPr>
                <w:rFonts w:ascii="Times New Roman" w:eastAsia="Times New Roman" w:hAnsi="Times New Roman"/>
                <w:b/>
                <w:bCs/>
                <w:sz w:val="24"/>
                <w:szCs w:val="24"/>
              </w:rPr>
              <w:t>Номер населенного пункта * Достаточно возможностей, чтобы интересно проводить свободное время</w:t>
            </w:r>
          </w:p>
        </w:tc>
      </w:tr>
      <w:tr w:rsidR="00DD31DB" w:rsidRPr="00363E4D" w:rsidTr="009F71A8">
        <w:trPr>
          <w:cantSplit/>
          <w:trHeight w:val="292"/>
          <w:tblHeader/>
        </w:trPr>
        <w:tc>
          <w:tcPr>
            <w:tcW w:w="5245"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DD31DB">
            <w:pPr>
              <w:widowControl w:val="0"/>
              <w:autoSpaceDE w:val="0"/>
              <w:autoSpaceDN w:val="0"/>
              <w:adjustRightInd w:val="0"/>
              <w:jc w:val="center"/>
              <w:rPr>
                <w:rFonts w:ascii="Times New Roman" w:eastAsia="Times New Roman" w:hAnsi="Times New Roman"/>
                <w:sz w:val="24"/>
                <w:szCs w:val="24"/>
              </w:rPr>
            </w:pPr>
          </w:p>
        </w:tc>
        <w:tc>
          <w:tcPr>
            <w:tcW w:w="3686" w:type="dxa"/>
            <w:gridSpan w:val="4"/>
            <w:tcBorders>
              <w:top w:val="single" w:sz="16" w:space="0" w:color="000000"/>
              <w:lef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Достаточно возможностей, чтобы интересно проводить свободное время</w:t>
            </w:r>
          </w:p>
        </w:tc>
        <w:tc>
          <w:tcPr>
            <w:tcW w:w="1134" w:type="dxa"/>
            <w:vMerge w:val="restart"/>
            <w:tcBorders>
              <w:top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Итого</w:t>
            </w:r>
          </w:p>
        </w:tc>
      </w:tr>
      <w:tr w:rsidR="00DD31DB" w:rsidRPr="00363E4D" w:rsidTr="009F71A8">
        <w:trPr>
          <w:cantSplit/>
          <w:trHeight w:val="292"/>
          <w:tblHeader/>
        </w:trPr>
        <w:tc>
          <w:tcPr>
            <w:tcW w:w="524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851"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Да</w:t>
            </w:r>
          </w:p>
        </w:tc>
        <w:tc>
          <w:tcPr>
            <w:tcW w:w="850" w:type="dxa"/>
            <w:tcBorders>
              <w:bottom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Скорее да</w:t>
            </w:r>
          </w:p>
        </w:tc>
        <w:tc>
          <w:tcPr>
            <w:tcW w:w="993" w:type="dxa"/>
            <w:tcBorders>
              <w:bottom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Нет</w:t>
            </w:r>
          </w:p>
        </w:tc>
        <w:tc>
          <w:tcPr>
            <w:tcW w:w="992" w:type="dxa"/>
            <w:tcBorders>
              <w:bottom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Скорее нет</w:t>
            </w:r>
          </w:p>
        </w:tc>
        <w:tc>
          <w:tcPr>
            <w:tcW w:w="1134" w:type="dxa"/>
            <w:vMerge/>
            <w:tcBorders>
              <w:top w:val="single" w:sz="16" w:space="0" w:color="000000"/>
              <w:bottom w:val="single" w:sz="16" w:space="0" w:color="000000"/>
              <w:right w:val="single" w:sz="16" w:space="0" w:color="000000"/>
            </w:tcBorders>
            <w:shd w:val="clear" w:color="auto" w:fill="FFFFFF"/>
            <w:vAlign w:val="bottom"/>
          </w:tcPr>
          <w:p w:rsidR="00DD31DB" w:rsidRPr="00363E4D" w:rsidRDefault="00DD31DB" w:rsidP="001C79E9">
            <w:pPr>
              <w:widowControl w:val="0"/>
              <w:autoSpaceDE w:val="0"/>
              <w:autoSpaceDN w:val="0"/>
              <w:adjustRightInd w:val="0"/>
              <w:ind w:firstLine="0"/>
              <w:rPr>
                <w:rFonts w:ascii="Times New Roman" w:eastAsia="Times New Roman" w:hAnsi="Times New Roman"/>
                <w:b/>
                <w:sz w:val="24"/>
                <w:szCs w:val="24"/>
              </w:rPr>
            </w:pPr>
          </w:p>
        </w:tc>
      </w:tr>
      <w:tr w:rsidR="00DD31DB" w:rsidRPr="00363E4D" w:rsidTr="009F71A8">
        <w:trPr>
          <w:cantSplit/>
          <w:trHeight w:val="292"/>
          <w:tblHeader/>
        </w:trPr>
        <w:tc>
          <w:tcPr>
            <w:tcW w:w="142" w:type="dxa"/>
            <w:vMerge w:val="restart"/>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Чита</w:t>
            </w:r>
          </w:p>
        </w:tc>
        <w:tc>
          <w:tcPr>
            <w:tcW w:w="1816" w:type="dxa"/>
            <w:tcBorders>
              <w:top w:val="single" w:sz="16" w:space="0" w:color="000000"/>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top w:val="single" w:sz="16" w:space="0" w:color="000000"/>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71</w:t>
            </w:r>
          </w:p>
        </w:tc>
        <w:tc>
          <w:tcPr>
            <w:tcW w:w="850" w:type="dxa"/>
            <w:tcBorders>
              <w:top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138</w:t>
            </w:r>
          </w:p>
        </w:tc>
        <w:tc>
          <w:tcPr>
            <w:tcW w:w="993" w:type="dxa"/>
            <w:tcBorders>
              <w:top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114</w:t>
            </w:r>
          </w:p>
        </w:tc>
        <w:tc>
          <w:tcPr>
            <w:tcW w:w="992" w:type="dxa"/>
            <w:tcBorders>
              <w:top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22</w:t>
            </w:r>
          </w:p>
        </w:tc>
        <w:tc>
          <w:tcPr>
            <w:tcW w:w="1134" w:type="dxa"/>
            <w:tcBorders>
              <w:top w:val="single" w:sz="16" w:space="0" w:color="000000"/>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345</w:t>
            </w:r>
          </w:p>
        </w:tc>
      </w:tr>
      <w:tr w:rsidR="00DD31DB" w:rsidRPr="00363E4D" w:rsidTr="009F71A8">
        <w:trPr>
          <w:cantSplit/>
          <w:trHeight w:val="178"/>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20,6%</w:t>
            </w:r>
          </w:p>
        </w:tc>
        <w:tc>
          <w:tcPr>
            <w:tcW w:w="850"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40,0%</w:t>
            </w:r>
          </w:p>
        </w:tc>
        <w:tc>
          <w:tcPr>
            <w:tcW w:w="993"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33,0%</w:t>
            </w:r>
          </w:p>
        </w:tc>
        <w:tc>
          <w:tcPr>
            <w:tcW w:w="992"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6,4%</w:t>
            </w:r>
          </w:p>
        </w:tc>
        <w:tc>
          <w:tcPr>
            <w:tcW w:w="1134"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FF6565"/>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Новокручининский</w:t>
            </w:r>
          </w:p>
        </w:tc>
        <w:tc>
          <w:tcPr>
            <w:tcW w:w="1816" w:type="dxa"/>
            <w:tcBorders>
              <w:left w:val="nil"/>
              <w:bottom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851" w:type="dxa"/>
            <w:tcBorders>
              <w:left w:val="single" w:sz="16" w:space="0" w:color="000000"/>
              <w:bottom w:val="nil"/>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p>
        </w:tc>
        <w:tc>
          <w:tcPr>
            <w:tcW w:w="850" w:type="dxa"/>
            <w:tcBorders>
              <w:bottom w:val="nil"/>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p>
        </w:tc>
        <w:tc>
          <w:tcPr>
            <w:tcW w:w="993" w:type="dxa"/>
            <w:tcBorders>
              <w:bottom w:val="nil"/>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p>
        </w:tc>
        <w:tc>
          <w:tcPr>
            <w:tcW w:w="992" w:type="dxa"/>
            <w:tcBorders>
              <w:bottom w:val="nil"/>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p>
        </w:tc>
        <w:tc>
          <w:tcPr>
            <w:tcW w:w="1134" w:type="dxa"/>
            <w:tcBorders>
              <w:bottom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p>
        </w:tc>
      </w:tr>
      <w:tr w:rsidR="00DD31DB" w:rsidRPr="00363E4D" w:rsidTr="009F71A8">
        <w:trPr>
          <w:cantSplit/>
          <w:trHeight w:val="158"/>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FF6565"/>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993" w:type="dxa"/>
            <w:tcBorders>
              <w:top w:val="nil"/>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73,7%</w:t>
            </w:r>
          </w:p>
        </w:tc>
        <w:tc>
          <w:tcPr>
            <w:tcW w:w="992" w:type="dxa"/>
            <w:tcBorders>
              <w:top w:val="nil"/>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26,3%</w:t>
            </w:r>
          </w:p>
        </w:tc>
        <w:tc>
          <w:tcPr>
            <w:tcW w:w="1134" w:type="dxa"/>
            <w:tcBorders>
              <w:top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Маккавеево</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20</w:t>
            </w:r>
          </w:p>
        </w:tc>
      </w:tr>
      <w:tr w:rsidR="00DD31DB" w:rsidRPr="00363E4D" w:rsidTr="009F71A8">
        <w:trPr>
          <w:cantSplit/>
          <w:trHeight w:val="15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25,0%</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50,0%</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25,0%</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Антипиха</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41</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61</w:t>
            </w:r>
          </w:p>
        </w:tc>
      </w:tr>
      <w:tr w:rsidR="00DD31DB" w:rsidRPr="00363E4D" w:rsidTr="009F71A8">
        <w:trPr>
          <w:cantSplit/>
          <w:trHeight w:val="13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16,4%</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67,2%</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16,4%</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Краснокаменск</w:t>
            </w:r>
          </w:p>
        </w:tc>
        <w:tc>
          <w:tcPr>
            <w:tcW w:w="1816"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850" w:type="dxa"/>
            <w:tcBorders>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11</w:t>
            </w:r>
          </w:p>
        </w:tc>
        <w:tc>
          <w:tcPr>
            <w:tcW w:w="993" w:type="dxa"/>
            <w:tcBorders>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15</w:t>
            </w:r>
          </w:p>
        </w:tc>
        <w:tc>
          <w:tcPr>
            <w:tcW w:w="992" w:type="dxa"/>
            <w:tcBorders>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22</w:t>
            </w:r>
          </w:p>
        </w:tc>
        <w:tc>
          <w:tcPr>
            <w:tcW w:w="1134"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58</w:t>
            </w:r>
          </w:p>
        </w:tc>
      </w:tr>
      <w:tr w:rsidR="00DD31DB" w:rsidRPr="00363E4D" w:rsidTr="009F71A8">
        <w:trPr>
          <w:cantSplit/>
          <w:trHeight w:val="126"/>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17,2%</w:t>
            </w:r>
          </w:p>
        </w:tc>
        <w:tc>
          <w:tcPr>
            <w:tcW w:w="850" w:type="dxa"/>
            <w:tcBorders>
              <w:top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19,0%</w:t>
            </w:r>
          </w:p>
        </w:tc>
        <w:tc>
          <w:tcPr>
            <w:tcW w:w="993" w:type="dxa"/>
            <w:tcBorders>
              <w:top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25,9%</w:t>
            </w:r>
          </w:p>
        </w:tc>
        <w:tc>
          <w:tcPr>
            <w:tcW w:w="992" w:type="dxa"/>
            <w:tcBorders>
              <w:top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37,9%</w:t>
            </w:r>
          </w:p>
        </w:tc>
        <w:tc>
          <w:tcPr>
            <w:tcW w:w="1134"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Маргуцек</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11</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34</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28</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78</w:t>
            </w:r>
          </w:p>
        </w:tc>
      </w:tr>
      <w:tr w:rsidR="00DD31DB" w:rsidRPr="00363E4D" w:rsidTr="009F71A8">
        <w:trPr>
          <w:cantSplit/>
          <w:trHeight w:val="106"/>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14,1%</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6,4%</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43,6%</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35,9%</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Орловск</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24</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36</w:t>
            </w:r>
          </w:p>
        </w:tc>
      </w:tr>
      <w:tr w:rsidR="00DD31DB" w:rsidRPr="00363E4D" w:rsidTr="009F71A8">
        <w:trPr>
          <w:cantSplit/>
          <w:trHeight w:val="100"/>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5,6%</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66,7%</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27,8%</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Амитхаша</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22</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8</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40</w:t>
            </w:r>
          </w:p>
        </w:tc>
      </w:tr>
      <w:tr w:rsidR="00DD31DB" w:rsidRPr="00363E4D" w:rsidTr="009F71A8">
        <w:trPr>
          <w:cantSplit/>
          <w:trHeight w:val="94"/>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5,0%</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55,0%</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20,0%</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Агинское</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6</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6</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18</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27</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57</w:t>
            </w:r>
          </w:p>
        </w:tc>
      </w:tr>
      <w:tr w:rsidR="00DD31DB" w:rsidRPr="00363E4D" w:rsidTr="009F71A8">
        <w:trPr>
          <w:cantSplit/>
          <w:trHeight w:val="74"/>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10,5%</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10,5%</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31,6%</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47,4%</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Акатуй</w:t>
            </w:r>
          </w:p>
        </w:tc>
        <w:tc>
          <w:tcPr>
            <w:tcW w:w="1816"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w:t>
            </w:r>
          </w:p>
        </w:tc>
        <w:tc>
          <w:tcPr>
            <w:tcW w:w="850" w:type="dxa"/>
            <w:tcBorders>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6</w:t>
            </w:r>
          </w:p>
        </w:tc>
        <w:tc>
          <w:tcPr>
            <w:tcW w:w="993" w:type="dxa"/>
            <w:tcBorders>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w:t>
            </w:r>
          </w:p>
        </w:tc>
        <w:tc>
          <w:tcPr>
            <w:tcW w:w="992" w:type="dxa"/>
            <w:tcBorders>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1134"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13</w:t>
            </w:r>
          </w:p>
        </w:tc>
      </w:tr>
      <w:tr w:rsidR="00DD31DB" w:rsidRPr="00363E4D" w:rsidTr="009F71A8">
        <w:trPr>
          <w:cantSplit/>
          <w:trHeight w:val="114"/>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23,1%</w:t>
            </w:r>
          </w:p>
        </w:tc>
        <w:tc>
          <w:tcPr>
            <w:tcW w:w="850"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46,2%</w:t>
            </w:r>
          </w:p>
        </w:tc>
        <w:tc>
          <w:tcPr>
            <w:tcW w:w="993"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30,8%</w:t>
            </w:r>
          </w:p>
        </w:tc>
        <w:tc>
          <w:tcPr>
            <w:tcW w:w="992"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1134"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Александровский завод</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12</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14</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18</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44</w:t>
            </w:r>
          </w:p>
        </w:tc>
      </w:tr>
      <w:tr w:rsidR="00DD31DB" w:rsidRPr="00363E4D" w:rsidTr="009F71A8">
        <w:trPr>
          <w:cantSplit/>
          <w:trHeight w:val="48"/>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27,3%</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31,8%</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40,9%</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Ясногорск</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5</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20</w:t>
            </w:r>
          </w:p>
        </w:tc>
      </w:tr>
      <w:tr w:rsidR="00DD31DB" w:rsidRPr="00363E4D" w:rsidTr="009F71A8">
        <w:trPr>
          <w:cantSplit/>
          <w:trHeight w:val="169"/>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15,0%</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50,0%</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25,0%</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Ононск</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7</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9</w:t>
            </w:r>
          </w:p>
        </w:tc>
      </w:tr>
      <w:tr w:rsidR="00DD31DB" w:rsidRPr="00363E4D" w:rsidTr="009F71A8">
        <w:trPr>
          <w:cantSplit/>
          <w:trHeight w:val="178"/>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77,8%</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22,2%</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Шилка</w:t>
            </w:r>
          </w:p>
        </w:tc>
        <w:tc>
          <w:tcPr>
            <w:tcW w:w="1816"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850" w:type="dxa"/>
            <w:tcBorders>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20</w:t>
            </w:r>
          </w:p>
        </w:tc>
        <w:tc>
          <w:tcPr>
            <w:tcW w:w="993" w:type="dxa"/>
            <w:tcBorders>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12</w:t>
            </w:r>
          </w:p>
        </w:tc>
        <w:tc>
          <w:tcPr>
            <w:tcW w:w="992" w:type="dxa"/>
            <w:tcBorders>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w:t>
            </w:r>
          </w:p>
        </w:tc>
        <w:tc>
          <w:tcPr>
            <w:tcW w:w="1134"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38</w:t>
            </w:r>
          </w:p>
        </w:tc>
      </w:tr>
      <w:tr w:rsidR="00DD31DB" w:rsidRPr="00363E4D" w:rsidTr="009F71A8">
        <w:trPr>
          <w:cantSplit/>
          <w:trHeight w:val="157"/>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5,3%</w:t>
            </w:r>
          </w:p>
        </w:tc>
        <w:tc>
          <w:tcPr>
            <w:tcW w:w="850" w:type="dxa"/>
            <w:tcBorders>
              <w:top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52,6%</w:t>
            </w:r>
          </w:p>
        </w:tc>
        <w:tc>
          <w:tcPr>
            <w:tcW w:w="993" w:type="dxa"/>
            <w:tcBorders>
              <w:top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31,6%</w:t>
            </w:r>
          </w:p>
        </w:tc>
        <w:tc>
          <w:tcPr>
            <w:tcW w:w="992" w:type="dxa"/>
            <w:tcBorders>
              <w:top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10,5%</w:t>
            </w:r>
          </w:p>
        </w:tc>
        <w:tc>
          <w:tcPr>
            <w:tcW w:w="1134"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Большевик</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12</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12</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29</w:t>
            </w:r>
          </w:p>
        </w:tc>
      </w:tr>
      <w:tr w:rsidR="00DD31DB" w:rsidRPr="00363E4D" w:rsidTr="009F71A8">
        <w:trPr>
          <w:cantSplit/>
          <w:trHeight w:val="15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10,3%</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6,9%</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41,4%</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41,4%</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Н.Цасучей</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16</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25</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24</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69</w:t>
            </w:r>
          </w:p>
        </w:tc>
      </w:tr>
      <w:tr w:rsidR="00DD31DB" w:rsidRPr="00363E4D" w:rsidTr="009F71A8">
        <w:trPr>
          <w:cantSplit/>
          <w:trHeight w:val="13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23,2%</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5,8%</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36,2%</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34,8%</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Забайкальск</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59</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7</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77</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6,5%</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7,8%</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76,6%</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9,1%</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Даурия</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48</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9</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63</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9,5%</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76,2%</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14,3%</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Кыра</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2</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4</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6</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imes New Roman" w:hAnsi="Times New Roman"/>
                <w:sz w:val="24"/>
                <w:szCs w:val="24"/>
              </w:rPr>
            </w:pPr>
            <w:r w:rsidRPr="00363E4D">
              <w:rPr>
                <w:rFonts w:ascii="Times New Roman" w:eastAsia="Times New Roman" w:hAnsi="Times New Roman"/>
                <w:sz w:val="24"/>
                <w:szCs w:val="24"/>
              </w:rPr>
              <w:t>14</w:t>
            </w:r>
          </w:p>
        </w:tc>
      </w:tr>
      <w:tr w:rsidR="00DD31DB" w:rsidRPr="00363E4D" w:rsidTr="009F71A8">
        <w:trPr>
          <w:cantSplit/>
          <w:trHeight w:val="74"/>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14,3%</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14,3%</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28,6%</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42,9%</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Белютуй</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14</w:t>
            </w:r>
          </w:p>
        </w:tc>
      </w:tr>
      <w:tr w:rsidR="00DD31DB" w:rsidRPr="00363E4D" w:rsidTr="009F71A8">
        <w:trPr>
          <w:cantSplit/>
          <w:trHeight w:val="54"/>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71,4%</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28,6%</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val="restart"/>
            <w:tcBorders>
              <w:left w:val="nil"/>
              <w:right w:val="nil"/>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Дарасун</w:t>
            </w:r>
          </w:p>
        </w:tc>
        <w:tc>
          <w:tcPr>
            <w:tcW w:w="1816" w:type="dxa"/>
            <w:tcBorders>
              <w:left w:val="nil"/>
              <w:bottom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w:t>
            </w:r>
          </w:p>
        </w:tc>
        <w:tc>
          <w:tcPr>
            <w:tcW w:w="993" w:type="dxa"/>
            <w:tcBorders>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36</w:t>
            </w:r>
          </w:p>
        </w:tc>
        <w:tc>
          <w:tcPr>
            <w:tcW w:w="992" w:type="dxa"/>
            <w:tcBorders>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1134" w:type="dxa"/>
            <w:tcBorders>
              <w:bottom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tcBorders>
              <w:left w:val="nil"/>
              <w:right w:val="nil"/>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w:t>
            </w:r>
          </w:p>
        </w:tc>
        <w:tc>
          <w:tcPr>
            <w:tcW w:w="993" w:type="dxa"/>
            <w:tcBorders>
              <w:top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90,0%</w:t>
            </w:r>
          </w:p>
        </w:tc>
        <w:tc>
          <w:tcPr>
            <w:tcW w:w="992" w:type="dxa"/>
            <w:tcBorders>
              <w:top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1134" w:type="dxa"/>
            <w:tcBorders>
              <w:top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val="restart"/>
            <w:tcBorders>
              <w:left w:val="nil"/>
              <w:right w:val="nil"/>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Карымское</w:t>
            </w:r>
          </w:p>
        </w:tc>
        <w:tc>
          <w:tcPr>
            <w:tcW w:w="1816" w:type="dxa"/>
            <w:tcBorders>
              <w:left w:val="nil"/>
              <w:bottom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993" w:type="dxa"/>
            <w:tcBorders>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42</w:t>
            </w:r>
          </w:p>
        </w:tc>
        <w:tc>
          <w:tcPr>
            <w:tcW w:w="992" w:type="dxa"/>
            <w:tcBorders>
              <w:bottom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1134" w:type="dxa"/>
            <w:tcBorders>
              <w:bottom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42</w:t>
            </w:r>
          </w:p>
        </w:tc>
      </w:tr>
      <w:tr w:rsidR="00DD31DB" w:rsidRPr="00363E4D" w:rsidTr="009F71A8">
        <w:trPr>
          <w:cantSplit/>
          <w:trHeight w:val="139"/>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tcBorders>
              <w:left w:val="nil"/>
              <w:right w:val="nil"/>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993" w:type="dxa"/>
            <w:tcBorders>
              <w:top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c>
          <w:tcPr>
            <w:tcW w:w="992" w:type="dxa"/>
            <w:tcBorders>
              <w:top w:val="nil"/>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1134" w:type="dxa"/>
            <w:tcBorders>
              <w:top w:val="nil"/>
              <w:right w:val="single" w:sz="16" w:space="0" w:color="000000"/>
            </w:tcBorders>
            <w:shd w:val="clear" w:color="auto" w:fill="FF6565"/>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r w:rsidR="00DD31DB" w:rsidRPr="00363E4D" w:rsidTr="009F71A8">
        <w:trPr>
          <w:cantSplit/>
          <w:trHeight w:val="292"/>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Могойтуй</w:t>
            </w:r>
          </w:p>
        </w:tc>
        <w:tc>
          <w:tcPr>
            <w:tcW w:w="1816"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Частота</w:t>
            </w:r>
          </w:p>
        </w:tc>
        <w:tc>
          <w:tcPr>
            <w:tcW w:w="851"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w:t>
            </w:r>
          </w:p>
        </w:tc>
        <w:tc>
          <w:tcPr>
            <w:tcW w:w="850"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14</w:t>
            </w:r>
          </w:p>
        </w:tc>
        <w:tc>
          <w:tcPr>
            <w:tcW w:w="993"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32</w:t>
            </w:r>
          </w:p>
        </w:tc>
        <w:tc>
          <w:tcPr>
            <w:tcW w:w="992"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16</w:t>
            </w:r>
          </w:p>
        </w:tc>
        <w:tc>
          <w:tcPr>
            <w:tcW w:w="1134"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62</w:t>
            </w:r>
          </w:p>
        </w:tc>
      </w:tr>
      <w:tr w:rsidR="00DD31DB" w:rsidRPr="00363E4D" w:rsidTr="009F71A8">
        <w:trPr>
          <w:cantSplit/>
          <w:trHeight w:val="146"/>
          <w:tblHeader/>
        </w:trPr>
        <w:tc>
          <w:tcPr>
            <w:tcW w:w="142"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3287"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p>
        </w:tc>
        <w:tc>
          <w:tcPr>
            <w:tcW w:w="1816"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imes New Roman" w:hAnsi="Times New Roman"/>
                <w:sz w:val="24"/>
                <w:szCs w:val="24"/>
              </w:rPr>
            </w:pPr>
            <w:r w:rsidRPr="00363E4D">
              <w:rPr>
                <w:rFonts w:ascii="Times New Roman" w:eastAsia="Times New Roman" w:hAnsi="Times New Roman"/>
                <w:sz w:val="24"/>
                <w:szCs w:val="24"/>
              </w:rPr>
              <w:t xml:space="preserve">% </w:t>
            </w:r>
          </w:p>
        </w:tc>
        <w:tc>
          <w:tcPr>
            <w:tcW w:w="851"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0,0%</w:t>
            </w:r>
          </w:p>
        </w:tc>
        <w:tc>
          <w:tcPr>
            <w:tcW w:w="850"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22,6%</w:t>
            </w:r>
          </w:p>
        </w:tc>
        <w:tc>
          <w:tcPr>
            <w:tcW w:w="993"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51,6%</w:t>
            </w:r>
          </w:p>
        </w:tc>
        <w:tc>
          <w:tcPr>
            <w:tcW w:w="992"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25,8%</w:t>
            </w:r>
          </w:p>
        </w:tc>
        <w:tc>
          <w:tcPr>
            <w:tcW w:w="1134"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imes New Roman" w:hAnsi="Times New Roman"/>
                <w:sz w:val="24"/>
                <w:szCs w:val="24"/>
              </w:rPr>
            </w:pPr>
            <w:r w:rsidRPr="00363E4D">
              <w:rPr>
                <w:rFonts w:ascii="Times New Roman" w:eastAsia="Times New Roman" w:hAnsi="Times New Roman"/>
                <w:sz w:val="24"/>
                <w:szCs w:val="24"/>
              </w:rPr>
              <w:t>100,0%</w:t>
            </w:r>
          </w:p>
        </w:tc>
      </w:tr>
    </w:tbl>
    <w:p w:rsidR="00DD31DB" w:rsidRPr="00363E4D" w:rsidRDefault="00DD31DB" w:rsidP="001C79E9">
      <w:pPr>
        <w:ind w:firstLine="0"/>
        <w:rPr>
          <w:rFonts w:ascii="Times New Roman" w:hAnsi="Times New Roman"/>
        </w:rPr>
      </w:pPr>
    </w:p>
    <w:p w:rsidR="00DD31DB" w:rsidRPr="00363E4D" w:rsidRDefault="00DD31DB" w:rsidP="00DD31DB">
      <w:r w:rsidRPr="00363E4D">
        <w:rPr>
          <w:rFonts w:ascii="Times New Roman" w:hAnsi="Times New Roman"/>
          <w:szCs w:val="28"/>
        </w:rPr>
        <w:t>Было уточнено, чего именно не хватает забайкальцам для того, чтобы интересно проводить свободное время (Таблица 16). В ТОП-3 досуговых потребностей респондентов вошли: новые парки и зеленые территории (58,5% выборов), новый спортивный клуб (34,4%), торгово-развлекательные комплексы (29,2%).</w:t>
      </w:r>
      <w:r w:rsidRPr="00363E4D">
        <w:t xml:space="preserve"> </w:t>
      </w: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16</w:t>
      </w:r>
    </w:p>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DD31DB" w:rsidRPr="00363E4D" w:rsidRDefault="00DD31DB" w:rsidP="001C79E9">
      <w:pPr>
        <w:ind w:firstLine="0"/>
        <w:jc w:val="center"/>
        <w:rPr>
          <w:rFonts w:ascii="Times New Roman" w:hAnsi="Times New Roman"/>
          <w:i/>
          <w:sz w:val="24"/>
          <w:szCs w:val="24"/>
        </w:rPr>
      </w:pPr>
      <w:r w:rsidRPr="00363E4D">
        <w:rPr>
          <w:rFonts w:ascii="Times New Roman" w:hAnsi="Times New Roman"/>
          <w:b/>
          <w:sz w:val="24"/>
          <w:szCs w:val="24"/>
        </w:rPr>
        <w:t>Что дополнительно Вам нужно для того, чтобы интересно проводить свободное время?</w:t>
      </w:r>
      <w:r w:rsidRPr="00363E4D">
        <w:rPr>
          <w:rFonts w:ascii="Times New Roman" w:hAnsi="Times New Roman"/>
          <w:i/>
          <w:sz w:val="24"/>
          <w:szCs w:val="24"/>
        </w:rPr>
        <w:t xml:space="preserve"> </w:t>
      </w:r>
    </w:p>
    <w:p w:rsidR="00DD31DB" w:rsidRPr="00363E4D" w:rsidRDefault="00DD31DB" w:rsidP="001C79E9">
      <w:pPr>
        <w:ind w:firstLine="0"/>
        <w:jc w:val="center"/>
        <w:rPr>
          <w:rFonts w:ascii="Times New Roman" w:hAnsi="Times New Roman"/>
          <w:i/>
          <w:sz w:val="24"/>
          <w:szCs w:val="24"/>
        </w:rPr>
      </w:pPr>
      <w:r w:rsidRPr="00363E4D">
        <w:rPr>
          <w:rFonts w:ascii="Times New Roman" w:hAnsi="Times New Roman"/>
          <w:i/>
          <w:sz w:val="24"/>
          <w:szCs w:val="24"/>
        </w:rPr>
        <w:t>(возможно несколько вариантов ответа)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694"/>
        <w:gridCol w:w="2126"/>
      </w:tblGrid>
      <w:tr w:rsidR="00DD31DB" w:rsidRPr="00363E4D" w:rsidTr="009F71A8">
        <w:trPr>
          <w:trHeight w:val="500"/>
        </w:trPr>
        <w:tc>
          <w:tcPr>
            <w:tcW w:w="5211"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2694"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1C79E9">
            <w:pPr>
              <w:ind w:firstLine="0"/>
              <w:jc w:val="center"/>
              <w:rPr>
                <w:rFonts w:ascii="Times New Roman" w:eastAsia="Times New Roman" w:hAnsi="Times New Roman"/>
                <w:b/>
                <w:sz w:val="24"/>
                <w:szCs w:val="24"/>
              </w:rPr>
            </w:pPr>
          </w:p>
        </w:tc>
        <w:tc>
          <w:tcPr>
            <w:tcW w:w="2126"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(выбранные)</w:t>
            </w:r>
          </w:p>
        </w:tc>
      </w:tr>
      <w:tr w:rsidR="00DD31DB" w:rsidRPr="00363E4D" w:rsidTr="009F71A8">
        <w:trPr>
          <w:trHeight w:val="257"/>
        </w:trPr>
        <w:tc>
          <w:tcPr>
            <w:tcW w:w="5211" w:type="dxa"/>
            <w:shd w:val="clear" w:color="auto" w:fill="E5B8B7" w:themeFill="accent2" w:themeFillTint="66"/>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Новый спортивный клуб</w:t>
            </w:r>
          </w:p>
        </w:tc>
        <w:tc>
          <w:tcPr>
            <w:tcW w:w="2694" w:type="dxa"/>
            <w:shd w:val="clear" w:color="auto" w:fill="E5B8B7" w:themeFill="accent2" w:themeFillTint="66"/>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435</w:t>
            </w:r>
          </w:p>
        </w:tc>
        <w:tc>
          <w:tcPr>
            <w:tcW w:w="2126" w:type="dxa"/>
            <w:shd w:val="clear" w:color="auto" w:fill="E5B8B7" w:themeFill="accent2" w:themeFillTint="66"/>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34,4</w:t>
            </w:r>
          </w:p>
        </w:tc>
      </w:tr>
      <w:tr w:rsidR="00DD31DB" w:rsidRPr="00363E4D" w:rsidTr="009F71A8">
        <w:trPr>
          <w:trHeight w:val="275"/>
        </w:trPr>
        <w:tc>
          <w:tcPr>
            <w:tcW w:w="5211"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Больше кинотеатров</w:t>
            </w:r>
          </w:p>
        </w:tc>
        <w:tc>
          <w:tcPr>
            <w:tcW w:w="2694"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340</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26,9</w:t>
            </w:r>
          </w:p>
        </w:tc>
      </w:tr>
      <w:tr w:rsidR="00DD31DB" w:rsidRPr="00363E4D" w:rsidTr="009F71A8">
        <w:trPr>
          <w:trHeight w:val="279"/>
        </w:trPr>
        <w:tc>
          <w:tcPr>
            <w:tcW w:w="5211" w:type="dxa"/>
            <w:shd w:val="clear" w:color="auto" w:fill="E5B8B7" w:themeFill="accent2" w:themeFillTint="66"/>
          </w:tcPr>
          <w:p w:rsidR="00DD31DB" w:rsidRPr="00363E4D" w:rsidRDefault="00DD31DB" w:rsidP="001C79E9">
            <w:pPr>
              <w:tabs>
                <w:tab w:val="left" w:pos="4320"/>
              </w:tabs>
              <w:ind w:firstLine="0"/>
              <w:rPr>
                <w:rFonts w:ascii="Times New Roman" w:hAnsi="Times New Roman"/>
                <w:sz w:val="24"/>
                <w:szCs w:val="24"/>
              </w:rPr>
            </w:pPr>
            <w:r w:rsidRPr="00363E4D">
              <w:rPr>
                <w:rFonts w:ascii="Times New Roman" w:hAnsi="Times New Roman"/>
                <w:sz w:val="24"/>
                <w:szCs w:val="24"/>
              </w:rPr>
              <w:t>Новые парки, зеленые территории</w:t>
            </w:r>
          </w:p>
        </w:tc>
        <w:tc>
          <w:tcPr>
            <w:tcW w:w="2694" w:type="dxa"/>
            <w:shd w:val="clear" w:color="auto" w:fill="E5B8B7" w:themeFill="accent2" w:themeFillTint="66"/>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740</w:t>
            </w:r>
          </w:p>
        </w:tc>
        <w:tc>
          <w:tcPr>
            <w:tcW w:w="2126" w:type="dxa"/>
            <w:shd w:val="clear" w:color="auto" w:fill="E5B8B7" w:themeFill="accent2" w:themeFillTint="66"/>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58,5</w:t>
            </w:r>
          </w:p>
        </w:tc>
      </w:tr>
      <w:tr w:rsidR="00DD31DB" w:rsidRPr="00363E4D" w:rsidTr="009F71A8">
        <w:trPr>
          <w:trHeight w:val="282"/>
        </w:trPr>
        <w:tc>
          <w:tcPr>
            <w:tcW w:w="5211"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 xml:space="preserve">Бассейн </w:t>
            </w:r>
          </w:p>
        </w:tc>
        <w:tc>
          <w:tcPr>
            <w:tcW w:w="2694"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322</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25,5</w:t>
            </w:r>
          </w:p>
        </w:tc>
      </w:tr>
      <w:tr w:rsidR="00DD31DB" w:rsidRPr="00363E4D" w:rsidTr="009F71A8">
        <w:trPr>
          <w:trHeight w:val="286"/>
        </w:trPr>
        <w:tc>
          <w:tcPr>
            <w:tcW w:w="5211" w:type="dxa"/>
            <w:shd w:val="clear" w:color="auto" w:fill="auto"/>
          </w:tcPr>
          <w:p w:rsidR="00DD31DB" w:rsidRPr="00363E4D" w:rsidRDefault="00DD31DB" w:rsidP="001C79E9">
            <w:pPr>
              <w:ind w:firstLine="0"/>
              <w:rPr>
                <w:rFonts w:ascii="Times New Roman" w:hAnsi="Times New Roman"/>
                <w:sz w:val="24"/>
                <w:szCs w:val="24"/>
                <w:lang w:eastAsia="ar-SA"/>
              </w:rPr>
            </w:pPr>
            <w:r w:rsidRPr="00363E4D">
              <w:rPr>
                <w:rFonts w:ascii="Times New Roman" w:hAnsi="Times New Roman"/>
                <w:sz w:val="24"/>
                <w:szCs w:val="24"/>
              </w:rPr>
              <w:t>Новый интернет-клуб</w:t>
            </w:r>
          </w:p>
        </w:tc>
        <w:tc>
          <w:tcPr>
            <w:tcW w:w="2694"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38</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3,0</w:t>
            </w:r>
          </w:p>
        </w:tc>
      </w:tr>
      <w:tr w:rsidR="00DD31DB" w:rsidRPr="00363E4D" w:rsidTr="009F71A8">
        <w:trPr>
          <w:trHeight w:val="263"/>
        </w:trPr>
        <w:tc>
          <w:tcPr>
            <w:tcW w:w="5211"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Новые ночные клубы, бары</w:t>
            </w:r>
          </w:p>
        </w:tc>
        <w:tc>
          <w:tcPr>
            <w:tcW w:w="2694"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147</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11,6</w:t>
            </w:r>
          </w:p>
        </w:tc>
      </w:tr>
      <w:tr w:rsidR="00DD31DB" w:rsidRPr="00363E4D" w:rsidTr="009F71A8">
        <w:trPr>
          <w:trHeight w:val="281"/>
        </w:trPr>
        <w:tc>
          <w:tcPr>
            <w:tcW w:w="5211"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Новые кафе, рестораны</w:t>
            </w:r>
          </w:p>
        </w:tc>
        <w:tc>
          <w:tcPr>
            <w:tcW w:w="2694"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278</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22,0</w:t>
            </w:r>
          </w:p>
        </w:tc>
      </w:tr>
      <w:tr w:rsidR="00DD31DB" w:rsidRPr="00363E4D" w:rsidTr="009F71A8">
        <w:trPr>
          <w:trHeight w:val="284"/>
        </w:trPr>
        <w:tc>
          <w:tcPr>
            <w:tcW w:w="5211" w:type="dxa"/>
            <w:shd w:val="clear" w:color="auto" w:fill="E5B8B7" w:themeFill="accent2" w:themeFillTint="66"/>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Торгово-развлекательные комплексы</w:t>
            </w:r>
          </w:p>
        </w:tc>
        <w:tc>
          <w:tcPr>
            <w:tcW w:w="2694" w:type="dxa"/>
            <w:shd w:val="clear" w:color="auto" w:fill="E5B8B7" w:themeFill="accent2" w:themeFillTint="66"/>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396</w:t>
            </w:r>
          </w:p>
        </w:tc>
        <w:tc>
          <w:tcPr>
            <w:tcW w:w="2126" w:type="dxa"/>
            <w:shd w:val="clear" w:color="auto" w:fill="E5B8B7" w:themeFill="accent2" w:themeFillTint="66"/>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29,2</w:t>
            </w:r>
          </w:p>
        </w:tc>
      </w:tr>
      <w:tr w:rsidR="00DD31DB" w:rsidRPr="00363E4D" w:rsidTr="009F71A8">
        <w:trPr>
          <w:trHeight w:val="258"/>
        </w:trPr>
        <w:tc>
          <w:tcPr>
            <w:tcW w:w="5211"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Ничего дополнительно не нужно, все есть</w:t>
            </w:r>
          </w:p>
        </w:tc>
        <w:tc>
          <w:tcPr>
            <w:tcW w:w="2694"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90</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7,1</w:t>
            </w:r>
          </w:p>
        </w:tc>
      </w:tr>
    </w:tbl>
    <w:p w:rsidR="00DD31DB" w:rsidRPr="00363E4D" w:rsidRDefault="00DD31DB" w:rsidP="00DD31DB">
      <w:pPr>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 xml:space="preserve">Полученные данные лишь в определенной мере коррелируют с мнением забайкальцев по поводу эффективности мероприятий по профилактике и решению проблем наркомании. Наибольшее значение, по мнению респондентов, имеет ужесточение мер наказания за наркопреступления (42,9%), а вот на втором – физкультурные и спортивные мероприятия (41,9%). Рейтинг по степени значимости выбранных респондентами форм профилактических мероприятий представлен в таблице 17.  </w:t>
      </w: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 xml:space="preserve">Таблица 17 </w:t>
      </w:r>
    </w:p>
    <w:p w:rsidR="00DD31DB" w:rsidRPr="00363E4D" w:rsidRDefault="00DD31DB" w:rsidP="001C79E9">
      <w:pPr>
        <w:tabs>
          <w:tab w:val="left" w:pos="284"/>
          <w:tab w:val="left" w:pos="426"/>
          <w:tab w:val="left" w:pos="709"/>
        </w:tabs>
        <w:ind w:firstLine="0"/>
        <w:jc w:val="center"/>
        <w:rPr>
          <w:rFonts w:ascii="Times New Roman" w:hAnsi="Times New Roman"/>
          <w:b/>
          <w:sz w:val="24"/>
          <w:szCs w:val="24"/>
        </w:rPr>
      </w:pPr>
      <w:r w:rsidRPr="00363E4D">
        <w:rPr>
          <w:rFonts w:ascii="Times New Roman" w:hAnsi="Times New Roman"/>
          <w:b/>
          <w:sz w:val="24"/>
          <w:szCs w:val="24"/>
        </w:rPr>
        <w:t>Рейтинг мероприятий, по мнению респондентов, наиболее эффективных для профилактики и решения проблем наркомании?</w:t>
      </w:r>
    </w:p>
    <w:p w:rsidR="00DD31DB" w:rsidRPr="00363E4D" w:rsidRDefault="00DD31DB" w:rsidP="001C79E9">
      <w:pPr>
        <w:tabs>
          <w:tab w:val="left" w:pos="284"/>
          <w:tab w:val="left" w:pos="426"/>
          <w:tab w:val="left" w:pos="709"/>
        </w:tabs>
        <w:ind w:firstLine="0"/>
        <w:jc w:val="center"/>
        <w:rPr>
          <w:rFonts w:ascii="Times New Roman" w:hAnsi="Times New Roman"/>
          <w:b/>
          <w:sz w:val="24"/>
          <w:szCs w:val="24"/>
        </w:rPr>
      </w:pPr>
      <w:r w:rsidRPr="00363E4D">
        <w:rPr>
          <w:rFonts w:ascii="Times New Roman" w:hAnsi="Times New Roman"/>
          <w:b/>
          <w:sz w:val="24"/>
          <w:szCs w:val="24"/>
        </w:rPr>
        <w:t>(</w:t>
      </w:r>
      <w:r w:rsidRPr="00363E4D">
        <w:rPr>
          <w:rFonts w:ascii="Times New Roman" w:hAnsi="Times New Roman"/>
          <w:i/>
          <w:sz w:val="24"/>
          <w:szCs w:val="24"/>
        </w:rPr>
        <w:t>возможно несколько вариантов ответа</w:t>
      </w:r>
      <w:r w:rsidRPr="00363E4D">
        <w:rPr>
          <w:rFonts w:ascii="Times New Roman" w:hAnsi="Times New Roman"/>
          <w:b/>
          <w:sz w:val="24"/>
          <w:szCs w:val="24"/>
        </w:rPr>
        <w:t>)</w:t>
      </w:r>
    </w:p>
    <w:p w:rsidR="00DD31DB" w:rsidRPr="00363E4D" w:rsidRDefault="00DD31DB" w:rsidP="001C79E9">
      <w:pPr>
        <w:tabs>
          <w:tab w:val="left" w:pos="284"/>
          <w:tab w:val="left" w:pos="426"/>
          <w:tab w:val="left" w:pos="709"/>
        </w:tabs>
        <w:ind w:firstLine="0"/>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A0"/>
      </w:tblPr>
      <w:tblGrid>
        <w:gridCol w:w="1242"/>
        <w:gridCol w:w="5670"/>
        <w:gridCol w:w="1843"/>
        <w:gridCol w:w="1276"/>
      </w:tblGrid>
      <w:tr w:rsidR="00DD31DB" w:rsidRPr="00363E4D" w:rsidTr="009F71A8">
        <w:trPr>
          <w:trHeight w:val="325"/>
        </w:trPr>
        <w:tc>
          <w:tcPr>
            <w:tcW w:w="1242"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Рейтинг </w:t>
            </w:r>
          </w:p>
        </w:tc>
        <w:tc>
          <w:tcPr>
            <w:tcW w:w="5670"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43"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276"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r>
      <w:tr w:rsidR="00DD31DB" w:rsidRPr="00363E4D" w:rsidTr="009F71A8">
        <w:trPr>
          <w:trHeight w:val="241"/>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1</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Ужесточение мер наказания за наркопреступления</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542</w:t>
            </w:r>
          </w:p>
        </w:tc>
        <w:tc>
          <w:tcPr>
            <w:tcW w:w="127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42,9</w:t>
            </w:r>
          </w:p>
        </w:tc>
      </w:tr>
      <w:tr w:rsidR="00DD31DB" w:rsidRPr="00363E4D" w:rsidTr="009F71A8">
        <w:trPr>
          <w:trHeight w:val="240"/>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2</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Физкультурные и спортивные мероприятия</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529</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41,9</w:t>
            </w:r>
          </w:p>
        </w:tc>
      </w:tr>
      <w:tr w:rsidR="00DD31DB" w:rsidRPr="00363E4D" w:rsidTr="009F71A8">
        <w:trPr>
          <w:trHeight w:val="257"/>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3</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Расширение работы с молодежью</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470</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37,2</w:t>
            </w:r>
          </w:p>
        </w:tc>
      </w:tr>
      <w:tr w:rsidR="00DD31DB" w:rsidRPr="00363E4D" w:rsidTr="009F71A8">
        <w:trPr>
          <w:trHeight w:val="114"/>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4</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Лекции и беседы в учебных заведениях</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452</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36,3</w:t>
            </w:r>
          </w:p>
        </w:tc>
      </w:tr>
      <w:tr w:rsidR="00DD31DB" w:rsidRPr="00363E4D" w:rsidTr="009F71A8">
        <w:trPr>
          <w:trHeight w:val="264"/>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5</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Принудительное лечение наркоманов</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412</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32,6</w:t>
            </w:r>
          </w:p>
        </w:tc>
      </w:tr>
      <w:tr w:rsidR="00DD31DB" w:rsidRPr="00363E4D" w:rsidTr="009F71A8">
        <w:trPr>
          <w:trHeight w:val="267"/>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6</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Беседы специалистов-наркологов с родителями учащихся, студентов</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397</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31,4</w:t>
            </w:r>
          </w:p>
        </w:tc>
      </w:tr>
      <w:tr w:rsidR="00DD31DB" w:rsidRPr="00363E4D" w:rsidTr="009F71A8">
        <w:trPr>
          <w:trHeight w:val="246"/>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7</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Выступления бывших наркоманов</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356</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28,2</w:t>
            </w:r>
          </w:p>
        </w:tc>
      </w:tr>
      <w:tr w:rsidR="00DD31DB" w:rsidRPr="00363E4D" w:rsidTr="009F71A8">
        <w:trPr>
          <w:trHeight w:val="263"/>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8</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Повышение доступности помощи психологов, психотерапевтов</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278</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22,0</w:t>
            </w:r>
          </w:p>
        </w:tc>
      </w:tr>
      <w:tr w:rsidR="00DD31DB" w:rsidRPr="00363E4D" w:rsidTr="009F71A8">
        <w:trPr>
          <w:trHeight w:val="265"/>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lastRenderedPageBreak/>
              <w:t>9</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Тематические программы и фильмы на телевидении</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165</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13,1</w:t>
            </w:r>
          </w:p>
        </w:tc>
      </w:tr>
      <w:tr w:rsidR="00DD31DB" w:rsidRPr="00363E4D" w:rsidTr="009F71A8">
        <w:trPr>
          <w:trHeight w:val="241"/>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10</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Публикации в Интернете, специализированные сайты</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147</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11,6</w:t>
            </w:r>
          </w:p>
        </w:tc>
      </w:tr>
      <w:tr w:rsidR="00DD31DB" w:rsidRPr="00363E4D" w:rsidTr="009F71A8">
        <w:trPr>
          <w:trHeight w:val="241"/>
        </w:trPr>
        <w:tc>
          <w:tcPr>
            <w:tcW w:w="1242" w:type="dxa"/>
            <w:shd w:val="clear" w:color="auto" w:fill="auto"/>
          </w:tcPr>
          <w:p w:rsidR="00DD31DB" w:rsidRPr="00363E4D" w:rsidRDefault="00DD31DB" w:rsidP="001C79E9">
            <w:pPr>
              <w:ind w:firstLine="0"/>
              <w:jc w:val="center"/>
              <w:rPr>
                <w:rFonts w:ascii="Times New Roman" w:hAnsi="Times New Roman"/>
                <w:b/>
                <w:sz w:val="24"/>
                <w:szCs w:val="24"/>
              </w:rPr>
            </w:pPr>
            <w:r w:rsidRPr="00363E4D">
              <w:rPr>
                <w:rFonts w:ascii="Times New Roman" w:hAnsi="Times New Roman"/>
                <w:b/>
                <w:sz w:val="24"/>
                <w:szCs w:val="24"/>
              </w:rPr>
              <w:t>11</w:t>
            </w:r>
          </w:p>
        </w:tc>
        <w:tc>
          <w:tcPr>
            <w:tcW w:w="5670"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Специальные концерты, фестивали</w:t>
            </w:r>
          </w:p>
        </w:tc>
        <w:tc>
          <w:tcPr>
            <w:tcW w:w="1843" w:type="dxa"/>
            <w:shd w:val="clear" w:color="auto" w:fill="auto"/>
            <w:vAlign w:val="center"/>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127</w:t>
            </w:r>
          </w:p>
        </w:tc>
        <w:tc>
          <w:tcPr>
            <w:tcW w:w="1276" w:type="dxa"/>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10,0</w:t>
            </w:r>
          </w:p>
        </w:tc>
      </w:tr>
    </w:tbl>
    <w:p w:rsidR="001C79E9" w:rsidRPr="00363E4D" w:rsidRDefault="001C79E9" w:rsidP="00DD31DB">
      <w:pPr>
        <w:tabs>
          <w:tab w:val="left" w:pos="284"/>
          <w:tab w:val="left" w:pos="426"/>
          <w:tab w:val="left" w:pos="709"/>
        </w:tabs>
        <w:rPr>
          <w:rFonts w:ascii="Times New Roman" w:hAnsi="Times New Roman"/>
          <w:szCs w:val="28"/>
        </w:rPr>
      </w:pPr>
    </w:p>
    <w:p w:rsidR="00DD31DB" w:rsidRPr="00363E4D" w:rsidRDefault="00DD31DB" w:rsidP="00DD31DB">
      <w:pPr>
        <w:tabs>
          <w:tab w:val="left" w:pos="284"/>
          <w:tab w:val="left" w:pos="426"/>
          <w:tab w:val="left" w:pos="709"/>
        </w:tabs>
        <w:rPr>
          <w:rFonts w:ascii="Times New Roman" w:hAnsi="Times New Roman"/>
          <w:szCs w:val="28"/>
        </w:rPr>
      </w:pPr>
      <w:r w:rsidRPr="00363E4D">
        <w:rPr>
          <w:rFonts w:ascii="Times New Roman" w:hAnsi="Times New Roman"/>
          <w:szCs w:val="28"/>
        </w:rPr>
        <w:t>В соответствии с задачами исследования, выяснялось мнение жителей по поводу степени доступности наркотиков</w:t>
      </w:r>
      <w:r w:rsidRPr="00363E4D">
        <w:t xml:space="preserve"> </w:t>
      </w:r>
      <w:r w:rsidRPr="00363E4D">
        <w:rPr>
          <w:szCs w:val="28"/>
        </w:rPr>
        <w:t>н</w:t>
      </w:r>
      <w:r w:rsidRPr="00363E4D">
        <w:rPr>
          <w:rFonts w:ascii="Times New Roman" w:hAnsi="Times New Roman"/>
          <w:szCs w:val="28"/>
        </w:rPr>
        <w:t>а территории</w:t>
      </w:r>
      <w:r w:rsidRPr="00363E4D">
        <w:t xml:space="preserve"> </w:t>
      </w:r>
      <w:r w:rsidRPr="00363E4D">
        <w:rPr>
          <w:rFonts w:ascii="Times New Roman" w:hAnsi="Times New Roman"/>
          <w:szCs w:val="28"/>
        </w:rPr>
        <w:t xml:space="preserve">Забайкальского края. </w:t>
      </w:r>
    </w:p>
    <w:p w:rsidR="00DD31DB" w:rsidRPr="00363E4D" w:rsidRDefault="00DD31DB" w:rsidP="00DD31DB">
      <w:pPr>
        <w:tabs>
          <w:tab w:val="left" w:pos="284"/>
          <w:tab w:val="left" w:pos="426"/>
          <w:tab w:val="left" w:pos="709"/>
        </w:tabs>
        <w:rPr>
          <w:rFonts w:ascii="Times New Roman" w:hAnsi="Times New Roman"/>
          <w:szCs w:val="28"/>
        </w:rPr>
      </w:pPr>
      <w:r w:rsidRPr="00363E4D">
        <w:rPr>
          <w:rFonts w:ascii="Times New Roman" w:hAnsi="Times New Roman"/>
          <w:szCs w:val="28"/>
        </w:rPr>
        <w:t>Почти половина респондентов (49,8%) ничего не знают об этом, треть опрошенных (37,8% в совокупности) считают, что это сделать сравнительно легко и очень легко (Таблица 18).</w:t>
      </w:r>
      <w:r w:rsidRPr="00363E4D">
        <w:t xml:space="preserve"> </w:t>
      </w:r>
      <w:r w:rsidRPr="00363E4D">
        <w:rPr>
          <w:rFonts w:ascii="Times New Roman" w:hAnsi="Times New Roman"/>
          <w:szCs w:val="28"/>
        </w:rPr>
        <w:t>Лишь</w:t>
      </w:r>
      <w:r w:rsidRPr="00363E4D">
        <w:t xml:space="preserve"> </w:t>
      </w:r>
      <w:r w:rsidRPr="00363E4D">
        <w:rPr>
          <w:rFonts w:ascii="Times New Roman" w:hAnsi="Times New Roman"/>
          <w:szCs w:val="28"/>
        </w:rPr>
        <w:t xml:space="preserve">12% опрошенных пользовались сами или знают о том, что знакомые прибегали к услугам сети «Интернет» для получения сведений о наркотиках или способах их употребления (Таблица 19). Причем, в основном, такой способ получения информации о наркотиках использует взрослое население от 30 до 39 лет (31,3%) и молодые люди от 18 до 29 лет (23,3%) (Таблица 20). </w:t>
      </w:r>
    </w:p>
    <w:p w:rsidR="00DD31DB" w:rsidRPr="00363E4D" w:rsidRDefault="00DD31DB" w:rsidP="00DD31DB">
      <w:pPr>
        <w:tabs>
          <w:tab w:val="left" w:pos="284"/>
          <w:tab w:val="left" w:pos="426"/>
          <w:tab w:val="left" w:pos="709"/>
        </w:tabs>
        <w:jc w:val="right"/>
        <w:rPr>
          <w:rFonts w:ascii="Times New Roman" w:hAnsi="Times New Roman"/>
          <w:sz w:val="24"/>
          <w:szCs w:val="24"/>
        </w:rPr>
      </w:pPr>
      <w:r w:rsidRPr="00363E4D">
        <w:rPr>
          <w:rFonts w:ascii="Times New Roman" w:hAnsi="Times New Roman"/>
          <w:sz w:val="24"/>
          <w:szCs w:val="24"/>
        </w:rPr>
        <w:t>Таблица 18</w:t>
      </w:r>
    </w:p>
    <w:p w:rsidR="00DD31DB" w:rsidRPr="00363E4D" w:rsidRDefault="00DD31DB" w:rsidP="00DD31DB">
      <w:pPr>
        <w:tabs>
          <w:tab w:val="left" w:pos="284"/>
          <w:tab w:val="left" w:pos="426"/>
          <w:tab w:val="left" w:pos="709"/>
        </w:tabs>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DD31DB" w:rsidRPr="00363E4D" w:rsidRDefault="00DD31DB" w:rsidP="001C79E9">
      <w:pPr>
        <w:tabs>
          <w:tab w:val="left" w:pos="284"/>
          <w:tab w:val="left" w:pos="426"/>
          <w:tab w:val="left" w:pos="709"/>
        </w:tabs>
        <w:ind w:firstLine="142"/>
        <w:jc w:val="center"/>
        <w:rPr>
          <w:rFonts w:ascii="Times New Roman" w:hAnsi="Times New Roman"/>
          <w:b/>
          <w:sz w:val="24"/>
          <w:szCs w:val="24"/>
        </w:rPr>
      </w:pPr>
      <w:r w:rsidRPr="00363E4D">
        <w:rPr>
          <w:rFonts w:ascii="Times New Roman" w:hAnsi="Times New Roman"/>
          <w:b/>
          <w:sz w:val="24"/>
          <w:szCs w:val="24"/>
        </w:rPr>
        <w:t>Как Вы думаете, трудно ли достать сегодня наркотики?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93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Очень трудно</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68</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5,4</w:t>
            </w:r>
          </w:p>
        </w:tc>
        <w:tc>
          <w:tcPr>
            <w:tcW w:w="2126"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5,4</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Трудно</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89</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7,1</w:t>
            </w:r>
          </w:p>
        </w:tc>
        <w:tc>
          <w:tcPr>
            <w:tcW w:w="2126"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12,5</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Сравнительно легко</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359</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28,5</w:t>
            </w:r>
          </w:p>
        </w:tc>
        <w:tc>
          <w:tcPr>
            <w:tcW w:w="2126"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40,9</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Очень легко</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117</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9,3</w:t>
            </w:r>
          </w:p>
        </w:tc>
        <w:tc>
          <w:tcPr>
            <w:tcW w:w="2126"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50,2</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Не знаю</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628</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49,8</w:t>
            </w:r>
          </w:p>
        </w:tc>
        <w:tc>
          <w:tcPr>
            <w:tcW w:w="2126"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shd w:val="clear" w:color="auto" w:fill="auto"/>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0,2</w:t>
            </w:r>
          </w:p>
        </w:tc>
        <w:tc>
          <w:tcPr>
            <w:tcW w:w="2126" w:type="dxa"/>
          </w:tcPr>
          <w:p w:rsidR="00DD31DB" w:rsidRPr="00363E4D" w:rsidRDefault="00DD31DB" w:rsidP="001C79E9">
            <w:pPr>
              <w:ind w:firstLine="142"/>
              <w:jc w:val="center"/>
              <w:rPr>
                <w:rFonts w:ascii="Times New Roman" w:hAnsi="Times New Roman"/>
                <w:sz w:val="24"/>
                <w:szCs w:val="24"/>
              </w:rPr>
            </w:pPr>
          </w:p>
        </w:tc>
      </w:tr>
    </w:tbl>
    <w:p w:rsidR="00DD31DB" w:rsidRPr="00363E4D" w:rsidRDefault="00DD31DB" w:rsidP="00DD31DB">
      <w:pPr>
        <w:tabs>
          <w:tab w:val="left" w:pos="426"/>
          <w:tab w:val="left" w:pos="1950"/>
        </w:tabs>
        <w:jc w:val="right"/>
        <w:rPr>
          <w:rFonts w:ascii="Times New Roman" w:hAnsi="Times New Roman"/>
          <w:b/>
          <w:sz w:val="24"/>
          <w:szCs w:val="24"/>
        </w:rPr>
      </w:pPr>
      <w:r w:rsidRPr="00363E4D">
        <w:rPr>
          <w:rFonts w:ascii="Times New Roman" w:hAnsi="Times New Roman"/>
          <w:b/>
          <w:sz w:val="24"/>
          <w:szCs w:val="24"/>
        </w:rPr>
        <w:tab/>
      </w: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19</w:t>
      </w:r>
    </w:p>
    <w:p w:rsidR="00DD31DB" w:rsidRPr="00363E4D" w:rsidRDefault="00DD31DB" w:rsidP="00DD31DB">
      <w:pPr>
        <w:tabs>
          <w:tab w:val="left" w:pos="426"/>
          <w:tab w:val="left" w:pos="1950"/>
        </w:tabs>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DD31DB" w:rsidRPr="00363E4D" w:rsidRDefault="00DD31DB" w:rsidP="001C79E9">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Прибегали ли Вы или Ваши знакомые к услугам сети «Интернет» для получения сведений о наркотиках или способах их употребления?</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93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Да</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150</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12,0</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12,0</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Нет</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1103</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88,0</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shd w:val="clear" w:color="auto" w:fill="auto"/>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11</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0,9</w:t>
            </w:r>
          </w:p>
        </w:tc>
        <w:tc>
          <w:tcPr>
            <w:tcW w:w="2126" w:type="dxa"/>
            <w:vAlign w:val="center"/>
          </w:tcPr>
          <w:p w:rsidR="00DD31DB" w:rsidRPr="00363E4D" w:rsidRDefault="00DD31DB" w:rsidP="001C79E9">
            <w:pPr>
              <w:ind w:firstLine="142"/>
              <w:jc w:val="center"/>
              <w:rPr>
                <w:rFonts w:ascii="Times New Roman" w:hAnsi="Times New Roman"/>
                <w:sz w:val="24"/>
                <w:szCs w:val="24"/>
              </w:rPr>
            </w:pPr>
          </w:p>
        </w:tc>
      </w:tr>
    </w:tbl>
    <w:p w:rsidR="00DD31DB" w:rsidRPr="00363E4D" w:rsidRDefault="00DD31DB" w:rsidP="00DD31DB">
      <w:pPr>
        <w:tabs>
          <w:tab w:val="left" w:pos="426"/>
          <w:tab w:val="left" w:pos="1950"/>
        </w:tabs>
        <w:jc w:val="right"/>
        <w:rPr>
          <w:rFonts w:ascii="Times New Roman" w:hAnsi="Times New Roman"/>
          <w:szCs w:val="28"/>
        </w:rPr>
      </w:pPr>
    </w:p>
    <w:p w:rsidR="00DD31DB" w:rsidRPr="00363E4D" w:rsidRDefault="00DD31DB" w:rsidP="001C79E9">
      <w:pPr>
        <w:tabs>
          <w:tab w:val="left" w:pos="426"/>
          <w:tab w:val="left" w:pos="1950"/>
        </w:tabs>
        <w:ind w:firstLine="0"/>
        <w:jc w:val="right"/>
        <w:rPr>
          <w:rFonts w:ascii="Times New Roman" w:hAnsi="Times New Roman"/>
          <w:sz w:val="24"/>
          <w:szCs w:val="24"/>
        </w:rPr>
      </w:pPr>
      <w:r w:rsidRPr="00363E4D">
        <w:rPr>
          <w:rFonts w:ascii="Times New Roman" w:hAnsi="Times New Roman"/>
          <w:sz w:val="24"/>
          <w:szCs w:val="24"/>
        </w:rPr>
        <w:t>Таблица 20</w:t>
      </w:r>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6"/>
        <w:gridCol w:w="2160"/>
        <w:gridCol w:w="958"/>
        <w:gridCol w:w="2835"/>
        <w:gridCol w:w="1559"/>
        <w:gridCol w:w="1985"/>
      </w:tblGrid>
      <w:tr w:rsidR="00DD31DB" w:rsidRPr="00363E4D" w:rsidTr="009F71A8">
        <w:trPr>
          <w:cantSplit/>
          <w:trHeight w:val="672"/>
          <w:tblHeader/>
        </w:trPr>
        <w:tc>
          <w:tcPr>
            <w:tcW w:w="9923" w:type="dxa"/>
            <w:gridSpan w:val="6"/>
            <w:tcBorders>
              <w:top w:val="nil"/>
              <w:left w:val="nil"/>
              <w:bottom w:val="nil"/>
              <w:right w:val="nil"/>
            </w:tcBorders>
            <w:shd w:val="clear" w:color="auto" w:fill="FFFFFF"/>
            <w:vAlign w:val="center"/>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 Ваш возраст</w:t>
            </w:r>
            <w:proofErr w:type="gramStart"/>
            <w:r w:rsidRPr="00363E4D">
              <w:rPr>
                <w:rFonts w:ascii="Times New Roman" w:eastAsiaTheme="minorEastAsia" w:hAnsi="Times New Roman"/>
                <w:b/>
                <w:bCs/>
                <w:sz w:val="24"/>
                <w:szCs w:val="24"/>
              </w:rPr>
              <w:t xml:space="preserve"> * П</w:t>
            </w:r>
            <w:proofErr w:type="gramEnd"/>
            <w:r w:rsidRPr="00363E4D">
              <w:rPr>
                <w:rFonts w:ascii="Times New Roman" w:eastAsiaTheme="minorEastAsia" w:hAnsi="Times New Roman"/>
                <w:b/>
                <w:bCs/>
                <w:sz w:val="24"/>
                <w:szCs w:val="24"/>
              </w:rPr>
              <w:t>рибегали  ли  Вы  или  Ваши  знакомые  к  услугам  сети  «Интернет» для  получения  сведений о наркотиках или способах их употребления?</w:t>
            </w:r>
          </w:p>
        </w:tc>
      </w:tr>
      <w:tr w:rsidR="00DD31DB" w:rsidRPr="00363E4D" w:rsidTr="009F71A8">
        <w:trPr>
          <w:cantSplit/>
          <w:trHeight w:val="1104"/>
          <w:tblHeader/>
        </w:trPr>
        <w:tc>
          <w:tcPr>
            <w:tcW w:w="3544"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4394" w:type="dxa"/>
            <w:gridSpan w:val="2"/>
            <w:tcBorders>
              <w:top w:val="single" w:sz="16" w:space="0" w:color="000000"/>
              <w:lef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Прибегали  ли  Вы  или  Ваши  знакомые  к  услугам  сети  «Интернет» для  получения  сведений о наркотиках или способах их употребления?</w:t>
            </w:r>
          </w:p>
        </w:tc>
        <w:tc>
          <w:tcPr>
            <w:tcW w:w="1985" w:type="dxa"/>
            <w:vMerge w:val="restart"/>
            <w:tcBorders>
              <w:top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r>
      <w:tr w:rsidR="00DD31DB" w:rsidRPr="00363E4D" w:rsidTr="009F71A8">
        <w:trPr>
          <w:cantSplit/>
          <w:trHeight w:val="154"/>
          <w:tblHeader/>
        </w:trPr>
        <w:tc>
          <w:tcPr>
            <w:tcW w:w="3544"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835" w:type="dxa"/>
            <w:tcBorders>
              <w:left w:val="single" w:sz="16" w:space="0" w:color="000000"/>
              <w:bottom w:val="single" w:sz="16" w:space="0" w:color="000000"/>
            </w:tcBorders>
            <w:shd w:val="clear" w:color="auto" w:fill="FFFFFF"/>
            <w:vAlign w:val="bottom"/>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c>
          <w:tcPr>
            <w:tcW w:w="1559" w:type="dxa"/>
            <w:tcBorders>
              <w:bottom w:val="single" w:sz="16" w:space="0" w:color="000000"/>
            </w:tcBorders>
            <w:shd w:val="clear" w:color="auto" w:fill="FFFFFF"/>
            <w:vAlign w:val="bottom"/>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нет</w:t>
            </w:r>
          </w:p>
        </w:tc>
        <w:tc>
          <w:tcPr>
            <w:tcW w:w="1985" w:type="dxa"/>
            <w:vMerge/>
            <w:tcBorders>
              <w:top w:val="single" w:sz="16" w:space="0" w:color="000000"/>
              <w:bottom w:val="single" w:sz="16" w:space="0" w:color="000000"/>
              <w:right w:val="single" w:sz="16" w:space="0" w:color="000000"/>
            </w:tcBorders>
            <w:shd w:val="clear" w:color="auto" w:fill="FFFFFF"/>
            <w:vAlign w:val="bottom"/>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r>
      <w:tr w:rsidR="00DD31DB" w:rsidRPr="00363E4D" w:rsidTr="009F71A8">
        <w:trPr>
          <w:cantSplit/>
          <w:trHeight w:val="224"/>
          <w:tblHeader/>
        </w:trPr>
        <w:tc>
          <w:tcPr>
            <w:tcW w:w="426" w:type="dxa"/>
            <w:vMerge w:val="restart"/>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b/>
                <w:sz w:val="24"/>
                <w:szCs w:val="24"/>
              </w:rPr>
            </w:pPr>
          </w:p>
        </w:tc>
        <w:tc>
          <w:tcPr>
            <w:tcW w:w="2160" w:type="dxa"/>
            <w:vMerge w:val="restart"/>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14-17 лет</w:t>
            </w:r>
          </w:p>
        </w:tc>
        <w:tc>
          <w:tcPr>
            <w:tcW w:w="958" w:type="dxa"/>
            <w:tcBorders>
              <w:top w:val="single" w:sz="16" w:space="0" w:color="000000"/>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835" w:type="dxa"/>
            <w:tcBorders>
              <w:top w:val="single" w:sz="16" w:space="0" w:color="000000"/>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23</w:t>
            </w:r>
          </w:p>
        </w:tc>
        <w:tc>
          <w:tcPr>
            <w:tcW w:w="1559" w:type="dxa"/>
            <w:tcBorders>
              <w:top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117</w:t>
            </w:r>
          </w:p>
        </w:tc>
        <w:tc>
          <w:tcPr>
            <w:tcW w:w="1985" w:type="dxa"/>
            <w:tcBorders>
              <w:top w:val="single" w:sz="16" w:space="0" w:color="000000"/>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140</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958"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2835"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15,3%</w:t>
            </w:r>
          </w:p>
        </w:tc>
        <w:tc>
          <w:tcPr>
            <w:tcW w:w="1559"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10,6%</w:t>
            </w:r>
          </w:p>
        </w:tc>
        <w:tc>
          <w:tcPr>
            <w:tcW w:w="1985"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11,2%</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18-29 лет</w:t>
            </w:r>
          </w:p>
        </w:tc>
        <w:tc>
          <w:tcPr>
            <w:tcW w:w="958"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835"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35</w:t>
            </w:r>
          </w:p>
        </w:tc>
        <w:tc>
          <w:tcPr>
            <w:tcW w:w="1559"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225</w:t>
            </w:r>
          </w:p>
        </w:tc>
        <w:tc>
          <w:tcPr>
            <w:tcW w:w="1985"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260</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958"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2835"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23,3%</w:t>
            </w:r>
          </w:p>
        </w:tc>
        <w:tc>
          <w:tcPr>
            <w:tcW w:w="1559"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20,4%</w:t>
            </w:r>
          </w:p>
        </w:tc>
        <w:tc>
          <w:tcPr>
            <w:tcW w:w="1985"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20,8%</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30-39 лет</w:t>
            </w:r>
          </w:p>
        </w:tc>
        <w:tc>
          <w:tcPr>
            <w:tcW w:w="958"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835"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47</w:t>
            </w:r>
          </w:p>
        </w:tc>
        <w:tc>
          <w:tcPr>
            <w:tcW w:w="1559" w:type="dxa"/>
            <w:tcBorders>
              <w:bottom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329</w:t>
            </w:r>
          </w:p>
        </w:tc>
        <w:tc>
          <w:tcPr>
            <w:tcW w:w="1985"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376</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958"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2835"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31,3%</w:t>
            </w:r>
          </w:p>
        </w:tc>
        <w:tc>
          <w:tcPr>
            <w:tcW w:w="1559" w:type="dxa"/>
            <w:tcBorders>
              <w:top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29,8%</w:t>
            </w:r>
          </w:p>
        </w:tc>
        <w:tc>
          <w:tcPr>
            <w:tcW w:w="1985"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30,0%</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40-49 лет</w:t>
            </w:r>
          </w:p>
        </w:tc>
        <w:tc>
          <w:tcPr>
            <w:tcW w:w="958"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835"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28</w:t>
            </w:r>
          </w:p>
        </w:tc>
        <w:tc>
          <w:tcPr>
            <w:tcW w:w="1559" w:type="dxa"/>
            <w:tcBorders>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216</w:t>
            </w:r>
          </w:p>
        </w:tc>
        <w:tc>
          <w:tcPr>
            <w:tcW w:w="1985"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244</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958"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2835"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18,7%</w:t>
            </w:r>
          </w:p>
        </w:tc>
        <w:tc>
          <w:tcPr>
            <w:tcW w:w="1559"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19,6%</w:t>
            </w:r>
          </w:p>
        </w:tc>
        <w:tc>
          <w:tcPr>
            <w:tcW w:w="1985"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19,5%</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50-60</w:t>
            </w:r>
          </w:p>
        </w:tc>
        <w:tc>
          <w:tcPr>
            <w:tcW w:w="958"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835"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17</w:t>
            </w:r>
          </w:p>
        </w:tc>
        <w:tc>
          <w:tcPr>
            <w:tcW w:w="1559" w:type="dxa"/>
            <w:tcBorders>
              <w:bottom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216</w:t>
            </w:r>
          </w:p>
        </w:tc>
        <w:tc>
          <w:tcPr>
            <w:tcW w:w="1985"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233</w:t>
            </w:r>
          </w:p>
        </w:tc>
      </w:tr>
      <w:tr w:rsidR="00DD31DB" w:rsidRPr="00363E4D" w:rsidTr="009F71A8">
        <w:trPr>
          <w:cantSplit/>
          <w:trHeight w:val="154"/>
          <w:tblHeader/>
        </w:trPr>
        <w:tc>
          <w:tcPr>
            <w:tcW w:w="426"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2160"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p>
        </w:tc>
        <w:tc>
          <w:tcPr>
            <w:tcW w:w="958"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2835"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11,3%</w:t>
            </w:r>
          </w:p>
        </w:tc>
        <w:tc>
          <w:tcPr>
            <w:tcW w:w="1559" w:type="dxa"/>
            <w:tcBorders>
              <w:top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19,6%</w:t>
            </w:r>
          </w:p>
        </w:tc>
        <w:tc>
          <w:tcPr>
            <w:tcW w:w="1985"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18,6%</w:t>
            </w:r>
          </w:p>
        </w:tc>
      </w:tr>
    </w:tbl>
    <w:p w:rsidR="00DD31DB" w:rsidRPr="00363E4D" w:rsidRDefault="00DD31DB" w:rsidP="00DD31DB">
      <w:pPr>
        <w:tabs>
          <w:tab w:val="left" w:pos="426"/>
          <w:tab w:val="left" w:pos="1950"/>
        </w:tabs>
        <w:rPr>
          <w:rFonts w:ascii="Times New Roman" w:hAnsi="Times New Roman"/>
          <w:szCs w:val="28"/>
        </w:rPr>
      </w:pPr>
    </w:p>
    <w:p w:rsidR="00DD31DB" w:rsidRPr="00363E4D" w:rsidRDefault="00DD31DB" w:rsidP="00B6570E">
      <w:pPr>
        <w:tabs>
          <w:tab w:val="left" w:pos="426"/>
          <w:tab w:val="left" w:pos="1950"/>
        </w:tabs>
        <w:rPr>
          <w:rFonts w:ascii="Times New Roman" w:hAnsi="Times New Roman"/>
          <w:szCs w:val="28"/>
        </w:rPr>
      </w:pPr>
      <w:r w:rsidRPr="00363E4D">
        <w:rPr>
          <w:rFonts w:ascii="Times New Roman" w:hAnsi="Times New Roman"/>
          <w:szCs w:val="28"/>
        </w:rPr>
        <w:t>Для оценки распространенности проблемы наркомании и вовлеченности населения в наркогенную ситуацию важно оценить отношение к наркотическим веществам. В ТОП-3 сдерживающих факторов употребления наркотиков вошли: осознанное отрицательное отношение к употреблению наркотиков (70,6%), боязнь отлучения от семьи и потеря уважения близких (в совокупности, 35%) и ранняя смерть (27,3%) (Таблица 21). Таким образом, можно утверждать, что у большинства респондентов сформированы устойчивые антинаркотические установки. Также отмечается достаточно осознанное отношение к последствиям употребления наркотических средств</w:t>
      </w: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21</w:t>
      </w:r>
    </w:p>
    <w:p w:rsidR="00DD31DB" w:rsidRPr="00363E4D" w:rsidRDefault="00DD31DB" w:rsidP="001C79E9">
      <w:pPr>
        <w:tabs>
          <w:tab w:val="left" w:pos="426"/>
          <w:tab w:val="left" w:pos="1950"/>
        </w:tabs>
        <w:ind w:firstLine="0"/>
        <w:jc w:val="center"/>
        <w:rPr>
          <w:rFonts w:ascii="Times New Roman" w:hAnsi="Times New Roman"/>
          <w:szCs w:val="28"/>
        </w:rPr>
      </w:pPr>
      <w:r w:rsidRPr="00363E4D">
        <w:rPr>
          <w:rFonts w:ascii="Times New Roman" w:hAnsi="Times New Roman"/>
          <w:szCs w:val="28"/>
        </w:rPr>
        <w:t>Распределение ответов респондентов на вопрос:</w:t>
      </w:r>
    </w:p>
    <w:p w:rsidR="00DD31DB" w:rsidRPr="00363E4D" w:rsidRDefault="00DD31DB" w:rsidP="001C79E9">
      <w:pPr>
        <w:tabs>
          <w:tab w:val="left" w:pos="426"/>
          <w:tab w:val="left" w:pos="1950"/>
        </w:tabs>
        <w:ind w:firstLine="0"/>
        <w:jc w:val="center"/>
        <w:rPr>
          <w:rFonts w:ascii="Times New Roman" w:hAnsi="Times New Roman"/>
          <w:b/>
          <w:szCs w:val="28"/>
        </w:rPr>
      </w:pPr>
      <w:r w:rsidRPr="00363E4D">
        <w:rPr>
          <w:rFonts w:ascii="Times New Roman" w:hAnsi="Times New Roman"/>
          <w:b/>
          <w:szCs w:val="28"/>
        </w:rPr>
        <w:t xml:space="preserve">Что удерживает Вас от употребления наркотиков? </w:t>
      </w:r>
    </w:p>
    <w:p w:rsidR="00DD31DB" w:rsidRPr="00363E4D" w:rsidRDefault="00DD31DB" w:rsidP="001C79E9">
      <w:pPr>
        <w:tabs>
          <w:tab w:val="left" w:pos="426"/>
          <w:tab w:val="left" w:pos="1950"/>
        </w:tabs>
        <w:ind w:firstLine="0"/>
        <w:jc w:val="center"/>
        <w:rPr>
          <w:rFonts w:ascii="Times New Roman" w:hAnsi="Times New Roman"/>
          <w:b/>
          <w:szCs w:val="28"/>
        </w:rPr>
      </w:pPr>
      <w:r w:rsidRPr="00363E4D">
        <w:rPr>
          <w:rFonts w:ascii="Times New Roman" w:hAnsi="Times New Roman"/>
          <w:b/>
          <w:szCs w:val="28"/>
        </w:rPr>
        <w:t>(</w:t>
      </w:r>
      <w:r w:rsidRPr="00363E4D">
        <w:rPr>
          <w:rFonts w:ascii="Times New Roman" w:hAnsi="Times New Roman"/>
          <w:i/>
          <w:szCs w:val="28"/>
        </w:rPr>
        <w:t>можно отметить несколько вариантов</w:t>
      </w:r>
      <w:r w:rsidRPr="00363E4D">
        <w:rPr>
          <w:rFonts w:ascii="Times New Roman" w:hAnsi="Times New Roman"/>
          <w:b/>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tblPr>
      <w:tblGrid>
        <w:gridCol w:w="6062"/>
        <w:gridCol w:w="2126"/>
        <w:gridCol w:w="1701"/>
      </w:tblGrid>
      <w:tr w:rsidR="00DD31DB" w:rsidRPr="00363E4D" w:rsidTr="009F71A8">
        <w:trPr>
          <w:trHeight w:val="476"/>
        </w:trPr>
        <w:tc>
          <w:tcPr>
            <w:tcW w:w="6062"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2126"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1C79E9">
            <w:pPr>
              <w:ind w:firstLine="0"/>
              <w:rPr>
                <w:rFonts w:ascii="Times New Roman" w:eastAsia="Times New Roman" w:hAnsi="Times New Roman"/>
                <w:b/>
                <w:sz w:val="24"/>
                <w:szCs w:val="24"/>
              </w:rPr>
            </w:pPr>
          </w:p>
        </w:tc>
        <w:tc>
          <w:tcPr>
            <w:tcW w:w="1701" w:type="dxa"/>
            <w:shd w:val="clear" w:color="auto" w:fill="D9D9D9" w:themeFill="background1" w:themeFillShade="D9"/>
          </w:tcPr>
          <w:p w:rsidR="00DD31DB" w:rsidRPr="00363E4D" w:rsidRDefault="00DD31DB" w:rsidP="001C79E9">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p w:rsidR="00DD31DB" w:rsidRPr="00363E4D" w:rsidRDefault="00DD31DB" w:rsidP="001C79E9">
            <w:pPr>
              <w:ind w:firstLine="0"/>
              <w:jc w:val="center"/>
              <w:rPr>
                <w:rFonts w:ascii="Times New Roman" w:eastAsia="Times New Roman" w:hAnsi="Times New Roman"/>
                <w:b/>
                <w:sz w:val="24"/>
                <w:szCs w:val="24"/>
              </w:rPr>
            </w:pPr>
          </w:p>
        </w:tc>
      </w:tr>
      <w:tr w:rsidR="00DD31DB" w:rsidRPr="00363E4D" w:rsidTr="009F71A8">
        <w:trPr>
          <w:trHeight w:val="245"/>
        </w:trPr>
        <w:tc>
          <w:tcPr>
            <w:tcW w:w="6062"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Опасность заболеть ВИЧ-инфекцией и вирусными гепатитами</w:t>
            </w:r>
            <w:proofErr w:type="gramStart"/>
            <w:r w:rsidRPr="00363E4D">
              <w:rPr>
                <w:rFonts w:ascii="Times New Roman" w:hAnsi="Times New Roman"/>
                <w:sz w:val="24"/>
                <w:szCs w:val="24"/>
              </w:rPr>
              <w:t xml:space="preserve"> В</w:t>
            </w:r>
            <w:proofErr w:type="gramEnd"/>
            <w:r w:rsidRPr="00363E4D">
              <w:rPr>
                <w:rFonts w:ascii="Times New Roman" w:hAnsi="Times New Roman"/>
                <w:sz w:val="24"/>
                <w:szCs w:val="24"/>
              </w:rPr>
              <w:t xml:space="preserve"> и С</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221</w:t>
            </w:r>
          </w:p>
        </w:tc>
        <w:tc>
          <w:tcPr>
            <w:tcW w:w="1701"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17,5</w:t>
            </w:r>
          </w:p>
        </w:tc>
      </w:tr>
      <w:tr w:rsidR="00DD31DB" w:rsidRPr="00363E4D" w:rsidTr="009F71A8">
        <w:trPr>
          <w:trHeight w:val="262"/>
        </w:trPr>
        <w:tc>
          <w:tcPr>
            <w:tcW w:w="6062"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Полное привыкание</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234</w:t>
            </w:r>
          </w:p>
        </w:tc>
        <w:tc>
          <w:tcPr>
            <w:tcW w:w="1701" w:type="dxa"/>
            <w:shd w:val="clear" w:color="auto" w:fill="auto"/>
          </w:tcPr>
          <w:p w:rsidR="00DD31DB" w:rsidRPr="00363E4D" w:rsidRDefault="00DD31DB" w:rsidP="001C79E9">
            <w:pPr>
              <w:ind w:firstLine="0"/>
              <w:jc w:val="center"/>
              <w:rPr>
                <w:rFonts w:ascii="Times New Roman" w:hAnsi="Times New Roman"/>
                <w:i/>
                <w:sz w:val="24"/>
                <w:szCs w:val="24"/>
              </w:rPr>
            </w:pPr>
            <w:r w:rsidRPr="00363E4D">
              <w:rPr>
                <w:rFonts w:ascii="Times New Roman" w:hAnsi="Times New Roman"/>
                <w:i/>
                <w:sz w:val="24"/>
                <w:szCs w:val="24"/>
              </w:rPr>
              <w:t>18,5</w:t>
            </w:r>
          </w:p>
        </w:tc>
      </w:tr>
      <w:tr w:rsidR="00DD31DB" w:rsidRPr="00363E4D" w:rsidTr="009F71A8">
        <w:trPr>
          <w:trHeight w:val="117"/>
        </w:trPr>
        <w:tc>
          <w:tcPr>
            <w:tcW w:w="6062"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Ранняя смерть</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345</w:t>
            </w:r>
          </w:p>
        </w:tc>
        <w:tc>
          <w:tcPr>
            <w:tcW w:w="1701"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27,3</w:t>
            </w:r>
          </w:p>
        </w:tc>
      </w:tr>
      <w:tr w:rsidR="00DD31DB" w:rsidRPr="00363E4D" w:rsidTr="009F71A8">
        <w:trPr>
          <w:trHeight w:val="269"/>
        </w:trPr>
        <w:tc>
          <w:tcPr>
            <w:tcW w:w="6062"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Боязнь оказаться в тюрьме</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149</w:t>
            </w:r>
          </w:p>
        </w:tc>
        <w:tc>
          <w:tcPr>
            <w:tcW w:w="1701"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11,8</w:t>
            </w:r>
          </w:p>
        </w:tc>
      </w:tr>
      <w:tr w:rsidR="00DD31DB" w:rsidRPr="00363E4D" w:rsidTr="009F71A8">
        <w:trPr>
          <w:trHeight w:val="273"/>
        </w:trPr>
        <w:tc>
          <w:tcPr>
            <w:tcW w:w="6062"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Боязнь остаться ненужным обществу</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143</w:t>
            </w:r>
          </w:p>
        </w:tc>
        <w:tc>
          <w:tcPr>
            <w:tcW w:w="1701"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11,3</w:t>
            </w:r>
          </w:p>
        </w:tc>
      </w:tr>
      <w:tr w:rsidR="00DD31DB" w:rsidRPr="00363E4D" w:rsidTr="009F71A8">
        <w:trPr>
          <w:trHeight w:val="251"/>
        </w:trPr>
        <w:tc>
          <w:tcPr>
            <w:tcW w:w="6062"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 xml:space="preserve">Потеря уважения </w:t>
            </w:r>
            <w:proofErr w:type="gramStart"/>
            <w:r w:rsidRPr="00363E4D">
              <w:rPr>
                <w:rFonts w:ascii="Times New Roman" w:hAnsi="Times New Roman"/>
                <w:sz w:val="24"/>
                <w:szCs w:val="24"/>
              </w:rPr>
              <w:t>близких</w:t>
            </w:r>
            <w:proofErr w:type="gramEnd"/>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211</w:t>
            </w:r>
          </w:p>
        </w:tc>
        <w:tc>
          <w:tcPr>
            <w:tcW w:w="1701"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16,7</w:t>
            </w:r>
          </w:p>
        </w:tc>
      </w:tr>
      <w:tr w:rsidR="00DD31DB" w:rsidRPr="00363E4D" w:rsidTr="009F71A8">
        <w:trPr>
          <w:trHeight w:val="268"/>
        </w:trPr>
        <w:tc>
          <w:tcPr>
            <w:tcW w:w="6062" w:type="dxa"/>
            <w:shd w:val="clear" w:color="auto" w:fill="auto"/>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Боязнь отлучения от семьи</w:t>
            </w:r>
          </w:p>
        </w:tc>
        <w:tc>
          <w:tcPr>
            <w:tcW w:w="2126"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230</w:t>
            </w:r>
          </w:p>
        </w:tc>
        <w:tc>
          <w:tcPr>
            <w:tcW w:w="1701" w:type="dxa"/>
            <w:shd w:val="clear" w:color="auto" w:fill="auto"/>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18,3</w:t>
            </w:r>
          </w:p>
        </w:tc>
      </w:tr>
      <w:tr w:rsidR="00DD31DB" w:rsidRPr="00363E4D" w:rsidTr="009F71A8">
        <w:trPr>
          <w:trHeight w:val="271"/>
        </w:trPr>
        <w:tc>
          <w:tcPr>
            <w:tcW w:w="6062" w:type="dxa"/>
            <w:shd w:val="clear" w:color="auto" w:fill="E5B8B7" w:themeFill="accent2" w:themeFillTint="66"/>
          </w:tcPr>
          <w:p w:rsidR="00DD31DB" w:rsidRPr="00363E4D" w:rsidRDefault="00DD31DB" w:rsidP="001C79E9">
            <w:pPr>
              <w:ind w:firstLine="0"/>
              <w:rPr>
                <w:rFonts w:ascii="Times New Roman" w:hAnsi="Times New Roman"/>
                <w:sz w:val="24"/>
                <w:szCs w:val="24"/>
              </w:rPr>
            </w:pPr>
            <w:r w:rsidRPr="00363E4D">
              <w:rPr>
                <w:rFonts w:ascii="Times New Roman" w:hAnsi="Times New Roman"/>
                <w:sz w:val="24"/>
                <w:szCs w:val="24"/>
              </w:rPr>
              <w:t>Осознанное отрицательное отношение к употреблению наркотиков</w:t>
            </w:r>
          </w:p>
        </w:tc>
        <w:tc>
          <w:tcPr>
            <w:tcW w:w="2126" w:type="dxa"/>
            <w:shd w:val="clear" w:color="auto" w:fill="E5B8B7" w:themeFill="accent2" w:themeFillTint="66"/>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893</w:t>
            </w:r>
          </w:p>
        </w:tc>
        <w:tc>
          <w:tcPr>
            <w:tcW w:w="1701" w:type="dxa"/>
            <w:shd w:val="clear" w:color="auto" w:fill="E5B8B7" w:themeFill="accent2" w:themeFillTint="66"/>
          </w:tcPr>
          <w:p w:rsidR="00DD31DB" w:rsidRPr="00363E4D" w:rsidRDefault="00DD31DB" w:rsidP="001C79E9">
            <w:pPr>
              <w:ind w:firstLine="0"/>
              <w:jc w:val="center"/>
              <w:rPr>
                <w:rFonts w:ascii="Times New Roman" w:hAnsi="Times New Roman"/>
                <w:sz w:val="24"/>
                <w:szCs w:val="24"/>
              </w:rPr>
            </w:pPr>
            <w:r w:rsidRPr="00363E4D">
              <w:rPr>
                <w:rFonts w:ascii="Times New Roman" w:hAnsi="Times New Roman"/>
                <w:sz w:val="24"/>
                <w:szCs w:val="24"/>
              </w:rPr>
              <w:t>70,6</w:t>
            </w:r>
          </w:p>
        </w:tc>
      </w:tr>
    </w:tbl>
    <w:p w:rsidR="00DD31DB" w:rsidRPr="00363E4D" w:rsidRDefault="00DD31DB" w:rsidP="001C79E9">
      <w:pPr>
        <w:tabs>
          <w:tab w:val="left" w:pos="426"/>
          <w:tab w:val="left" w:pos="1950"/>
        </w:tabs>
        <w:ind w:firstLine="0"/>
        <w:jc w:val="center"/>
        <w:rPr>
          <w:rFonts w:ascii="Times New Roman" w:hAnsi="Times New Roman"/>
          <w:b/>
          <w:szCs w:val="28"/>
        </w:rPr>
      </w:pP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 xml:space="preserve">К сдерживающим факторам можно отнести и информированность людей о законодательной ответственности Российской Федерации за употребление, хранение и сбыт наркотических веществ. Осведомленность о законодательной ответственности за наркопреступления, в той или иной степени, продемонстрировали почти все респонденты, только 8,8% </w:t>
      </w:r>
      <w:proofErr w:type="gramStart"/>
      <w:r w:rsidRPr="00363E4D">
        <w:rPr>
          <w:rFonts w:ascii="Times New Roman" w:hAnsi="Times New Roman"/>
          <w:szCs w:val="28"/>
        </w:rPr>
        <w:t>опрошенным</w:t>
      </w:r>
      <w:proofErr w:type="gramEnd"/>
      <w:r w:rsidRPr="00363E4D">
        <w:rPr>
          <w:rFonts w:ascii="Times New Roman" w:hAnsi="Times New Roman"/>
          <w:szCs w:val="28"/>
        </w:rPr>
        <w:t xml:space="preserve"> ничего не известно об этом (Таблица 22).</w:t>
      </w:r>
    </w:p>
    <w:p w:rsidR="00DD31DB" w:rsidRPr="00363E4D" w:rsidRDefault="00DD31DB" w:rsidP="00B6570E">
      <w:pPr>
        <w:tabs>
          <w:tab w:val="left" w:pos="426"/>
          <w:tab w:val="left" w:pos="1950"/>
        </w:tabs>
        <w:ind w:firstLine="0"/>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22</w:t>
      </w:r>
    </w:p>
    <w:p w:rsidR="00DD31DB" w:rsidRPr="00363E4D" w:rsidRDefault="00DD31DB" w:rsidP="00DD31DB">
      <w:pPr>
        <w:tabs>
          <w:tab w:val="left" w:pos="426"/>
          <w:tab w:val="left" w:pos="1950"/>
        </w:tabs>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DD31DB" w:rsidRPr="00363E4D" w:rsidRDefault="00DD31DB" w:rsidP="001C79E9">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Известна ли Вам законодательная ответственность Российской Федерации за употребление, хранение и сбыт наркотических веществ?</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93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lastRenderedPageBreak/>
              <w:t>Да, очень хорошо известна</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304</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24,2</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24,2</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 xml:space="preserve">Да, </w:t>
            </w:r>
            <w:proofErr w:type="gramStart"/>
            <w:r w:rsidRPr="00363E4D">
              <w:rPr>
                <w:rFonts w:ascii="Times New Roman" w:hAnsi="Times New Roman"/>
                <w:sz w:val="24"/>
                <w:szCs w:val="24"/>
              </w:rPr>
              <w:t>известна</w:t>
            </w:r>
            <w:proofErr w:type="gramEnd"/>
            <w:r w:rsidRPr="00363E4D">
              <w:rPr>
                <w:rFonts w:ascii="Times New Roman" w:hAnsi="Times New Roman"/>
                <w:sz w:val="24"/>
                <w:szCs w:val="24"/>
              </w:rPr>
              <w:t xml:space="preserve"> в общих чертах</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550</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43,8</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68,0</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Мало известна</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291</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23,2</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91,2</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Совсем не известна</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110</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8,8</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shd w:val="clear" w:color="auto" w:fill="auto"/>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0,7</w:t>
            </w:r>
          </w:p>
        </w:tc>
        <w:tc>
          <w:tcPr>
            <w:tcW w:w="2126" w:type="dxa"/>
          </w:tcPr>
          <w:p w:rsidR="00DD31DB" w:rsidRPr="00363E4D" w:rsidRDefault="00DD31DB" w:rsidP="001C79E9">
            <w:pPr>
              <w:ind w:firstLine="142"/>
              <w:jc w:val="center"/>
              <w:rPr>
                <w:rFonts w:ascii="Times New Roman" w:hAnsi="Times New Roman"/>
                <w:sz w:val="24"/>
                <w:szCs w:val="24"/>
              </w:rPr>
            </w:pPr>
          </w:p>
        </w:tc>
      </w:tr>
    </w:tbl>
    <w:p w:rsidR="00DD31DB" w:rsidRPr="00363E4D" w:rsidRDefault="00DD31DB" w:rsidP="00DD31DB">
      <w:pPr>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Важнейшим фактором оценки наркоситуации является выявление степени распространенности употребления наркотических и психоактивных веществ. В ходе опроса было выявлено, что почти каждому четвертому респонденту когда-либо предлагалось попробовать наркотики (Таблица 23), а у каждого десятого (в совокупности позиции «…исходил бы из того, какой наркотик», «…повел бы себя в зависимости от ситуации и настроения», «…попробовал бы», «не знаю») – отсутствует сопротивляемость к первой пробе (Таблица 24).</w:t>
      </w:r>
    </w:p>
    <w:p w:rsidR="00DD31DB" w:rsidRPr="00363E4D" w:rsidRDefault="00DD31DB" w:rsidP="00DD31DB">
      <w:pPr>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23</w:t>
      </w:r>
    </w:p>
    <w:p w:rsidR="00DD31DB" w:rsidRPr="00363E4D" w:rsidRDefault="00DD31DB" w:rsidP="00DD31DB">
      <w:pPr>
        <w:tabs>
          <w:tab w:val="left" w:pos="426"/>
          <w:tab w:val="left" w:pos="1950"/>
        </w:tabs>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DD31DB" w:rsidRPr="00363E4D" w:rsidRDefault="00DD31DB" w:rsidP="001C79E9">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Предлагали ли Вам когда-либо попробовать наркотики?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4"/>
        <w:gridCol w:w="1807"/>
        <w:gridCol w:w="1966"/>
        <w:gridCol w:w="2120"/>
      </w:tblGrid>
      <w:tr w:rsidR="00DD31DB" w:rsidRPr="00363E4D" w:rsidTr="00DD31DB">
        <w:trPr>
          <w:jc w:val="center"/>
        </w:trPr>
        <w:tc>
          <w:tcPr>
            <w:tcW w:w="393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Да</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292</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23,5</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23,5</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Нет</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914</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73,5</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96,9</w:t>
            </w:r>
          </w:p>
        </w:tc>
      </w:tr>
      <w:tr w:rsidR="00DD31DB" w:rsidRPr="00363E4D" w:rsidTr="00DD31DB">
        <w:trPr>
          <w:jc w:val="center"/>
        </w:trPr>
        <w:tc>
          <w:tcPr>
            <w:tcW w:w="3936" w:type="dxa"/>
            <w:shd w:val="clear" w:color="auto" w:fill="auto"/>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Отказ от ответа</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58</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4,6</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jc w:val="right"/>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24</w:t>
      </w:r>
    </w:p>
    <w:p w:rsidR="00DD31DB" w:rsidRPr="00363E4D" w:rsidRDefault="00DD31DB" w:rsidP="001C79E9">
      <w:pPr>
        <w:tabs>
          <w:tab w:val="left" w:pos="426"/>
          <w:tab w:val="left" w:pos="1950"/>
        </w:tabs>
        <w:ind w:firstLine="142"/>
        <w:jc w:val="center"/>
        <w:rPr>
          <w:rFonts w:ascii="Times New Roman" w:hAnsi="Times New Roman"/>
          <w:sz w:val="24"/>
          <w:szCs w:val="24"/>
        </w:rPr>
      </w:pPr>
      <w:r w:rsidRPr="00363E4D">
        <w:rPr>
          <w:rFonts w:ascii="Times New Roman" w:hAnsi="Times New Roman"/>
          <w:sz w:val="24"/>
          <w:szCs w:val="24"/>
        </w:rPr>
        <w:t>Распределение ответов респондентов на вопрос:</w:t>
      </w:r>
    </w:p>
    <w:p w:rsidR="009F71A8" w:rsidRPr="00363E4D" w:rsidRDefault="00DD31DB" w:rsidP="001C79E9">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 xml:space="preserve">Как бы Вы поступили, если бы Вам предложили попробовать наркотики? </w:t>
      </w:r>
    </w:p>
    <w:p w:rsidR="00DD31DB" w:rsidRPr="00363E4D" w:rsidRDefault="00DD31DB" w:rsidP="001C79E9">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Скорее всего…</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93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shd w:val="clear" w:color="auto" w:fill="D9D9D9" w:themeFill="background1" w:themeFillShade="D9"/>
          </w:tcPr>
          <w:p w:rsidR="00DD31DB" w:rsidRPr="00363E4D" w:rsidRDefault="00DD31DB" w:rsidP="001C79E9">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…отказался (лась) бы</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1096</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88,2</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88,2</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…исходил (а) бы из того, какой наркотик</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47</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3,8</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92,0</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…повел (а) бы себя в зависимости от ситуации и настроения</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31</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2,5</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94,4</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…попробовал (а) бы</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12</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95,4</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Не знаю</w:t>
            </w:r>
          </w:p>
        </w:tc>
        <w:tc>
          <w:tcPr>
            <w:tcW w:w="1701" w:type="dxa"/>
            <w:shd w:val="clear" w:color="auto" w:fill="auto"/>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57</w:t>
            </w:r>
          </w:p>
        </w:tc>
        <w:tc>
          <w:tcPr>
            <w:tcW w:w="1984" w:type="dxa"/>
            <w:vAlign w:val="center"/>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4,6</w:t>
            </w:r>
          </w:p>
        </w:tc>
        <w:tc>
          <w:tcPr>
            <w:tcW w:w="2126"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shd w:val="clear" w:color="auto" w:fill="auto"/>
            <w:vAlign w:val="center"/>
          </w:tcPr>
          <w:p w:rsidR="00DD31DB" w:rsidRPr="00363E4D" w:rsidRDefault="00DD31DB" w:rsidP="001C79E9">
            <w:pPr>
              <w:ind w:firstLine="142"/>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21</w:t>
            </w:r>
          </w:p>
        </w:tc>
        <w:tc>
          <w:tcPr>
            <w:tcW w:w="1984" w:type="dxa"/>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1,7</w:t>
            </w:r>
          </w:p>
        </w:tc>
        <w:tc>
          <w:tcPr>
            <w:tcW w:w="2126" w:type="dxa"/>
          </w:tcPr>
          <w:p w:rsidR="00DD31DB" w:rsidRPr="00363E4D" w:rsidRDefault="00DD31DB" w:rsidP="001C79E9">
            <w:pPr>
              <w:ind w:firstLine="142"/>
              <w:jc w:val="center"/>
              <w:rPr>
                <w:rFonts w:ascii="Times New Roman" w:hAnsi="Times New Roman"/>
                <w:sz w:val="24"/>
                <w:szCs w:val="24"/>
              </w:rPr>
            </w:pPr>
          </w:p>
        </w:tc>
      </w:tr>
    </w:tbl>
    <w:p w:rsidR="00DD31DB" w:rsidRPr="00363E4D" w:rsidRDefault="00DD31DB" w:rsidP="00DD31DB">
      <w:pPr>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В ходе анализа была выделена демографическая группа риска, т.е. группа, на наш взгляд, в большей мере подверженная влиянию распространения немедицинского потребления наркотиков. Данная группа представлена  молодыми людьми  мужского пола в возрасте от 18 до 39 лет, имеющими среднее общее или среднее профессиональное образование, из семьи среднего достатка. Представителям данной группы чаще всего предлагаются наркотики; именно в этой группе, по сути, отсутствует сопротивляемость к первой дозе (Таблицы 25 – 31).</w:t>
      </w:r>
    </w:p>
    <w:p w:rsidR="00B6570E" w:rsidRPr="00363E4D" w:rsidRDefault="00B6570E" w:rsidP="00DD31DB">
      <w:pPr>
        <w:rPr>
          <w:rFonts w:ascii="Times New Roman" w:hAnsi="Times New Roman"/>
          <w:szCs w:val="28"/>
        </w:rPr>
      </w:pPr>
    </w:p>
    <w:p w:rsidR="00B6570E" w:rsidRPr="00363E4D" w:rsidRDefault="00B6570E" w:rsidP="00DD31DB">
      <w:pPr>
        <w:jc w:val="right"/>
        <w:rPr>
          <w:rFonts w:ascii="Times New Roman" w:hAnsi="Times New Roman"/>
          <w:sz w:val="24"/>
          <w:szCs w:val="24"/>
        </w:rPr>
      </w:pP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lastRenderedPageBreak/>
        <w:t>Таблица 25</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2900"/>
        <w:gridCol w:w="1334"/>
        <w:gridCol w:w="1620"/>
        <w:gridCol w:w="1617"/>
      </w:tblGrid>
      <w:tr w:rsidR="00DD31DB" w:rsidRPr="00363E4D" w:rsidTr="00DD31DB">
        <w:trPr>
          <w:cantSplit/>
          <w:trHeight w:val="568"/>
          <w:tblHeader/>
        </w:trPr>
        <w:tc>
          <w:tcPr>
            <w:tcW w:w="9314" w:type="dxa"/>
            <w:gridSpan w:val="5"/>
            <w:tcBorders>
              <w:top w:val="nil"/>
              <w:left w:val="nil"/>
              <w:bottom w:val="nil"/>
              <w:right w:val="nil"/>
            </w:tcBorders>
            <w:shd w:val="clear" w:color="auto" w:fill="FFFFFF"/>
            <w:vAlign w:val="center"/>
          </w:tcPr>
          <w:p w:rsidR="00DD31DB" w:rsidRPr="00363E4D" w:rsidRDefault="00DD31DB" w:rsidP="00DD31DB">
            <w:pPr>
              <w:widowControl w:val="0"/>
              <w:autoSpaceDE w:val="0"/>
              <w:autoSpaceDN w:val="0"/>
              <w:adjustRightInd w:val="0"/>
              <w:ind w:left="60" w:right="60"/>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w:t>
            </w:r>
            <w:proofErr w:type="gramStart"/>
            <w:r w:rsidRPr="00363E4D">
              <w:rPr>
                <w:rFonts w:ascii="Times New Roman" w:eastAsiaTheme="minorEastAsia" w:hAnsi="Times New Roman"/>
                <w:b/>
                <w:bCs/>
                <w:sz w:val="24"/>
                <w:szCs w:val="24"/>
              </w:rPr>
              <w:t xml:space="preserve">  У</w:t>
            </w:r>
            <w:proofErr w:type="gramEnd"/>
            <w:r w:rsidRPr="00363E4D">
              <w:rPr>
                <w:rFonts w:ascii="Times New Roman" w:eastAsiaTheme="minorEastAsia" w:hAnsi="Times New Roman"/>
                <w:b/>
                <w:bCs/>
                <w:sz w:val="24"/>
                <w:szCs w:val="24"/>
              </w:rPr>
              <w:t>кажите, пожалуйста, Ваш пол * Предлагали ли Вам когда-либо попробовать наркотики?</w:t>
            </w:r>
          </w:p>
        </w:tc>
      </w:tr>
      <w:tr w:rsidR="00DD31DB" w:rsidRPr="00363E4D" w:rsidTr="00DD31DB">
        <w:trPr>
          <w:cantSplit/>
          <w:trHeight w:val="441"/>
          <w:tblHeader/>
        </w:trPr>
        <w:tc>
          <w:tcPr>
            <w:tcW w:w="6077"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3237" w:type="dxa"/>
            <w:gridSpan w:val="2"/>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Предлагали ли Вам когда-либо попробовать наркотики?</w:t>
            </w:r>
          </w:p>
        </w:tc>
      </w:tr>
      <w:tr w:rsidR="00DD31DB" w:rsidRPr="00363E4D" w:rsidTr="00DD31DB">
        <w:trPr>
          <w:cantSplit/>
          <w:trHeight w:val="152"/>
          <w:tblHeader/>
        </w:trPr>
        <w:tc>
          <w:tcPr>
            <w:tcW w:w="6077"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1C79E9">
            <w:pPr>
              <w:widowControl w:val="0"/>
              <w:autoSpaceDE w:val="0"/>
              <w:autoSpaceDN w:val="0"/>
              <w:adjustRightInd w:val="0"/>
              <w:ind w:firstLine="142"/>
              <w:rPr>
                <w:rFonts w:ascii="Arial" w:eastAsiaTheme="minorEastAsia" w:hAnsi="Arial" w:cs="Arial"/>
                <w:sz w:val="24"/>
                <w:szCs w:val="24"/>
              </w:rPr>
            </w:pPr>
          </w:p>
        </w:tc>
        <w:tc>
          <w:tcPr>
            <w:tcW w:w="1620"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c>
          <w:tcPr>
            <w:tcW w:w="1617" w:type="dxa"/>
            <w:tcBorders>
              <w:bottom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142"/>
              <w:jc w:val="center"/>
              <w:rPr>
                <w:rFonts w:ascii="Arial" w:eastAsiaTheme="minorEastAsia" w:hAnsi="Arial" w:cs="Arial"/>
                <w:b/>
                <w:sz w:val="24"/>
                <w:szCs w:val="24"/>
              </w:rPr>
            </w:pPr>
            <w:r w:rsidRPr="00363E4D">
              <w:rPr>
                <w:rFonts w:ascii="Times New Roman" w:eastAsiaTheme="minorEastAsia" w:hAnsi="Times New Roman"/>
                <w:b/>
                <w:sz w:val="24"/>
                <w:szCs w:val="24"/>
              </w:rPr>
              <w:t>НЕТ</w:t>
            </w:r>
          </w:p>
        </w:tc>
      </w:tr>
      <w:tr w:rsidR="00DD31DB" w:rsidRPr="00363E4D" w:rsidTr="00DD31DB">
        <w:trPr>
          <w:cantSplit/>
          <w:trHeight w:val="221"/>
          <w:tblHeader/>
        </w:trPr>
        <w:tc>
          <w:tcPr>
            <w:tcW w:w="1843" w:type="dxa"/>
            <w:vMerge w:val="restart"/>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spacing w:line="320" w:lineRule="atLeast"/>
              <w:ind w:left="60" w:right="60" w:firstLine="142"/>
              <w:rPr>
                <w:rFonts w:ascii="Times New Roman" w:eastAsiaTheme="minorEastAsia" w:hAnsi="Times New Roman"/>
                <w:b/>
                <w:sz w:val="24"/>
                <w:szCs w:val="24"/>
              </w:rPr>
            </w:pPr>
            <w:r w:rsidRPr="00363E4D">
              <w:rPr>
                <w:rFonts w:ascii="Times New Roman" w:eastAsiaTheme="minorEastAsia" w:hAnsi="Times New Roman"/>
                <w:b/>
                <w:sz w:val="24"/>
                <w:szCs w:val="24"/>
              </w:rPr>
              <w:t xml:space="preserve"> </w:t>
            </w:r>
          </w:p>
        </w:tc>
        <w:tc>
          <w:tcPr>
            <w:tcW w:w="2900" w:type="dxa"/>
            <w:vMerge w:val="restart"/>
            <w:tcBorders>
              <w:top w:val="single" w:sz="16" w:space="0" w:color="000000"/>
              <w:left w:val="nil"/>
              <w:right w:val="nil"/>
            </w:tcBorders>
            <w:shd w:val="clear" w:color="auto" w:fill="E5B8B7" w:themeFill="accent2" w:themeFillTint="66"/>
          </w:tcPr>
          <w:p w:rsidR="00DD31DB" w:rsidRPr="00363E4D" w:rsidRDefault="00DD31DB" w:rsidP="001C79E9">
            <w:pPr>
              <w:widowControl w:val="0"/>
              <w:autoSpaceDE w:val="0"/>
              <w:autoSpaceDN w:val="0"/>
              <w:adjustRightInd w:val="0"/>
              <w:spacing w:line="320" w:lineRule="atLeast"/>
              <w:ind w:left="60" w:right="60" w:firstLine="142"/>
              <w:rPr>
                <w:rFonts w:ascii="Times New Roman" w:eastAsiaTheme="minorEastAsia" w:hAnsi="Times New Roman"/>
                <w:sz w:val="24"/>
                <w:szCs w:val="24"/>
              </w:rPr>
            </w:pPr>
            <w:r w:rsidRPr="00363E4D">
              <w:rPr>
                <w:rFonts w:ascii="Times New Roman" w:eastAsiaTheme="minorEastAsia" w:hAnsi="Times New Roman"/>
                <w:sz w:val="24"/>
                <w:szCs w:val="24"/>
              </w:rPr>
              <w:t>Мужской</w:t>
            </w:r>
          </w:p>
        </w:tc>
        <w:tc>
          <w:tcPr>
            <w:tcW w:w="1334" w:type="dxa"/>
            <w:tcBorders>
              <w:top w:val="single" w:sz="16" w:space="0" w:color="000000"/>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620" w:type="dxa"/>
            <w:tcBorders>
              <w:top w:val="single" w:sz="16" w:space="0" w:color="000000"/>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187</w:t>
            </w:r>
          </w:p>
        </w:tc>
        <w:tc>
          <w:tcPr>
            <w:tcW w:w="1617" w:type="dxa"/>
            <w:tcBorders>
              <w:top w:val="single" w:sz="16" w:space="0" w:color="000000"/>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344</w:t>
            </w:r>
          </w:p>
        </w:tc>
      </w:tr>
      <w:tr w:rsidR="00DD31DB" w:rsidRPr="00363E4D" w:rsidTr="00DD31DB">
        <w:trPr>
          <w:cantSplit/>
          <w:trHeight w:val="152"/>
          <w:tblHeader/>
        </w:trPr>
        <w:tc>
          <w:tcPr>
            <w:tcW w:w="1843"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p>
        </w:tc>
        <w:tc>
          <w:tcPr>
            <w:tcW w:w="2900" w:type="dxa"/>
            <w:vMerge/>
            <w:tcBorders>
              <w:top w:val="single" w:sz="16" w:space="0" w:color="000000"/>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p>
        </w:tc>
        <w:tc>
          <w:tcPr>
            <w:tcW w:w="1334"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620"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64,0%</w:t>
            </w:r>
          </w:p>
        </w:tc>
        <w:tc>
          <w:tcPr>
            <w:tcW w:w="1617"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37,6%</w:t>
            </w:r>
          </w:p>
        </w:tc>
      </w:tr>
      <w:tr w:rsidR="00DD31DB" w:rsidRPr="00363E4D" w:rsidTr="00DD31DB">
        <w:trPr>
          <w:cantSplit/>
          <w:trHeight w:val="152"/>
          <w:tblHeader/>
        </w:trPr>
        <w:tc>
          <w:tcPr>
            <w:tcW w:w="1843"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p>
        </w:tc>
        <w:tc>
          <w:tcPr>
            <w:tcW w:w="2900"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spacing w:line="320" w:lineRule="atLeast"/>
              <w:ind w:left="60" w:right="60" w:firstLine="142"/>
              <w:rPr>
                <w:rFonts w:ascii="Times New Roman" w:eastAsiaTheme="minorEastAsia" w:hAnsi="Times New Roman"/>
                <w:sz w:val="24"/>
                <w:szCs w:val="24"/>
              </w:rPr>
            </w:pPr>
            <w:r w:rsidRPr="00363E4D">
              <w:rPr>
                <w:rFonts w:ascii="Times New Roman" w:eastAsiaTheme="minorEastAsia" w:hAnsi="Times New Roman"/>
                <w:sz w:val="24"/>
                <w:szCs w:val="24"/>
              </w:rPr>
              <w:t>Женский</w:t>
            </w:r>
          </w:p>
        </w:tc>
        <w:tc>
          <w:tcPr>
            <w:tcW w:w="1334"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620"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105</w:t>
            </w:r>
          </w:p>
        </w:tc>
        <w:tc>
          <w:tcPr>
            <w:tcW w:w="1617"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570</w:t>
            </w:r>
          </w:p>
        </w:tc>
      </w:tr>
      <w:tr w:rsidR="00DD31DB" w:rsidRPr="00363E4D" w:rsidTr="00DD31DB">
        <w:trPr>
          <w:cantSplit/>
          <w:trHeight w:val="152"/>
          <w:tblHeader/>
        </w:trPr>
        <w:tc>
          <w:tcPr>
            <w:tcW w:w="1843"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p>
        </w:tc>
        <w:tc>
          <w:tcPr>
            <w:tcW w:w="2900"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p>
        </w:tc>
        <w:tc>
          <w:tcPr>
            <w:tcW w:w="1334"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620"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36,0%</w:t>
            </w:r>
          </w:p>
        </w:tc>
        <w:tc>
          <w:tcPr>
            <w:tcW w:w="1617"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62,4%</w:t>
            </w:r>
          </w:p>
        </w:tc>
      </w:tr>
      <w:tr w:rsidR="00DD31DB" w:rsidRPr="00363E4D" w:rsidTr="00DD31DB">
        <w:trPr>
          <w:cantSplit/>
          <w:trHeight w:val="347"/>
          <w:tblHeader/>
        </w:trPr>
        <w:tc>
          <w:tcPr>
            <w:tcW w:w="4743" w:type="dxa"/>
            <w:gridSpan w:val="2"/>
            <w:tcBorders>
              <w:left w:val="single" w:sz="16" w:space="0" w:color="000000"/>
              <w:right w:val="nil"/>
            </w:tcBorders>
            <w:shd w:val="clear" w:color="auto" w:fill="FFFFFF"/>
          </w:tcPr>
          <w:p w:rsidR="00DD31DB" w:rsidRPr="00363E4D" w:rsidRDefault="00DD31DB" w:rsidP="001C79E9">
            <w:pPr>
              <w:widowControl w:val="0"/>
              <w:autoSpaceDE w:val="0"/>
              <w:autoSpaceDN w:val="0"/>
              <w:adjustRightInd w:val="0"/>
              <w:spacing w:line="320" w:lineRule="atLeast"/>
              <w:ind w:left="60" w:right="60" w:firstLine="142"/>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1334" w:type="dxa"/>
            <w:tcBorders>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p w:rsidR="00DD31DB" w:rsidRPr="00363E4D" w:rsidRDefault="00DD31DB" w:rsidP="001C79E9">
            <w:pPr>
              <w:widowControl w:val="0"/>
              <w:autoSpaceDE w:val="0"/>
              <w:autoSpaceDN w:val="0"/>
              <w:adjustRightInd w:val="0"/>
              <w:ind w:firstLine="142"/>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620" w:type="dxa"/>
            <w:tcBorders>
              <w:lef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292</w:t>
            </w:r>
          </w:p>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617" w:type="dxa"/>
            <w:tcBorders>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914</w:t>
            </w:r>
          </w:p>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bl>
    <w:p w:rsidR="00DD31DB" w:rsidRPr="00363E4D" w:rsidRDefault="00DD31DB" w:rsidP="00DD31DB">
      <w:pPr>
        <w:jc w:val="right"/>
        <w:rPr>
          <w:rFonts w:ascii="Times New Roman" w:hAnsi="Times New Roman"/>
          <w:szCs w:val="28"/>
        </w:rPr>
      </w:pPr>
    </w:p>
    <w:p w:rsidR="00DD31DB" w:rsidRPr="00363E4D" w:rsidRDefault="00DD31DB" w:rsidP="00DD31DB">
      <w:pPr>
        <w:jc w:val="right"/>
        <w:rPr>
          <w:rFonts w:ascii="Times New Roman" w:hAnsi="Times New Roman"/>
          <w:szCs w:val="28"/>
        </w:rPr>
      </w:pP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Таблица 26</w:t>
      </w:r>
    </w:p>
    <w:p w:rsidR="00DD31DB" w:rsidRPr="00363E4D" w:rsidRDefault="00DD31DB" w:rsidP="001C79E9">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Таблица сопряженности Ваш возраст</w:t>
      </w:r>
      <w:proofErr w:type="gramStart"/>
      <w:r w:rsidRPr="00363E4D">
        <w:rPr>
          <w:rFonts w:ascii="Times New Roman" w:hAnsi="Times New Roman"/>
          <w:b/>
          <w:sz w:val="24"/>
          <w:szCs w:val="24"/>
        </w:rPr>
        <w:t xml:space="preserve"> * П</w:t>
      </w:r>
      <w:proofErr w:type="gramEnd"/>
      <w:r w:rsidRPr="00363E4D">
        <w:rPr>
          <w:rFonts w:ascii="Times New Roman" w:hAnsi="Times New Roman"/>
          <w:b/>
          <w:sz w:val="24"/>
          <w:szCs w:val="24"/>
        </w:rPr>
        <w:t>редлагали ли Вам когда-либо попробовать наркотики?</w:t>
      </w:r>
    </w:p>
    <w:tbl>
      <w:tblPr>
        <w:tblW w:w="943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7"/>
        <w:gridCol w:w="2000"/>
        <w:gridCol w:w="1708"/>
        <w:gridCol w:w="1327"/>
        <w:gridCol w:w="1179"/>
        <w:gridCol w:w="1327"/>
        <w:gridCol w:w="1327"/>
      </w:tblGrid>
      <w:tr w:rsidR="00DD31DB" w:rsidRPr="00363E4D" w:rsidTr="00DD31DB">
        <w:trPr>
          <w:cantSplit/>
          <w:trHeight w:val="148"/>
          <w:tblHeader/>
        </w:trPr>
        <w:tc>
          <w:tcPr>
            <w:tcW w:w="4275"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5160" w:type="dxa"/>
            <w:gridSpan w:val="4"/>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Предлагали ли Вам когда-либо попробовать наркотики?</w:t>
            </w:r>
          </w:p>
        </w:tc>
      </w:tr>
      <w:tr w:rsidR="00DD31DB" w:rsidRPr="00363E4D" w:rsidTr="00DD31DB">
        <w:trPr>
          <w:cantSplit/>
          <w:trHeight w:val="148"/>
          <w:tblHeader/>
        </w:trPr>
        <w:tc>
          <w:tcPr>
            <w:tcW w:w="4275"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1C79E9">
            <w:pPr>
              <w:widowControl w:val="0"/>
              <w:autoSpaceDE w:val="0"/>
              <w:autoSpaceDN w:val="0"/>
              <w:adjustRightInd w:val="0"/>
              <w:ind w:firstLine="142"/>
              <w:jc w:val="center"/>
              <w:rPr>
                <w:rFonts w:ascii="Arial" w:eastAsiaTheme="minorEastAsia" w:hAnsi="Arial" w:cs="Arial"/>
                <w:sz w:val="24"/>
                <w:szCs w:val="24"/>
              </w:rPr>
            </w:pPr>
          </w:p>
        </w:tc>
        <w:tc>
          <w:tcPr>
            <w:tcW w:w="1327"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c>
          <w:tcPr>
            <w:tcW w:w="1179" w:type="dxa"/>
            <w:tcBorders>
              <w:bottom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нет</w:t>
            </w:r>
          </w:p>
        </w:tc>
        <w:tc>
          <w:tcPr>
            <w:tcW w:w="1327" w:type="dxa"/>
            <w:tcBorders>
              <w:bottom w:val="single" w:sz="16" w:space="0" w:color="000000"/>
              <w:right w:val="single" w:sz="16" w:space="0" w:color="000000"/>
            </w:tcBorders>
            <w:shd w:val="clear" w:color="auto" w:fill="D9D9D9" w:themeFill="background1" w:themeFillShade="D9"/>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отказ от ответа</w:t>
            </w:r>
          </w:p>
        </w:tc>
        <w:tc>
          <w:tcPr>
            <w:tcW w:w="1327" w:type="dxa"/>
            <w:tcBorders>
              <w:bottom w:val="single" w:sz="16" w:space="0" w:color="000000"/>
              <w:right w:val="single" w:sz="16" w:space="0" w:color="000000"/>
            </w:tcBorders>
            <w:shd w:val="clear" w:color="auto" w:fill="D9D9D9" w:themeFill="background1" w:themeFillShade="D9"/>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итого</w:t>
            </w:r>
          </w:p>
        </w:tc>
      </w:tr>
      <w:tr w:rsidR="00DD31DB" w:rsidRPr="00363E4D" w:rsidTr="00DD31DB">
        <w:trPr>
          <w:cantSplit/>
          <w:trHeight w:val="148"/>
          <w:tblHeader/>
        </w:trPr>
        <w:tc>
          <w:tcPr>
            <w:tcW w:w="567" w:type="dxa"/>
            <w:vMerge w:val="restart"/>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val="restart"/>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14-17 лет</w:t>
            </w:r>
          </w:p>
        </w:tc>
        <w:tc>
          <w:tcPr>
            <w:tcW w:w="1708" w:type="dxa"/>
            <w:tcBorders>
              <w:top w:val="single" w:sz="16" w:space="0" w:color="000000"/>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27" w:type="dxa"/>
            <w:tcBorders>
              <w:top w:val="single" w:sz="16" w:space="0" w:color="000000"/>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35</w:t>
            </w:r>
          </w:p>
        </w:tc>
        <w:tc>
          <w:tcPr>
            <w:tcW w:w="1179" w:type="dxa"/>
            <w:tcBorders>
              <w:top w:val="single" w:sz="16" w:space="0" w:color="000000"/>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98</w:t>
            </w:r>
          </w:p>
        </w:tc>
        <w:tc>
          <w:tcPr>
            <w:tcW w:w="1327" w:type="dxa"/>
            <w:tcBorders>
              <w:top w:val="single" w:sz="16" w:space="0" w:color="000000"/>
              <w:bottom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w:t>
            </w:r>
          </w:p>
        </w:tc>
        <w:tc>
          <w:tcPr>
            <w:tcW w:w="1327" w:type="dxa"/>
            <w:tcBorders>
              <w:top w:val="single" w:sz="16" w:space="0" w:color="000000"/>
              <w:bottom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134</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1708"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27"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12,0%</w:t>
            </w:r>
          </w:p>
        </w:tc>
        <w:tc>
          <w:tcPr>
            <w:tcW w:w="1179"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10,7%</w:t>
            </w:r>
          </w:p>
        </w:tc>
        <w:tc>
          <w:tcPr>
            <w:tcW w:w="1327" w:type="dxa"/>
            <w:tcBorders>
              <w:top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2,6%</w:t>
            </w:r>
          </w:p>
        </w:tc>
        <w:tc>
          <w:tcPr>
            <w:tcW w:w="1327" w:type="dxa"/>
            <w:tcBorders>
              <w:top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10,8%</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18-29 лет</w:t>
            </w:r>
          </w:p>
        </w:tc>
        <w:tc>
          <w:tcPr>
            <w:tcW w:w="1708"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27"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82</w:t>
            </w:r>
          </w:p>
        </w:tc>
        <w:tc>
          <w:tcPr>
            <w:tcW w:w="1179"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171</w:t>
            </w:r>
          </w:p>
        </w:tc>
        <w:tc>
          <w:tcPr>
            <w:tcW w:w="1327" w:type="dxa"/>
            <w:tcBorders>
              <w:bottom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7</w:t>
            </w:r>
          </w:p>
        </w:tc>
        <w:tc>
          <w:tcPr>
            <w:tcW w:w="1327" w:type="dxa"/>
            <w:tcBorders>
              <w:bottom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260</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1708"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27"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28,1%</w:t>
            </w:r>
          </w:p>
        </w:tc>
        <w:tc>
          <w:tcPr>
            <w:tcW w:w="1179"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18,7%</w:t>
            </w:r>
          </w:p>
        </w:tc>
        <w:tc>
          <w:tcPr>
            <w:tcW w:w="1327" w:type="dxa"/>
            <w:tcBorders>
              <w:top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18,4%</w:t>
            </w:r>
          </w:p>
        </w:tc>
        <w:tc>
          <w:tcPr>
            <w:tcW w:w="1327" w:type="dxa"/>
            <w:tcBorders>
              <w:top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20,9%</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30-39 лет</w:t>
            </w:r>
          </w:p>
        </w:tc>
        <w:tc>
          <w:tcPr>
            <w:tcW w:w="1708"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27" w:type="dxa"/>
            <w:tcBorders>
              <w:left w:val="single" w:sz="16" w:space="0" w:color="000000"/>
              <w:bottom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98</w:t>
            </w:r>
          </w:p>
        </w:tc>
        <w:tc>
          <w:tcPr>
            <w:tcW w:w="1179" w:type="dxa"/>
            <w:tcBorders>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270</w:t>
            </w:r>
          </w:p>
        </w:tc>
        <w:tc>
          <w:tcPr>
            <w:tcW w:w="1327" w:type="dxa"/>
            <w:tcBorders>
              <w:bottom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11</w:t>
            </w:r>
          </w:p>
        </w:tc>
        <w:tc>
          <w:tcPr>
            <w:tcW w:w="1327" w:type="dxa"/>
            <w:tcBorders>
              <w:bottom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379</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1708"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27" w:type="dxa"/>
            <w:tcBorders>
              <w:top w:val="nil"/>
              <w:lef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33,6%</w:t>
            </w:r>
          </w:p>
        </w:tc>
        <w:tc>
          <w:tcPr>
            <w:tcW w:w="1179" w:type="dxa"/>
            <w:tcBorders>
              <w:top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29,5%</w:t>
            </w:r>
          </w:p>
        </w:tc>
        <w:tc>
          <w:tcPr>
            <w:tcW w:w="1327" w:type="dxa"/>
            <w:tcBorders>
              <w:top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28,9%</w:t>
            </w:r>
          </w:p>
        </w:tc>
        <w:tc>
          <w:tcPr>
            <w:tcW w:w="1327" w:type="dxa"/>
            <w:tcBorders>
              <w:top w:val="nil"/>
              <w:right w:val="single" w:sz="16" w:space="0" w:color="000000"/>
            </w:tcBorders>
            <w:shd w:val="clear" w:color="auto" w:fill="E5B8B7" w:themeFill="accent2" w:themeFillTint="66"/>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30,5%</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40-49 лет</w:t>
            </w:r>
          </w:p>
        </w:tc>
        <w:tc>
          <w:tcPr>
            <w:tcW w:w="1708"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27"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47</w:t>
            </w:r>
          </w:p>
        </w:tc>
        <w:tc>
          <w:tcPr>
            <w:tcW w:w="1179"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183</w:t>
            </w:r>
          </w:p>
        </w:tc>
        <w:tc>
          <w:tcPr>
            <w:tcW w:w="1327" w:type="dxa"/>
            <w:tcBorders>
              <w:bottom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14</w:t>
            </w:r>
          </w:p>
        </w:tc>
        <w:tc>
          <w:tcPr>
            <w:tcW w:w="1327" w:type="dxa"/>
            <w:tcBorders>
              <w:bottom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244</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1708"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27"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16,1%</w:t>
            </w:r>
          </w:p>
        </w:tc>
        <w:tc>
          <w:tcPr>
            <w:tcW w:w="1179"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20,0%</w:t>
            </w:r>
          </w:p>
        </w:tc>
        <w:tc>
          <w:tcPr>
            <w:tcW w:w="1327" w:type="dxa"/>
            <w:tcBorders>
              <w:top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36,8%</w:t>
            </w:r>
          </w:p>
        </w:tc>
        <w:tc>
          <w:tcPr>
            <w:tcW w:w="1327" w:type="dxa"/>
            <w:tcBorders>
              <w:top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19,6%</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50-60</w:t>
            </w:r>
          </w:p>
        </w:tc>
        <w:tc>
          <w:tcPr>
            <w:tcW w:w="1708"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27" w:type="dxa"/>
            <w:tcBorders>
              <w:left w:val="single" w:sz="16" w:space="0" w:color="000000"/>
              <w:bottom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30</w:t>
            </w:r>
          </w:p>
        </w:tc>
        <w:tc>
          <w:tcPr>
            <w:tcW w:w="1179" w:type="dxa"/>
            <w:tcBorders>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192</w:t>
            </w:r>
          </w:p>
        </w:tc>
        <w:tc>
          <w:tcPr>
            <w:tcW w:w="1327" w:type="dxa"/>
            <w:tcBorders>
              <w:bottom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5</w:t>
            </w:r>
          </w:p>
        </w:tc>
        <w:tc>
          <w:tcPr>
            <w:tcW w:w="1327" w:type="dxa"/>
            <w:tcBorders>
              <w:bottom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227</w:t>
            </w:r>
          </w:p>
        </w:tc>
      </w:tr>
      <w:tr w:rsidR="00DD31DB" w:rsidRPr="00363E4D" w:rsidTr="00DD31DB">
        <w:trPr>
          <w:cantSplit/>
          <w:trHeight w:val="148"/>
          <w:tblHeader/>
        </w:trPr>
        <w:tc>
          <w:tcPr>
            <w:tcW w:w="567" w:type="dxa"/>
            <w:vMerge/>
            <w:tcBorders>
              <w:top w:val="single" w:sz="16" w:space="0" w:color="000000"/>
              <w:left w:val="single" w:sz="16" w:space="0" w:color="000000"/>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2000"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p>
        </w:tc>
        <w:tc>
          <w:tcPr>
            <w:tcW w:w="1708"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27" w:type="dxa"/>
            <w:tcBorders>
              <w:top w:val="nil"/>
              <w:lef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c>
          <w:tcPr>
            <w:tcW w:w="1179" w:type="dxa"/>
            <w:tcBorders>
              <w:top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21,0%</w:t>
            </w:r>
          </w:p>
        </w:tc>
        <w:tc>
          <w:tcPr>
            <w:tcW w:w="1327" w:type="dxa"/>
            <w:tcBorders>
              <w:top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13,2%</w:t>
            </w:r>
          </w:p>
        </w:tc>
        <w:tc>
          <w:tcPr>
            <w:tcW w:w="1327" w:type="dxa"/>
            <w:tcBorders>
              <w:top w:val="nil"/>
              <w:right w:val="single" w:sz="16" w:space="0" w:color="000000"/>
            </w:tcBorders>
            <w:shd w:val="clear" w:color="auto" w:fill="FFFFFF"/>
          </w:tcPr>
          <w:p w:rsidR="00DD31DB" w:rsidRPr="00363E4D" w:rsidRDefault="00DD31DB" w:rsidP="001C79E9">
            <w:pPr>
              <w:ind w:firstLine="142"/>
              <w:jc w:val="center"/>
              <w:rPr>
                <w:rFonts w:ascii="Times New Roman" w:hAnsi="Times New Roman"/>
                <w:sz w:val="24"/>
                <w:szCs w:val="24"/>
              </w:rPr>
            </w:pPr>
            <w:r w:rsidRPr="00363E4D">
              <w:rPr>
                <w:rFonts w:ascii="Times New Roman" w:hAnsi="Times New Roman"/>
                <w:sz w:val="24"/>
                <w:szCs w:val="24"/>
              </w:rPr>
              <w:t>18,2%</w:t>
            </w:r>
          </w:p>
        </w:tc>
      </w:tr>
    </w:tbl>
    <w:p w:rsidR="00DD31DB" w:rsidRPr="00363E4D" w:rsidRDefault="00DD31DB" w:rsidP="00DD31DB">
      <w:pPr>
        <w:tabs>
          <w:tab w:val="left" w:pos="426"/>
          <w:tab w:val="left" w:pos="1950"/>
        </w:tabs>
        <w:jc w:val="right"/>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27</w:t>
      </w:r>
    </w:p>
    <w:tbl>
      <w:tblPr>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78"/>
        <w:gridCol w:w="3828"/>
        <w:gridCol w:w="2714"/>
        <w:gridCol w:w="1628"/>
      </w:tblGrid>
      <w:tr w:rsidR="00DD31DB" w:rsidRPr="00363E4D" w:rsidTr="00DD31DB">
        <w:trPr>
          <w:cantSplit/>
          <w:trHeight w:val="779"/>
          <w:tblHeader/>
        </w:trPr>
        <w:tc>
          <w:tcPr>
            <w:tcW w:w="9348" w:type="dxa"/>
            <w:gridSpan w:val="4"/>
            <w:tcBorders>
              <w:top w:val="nil"/>
              <w:left w:val="nil"/>
              <w:bottom w:val="nil"/>
              <w:right w:val="nil"/>
            </w:tcBorders>
            <w:shd w:val="clear" w:color="auto" w:fill="FFFFFF"/>
            <w:vAlign w:val="center"/>
          </w:tcPr>
          <w:p w:rsidR="00DD31DB" w:rsidRPr="00363E4D" w:rsidRDefault="00DD31DB" w:rsidP="00DD31DB">
            <w:pPr>
              <w:widowControl w:val="0"/>
              <w:autoSpaceDE w:val="0"/>
              <w:autoSpaceDN w:val="0"/>
              <w:adjustRightInd w:val="0"/>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 Ваше образование в настоящее время</w:t>
            </w:r>
            <w:proofErr w:type="gramStart"/>
            <w:r w:rsidRPr="00363E4D">
              <w:rPr>
                <w:rFonts w:ascii="Times New Roman" w:eastAsiaTheme="minorEastAsia" w:hAnsi="Times New Roman"/>
                <w:b/>
                <w:bCs/>
                <w:sz w:val="24"/>
                <w:szCs w:val="24"/>
              </w:rPr>
              <w:t xml:space="preserve"> * П</w:t>
            </w:r>
            <w:proofErr w:type="gramEnd"/>
            <w:r w:rsidRPr="00363E4D">
              <w:rPr>
                <w:rFonts w:ascii="Times New Roman" w:eastAsiaTheme="minorEastAsia" w:hAnsi="Times New Roman"/>
                <w:b/>
                <w:bCs/>
                <w:sz w:val="24"/>
                <w:szCs w:val="24"/>
              </w:rPr>
              <w:t>редлагали ли Вам когда-либо попробовать наркотики?</w:t>
            </w:r>
          </w:p>
        </w:tc>
      </w:tr>
      <w:tr w:rsidR="00DD31DB" w:rsidRPr="00363E4D" w:rsidTr="00DD31DB">
        <w:trPr>
          <w:cantSplit/>
          <w:trHeight w:val="977"/>
          <w:tblHeader/>
        </w:trPr>
        <w:tc>
          <w:tcPr>
            <w:tcW w:w="7720"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1628" w:type="dxa"/>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Предлагали ли Вам когда-либо попробовать наркотики?</w:t>
            </w:r>
          </w:p>
        </w:tc>
      </w:tr>
      <w:tr w:rsidR="00DD31DB" w:rsidRPr="00363E4D" w:rsidTr="00DD31DB">
        <w:trPr>
          <w:cantSplit/>
          <w:trHeight w:val="174"/>
          <w:tblHeader/>
        </w:trPr>
        <w:tc>
          <w:tcPr>
            <w:tcW w:w="7720"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1C79E9">
            <w:pPr>
              <w:widowControl w:val="0"/>
              <w:autoSpaceDE w:val="0"/>
              <w:autoSpaceDN w:val="0"/>
              <w:adjustRightInd w:val="0"/>
              <w:ind w:firstLine="0"/>
              <w:jc w:val="center"/>
              <w:rPr>
                <w:rFonts w:ascii="Arial" w:eastAsiaTheme="minorEastAsia" w:hAnsi="Arial" w:cs="Arial"/>
                <w:sz w:val="24"/>
                <w:szCs w:val="24"/>
              </w:rPr>
            </w:pPr>
          </w:p>
        </w:tc>
        <w:tc>
          <w:tcPr>
            <w:tcW w:w="1628" w:type="dxa"/>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r>
      <w:tr w:rsidR="00DD31DB" w:rsidRPr="00363E4D" w:rsidTr="00DD31DB">
        <w:trPr>
          <w:cantSplit/>
          <w:trHeight w:val="236"/>
          <w:tblHeader/>
        </w:trPr>
        <w:tc>
          <w:tcPr>
            <w:tcW w:w="1178" w:type="dxa"/>
            <w:vMerge w:val="restart"/>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val="restart"/>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Основное общее образование</w:t>
            </w:r>
          </w:p>
        </w:tc>
        <w:tc>
          <w:tcPr>
            <w:tcW w:w="2714" w:type="dxa"/>
            <w:tcBorders>
              <w:top w:val="single" w:sz="16" w:space="0" w:color="000000"/>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628"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50</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tcBorders>
              <w:top w:val="single" w:sz="16" w:space="0" w:color="000000"/>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2714"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628" w:type="dxa"/>
            <w:tcBorders>
              <w:top w:val="nil"/>
              <w:left w:val="single" w:sz="16" w:space="0" w:color="000000"/>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17,1%</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Среднее общее образование</w:t>
            </w:r>
          </w:p>
        </w:tc>
        <w:tc>
          <w:tcPr>
            <w:tcW w:w="2714"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628"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92</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2714"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628" w:type="dxa"/>
            <w:tcBorders>
              <w:top w:val="nil"/>
              <w:left w:val="single" w:sz="16" w:space="0" w:color="000000"/>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31,5%</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val="restart"/>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 xml:space="preserve">Среднее профессиональное </w:t>
            </w:r>
            <w:r w:rsidRPr="00363E4D">
              <w:rPr>
                <w:rFonts w:ascii="Times New Roman" w:eastAsiaTheme="minorEastAsia" w:hAnsi="Times New Roman"/>
                <w:sz w:val="24"/>
                <w:szCs w:val="24"/>
              </w:rPr>
              <w:lastRenderedPageBreak/>
              <w:t>образование</w:t>
            </w:r>
          </w:p>
        </w:tc>
        <w:tc>
          <w:tcPr>
            <w:tcW w:w="2714" w:type="dxa"/>
            <w:tcBorders>
              <w:left w:val="nil"/>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lastRenderedPageBreak/>
              <w:t>Частота</w:t>
            </w:r>
          </w:p>
        </w:tc>
        <w:tc>
          <w:tcPr>
            <w:tcW w:w="1628"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65</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tcBorders>
              <w:left w:val="nil"/>
              <w:right w:val="nil"/>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2714" w:type="dxa"/>
            <w:tcBorders>
              <w:top w:val="nil"/>
              <w:left w:val="nil"/>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628" w:type="dxa"/>
            <w:tcBorders>
              <w:top w:val="nil"/>
              <w:left w:val="single" w:sz="16" w:space="0" w:color="000000"/>
              <w:right w:val="single" w:sz="16" w:space="0" w:color="000000"/>
            </w:tcBorders>
            <w:shd w:val="clear" w:color="auto" w:fill="E5B8B7" w:themeFill="accent2" w:themeFillTint="66"/>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22,3%</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бакалавриат</w:t>
            </w:r>
          </w:p>
        </w:tc>
        <w:tc>
          <w:tcPr>
            <w:tcW w:w="2714"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628" w:type="dxa"/>
            <w:tcBorders>
              <w:left w:val="single" w:sz="16" w:space="0" w:color="000000"/>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41</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2714"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628" w:type="dxa"/>
            <w:tcBorders>
              <w:top w:val="nil"/>
              <w:left w:val="single" w:sz="16" w:space="0" w:color="000000"/>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14,0%</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специалист, магистратура</w:t>
            </w:r>
          </w:p>
        </w:tc>
        <w:tc>
          <w:tcPr>
            <w:tcW w:w="2714"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628" w:type="dxa"/>
            <w:tcBorders>
              <w:left w:val="single" w:sz="16" w:space="0" w:color="000000"/>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30</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2714"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628" w:type="dxa"/>
            <w:tcBorders>
              <w:top w:val="nil"/>
              <w:left w:val="single" w:sz="16" w:space="0" w:color="000000"/>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val="restart"/>
            <w:tcBorders>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подготовка кадров высшей категории</w:t>
            </w:r>
          </w:p>
        </w:tc>
        <w:tc>
          <w:tcPr>
            <w:tcW w:w="2714" w:type="dxa"/>
            <w:tcBorders>
              <w:left w:val="nil"/>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628" w:type="dxa"/>
            <w:tcBorders>
              <w:left w:val="single" w:sz="16" w:space="0" w:color="000000"/>
              <w:bottom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r>
      <w:tr w:rsidR="00DD31DB" w:rsidRPr="00363E4D" w:rsidTr="00DD31DB">
        <w:trPr>
          <w:cantSplit/>
          <w:trHeight w:val="174"/>
          <w:tblHeader/>
        </w:trPr>
        <w:tc>
          <w:tcPr>
            <w:tcW w:w="1178" w:type="dxa"/>
            <w:vMerge/>
            <w:tcBorders>
              <w:top w:val="single" w:sz="16" w:space="0" w:color="000000"/>
              <w:left w:val="single" w:sz="16" w:space="0" w:color="000000"/>
              <w:right w:val="nil"/>
            </w:tcBorders>
            <w:shd w:val="clear" w:color="auto" w:fill="FFFFFF"/>
          </w:tcPr>
          <w:p w:rsidR="00DD31DB" w:rsidRPr="00363E4D" w:rsidRDefault="00DD31DB" w:rsidP="00DD31DB">
            <w:pPr>
              <w:widowControl w:val="0"/>
              <w:autoSpaceDE w:val="0"/>
              <w:autoSpaceDN w:val="0"/>
              <w:adjustRightInd w:val="0"/>
              <w:rPr>
                <w:rFonts w:ascii="Times New Roman" w:eastAsiaTheme="minorEastAsia" w:hAnsi="Times New Roman"/>
                <w:sz w:val="24"/>
                <w:szCs w:val="24"/>
              </w:rPr>
            </w:pPr>
          </w:p>
        </w:tc>
        <w:tc>
          <w:tcPr>
            <w:tcW w:w="3828" w:type="dxa"/>
            <w:vMerge/>
            <w:tcBorders>
              <w:left w:val="nil"/>
              <w:right w:val="nil"/>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p>
        </w:tc>
        <w:tc>
          <w:tcPr>
            <w:tcW w:w="2714" w:type="dxa"/>
            <w:tcBorders>
              <w:top w:val="nil"/>
              <w:left w:val="nil"/>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628" w:type="dxa"/>
            <w:tcBorders>
              <w:top w:val="nil"/>
              <w:left w:val="single" w:sz="16" w:space="0" w:color="000000"/>
              <w:right w:val="single" w:sz="16" w:space="0" w:color="000000"/>
            </w:tcBorders>
            <w:shd w:val="clear" w:color="auto" w:fill="FFFFFF"/>
          </w:tcPr>
          <w:p w:rsidR="00DD31DB" w:rsidRPr="00363E4D" w:rsidRDefault="00DD31DB" w:rsidP="001C79E9">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4,8%</w:t>
            </w:r>
          </w:p>
        </w:tc>
      </w:tr>
    </w:tbl>
    <w:p w:rsidR="00DD31DB" w:rsidRPr="00363E4D" w:rsidRDefault="00DD31DB" w:rsidP="00DD31DB">
      <w:pPr>
        <w:jc w:val="right"/>
        <w:rPr>
          <w:rFonts w:ascii="Times New Roman" w:hAnsi="Times New Roman"/>
          <w:szCs w:val="28"/>
        </w:rPr>
      </w:pPr>
    </w:p>
    <w:p w:rsidR="00DD31DB" w:rsidRPr="00363E4D" w:rsidRDefault="00DD31DB" w:rsidP="00DD31DB">
      <w:pPr>
        <w:jc w:val="right"/>
        <w:rPr>
          <w:rFonts w:ascii="Times New Roman" w:hAnsi="Times New Roman"/>
          <w:sz w:val="24"/>
          <w:szCs w:val="24"/>
        </w:rPr>
      </w:pPr>
      <w:r w:rsidRPr="00363E4D">
        <w:rPr>
          <w:rFonts w:ascii="Times New Roman" w:hAnsi="Times New Roman"/>
          <w:sz w:val="24"/>
          <w:szCs w:val="24"/>
        </w:rPr>
        <w:t xml:space="preserve">Таблица 28 </w:t>
      </w:r>
    </w:p>
    <w:tbl>
      <w:tblPr>
        <w:tblW w:w="9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1"/>
        <w:gridCol w:w="3501"/>
        <w:gridCol w:w="1035"/>
        <w:gridCol w:w="3126"/>
      </w:tblGrid>
      <w:tr w:rsidR="00DD31DB" w:rsidRPr="00363E4D" w:rsidTr="00DD31DB">
        <w:trPr>
          <w:cantSplit/>
          <w:trHeight w:val="658"/>
          <w:tblHeader/>
        </w:trPr>
        <w:tc>
          <w:tcPr>
            <w:tcW w:w="9363" w:type="dxa"/>
            <w:gridSpan w:val="4"/>
            <w:tcBorders>
              <w:top w:val="nil"/>
              <w:left w:val="nil"/>
              <w:bottom w:val="nil"/>
              <w:right w:val="nil"/>
            </w:tcBorders>
            <w:shd w:val="clear" w:color="auto" w:fill="FFFFFF"/>
            <w:vAlign w:val="center"/>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 Ваша семья по уровню материального положения</w:t>
            </w:r>
            <w:proofErr w:type="gramStart"/>
            <w:r w:rsidRPr="00363E4D">
              <w:rPr>
                <w:rFonts w:ascii="Times New Roman" w:eastAsiaTheme="minorEastAsia" w:hAnsi="Times New Roman"/>
                <w:b/>
                <w:bCs/>
                <w:sz w:val="24"/>
                <w:szCs w:val="24"/>
              </w:rPr>
              <w:t xml:space="preserve"> * П</w:t>
            </w:r>
            <w:proofErr w:type="gramEnd"/>
            <w:r w:rsidRPr="00363E4D">
              <w:rPr>
                <w:rFonts w:ascii="Times New Roman" w:eastAsiaTheme="minorEastAsia" w:hAnsi="Times New Roman"/>
                <w:b/>
                <w:bCs/>
                <w:sz w:val="24"/>
                <w:szCs w:val="24"/>
              </w:rPr>
              <w:t>редлагали ли Вам когда-либо попробовать наркотики?</w:t>
            </w: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bCs/>
                <w:sz w:val="24"/>
                <w:szCs w:val="24"/>
              </w:rPr>
            </w:pPr>
          </w:p>
        </w:tc>
      </w:tr>
      <w:tr w:rsidR="00DD31DB" w:rsidRPr="00363E4D" w:rsidTr="00DD31DB">
        <w:trPr>
          <w:cantSplit/>
          <w:trHeight w:val="1164"/>
          <w:tblHeader/>
        </w:trPr>
        <w:tc>
          <w:tcPr>
            <w:tcW w:w="6237"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126" w:type="dxa"/>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Предлагали ли Вам когда-либо попробовать наркотики?</w:t>
            </w:r>
          </w:p>
        </w:tc>
      </w:tr>
      <w:tr w:rsidR="00DD31DB" w:rsidRPr="00363E4D" w:rsidTr="00DD31DB">
        <w:trPr>
          <w:cantSplit/>
          <w:trHeight w:val="147"/>
          <w:tblHeader/>
        </w:trPr>
        <w:tc>
          <w:tcPr>
            <w:tcW w:w="6237"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142"/>
              <w:jc w:val="center"/>
              <w:rPr>
                <w:rFonts w:ascii="Arial" w:eastAsiaTheme="minorEastAsia" w:hAnsi="Arial" w:cs="Arial"/>
                <w:sz w:val="24"/>
                <w:szCs w:val="24"/>
              </w:rPr>
            </w:pPr>
          </w:p>
        </w:tc>
        <w:tc>
          <w:tcPr>
            <w:tcW w:w="3126" w:type="dxa"/>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r>
      <w:tr w:rsidR="00DD31DB" w:rsidRPr="00363E4D" w:rsidTr="00DD31DB">
        <w:trPr>
          <w:cantSplit/>
          <w:trHeight w:val="322"/>
          <w:tblHeader/>
        </w:trPr>
        <w:tc>
          <w:tcPr>
            <w:tcW w:w="1701"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Ваша семья</w:t>
            </w: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по уровню</w:t>
            </w: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материального</w:t>
            </w: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b/>
                <w:sz w:val="24"/>
                <w:szCs w:val="24"/>
              </w:rPr>
              <w:t>положения</w:t>
            </w:r>
          </w:p>
        </w:tc>
        <w:tc>
          <w:tcPr>
            <w:tcW w:w="3501" w:type="dxa"/>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Высоко обеспеченная</w:t>
            </w:r>
          </w:p>
        </w:tc>
        <w:tc>
          <w:tcPr>
            <w:tcW w:w="1035" w:type="dxa"/>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3126"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30</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035"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3126"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выше среднего</w:t>
            </w:r>
          </w:p>
        </w:tc>
        <w:tc>
          <w:tcPr>
            <w:tcW w:w="1035"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3126"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46</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035"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3126"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15,8%</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val="restart"/>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на среднем уровне</w:t>
            </w:r>
          </w:p>
        </w:tc>
        <w:tc>
          <w:tcPr>
            <w:tcW w:w="1035" w:type="dxa"/>
            <w:tcBorders>
              <w:left w:val="nil"/>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3126"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152</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035" w:type="dxa"/>
            <w:tcBorders>
              <w:top w:val="nil"/>
              <w:left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3126"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52,1%</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ниже среднего</w:t>
            </w:r>
          </w:p>
        </w:tc>
        <w:tc>
          <w:tcPr>
            <w:tcW w:w="1035"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3126"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52</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035"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3126"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17,8%</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Не обеспеченная самым необходимым</w:t>
            </w:r>
          </w:p>
        </w:tc>
        <w:tc>
          <w:tcPr>
            <w:tcW w:w="1035"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3126"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r>
      <w:tr w:rsidR="00DD31DB" w:rsidRPr="00363E4D" w:rsidTr="00DD31DB">
        <w:trPr>
          <w:cantSplit/>
          <w:trHeight w:val="147"/>
          <w:tblHeader/>
        </w:trPr>
        <w:tc>
          <w:tcPr>
            <w:tcW w:w="170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3501"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035"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3126"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4,1%</w:t>
            </w:r>
          </w:p>
        </w:tc>
      </w:tr>
    </w:tbl>
    <w:p w:rsidR="00DD31DB" w:rsidRPr="00363E4D" w:rsidRDefault="00DD31DB" w:rsidP="00DD31DB">
      <w:pPr>
        <w:tabs>
          <w:tab w:val="left" w:pos="426"/>
          <w:tab w:val="left" w:pos="1950"/>
        </w:tabs>
        <w:jc w:val="left"/>
        <w:rPr>
          <w:rFonts w:ascii="Times New Roman" w:hAnsi="Times New Roman"/>
          <w:szCs w:val="28"/>
        </w:rPr>
      </w:pPr>
    </w:p>
    <w:p w:rsidR="00DD31DB" w:rsidRPr="00363E4D" w:rsidRDefault="00DD31DB" w:rsidP="000A1EFD">
      <w:pPr>
        <w:tabs>
          <w:tab w:val="left" w:pos="426"/>
          <w:tab w:val="left" w:pos="1950"/>
        </w:tabs>
        <w:ind w:firstLine="0"/>
        <w:jc w:val="right"/>
        <w:rPr>
          <w:rFonts w:ascii="Times New Roman" w:hAnsi="Times New Roman"/>
          <w:sz w:val="24"/>
          <w:szCs w:val="24"/>
        </w:rPr>
      </w:pPr>
      <w:r w:rsidRPr="00363E4D">
        <w:rPr>
          <w:rFonts w:ascii="Times New Roman" w:hAnsi="Times New Roman"/>
          <w:sz w:val="24"/>
          <w:szCs w:val="24"/>
        </w:rPr>
        <w:t>Таблица 29</w:t>
      </w:r>
    </w:p>
    <w:p w:rsidR="00DD31DB" w:rsidRPr="00363E4D" w:rsidRDefault="00DD31DB" w:rsidP="000A1EFD">
      <w:pPr>
        <w:tabs>
          <w:tab w:val="left" w:pos="426"/>
          <w:tab w:val="left" w:pos="1950"/>
        </w:tabs>
        <w:ind w:firstLine="0"/>
        <w:jc w:val="center"/>
        <w:rPr>
          <w:rFonts w:ascii="Times New Roman" w:hAnsi="Times New Roman"/>
          <w:b/>
          <w:sz w:val="24"/>
          <w:szCs w:val="24"/>
        </w:rPr>
      </w:pPr>
      <w:r w:rsidRPr="00363E4D">
        <w:rPr>
          <w:rFonts w:ascii="Times New Roman" w:hAnsi="Times New Roman"/>
          <w:b/>
          <w:sz w:val="24"/>
          <w:szCs w:val="24"/>
        </w:rPr>
        <w:t>Таблица сопряженности</w:t>
      </w:r>
      <w:proofErr w:type="gramStart"/>
      <w:r w:rsidRPr="00363E4D">
        <w:rPr>
          <w:rFonts w:ascii="Times New Roman" w:hAnsi="Times New Roman"/>
          <w:b/>
          <w:sz w:val="24"/>
          <w:szCs w:val="24"/>
        </w:rPr>
        <w:t xml:space="preserve">  У</w:t>
      </w:r>
      <w:proofErr w:type="gramEnd"/>
      <w:r w:rsidRPr="00363E4D">
        <w:rPr>
          <w:rFonts w:ascii="Times New Roman" w:hAnsi="Times New Roman"/>
          <w:b/>
          <w:sz w:val="24"/>
          <w:szCs w:val="24"/>
        </w:rPr>
        <w:t>кажите, пожалуйста, Ваш пол * Как бы Вы поступили, если бы Вам предложили попробовать наркотики? Скорее всего…</w:t>
      </w:r>
    </w:p>
    <w:p w:rsidR="00DD31DB" w:rsidRPr="00363E4D" w:rsidRDefault="00DD31DB" w:rsidP="000A1EFD">
      <w:pPr>
        <w:tabs>
          <w:tab w:val="left" w:pos="426"/>
          <w:tab w:val="left" w:pos="1950"/>
        </w:tabs>
        <w:ind w:firstLine="0"/>
        <w:jc w:val="center"/>
        <w:rPr>
          <w:rFonts w:ascii="Times New Roman" w:hAnsi="Times New Roman"/>
          <w:b/>
          <w:sz w:val="24"/>
          <w:szCs w:val="24"/>
        </w:rPr>
      </w:pPr>
    </w:p>
    <w:tbl>
      <w:tblPr>
        <w:tblW w:w="94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1"/>
        <w:gridCol w:w="1142"/>
        <w:gridCol w:w="1151"/>
        <w:gridCol w:w="1528"/>
        <w:gridCol w:w="1224"/>
        <w:gridCol w:w="1223"/>
        <w:gridCol w:w="1071"/>
        <w:gridCol w:w="1071"/>
      </w:tblGrid>
      <w:tr w:rsidR="00DD31DB" w:rsidRPr="00363E4D" w:rsidTr="00DD31DB">
        <w:trPr>
          <w:cantSplit/>
          <w:trHeight w:val="467"/>
          <w:tblHeader/>
        </w:trPr>
        <w:tc>
          <w:tcPr>
            <w:tcW w:w="3364"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6117" w:type="dxa"/>
            <w:gridSpan w:val="5"/>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Как бы Вы поступили, если бы Вам предложили попробовать наркотики? Скорее всего</w:t>
            </w:r>
          </w:p>
        </w:tc>
      </w:tr>
      <w:tr w:rsidR="00DD31DB" w:rsidRPr="00363E4D" w:rsidTr="00DD31DB">
        <w:trPr>
          <w:cantSplit/>
          <w:trHeight w:val="145"/>
          <w:tblHeader/>
        </w:trPr>
        <w:tc>
          <w:tcPr>
            <w:tcW w:w="3364"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c>
          <w:tcPr>
            <w:tcW w:w="1528"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отказался  бы</w:t>
            </w:r>
          </w:p>
        </w:tc>
        <w:tc>
          <w:tcPr>
            <w:tcW w:w="1224" w:type="dxa"/>
            <w:tcBorders>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исходил бы из того, какой наркотик</w:t>
            </w:r>
          </w:p>
        </w:tc>
        <w:tc>
          <w:tcPr>
            <w:tcW w:w="1223" w:type="dxa"/>
            <w:tcBorders>
              <w:bottom w:val="single" w:sz="16" w:space="0" w:color="000000"/>
              <w:right w:val="single" w:sz="16" w:space="0" w:color="000000"/>
            </w:tcBorders>
            <w:shd w:val="clear" w:color="auto" w:fill="D9D9D9" w:themeFill="background1" w:themeFillShade="D9"/>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hAnsi="Times New Roman"/>
                <w:sz w:val="24"/>
                <w:szCs w:val="24"/>
              </w:rPr>
              <w:t>повел  бы себя в зависимости от ситуации и настроения</w:t>
            </w:r>
          </w:p>
        </w:tc>
        <w:tc>
          <w:tcPr>
            <w:tcW w:w="1071" w:type="dxa"/>
            <w:tcBorders>
              <w:bottom w:val="single" w:sz="16" w:space="0" w:color="000000"/>
              <w:right w:val="single" w:sz="16" w:space="0" w:color="000000"/>
            </w:tcBorders>
            <w:shd w:val="clear" w:color="auto" w:fill="D9D9D9" w:themeFill="background1" w:themeFillShade="D9"/>
          </w:tcPr>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hAnsi="Times New Roman"/>
                <w:sz w:val="24"/>
                <w:szCs w:val="24"/>
              </w:rPr>
              <w:t>попробовал бы</w:t>
            </w:r>
          </w:p>
        </w:tc>
        <w:tc>
          <w:tcPr>
            <w:tcW w:w="1071" w:type="dxa"/>
            <w:tcBorders>
              <w:bottom w:val="single" w:sz="16" w:space="0" w:color="000000"/>
              <w:right w:val="single" w:sz="16" w:space="0" w:color="000000"/>
            </w:tcBorders>
            <w:shd w:val="clear" w:color="auto" w:fill="D9D9D9" w:themeFill="background1" w:themeFillShade="D9"/>
          </w:tcPr>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hAnsi="Times New Roman"/>
                <w:sz w:val="24"/>
                <w:szCs w:val="24"/>
              </w:rPr>
              <w:t>не знаю</w:t>
            </w:r>
          </w:p>
        </w:tc>
      </w:tr>
      <w:tr w:rsidR="00DD31DB" w:rsidRPr="00363E4D" w:rsidTr="00DD31DB">
        <w:trPr>
          <w:cantSplit/>
          <w:trHeight w:val="211"/>
          <w:tblHeader/>
        </w:trPr>
        <w:tc>
          <w:tcPr>
            <w:tcW w:w="1071"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c>
          <w:tcPr>
            <w:tcW w:w="1142" w:type="dxa"/>
            <w:vMerge w:val="restart"/>
            <w:tcBorders>
              <w:top w:val="single" w:sz="16" w:space="0" w:color="000000"/>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Мужской</w:t>
            </w:r>
          </w:p>
        </w:tc>
        <w:tc>
          <w:tcPr>
            <w:tcW w:w="1151" w:type="dxa"/>
            <w:tcBorders>
              <w:top w:val="single" w:sz="16" w:space="0" w:color="000000"/>
              <w:left w:val="nil"/>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28" w:type="dxa"/>
            <w:tcBorders>
              <w:top w:val="single" w:sz="16" w:space="0" w:color="000000"/>
              <w:left w:val="single" w:sz="16" w:space="0" w:color="000000"/>
              <w:bottom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447</w:t>
            </w:r>
          </w:p>
        </w:tc>
        <w:tc>
          <w:tcPr>
            <w:tcW w:w="1224" w:type="dxa"/>
            <w:tcBorders>
              <w:top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29</w:t>
            </w:r>
          </w:p>
        </w:tc>
        <w:tc>
          <w:tcPr>
            <w:tcW w:w="1223" w:type="dxa"/>
            <w:tcBorders>
              <w:top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26</w:t>
            </w:r>
          </w:p>
        </w:tc>
        <w:tc>
          <w:tcPr>
            <w:tcW w:w="1071" w:type="dxa"/>
            <w:tcBorders>
              <w:top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7</w:t>
            </w:r>
          </w:p>
        </w:tc>
        <w:tc>
          <w:tcPr>
            <w:tcW w:w="1071" w:type="dxa"/>
            <w:tcBorders>
              <w:top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34</w:t>
            </w:r>
          </w:p>
        </w:tc>
      </w:tr>
      <w:tr w:rsidR="00DD31DB" w:rsidRPr="00363E4D" w:rsidTr="00DD31DB">
        <w:trPr>
          <w:cantSplit/>
          <w:trHeight w:val="145"/>
          <w:tblHeader/>
        </w:trPr>
        <w:tc>
          <w:tcPr>
            <w:tcW w:w="107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c>
          <w:tcPr>
            <w:tcW w:w="1142" w:type="dxa"/>
            <w:vMerge/>
            <w:tcBorders>
              <w:top w:val="single" w:sz="16" w:space="0" w:color="000000"/>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51" w:type="dxa"/>
            <w:tcBorders>
              <w:top w:val="nil"/>
              <w:left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528" w:type="dxa"/>
            <w:tcBorders>
              <w:top w:val="nil"/>
              <w:lef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40,8%</w:t>
            </w:r>
          </w:p>
        </w:tc>
        <w:tc>
          <w:tcPr>
            <w:tcW w:w="1224" w:type="dxa"/>
            <w:tcBorders>
              <w:top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61,7%</w:t>
            </w:r>
          </w:p>
        </w:tc>
        <w:tc>
          <w:tcPr>
            <w:tcW w:w="1223"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83,9%</w:t>
            </w:r>
          </w:p>
        </w:tc>
        <w:tc>
          <w:tcPr>
            <w:tcW w:w="1071"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58,3%</w:t>
            </w:r>
          </w:p>
        </w:tc>
        <w:tc>
          <w:tcPr>
            <w:tcW w:w="1071"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59,6%</w:t>
            </w:r>
          </w:p>
        </w:tc>
      </w:tr>
      <w:tr w:rsidR="00DD31DB" w:rsidRPr="00363E4D" w:rsidTr="00DD31DB">
        <w:trPr>
          <w:cantSplit/>
          <w:trHeight w:val="145"/>
          <w:tblHeader/>
        </w:trPr>
        <w:tc>
          <w:tcPr>
            <w:tcW w:w="107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c>
          <w:tcPr>
            <w:tcW w:w="114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Женский</w:t>
            </w:r>
          </w:p>
        </w:tc>
        <w:tc>
          <w:tcPr>
            <w:tcW w:w="115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28"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649</w:t>
            </w:r>
          </w:p>
        </w:tc>
        <w:tc>
          <w:tcPr>
            <w:tcW w:w="1224"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w:t>
            </w:r>
          </w:p>
        </w:tc>
        <w:tc>
          <w:tcPr>
            <w:tcW w:w="1223"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w:t>
            </w:r>
          </w:p>
        </w:tc>
        <w:tc>
          <w:tcPr>
            <w:tcW w:w="1071"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w:t>
            </w:r>
          </w:p>
        </w:tc>
        <w:tc>
          <w:tcPr>
            <w:tcW w:w="1071"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23</w:t>
            </w:r>
          </w:p>
        </w:tc>
      </w:tr>
      <w:tr w:rsidR="00DD31DB" w:rsidRPr="00363E4D" w:rsidTr="00DD31DB">
        <w:trPr>
          <w:cantSplit/>
          <w:trHeight w:val="145"/>
          <w:tblHeader/>
        </w:trPr>
        <w:tc>
          <w:tcPr>
            <w:tcW w:w="1071"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4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5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528"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59,2%</w:t>
            </w:r>
          </w:p>
        </w:tc>
        <w:tc>
          <w:tcPr>
            <w:tcW w:w="1224"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38,3%</w:t>
            </w:r>
          </w:p>
        </w:tc>
        <w:tc>
          <w:tcPr>
            <w:tcW w:w="1223"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16,1%</w:t>
            </w:r>
          </w:p>
        </w:tc>
        <w:tc>
          <w:tcPr>
            <w:tcW w:w="1071"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41,7%</w:t>
            </w:r>
          </w:p>
        </w:tc>
        <w:tc>
          <w:tcPr>
            <w:tcW w:w="1071"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40,4%</w:t>
            </w:r>
          </w:p>
        </w:tc>
      </w:tr>
    </w:tbl>
    <w:p w:rsidR="00DD31DB" w:rsidRPr="00363E4D" w:rsidRDefault="00DD31DB" w:rsidP="00DD31DB">
      <w:pPr>
        <w:widowControl w:val="0"/>
        <w:autoSpaceDE w:val="0"/>
        <w:autoSpaceDN w:val="0"/>
        <w:adjustRightInd w:val="0"/>
        <w:jc w:val="left"/>
        <w:rPr>
          <w:rFonts w:ascii="Arial" w:eastAsiaTheme="minorEastAsia" w:hAnsi="Arial" w:cs="Arial"/>
          <w:sz w:val="18"/>
          <w:szCs w:val="18"/>
        </w:rPr>
      </w:pPr>
    </w:p>
    <w:p w:rsidR="00DD31DB" w:rsidRPr="00363E4D" w:rsidRDefault="00DD31DB" w:rsidP="00DD31DB">
      <w:pPr>
        <w:widowControl w:val="0"/>
        <w:autoSpaceDE w:val="0"/>
        <w:autoSpaceDN w:val="0"/>
        <w:adjustRightInd w:val="0"/>
        <w:jc w:val="center"/>
        <w:rPr>
          <w:rFonts w:ascii="Arial" w:eastAsiaTheme="minorEastAsia" w:hAnsi="Arial" w:cs="Arial"/>
          <w:sz w:val="18"/>
          <w:szCs w:val="18"/>
        </w:rPr>
      </w:pPr>
    </w:p>
    <w:p w:rsidR="00DD31DB" w:rsidRPr="00363E4D" w:rsidRDefault="00DD31DB" w:rsidP="00DD31DB">
      <w:pPr>
        <w:widowControl w:val="0"/>
        <w:autoSpaceDE w:val="0"/>
        <w:autoSpaceDN w:val="0"/>
        <w:adjustRightInd w:val="0"/>
        <w:jc w:val="right"/>
        <w:rPr>
          <w:rFonts w:ascii="Times New Roman" w:eastAsiaTheme="minorEastAsia" w:hAnsi="Times New Roman"/>
          <w:sz w:val="24"/>
          <w:szCs w:val="24"/>
        </w:rPr>
      </w:pPr>
      <w:r w:rsidRPr="00363E4D">
        <w:rPr>
          <w:rFonts w:ascii="Times New Roman" w:eastAsiaTheme="minorEastAsia" w:hAnsi="Times New Roman"/>
          <w:sz w:val="24"/>
          <w:szCs w:val="24"/>
        </w:rPr>
        <w:t>Таблица 30</w:t>
      </w: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Таблица сопряженности Ваш возраст</w:t>
      </w:r>
      <w:proofErr w:type="gramStart"/>
      <w:r w:rsidRPr="00363E4D">
        <w:rPr>
          <w:rFonts w:ascii="Times New Roman" w:eastAsiaTheme="minorEastAsia" w:hAnsi="Times New Roman"/>
          <w:b/>
          <w:sz w:val="24"/>
          <w:szCs w:val="24"/>
        </w:rPr>
        <w:t xml:space="preserve"> * К</w:t>
      </w:r>
      <w:proofErr w:type="gramEnd"/>
      <w:r w:rsidRPr="00363E4D">
        <w:rPr>
          <w:rFonts w:ascii="Times New Roman" w:eastAsiaTheme="minorEastAsia" w:hAnsi="Times New Roman"/>
          <w:b/>
          <w:sz w:val="24"/>
          <w:szCs w:val="24"/>
        </w:rPr>
        <w:t xml:space="preserve">ак бы Вы поступили, если бы Вам предложили </w:t>
      </w:r>
      <w:r w:rsidRPr="00363E4D">
        <w:rPr>
          <w:rFonts w:ascii="Times New Roman" w:eastAsiaTheme="minorEastAsia" w:hAnsi="Times New Roman"/>
          <w:b/>
          <w:sz w:val="24"/>
          <w:szCs w:val="24"/>
        </w:rPr>
        <w:lastRenderedPageBreak/>
        <w:t>попробовать наркотики? Скорее всего…</w:t>
      </w:r>
    </w:p>
    <w:tbl>
      <w:tblPr>
        <w:tblW w:w="96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4"/>
        <w:gridCol w:w="1105"/>
        <w:gridCol w:w="1075"/>
        <w:gridCol w:w="1276"/>
        <w:gridCol w:w="1276"/>
        <w:gridCol w:w="1417"/>
        <w:gridCol w:w="1134"/>
        <w:gridCol w:w="992"/>
      </w:tblGrid>
      <w:tr w:rsidR="00DD31DB" w:rsidRPr="00363E4D" w:rsidTr="00DD31DB">
        <w:trPr>
          <w:cantSplit/>
          <w:tblHeader/>
        </w:trPr>
        <w:tc>
          <w:tcPr>
            <w:tcW w:w="3544"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6095" w:type="dxa"/>
            <w:gridSpan w:val="5"/>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Arial" w:eastAsiaTheme="minorEastAsia" w:hAnsi="Arial" w:cs="Arial"/>
                <w:b/>
                <w:sz w:val="24"/>
                <w:szCs w:val="24"/>
              </w:rPr>
            </w:pPr>
            <w:r w:rsidRPr="00363E4D">
              <w:rPr>
                <w:rFonts w:ascii="Times New Roman" w:eastAsiaTheme="minorEastAsia" w:hAnsi="Times New Roman"/>
                <w:b/>
                <w:sz w:val="24"/>
                <w:szCs w:val="24"/>
              </w:rPr>
              <w:t>Как бы Вы поступили, если бы Вам предложили попробовать наркотики? Скорее всего…</w:t>
            </w:r>
          </w:p>
        </w:tc>
      </w:tr>
      <w:tr w:rsidR="00DD31DB" w:rsidRPr="00363E4D" w:rsidTr="00DD31DB">
        <w:trPr>
          <w:cantSplit/>
          <w:tblHeader/>
        </w:trPr>
        <w:tc>
          <w:tcPr>
            <w:tcW w:w="3544"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c>
          <w:tcPr>
            <w:tcW w:w="1276"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отказался бы</w:t>
            </w:r>
          </w:p>
        </w:tc>
        <w:tc>
          <w:tcPr>
            <w:tcW w:w="1276" w:type="dxa"/>
            <w:tcBorders>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исходил бы из того, какой наркотик</w:t>
            </w:r>
          </w:p>
        </w:tc>
        <w:tc>
          <w:tcPr>
            <w:tcW w:w="1417" w:type="dxa"/>
            <w:tcBorders>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повел бы себя в зависимости от ситуации и настроения</w:t>
            </w:r>
          </w:p>
        </w:tc>
        <w:tc>
          <w:tcPr>
            <w:tcW w:w="1134" w:type="dxa"/>
            <w:tcBorders>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попробовал  бы;</w:t>
            </w:r>
          </w:p>
        </w:tc>
        <w:tc>
          <w:tcPr>
            <w:tcW w:w="992" w:type="dxa"/>
            <w:tcBorders>
              <w:bottom w:val="single" w:sz="16" w:space="0" w:color="000000"/>
              <w:right w:val="single" w:sz="16" w:space="0" w:color="000000"/>
            </w:tcBorders>
            <w:shd w:val="clear" w:color="auto" w:fill="D9D9D9" w:themeFill="background1" w:themeFillShade="D9"/>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не знаю</w:t>
            </w:r>
          </w:p>
        </w:tc>
      </w:tr>
      <w:tr w:rsidR="00DD31DB" w:rsidRPr="00363E4D" w:rsidTr="00DD31DB">
        <w:trPr>
          <w:cantSplit/>
          <w:tblHeader/>
        </w:trPr>
        <w:tc>
          <w:tcPr>
            <w:tcW w:w="1364"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Ваш возраст</w:t>
            </w:r>
          </w:p>
        </w:tc>
        <w:tc>
          <w:tcPr>
            <w:tcW w:w="1105" w:type="dxa"/>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14-17 лет</w:t>
            </w:r>
          </w:p>
        </w:tc>
        <w:tc>
          <w:tcPr>
            <w:tcW w:w="1075" w:type="dxa"/>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276" w:type="dxa"/>
            <w:tcBorders>
              <w:top w:val="single" w:sz="16" w:space="0" w:color="000000"/>
              <w:left w:val="single" w:sz="16" w:space="0" w:color="000000"/>
              <w:bottom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110</w:t>
            </w:r>
          </w:p>
        </w:tc>
        <w:tc>
          <w:tcPr>
            <w:tcW w:w="1276" w:type="dxa"/>
            <w:tcBorders>
              <w:top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c>
          <w:tcPr>
            <w:tcW w:w="1417" w:type="dxa"/>
            <w:tcBorders>
              <w:top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w:t>
            </w:r>
          </w:p>
        </w:tc>
        <w:tc>
          <w:tcPr>
            <w:tcW w:w="1134" w:type="dxa"/>
            <w:tcBorders>
              <w:top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w:t>
            </w:r>
          </w:p>
        </w:tc>
        <w:tc>
          <w:tcPr>
            <w:tcW w:w="992" w:type="dxa"/>
            <w:tcBorders>
              <w:top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075"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276"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w:t>
            </w:r>
          </w:p>
        </w:tc>
        <w:tc>
          <w:tcPr>
            <w:tcW w:w="1276"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25,5%</w:t>
            </w:r>
          </w:p>
        </w:tc>
        <w:tc>
          <w:tcPr>
            <w:tcW w:w="1417"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16,1%</w:t>
            </w:r>
          </w:p>
        </w:tc>
        <w:tc>
          <w:tcPr>
            <w:tcW w:w="1134"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25,0%</w:t>
            </w:r>
          </w:p>
        </w:tc>
        <w:tc>
          <w:tcPr>
            <w:tcW w:w="992"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8,8%</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val="restart"/>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18-29 лет</w:t>
            </w:r>
          </w:p>
        </w:tc>
        <w:tc>
          <w:tcPr>
            <w:tcW w:w="1075" w:type="dxa"/>
            <w:tcBorders>
              <w:left w:val="nil"/>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276" w:type="dxa"/>
            <w:tcBorders>
              <w:left w:val="single" w:sz="16" w:space="0" w:color="000000"/>
              <w:bottom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229</w:t>
            </w:r>
          </w:p>
        </w:tc>
        <w:tc>
          <w:tcPr>
            <w:tcW w:w="1276" w:type="dxa"/>
            <w:tcBorders>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c>
          <w:tcPr>
            <w:tcW w:w="1417" w:type="dxa"/>
            <w:tcBorders>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w:t>
            </w:r>
          </w:p>
        </w:tc>
        <w:tc>
          <w:tcPr>
            <w:tcW w:w="1134" w:type="dxa"/>
            <w:tcBorders>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w:t>
            </w:r>
          </w:p>
        </w:tc>
        <w:tc>
          <w:tcPr>
            <w:tcW w:w="992" w:type="dxa"/>
            <w:tcBorders>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9</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075" w:type="dxa"/>
            <w:tcBorders>
              <w:top w:val="nil"/>
              <w:left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276" w:type="dxa"/>
            <w:tcBorders>
              <w:top w:val="nil"/>
              <w:lef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20,9%</w:t>
            </w:r>
          </w:p>
        </w:tc>
        <w:tc>
          <w:tcPr>
            <w:tcW w:w="1276" w:type="dxa"/>
            <w:tcBorders>
              <w:top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29,8%</w:t>
            </w:r>
          </w:p>
        </w:tc>
        <w:tc>
          <w:tcPr>
            <w:tcW w:w="1417"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12,9%</w:t>
            </w:r>
          </w:p>
        </w:tc>
        <w:tc>
          <w:tcPr>
            <w:tcW w:w="1134"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33,3%</w:t>
            </w:r>
          </w:p>
        </w:tc>
        <w:tc>
          <w:tcPr>
            <w:tcW w:w="992"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15,8%</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val="restart"/>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30-39 лет</w:t>
            </w:r>
          </w:p>
        </w:tc>
        <w:tc>
          <w:tcPr>
            <w:tcW w:w="1075" w:type="dxa"/>
            <w:tcBorders>
              <w:left w:val="nil"/>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276" w:type="dxa"/>
            <w:tcBorders>
              <w:left w:val="single" w:sz="16" w:space="0" w:color="000000"/>
              <w:bottom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329</w:t>
            </w:r>
          </w:p>
        </w:tc>
        <w:tc>
          <w:tcPr>
            <w:tcW w:w="1276" w:type="dxa"/>
            <w:tcBorders>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w:t>
            </w:r>
          </w:p>
        </w:tc>
        <w:tc>
          <w:tcPr>
            <w:tcW w:w="1417" w:type="dxa"/>
            <w:tcBorders>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7</w:t>
            </w:r>
          </w:p>
        </w:tc>
        <w:tc>
          <w:tcPr>
            <w:tcW w:w="1134" w:type="dxa"/>
            <w:tcBorders>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w:t>
            </w:r>
          </w:p>
        </w:tc>
        <w:tc>
          <w:tcPr>
            <w:tcW w:w="992" w:type="dxa"/>
            <w:tcBorders>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28</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075" w:type="dxa"/>
            <w:tcBorders>
              <w:top w:val="nil"/>
              <w:left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276" w:type="dxa"/>
            <w:tcBorders>
              <w:top w:val="nil"/>
              <w:lef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30,0%</w:t>
            </w:r>
          </w:p>
        </w:tc>
        <w:tc>
          <w:tcPr>
            <w:tcW w:w="1276" w:type="dxa"/>
            <w:tcBorders>
              <w:top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21,3%</w:t>
            </w:r>
          </w:p>
        </w:tc>
        <w:tc>
          <w:tcPr>
            <w:tcW w:w="1417"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22,6%</w:t>
            </w:r>
          </w:p>
        </w:tc>
        <w:tc>
          <w:tcPr>
            <w:tcW w:w="1134"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41,7%</w:t>
            </w:r>
          </w:p>
        </w:tc>
        <w:tc>
          <w:tcPr>
            <w:tcW w:w="992" w:type="dxa"/>
            <w:tcBorders>
              <w:top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49,1%</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40-49 лет</w:t>
            </w:r>
          </w:p>
        </w:tc>
        <w:tc>
          <w:tcPr>
            <w:tcW w:w="1075"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276"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208</w:t>
            </w:r>
          </w:p>
        </w:tc>
        <w:tc>
          <w:tcPr>
            <w:tcW w:w="1276"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7</w:t>
            </w:r>
          </w:p>
        </w:tc>
        <w:tc>
          <w:tcPr>
            <w:tcW w:w="1417"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12</w:t>
            </w:r>
          </w:p>
        </w:tc>
        <w:tc>
          <w:tcPr>
            <w:tcW w:w="1134"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992"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13</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075"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276"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19,0%</w:t>
            </w:r>
          </w:p>
        </w:tc>
        <w:tc>
          <w:tcPr>
            <w:tcW w:w="1276"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14,9%</w:t>
            </w:r>
          </w:p>
        </w:tc>
        <w:tc>
          <w:tcPr>
            <w:tcW w:w="1417"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38,7%</w:t>
            </w:r>
          </w:p>
        </w:tc>
        <w:tc>
          <w:tcPr>
            <w:tcW w:w="1134"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0,0%</w:t>
            </w:r>
          </w:p>
        </w:tc>
        <w:tc>
          <w:tcPr>
            <w:tcW w:w="992"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22,8%</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50-60</w:t>
            </w:r>
          </w:p>
        </w:tc>
        <w:tc>
          <w:tcPr>
            <w:tcW w:w="1075"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276"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220</w:t>
            </w:r>
          </w:p>
        </w:tc>
        <w:tc>
          <w:tcPr>
            <w:tcW w:w="1276"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w:t>
            </w:r>
          </w:p>
        </w:tc>
        <w:tc>
          <w:tcPr>
            <w:tcW w:w="1417"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w:t>
            </w:r>
          </w:p>
        </w:tc>
        <w:tc>
          <w:tcPr>
            <w:tcW w:w="1134"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992" w:type="dxa"/>
            <w:tcBorders>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w:t>
            </w:r>
          </w:p>
        </w:tc>
      </w:tr>
      <w:tr w:rsidR="00DD31DB" w:rsidRPr="00363E4D" w:rsidTr="00DD31DB">
        <w:trPr>
          <w:cantSplit/>
          <w:tblHeader/>
        </w:trPr>
        <w:tc>
          <w:tcPr>
            <w:tcW w:w="1364"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5"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075"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276"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20,1%</w:t>
            </w:r>
          </w:p>
        </w:tc>
        <w:tc>
          <w:tcPr>
            <w:tcW w:w="1276"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8,5%</w:t>
            </w:r>
          </w:p>
        </w:tc>
        <w:tc>
          <w:tcPr>
            <w:tcW w:w="1417"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9,7%</w:t>
            </w:r>
          </w:p>
        </w:tc>
        <w:tc>
          <w:tcPr>
            <w:tcW w:w="1134"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0,0%</w:t>
            </w:r>
          </w:p>
        </w:tc>
        <w:tc>
          <w:tcPr>
            <w:tcW w:w="992" w:type="dxa"/>
            <w:tcBorders>
              <w:top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3,5%</w:t>
            </w:r>
          </w:p>
        </w:tc>
      </w:tr>
    </w:tbl>
    <w:p w:rsidR="00DD31DB" w:rsidRPr="00363E4D" w:rsidRDefault="00DD31DB" w:rsidP="000A1EFD">
      <w:pPr>
        <w:tabs>
          <w:tab w:val="left" w:pos="426"/>
          <w:tab w:val="left" w:pos="1950"/>
        </w:tabs>
        <w:ind w:firstLine="0"/>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31</w:t>
      </w:r>
    </w:p>
    <w:p w:rsidR="00DD31DB" w:rsidRPr="00363E4D" w:rsidRDefault="00DD31DB" w:rsidP="000A1EFD">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Таблица сопряженности Ваше образование в настоящее время</w:t>
      </w:r>
      <w:proofErr w:type="gramStart"/>
      <w:r w:rsidRPr="00363E4D">
        <w:rPr>
          <w:rFonts w:ascii="Times New Roman" w:hAnsi="Times New Roman"/>
          <w:b/>
          <w:sz w:val="24"/>
          <w:szCs w:val="24"/>
        </w:rPr>
        <w:t xml:space="preserve"> * К</w:t>
      </w:r>
      <w:proofErr w:type="gramEnd"/>
      <w:r w:rsidRPr="00363E4D">
        <w:rPr>
          <w:rFonts w:ascii="Times New Roman" w:hAnsi="Times New Roman"/>
          <w:b/>
          <w:sz w:val="24"/>
          <w:szCs w:val="24"/>
        </w:rPr>
        <w:t>ак бы Вы поступили, если бы Вам предложили попробовать наркотики? Скорее всего</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7"/>
        <w:gridCol w:w="1842"/>
        <w:gridCol w:w="921"/>
        <w:gridCol w:w="1074"/>
        <w:gridCol w:w="426"/>
        <w:gridCol w:w="802"/>
        <w:gridCol w:w="921"/>
        <w:gridCol w:w="307"/>
        <w:gridCol w:w="614"/>
        <w:gridCol w:w="548"/>
        <w:gridCol w:w="1134"/>
      </w:tblGrid>
      <w:tr w:rsidR="00DD31DB" w:rsidRPr="00363E4D" w:rsidTr="00DD31DB">
        <w:trPr>
          <w:cantSplit/>
          <w:trHeight w:val="212"/>
          <w:tblHeader/>
        </w:trPr>
        <w:tc>
          <w:tcPr>
            <w:tcW w:w="5030" w:type="dxa"/>
            <w:gridSpan w:val="5"/>
            <w:tcBorders>
              <w:top w:val="nil"/>
              <w:left w:val="nil"/>
              <w:bottom w:val="nil"/>
              <w:right w:val="nil"/>
            </w:tcBorders>
            <w:shd w:val="clear" w:color="auto" w:fill="FFFFFF"/>
            <w:vAlign w:val="center"/>
          </w:tcPr>
          <w:p w:rsidR="00DD31DB" w:rsidRPr="00363E4D" w:rsidRDefault="00DD31DB" w:rsidP="000A1EFD">
            <w:pPr>
              <w:widowControl w:val="0"/>
              <w:autoSpaceDE w:val="0"/>
              <w:autoSpaceDN w:val="0"/>
              <w:adjustRightInd w:val="0"/>
              <w:ind w:firstLine="142"/>
              <w:jc w:val="center"/>
              <w:rPr>
                <w:rFonts w:ascii="Arial" w:eastAsiaTheme="minorEastAsia" w:hAnsi="Arial" w:cs="Arial"/>
                <w:sz w:val="24"/>
                <w:szCs w:val="24"/>
              </w:rPr>
            </w:pPr>
          </w:p>
        </w:tc>
        <w:tc>
          <w:tcPr>
            <w:tcW w:w="802" w:type="dxa"/>
            <w:tcBorders>
              <w:top w:val="nil"/>
              <w:left w:val="nil"/>
              <w:bottom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Arial" w:eastAsiaTheme="minorEastAsia" w:hAnsi="Arial" w:cs="Arial"/>
                <w:b/>
                <w:bCs/>
                <w:sz w:val="24"/>
                <w:szCs w:val="24"/>
              </w:rPr>
            </w:pPr>
          </w:p>
        </w:tc>
        <w:tc>
          <w:tcPr>
            <w:tcW w:w="921" w:type="dxa"/>
            <w:tcBorders>
              <w:top w:val="nil"/>
              <w:left w:val="nil"/>
              <w:bottom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Arial" w:eastAsiaTheme="minorEastAsia" w:hAnsi="Arial" w:cs="Arial"/>
                <w:b/>
                <w:bCs/>
                <w:sz w:val="24"/>
                <w:szCs w:val="24"/>
              </w:rPr>
            </w:pPr>
          </w:p>
        </w:tc>
        <w:tc>
          <w:tcPr>
            <w:tcW w:w="921" w:type="dxa"/>
            <w:gridSpan w:val="2"/>
            <w:tcBorders>
              <w:top w:val="nil"/>
              <w:left w:val="nil"/>
              <w:bottom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Arial" w:eastAsiaTheme="minorEastAsia" w:hAnsi="Arial" w:cs="Arial"/>
                <w:b/>
                <w:bCs/>
                <w:sz w:val="24"/>
                <w:szCs w:val="24"/>
              </w:rPr>
            </w:pPr>
          </w:p>
        </w:tc>
        <w:tc>
          <w:tcPr>
            <w:tcW w:w="1682" w:type="dxa"/>
            <w:gridSpan w:val="2"/>
            <w:tcBorders>
              <w:top w:val="nil"/>
              <w:left w:val="nil"/>
              <w:bottom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Arial" w:eastAsiaTheme="minorEastAsia" w:hAnsi="Arial" w:cs="Arial"/>
                <w:b/>
                <w:bCs/>
                <w:sz w:val="24"/>
                <w:szCs w:val="24"/>
              </w:rPr>
            </w:pPr>
          </w:p>
        </w:tc>
      </w:tr>
      <w:tr w:rsidR="00DD31DB" w:rsidRPr="00363E4D" w:rsidTr="00DD31DB">
        <w:trPr>
          <w:cantSplit/>
          <w:trHeight w:val="424"/>
          <w:tblHeader/>
        </w:trPr>
        <w:tc>
          <w:tcPr>
            <w:tcW w:w="3530"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5826" w:type="dxa"/>
            <w:gridSpan w:val="8"/>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Как бы Вы поступили, если бы Вам предложили попробовать наркотики? Скорее всего</w:t>
            </w:r>
          </w:p>
        </w:tc>
      </w:tr>
      <w:tr w:rsidR="00DD31DB" w:rsidRPr="00363E4D" w:rsidTr="00DD31DB">
        <w:trPr>
          <w:cantSplit/>
          <w:trHeight w:val="145"/>
          <w:tblHeader/>
        </w:trPr>
        <w:tc>
          <w:tcPr>
            <w:tcW w:w="3530"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142"/>
              <w:jc w:val="center"/>
              <w:rPr>
                <w:rFonts w:ascii="Arial" w:eastAsiaTheme="minorEastAsia" w:hAnsi="Arial" w:cs="Arial"/>
                <w:sz w:val="24"/>
                <w:szCs w:val="24"/>
              </w:rPr>
            </w:pPr>
          </w:p>
        </w:tc>
        <w:tc>
          <w:tcPr>
            <w:tcW w:w="1074" w:type="dxa"/>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отказался бы</w:t>
            </w:r>
          </w:p>
        </w:tc>
        <w:tc>
          <w:tcPr>
            <w:tcW w:w="1228" w:type="dxa"/>
            <w:gridSpan w:val="2"/>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исходил бы из того, какой наркотик</w:t>
            </w:r>
          </w:p>
        </w:tc>
        <w:tc>
          <w:tcPr>
            <w:tcW w:w="1228" w:type="dxa"/>
            <w:gridSpan w:val="2"/>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повел бы себя в зависимости от ситуации и настроения</w:t>
            </w:r>
          </w:p>
        </w:tc>
        <w:tc>
          <w:tcPr>
            <w:tcW w:w="1162" w:type="dxa"/>
            <w:gridSpan w:val="2"/>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попробовал бы</w:t>
            </w:r>
          </w:p>
        </w:tc>
        <w:tc>
          <w:tcPr>
            <w:tcW w:w="1134" w:type="dxa"/>
            <w:tcBorders>
              <w:left w:val="single" w:sz="16" w:space="0" w:color="000000"/>
              <w:bottom w:val="single" w:sz="16" w:space="0" w:color="000000"/>
              <w:right w:val="single" w:sz="16" w:space="0" w:color="000000"/>
            </w:tcBorders>
            <w:shd w:val="clear" w:color="auto" w:fill="D9D9D9" w:themeFill="background1" w:themeFillShade="D9"/>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не знаю</w:t>
            </w:r>
          </w:p>
        </w:tc>
      </w:tr>
      <w:tr w:rsidR="00DD31DB" w:rsidRPr="00363E4D" w:rsidTr="00DD31DB">
        <w:trPr>
          <w:cantSplit/>
          <w:trHeight w:val="530"/>
          <w:tblHeader/>
        </w:trPr>
        <w:tc>
          <w:tcPr>
            <w:tcW w:w="767"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Основное общее образование</w:t>
            </w:r>
          </w:p>
        </w:tc>
        <w:tc>
          <w:tcPr>
            <w:tcW w:w="921" w:type="dxa"/>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074"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172</w:t>
            </w:r>
          </w:p>
        </w:tc>
        <w:tc>
          <w:tcPr>
            <w:tcW w:w="1228" w:type="dxa"/>
            <w:gridSpan w:val="2"/>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13</w:t>
            </w:r>
          </w:p>
        </w:tc>
        <w:tc>
          <w:tcPr>
            <w:tcW w:w="1228" w:type="dxa"/>
            <w:gridSpan w:val="2"/>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5</w:t>
            </w:r>
          </w:p>
        </w:tc>
        <w:tc>
          <w:tcPr>
            <w:tcW w:w="1162" w:type="dxa"/>
            <w:gridSpan w:val="2"/>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13</w:t>
            </w:r>
          </w:p>
        </w:tc>
      </w:tr>
      <w:tr w:rsidR="00DD31DB" w:rsidRPr="00363E4D" w:rsidTr="00DD31DB">
        <w:trPr>
          <w:cantSplit/>
          <w:trHeight w:val="40"/>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92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074"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15,7%</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27,7%</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16,1%</w:t>
            </w:r>
          </w:p>
        </w:tc>
        <w:tc>
          <w:tcPr>
            <w:tcW w:w="1162"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22,8%</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Среднее общее образование</w:t>
            </w:r>
          </w:p>
        </w:tc>
        <w:tc>
          <w:tcPr>
            <w:tcW w:w="92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074"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229</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11</w:t>
            </w:r>
          </w:p>
        </w:tc>
        <w:tc>
          <w:tcPr>
            <w:tcW w:w="1162"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w:t>
            </w:r>
          </w:p>
        </w:tc>
        <w:tc>
          <w:tcPr>
            <w:tcW w:w="1134" w:type="dxa"/>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15</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92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074"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20,9%</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21,3%</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35,5%</w:t>
            </w:r>
          </w:p>
        </w:tc>
        <w:tc>
          <w:tcPr>
            <w:tcW w:w="1162"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83,3%</w:t>
            </w:r>
          </w:p>
        </w:tc>
        <w:tc>
          <w:tcPr>
            <w:tcW w:w="1134" w:type="dxa"/>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26,3%</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val="restart"/>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Среднее профессиональное образование</w:t>
            </w:r>
          </w:p>
        </w:tc>
        <w:tc>
          <w:tcPr>
            <w:tcW w:w="921" w:type="dxa"/>
            <w:tcBorders>
              <w:left w:val="nil"/>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074"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367</w:t>
            </w:r>
          </w:p>
        </w:tc>
        <w:tc>
          <w:tcPr>
            <w:tcW w:w="1228"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11</w:t>
            </w:r>
          </w:p>
        </w:tc>
        <w:tc>
          <w:tcPr>
            <w:tcW w:w="1228"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3</w:t>
            </w:r>
          </w:p>
        </w:tc>
        <w:tc>
          <w:tcPr>
            <w:tcW w:w="1162"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12</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921" w:type="dxa"/>
            <w:tcBorders>
              <w:top w:val="nil"/>
              <w:left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074"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33,5%</w:t>
            </w:r>
          </w:p>
        </w:tc>
        <w:tc>
          <w:tcPr>
            <w:tcW w:w="1228"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23,4%</w:t>
            </w:r>
          </w:p>
        </w:tc>
        <w:tc>
          <w:tcPr>
            <w:tcW w:w="1228"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9,7%</w:t>
            </w:r>
          </w:p>
        </w:tc>
        <w:tc>
          <w:tcPr>
            <w:tcW w:w="1162"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21,1%</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бакалавриат</w:t>
            </w:r>
          </w:p>
        </w:tc>
        <w:tc>
          <w:tcPr>
            <w:tcW w:w="92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074"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188</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62"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11</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92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074"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17,2%</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4,3%</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62"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19,3%</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специалист, магистратура</w:t>
            </w:r>
          </w:p>
        </w:tc>
        <w:tc>
          <w:tcPr>
            <w:tcW w:w="92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074"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116</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7</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6</w:t>
            </w:r>
          </w:p>
        </w:tc>
        <w:tc>
          <w:tcPr>
            <w:tcW w:w="1162"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w:t>
            </w:r>
          </w:p>
        </w:tc>
        <w:tc>
          <w:tcPr>
            <w:tcW w:w="1134" w:type="dxa"/>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6</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92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074"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10,6%</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14,9%</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19,4%</w:t>
            </w:r>
          </w:p>
        </w:tc>
        <w:tc>
          <w:tcPr>
            <w:tcW w:w="1162"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16,7%</w:t>
            </w:r>
          </w:p>
        </w:tc>
        <w:tc>
          <w:tcPr>
            <w:tcW w:w="1134" w:type="dxa"/>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10,5%</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 xml:space="preserve">Высшее образование -  </w:t>
            </w:r>
            <w:r w:rsidRPr="00363E4D">
              <w:rPr>
                <w:rFonts w:ascii="Times New Roman" w:eastAsiaTheme="minorEastAsia" w:hAnsi="Times New Roman"/>
                <w:sz w:val="24"/>
                <w:szCs w:val="24"/>
              </w:rPr>
              <w:lastRenderedPageBreak/>
              <w:t>подготовка кадров высшей категории</w:t>
            </w:r>
          </w:p>
        </w:tc>
        <w:tc>
          <w:tcPr>
            <w:tcW w:w="92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lastRenderedPageBreak/>
              <w:t>Частота</w:t>
            </w:r>
          </w:p>
        </w:tc>
        <w:tc>
          <w:tcPr>
            <w:tcW w:w="1074"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24</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4</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6</w:t>
            </w:r>
          </w:p>
        </w:tc>
        <w:tc>
          <w:tcPr>
            <w:tcW w:w="1162"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cantSplit/>
          <w:trHeight w:val="145"/>
          <w:tblHeader/>
        </w:trPr>
        <w:tc>
          <w:tcPr>
            <w:tcW w:w="767"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4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92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074"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2,2%</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8,5%</w:t>
            </w:r>
          </w:p>
        </w:tc>
        <w:tc>
          <w:tcPr>
            <w:tcW w:w="1228"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19,4%</w:t>
            </w:r>
          </w:p>
        </w:tc>
        <w:tc>
          <w:tcPr>
            <w:tcW w:w="1162" w:type="dxa"/>
            <w:gridSpan w:val="2"/>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134" w:type="dxa"/>
            <w:tcBorders>
              <w:top w:val="nil"/>
              <w:left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cantSplit/>
          <w:trHeight w:val="530"/>
          <w:tblHeader/>
        </w:trPr>
        <w:tc>
          <w:tcPr>
            <w:tcW w:w="2609" w:type="dxa"/>
            <w:gridSpan w:val="2"/>
            <w:vMerge w:val="restart"/>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left"/>
              <w:rPr>
                <w:rFonts w:ascii="Times New Roman" w:eastAsiaTheme="minorEastAsia" w:hAnsi="Times New Roman"/>
                <w:sz w:val="24"/>
                <w:szCs w:val="24"/>
              </w:rPr>
            </w:pPr>
            <w:r w:rsidRPr="00363E4D">
              <w:rPr>
                <w:rFonts w:ascii="Times New Roman" w:eastAsiaTheme="minorEastAsia" w:hAnsi="Times New Roman"/>
                <w:sz w:val="24"/>
                <w:szCs w:val="24"/>
              </w:rPr>
              <w:lastRenderedPageBreak/>
              <w:t>Итого</w:t>
            </w:r>
          </w:p>
        </w:tc>
        <w:tc>
          <w:tcPr>
            <w:tcW w:w="92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074"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1096</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47</w:t>
            </w:r>
          </w:p>
        </w:tc>
        <w:tc>
          <w:tcPr>
            <w:tcW w:w="1228"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31</w:t>
            </w:r>
          </w:p>
        </w:tc>
        <w:tc>
          <w:tcPr>
            <w:tcW w:w="1162" w:type="dxa"/>
            <w:gridSpan w:val="2"/>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12</w:t>
            </w:r>
          </w:p>
        </w:tc>
        <w:tc>
          <w:tcPr>
            <w:tcW w:w="1134" w:type="dxa"/>
            <w:tcBorders>
              <w:left w:val="single" w:sz="16" w:space="0" w:color="000000"/>
              <w:bottom w:val="nil"/>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57</w:t>
            </w:r>
          </w:p>
        </w:tc>
      </w:tr>
      <w:tr w:rsidR="00DD31DB" w:rsidRPr="00363E4D" w:rsidTr="00DD31DB">
        <w:trPr>
          <w:cantSplit/>
          <w:trHeight w:val="145"/>
        </w:trPr>
        <w:tc>
          <w:tcPr>
            <w:tcW w:w="2609" w:type="dxa"/>
            <w:gridSpan w:val="2"/>
            <w:vMerge/>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921" w:type="dxa"/>
            <w:tcBorders>
              <w:top w:val="nil"/>
              <w:left w:val="nil"/>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074" w:type="dxa"/>
            <w:tcBorders>
              <w:top w:val="nil"/>
              <w:left w:val="single" w:sz="16" w:space="0" w:color="000000"/>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228" w:type="dxa"/>
            <w:gridSpan w:val="2"/>
            <w:tcBorders>
              <w:top w:val="nil"/>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100,0%</w:t>
            </w:r>
          </w:p>
        </w:tc>
        <w:tc>
          <w:tcPr>
            <w:tcW w:w="1228" w:type="dxa"/>
            <w:gridSpan w:val="2"/>
            <w:tcBorders>
              <w:top w:val="nil"/>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100,0%</w:t>
            </w:r>
          </w:p>
        </w:tc>
        <w:tc>
          <w:tcPr>
            <w:tcW w:w="1162" w:type="dxa"/>
            <w:gridSpan w:val="2"/>
            <w:tcBorders>
              <w:top w:val="nil"/>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100,0%</w:t>
            </w:r>
          </w:p>
        </w:tc>
        <w:tc>
          <w:tcPr>
            <w:tcW w:w="1134" w:type="dxa"/>
            <w:tcBorders>
              <w:top w:val="nil"/>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0A1EFD">
      <w:pPr>
        <w:tabs>
          <w:tab w:val="left" w:pos="426"/>
          <w:tab w:val="left" w:pos="1950"/>
        </w:tabs>
        <w:ind w:firstLine="0"/>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32</w:t>
      </w:r>
    </w:p>
    <w:p w:rsidR="00DD31DB" w:rsidRPr="00363E4D" w:rsidRDefault="00DD31DB" w:rsidP="000A1EFD">
      <w:pPr>
        <w:tabs>
          <w:tab w:val="left" w:pos="426"/>
          <w:tab w:val="left" w:pos="1950"/>
        </w:tabs>
        <w:ind w:firstLine="0"/>
        <w:jc w:val="center"/>
        <w:rPr>
          <w:rFonts w:ascii="Times New Roman" w:hAnsi="Times New Roman"/>
          <w:b/>
          <w:sz w:val="24"/>
          <w:szCs w:val="24"/>
        </w:rPr>
      </w:pPr>
      <w:r w:rsidRPr="00363E4D">
        <w:rPr>
          <w:rFonts w:ascii="Times New Roman" w:hAnsi="Times New Roman"/>
          <w:b/>
          <w:sz w:val="24"/>
          <w:szCs w:val="24"/>
        </w:rPr>
        <w:t>Таблица сопряженности Ваша семья по уровню материального положения</w:t>
      </w:r>
      <w:proofErr w:type="gramStart"/>
      <w:r w:rsidRPr="00363E4D">
        <w:rPr>
          <w:rFonts w:ascii="Times New Roman" w:hAnsi="Times New Roman"/>
          <w:b/>
          <w:sz w:val="24"/>
          <w:szCs w:val="24"/>
        </w:rPr>
        <w:t xml:space="preserve"> * К</w:t>
      </w:r>
      <w:proofErr w:type="gramEnd"/>
      <w:r w:rsidRPr="00363E4D">
        <w:rPr>
          <w:rFonts w:ascii="Times New Roman" w:hAnsi="Times New Roman"/>
          <w:b/>
          <w:sz w:val="24"/>
          <w:szCs w:val="24"/>
        </w:rPr>
        <w:t>ак бы Вы поступили, если бы Вам предложили попробовать наркотики? Скорее всего…</w:t>
      </w:r>
    </w:p>
    <w:p w:rsidR="00DD31DB" w:rsidRPr="00363E4D" w:rsidRDefault="00DD31DB" w:rsidP="000A1EFD">
      <w:pPr>
        <w:tabs>
          <w:tab w:val="left" w:pos="426"/>
          <w:tab w:val="left" w:pos="1950"/>
        </w:tabs>
        <w:ind w:firstLine="0"/>
        <w:jc w:val="center"/>
        <w:rPr>
          <w:rFonts w:ascii="Times New Roman" w:hAnsi="Times New Roman"/>
          <w:b/>
          <w:sz w:val="24"/>
          <w:szCs w:val="24"/>
        </w:rPr>
      </w:pPr>
    </w:p>
    <w:tbl>
      <w:tblPr>
        <w:tblW w:w="949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843"/>
        <w:gridCol w:w="819"/>
        <w:gridCol w:w="1307"/>
        <w:gridCol w:w="992"/>
        <w:gridCol w:w="1418"/>
        <w:gridCol w:w="1134"/>
        <w:gridCol w:w="709"/>
      </w:tblGrid>
      <w:tr w:rsidR="00DD31DB" w:rsidRPr="00363E4D" w:rsidTr="00DD31DB">
        <w:trPr>
          <w:cantSplit/>
          <w:tblHeader/>
        </w:trPr>
        <w:tc>
          <w:tcPr>
            <w:tcW w:w="3938"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ind w:firstLine="0"/>
              <w:jc w:val="center"/>
              <w:rPr>
                <w:rFonts w:ascii="Times New Roman" w:eastAsiaTheme="minorEastAsia" w:hAnsi="Times New Roman"/>
                <w:sz w:val="24"/>
                <w:szCs w:val="24"/>
              </w:rPr>
            </w:pPr>
          </w:p>
        </w:tc>
        <w:tc>
          <w:tcPr>
            <w:tcW w:w="5560" w:type="dxa"/>
            <w:gridSpan w:val="5"/>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Как бы Вы поступили, если бы Вам предложили попробовать наркотики? Скорее всего…</w:t>
            </w:r>
          </w:p>
        </w:tc>
      </w:tr>
      <w:tr w:rsidR="00DD31DB" w:rsidRPr="00363E4D" w:rsidTr="00DD31DB">
        <w:trPr>
          <w:cantSplit/>
          <w:tblHeader/>
        </w:trPr>
        <w:tc>
          <w:tcPr>
            <w:tcW w:w="3938" w:type="dxa"/>
            <w:gridSpan w:val="3"/>
            <w:vMerge/>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c>
          <w:tcPr>
            <w:tcW w:w="1307" w:type="dxa"/>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9F71A8">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отказался (лась) бы</w:t>
            </w:r>
          </w:p>
        </w:tc>
        <w:tc>
          <w:tcPr>
            <w:tcW w:w="992" w:type="dxa"/>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исходил (а) бы из того, какой наркотик</w:t>
            </w:r>
          </w:p>
        </w:tc>
        <w:tc>
          <w:tcPr>
            <w:tcW w:w="1418" w:type="dxa"/>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повел бы себя в зависимости от ситуации и настроения;</w:t>
            </w:r>
          </w:p>
        </w:tc>
        <w:tc>
          <w:tcPr>
            <w:tcW w:w="1134" w:type="dxa"/>
            <w:tcBorders>
              <w:left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попробовал (а) бы;</w:t>
            </w:r>
          </w:p>
        </w:tc>
        <w:tc>
          <w:tcPr>
            <w:tcW w:w="709" w:type="dxa"/>
            <w:tcBorders>
              <w:left w:val="single" w:sz="16" w:space="0" w:color="000000"/>
              <w:bottom w:val="single" w:sz="16" w:space="0" w:color="000000"/>
              <w:right w:val="single" w:sz="16" w:space="0" w:color="000000"/>
            </w:tcBorders>
            <w:shd w:val="clear" w:color="auto" w:fill="D9D9D9" w:themeFill="background1" w:themeFillShade="D9"/>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не знаю</w:t>
            </w:r>
          </w:p>
        </w:tc>
      </w:tr>
      <w:tr w:rsidR="00DD31DB" w:rsidRPr="00363E4D" w:rsidTr="00DD31DB">
        <w:trPr>
          <w:cantSplit/>
          <w:tblHeader/>
        </w:trPr>
        <w:tc>
          <w:tcPr>
            <w:tcW w:w="1276"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Ваша семья по уровню материального положения</w:t>
            </w:r>
          </w:p>
        </w:tc>
        <w:tc>
          <w:tcPr>
            <w:tcW w:w="1843" w:type="dxa"/>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Высоко обеспеченная</w:t>
            </w:r>
          </w:p>
        </w:tc>
        <w:tc>
          <w:tcPr>
            <w:tcW w:w="819" w:type="dxa"/>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07"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72</w:t>
            </w:r>
          </w:p>
        </w:tc>
        <w:tc>
          <w:tcPr>
            <w:tcW w:w="992"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14,9%</w:t>
            </w:r>
          </w:p>
        </w:tc>
        <w:tc>
          <w:tcPr>
            <w:tcW w:w="1418"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9</w:t>
            </w:r>
          </w:p>
        </w:tc>
        <w:tc>
          <w:tcPr>
            <w:tcW w:w="1134"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709"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819"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07"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6,6%</w:t>
            </w:r>
          </w:p>
        </w:tc>
        <w:tc>
          <w:tcPr>
            <w:tcW w:w="992"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w:t>
            </w:r>
          </w:p>
        </w:tc>
        <w:tc>
          <w:tcPr>
            <w:tcW w:w="1418"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29,0%</w:t>
            </w:r>
          </w:p>
        </w:tc>
        <w:tc>
          <w:tcPr>
            <w:tcW w:w="1134"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709"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8</w:t>
            </w: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выше среднего</w:t>
            </w:r>
          </w:p>
        </w:tc>
        <w:tc>
          <w:tcPr>
            <w:tcW w:w="819"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07"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199</w:t>
            </w:r>
          </w:p>
        </w:tc>
        <w:tc>
          <w:tcPr>
            <w:tcW w:w="992"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10,6%</w:t>
            </w:r>
          </w:p>
        </w:tc>
        <w:tc>
          <w:tcPr>
            <w:tcW w:w="1418"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w:t>
            </w:r>
          </w:p>
        </w:tc>
        <w:tc>
          <w:tcPr>
            <w:tcW w:w="1134"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709"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14,0%</w:t>
            </w: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819"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07"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18,2%</w:t>
            </w:r>
          </w:p>
        </w:tc>
        <w:tc>
          <w:tcPr>
            <w:tcW w:w="992"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24</w:t>
            </w:r>
          </w:p>
        </w:tc>
        <w:tc>
          <w:tcPr>
            <w:tcW w:w="1418"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9,7%</w:t>
            </w:r>
          </w:p>
        </w:tc>
        <w:tc>
          <w:tcPr>
            <w:tcW w:w="1134"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709" w:type="dxa"/>
            <w:tcBorders>
              <w:top w:val="nil"/>
              <w:left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8</w:t>
            </w: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val="restart"/>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на среднем уровне</w:t>
            </w:r>
          </w:p>
        </w:tc>
        <w:tc>
          <w:tcPr>
            <w:tcW w:w="819" w:type="dxa"/>
            <w:tcBorders>
              <w:left w:val="nil"/>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07"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662</w:t>
            </w:r>
          </w:p>
        </w:tc>
        <w:tc>
          <w:tcPr>
            <w:tcW w:w="992"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51,1%</w:t>
            </w:r>
          </w:p>
        </w:tc>
        <w:tc>
          <w:tcPr>
            <w:tcW w:w="1418"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14</w:t>
            </w:r>
          </w:p>
        </w:tc>
        <w:tc>
          <w:tcPr>
            <w:tcW w:w="1134"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6</w:t>
            </w:r>
          </w:p>
        </w:tc>
        <w:tc>
          <w:tcPr>
            <w:tcW w:w="709" w:type="dxa"/>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14,0%</w:t>
            </w: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tcBorders>
              <w:left w:val="nil"/>
              <w:right w:val="nil"/>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819" w:type="dxa"/>
            <w:tcBorders>
              <w:top w:val="nil"/>
              <w:left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07"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60,6%</w:t>
            </w:r>
          </w:p>
        </w:tc>
        <w:tc>
          <w:tcPr>
            <w:tcW w:w="992"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11</w:t>
            </w:r>
          </w:p>
        </w:tc>
        <w:tc>
          <w:tcPr>
            <w:tcW w:w="1418"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45,2%</w:t>
            </w:r>
          </w:p>
        </w:tc>
        <w:tc>
          <w:tcPr>
            <w:tcW w:w="1134"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50,0%</w:t>
            </w:r>
          </w:p>
        </w:tc>
        <w:tc>
          <w:tcPr>
            <w:tcW w:w="709" w:type="dxa"/>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22</w:t>
            </w: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ниже среднего</w:t>
            </w:r>
          </w:p>
        </w:tc>
        <w:tc>
          <w:tcPr>
            <w:tcW w:w="819"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07"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145</w:t>
            </w:r>
          </w:p>
        </w:tc>
        <w:tc>
          <w:tcPr>
            <w:tcW w:w="992"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23,4%</w:t>
            </w:r>
          </w:p>
        </w:tc>
        <w:tc>
          <w:tcPr>
            <w:tcW w:w="1418"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w:t>
            </w:r>
          </w:p>
        </w:tc>
        <w:tc>
          <w:tcPr>
            <w:tcW w:w="1134"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w:t>
            </w:r>
          </w:p>
        </w:tc>
        <w:tc>
          <w:tcPr>
            <w:tcW w:w="709" w:type="dxa"/>
            <w:tcBorders>
              <w:left w:val="single" w:sz="16" w:space="0" w:color="000000"/>
              <w:bottom w:val="nil"/>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38,6%</w:t>
            </w: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tcBorders>
              <w:left w:val="nil"/>
              <w:bottom w:val="single" w:sz="4" w:space="0" w:color="auto"/>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819" w:type="dxa"/>
            <w:tcBorders>
              <w:top w:val="nil"/>
              <w:left w:val="nil"/>
              <w:bottom w:val="single" w:sz="4" w:space="0" w:color="auto"/>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07" w:type="dxa"/>
            <w:tcBorders>
              <w:top w:val="nil"/>
              <w:left w:val="single" w:sz="16" w:space="0" w:color="000000"/>
              <w:bottom w:val="single" w:sz="4" w:space="0" w:color="auto"/>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13,3%</w:t>
            </w:r>
          </w:p>
        </w:tc>
        <w:tc>
          <w:tcPr>
            <w:tcW w:w="992" w:type="dxa"/>
            <w:tcBorders>
              <w:top w:val="nil"/>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1418" w:type="dxa"/>
            <w:tcBorders>
              <w:top w:val="nil"/>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16,1%</w:t>
            </w:r>
          </w:p>
        </w:tc>
        <w:tc>
          <w:tcPr>
            <w:tcW w:w="1134" w:type="dxa"/>
            <w:tcBorders>
              <w:top w:val="nil"/>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25,0%</w:t>
            </w:r>
          </w:p>
        </w:tc>
        <w:tc>
          <w:tcPr>
            <w:tcW w:w="709" w:type="dxa"/>
            <w:tcBorders>
              <w:top w:val="nil"/>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17</w:t>
            </w:r>
          </w:p>
        </w:tc>
      </w:tr>
      <w:tr w:rsidR="00DD31DB" w:rsidRPr="00363E4D" w:rsidTr="00DD31DB">
        <w:trPr>
          <w:cantSplit/>
          <w:tblHeader/>
        </w:trPr>
        <w:tc>
          <w:tcPr>
            <w:tcW w:w="1276" w:type="dxa"/>
            <w:vMerge/>
            <w:tcBorders>
              <w:top w:val="single" w:sz="16" w:space="0" w:color="000000"/>
              <w:left w:val="single" w:sz="16" w:space="0" w:color="000000"/>
              <w:right w:val="single" w:sz="4" w:space="0" w:color="auto"/>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Не обеспеченная самым необходимым</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07" w:type="dxa"/>
            <w:tcBorders>
              <w:top w:val="single" w:sz="4" w:space="0" w:color="auto"/>
              <w:left w:val="single" w:sz="4" w:space="0" w:color="auto"/>
              <w:bottom w:val="single" w:sz="4" w:space="0" w:color="auto"/>
              <w:right w:val="single" w:sz="4" w:space="0" w:color="auto"/>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29,8%</w:t>
            </w:r>
          </w:p>
        </w:tc>
      </w:tr>
      <w:tr w:rsidR="00DD31DB" w:rsidRPr="00363E4D" w:rsidTr="00DD31DB">
        <w:trPr>
          <w:cantSplit/>
          <w:tblHeader/>
        </w:trPr>
        <w:tc>
          <w:tcPr>
            <w:tcW w:w="1276"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843" w:type="dxa"/>
            <w:vMerge/>
            <w:tcBorders>
              <w:top w:val="single" w:sz="4" w:space="0" w:color="auto"/>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819" w:type="dxa"/>
            <w:tcBorders>
              <w:top w:val="single" w:sz="4" w:space="0" w:color="auto"/>
              <w:left w:val="nil"/>
              <w:bottom w:val="single" w:sz="4" w:space="0" w:color="auto"/>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07" w:type="dxa"/>
            <w:tcBorders>
              <w:top w:val="single" w:sz="4" w:space="0" w:color="auto"/>
              <w:left w:val="single" w:sz="16" w:space="0" w:color="000000"/>
              <w:bottom w:val="single" w:sz="4" w:space="0" w:color="auto"/>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1,3%</w:t>
            </w:r>
          </w:p>
        </w:tc>
        <w:tc>
          <w:tcPr>
            <w:tcW w:w="992" w:type="dxa"/>
            <w:tcBorders>
              <w:top w:val="single" w:sz="4" w:space="0" w:color="auto"/>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47</w:t>
            </w:r>
          </w:p>
        </w:tc>
        <w:tc>
          <w:tcPr>
            <w:tcW w:w="1418" w:type="dxa"/>
            <w:tcBorders>
              <w:top w:val="single" w:sz="4" w:space="0" w:color="auto"/>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,0%</w:t>
            </w:r>
          </w:p>
        </w:tc>
        <w:tc>
          <w:tcPr>
            <w:tcW w:w="1134" w:type="dxa"/>
            <w:tcBorders>
              <w:top w:val="single" w:sz="4" w:space="0" w:color="auto"/>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25,0%</w:t>
            </w:r>
          </w:p>
        </w:tc>
        <w:tc>
          <w:tcPr>
            <w:tcW w:w="709" w:type="dxa"/>
            <w:tcBorders>
              <w:top w:val="single" w:sz="4" w:space="0" w:color="auto"/>
              <w:left w:val="single" w:sz="16" w:space="0" w:color="000000"/>
              <w:bottom w:val="single" w:sz="4" w:space="0" w:color="auto"/>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2</w:t>
            </w:r>
          </w:p>
        </w:tc>
      </w:tr>
      <w:tr w:rsidR="00DD31DB" w:rsidRPr="00363E4D" w:rsidTr="00DD31DB">
        <w:trPr>
          <w:cantSplit/>
          <w:trHeight w:val="214"/>
          <w:tblHeader/>
        </w:trPr>
        <w:tc>
          <w:tcPr>
            <w:tcW w:w="3119" w:type="dxa"/>
            <w:gridSpan w:val="2"/>
            <w:vMerge w:val="restart"/>
            <w:tcBorders>
              <w:left w:val="single" w:sz="16" w:space="0" w:color="000000"/>
              <w:bottom w:val="single" w:sz="16" w:space="0" w:color="000000"/>
              <w:right w:val="single" w:sz="4" w:space="0" w:color="auto"/>
            </w:tcBorders>
            <w:shd w:val="clear" w:color="auto" w:fill="FFFFFF"/>
          </w:tcPr>
          <w:p w:rsidR="00DD31DB" w:rsidRPr="00363E4D" w:rsidRDefault="00DD31DB" w:rsidP="000A1EFD">
            <w:pPr>
              <w:widowControl w:val="0"/>
              <w:autoSpaceDE w:val="0"/>
              <w:autoSpaceDN w:val="0"/>
              <w:adjustRightInd w:val="0"/>
              <w:ind w:firstLine="0"/>
              <w:jc w:val="left"/>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819" w:type="dxa"/>
            <w:tcBorders>
              <w:top w:val="single" w:sz="4" w:space="0" w:color="auto"/>
              <w:left w:val="single" w:sz="4" w:space="0" w:color="auto"/>
              <w:bottom w:val="single" w:sz="4" w:space="0" w:color="auto"/>
              <w:right w:val="single" w:sz="18"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307" w:type="dxa"/>
            <w:tcBorders>
              <w:top w:val="single" w:sz="4" w:space="0" w:color="auto"/>
              <w:left w:val="single" w:sz="18" w:space="0" w:color="000000"/>
              <w:bottom w:val="single" w:sz="4" w:space="0" w:color="auto"/>
              <w:right w:val="single" w:sz="18"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1092</w:t>
            </w:r>
          </w:p>
        </w:tc>
        <w:tc>
          <w:tcPr>
            <w:tcW w:w="992" w:type="dxa"/>
            <w:tcBorders>
              <w:top w:val="single" w:sz="4" w:space="0" w:color="auto"/>
              <w:left w:val="single" w:sz="18" w:space="0" w:color="000000"/>
              <w:bottom w:val="single" w:sz="4" w:space="0" w:color="auto"/>
              <w:right w:val="single" w:sz="18"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47</w:t>
            </w:r>
          </w:p>
        </w:tc>
        <w:tc>
          <w:tcPr>
            <w:tcW w:w="1418" w:type="dxa"/>
            <w:tcBorders>
              <w:top w:val="single" w:sz="4" w:space="0" w:color="auto"/>
              <w:left w:val="single" w:sz="18" w:space="0" w:color="000000"/>
              <w:bottom w:val="single" w:sz="4" w:space="0" w:color="auto"/>
              <w:right w:val="single" w:sz="18"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31</w:t>
            </w:r>
          </w:p>
        </w:tc>
        <w:tc>
          <w:tcPr>
            <w:tcW w:w="1134" w:type="dxa"/>
            <w:tcBorders>
              <w:top w:val="single" w:sz="4" w:space="0" w:color="auto"/>
              <w:left w:val="single" w:sz="18" w:space="0" w:color="000000"/>
              <w:bottom w:val="single" w:sz="4" w:space="0" w:color="auto"/>
              <w:right w:val="single" w:sz="18"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12</w:t>
            </w:r>
          </w:p>
        </w:tc>
        <w:tc>
          <w:tcPr>
            <w:tcW w:w="709" w:type="dxa"/>
            <w:tcBorders>
              <w:top w:val="single" w:sz="4" w:space="0" w:color="auto"/>
              <w:left w:val="single" w:sz="18" w:space="0" w:color="000000"/>
              <w:bottom w:val="single" w:sz="4" w:space="0" w:color="auto"/>
              <w:right w:val="single" w:sz="4" w:space="0" w:color="auto"/>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57</w:t>
            </w:r>
          </w:p>
        </w:tc>
      </w:tr>
      <w:tr w:rsidR="00DD31DB" w:rsidRPr="00363E4D" w:rsidTr="00DD31DB">
        <w:trPr>
          <w:cantSplit/>
        </w:trPr>
        <w:tc>
          <w:tcPr>
            <w:tcW w:w="3119" w:type="dxa"/>
            <w:gridSpan w:val="2"/>
            <w:vMerge/>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819" w:type="dxa"/>
            <w:tcBorders>
              <w:top w:val="nil"/>
              <w:left w:val="nil"/>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307" w:type="dxa"/>
            <w:tcBorders>
              <w:top w:val="single" w:sz="4" w:space="0" w:color="auto"/>
              <w:left w:val="single" w:sz="16" w:space="0" w:color="000000"/>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992" w:type="dxa"/>
            <w:tcBorders>
              <w:top w:val="single" w:sz="4" w:space="0" w:color="auto"/>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100,0%</w:t>
            </w:r>
          </w:p>
        </w:tc>
        <w:tc>
          <w:tcPr>
            <w:tcW w:w="1418" w:type="dxa"/>
            <w:tcBorders>
              <w:top w:val="single" w:sz="4" w:space="0" w:color="auto"/>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100,0%</w:t>
            </w:r>
          </w:p>
        </w:tc>
        <w:tc>
          <w:tcPr>
            <w:tcW w:w="1134" w:type="dxa"/>
            <w:tcBorders>
              <w:top w:val="single" w:sz="4" w:space="0" w:color="auto"/>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100,0%</w:t>
            </w:r>
          </w:p>
        </w:tc>
        <w:tc>
          <w:tcPr>
            <w:tcW w:w="709" w:type="dxa"/>
            <w:tcBorders>
              <w:top w:val="single" w:sz="4" w:space="0" w:color="auto"/>
              <w:left w:val="single" w:sz="16" w:space="0" w:color="000000"/>
              <w:bottom w:val="single" w:sz="16" w:space="0" w:color="000000"/>
              <w:right w:val="single" w:sz="16" w:space="0" w:color="000000"/>
            </w:tcBorders>
            <w:shd w:val="clear" w:color="auto" w:fill="FFFFFF"/>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ind w:firstLine="0"/>
        <w:rPr>
          <w:rFonts w:ascii="Times New Roman" w:hAnsi="Times New Roman"/>
          <w:szCs w:val="28"/>
        </w:rPr>
      </w:pP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Последний блок анкеты предполагает опрос только тех респондентов, которые или только пробовали, или имеют опыт употребления наркотических средств. С помощью скринингового вопроса «Пробовали ли Вы наркотические вещества?» была выделена группа респондентов, которая условно названа «потребители». Ее объем составил 103 человека (Таблица 33).</w:t>
      </w: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33</w:t>
      </w:r>
    </w:p>
    <w:p w:rsidR="00DD31DB" w:rsidRPr="00363E4D" w:rsidRDefault="00DD31DB" w:rsidP="000A1EFD">
      <w:pPr>
        <w:tabs>
          <w:tab w:val="left" w:pos="426"/>
          <w:tab w:val="left" w:pos="1950"/>
        </w:tabs>
        <w:ind w:firstLine="0"/>
        <w:jc w:val="center"/>
        <w:rPr>
          <w:rFonts w:ascii="Times New Roman" w:hAnsi="Times New Roman"/>
          <w:b/>
          <w:sz w:val="24"/>
          <w:szCs w:val="24"/>
        </w:rPr>
      </w:pPr>
      <w:r w:rsidRPr="00363E4D">
        <w:rPr>
          <w:rFonts w:ascii="Times New Roman" w:hAnsi="Times New Roman"/>
          <w:b/>
          <w:sz w:val="24"/>
          <w:szCs w:val="24"/>
        </w:rPr>
        <w:t>Пробовали ли Вы наркотические вещества?</w:t>
      </w:r>
    </w:p>
    <w:p w:rsidR="00DD31DB" w:rsidRPr="00363E4D" w:rsidRDefault="00DD31DB" w:rsidP="000A1EFD">
      <w:pPr>
        <w:tabs>
          <w:tab w:val="left" w:pos="426"/>
          <w:tab w:val="left" w:pos="1950"/>
        </w:tabs>
        <w:ind w:firstLine="0"/>
        <w:jc w:val="center"/>
        <w:rPr>
          <w:rFonts w:ascii="Times New Roman" w:hAnsi="Times New Roman"/>
          <w:b/>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936" w:type="dxa"/>
            <w:shd w:val="clear" w:color="auto" w:fill="D9D9D9" w:themeFill="background1" w:themeFillShade="D9"/>
          </w:tcPr>
          <w:p w:rsidR="00DD31DB" w:rsidRPr="00363E4D" w:rsidRDefault="00DD31DB" w:rsidP="000A1EFD">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0A1EFD">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0A1EFD">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Валидный процент</w:t>
            </w:r>
          </w:p>
        </w:tc>
        <w:tc>
          <w:tcPr>
            <w:tcW w:w="2126" w:type="dxa"/>
            <w:shd w:val="clear" w:color="auto" w:fill="D9D9D9" w:themeFill="background1" w:themeFillShade="D9"/>
          </w:tcPr>
          <w:p w:rsidR="00DD31DB" w:rsidRPr="00363E4D" w:rsidRDefault="00DD31DB" w:rsidP="000A1EFD">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shd w:val="clear" w:color="auto" w:fill="auto"/>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lastRenderedPageBreak/>
              <w:t>Нет</w:t>
            </w:r>
          </w:p>
        </w:tc>
        <w:tc>
          <w:tcPr>
            <w:tcW w:w="1701" w:type="dxa"/>
            <w:shd w:val="clear" w:color="auto" w:fill="auto"/>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1142</w:t>
            </w:r>
          </w:p>
        </w:tc>
        <w:tc>
          <w:tcPr>
            <w:tcW w:w="1984" w:type="dxa"/>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91,7</w:t>
            </w:r>
          </w:p>
        </w:tc>
        <w:tc>
          <w:tcPr>
            <w:tcW w:w="2126" w:type="dxa"/>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91,7</w:t>
            </w:r>
          </w:p>
        </w:tc>
      </w:tr>
      <w:tr w:rsidR="00DD31DB" w:rsidRPr="00363E4D" w:rsidTr="00DD31DB">
        <w:trPr>
          <w:jc w:val="center"/>
        </w:trPr>
        <w:tc>
          <w:tcPr>
            <w:tcW w:w="3936" w:type="dxa"/>
            <w:shd w:val="clear" w:color="auto" w:fill="E5B8B7" w:themeFill="accent2" w:themeFillTint="66"/>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Да</w:t>
            </w:r>
          </w:p>
        </w:tc>
        <w:tc>
          <w:tcPr>
            <w:tcW w:w="1701" w:type="dxa"/>
            <w:shd w:val="clear" w:color="auto" w:fill="E5B8B7" w:themeFill="accent2" w:themeFillTint="66"/>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103</w:t>
            </w:r>
          </w:p>
        </w:tc>
        <w:tc>
          <w:tcPr>
            <w:tcW w:w="1984" w:type="dxa"/>
            <w:shd w:val="clear" w:color="auto" w:fill="E5B8B7" w:themeFill="accent2" w:themeFillTint="66"/>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8,3</w:t>
            </w:r>
          </w:p>
        </w:tc>
        <w:tc>
          <w:tcPr>
            <w:tcW w:w="2126" w:type="dxa"/>
            <w:shd w:val="clear" w:color="auto" w:fill="E5B8B7" w:themeFill="accent2" w:themeFillTint="66"/>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shd w:val="clear" w:color="auto" w:fill="auto"/>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vAlign w:val="center"/>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19</w:t>
            </w:r>
          </w:p>
        </w:tc>
        <w:tc>
          <w:tcPr>
            <w:tcW w:w="1984" w:type="dxa"/>
          </w:tcPr>
          <w:p w:rsidR="00DD31DB" w:rsidRPr="00363E4D" w:rsidRDefault="00DD31DB" w:rsidP="000A1EFD">
            <w:pPr>
              <w:ind w:firstLine="0"/>
              <w:jc w:val="center"/>
              <w:rPr>
                <w:rFonts w:ascii="Times New Roman" w:hAnsi="Times New Roman"/>
                <w:sz w:val="24"/>
                <w:szCs w:val="24"/>
              </w:rPr>
            </w:pPr>
            <w:r w:rsidRPr="00363E4D">
              <w:rPr>
                <w:rFonts w:ascii="Times New Roman" w:hAnsi="Times New Roman"/>
                <w:sz w:val="24"/>
                <w:szCs w:val="24"/>
              </w:rPr>
              <w:t>1,5</w:t>
            </w:r>
          </w:p>
        </w:tc>
        <w:tc>
          <w:tcPr>
            <w:tcW w:w="2126" w:type="dxa"/>
          </w:tcPr>
          <w:p w:rsidR="00DD31DB" w:rsidRPr="00363E4D" w:rsidRDefault="00DD31DB" w:rsidP="000A1EFD">
            <w:pPr>
              <w:ind w:firstLine="0"/>
              <w:jc w:val="center"/>
              <w:rPr>
                <w:rFonts w:ascii="Times New Roman" w:hAnsi="Times New Roman"/>
                <w:sz w:val="24"/>
                <w:szCs w:val="24"/>
              </w:rPr>
            </w:pPr>
          </w:p>
        </w:tc>
      </w:tr>
    </w:tbl>
    <w:p w:rsidR="00DD31DB" w:rsidRPr="00363E4D" w:rsidRDefault="00DD31DB" w:rsidP="00DD31DB">
      <w:pPr>
        <w:ind w:firstLine="0"/>
        <w:rPr>
          <w:rFonts w:ascii="Times New Roman" w:hAnsi="Times New Roman"/>
          <w:szCs w:val="28"/>
        </w:rPr>
      </w:pPr>
    </w:p>
    <w:p w:rsidR="00DD31DB" w:rsidRPr="00363E4D" w:rsidRDefault="00DD31DB" w:rsidP="00DD31DB">
      <w:pPr>
        <w:rPr>
          <w:rFonts w:ascii="Times New Roman" w:hAnsi="Times New Roman"/>
          <w:szCs w:val="28"/>
        </w:rPr>
      </w:pPr>
      <w:r w:rsidRPr="00363E4D">
        <w:rPr>
          <w:rFonts w:ascii="Times New Roman" w:hAnsi="Times New Roman"/>
          <w:szCs w:val="28"/>
        </w:rPr>
        <w:t>Для выявления демографических характеристик «группы потребителей наркотиков» были проанализированы двумерные таблицы сопряженности 34 – 37.</w:t>
      </w:r>
    </w:p>
    <w:p w:rsidR="00DD31DB" w:rsidRPr="00363E4D" w:rsidRDefault="00DD31DB" w:rsidP="000A1EFD">
      <w:pPr>
        <w:ind w:firstLine="142"/>
        <w:jc w:val="right"/>
        <w:rPr>
          <w:rFonts w:ascii="Times New Roman" w:hAnsi="Times New Roman"/>
          <w:sz w:val="24"/>
          <w:szCs w:val="24"/>
        </w:rPr>
      </w:pPr>
      <w:r w:rsidRPr="00363E4D">
        <w:rPr>
          <w:rFonts w:ascii="Times New Roman" w:hAnsi="Times New Roman"/>
          <w:sz w:val="24"/>
          <w:szCs w:val="24"/>
        </w:rPr>
        <w:t>Таблица 34</w:t>
      </w: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2352"/>
        <w:gridCol w:w="2426"/>
        <w:gridCol w:w="1455"/>
        <w:gridCol w:w="1280"/>
      </w:tblGrid>
      <w:tr w:rsidR="00DD31DB" w:rsidRPr="00363E4D" w:rsidTr="00DD31DB">
        <w:trPr>
          <w:cantSplit/>
          <w:tblHeader/>
        </w:trPr>
        <w:tc>
          <w:tcPr>
            <w:tcW w:w="9498" w:type="dxa"/>
            <w:gridSpan w:val="5"/>
            <w:tcBorders>
              <w:top w:val="nil"/>
              <w:left w:val="nil"/>
              <w:bottom w:val="nil"/>
              <w:right w:val="nil"/>
            </w:tcBorders>
            <w:shd w:val="clear" w:color="auto" w:fill="FFFFFF"/>
            <w:vAlign w:val="center"/>
          </w:tcPr>
          <w:p w:rsidR="00DD31DB" w:rsidRPr="00363E4D" w:rsidRDefault="00DD31DB" w:rsidP="000A1EFD">
            <w:pPr>
              <w:widowControl w:val="0"/>
              <w:autoSpaceDE w:val="0"/>
              <w:autoSpaceDN w:val="0"/>
              <w:adjustRightInd w:val="0"/>
              <w:spacing w:line="320" w:lineRule="atLeast"/>
              <w:ind w:left="60" w:right="60" w:firstLine="142"/>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w:t>
            </w:r>
            <w:proofErr w:type="gramStart"/>
            <w:r w:rsidRPr="00363E4D">
              <w:rPr>
                <w:rFonts w:ascii="Times New Roman" w:eastAsiaTheme="minorEastAsia" w:hAnsi="Times New Roman"/>
                <w:b/>
                <w:bCs/>
                <w:sz w:val="24"/>
                <w:szCs w:val="24"/>
              </w:rPr>
              <w:t xml:space="preserve">  У</w:t>
            </w:r>
            <w:proofErr w:type="gramEnd"/>
            <w:r w:rsidRPr="00363E4D">
              <w:rPr>
                <w:rFonts w:ascii="Times New Roman" w:eastAsiaTheme="minorEastAsia" w:hAnsi="Times New Roman"/>
                <w:b/>
                <w:bCs/>
                <w:sz w:val="24"/>
                <w:szCs w:val="24"/>
              </w:rPr>
              <w:t>кажите, пожалуйста, Ваш пол * Пробовали ли Вы наркотические вещества?</w:t>
            </w:r>
          </w:p>
        </w:tc>
      </w:tr>
      <w:tr w:rsidR="00DD31DB" w:rsidRPr="00363E4D" w:rsidTr="00DD31DB">
        <w:trPr>
          <w:cantSplit/>
          <w:tblHeader/>
        </w:trPr>
        <w:tc>
          <w:tcPr>
            <w:tcW w:w="6763"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735" w:type="dxa"/>
            <w:gridSpan w:val="2"/>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Пробовали ли Вы наркотические вещества?</w:t>
            </w:r>
          </w:p>
        </w:tc>
      </w:tr>
      <w:tr w:rsidR="00DD31DB" w:rsidRPr="00363E4D" w:rsidTr="00DD31DB">
        <w:trPr>
          <w:cantSplit/>
          <w:tblHeader/>
        </w:trPr>
        <w:tc>
          <w:tcPr>
            <w:tcW w:w="676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A1EFD">
            <w:pPr>
              <w:widowControl w:val="0"/>
              <w:autoSpaceDE w:val="0"/>
              <w:autoSpaceDN w:val="0"/>
              <w:adjustRightInd w:val="0"/>
              <w:ind w:firstLine="142"/>
              <w:rPr>
                <w:rFonts w:ascii="Arial" w:eastAsiaTheme="minorEastAsia" w:hAnsi="Arial" w:cs="Arial"/>
                <w:sz w:val="24"/>
                <w:szCs w:val="24"/>
              </w:rPr>
            </w:pPr>
          </w:p>
        </w:tc>
        <w:tc>
          <w:tcPr>
            <w:tcW w:w="1455"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Нет</w:t>
            </w:r>
          </w:p>
        </w:tc>
        <w:tc>
          <w:tcPr>
            <w:tcW w:w="1280" w:type="dxa"/>
            <w:tcBorders>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r>
      <w:tr w:rsidR="00DD31DB" w:rsidRPr="00363E4D" w:rsidTr="00DD31DB">
        <w:trPr>
          <w:cantSplit/>
          <w:tblHeader/>
        </w:trPr>
        <w:tc>
          <w:tcPr>
            <w:tcW w:w="1985"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Укажите, пожалуйста,</w:t>
            </w:r>
          </w:p>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Ваш пол</w:t>
            </w:r>
          </w:p>
        </w:tc>
        <w:tc>
          <w:tcPr>
            <w:tcW w:w="2352" w:type="dxa"/>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Мужской</w:t>
            </w:r>
          </w:p>
        </w:tc>
        <w:tc>
          <w:tcPr>
            <w:tcW w:w="2426" w:type="dxa"/>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top w:val="single" w:sz="16" w:space="0" w:color="000000"/>
              <w:left w:val="single" w:sz="16" w:space="0" w:color="000000"/>
              <w:bottom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452</w:t>
            </w:r>
          </w:p>
        </w:tc>
        <w:tc>
          <w:tcPr>
            <w:tcW w:w="1280" w:type="dxa"/>
            <w:tcBorders>
              <w:top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91</w:t>
            </w:r>
          </w:p>
        </w:tc>
      </w:tr>
      <w:tr w:rsidR="00DD31DB" w:rsidRPr="00363E4D" w:rsidTr="00DD31DB">
        <w:trPr>
          <w:cantSplit/>
          <w:tblHeader/>
        </w:trPr>
        <w:tc>
          <w:tcPr>
            <w:tcW w:w="1985"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52" w:type="dxa"/>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426"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39,6%</w:t>
            </w:r>
          </w:p>
        </w:tc>
        <w:tc>
          <w:tcPr>
            <w:tcW w:w="1280" w:type="dxa"/>
            <w:tcBorders>
              <w:top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88,3%</w:t>
            </w:r>
          </w:p>
        </w:tc>
      </w:tr>
      <w:tr w:rsidR="00DD31DB" w:rsidRPr="00363E4D" w:rsidTr="00DD31DB">
        <w:trPr>
          <w:cantSplit/>
          <w:tblHeader/>
        </w:trPr>
        <w:tc>
          <w:tcPr>
            <w:tcW w:w="1985"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5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Женский</w:t>
            </w:r>
          </w:p>
        </w:tc>
        <w:tc>
          <w:tcPr>
            <w:tcW w:w="2426"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690</w:t>
            </w:r>
          </w:p>
        </w:tc>
        <w:tc>
          <w:tcPr>
            <w:tcW w:w="1280" w:type="dxa"/>
            <w:tcBorders>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r>
      <w:tr w:rsidR="00DD31DB" w:rsidRPr="00363E4D" w:rsidTr="00DD31DB">
        <w:trPr>
          <w:cantSplit/>
          <w:tblHeader/>
        </w:trPr>
        <w:tc>
          <w:tcPr>
            <w:tcW w:w="1985" w:type="dxa"/>
            <w:vMerge/>
            <w:tcBorders>
              <w:top w:val="single" w:sz="16" w:space="0" w:color="000000"/>
              <w:left w:val="single" w:sz="16" w:space="0" w:color="000000"/>
              <w:bottom w:val="single" w:sz="4" w:space="0" w:color="auto"/>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52" w:type="dxa"/>
            <w:vMerge/>
            <w:tcBorders>
              <w:left w:val="nil"/>
              <w:bottom w:val="single" w:sz="4" w:space="0" w:color="auto"/>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426" w:type="dxa"/>
            <w:tcBorders>
              <w:top w:val="nil"/>
              <w:left w:val="nil"/>
              <w:bottom w:val="single" w:sz="4" w:space="0" w:color="auto"/>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bottom w:val="single" w:sz="4" w:space="0" w:color="auto"/>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60,4%</w:t>
            </w:r>
          </w:p>
        </w:tc>
        <w:tc>
          <w:tcPr>
            <w:tcW w:w="1280" w:type="dxa"/>
            <w:tcBorders>
              <w:top w:val="nil"/>
              <w:bottom w:val="single" w:sz="4" w:space="0" w:color="auto"/>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11,7%</w:t>
            </w:r>
          </w:p>
        </w:tc>
      </w:tr>
      <w:tr w:rsidR="00DD31DB" w:rsidRPr="00363E4D" w:rsidTr="00DD31DB">
        <w:trPr>
          <w:cantSplit/>
          <w:tblHeader/>
        </w:trPr>
        <w:tc>
          <w:tcPr>
            <w:tcW w:w="4337" w:type="dxa"/>
            <w:gridSpan w:val="2"/>
            <w:vMerge w:val="restart"/>
            <w:tcBorders>
              <w:top w:val="single" w:sz="4" w:space="0" w:color="auto"/>
              <w:left w:val="single" w:sz="4" w:space="0" w:color="auto"/>
              <w:bottom w:val="single" w:sz="4" w:space="0" w:color="auto"/>
              <w:right w:val="nil"/>
            </w:tcBorders>
            <w:shd w:val="clear" w:color="auto" w:fill="FFFFFF"/>
          </w:tcPr>
          <w:p w:rsidR="00DD31DB" w:rsidRPr="00363E4D" w:rsidRDefault="00DD31DB" w:rsidP="000A1EFD">
            <w:pPr>
              <w:widowControl w:val="0"/>
              <w:autoSpaceDE w:val="0"/>
              <w:autoSpaceDN w:val="0"/>
              <w:adjustRightInd w:val="0"/>
              <w:ind w:firstLine="142"/>
              <w:jc w:val="left"/>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2426" w:type="dxa"/>
            <w:tcBorders>
              <w:top w:val="single" w:sz="4" w:space="0" w:color="auto"/>
              <w:left w:val="nil"/>
              <w:bottom w:val="single" w:sz="4" w:space="0" w:color="auto"/>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top w:val="single" w:sz="4" w:space="0" w:color="auto"/>
              <w:left w:val="single" w:sz="16" w:space="0" w:color="000000"/>
              <w:bottom w:val="single" w:sz="4" w:space="0" w:color="auto"/>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1142</w:t>
            </w:r>
          </w:p>
        </w:tc>
        <w:tc>
          <w:tcPr>
            <w:tcW w:w="1280" w:type="dxa"/>
            <w:tcBorders>
              <w:top w:val="single" w:sz="4" w:space="0" w:color="auto"/>
              <w:bottom w:val="single" w:sz="4" w:space="0" w:color="auto"/>
              <w:right w:val="single" w:sz="4" w:space="0" w:color="auto"/>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r>
      <w:tr w:rsidR="00DD31DB" w:rsidRPr="00363E4D" w:rsidTr="00DD31DB">
        <w:trPr>
          <w:cantSplit/>
        </w:trPr>
        <w:tc>
          <w:tcPr>
            <w:tcW w:w="4337" w:type="dxa"/>
            <w:gridSpan w:val="2"/>
            <w:vMerge/>
            <w:tcBorders>
              <w:top w:val="single" w:sz="4" w:space="0" w:color="auto"/>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426" w:type="dxa"/>
            <w:tcBorders>
              <w:top w:val="single" w:sz="4" w:space="0" w:color="auto"/>
              <w:left w:val="nil"/>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single" w:sz="4" w:space="0" w:color="auto"/>
              <w:left w:val="single" w:sz="16" w:space="0" w:color="000000"/>
              <w:bottom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280" w:type="dxa"/>
            <w:tcBorders>
              <w:top w:val="single" w:sz="4" w:space="0" w:color="auto"/>
              <w:bottom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bl>
    <w:p w:rsidR="00DD31DB" w:rsidRPr="00363E4D" w:rsidRDefault="00DD31DB" w:rsidP="000A1EFD">
      <w:pPr>
        <w:tabs>
          <w:tab w:val="left" w:pos="426"/>
          <w:tab w:val="left" w:pos="1950"/>
        </w:tabs>
        <w:ind w:firstLine="142"/>
        <w:jc w:val="center"/>
        <w:rPr>
          <w:rFonts w:ascii="Times New Roman" w:hAnsi="Times New Roman"/>
          <w:b/>
          <w:sz w:val="24"/>
          <w:szCs w:val="24"/>
        </w:rPr>
      </w:pPr>
    </w:p>
    <w:p w:rsidR="00DD31DB" w:rsidRPr="00363E4D" w:rsidRDefault="00DD31DB" w:rsidP="000A1EFD">
      <w:pPr>
        <w:tabs>
          <w:tab w:val="left" w:pos="426"/>
          <w:tab w:val="left" w:pos="1950"/>
        </w:tabs>
        <w:ind w:firstLine="0"/>
        <w:jc w:val="right"/>
        <w:rPr>
          <w:rFonts w:ascii="Times New Roman" w:hAnsi="Times New Roman"/>
          <w:sz w:val="24"/>
          <w:szCs w:val="24"/>
        </w:rPr>
      </w:pPr>
      <w:r w:rsidRPr="00363E4D">
        <w:rPr>
          <w:rFonts w:ascii="Times New Roman" w:hAnsi="Times New Roman"/>
          <w:sz w:val="24"/>
          <w:szCs w:val="24"/>
        </w:rPr>
        <w:t>Таблица 35</w:t>
      </w: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3"/>
        <w:gridCol w:w="1062"/>
        <w:gridCol w:w="44"/>
        <w:gridCol w:w="2209"/>
        <w:gridCol w:w="217"/>
        <w:gridCol w:w="1455"/>
        <w:gridCol w:w="927"/>
        <w:gridCol w:w="526"/>
        <w:gridCol w:w="1695"/>
      </w:tblGrid>
      <w:tr w:rsidR="00DD31DB" w:rsidRPr="00363E4D" w:rsidTr="00DD31DB">
        <w:trPr>
          <w:cantSplit/>
          <w:tblHeader/>
        </w:trPr>
        <w:tc>
          <w:tcPr>
            <w:tcW w:w="9498" w:type="dxa"/>
            <w:gridSpan w:val="9"/>
            <w:tcBorders>
              <w:top w:val="nil"/>
              <w:left w:val="nil"/>
              <w:bottom w:val="nil"/>
              <w:right w:val="nil"/>
            </w:tcBorders>
            <w:shd w:val="clear" w:color="auto" w:fill="FFFFFF"/>
            <w:vAlign w:val="center"/>
          </w:tcPr>
          <w:p w:rsidR="00DD31DB" w:rsidRPr="00363E4D" w:rsidRDefault="00DD31DB" w:rsidP="000A1EFD">
            <w:pPr>
              <w:widowControl w:val="0"/>
              <w:autoSpaceDE w:val="0"/>
              <w:autoSpaceDN w:val="0"/>
              <w:adjustRightInd w:val="0"/>
              <w:spacing w:line="320" w:lineRule="atLeast"/>
              <w:ind w:left="60" w:right="60" w:firstLine="0"/>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 Ваш возраст</w:t>
            </w:r>
            <w:proofErr w:type="gramStart"/>
            <w:r w:rsidRPr="00363E4D">
              <w:rPr>
                <w:rFonts w:ascii="Times New Roman" w:eastAsiaTheme="minorEastAsia" w:hAnsi="Times New Roman"/>
                <w:b/>
                <w:bCs/>
                <w:sz w:val="24"/>
                <w:szCs w:val="24"/>
              </w:rPr>
              <w:t xml:space="preserve"> * П</w:t>
            </w:r>
            <w:proofErr w:type="gramEnd"/>
            <w:r w:rsidRPr="00363E4D">
              <w:rPr>
                <w:rFonts w:ascii="Times New Roman" w:eastAsiaTheme="minorEastAsia" w:hAnsi="Times New Roman"/>
                <w:b/>
                <w:bCs/>
                <w:sz w:val="24"/>
                <w:szCs w:val="24"/>
              </w:rPr>
              <w:t>робовали ли Вы наркотические вещества?</w:t>
            </w:r>
          </w:p>
        </w:tc>
      </w:tr>
      <w:tr w:rsidR="00DD31DB" w:rsidRPr="00363E4D" w:rsidTr="00DD31DB">
        <w:trPr>
          <w:cantSplit/>
          <w:tblHeader/>
        </w:trPr>
        <w:tc>
          <w:tcPr>
            <w:tcW w:w="4895" w:type="dxa"/>
            <w:gridSpan w:val="5"/>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2908" w:type="dxa"/>
            <w:gridSpan w:val="3"/>
            <w:tcBorders>
              <w:top w:val="single" w:sz="16" w:space="0" w:color="000000"/>
              <w:lef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Пробовали ли Вы наркотические вещества?</w:t>
            </w:r>
          </w:p>
        </w:tc>
        <w:tc>
          <w:tcPr>
            <w:tcW w:w="1695" w:type="dxa"/>
            <w:vMerge w:val="restart"/>
            <w:tcBorders>
              <w:top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r>
      <w:tr w:rsidR="00DD31DB" w:rsidRPr="00363E4D" w:rsidTr="00DD31DB">
        <w:trPr>
          <w:cantSplit/>
          <w:tblHeader/>
        </w:trPr>
        <w:tc>
          <w:tcPr>
            <w:tcW w:w="4895" w:type="dxa"/>
            <w:gridSpan w:val="5"/>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c>
          <w:tcPr>
            <w:tcW w:w="1455" w:type="dxa"/>
            <w:tcBorders>
              <w:left w:val="single" w:sz="16" w:space="0" w:color="000000"/>
              <w:bottom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нет</w:t>
            </w:r>
          </w:p>
        </w:tc>
        <w:tc>
          <w:tcPr>
            <w:tcW w:w="1453" w:type="dxa"/>
            <w:gridSpan w:val="2"/>
            <w:tcBorders>
              <w:bottom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c>
          <w:tcPr>
            <w:tcW w:w="1695" w:type="dxa"/>
            <w:vMerge/>
            <w:tcBorders>
              <w:top w:val="single" w:sz="16" w:space="0" w:color="000000"/>
              <w:bottom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0"/>
              <w:jc w:val="center"/>
              <w:rPr>
                <w:rFonts w:ascii="Arial" w:eastAsiaTheme="minorEastAsia" w:hAnsi="Arial" w:cs="Arial"/>
                <w:sz w:val="24"/>
                <w:szCs w:val="24"/>
              </w:rPr>
            </w:pPr>
          </w:p>
        </w:tc>
      </w:tr>
      <w:tr w:rsidR="00DD31DB" w:rsidRPr="00363E4D" w:rsidTr="00DD31DB">
        <w:trPr>
          <w:cantSplit/>
          <w:tblHeader/>
        </w:trPr>
        <w:tc>
          <w:tcPr>
            <w:tcW w:w="1363"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Ваш возраст</w:t>
            </w:r>
          </w:p>
        </w:tc>
        <w:tc>
          <w:tcPr>
            <w:tcW w:w="1106" w:type="dxa"/>
            <w:gridSpan w:val="2"/>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14-17 лет</w:t>
            </w:r>
          </w:p>
        </w:tc>
        <w:tc>
          <w:tcPr>
            <w:tcW w:w="2426" w:type="dxa"/>
            <w:gridSpan w:val="2"/>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top w:val="single" w:sz="16" w:space="0" w:color="000000"/>
              <w:left w:val="single" w:sz="16" w:space="0" w:color="000000"/>
              <w:bottom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129</w:t>
            </w:r>
          </w:p>
        </w:tc>
        <w:tc>
          <w:tcPr>
            <w:tcW w:w="1453" w:type="dxa"/>
            <w:gridSpan w:val="2"/>
            <w:tcBorders>
              <w:top w:val="single" w:sz="16" w:space="0" w:color="000000"/>
              <w:bottom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1695" w:type="dxa"/>
            <w:tcBorders>
              <w:top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135</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2426" w:type="dxa"/>
            <w:gridSpan w:val="2"/>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11,3%</w:t>
            </w:r>
          </w:p>
        </w:tc>
        <w:tc>
          <w:tcPr>
            <w:tcW w:w="1453" w:type="dxa"/>
            <w:gridSpan w:val="2"/>
            <w:tcBorders>
              <w:top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5,8%</w:t>
            </w:r>
          </w:p>
        </w:tc>
        <w:tc>
          <w:tcPr>
            <w:tcW w:w="1695"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10,8%</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18-29 лет</w:t>
            </w:r>
          </w:p>
        </w:tc>
        <w:tc>
          <w:tcPr>
            <w:tcW w:w="2426" w:type="dxa"/>
            <w:gridSpan w:val="2"/>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232</w:t>
            </w:r>
          </w:p>
        </w:tc>
        <w:tc>
          <w:tcPr>
            <w:tcW w:w="1453" w:type="dxa"/>
            <w:gridSpan w:val="2"/>
            <w:tcBorders>
              <w:bottom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28</w:t>
            </w:r>
          </w:p>
        </w:tc>
        <w:tc>
          <w:tcPr>
            <w:tcW w:w="1695"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260</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2426" w:type="dxa"/>
            <w:gridSpan w:val="2"/>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20,3%</w:t>
            </w:r>
          </w:p>
        </w:tc>
        <w:tc>
          <w:tcPr>
            <w:tcW w:w="1453" w:type="dxa"/>
            <w:gridSpan w:val="2"/>
            <w:tcBorders>
              <w:top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27,2%</w:t>
            </w:r>
          </w:p>
        </w:tc>
        <w:tc>
          <w:tcPr>
            <w:tcW w:w="1695"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20,9%</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30-39 лет</w:t>
            </w:r>
          </w:p>
        </w:tc>
        <w:tc>
          <w:tcPr>
            <w:tcW w:w="2426" w:type="dxa"/>
            <w:gridSpan w:val="2"/>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345</w:t>
            </w:r>
          </w:p>
        </w:tc>
        <w:tc>
          <w:tcPr>
            <w:tcW w:w="1453" w:type="dxa"/>
            <w:gridSpan w:val="2"/>
            <w:tcBorders>
              <w:bottom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32</w:t>
            </w:r>
          </w:p>
        </w:tc>
        <w:tc>
          <w:tcPr>
            <w:tcW w:w="1695"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377</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2426" w:type="dxa"/>
            <w:gridSpan w:val="2"/>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30,2%</w:t>
            </w:r>
          </w:p>
        </w:tc>
        <w:tc>
          <w:tcPr>
            <w:tcW w:w="1453" w:type="dxa"/>
            <w:gridSpan w:val="2"/>
            <w:tcBorders>
              <w:top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31,1%</w:t>
            </w:r>
          </w:p>
        </w:tc>
        <w:tc>
          <w:tcPr>
            <w:tcW w:w="1695"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30,3%</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40-49 лет</w:t>
            </w:r>
          </w:p>
        </w:tc>
        <w:tc>
          <w:tcPr>
            <w:tcW w:w="2426" w:type="dxa"/>
            <w:gridSpan w:val="2"/>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217</w:t>
            </w:r>
          </w:p>
        </w:tc>
        <w:tc>
          <w:tcPr>
            <w:tcW w:w="1453" w:type="dxa"/>
            <w:gridSpan w:val="2"/>
            <w:tcBorders>
              <w:bottom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25</w:t>
            </w:r>
          </w:p>
        </w:tc>
        <w:tc>
          <w:tcPr>
            <w:tcW w:w="1695"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242</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2426" w:type="dxa"/>
            <w:gridSpan w:val="2"/>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19,0%</w:t>
            </w:r>
          </w:p>
        </w:tc>
        <w:tc>
          <w:tcPr>
            <w:tcW w:w="1453" w:type="dxa"/>
            <w:gridSpan w:val="2"/>
            <w:tcBorders>
              <w:top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24,3%</w:t>
            </w:r>
          </w:p>
        </w:tc>
        <w:tc>
          <w:tcPr>
            <w:tcW w:w="1695"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19,4%</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50-60</w:t>
            </w:r>
          </w:p>
        </w:tc>
        <w:tc>
          <w:tcPr>
            <w:tcW w:w="2426" w:type="dxa"/>
            <w:gridSpan w:val="2"/>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219</w:t>
            </w:r>
          </w:p>
        </w:tc>
        <w:tc>
          <w:tcPr>
            <w:tcW w:w="1453" w:type="dxa"/>
            <w:gridSpan w:val="2"/>
            <w:tcBorders>
              <w:bottom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c>
          <w:tcPr>
            <w:tcW w:w="1695"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231</w:t>
            </w:r>
          </w:p>
        </w:tc>
      </w:tr>
      <w:tr w:rsidR="00DD31DB" w:rsidRPr="00363E4D" w:rsidTr="00DD31DB">
        <w:trPr>
          <w:cantSplit/>
          <w:tblHeader/>
        </w:trPr>
        <w:tc>
          <w:tcPr>
            <w:tcW w:w="1363"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1106"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2426" w:type="dxa"/>
            <w:gridSpan w:val="2"/>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19,2%</w:t>
            </w:r>
          </w:p>
        </w:tc>
        <w:tc>
          <w:tcPr>
            <w:tcW w:w="1453" w:type="dxa"/>
            <w:gridSpan w:val="2"/>
            <w:tcBorders>
              <w:top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11,7%</w:t>
            </w:r>
          </w:p>
        </w:tc>
        <w:tc>
          <w:tcPr>
            <w:tcW w:w="1695" w:type="dxa"/>
            <w:tcBorders>
              <w:top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18,6%</w:t>
            </w:r>
          </w:p>
        </w:tc>
      </w:tr>
      <w:tr w:rsidR="00DD31DB" w:rsidRPr="00363E4D" w:rsidTr="00DD31DB">
        <w:trPr>
          <w:cantSplit/>
          <w:tblHeader/>
        </w:trPr>
        <w:tc>
          <w:tcPr>
            <w:tcW w:w="2469" w:type="dxa"/>
            <w:gridSpan w:val="3"/>
            <w:vMerge w:val="restart"/>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left="60" w:right="60" w:firstLine="0"/>
              <w:jc w:val="left"/>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2426" w:type="dxa"/>
            <w:gridSpan w:val="2"/>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455" w:type="dxa"/>
            <w:tcBorders>
              <w:left w:val="single" w:sz="16" w:space="0" w:color="000000"/>
              <w:bottom w:val="nil"/>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1142</w:t>
            </w:r>
          </w:p>
        </w:tc>
        <w:tc>
          <w:tcPr>
            <w:tcW w:w="1453" w:type="dxa"/>
            <w:gridSpan w:val="2"/>
            <w:tcBorders>
              <w:bottom w:val="nil"/>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c>
          <w:tcPr>
            <w:tcW w:w="1695" w:type="dxa"/>
            <w:tcBorders>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1245</w:t>
            </w:r>
          </w:p>
        </w:tc>
      </w:tr>
      <w:tr w:rsidR="00DD31DB" w:rsidRPr="00363E4D" w:rsidTr="00DD31DB">
        <w:trPr>
          <w:cantSplit/>
        </w:trPr>
        <w:tc>
          <w:tcPr>
            <w:tcW w:w="2469" w:type="dxa"/>
            <w:gridSpan w:val="3"/>
            <w:vMerge/>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p>
        </w:tc>
        <w:tc>
          <w:tcPr>
            <w:tcW w:w="2426" w:type="dxa"/>
            <w:gridSpan w:val="2"/>
            <w:tcBorders>
              <w:top w:val="nil"/>
              <w:left w:val="nil"/>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455" w:type="dxa"/>
            <w:tcBorders>
              <w:top w:val="nil"/>
              <w:left w:val="single" w:sz="16" w:space="0" w:color="000000"/>
              <w:bottom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453" w:type="dxa"/>
            <w:gridSpan w:val="2"/>
            <w:tcBorders>
              <w:top w:val="nil"/>
              <w:bottom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695" w:type="dxa"/>
            <w:tcBorders>
              <w:top w:val="nil"/>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left="60" w:right="60"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r w:rsidR="00DD31DB" w:rsidRPr="00363E4D" w:rsidTr="00DD31DB">
        <w:trPr>
          <w:cantSplit/>
          <w:tblHeader/>
        </w:trPr>
        <w:tc>
          <w:tcPr>
            <w:tcW w:w="9498" w:type="dxa"/>
            <w:gridSpan w:val="9"/>
            <w:tcBorders>
              <w:top w:val="nil"/>
              <w:left w:val="nil"/>
              <w:bottom w:val="nil"/>
              <w:right w:val="nil"/>
            </w:tcBorders>
            <w:shd w:val="clear" w:color="auto" w:fill="FFFFFF"/>
            <w:vAlign w:val="center"/>
          </w:tcPr>
          <w:p w:rsidR="00DD31DB" w:rsidRPr="00363E4D" w:rsidRDefault="00DD31DB" w:rsidP="000A1EFD">
            <w:pPr>
              <w:widowControl w:val="0"/>
              <w:autoSpaceDE w:val="0"/>
              <w:autoSpaceDN w:val="0"/>
              <w:adjustRightInd w:val="0"/>
              <w:spacing w:line="320" w:lineRule="atLeast"/>
              <w:ind w:left="60" w:right="60" w:hanging="60"/>
              <w:jc w:val="right"/>
              <w:rPr>
                <w:rFonts w:ascii="Times New Roman" w:eastAsiaTheme="minorEastAsia" w:hAnsi="Times New Roman"/>
                <w:bCs/>
                <w:sz w:val="24"/>
                <w:szCs w:val="24"/>
              </w:rPr>
            </w:pPr>
          </w:p>
          <w:p w:rsidR="00DD31DB" w:rsidRPr="00363E4D" w:rsidRDefault="00DD31DB" w:rsidP="000A1EFD">
            <w:pPr>
              <w:widowControl w:val="0"/>
              <w:autoSpaceDE w:val="0"/>
              <w:autoSpaceDN w:val="0"/>
              <w:adjustRightInd w:val="0"/>
              <w:spacing w:line="320" w:lineRule="atLeast"/>
              <w:ind w:left="60" w:right="60" w:hanging="60"/>
              <w:jc w:val="right"/>
              <w:rPr>
                <w:rFonts w:ascii="Times New Roman" w:eastAsiaTheme="minorEastAsia" w:hAnsi="Times New Roman"/>
                <w:bCs/>
                <w:sz w:val="24"/>
                <w:szCs w:val="24"/>
              </w:rPr>
            </w:pPr>
            <w:r w:rsidRPr="00363E4D">
              <w:rPr>
                <w:rFonts w:ascii="Times New Roman" w:eastAsiaTheme="minorEastAsia" w:hAnsi="Times New Roman"/>
                <w:bCs/>
                <w:sz w:val="24"/>
                <w:szCs w:val="24"/>
              </w:rPr>
              <w:t>Таблица 36</w:t>
            </w:r>
          </w:p>
          <w:p w:rsidR="00DD31DB" w:rsidRPr="00363E4D" w:rsidRDefault="00DD31DB" w:rsidP="000A1EFD">
            <w:pPr>
              <w:widowControl w:val="0"/>
              <w:autoSpaceDE w:val="0"/>
              <w:autoSpaceDN w:val="0"/>
              <w:adjustRightInd w:val="0"/>
              <w:spacing w:line="320" w:lineRule="atLeast"/>
              <w:ind w:left="60" w:right="60" w:hanging="60"/>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 Ваше образование в настоящее время</w:t>
            </w:r>
            <w:proofErr w:type="gramStart"/>
            <w:r w:rsidRPr="00363E4D">
              <w:rPr>
                <w:rFonts w:ascii="Times New Roman" w:eastAsiaTheme="minorEastAsia" w:hAnsi="Times New Roman"/>
                <w:b/>
                <w:bCs/>
                <w:sz w:val="24"/>
                <w:szCs w:val="24"/>
              </w:rPr>
              <w:t xml:space="preserve"> * П</w:t>
            </w:r>
            <w:proofErr w:type="gramEnd"/>
            <w:r w:rsidRPr="00363E4D">
              <w:rPr>
                <w:rFonts w:ascii="Times New Roman" w:eastAsiaTheme="minorEastAsia" w:hAnsi="Times New Roman"/>
                <w:b/>
                <w:bCs/>
                <w:sz w:val="24"/>
                <w:szCs w:val="24"/>
              </w:rPr>
              <w:t>робовали ли Вы наркотические вещества?</w:t>
            </w:r>
          </w:p>
        </w:tc>
      </w:tr>
      <w:tr w:rsidR="00DD31DB" w:rsidRPr="00363E4D" w:rsidTr="00DD31DB">
        <w:trPr>
          <w:cantSplit/>
          <w:tblHeader/>
        </w:trPr>
        <w:tc>
          <w:tcPr>
            <w:tcW w:w="7277" w:type="dxa"/>
            <w:gridSpan w:val="7"/>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p>
        </w:tc>
        <w:tc>
          <w:tcPr>
            <w:tcW w:w="2221" w:type="dxa"/>
            <w:gridSpan w:val="2"/>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Пробовали ли Вы наркотические вещества?</w:t>
            </w:r>
          </w:p>
        </w:tc>
      </w:tr>
      <w:tr w:rsidR="00DD31DB" w:rsidRPr="00363E4D" w:rsidTr="00DD31DB">
        <w:trPr>
          <w:cantSplit/>
          <w:tblHeader/>
        </w:trPr>
        <w:tc>
          <w:tcPr>
            <w:tcW w:w="7277" w:type="dxa"/>
            <w:gridSpan w:val="7"/>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A1EFD">
            <w:pPr>
              <w:widowControl w:val="0"/>
              <w:autoSpaceDE w:val="0"/>
              <w:autoSpaceDN w:val="0"/>
              <w:adjustRightInd w:val="0"/>
              <w:ind w:hanging="60"/>
              <w:rPr>
                <w:rFonts w:ascii="Arial" w:eastAsiaTheme="minorEastAsia" w:hAnsi="Arial" w:cs="Arial"/>
                <w:sz w:val="24"/>
                <w:szCs w:val="24"/>
              </w:rPr>
            </w:pPr>
          </w:p>
        </w:tc>
        <w:tc>
          <w:tcPr>
            <w:tcW w:w="2221" w:type="dxa"/>
            <w:gridSpan w:val="2"/>
            <w:tcBorders>
              <w:left w:val="single" w:sz="16" w:space="0" w:color="000000"/>
              <w:bottom w:val="single" w:sz="16" w:space="0" w:color="000000"/>
              <w:right w:val="single" w:sz="16" w:space="0" w:color="000000"/>
            </w:tcBorders>
            <w:shd w:val="clear" w:color="auto" w:fill="E5B8B7" w:themeFill="accent2" w:themeFillTint="66"/>
            <w:vAlign w:val="bottom"/>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r>
      <w:tr w:rsidR="00DD31DB" w:rsidRPr="00363E4D" w:rsidTr="000A1EFD">
        <w:trPr>
          <w:cantSplit/>
          <w:tblHeader/>
        </w:trPr>
        <w:tc>
          <w:tcPr>
            <w:tcW w:w="2425" w:type="dxa"/>
            <w:gridSpan w:val="2"/>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r w:rsidRPr="00363E4D">
              <w:rPr>
                <w:rFonts w:ascii="Times New Roman" w:eastAsiaTheme="minorEastAsia" w:hAnsi="Times New Roman"/>
                <w:sz w:val="24"/>
                <w:szCs w:val="24"/>
              </w:rPr>
              <w:t xml:space="preserve">Ваше образование в </w:t>
            </w:r>
            <w:r w:rsidRPr="00363E4D">
              <w:rPr>
                <w:rFonts w:ascii="Times New Roman" w:eastAsiaTheme="minorEastAsia" w:hAnsi="Times New Roman"/>
                <w:sz w:val="24"/>
                <w:szCs w:val="24"/>
              </w:rPr>
              <w:lastRenderedPageBreak/>
              <w:t>настоящее время</w:t>
            </w:r>
          </w:p>
        </w:tc>
        <w:tc>
          <w:tcPr>
            <w:tcW w:w="2253" w:type="dxa"/>
            <w:gridSpan w:val="2"/>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lastRenderedPageBreak/>
              <w:t xml:space="preserve">Основное общее </w:t>
            </w:r>
            <w:r w:rsidRPr="00363E4D">
              <w:rPr>
                <w:rFonts w:ascii="Times New Roman" w:eastAsiaTheme="minorEastAsia" w:hAnsi="Times New Roman"/>
                <w:sz w:val="24"/>
                <w:szCs w:val="24"/>
              </w:rPr>
              <w:lastRenderedPageBreak/>
              <w:t>образование</w:t>
            </w:r>
          </w:p>
        </w:tc>
        <w:tc>
          <w:tcPr>
            <w:tcW w:w="2599" w:type="dxa"/>
            <w:gridSpan w:val="3"/>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lastRenderedPageBreak/>
              <w:t>Частота</w:t>
            </w:r>
          </w:p>
        </w:tc>
        <w:tc>
          <w:tcPr>
            <w:tcW w:w="2221" w:type="dxa"/>
            <w:gridSpan w:val="2"/>
            <w:tcBorders>
              <w:top w:val="single" w:sz="16" w:space="0" w:color="000000"/>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14</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p>
        </w:tc>
        <w:tc>
          <w:tcPr>
            <w:tcW w:w="2599" w:type="dxa"/>
            <w:gridSpan w:val="3"/>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2221"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13,6%</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Среднее общее образование</w:t>
            </w:r>
          </w:p>
        </w:tc>
        <w:tc>
          <w:tcPr>
            <w:tcW w:w="2599" w:type="dxa"/>
            <w:gridSpan w:val="3"/>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221"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38</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p>
        </w:tc>
        <w:tc>
          <w:tcPr>
            <w:tcW w:w="2599" w:type="dxa"/>
            <w:gridSpan w:val="3"/>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2221"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36,9%</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Среднее профессиональное образование</w:t>
            </w:r>
          </w:p>
        </w:tc>
        <w:tc>
          <w:tcPr>
            <w:tcW w:w="2599" w:type="dxa"/>
            <w:gridSpan w:val="3"/>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221"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25</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p>
        </w:tc>
        <w:tc>
          <w:tcPr>
            <w:tcW w:w="2599" w:type="dxa"/>
            <w:gridSpan w:val="3"/>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2221"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24,3%</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бакалавриат</w:t>
            </w:r>
          </w:p>
        </w:tc>
        <w:tc>
          <w:tcPr>
            <w:tcW w:w="2599" w:type="dxa"/>
            <w:gridSpan w:val="3"/>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221"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p>
        </w:tc>
        <w:tc>
          <w:tcPr>
            <w:tcW w:w="2599" w:type="dxa"/>
            <w:gridSpan w:val="3"/>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2221"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специалист, магистратура</w:t>
            </w:r>
          </w:p>
        </w:tc>
        <w:tc>
          <w:tcPr>
            <w:tcW w:w="2599" w:type="dxa"/>
            <w:gridSpan w:val="3"/>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221"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19</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p>
        </w:tc>
        <w:tc>
          <w:tcPr>
            <w:tcW w:w="2599" w:type="dxa"/>
            <w:gridSpan w:val="3"/>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2221"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18,4%</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val="restart"/>
            <w:tcBorders>
              <w:left w:val="nil"/>
              <w:right w:val="nil"/>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подготовка кадров высшей категории</w:t>
            </w:r>
          </w:p>
        </w:tc>
        <w:tc>
          <w:tcPr>
            <w:tcW w:w="2599" w:type="dxa"/>
            <w:gridSpan w:val="3"/>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221"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7</w:t>
            </w:r>
          </w:p>
        </w:tc>
      </w:tr>
      <w:tr w:rsidR="00DD31DB" w:rsidRPr="00363E4D" w:rsidTr="000A1EFD">
        <w:trPr>
          <w:cantSplit/>
          <w:tblHeader/>
        </w:trPr>
        <w:tc>
          <w:tcPr>
            <w:tcW w:w="2425" w:type="dxa"/>
            <w:gridSpan w:val="2"/>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253" w:type="dxa"/>
            <w:gridSpan w:val="2"/>
            <w:vMerge/>
            <w:tcBorders>
              <w:left w:val="nil"/>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599" w:type="dxa"/>
            <w:gridSpan w:val="3"/>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2221" w:type="dxa"/>
            <w:gridSpan w:val="2"/>
            <w:tcBorders>
              <w:top w:val="nil"/>
              <w:left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6,8%</w:t>
            </w:r>
          </w:p>
        </w:tc>
      </w:tr>
      <w:tr w:rsidR="00DD31DB" w:rsidRPr="00363E4D" w:rsidTr="000A1EFD">
        <w:trPr>
          <w:cantSplit/>
          <w:tblHeader/>
        </w:trPr>
        <w:tc>
          <w:tcPr>
            <w:tcW w:w="4678" w:type="dxa"/>
            <w:gridSpan w:val="4"/>
            <w:vMerge w:val="restart"/>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2599" w:type="dxa"/>
            <w:gridSpan w:val="3"/>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2221" w:type="dxa"/>
            <w:gridSpan w:val="2"/>
            <w:tcBorders>
              <w:left w:val="single" w:sz="16" w:space="0" w:color="000000"/>
              <w:bottom w:val="nil"/>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r>
      <w:tr w:rsidR="00DD31DB" w:rsidRPr="00363E4D" w:rsidTr="000A1EFD">
        <w:trPr>
          <w:cantSplit/>
        </w:trPr>
        <w:tc>
          <w:tcPr>
            <w:tcW w:w="4678" w:type="dxa"/>
            <w:gridSpan w:val="4"/>
            <w:vMerge/>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hanging="60"/>
              <w:rPr>
                <w:rFonts w:ascii="Times New Roman" w:eastAsiaTheme="minorEastAsia" w:hAnsi="Times New Roman"/>
                <w:sz w:val="24"/>
                <w:szCs w:val="24"/>
              </w:rPr>
            </w:pPr>
          </w:p>
        </w:tc>
        <w:tc>
          <w:tcPr>
            <w:tcW w:w="2599" w:type="dxa"/>
            <w:gridSpan w:val="3"/>
            <w:tcBorders>
              <w:top w:val="nil"/>
              <w:left w:val="nil"/>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2221" w:type="dxa"/>
            <w:gridSpan w:val="2"/>
            <w:tcBorders>
              <w:top w:val="nil"/>
              <w:left w:val="single" w:sz="16" w:space="0" w:color="000000"/>
              <w:bottom w:val="single" w:sz="16" w:space="0" w:color="000000"/>
              <w:right w:val="single" w:sz="16" w:space="0" w:color="000000"/>
            </w:tcBorders>
            <w:shd w:val="clear" w:color="auto" w:fill="E5B8B7" w:themeFill="accent2" w:themeFillTint="66"/>
          </w:tcPr>
          <w:p w:rsidR="00DD31DB" w:rsidRPr="00363E4D" w:rsidRDefault="00DD31DB" w:rsidP="000A1EFD">
            <w:pPr>
              <w:widowControl w:val="0"/>
              <w:autoSpaceDE w:val="0"/>
              <w:autoSpaceDN w:val="0"/>
              <w:adjustRightInd w:val="0"/>
              <w:ind w:hanging="6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bl>
    <w:p w:rsidR="00DD31DB" w:rsidRPr="00363E4D" w:rsidRDefault="00DD31DB" w:rsidP="00DD31DB">
      <w:pPr>
        <w:tabs>
          <w:tab w:val="left" w:pos="426"/>
          <w:tab w:val="left" w:pos="1950"/>
        </w:tabs>
        <w:jc w:val="right"/>
        <w:rPr>
          <w:rFonts w:ascii="Times New Roman" w:hAnsi="Times New Roman"/>
          <w:szCs w:val="28"/>
        </w:rPr>
      </w:pPr>
      <w:r w:rsidRPr="00363E4D">
        <w:rPr>
          <w:rFonts w:ascii="Times New Roman" w:hAnsi="Times New Roman"/>
          <w:szCs w:val="28"/>
        </w:rPr>
        <w:t xml:space="preserve"> </w:t>
      </w:r>
    </w:p>
    <w:p w:rsidR="00DD31DB" w:rsidRPr="00363E4D" w:rsidRDefault="00DD31DB" w:rsidP="000A1EFD">
      <w:pPr>
        <w:tabs>
          <w:tab w:val="left" w:pos="426"/>
          <w:tab w:val="left" w:pos="1950"/>
        </w:tabs>
        <w:ind w:firstLine="142"/>
        <w:jc w:val="right"/>
        <w:rPr>
          <w:rFonts w:ascii="Times New Roman" w:hAnsi="Times New Roman"/>
          <w:sz w:val="24"/>
          <w:szCs w:val="24"/>
        </w:rPr>
      </w:pPr>
      <w:r w:rsidRPr="00363E4D">
        <w:rPr>
          <w:rFonts w:ascii="Times New Roman" w:hAnsi="Times New Roman"/>
          <w:sz w:val="24"/>
          <w:szCs w:val="24"/>
        </w:rPr>
        <w:t>Таблица 37</w:t>
      </w:r>
    </w:p>
    <w:tbl>
      <w:tblPr>
        <w:tblW w:w="9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00"/>
        <w:gridCol w:w="2602"/>
        <w:gridCol w:w="2311"/>
        <w:gridCol w:w="1850"/>
      </w:tblGrid>
      <w:tr w:rsidR="00DD31DB" w:rsidRPr="00363E4D" w:rsidTr="00DD31DB">
        <w:trPr>
          <w:cantSplit/>
          <w:trHeight w:val="550"/>
          <w:tblHeader/>
        </w:trPr>
        <w:tc>
          <w:tcPr>
            <w:tcW w:w="9363" w:type="dxa"/>
            <w:gridSpan w:val="4"/>
            <w:tcBorders>
              <w:top w:val="nil"/>
              <w:left w:val="nil"/>
              <w:bottom w:val="nil"/>
              <w:right w:val="nil"/>
            </w:tcBorders>
            <w:shd w:val="clear" w:color="auto" w:fill="FFFFFF"/>
            <w:vAlign w:val="center"/>
          </w:tcPr>
          <w:p w:rsidR="00DD31DB" w:rsidRPr="00363E4D" w:rsidRDefault="00DD31DB" w:rsidP="000A1EFD">
            <w:pPr>
              <w:widowControl w:val="0"/>
              <w:autoSpaceDE w:val="0"/>
              <w:autoSpaceDN w:val="0"/>
              <w:adjustRightInd w:val="0"/>
              <w:ind w:left="60" w:right="60" w:firstLine="142"/>
              <w:jc w:val="center"/>
              <w:rPr>
                <w:rFonts w:ascii="Times New Roman" w:eastAsiaTheme="minorEastAsia" w:hAnsi="Times New Roman"/>
                <w:b/>
                <w:bCs/>
                <w:sz w:val="24"/>
                <w:szCs w:val="24"/>
              </w:rPr>
            </w:pPr>
            <w:r w:rsidRPr="00363E4D">
              <w:rPr>
                <w:rFonts w:ascii="Times New Roman" w:eastAsiaTheme="minorEastAsia" w:hAnsi="Times New Roman"/>
                <w:b/>
                <w:bCs/>
                <w:sz w:val="24"/>
                <w:szCs w:val="24"/>
              </w:rPr>
              <w:t>Таблица сопряженности Ваша семья по уровню материального положения</w:t>
            </w:r>
            <w:proofErr w:type="gramStart"/>
            <w:r w:rsidRPr="00363E4D">
              <w:rPr>
                <w:rFonts w:ascii="Times New Roman" w:eastAsiaTheme="minorEastAsia" w:hAnsi="Times New Roman"/>
                <w:b/>
                <w:bCs/>
                <w:sz w:val="24"/>
                <w:szCs w:val="24"/>
              </w:rPr>
              <w:t xml:space="preserve"> * П</w:t>
            </w:r>
            <w:proofErr w:type="gramEnd"/>
            <w:r w:rsidRPr="00363E4D">
              <w:rPr>
                <w:rFonts w:ascii="Times New Roman" w:eastAsiaTheme="minorEastAsia" w:hAnsi="Times New Roman"/>
                <w:b/>
                <w:bCs/>
                <w:sz w:val="24"/>
                <w:szCs w:val="24"/>
              </w:rPr>
              <w:t>робовали ли Вы наркотические вещества?</w:t>
            </w:r>
          </w:p>
        </w:tc>
      </w:tr>
      <w:tr w:rsidR="00DD31DB" w:rsidRPr="00363E4D" w:rsidTr="00DD31DB">
        <w:trPr>
          <w:cantSplit/>
          <w:trHeight w:val="907"/>
          <w:tblHeader/>
        </w:trPr>
        <w:tc>
          <w:tcPr>
            <w:tcW w:w="7513" w:type="dxa"/>
            <w:gridSpan w:val="3"/>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vAlign w:val="center"/>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1850" w:type="dxa"/>
            <w:tcBorders>
              <w:top w:val="single" w:sz="16" w:space="0" w:color="000000"/>
              <w:left w:val="single" w:sz="16" w:space="0" w:color="000000"/>
              <w:right w:val="single" w:sz="16" w:space="0" w:color="000000"/>
            </w:tcBorders>
            <w:shd w:val="clear" w:color="auto" w:fill="D9D9D9" w:themeFill="background1" w:themeFillShade="D9"/>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Пробовали ли Вы наркотические вещества?</w:t>
            </w:r>
          </w:p>
        </w:tc>
      </w:tr>
      <w:tr w:rsidR="00DD31DB" w:rsidRPr="00363E4D" w:rsidTr="00DD31DB">
        <w:trPr>
          <w:cantSplit/>
          <w:trHeight w:val="143"/>
          <w:tblHeader/>
        </w:trPr>
        <w:tc>
          <w:tcPr>
            <w:tcW w:w="751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A1EFD">
            <w:pPr>
              <w:widowControl w:val="0"/>
              <w:autoSpaceDE w:val="0"/>
              <w:autoSpaceDN w:val="0"/>
              <w:adjustRightInd w:val="0"/>
              <w:ind w:firstLine="142"/>
              <w:rPr>
                <w:rFonts w:ascii="Arial" w:eastAsiaTheme="minorEastAsia" w:hAnsi="Arial" w:cs="Arial"/>
                <w:sz w:val="24"/>
                <w:szCs w:val="24"/>
              </w:rPr>
            </w:pPr>
          </w:p>
        </w:tc>
        <w:tc>
          <w:tcPr>
            <w:tcW w:w="1850" w:type="dxa"/>
            <w:tcBorders>
              <w:left w:val="single" w:sz="16" w:space="0" w:color="000000"/>
              <w:bottom w:val="single" w:sz="16" w:space="0" w:color="000000"/>
              <w:right w:val="single" w:sz="16" w:space="0" w:color="000000"/>
            </w:tcBorders>
            <w:shd w:val="clear" w:color="auto" w:fill="FFFFFF"/>
            <w:vAlign w:val="bottom"/>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b/>
                <w:sz w:val="24"/>
                <w:szCs w:val="24"/>
              </w:rPr>
            </w:pPr>
            <w:r w:rsidRPr="00363E4D">
              <w:rPr>
                <w:rFonts w:ascii="Times New Roman" w:eastAsiaTheme="minorEastAsia" w:hAnsi="Times New Roman"/>
                <w:b/>
                <w:sz w:val="24"/>
                <w:szCs w:val="24"/>
              </w:rPr>
              <w:t>ДА</w:t>
            </w:r>
          </w:p>
        </w:tc>
      </w:tr>
      <w:tr w:rsidR="00DD31DB" w:rsidRPr="00363E4D" w:rsidTr="00DD31DB">
        <w:trPr>
          <w:cantSplit/>
          <w:trHeight w:val="253"/>
          <w:tblHeader/>
        </w:trPr>
        <w:tc>
          <w:tcPr>
            <w:tcW w:w="2600" w:type="dxa"/>
            <w:vMerge w:val="restart"/>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Ваша семья по уровню материального положения</w:t>
            </w:r>
          </w:p>
        </w:tc>
        <w:tc>
          <w:tcPr>
            <w:tcW w:w="2602" w:type="dxa"/>
            <w:vMerge w:val="restart"/>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Высоко обеспеченная</w:t>
            </w:r>
          </w:p>
        </w:tc>
        <w:tc>
          <w:tcPr>
            <w:tcW w:w="2311" w:type="dxa"/>
            <w:tcBorders>
              <w:top w:val="single" w:sz="16" w:space="0" w:color="000000"/>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850" w:type="dxa"/>
            <w:tcBorders>
              <w:top w:val="single" w:sz="16" w:space="0" w:color="000000"/>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8</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tcBorders>
              <w:top w:val="single" w:sz="16" w:space="0" w:color="000000"/>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1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850"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7,8%</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выше среднего</w:t>
            </w:r>
          </w:p>
        </w:tc>
        <w:tc>
          <w:tcPr>
            <w:tcW w:w="231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850"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7</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1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850"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6,8%</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на среднем уровне</w:t>
            </w:r>
          </w:p>
        </w:tc>
        <w:tc>
          <w:tcPr>
            <w:tcW w:w="231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850"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67</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1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850"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65,0%</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roofErr w:type="gramStart"/>
            <w:r w:rsidRPr="00363E4D">
              <w:rPr>
                <w:rFonts w:ascii="Times New Roman" w:eastAsiaTheme="minorEastAsia" w:hAnsi="Times New Roman"/>
                <w:sz w:val="24"/>
                <w:szCs w:val="24"/>
              </w:rPr>
              <w:t>Обеспеченная</w:t>
            </w:r>
            <w:proofErr w:type="gramEnd"/>
            <w:r w:rsidRPr="00363E4D">
              <w:rPr>
                <w:rFonts w:ascii="Times New Roman" w:eastAsiaTheme="minorEastAsia" w:hAnsi="Times New Roman"/>
                <w:sz w:val="24"/>
                <w:szCs w:val="24"/>
              </w:rPr>
              <w:t xml:space="preserve"> ниже среднего</w:t>
            </w:r>
          </w:p>
        </w:tc>
        <w:tc>
          <w:tcPr>
            <w:tcW w:w="231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850"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19</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1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850"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18,4%</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val="restart"/>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Не обеспеченная самым необходимым</w:t>
            </w:r>
          </w:p>
        </w:tc>
        <w:tc>
          <w:tcPr>
            <w:tcW w:w="231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850"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r>
      <w:tr w:rsidR="00DD31DB" w:rsidRPr="00363E4D" w:rsidTr="00DD31DB">
        <w:trPr>
          <w:cantSplit/>
          <w:trHeight w:val="143"/>
          <w:tblHeader/>
        </w:trPr>
        <w:tc>
          <w:tcPr>
            <w:tcW w:w="2600" w:type="dxa"/>
            <w:vMerge/>
            <w:tcBorders>
              <w:top w:val="single" w:sz="16" w:space="0" w:color="000000"/>
              <w:left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602" w:type="dxa"/>
            <w:vMerge/>
            <w:tcBorders>
              <w:left w:val="nil"/>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11" w:type="dxa"/>
            <w:tcBorders>
              <w:top w:val="nil"/>
              <w:left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850" w:type="dxa"/>
            <w:tcBorders>
              <w:top w:val="nil"/>
              <w:left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1,9%</w:t>
            </w:r>
          </w:p>
        </w:tc>
      </w:tr>
      <w:tr w:rsidR="00DD31DB" w:rsidRPr="00363E4D" w:rsidTr="00DD31DB">
        <w:trPr>
          <w:cantSplit/>
          <w:trHeight w:val="253"/>
          <w:tblHeader/>
        </w:trPr>
        <w:tc>
          <w:tcPr>
            <w:tcW w:w="5202" w:type="dxa"/>
            <w:gridSpan w:val="2"/>
            <w:vMerge w:val="restart"/>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left"/>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2311" w:type="dxa"/>
            <w:tcBorders>
              <w:left w:val="nil"/>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850" w:type="dxa"/>
            <w:tcBorders>
              <w:left w:val="single" w:sz="16" w:space="0" w:color="000000"/>
              <w:bottom w:val="nil"/>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103</w:t>
            </w:r>
          </w:p>
        </w:tc>
      </w:tr>
      <w:tr w:rsidR="00DD31DB" w:rsidRPr="00363E4D" w:rsidTr="00DD31DB">
        <w:trPr>
          <w:cantSplit/>
          <w:trHeight w:val="143"/>
        </w:trPr>
        <w:tc>
          <w:tcPr>
            <w:tcW w:w="5202" w:type="dxa"/>
            <w:gridSpan w:val="2"/>
            <w:vMerge/>
            <w:tcBorders>
              <w:left w:val="single" w:sz="16" w:space="0" w:color="000000"/>
              <w:bottom w:val="single" w:sz="16" w:space="0" w:color="000000"/>
              <w:right w:val="nil"/>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p>
        </w:tc>
        <w:tc>
          <w:tcPr>
            <w:tcW w:w="2311" w:type="dxa"/>
            <w:tcBorders>
              <w:top w:val="nil"/>
              <w:left w:val="nil"/>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w:t>
            </w:r>
          </w:p>
        </w:tc>
        <w:tc>
          <w:tcPr>
            <w:tcW w:w="1850" w:type="dxa"/>
            <w:tcBorders>
              <w:top w:val="nil"/>
              <w:left w:val="single" w:sz="16" w:space="0" w:color="000000"/>
              <w:bottom w:val="single" w:sz="16" w:space="0" w:color="000000"/>
              <w:right w:val="single" w:sz="16" w:space="0" w:color="000000"/>
            </w:tcBorders>
            <w:shd w:val="clear" w:color="auto" w:fill="FFFFFF"/>
          </w:tcPr>
          <w:p w:rsidR="00DD31DB" w:rsidRPr="00363E4D" w:rsidRDefault="00DD31DB" w:rsidP="000A1EFD">
            <w:pPr>
              <w:widowControl w:val="0"/>
              <w:autoSpaceDE w:val="0"/>
              <w:autoSpaceDN w:val="0"/>
              <w:adjustRightInd w:val="0"/>
              <w:ind w:firstLine="142"/>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bl>
    <w:p w:rsidR="00DD31DB" w:rsidRPr="00363E4D" w:rsidRDefault="00DD31DB" w:rsidP="00DD31DB">
      <w:pPr>
        <w:widowControl w:val="0"/>
        <w:autoSpaceDE w:val="0"/>
        <w:autoSpaceDN w:val="0"/>
        <w:adjustRightInd w:val="0"/>
        <w:rPr>
          <w:rFonts w:ascii="Arial" w:eastAsiaTheme="minorEastAsia" w:hAnsi="Arial" w:cs="Arial"/>
          <w:sz w:val="18"/>
          <w:szCs w:val="18"/>
        </w:rPr>
      </w:pP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 xml:space="preserve">По результатам анализа был получен следующий социально-демографический портрет целевой группы «потребителей» (Таблицы 38 – 41). Как видно из представленных данных  в этой группе преобладают мужчины (88,3%). Средний возраст «потребителей» от 18 до 49 лет, с преобладанием возрастной категории 30–39 лет. С точки зрения образовательного уровня группа достаточно «разношерстная»: есть представители всех уровней образования (за исключением бакалавриата), с преобладанием среднего общего образования. Материальное положение респондентов-«потребителей», в соответствии со статусом семьи,  в основном, средней обеспеченности (67%), но присутствуют и представители </w:t>
      </w:r>
      <w:r w:rsidRPr="00363E4D">
        <w:rPr>
          <w:rFonts w:ascii="Times New Roman" w:hAnsi="Times New Roman"/>
          <w:szCs w:val="28"/>
        </w:rPr>
        <w:lastRenderedPageBreak/>
        <w:t>уровней обеспеченности выше среднего и высокого (14,6% в совокупности)</w:t>
      </w:r>
      <w:proofErr w:type="gramStart"/>
      <w:r w:rsidRPr="00363E4D">
        <w:rPr>
          <w:rFonts w:ascii="Times New Roman" w:hAnsi="Times New Roman"/>
          <w:szCs w:val="28"/>
        </w:rPr>
        <w:t xml:space="preserve"> ,</w:t>
      </w:r>
      <w:proofErr w:type="gramEnd"/>
      <w:r w:rsidRPr="00363E4D">
        <w:rPr>
          <w:rFonts w:ascii="Times New Roman" w:hAnsi="Times New Roman"/>
          <w:szCs w:val="28"/>
        </w:rPr>
        <w:t xml:space="preserve"> а так же ниже среднего и «не обеспеченная самым необходимым» (20,3% в совокупности). </w:t>
      </w:r>
    </w:p>
    <w:p w:rsidR="00DD31DB" w:rsidRPr="00363E4D" w:rsidRDefault="00DD31DB" w:rsidP="00DD31DB">
      <w:pPr>
        <w:spacing w:line="192" w:lineRule="auto"/>
        <w:jc w:val="right"/>
        <w:rPr>
          <w:rFonts w:ascii="Times New Roman" w:eastAsia="Times New Roman" w:hAnsi="Times New Roman"/>
          <w:szCs w:val="28"/>
        </w:rPr>
      </w:pPr>
    </w:p>
    <w:p w:rsidR="00DD31DB" w:rsidRPr="00363E4D" w:rsidRDefault="00DD31DB" w:rsidP="000A1EFD">
      <w:pPr>
        <w:spacing w:line="192" w:lineRule="auto"/>
        <w:ind w:firstLine="142"/>
        <w:jc w:val="right"/>
        <w:rPr>
          <w:rFonts w:ascii="Times New Roman" w:eastAsia="Times New Roman" w:hAnsi="Times New Roman"/>
          <w:sz w:val="24"/>
          <w:szCs w:val="24"/>
        </w:rPr>
      </w:pPr>
      <w:r w:rsidRPr="00363E4D">
        <w:rPr>
          <w:rFonts w:ascii="Times New Roman" w:eastAsia="Times New Roman" w:hAnsi="Times New Roman"/>
          <w:sz w:val="24"/>
          <w:szCs w:val="24"/>
        </w:rPr>
        <w:t>Таблица 38</w:t>
      </w:r>
    </w:p>
    <w:p w:rsidR="00DD31DB" w:rsidRPr="00363E4D" w:rsidRDefault="00DD31DB" w:rsidP="000A1EFD">
      <w:pPr>
        <w:spacing w:line="192" w:lineRule="auto"/>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Пол</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8"/>
        <w:gridCol w:w="2334"/>
        <w:gridCol w:w="3948"/>
      </w:tblGrid>
      <w:tr w:rsidR="00DD31DB" w:rsidRPr="00363E4D" w:rsidTr="00DD31DB">
        <w:trPr>
          <w:trHeight w:val="473"/>
        </w:trPr>
        <w:tc>
          <w:tcPr>
            <w:tcW w:w="3368"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 Вариант ответа</w:t>
            </w:r>
          </w:p>
        </w:tc>
        <w:tc>
          <w:tcPr>
            <w:tcW w:w="2334"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3948"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r>
      <w:tr w:rsidR="00DD31DB" w:rsidRPr="00363E4D" w:rsidTr="00DD31DB">
        <w:trPr>
          <w:trHeight w:val="236"/>
        </w:trPr>
        <w:tc>
          <w:tcPr>
            <w:tcW w:w="3368" w:type="dxa"/>
            <w:shd w:val="clear" w:color="auto" w:fill="auto"/>
          </w:tcPr>
          <w:p w:rsidR="00DD31DB" w:rsidRPr="00363E4D" w:rsidRDefault="00DD31DB" w:rsidP="000A1EFD">
            <w:pPr>
              <w:tabs>
                <w:tab w:val="left" w:leader="underscore" w:pos="9072"/>
              </w:tabs>
              <w:ind w:firstLine="142"/>
              <w:rPr>
                <w:rFonts w:ascii="Times New Roman" w:eastAsia="Times New Roman" w:hAnsi="Times New Roman"/>
                <w:snapToGrid w:val="0"/>
                <w:sz w:val="24"/>
                <w:szCs w:val="24"/>
              </w:rPr>
            </w:pPr>
            <w:r w:rsidRPr="00363E4D">
              <w:rPr>
                <w:rFonts w:ascii="Times New Roman" w:eastAsia="Times New Roman" w:hAnsi="Times New Roman"/>
                <w:snapToGrid w:val="0"/>
                <w:sz w:val="24"/>
                <w:szCs w:val="24"/>
              </w:rPr>
              <w:t>Мужской</w:t>
            </w:r>
          </w:p>
        </w:tc>
        <w:tc>
          <w:tcPr>
            <w:tcW w:w="2334"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91</w:t>
            </w:r>
          </w:p>
        </w:tc>
        <w:tc>
          <w:tcPr>
            <w:tcW w:w="3948"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88,3</w:t>
            </w:r>
          </w:p>
        </w:tc>
      </w:tr>
      <w:tr w:rsidR="00DD31DB" w:rsidRPr="00363E4D" w:rsidTr="00DD31DB">
        <w:trPr>
          <w:trHeight w:val="236"/>
        </w:trPr>
        <w:tc>
          <w:tcPr>
            <w:tcW w:w="3368" w:type="dxa"/>
            <w:shd w:val="clear" w:color="auto" w:fill="auto"/>
          </w:tcPr>
          <w:p w:rsidR="00DD31DB" w:rsidRPr="00363E4D" w:rsidRDefault="00DD31DB" w:rsidP="000A1EFD">
            <w:pPr>
              <w:tabs>
                <w:tab w:val="left" w:leader="underscore" w:pos="9072"/>
              </w:tabs>
              <w:ind w:firstLine="142"/>
              <w:rPr>
                <w:rFonts w:ascii="Times New Roman" w:eastAsia="Times New Roman" w:hAnsi="Times New Roman"/>
                <w:snapToGrid w:val="0"/>
                <w:sz w:val="24"/>
                <w:szCs w:val="24"/>
              </w:rPr>
            </w:pPr>
            <w:r w:rsidRPr="00363E4D">
              <w:rPr>
                <w:rFonts w:ascii="Times New Roman" w:eastAsia="Times New Roman" w:hAnsi="Times New Roman"/>
                <w:snapToGrid w:val="0"/>
                <w:sz w:val="24"/>
                <w:szCs w:val="24"/>
              </w:rPr>
              <w:t>Женский</w:t>
            </w:r>
          </w:p>
        </w:tc>
        <w:tc>
          <w:tcPr>
            <w:tcW w:w="2334"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12</w:t>
            </w:r>
          </w:p>
        </w:tc>
        <w:tc>
          <w:tcPr>
            <w:tcW w:w="3948"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11,7</w:t>
            </w:r>
          </w:p>
        </w:tc>
      </w:tr>
      <w:tr w:rsidR="00DD31DB" w:rsidRPr="00363E4D" w:rsidTr="00DD31DB">
        <w:trPr>
          <w:trHeight w:val="252"/>
        </w:trPr>
        <w:tc>
          <w:tcPr>
            <w:tcW w:w="3368" w:type="dxa"/>
            <w:shd w:val="clear" w:color="auto" w:fill="auto"/>
          </w:tcPr>
          <w:p w:rsidR="00DD31DB" w:rsidRPr="00363E4D" w:rsidRDefault="00DD31DB" w:rsidP="000A1EFD">
            <w:pPr>
              <w:tabs>
                <w:tab w:val="left" w:leader="underscore" w:pos="9072"/>
              </w:tabs>
              <w:ind w:firstLine="142"/>
              <w:rPr>
                <w:rFonts w:ascii="Times New Roman" w:eastAsia="Times New Roman" w:hAnsi="Times New Roman"/>
                <w:snapToGrid w:val="0"/>
                <w:sz w:val="24"/>
                <w:szCs w:val="24"/>
              </w:rPr>
            </w:pPr>
            <w:r w:rsidRPr="00363E4D">
              <w:rPr>
                <w:rFonts w:ascii="Times New Roman" w:eastAsia="Times New Roman" w:hAnsi="Times New Roman"/>
                <w:snapToGrid w:val="0"/>
                <w:sz w:val="24"/>
                <w:szCs w:val="24"/>
              </w:rPr>
              <w:t>Итого</w:t>
            </w:r>
          </w:p>
        </w:tc>
        <w:tc>
          <w:tcPr>
            <w:tcW w:w="2334"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103</w:t>
            </w:r>
          </w:p>
        </w:tc>
        <w:tc>
          <w:tcPr>
            <w:tcW w:w="3948"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jc w:val="right"/>
        <w:rPr>
          <w:rFonts w:ascii="Times New Roman" w:hAnsi="Times New Roman"/>
          <w:szCs w:val="28"/>
        </w:rPr>
      </w:pPr>
    </w:p>
    <w:p w:rsidR="00DD31DB" w:rsidRPr="00363E4D" w:rsidRDefault="00DD31DB" w:rsidP="000A1EFD">
      <w:pPr>
        <w:ind w:firstLine="142"/>
        <w:jc w:val="right"/>
        <w:rPr>
          <w:rFonts w:ascii="Times New Roman" w:hAnsi="Times New Roman"/>
          <w:sz w:val="24"/>
          <w:szCs w:val="24"/>
        </w:rPr>
      </w:pPr>
      <w:r w:rsidRPr="00363E4D">
        <w:rPr>
          <w:rFonts w:ascii="Times New Roman" w:hAnsi="Times New Roman"/>
          <w:sz w:val="24"/>
          <w:szCs w:val="24"/>
        </w:rPr>
        <w:t>Таблица 39</w:t>
      </w:r>
    </w:p>
    <w:p w:rsidR="00DD31DB" w:rsidRPr="00363E4D" w:rsidRDefault="00DD31DB" w:rsidP="000A1EFD">
      <w:pPr>
        <w:ind w:firstLine="142"/>
        <w:jc w:val="center"/>
        <w:rPr>
          <w:rFonts w:ascii="Times New Roman" w:hAnsi="Times New Roman"/>
          <w:b/>
          <w:sz w:val="24"/>
          <w:szCs w:val="24"/>
        </w:rPr>
      </w:pPr>
      <w:r w:rsidRPr="00363E4D">
        <w:rPr>
          <w:rFonts w:ascii="Times New Roman" w:hAnsi="Times New Roman"/>
          <w:b/>
          <w:sz w:val="24"/>
          <w:szCs w:val="24"/>
        </w:rPr>
        <w:t xml:space="preserve"> Возраст</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2409"/>
        <w:gridCol w:w="3932"/>
      </w:tblGrid>
      <w:tr w:rsidR="00DD31DB" w:rsidRPr="00363E4D" w:rsidTr="00DD31DB">
        <w:trPr>
          <w:trHeight w:val="490"/>
        </w:trPr>
        <w:tc>
          <w:tcPr>
            <w:tcW w:w="3369"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2409"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3932"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r>
      <w:tr w:rsidR="00DD31DB" w:rsidRPr="00363E4D" w:rsidTr="00DD31DB">
        <w:trPr>
          <w:trHeight w:val="245"/>
        </w:trPr>
        <w:tc>
          <w:tcPr>
            <w:tcW w:w="3369" w:type="dxa"/>
            <w:shd w:val="clear" w:color="auto" w:fill="auto"/>
            <w:vAlign w:val="center"/>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14-17 лет</w:t>
            </w:r>
          </w:p>
        </w:tc>
        <w:tc>
          <w:tcPr>
            <w:tcW w:w="2409" w:type="dxa"/>
            <w:shd w:val="clear" w:color="auto" w:fill="auto"/>
            <w:vAlign w:val="center"/>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6</w:t>
            </w:r>
          </w:p>
        </w:tc>
        <w:tc>
          <w:tcPr>
            <w:tcW w:w="3932"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5,8</w:t>
            </w:r>
          </w:p>
        </w:tc>
      </w:tr>
      <w:tr w:rsidR="00DD31DB" w:rsidRPr="00363E4D" w:rsidTr="00DD31DB">
        <w:trPr>
          <w:trHeight w:val="245"/>
        </w:trPr>
        <w:tc>
          <w:tcPr>
            <w:tcW w:w="3369" w:type="dxa"/>
            <w:shd w:val="clear" w:color="auto" w:fill="auto"/>
            <w:vAlign w:val="center"/>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18-29 лет</w:t>
            </w:r>
          </w:p>
        </w:tc>
        <w:tc>
          <w:tcPr>
            <w:tcW w:w="2409" w:type="dxa"/>
            <w:shd w:val="clear" w:color="auto" w:fill="auto"/>
            <w:vAlign w:val="center"/>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28</w:t>
            </w:r>
          </w:p>
        </w:tc>
        <w:tc>
          <w:tcPr>
            <w:tcW w:w="3932"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27,2</w:t>
            </w:r>
          </w:p>
        </w:tc>
      </w:tr>
      <w:tr w:rsidR="00DD31DB" w:rsidRPr="00363E4D" w:rsidTr="00DD31DB">
        <w:trPr>
          <w:trHeight w:val="245"/>
        </w:trPr>
        <w:tc>
          <w:tcPr>
            <w:tcW w:w="3369" w:type="dxa"/>
            <w:shd w:val="clear" w:color="auto" w:fill="auto"/>
            <w:vAlign w:val="center"/>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30-39 лет</w:t>
            </w:r>
          </w:p>
        </w:tc>
        <w:tc>
          <w:tcPr>
            <w:tcW w:w="2409" w:type="dxa"/>
            <w:shd w:val="clear" w:color="auto" w:fill="auto"/>
            <w:vAlign w:val="center"/>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32</w:t>
            </w:r>
          </w:p>
        </w:tc>
        <w:tc>
          <w:tcPr>
            <w:tcW w:w="3932"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31,1</w:t>
            </w:r>
          </w:p>
        </w:tc>
      </w:tr>
      <w:tr w:rsidR="00DD31DB" w:rsidRPr="00363E4D" w:rsidTr="00DD31DB">
        <w:trPr>
          <w:trHeight w:val="245"/>
        </w:trPr>
        <w:tc>
          <w:tcPr>
            <w:tcW w:w="3369" w:type="dxa"/>
            <w:shd w:val="clear" w:color="auto" w:fill="auto"/>
            <w:vAlign w:val="center"/>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40-49 лет</w:t>
            </w:r>
          </w:p>
        </w:tc>
        <w:tc>
          <w:tcPr>
            <w:tcW w:w="2409" w:type="dxa"/>
            <w:shd w:val="clear" w:color="auto" w:fill="auto"/>
            <w:vAlign w:val="center"/>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25</w:t>
            </w:r>
          </w:p>
        </w:tc>
        <w:tc>
          <w:tcPr>
            <w:tcW w:w="3932"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24,3</w:t>
            </w:r>
          </w:p>
        </w:tc>
      </w:tr>
      <w:tr w:rsidR="00DD31DB" w:rsidRPr="00363E4D" w:rsidTr="00DD31DB">
        <w:trPr>
          <w:trHeight w:val="262"/>
        </w:trPr>
        <w:tc>
          <w:tcPr>
            <w:tcW w:w="3369" w:type="dxa"/>
            <w:shd w:val="clear" w:color="auto" w:fill="auto"/>
            <w:vAlign w:val="center"/>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50-60 лет</w:t>
            </w:r>
          </w:p>
        </w:tc>
        <w:tc>
          <w:tcPr>
            <w:tcW w:w="2409" w:type="dxa"/>
            <w:shd w:val="clear" w:color="auto" w:fill="auto"/>
            <w:vAlign w:val="center"/>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12</w:t>
            </w:r>
          </w:p>
        </w:tc>
        <w:tc>
          <w:tcPr>
            <w:tcW w:w="3932"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11,7</w:t>
            </w:r>
          </w:p>
        </w:tc>
      </w:tr>
      <w:tr w:rsidR="00DD31DB" w:rsidRPr="00363E4D" w:rsidTr="00DD31DB">
        <w:trPr>
          <w:trHeight w:val="262"/>
        </w:trPr>
        <w:tc>
          <w:tcPr>
            <w:tcW w:w="3369" w:type="dxa"/>
            <w:shd w:val="clear" w:color="auto" w:fill="auto"/>
            <w:vAlign w:val="center"/>
          </w:tcPr>
          <w:p w:rsidR="00DD31DB" w:rsidRPr="00363E4D" w:rsidRDefault="00DD31DB" w:rsidP="000A1EFD">
            <w:pPr>
              <w:ind w:firstLine="142"/>
              <w:rPr>
                <w:rFonts w:ascii="Times New Roman" w:hAnsi="Times New Roman"/>
                <w:sz w:val="24"/>
                <w:szCs w:val="24"/>
              </w:rPr>
            </w:pPr>
          </w:p>
        </w:tc>
        <w:tc>
          <w:tcPr>
            <w:tcW w:w="2409" w:type="dxa"/>
            <w:shd w:val="clear" w:color="auto" w:fill="auto"/>
            <w:vAlign w:val="center"/>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103</w:t>
            </w:r>
          </w:p>
        </w:tc>
        <w:tc>
          <w:tcPr>
            <w:tcW w:w="3932"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spacing w:line="192" w:lineRule="auto"/>
        <w:jc w:val="right"/>
        <w:rPr>
          <w:rFonts w:ascii="Times New Roman" w:hAnsi="Times New Roman"/>
          <w:szCs w:val="28"/>
        </w:rPr>
      </w:pPr>
    </w:p>
    <w:p w:rsidR="00DD31DB" w:rsidRPr="00363E4D" w:rsidRDefault="00DD31DB" w:rsidP="000A1EFD">
      <w:pPr>
        <w:spacing w:line="192" w:lineRule="auto"/>
        <w:ind w:firstLine="142"/>
        <w:jc w:val="right"/>
        <w:rPr>
          <w:rFonts w:ascii="Times New Roman" w:hAnsi="Times New Roman"/>
          <w:sz w:val="24"/>
          <w:szCs w:val="24"/>
        </w:rPr>
      </w:pPr>
      <w:r w:rsidRPr="00363E4D">
        <w:rPr>
          <w:rFonts w:ascii="Times New Roman" w:hAnsi="Times New Roman"/>
          <w:sz w:val="24"/>
          <w:szCs w:val="24"/>
        </w:rPr>
        <w:t>Таблица 40</w:t>
      </w:r>
    </w:p>
    <w:p w:rsidR="00DD31DB" w:rsidRPr="00363E4D" w:rsidRDefault="00DD31DB" w:rsidP="000A1EFD">
      <w:pPr>
        <w:spacing w:line="192" w:lineRule="auto"/>
        <w:ind w:firstLine="142"/>
        <w:jc w:val="center"/>
        <w:rPr>
          <w:rFonts w:ascii="Times New Roman" w:hAnsi="Times New Roman"/>
          <w:b/>
          <w:sz w:val="24"/>
          <w:szCs w:val="24"/>
        </w:rPr>
      </w:pPr>
      <w:r w:rsidRPr="00363E4D">
        <w:rPr>
          <w:rFonts w:ascii="Times New Roman" w:hAnsi="Times New Roman"/>
          <w:b/>
          <w:sz w:val="24"/>
          <w:szCs w:val="24"/>
        </w:rPr>
        <w:t>Образование</w:t>
      </w:r>
    </w:p>
    <w:p w:rsidR="00DD31DB" w:rsidRPr="00363E4D" w:rsidRDefault="00DD31DB" w:rsidP="000A1EFD">
      <w:pPr>
        <w:spacing w:line="192" w:lineRule="auto"/>
        <w:ind w:firstLine="142"/>
        <w:jc w:val="center"/>
        <w:rPr>
          <w:rFonts w:ascii="Times New Roman" w:hAnsi="Times New Roman"/>
          <w:b/>
          <w:sz w:val="24"/>
          <w:szCs w:val="24"/>
        </w:rPr>
      </w:pP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32"/>
        <w:gridCol w:w="1878"/>
        <w:gridCol w:w="1785"/>
      </w:tblGrid>
      <w:tr w:rsidR="00DD31DB" w:rsidRPr="00363E4D" w:rsidTr="00DD31DB">
        <w:trPr>
          <w:trHeight w:val="450"/>
        </w:trPr>
        <w:tc>
          <w:tcPr>
            <w:tcW w:w="6032"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78"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785" w:type="dxa"/>
            <w:shd w:val="clear" w:color="auto" w:fill="D9D9D9" w:themeFill="background1" w:themeFillShade="D9"/>
          </w:tcPr>
          <w:p w:rsidR="00DD31DB" w:rsidRPr="00363E4D" w:rsidRDefault="00DD31DB" w:rsidP="000A1EFD">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r>
      <w:tr w:rsidR="00DD31DB" w:rsidRPr="00363E4D" w:rsidTr="00DD31DB">
        <w:trPr>
          <w:trHeight w:val="225"/>
        </w:trPr>
        <w:tc>
          <w:tcPr>
            <w:tcW w:w="6032" w:type="dxa"/>
            <w:shd w:val="clear" w:color="auto" w:fill="auto"/>
            <w:vAlign w:val="center"/>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Основное общее образование</w:t>
            </w:r>
          </w:p>
        </w:tc>
        <w:tc>
          <w:tcPr>
            <w:tcW w:w="1878"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14</w:t>
            </w:r>
          </w:p>
        </w:tc>
        <w:tc>
          <w:tcPr>
            <w:tcW w:w="1785"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13,6</w:t>
            </w:r>
          </w:p>
        </w:tc>
      </w:tr>
      <w:tr w:rsidR="00DD31DB" w:rsidRPr="00363E4D" w:rsidTr="00DD31DB">
        <w:trPr>
          <w:trHeight w:val="225"/>
        </w:trPr>
        <w:tc>
          <w:tcPr>
            <w:tcW w:w="6032" w:type="dxa"/>
            <w:shd w:val="clear" w:color="auto" w:fill="auto"/>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Среднее общее образование</w:t>
            </w:r>
          </w:p>
        </w:tc>
        <w:tc>
          <w:tcPr>
            <w:tcW w:w="1878"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38</w:t>
            </w:r>
          </w:p>
        </w:tc>
        <w:tc>
          <w:tcPr>
            <w:tcW w:w="1785"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36,9</w:t>
            </w:r>
          </w:p>
        </w:tc>
      </w:tr>
      <w:tr w:rsidR="00DD31DB" w:rsidRPr="00363E4D" w:rsidTr="00DD31DB">
        <w:trPr>
          <w:trHeight w:val="225"/>
        </w:trPr>
        <w:tc>
          <w:tcPr>
            <w:tcW w:w="6032" w:type="dxa"/>
            <w:shd w:val="clear" w:color="auto" w:fill="auto"/>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Среднее профессиональное образование</w:t>
            </w:r>
          </w:p>
        </w:tc>
        <w:tc>
          <w:tcPr>
            <w:tcW w:w="1878"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25</w:t>
            </w:r>
          </w:p>
        </w:tc>
        <w:tc>
          <w:tcPr>
            <w:tcW w:w="1785"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24,3</w:t>
            </w:r>
          </w:p>
        </w:tc>
      </w:tr>
      <w:tr w:rsidR="00DD31DB" w:rsidRPr="00363E4D" w:rsidTr="00DD31DB">
        <w:trPr>
          <w:trHeight w:val="225"/>
        </w:trPr>
        <w:tc>
          <w:tcPr>
            <w:tcW w:w="6032" w:type="dxa"/>
            <w:shd w:val="clear" w:color="auto" w:fill="auto"/>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Высшее образование -  бакалавриат</w:t>
            </w:r>
          </w:p>
        </w:tc>
        <w:tc>
          <w:tcPr>
            <w:tcW w:w="1878"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w:t>
            </w:r>
          </w:p>
        </w:tc>
        <w:tc>
          <w:tcPr>
            <w:tcW w:w="1785"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0,0</w:t>
            </w:r>
          </w:p>
        </w:tc>
      </w:tr>
      <w:tr w:rsidR="00DD31DB" w:rsidRPr="00363E4D" w:rsidTr="00DD31DB">
        <w:trPr>
          <w:trHeight w:val="204"/>
        </w:trPr>
        <w:tc>
          <w:tcPr>
            <w:tcW w:w="6032" w:type="dxa"/>
            <w:shd w:val="clear" w:color="auto" w:fill="auto"/>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Высшее образование -  специалист, магистратура</w:t>
            </w:r>
          </w:p>
        </w:tc>
        <w:tc>
          <w:tcPr>
            <w:tcW w:w="1878"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19</w:t>
            </w:r>
          </w:p>
        </w:tc>
        <w:tc>
          <w:tcPr>
            <w:tcW w:w="1785"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18,4</w:t>
            </w:r>
          </w:p>
        </w:tc>
      </w:tr>
      <w:tr w:rsidR="00DD31DB" w:rsidRPr="00363E4D" w:rsidTr="00DD31DB">
        <w:trPr>
          <w:trHeight w:val="225"/>
        </w:trPr>
        <w:tc>
          <w:tcPr>
            <w:tcW w:w="6032" w:type="dxa"/>
            <w:shd w:val="clear" w:color="auto" w:fill="auto"/>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Высшее образование -  подготовка кадров высшей категории</w:t>
            </w:r>
          </w:p>
        </w:tc>
        <w:tc>
          <w:tcPr>
            <w:tcW w:w="1878"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7</w:t>
            </w:r>
          </w:p>
        </w:tc>
        <w:tc>
          <w:tcPr>
            <w:tcW w:w="1785"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6,8</w:t>
            </w:r>
          </w:p>
        </w:tc>
      </w:tr>
      <w:tr w:rsidR="00DD31DB" w:rsidRPr="00363E4D" w:rsidTr="00DD31DB">
        <w:trPr>
          <w:trHeight w:val="144"/>
        </w:trPr>
        <w:tc>
          <w:tcPr>
            <w:tcW w:w="6032" w:type="dxa"/>
            <w:shd w:val="clear" w:color="auto" w:fill="auto"/>
          </w:tcPr>
          <w:p w:rsidR="00DD31DB" w:rsidRPr="00363E4D" w:rsidRDefault="00DD31DB" w:rsidP="000A1EFD">
            <w:pPr>
              <w:ind w:firstLine="142"/>
              <w:rPr>
                <w:rFonts w:ascii="Times New Roman" w:hAnsi="Times New Roman"/>
                <w:sz w:val="24"/>
                <w:szCs w:val="24"/>
              </w:rPr>
            </w:pPr>
            <w:r w:rsidRPr="00363E4D">
              <w:rPr>
                <w:rFonts w:ascii="Times New Roman" w:hAnsi="Times New Roman"/>
                <w:sz w:val="24"/>
                <w:szCs w:val="24"/>
              </w:rPr>
              <w:t xml:space="preserve">Итого </w:t>
            </w:r>
          </w:p>
        </w:tc>
        <w:tc>
          <w:tcPr>
            <w:tcW w:w="1878" w:type="dxa"/>
            <w:shd w:val="clear" w:color="auto" w:fill="auto"/>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103</w:t>
            </w:r>
          </w:p>
        </w:tc>
        <w:tc>
          <w:tcPr>
            <w:tcW w:w="1785" w:type="dxa"/>
          </w:tcPr>
          <w:p w:rsidR="00DD31DB" w:rsidRPr="00363E4D" w:rsidRDefault="00DD31DB" w:rsidP="000A1EFD">
            <w:pPr>
              <w:ind w:firstLine="142"/>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spacing w:line="192" w:lineRule="auto"/>
        <w:jc w:val="right"/>
        <w:rPr>
          <w:rFonts w:ascii="Times New Roman" w:hAnsi="Times New Roman"/>
          <w:szCs w:val="28"/>
        </w:rPr>
      </w:pPr>
    </w:p>
    <w:p w:rsidR="00DD31DB" w:rsidRPr="00363E4D" w:rsidRDefault="00DD31DB" w:rsidP="001827C4">
      <w:pPr>
        <w:spacing w:line="192" w:lineRule="auto"/>
        <w:ind w:firstLine="142"/>
        <w:jc w:val="right"/>
        <w:rPr>
          <w:rFonts w:ascii="Times New Roman" w:hAnsi="Times New Roman"/>
          <w:sz w:val="24"/>
          <w:szCs w:val="24"/>
        </w:rPr>
      </w:pPr>
      <w:r w:rsidRPr="00363E4D">
        <w:rPr>
          <w:rFonts w:ascii="Times New Roman" w:hAnsi="Times New Roman"/>
          <w:sz w:val="24"/>
          <w:szCs w:val="24"/>
        </w:rPr>
        <w:t>Таблица 41</w:t>
      </w:r>
    </w:p>
    <w:p w:rsidR="00DD31DB" w:rsidRPr="00363E4D" w:rsidRDefault="00DD31DB" w:rsidP="001827C4">
      <w:pPr>
        <w:spacing w:line="192" w:lineRule="auto"/>
        <w:ind w:firstLine="142"/>
        <w:jc w:val="center"/>
        <w:rPr>
          <w:rFonts w:ascii="Times New Roman" w:hAnsi="Times New Roman"/>
          <w:b/>
          <w:sz w:val="24"/>
          <w:szCs w:val="24"/>
        </w:rPr>
      </w:pPr>
      <w:r w:rsidRPr="00363E4D">
        <w:rPr>
          <w:rFonts w:ascii="Times New Roman" w:hAnsi="Times New Roman"/>
          <w:b/>
          <w:sz w:val="24"/>
          <w:szCs w:val="24"/>
        </w:rPr>
        <w:t xml:space="preserve">Материальное положение </w:t>
      </w:r>
    </w:p>
    <w:p w:rsidR="00DD31DB" w:rsidRPr="00363E4D" w:rsidRDefault="00DD31DB" w:rsidP="001827C4">
      <w:pPr>
        <w:spacing w:line="192" w:lineRule="auto"/>
        <w:ind w:firstLine="142"/>
        <w:jc w:val="center"/>
        <w:rPr>
          <w:rFonts w:ascii="Times New Roman" w:hAnsi="Times New Roman"/>
          <w:b/>
          <w:sz w:val="24"/>
          <w:szCs w:val="24"/>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5"/>
        <w:gridCol w:w="2137"/>
        <w:gridCol w:w="2493"/>
      </w:tblGrid>
      <w:tr w:rsidR="00DD31DB" w:rsidRPr="00363E4D" w:rsidTr="00DD31DB">
        <w:trPr>
          <w:trHeight w:val="446"/>
        </w:trPr>
        <w:tc>
          <w:tcPr>
            <w:tcW w:w="4945" w:type="dxa"/>
            <w:shd w:val="clear" w:color="auto" w:fill="D9D9D9" w:themeFill="background1" w:themeFillShade="D9"/>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2137" w:type="dxa"/>
            <w:shd w:val="clear" w:color="auto" w:fill="D9D9D9" w:themeFill="background1" w:themeFillShade="D9"/>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2493" w:type="dxa"/>
            <w:shd w:val="clear" w:color="auto" w:fill="D9D9D9" w:themeFill="background1" w:themeFillShade="D9"/>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Процент </w:t>
            </w:r>
          </w:p>
        </w:tc>
      </w:tr>
      <w:tr w:rsidR="00DD31DB" w:rsidRPr="00363E4D" w:rsidTr="00DD31DB">
        <w:trPr>
          <w:trHeight w:val="223"/>
        </w:trPr>
        <w:tc>
          <w:tcPr>
            <w:tcW w:w="4945" w:type="dxa"/>
            <w:shd w:val="clear" w:color="auto" w:fill="auto"/>
          </w:tcPr>
          <w:p w:rsidR="00DD31DB" w:rsidRPr="00363E4D" w:rsidRDefault="00DD31DB" w:rsidP="001827C4">
            <w:pPr>
              <w:ind w:firstLine="142"/>
              <w:rPr>
                <w:rFonts w:ascii="Times New Roman" w:hAnsi="Times New Roman"/>
                <w:sz w:val="24"/>
                <w:szCs w:val="24"/>
              </w:rPr>
            </w:pPr>
            <w:r w:rsidRPr="00363E4D">
              <w:rPr>
                <w:rFonts w:ascii="Times New Roman" w:hAnsi="Times New Roman"/>
                <w:sz w:val="24"/>
                <w:szCs w:val="24"/>
              </w:rPr>
              <w:t>Высоко обеспеченная</w:t>
            </w:r>
          </w:p>
        </w:tc>
        <w:tc>
          <w:tcPr>
            <w:tcW w:w="2137" w:type="dxa"/>
            <w:shd w:val="clear" w:color="auto" w:fill="auto"/>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8</w:t>
            </w:r>
          </w:p>
        </w:tc>
        <w:tc>
          <w:tcPr>
            <w:tcW w:w="2493"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7,8</w:t>
            </w:r>
          </w:p>
        </w:tc>
      </w:tr>
      <w:tr w:rsidR="00DD31DB" w:rsidRPr="00363E4D" w:rsidTr="00DD31DB">
        <w:trPr>
          <w:trHeight w:val="223"/>
        </w:trPr>
        <w:tc>
          <w:tcPr>
            <w:tcW w:w="4945" w:type="dxa"/>
            <w:shd w:val="clear" w:color="auto" w:fill="auto"/>
          </w:tcPr>
          <w:p w:rsidR="00DD31DB" w:rsidRPr="00363E4D" w:rsidRDefault="00DD31DB" w:rsidP="001827C4">
            <w:pPr>
              <w:ind w:firstLine="142"/>
              <w:rPr>
                <w:rFonts w:ascii="Times New Roman" w:hAnsi="Times New Roman"/>
                <w:sz w:val="24"/>
                <w:szCs w:val="24"/>
              </w:rPr>
            </w:pPr>
            <w:proofErr w:type="gramStart"/>
            <w:r w:rsidRPr="00363E4D">
              <w:rPr>
                <w:rFonts w:ascii="Times New Roman" w:hAnsi="Times New Roman"/>
                <w:sz w:val="24"/>
                <w:szCs w:val="24"/>
              </w:rPr>
              <w:t>Обеспеченная</w:t>
            </w:r>
            <w:proofErr w:type="gramEnd"/>
            <w:r w:rsidRPr="00363E4D">
              <w:rPr>
                <w:rFonts w:ascii="Times New Roman" w:hAnsi="Times New Roman"/>
                <w:sz w:val="24"/>
                <w:szCs w:val="24"/>
              </w:rPr>
              <w:t xml:space="preserve"> выше среднего</w:t>
            </w:r>
          </w:p>
        </w:tc>
        <w:tc>
          <w:tcPr>
            <w:tcW w:w="2137" w:type="dxa"/>
            <w:shd w:val="clear" w:color="auto" w:fill="auto"/>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7</w:t>
            </w:r>
          </w:p>
        </w:tc>
        <w:tc>
          <w:tcPr>
            <w:tcW w:w="2493"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6,8</w:t>
            </w:r>
          </w:p>
        </w:tc>
      </w:tr>
      <w:tr w:rsidR="00DD31DB" w:rsidRPr="00363E4D" w:rsidTr="00DD31DB">
        <w:trPr>
          <w:trHeight w:val="223"/>
        </w:trPr>
        <w:tc>
          <w:tcPr>
            <w:tcW w:w="4945" w:type="dxa"/>
            <w:shd w:val="clear" w:color="auto" w:fill="auto"/>
          </w:tcPr>
          <w:p w:rsidR="00DD31DB" w:rsidRPr="00363E4D" w:rsidRDefault="00DD31DB" w:rsidP="001827C4">
            <w:pPr>
              <w:ind w:firstLine="142"/>
              <w:rPr>
                <w:rFonts w:ascii="Times New Roman" w:hAnsi="Times New Roman"/>
                <w:sz w:val="24"/>
                <w:szCs w:val="24"/>
              </w:rPr>
            </w:pPr>
            <w:proofErr w:type="gramStart"/>
            <w:r w:rsidRPr="00363E4D">
              <w:rPr>
                <w:rFonts w:ascii="Times New Roman" w:hAnsi="Times New Roman"/>
                <w:sz w:val="24"/>
                <w:szCs w:val="24"/>
              </w:rPr>
              <w:t>Обеспеченная</w:t>
            </w:r>
            <w:proofErr w:type="gramEnd"/>
            <w:r w:rsidRPr="00363E4D">
              <w:rPr>
                <w:rFonts w:ascii="Times New Roman" w:hAnsi="Times New Roman"/>
                <w:sz w:val="24"/>
                <w:szCs w:val="24"/>
              </w:rPr>
              <w:t xml:space="preserve"> на среднем уровне</w:t>
            </w:r>
          </w:p>
        </w:tc>
        <w:tc>
          <w:tcPr>
            <w:tcW w:w="2137" w:type="dxa"/>
            <w:shd w:val="clear" w:color="auto" w:fill="auto"/>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67</w:t>
            </w:r>
          </w:p>
        </w:tc>
        <w:tc>
          <w:tcPr>
            <w:tcW w:w="2493"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65,0</w:t>
            </w:r>
          </w:p>
        </w:tc>
      </w:tr>
      <w:tr w:rsidR="00DD31DB" w:rsidRPr="00363E4D" w:rsidTr="00DD31DB">
        <w:trPr>
          <w:trHeight w:val="223"/>
        </w:trPr>
        <w:tc>
          <w:tcPr>
            <w:tcW w:w="4945" w:type="dxa"/>
            <w:shd w:val="clear" w:color="auto" w:fill="auto"/>
          </w:tcPr>
          <w:p w:rsidR="00DD31DB" w:rsidRPr="00363E4D" w:rsidRDefault="00DD31DB" w:rsidP="001827C4">
            <w:pPr>
              <w:ind w:firstLine="142"/>
              <w:rPr>
                <w:rFonts w:ascii="Times New Roman" w:hAnsi="Times New Roman"/>
                <w:sz w:val="24"/>
                <w:szCs w:val="24"/>
              </w:rPr>
            </w:pPr>
            <w:proofErr w:type="gramStart"/>
            <w:r w:rsidRPr="00363E4D">
              <w:rPr>
                <w:rFonts w:ascii="Times New Roman" w:hAnsi="Times New Roman"/>
                <w:sz w:val="24"/>
                <w:szCs w:val="24"/>
              </w:rPr>
              <w:t>Обеспеченная</w:t>
            </w:r>
            <w:proofErr w:type="gramEnd"/>
            <w:r w:rsidRPr="00363E4D">
              <w:rPr>
                <w:rFonts w:ascii="Times New Roman" w:hAnsi="Times New Roman"/>
                <w:sz w:val="24"/>
                <w:szCs w:val="24"/>
              </w:rPr>
              <w:t xml:space="preserve"> ниже среднего</w:t>
            </w:r>
          </w:p>
        </w:tc>
        <w:tc>
          <w:tcPr>
            <w:tcW w:w="2137" w:type="dxa"/>
            <w:shd w:val="clear" w:color="auto" w:fill="auto"/>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19</w:t>
            </w:r>
          </w:p>
        </w:tc>
        <w:tc>
          <w:tcPr>
            <w:tcW w:w="2493"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18,4</w:t>
            </w:r>
          </w:p>
        </w:tc>
      </w:tr>
      <w:tr w:rsidR="00DD31DB" w:rsidRPr="00363E4D" w:rsidTr="00DD31DB">
        <w:trPr>
          <w:trHeight w:val="223"/>
        </w:trPr>
        <w:tc>
          <w:tcPr>
            <w:tcW w:w="4945" w:type="dxa"/>
            <w:shd w:val="clear" w:color="auto" w:fill="auto"/>
          </w:tcPr>
          <w:p w:rsidR="00DD31DB" w:rsidRPr="00363E4D" w:rsidRDefault="00DD31DB" w:rsidP="001827C4">
            <w:pPr>
              <w:ind w:firstLine="142"/>
              <w:rPr>
                <w:rFonts w:ascii="Times New Roman" w:hAnsi="Times New Roman"/>
                <w:sz w:val="24"/>
                <w:szCs w:val="24"/>
              </w:rPr>
            </w:pPr>
            <w:r w:rsidRPr="00363E4D">
              <w:rPr>
                <w:rFonts w:ascii="Times New Roman" w:hAnsi="Times New Roman"/>
                <w:sz w:val="24"/>
                <w:szCs w:val="24"/>
              </w:rPr>
              <w:t>Не обеспеченная самым необходимым</w:t>
            </w:r>
          </w:p>
        </w:tc>
        <w:tc>
          <w:tcPr>
            <w:tcW w:w="2137" w:type="dxa"/>
            <w:shd w:val="clear" w:color="auto" w:fill="auto"/>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2</w:t>
            </w:r>
          </w:p>
        </w:tc>
        <w:tc>
          <w:tcPr>
            <w:tcW w:w="2493"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1,9</w:t>
            </w:r>
          </w:p>
        </w:tc>
      </w:tr>
      <w:tr w:rsidR="00DD31DB" w:rsidRPr="00363E4D" w:rsidTr="00DD31DB">
        <w:trPr>
          <w:trHeight w:val="238"/>
        </w:trPr>
        <w:tc>
          <w:tcPr>
            <w:tcW w:w="4945" w:type="dxa"/>
            <w:shd w:val="clear" w:color="auto" w:fill="auto"/>
          </w:tcPr>
          <w:p w:rsidR="00DD31DB" w:rsidRPr="00363E4D" w:rsidRDefault="00DD31DB" w:rsidP="001827C4">
            <w:pPr>
              <w:ind w:firstLine="142"/>
              <w:rPr>
                <w:rFonts w:ascii="Times New Roman" w:hAnsi="Times New Roman"/>
                <w:sz w:val="24"/>
                <w:szCs w:val="24"/>
              </w:rPr>
            </w:pPr>
            <w:r w:rsidRPr="00363E4D">
              <w:rPr>
                <w:rFonts w:ascii="Times New Roman" w:hAnsi="Times New Roman"/>
                <w:sz w:val="24"/>
                <w:szCs w:val="24"/>
              </w:rPr>
              <w:t xml:space="preserve">Итого </w:t>
            </w:r>
          </w:p>
        </w:tc>
        <w:tc>
          <w:tcPr>
            <w:tcW w:w="2137" w:type="dxa"/>
            <w:shd w:val="clear" w:color="auto" w:fill="auto"/>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103</w:t>
            </w:r>
          </w:p>
        </w:tc>
        <w:tc>
          <w:tcPr>
            <w:tcW w:w="2493"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284"/>
        </w:tabs>
        <w:ind w:right="-143" w:firstLine="0"/>
        <w:rPr>
          <w:rFonts w:ascii="Times New Roman" w:hAnsi="Times New Roman"/>
          <w:szCs w:val="28"/>
        </w:rPr>
      </w:pPr>
      <w:r w:rsidRPr="00363E4D">
        <w:rPr>
          <w:rFonts w:ascii="Times New Roman" w:hAnsi="Times New Roman"/>
          <w:szCs w:val="28"/>
        </w:rPr>
        <w:tab/>
        <w:t xml:space="preserve">Вопрос о мотивах потребления наркотиков задавался в открытой форме. Была произведена операция «закрытия открытых вопросов» анкет. Ее смысл состоит в том, чтобы для открытых вопросов разработать закрытые шкалы, включающие в обобщенном виде все встретившиеся содержательные ответы респондентов. В </w:t>
      </w:r>
      <w:r w:rsidRPr="00363E4D">
        <w:rPr>
          <w:rFonts w:ascii="Times New Roman" w:hAnsi="Times New Roman"/>
          <w:szCs w:val="28"/>
        </w:rPr>
        <w:lastRenderedPageBreak/>
        <w:t xml:space="preserve">результате были выделены следующие группы мотивов потребления наркотических средств: «интерес, любопытство», «без особых причин», «за компанию», «личные проблемы», «удовольствие». В таблице 42 представлены эти группы с вариантами высказываний самих респондентов. Анализ ответов респондентов показал, что  основной причиной употребления наркотиков является интерес, любопытство. </w:t>
      </w:r>
    </w:p>
    <w:p w:rsidR="00DD31DB" w:rsidRPr="00363E4D" w:rsidRDefault="00DD31DB" w:rsidP="00DD31DB">
      <w:pPr>
        <w:tabs>
          <w:tab w:val="left" w:pos="426"/>
          <w:tab w:val="left" w:pos="1950"/>
        </w:tabs>
        <w:jc w:val="right"/>
        <w:rPr>
          <w:rFonts w:ascii="Times New Roman" w:hAnsi="Times New Roman"/>
          <w:szCs w:val="28"/>
        </w:rPr>
      </w:pPr>
    </w:p>
    <w:p w:rsidR="00DD31DB" w:rsidRPr="00363E4D" w:rsidRDefault="00DD31DB" w:rsidP="001827C4">
      <w:pPr>
        <w:tabs>
          <w:tab w:val="left" w:pos="426"/>
          <w:tab w:val="left" w:pos="1950"/>
        </w:tabs>
        <w:ind w:firstLine="142"/>
        <w:jc w:val="right"/>
        <w:rPr>
          <w:rFonts w:ascii="Times New Roman" w:hAnsi="Times New Roman"/>
          <w:sz w:val="24"/>
          <w:szCs w:val="24"/>
        </w:rPr>
      </w:pPr>
      <w:r w:rsidRPr="00363E4D">
        <w:rPr>
          <w:rFonts w:ascii="Times New Roman" w:hAnsi="Times New Roman"/>
          <w:sz w:val="24"/>
          <w:szCs w:val="24"/>
        </w:rPr>
        <w:t>Таблица 42</w:t>
      </w:r>
    </w:p>
    <w:p w:rsidR="00DD31DB" w:rsidRPr="00363E4D" w:rsidRDefault="00DD31DB" w:rsidP="001827C4">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Какие причины привели Вас к тому, что Вы употребляете (употребляли) наркотики?</w:t>
      </w:r>
    </w:p>
    <w:p w:rsidR="00DD31DB" w:rsidRPr="00363E4D" w:rsidRDefault="00DD31DB" w:rsidP="001827C4">
      <w:pPr>
        <w:tabs>
          <w:tab w:val="left" w:pos="426"/>
          <w:tab w:val="left" w:pos="1950"/>
        </w:tabs>
        <w:ind w:firstLine="142"/>
        <w:rPr>
          <w:rFonts w:ascii="Times New Roman" w:hAnsi="Times New Roman"/>
          <w:b/>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9"/>
        <w:gridCol w:w="1807"/>
        <w:gridCol w:w="1614"/>
        <w:gridCol w:w="1997"/>
      </w:tblGrid>
      <w:tr w:rsidR="00DD31DB" w:rsidRPr="00363E4D" w:rsidTr="009F71A8">
        <w:trPr>
          <w:jc w:val="center"/>
        </w:trPr>
        <w:tc>
          <w:tcPr>
            <w:tcW w:w="4733" w:type="dxa"/>
            <w:shd w:val="clear" w:color="auto" w:fill="D9D9D9" w:themeFill="background1" w:themeFillShade="D9"/>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346" w:type="dxa"/>
            <w:shd w:val="clear" w:color="auto" w:fill="D9D9D9" w:themeFill="background1" w:themeFillShade="D9"/>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656" w:type="dxa"/>
            <w:shd w:val="clear" w:color="auto" w:fill="D9D9D9" w:themeFill="background1" w:themeFillShade="D9"/>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012" w:type="dxa"/>
            <w:shd w:val="clear" w:color="auto" w:fill="D9D9D9" w:themeFill="background1" w:themeFillShade="D9"/>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9F71A8">
        <w:trPr>
          <w:jc w:val="center"/>
        </w:trPr>
        <w:tc>
          <w:tcPr>
            <w:tcW w:w="4733" w:type="dxa"/>
            <w:shd w:val="clear" w:color="auto" w:fill="F2DBDB" w:themeFill="accent2" w:themeFillTint="33"/>
            <w:vAlign w:val="center"/>
          </w:tcPr>
          <w:p w:rsidR="00DD31DB" w:rsidRPr="00363E4D" w:rsidRDefault="00DD31DB" w:rsidP="001827C4">
            <w:pPr>
              <w:ind w:firstLine="142"/>
              <w:rPr>
                <w:rFonts w:ascii="Times New Roman" w:hAnsi="Times New Roman"/>
                <w:sz w:val="24"/>
                <w:szCs w:val="24"/>
              </w:rPr>
            </w:pPr>
            <w:proofErr w:type="gramStart"/>
            <w:r w:rsidRPr="00363E4D">
              <w:rPr>
                <w:rFonts w:ascii="Times New Roman" w:hAnsi="Times New Roman"/>
                <w:b/>
                <w:sz w:val="24"/>
                <w:szCs w:val="24"/>
              </w:rPr>
              <w:t>Интерес, любопытство</w:t>
            </w:r>
            <w:r w:rsidRPr="00363E4D">
              <w:rPr>
                <w:rFonts w:ascii="Times New Roman" w:hAnsi="Times New Roman"/>
                <w:sz w:val="24"/>
                <w:szCs w:val="24"/>
              </w:rPr>
              <w:t xml:space="preserve"> </w:t>
            </w:r>
            <w:r w:rsidRPr="00363E4D">
              <w:rPr>
                <w:rFonts w:ascii="Times New Roman" w:hAnsi="Times New Roman"/>
                <w:i/>
                <w:sz w:val="24"/>
                <w:szCs w:val="24"/>
              </w:rPr>
              <w:t>(«интересно было попробовать», «ради прикола», «из любопытства», «хотел узнать, что это такое» и т.п</w:t>
            </w:r>
            <w:r w:rsidRPr="00363E4D">
              <w:rPr>
                <w:rFonts w:ascii="Times New Roman" w:hAnsi="Times New Roman"/>
                <w:sz w:val="24"/>
                <w:szCs w:val="24"/>
              </w:rPr>
              <w:t>.)</w:t>
            </w:r>
            <w:proofErr w:type="gramEnd"/>
          </w:p>
        </w:tc>
        <w:tc>
          <w:tcPr>
            <w:tcW w:w="1346" w:type="dxa"/>
            <w:shd w:val="clear" w:color="auto" w:fill="F2DBDB" w:themeFill="accent2" w:themeFillTint="33"/>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57</w:t>
            </w:r>
          </w:p>
        </w:tc>
        <w:tc>
          <w:tcPr>
            <w:tcW w:w="1656" w:type="dxa"/>
            <w:shd w:val="clear" w:color="auto" w:fill="F2DBDB" w:themeFill="accent2" w:themeFillTint="33"/>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55,3</w:t>
            </w:r>
          </w:p>
        </w:tc>
        <w:tc>
          <w:tcPr>
            <w:tcW w:w="2012" w:type="dxa"/>
            <w:shd w:val="clear" w:color="auto" w:fill="F2DBDB" w:themeFill="accent2" w:themeFillTint="33"/>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55,3</w:t>
            </w:r>
          </w:p>
        </w:tc>
      </w:tr>
      <w:tr w:rsidR="00DD31DB" w:rsidRPr="00363E4D" w:rsidTr="009F71A8">
        <w:trPr>
          <w:jc w:val="center"/>
        </w:trPr>
        <w:tc>
          <w:tcPr>
            <w:tcW w:w="4733" w:type="dxa"/>
            <w:shd w:val="clear" w:color="auto" w:fill="auto"/>
            <w:vAlign w:val="center"/>
          </w:tcPr>
          <w:p w:rsidR="00DD31DB" w:rsidRPr="00363E4D" w:rsidRDefault="00DD31DB" w:rsidP="001827C4">
            <w:pPr>
              <w:ind w:firstLine="142"/>
              <w:rPr>
                <w:rFonts w:ascii="Times New Roman" w:hAnsi="Times New Roman"/>
                <w:sz w:val="24"/>
                <w:szCs w:val="24"/>
              </w:rPr>
            </w:pPr>
            <w:r w:rsidRPr="00363E4D">
              <w:rPr>
                <w:rFonts w:ascii="Times New Roman" w:hAnsi="Times New Roman"/>
                <w:b/>
                <w:sz w:val="24"/>
                <w:szCs w:val="24"/>
              </w:rPr>
              <w:t>Без особых причин</w:t>
            </w:r>
            <w:r w:rsidRPr="00363E4D">
              <w:rPr>
                <w:rFonts w:ascii="Times New Roman" w:hAnsi="Times New Roman"/>
                <w:sz w:val="24"/>
                <w:szCs w:val="24"/>
              </w:rPr>
              <w:t xml:space="preserve"> </w:t>
            </w:r>
            <w:r w:rsidRPr="00363E4D">
              <w:rPr>
                <w:rFonts w:ascii="Times New Roman" w:hAnsi="Times New Roman"/>
                <w:i/>
                <w:sz w:val="24"/>
                <w:szCs w:val="24"/>
              </w:rPr>
              <w:t>(«просто так», «не знаю, даже»,  «просто решил попробовать», «от нечего делать» и т.п.)</w:t>
            </w:r>
          </w:p>
        </w:tc>
        <w:tc>
          <w:tcPr>
            <w:tcW w:w="1346" w:type="dxa"/>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7</w:t>
            </w:r>
          </w:p>
        </w:tc>
        <w:tc>
          <w:tcPr>
            <w:tcW w:w="1656" w:type="dxa"/>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6,8</w:t>
            </w:r>
          </w:p>
        </w:tc>
        <w:tc>
          <w:tcPr>
            <w:tcW w:w="2012" w:type="dxa"/>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62,1</w:t>
            </w:r>
          </w:p>
        </w:tc>
      </w:tr>
      <w:tr w:rsidR="00DD31DB" w:rsidRPr="00363E4D" w:rsidTr="009F71A8">
        <w:trPr>
          <w:jc w:val="center"/>
        </w:trPr>
        <w:tc>
          <w:tcPr>
            <w:tcW w:w="4733" w:type="dxa"/>
            <w:shd w:val="clear" w:color="auto" w:fill="auto"/>
          </w:tcPr>
          <w:p w:rsidR="00DD31DB" w:rsidRPr="00363E4D" w:rsidRDefault="00DD31DB" w:rsidP="001827C4">
            <w:pPr>
              <w:ind w:firstLine="142"/>
              <w:rPr>
                <w:rFonts w:ascii="Times New Roman" w:hAnsi="Times New Roman"/>
                <w:sz w:val="24"/>
                <w:szCs w:val="24"/>
              </w:rPr>
            </w:pPr>
            <w:r w:rsidRPr="00363E4D">
              <w:rPr>
                <w:rFonts w:ascii="Times New Roman" w:hAnsi="Times New Roman"/>
                <w:b/>
                <w:sz w:val="24"/>
                <w:szCs w:val="24"/>
              </w:rPr>
              <w:t>За компанию</w:t>
            </w:r>
            <w:r w:rsidRPr="00363E4D">
              <w:rPr>
                <w:rFonts w:ascii="Times New Roman" w:hAnsi="Times New Roman"/>
                <w:sz w:val="24"/>
                <w:szCs w:val="24"/>
              </w:rPr>
              <w:t xml:space="preserve"> </w:t>
            </w:r>
            <w:r w:rsidRPr="00363E4D">
              <w:rPr>
                <w:rFonts w:ascii="Times New Roman" w:hAnsi="Times New Roman"/>
                <w:i/>
                <w:sz w:val="24"/>
                <w:szCs w:val="24"/>
              </w:rPr>
              <w:t xml:space="preserve">(«предложили, я и не отказался», «все курят травку, ну и я с ними», «что я </w:t>
            </w:r>
            <w:r w:rsidRPr="00363E4D">
              <w:rPr>
                <w:rFonts w:ascii="Times New Roman" w:hAnsi="Times New Roman"/>
                <w:i/>
                <w:sz w:val="24"/>
                <w:szCs w:val="24"/>
              </w:rPr>
              <w:sym w:font="Symbol" w:char="F0B2"/>
            </w:r>
            <w:r w:rsidRPr="00363E4D">
              <w:rPr>
                <w:rFonts w:ascii="Times New Roman" w:hAnsi="Times New Roman"/>
                <w:i/>
                <w:sz w:val="24"/>
                <w:szCs w:val="24"/>
              </w:rPr>
              <w:t>белая ворона</w:t>
            </w:r>
            <w:r w:rsidRPr="00363E4D">
              <w:rPr>
                <w:rFonts w:ascii="Times New Roman" w:hAnsi="Times New Roman"/>
                <w:i/>
                <w:sz w:val="24"/>
                <w:szCs w:val="24"/>
              </w:rPr>
              <w:sym w:font="Symbol" w:char="F0B2"/>
            </w:r>
            <w:r w:rsidRPr="00363E4D">
              <w:rPr>
                <w:rFonts w:ascii="Times New Roman" w:hAnsi="Times New Roman"/>
                <w:i/>
                <w:sz w:val="24"/>
                <w:szCs w:val="24"/>
              </w:rPr>
              <w:t xml:space="preserve"> что ли?» и т.п.</w:t>
            </w:r>
            <w:r w:rsidRPr="00363E4D">
              <w:rPr>
                <w:rFonts w:ascii="Times New Roman" w:hAnsi="Times New Roman"/>
                <w:sz w:val="24"/>
                <w:szCs w:val="24"/>
              </w:rPr>
              <w:t xml:space="preserve">) </w:t>
            </w:r>
          </w:p>
        </w:tc>
        <w:tc>
          <w:tcPr>
            <w:tcW w:w="1346" w:type="dxa"/>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9</w:t>
            </w:r>
          </w:p>
        </w:tc>
        <w:tc>
          <w:tcPr>
            <w:tcW w:w="1656"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8,7</w:t>
            </w:r>
          </w:p>
        </w:tc>
        <w:tc>
          <w:tcPr>
            <w:tcW w:w="2012"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70,8</w:t>
            </w:r>
          </w:p>
        </w:tc>
      </w:tr>
      <w:tr w:rsidR="00DD31DB" w:rsidRPr="00363E4D" w:rsidTr="009F71A8">
        <w:trPr>
          <w:jc w:val="center"/>
        </w:trPr>
        <w:tc>
          <w:tcPr>
            <w:tcW w:w="4733" w:type="dxa"/>
            <w:shd w:val="clear" w:color="auto" w:fill="auto"/>
          </w:tcPr>
          <w:p w:rsidR="00DD31DB" w:rsidRPr="00363E4D" w:rsidRDefault="00DD31DB" w:rsidP="001827C4">
            <w:pPr>
              <w:ind w:firstLine="142"/>
              <w:rPr>
                <w:rFonts w:ascii="Times New Roman" w:hAnsi="Times New Roman"/>
                <w:sz w:val="24"/>
                <w:szCs w:val="24"/>
              </w:rPr>
            </w:pPr>
            <w:r w:rsidRPr="00363E4D">
              <w:rPr>
                <w:rFonts w:ascii="Times New Roman" w:hAnsi="Times New Roman"/>
                <w:b/>
                <w:sz w:val="24"/>
                <w:szCs w:val="24"/>
              </w:rPr>
              <w:t>Личные проблемы</w:t>
            </w:r>
            <w:r w:rsidRPr="00363E4D">
              <w:rPr>
                <w:rFonts w:ascii="Times New Roman" w:hAnsi="Times New Roman"/>
                <w:sz w:val="24"/>
                <w:szCs w:val="24"/>
              </w:rPr>
              <w:t xml:space="preserve"> </w:t>
            </w:r>
            <w:r w:rsidRPr="00363E4D">
              <w:rPr>
                <w:rFonts w:ascii="Times New Roman" w:hAnsi="Times New Roman"/>
                <w:i/>
                <w:sz w:val="24"/>
                <w:szCs w:val="24"/>
              </w:rPr>
              <w:t>(«девчонка бросила…», «что-то родители достали…», «задалбали проблемы» и т.п.)</w:t>
            </w:r>
          </w:p>
        </w:tc>
        <w:tc>
          <w:tcPr>
            <w:tcW w:w="1346" w:type="dxa"/>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6</w:t>
            </w:r>
          </w:p>
        </w:tc>
        <w:tc>
          <w:tcPr>
            <w:tcW w:w="1656"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5,8</w:t>
            </w:r>
          </w:p>
        </w:tc>
        <w:tc>
          <w:tcPr>
            <w:tcW w:w="2012"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76,6</w:t>
            </w:r>
          </w:p>
        </w:tc>
      </w:tr>
      <w:tr w:rsidR="00DD31DB" w:rsidRPr="00363E4D" w:rsidTr="009F71A8">
        <w:trPr>
          <w:jc w:val="center"/>
        </w:trPr>
        <w:tc>
          <w:tcPr>
            <w:tcW w:w="4733" w:type="dxa"/>
            <w:shd w:val="clear" w:color="auto" w:fill="auto"/>
          </w:tcPr>
          <w:p w:rsidR="00DD31DB" w:rsidRPr="00363E4D" w:rsidRDefault="00DD31DB" w:rsidP="001827C4">
            <w:pPr>
              <w:ind w:firstLine="142"/>
              <w:rPr>
                <w:rFonts w:ascii="Times New Roman" w:hAnsi="Times New Roman"/>
                <w:b/>
                <w:sz w:val="24"/>
                <w:szCs w:val="24"/>
              </w:rPr>
            </w:pPr>
            <w:r w:rsidRPr="00363E4D">
              <w:rPr>
                <w:rFonts w:ascii="Times New Roman" w:hAnsi="Times New Roman"/>
                <w:b/>
                <w:sz w:val="24"/>
                <w:szCs w:val="24"/>
              </w:rPr>
              <w:t>Удовольствие (</w:t>
            </w:r>
            <w:r w:rsidRPr="00363E4D">
              <w:rPr>
                <w:rFonts w:ascii="Times New Roman" w:hAnsi="Times New Roman"/>
                <w:b/>
                <w:i/>
                <w:sz w:val="24"/>
                <w:szCs w:val="24"/>
              </w:rPr>
              <w:t>«</w:t>
            </w:r>
            <w:r w:rsidRPr="00363E4D">
              <w:rPr>
                <w:rFonts w:ascii="Times New Roman" w:hAnsi="Times New Roman"/>
                <w:i/>
                <w:sz w:val="24"/>
                <w:szCs w:val="24"/>
              </w:rPr>
              <w:t>хотелось побалдеть</w:t>
            </w:r>
            <w:r w:rsidRPr="00363E4D">
              <w:rPr>
                <w:rFonts w:ascii="Times New Roman" w:hAnsi="Times New Roman"/>
                <w:b/>
                <w:i/>
                <w:sz w:val="24"/>
                <w:szCs w:val="24"/>
              </w:rPr>
              <w:t xml:space="preserve">», </w:t>
            </w:r>
            <w:r w:rsidRPr="00363E4D">
              <w:rPr>
                <w:rFonts w:ascii="Times New Roman" w:hAnsi="Times New Roman"/>
                <w:i/>
                <w:sz w:val="24"/>
                <w:szCs w:val="24"/>
              </w:rPr>
              <w:t xml:space="preserve">«рассказывали, что это </w:t>
            </w:r>
            <w:proofErr w:type="gramStart"/>
            <w:r w:rsidRPr="00363E4D">
              <w:rPr>
                <w:rFonts w:ascii="Times New Roman" w:hAnsi="Times New Roman"/>
                <w:i/>
                <w:sz w:val="24"/>
                <w:szCs w:val="24"/>
              </w:rPr>
              <w:t>кайфово</w:t>
            </w:r>
            <w:proofErr w:type="gramEnd"/>
            <w:r w:rsidRPr="00363E4D">
              <w:rPr>
                <w:rFonts w:ascii="Times New Roman" w:hAnsi="Times New Roman"/>
                <w:i/>
                <w:sz w:val="24"/>
                <w:szCs w:val="24"/>
              </w:rPr>
              <w:t>»,  «захотелось расслабиться»)</w:t>
            </w:r>
          </w:p>
        </w:tc>
        <w:tc>
          <w:tcPr>
            <w:tcW w:w="1346" w:type="dxa"/>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3</w:t>
            </w:r>
          </w:p>
        </w:tc>
        <w:tc>
          <w:tcPr>
            <w:tcW w:w="1656"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2,9</w:t>
            </w:r>
          </w:p>
        </w:tc>
        <w:tc>
          <w:tcPr>
            <w:tcW w:w="2012"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79,5</w:t>
            </w:r>
          </w:p>
        </w:tc>
      </w:tr>
      <w:tr w:rsidR="00DD31DB" w:rsidRPr="00363E4D" w:rsidTr="009F71A8">
        <w:trPr>
          <w:jc w:val="center"/>
        </w:trPr>
        <w:tc>
          <w:tcPr>
            <w:tcW w:w="4733" w:type="dxa"/>
            <w:shd w:val="clear" w:color="auto" w:fill="auto"/>
          </w:tcPr>
          <w:p w:rsidR="00DD31DB" w:rsidRPr="00363E4D" w:rsidRDefault="00DD31DB" w:rsidP="001827C4">
            <w:pPr>
              <w:ind w:firstLine="142"/>
              <w:rPr>
                <w:rFonts w:ascii="Times New Roman" w:hAnsi="Times New Roman"/>
                <w:b/>
                <w:sz w:val="24"/>
                <w:szCs w:val="24"/>
              </w:rPr>
            </w:pPr>
            <w:r w:rsidRPr="00363E4D">
              <w:rPr>
                <w:rFonts w:ascii="Times New Roman" w:hAnsi="Times New Roman"/>
                <w:b/>
                <w:sz w:val="24"/>
                <w:szCs w:val="24"/>
              </w:rPr>
              <w:t>Отказ от ответа</w:t>
            </w:r>
          </w:p>
        </w:tc>
        <w:tc>
          <w:tcPr>
            <w:tcW w:w="1346" w:type="dxa"/>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21</w:t>
            </w:r>
          </w:p>
        </w:tc>
        <w:tc>
          <w:tcPr>
            <w:tcW w:w="1656"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20,5</w:t>
            </w:r>
          </w:p>
        </w:tc>
        <w:tc>
          <w:tcPr>
            <w:tcW w:w="2012"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9F71A8">
        <w:trPr>
          <w:jc w:val="center"/>
        </w:trPr>
        <w:tc>
          <w:tcPr>
            <w:tcW w:w="4733" w:type="dxa"/>
            <w:shd w:val="clear" w:color="auto" w:fill="auto"/>
          </w:tcPr>
          <w:p w:rsidR="00DD31DB" w:rsidRPr="00363E4D" w:rsidRDefault="00DD31DB" w:rsidP="001827C4">
            <w:pPr>
              <w:ind w:firstLine="142"/>
              <w:rPr>
                <w:rFonts w:ascii="Times New Roman" w:hAnsi="Times New Roman"/>
                <w:sz w:val="24"/>
                <w:szCs w:val="24"/>
              </w:rPr>
            </w:pPr>
            <w:r w:rsidRPr="00363E4D">
              <w:rPr>
                <w:rFonts w:ascii="Times New Roman" w:hAnsi="Times New Roman"/>
                <w:sz w:val="24"/>
                <w:szCs w:val="24"/>
              </w:rPr>
              <w:t>Всего</w:t>
            </w:r>
          </w:p>
        </w:tc>
        <w:tc>
          <w:tcPr>
            <w:tcW w:w="1346" w:type="dxa"/>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103</w:t>
            </w:r>
          </w:p>
        </w:tc>
        <w:tc>
          <w:tcPr>
            <w:tcW w:w="1656" w:type="dxa"/>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100,0</w:t>
            </w:r>
          </w:p>
        </w:tc>
        <w:tc>
          <w:tcPr>
            <w:tcW w:w="2012" w:type="dxa"/>
          </w:tcPr>
          <w:p w:rsidR="00DD31DB" w:rsidRPr="00363E4D" w:rsidRDefault="00DD31DB" w:rsidP="001827C4">
            <w:pPr>
              <w:ind w:firstLine="142"/>
              <w:jc w:val="center"/>
              <w:rPr>
                <w:rFonts w:ascii="Times New Roman" w:hAnsi="Times New Roman"/>
                <w:sz w:val="24"/>
                <w:szCs w:val="24"/>
              </w:rPr>
            </w:pPr>
          </w:p>
        </w:tc>
      </w:tr>
    </w:tbl>
    <w:p w:rsidR="00DD31DB" w:rsidRPr="00363E4D" w:rsidRDefault="00DD31DB" w:rsidP="00DD31DB">
      <w:pPr>
        <w:tabs>
          <w:tab w:val="left" w:pos="426"/>
          <w:tab w:val="left" w:pos="1950"/>
        </w:tabs>
        <w:rPr>
          <w:rFonts w:ascii="Times New Roman" w:hAnsi="Times New Roman"/>
          <w:b/>
          <w:sz w:val="24"/>
          <w:szCs w:val="24"/>
        </w:rPr>
      </w:pPr>
    </w:p>
    <w:p w:rsidR="00DD31DB" w:rsidRPr="00363E4D" w:rsidRDefault="00DD31DB" w:rsidP="009F71A8">
      <w:pPr>
        <w:tabs>
          <w:tab w:val="left" w:pos="557"/>
        </w:tabs>
        <w:rPr>
          <w:rFonts w:ascii="Times New Roman" w:hAnsi="Times New Roman"/>
          <w:szCs w:val="28"/>
        </w:rPr>
      </w:pPr>
      <w:r w:rsidRPr="00363E4D">
        <w:rPr>
          <w:rFonts w:ascii="Times New Roman" w:hAnsi="Times New Roman"/>
          <w:szCs w:val="28"/>
        </w:rPr>
        <w:t>Большинство представителей группы «потребителей» получили опыт первой пробы в 16-17 лет (48,9%). Но настораживает тот факт, что почти каждый десятый «потребитель» этот опыт приобрел в возрасте 12-15 лет (Таблица 43). Чаще всего первая проба происходит в гостях у друзей и знакомых (28,2%); в клубах и на дискотеках (18,4%); на природе, за городом (12,6%) (Таблица 44). Вполне логично, что предложение впервые попробовать наркотик поступило от друзей (36,0%) и знакомых (35,0%) (Таблица 45).</w:t>
      </w:r>
    </w:p>
    <w:p w:rsidR="00DD31DB" w:rsidRPr="00363E4D" w:rsidRDefault="00DD31DB" w:rsidP="001827C4">
      <w:pPr>
        <w:tabs>
          <w:tab w:val="left" w:pos="557"/>
        </w:tabs>
        <w:ind w:firstLine="284"/>
        <w:jc w:val="right"/>
        <w:rPr>
          <w:rFonts w:ascii="Times New Roman" w:hAnsi="Times New Roman"/>
          <w:sz w:val="24"/>
          <w:szCs w:val="24"/>
        </w:rPr>
      </w:pPr>
      <w:r w:rsidRPr="00363E4D">
        <w:rPr>
          <w:rFonts w:ascii="Times New Roman" w:hAnsi="Times New Roman"/>
          <w:sz w:val="24"/>
          <w:szCs w:val="24"/>
        </w:rPr>
        <w:t>Таблица 43</w:t>
      </w:r>
    </w:p>
    <w:p w:rsidR="00DD31DB" w:rsidRPr="00363E4D" w:rsidRDefault="00DD31DB" w:rsidP="001827C4">
      <w:pPr>
        <w:tabs>
          <w:tab w:val="left" w:pos="557"/>
        </w:tabs>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Вспомните, пожалуйста, в каком возрасте Вы ВПЕРВЫЕ попробовали наркотическое вещество?</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До 12 лет</w:t>
            </w:r>
          </w:p>
        </w:tc>
        <w:tc>
          <w:tcPr>
            <w:tcW w:w="1701"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0,0</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0,0</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12-15 лет</w:t>
            </w:r>
          </w:p>
        </w:tc>
        <w:tc>
          <w:tcPr>
            <w:tcW w:w="1701"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10,9</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10,9</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16-17 лет</w:t>
            </w:r>
          </w:p>
        </w:tc>
        <w:tc>
          <w:tcPr>
            <w:tcW w:w="1701"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45</w:t>
            </w:r>
          </w:p>
        </w:tc>
        <w:tc>
          <w:tcPr>
            <w:tcW w:w="1984"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48,9</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59,8</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18-29 лет</w:t>
            </w:r>
          </w:p>
        </w:tc>
        <w:tc>
          <w:tcPr>
            <w:tcW w:w="1701"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37</w:t>
            </w:r>
          </w:p>
        </w:tc>
        <w:tc>
          <w:tcPr>
            <w:tcW w:w="1984"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40,2</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lastRenderedPageBreak/>
              <w:t>30-34 лет</w:t>
            </w:r>
          </w:p>
        </w:tc>
        <w:tc>
          <w:tcPr>
            <w:tcW w:w="1701"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0,0</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35-39 лет</w:t>
            </w:r>
          </w:p>
        </w:tc>
        <w:tc>
          <w:tcPr>
            <w:tcW w:w="1701"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0,0</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Старше 40 лет</w:t>
            </w:r>
          </w:p>
        </w:tc>
        <w:tc>
          <w:tcPr>
            <w:tcW w:w="1701"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0,0</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11</w:t>
            </w:r>
          </w:p>
        </w:tc>
        <w:tc>
          <w:tcPr>
            <w:tcW w:w="1984"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10,7</w:t>
            </w:r>
          </w:p>
        </w:tc>
        <w:tc>
          <w:tcPr>
            <w:tcW w:w="2126"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p>
        </w:tc>
      </w:tr>
    </w:tbl>
    <w:p w:rsidR="00DD31DB" w:rsidRPr="00363E4D" w:rsidRDefault="00DD31DB" w:rsidP="001827C4">
      <w:pPr>
        <w:tabs>
          <w:tab w:val="left" w:pos="426"/>
          <w:tab w:val="left" w:pos="1950"/>
        </w:tabs>
        <w:ind w:firstLine="284"/>
        <w:jc w:val="center"/>
        <w:rPr>
          <w:rFonts w:ascii="Times New Roman" w:hAnsi="Times New Roman"/>
          <w:b/>
          <w:sz w:val="24"/>
          <w:szCs w:val="24"/>
        </w:rPr>
      </w:pPr>
    </w:p>
    <w:p w:rsidR="00DD31DB" w:rsidRPr="00363E4D" w:rsidRDefault="00DD31DB" w:rsidP="001827C4">
      <w:pPr>
        <w:tabs>
          <w:tab w:val="left" w:pos="426"/>
          <w:tab w:val="left" w:pos="1950"/>
        </w:tabs>
        <w:ind w:firstLine="284"/>
        <w:jc w:val="right"/>
        <w:rPr>
          <w:rFonts w:ascii="Times New Roman" w:hAnsi="Times New Roman"/>
          <w:sz w:val="24"/>
          <w:szCs w:val="24"/>
        </w:rPr>
      </w:pPr>
      <w:r w:rsidRPr="00363E4D">
        <w:rPr>
          <w:rFonts w:ascii="Times New Roman" w:hAnsi="Times New Roman"/>
          <w:sz w:val="24"/>
          <w:szCs w:val="24"/>
        </w:rPr>
        <w:t>Таблица 44</w:t>
      </w:r>
    </w:p>
    <w:p w:rsidR="00DD31DB" w:rsidRPr="00363E4D" w:rsidRDefault="00DD31DB" w:rsidP="001827C4">
      <w:pPr>
        <w:tabs>
          <w:tab w:val="left" w:pos="426"/>
          <w:tab w:val="left" w:pos="1950"/>
        </w:tabs>
        <w:ind w:firstLine="284"/>
        <w:jc w:val="center"/>
        <w:rPr>
          <w:rFonts w:ascii="Times New Roman" w:hAnsi="Times New Roman"/>
          <w:b/>
          <w:sz w:val="24"/>
          <w:szCs w:val="24"/>
        </w:rPr>
      </w:pPr>
      <w:r w:rsidRPr="00363E4D">
        <w:rPr>
          <w:rFonts w:ascii="Times New Roman" w:hAnsi="Times New Roman"/>
          <w:b/>
          <w:sz w:val="24"/>
          <w:szCs w:val="24"/>
        </w:rPr>
        <w:t>Где Вы ВПЕРВЫЕ попробовали наркотики?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284"/>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284"/>
              <w:outlineLvl w:val="0"/>
              <w:rPr>
                <w:rFonts w:ascii="Times New Roman" w:hAnsi="Times New Roman"/>
                <w:sz w:val="24"/>
                <w:szCs w:val="24"/>
              </w:rPr>
            </w:pPr>
            <w:r w:rsidRPr="00363E4D">
              <w:rPr>
                <w:rFonts w:ascii="Times New Roman" w:hAnsi="Times New Roman"/>
                <w:sz w:val="24"/>
                <w:szCs w:val="24"/>
              </w:rPr>
              <w:t>На природе, за городом</w:t>
            </w:r>
          </w:p>
        </w:tc>
        <w:tc>
          <w:tcPr>
            <w:tcW w:w="180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13</w:t>
            </w:r>
          </w:p>
        </w:tc>
        <w:tc>
          <w:tcPr>
            <w:tcW w:w="1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12,6</w:t>
            </w:r>
          </w:p>
        </w:tc>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12,6</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Дома</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4</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3,9</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16,5</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На улице, во дворе, в подъезде</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9,7</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26,2</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В клубах, на дискотеках</w:t>
            </w:r>
          </w:p>
        </w:tc>
        <w:tc>
          <w:tcPr>
            <w:tcW w:w="180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19</w:t>
            </w:r>
          </w:p>
        </w:tc>
        <w:tc>
          <w:tcPr>
            <w:tcW w:w="1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18,4</w:t>
            </w:r>
          </w:p>
        </w:tc>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44,6</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В гостях у друзей, знакомых</w:t>
            </w:r>
          </w:p>
        </w:tc>
        <w:tc>
          <w:tcPr>
            <w:tcW w:w="180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29</w:t>
            </w:r>
          </w:p>
        </w:tc>
        <w:tc>
          <w:tcPr>
            <w:tcW w:w="1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28,2</w:t>
            </w:r>
          </w:p>
        </w:tc>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72,8</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В учебном заведении</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7</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6,8</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79,6</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На работе</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0</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79,6</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В общественном туалете</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3</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2,9</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82,5</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В армии</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7</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6,8</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89,3</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rPr>
                <w:rFonts w:ascii="Times New Roman" w:hAnsi="Times New Roman"/>
                <w:sz w:val="24"/>
                <w:szCs w:val="24"/>
              </w:rPr>
            </w:pPr>
            <w:r w:rsidRPr="00363E4D">
              <w:rPr>
                <w:rFonts w:ascii="Times New Roman" w:hAnsi="Times New Roman"/>
                <w:sz w:val="24"/>
                <w:szCs w:val="24"/>
              </w:rPr>
              <w:t xml:space="preserve">В других местах </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11</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10,7</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284"/>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jc w:val="right"/>
        <w:rPr>
          <w:rFonts w:ascii="Times New Roman" w:hAnsi="Times New Roman"/>
          <w:szCs w:val="28"/>
        </w:rPr>
      </w:pPr>
    </w:p>
    <w:p w:rsidR="00DD31DB" w:rsidRPr="00363E4D" w:rsidRDefault="00DD31DB" w:rsidP="001827C4">
      <w:pPr>
        <w:tabs>
          <w:tab w:val="left" w:pos="426"/>
          <w:tab w:val="left" w:pos="1950"/>
        </w:tabs>
        <w:ind w:firstLine="142"/>
        <w:jc w:val="right"/>
        <w:rPr>
          <w:rFonts w:ascii="Times New Roman" w:hAnsi="Times New Roman"/>
          <w:sz w:val="24"/>
          <w:szCs w:val="24"/>
        </w:rPr>
      </w:pPr>
      <w:r w:rsidRPr="00363E4D">
        <w:rPr>
          <w:rFonts w:ascii="Times New Roman" w:hAnsi="Times New Roman"/>
          <w:sz w:val="24"/>
          <w:szCs w:val="24"/>
        </w:rPr>
        <w:t>Таблица 45</w:t>
      </w:r>
    </w:p>
    <w:p w:rsidR="00DD31DB" w:rsidRPr="00363E4D" w:rsidRDefault="00DD31DB" w:rsidP="001827C4">
      <w:pPr>
        <w:tabs>
          <w:tab w:val="left" w:pos="426"/>
          <w:tab w:val="left" w:pos="1950"/>
        </w:tabs>
        <w:ind w:firstLine="142"/>
        <w:jc w:val="center"/>
        <w:rPr>
          <w:rFonts w:ascii="Times New Roman" w:hAnsi="Times New Roman"/>
          <w:b/>
          <w:sz w:val="24"/>
          <w:szCs w:val="24"/>
        </w:rPr>
      </w:pPr>
      <w:r w:rsidRPr="00363E4D">
        <w:rPr>
          <w:rFonts w:ascii="Times New Roman" w:hAnsi="Times New Roman"/>
          <w:b/>
          <w:sz w:val="24"/>
          <w:szCs w:val="24"/>
        </w:rPr>
        <w:t>Кто ВПЕРВЫЕ предложил Вам попробовать наркотик?</w:t>
      </w:r>
    </w:p>
    <w:p w:rsidR="00DD31DB" w:rsidRPr="00363E4D" w:rsidRDefault="00DD31DB" w:rsidP="001827C4">
      <w:pPr>
        <w:tabs>
          <w:tab w:val="left" w:pos="426"/>
          <w:tab w:val="left" w:pos="1950"/>
        </w:tabs>
        <w:ind w:firstLine="142"/>
        <w:jc w:val="center"/>
        <w:rPr>
          <w:rFonts w:ascii="Times New Roman" w:hAnsi="Times New Roman"/>
          <w:b/>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1827C4">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auto"/>
          </w:tcPr>
          <w:p w:rsidR="00DD31DB" w:rsidRPr="00363E4D" w:rsidRDefault="00DD31DB" w:rsidP="001827C4">
            <w:pPr>
              <w:ind w:firstLine="142"/>
              <w:outlineLvl w:val="0"/>
              <w:rPr>
                <w:rFonts w:ascii="Times New Roman" w:hAnsi="Times New Roman"/>
                <w:sz w:val="24"/>
                <w:szCs w:val="24"/>
              </w:rPr>
            </w:pPr>
            <w:r w:rsidRPr="00363E4D">
              <w:rPr>
                <w:rFonts w:ascii="Times New Roman" w:hAnsi="Times New Roman"/>
                <w:sz w:val="24"/>
                <w:szCs w:val="24"/>
              </w:rPr>
              <w:t>Коллеги по учебе/ работе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2</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1,9</w:t>
            </w:r>
          </w:p>
        </w:tc>
        <w:tc>
          <w:tcPr>
            <w:tcW w:w="2119" w:type="dxa"/>
            <w:tcBorders>
              <w:top w:val="single" w:sz="4" w:space="0" w:color="auto"/>
              <w:left w:val="single" w:sz="4" w:space="0" w:color="auto"/>
              <w:bottom w:val="single" w:sz="4" w:space="0" w:color="auto"/>
              <w:right w:val="single" w:sz="4" w:space="0" w:color="auto"/>
            </w:tcBorders>
            <w:shd w:val="clear" w:color="auto" w:fill="auto"/>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1,9</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142"/>
              <w:rPr>
                <w:rFonts w:ascii="Times New Roman" w:hAnsi="Times New Roman"/>
                <w:sz w:val="24"/>
                <w:szCs w:val="24"/>
              </w:rPr>
            </w:pPr>
            <w:r w:rsidRPr="00363E4D">
              <w:rPr>
                <w:rFonts w:ascii="Times New Roman" w:hAnsi="Times New Roman"/>
                <w:sz w:val="24"/>
                <w:szCs w:val="24"/>
              </w:rPr>
              <w:t>Друзья, с которыми я встречаюсь после учебы/работы</w:t>
            </w:r>
          </w:p>
        </w:tc>
        <w:tc>
          <w:tcPr>
            <w:tcW w:w="180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37</w:t>
            </w:r>
          </w:p>
        </w:tc>
        <w:tc>
          <w:tcPr>
            <w:tcW w:w="1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36,0</w:t>
            </w:r>
          </w:p>
        </w:tc>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37,9</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suppressAutoHyphens/>
              <w:ind w:firstLine="142"/>
              <w:rPr>
                <w:rFonts w:ascii="Times New Roman" w:hAnsi="Times New Roman"/>
                <w:sz w:val="24"/>
                <w:szCs w:val="24"/>
                <w:lang w:eastAsia="ar-SA"/>
              </w:rPr>
            </w:pPr>
            <w:r w:rsidRPr="00363E4D">
              <w:rPr>
                <w:rFonts w:ascii="Times New Roman" w:hAnsi="Times New Roman"/>
                <w:sz w:val="24"/>
                <w:szCs w:val="24"/>
              </w:rPr>
              <w:t>Кто-то из членов семьи</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9</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8,7</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46,6</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suppressAutoHyphens/>
              <w:ind w:firstLine="142"/>
              <w:rPr>
                <w:rFonts w:ascii="Times New Roman" w:hAnsi="Times New Roman"/>
                <w:sz w:val="24"/>
                <w:szCs w:val="24"/>
                <w:lang w:eastAsia="ar-SA"/>
              </w:rPr>
            </w:pPr>
            <w:r w:rsidRPr="00363E4D">
              <w:rPr>
                <w:rFonts w:ascii="Times New Roman" w:hAnsi="Times New Roman"/>
                <w:sz w:val="24"/>
                <w:szCs w:val="24"/>
              </w:rPr>
              <w:t>Кто-то из знакомых</w:t>
            </w:r>
          </w:p>
        </w:tc>
        <w:tc>
          <w:tcPr>
            <w:tcW w:w="180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36</w:t>
            </w:r>
          </w:p>
        </w:tc>
        <w:tc>
          <w:tcPr>
            <w:tcW w:w="1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35,0</w:t>
            </w:r>
          </w:p>
        </w:tc>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81,6</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142"/>
              <w:rPr>
                <w:rFonts w:ascii="Times New Roman" w:hAnsi="Times New Roman"/>
                <w:sz w:val="24"/>
                <w:szCs w:val="24"/>
              </w:rPr>
            </w:pPr>
            <w:r w:rsidRPr="00363E4D">
              <w:rPr>
                <w:rFonts w:ascii="Times New Roman" w:hAnsi="Times New Roman"/>
                <w:sz w:val="24"/>
                <w:szCs w:val="24"/>
              </w:rPr>
              <w:t>Сам (а) решил (а) попробовать</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13</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12,6</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94,2</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suppressAutoHyphens/>
              <w:ind w:firstLine="142"/>
              <w:rPr>
                <w:rFonts w:ascii="Times New Roman" w:hAnsi="Times New Roman"/>
                <w:sz w:val="24"/>
                <w:szCs w:val="24"/>
                <w:lang w:eastAsia="ar-SA"/>
              </w:rPr>
            </w:pPr>
            <w:r w:rsidRPr="00363E4D">
              <w:rPr>
                <w:rFonts w:ascii="Times New Roman" w:hAnsi="Times New Roman"/>
                <w:sz w:val="24"/>
                <w:szCs w:val="24"/>
              </w:rPr>
              <w:t>Кто-то другой</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6</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5,8</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1827C4">
            <w:pPr>
              <w:ind w:firstLine="142"/>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1827C4">
      <w:pPr>
        <w:tabs>
          <w:tab w:val="left" w:pos="426"/>
          <w:tab w:val="left" w:pos="1950"/>
        </w:tabs>
        <w:ind w:firstLine="142"/>
        <w:rPr>
          <w:rFonts w:ascii="Times New Roman" w:hAnsi="Times New Roman"/>
          <w:sz w:val="24"/>
          <w:szCs w:val="24"/>
        </w:rPr>
      </w:pP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Достаточно оптимистично выглядят результаты ответов респондентов группы «потребителей» на вопрос о частоте употребления наркотиков: для 74,2% первая проба стала и последней (позиция «попробова</w:t>
      </w:r>
      <w:proofErr w:type="gramStart"/>
      <w:r w:rsidRPr="00363E4D">
        <w:rPr>
          <w:rFonts w:ascii="Times New Roman" w:hAnsi="Times New Roman"/>
          <w:szCs w:val="28"/>
        </w:rPr>
        <w:t>л(</w:t>
      </w:r>
      <w:proofErr w:type="gramEnd"/>
      <w:r w:rsidRPr="00363E4D">
        <w:rPr>
          <w:rFonts w:ascii="Times New Roman" w:hAnsi="Times New Roman"/>
          <w:szCs w:val="28"/>
        </w:rPr>
        <w:t>-а), но перестал(-а) употреблять») (Таблица 46).</w:t>
      </w:r>
      <w:r w:rsidRPr="00363E4D">
        <w:t xml:space="preserve"> </w:t>
      </w:r>
      <w:r w:rsidRPr="00363E4D">
        <w:rPr>
          <w:rFonts w:ascii="Times New Roman" w:hAnsi="Times New Roman"/>
          <w:szCs w:val="28"/>
        </w:rPr>
        <w:t>Эти данные еще раз подтверждают вывод о сформированности устойчивых антинаркотических установок у забайкальцев.</w:t>
      </w: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 xml:space="preserve">В то же время, следует обратить внимание на тот факт, что 21,3% респондентов употребляют наркотики от случая к случаю (Таблица 46). Это – настораживающий факт, т.к. есть опасность перехода нерегулярного употребления наркотических средств </w:t>
      </w:r>
      <w:proofErr w:type="gramStart"/>
      <w:r w:rsidRPr="00363E4D">
        <w:rPr>
          <w:rFonts w:ascii="Times New Roman" w:hAnsi="Times New Roman"/>
          <w:szCs w:val="28"/>
        </w:rPr>
        <w:t>в</w:t>
      </w:r>
      <w:proofErr w:type="gramEnd"/>
      <w:r w:rsidRPr="00363E4D">
        <w:rPr>
          <w:rFonts w:ascii="Times New Roman" w:hAnsi="Times New Roman"/>
          <w:szCs w:val="28"/>
        </w:rPr>
        <w:t xml:space="preserve"> постоянное и зависимое. </w:t>
      </w: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 xml:space="preserve">Была предпринята попытка выделить эту группу риска с помощью анализа двумерных показателей (Таблицы 47–49). В результате, установлено, что это, в основном, мужчины в возрасте 18–29 и 40–49 лет (в равных долях). Следует обратить внимание на разброс по позиции «образование»: в большинстве это основное общее образование (31,6%), среднее общее образование (36,8%) и высшее образование - подготовка кадров высшей категории (21,1%) (Таблица 49). </w:t>
      </w:r>
    </w:p>
    <w:p w:rsidR="00DD31DB" w:rsidRPr="00363E4D" w:rsidRDefault="00DD31DB" w:rsidP="00DD31DB">
      <w:pPr>
        <w:tabs>
          <w:tab w:val="left" w:pos="426"/>
          <w:tab w:val="left" w:pos="1950"/>
        </w:tabs>
        <w:jc w:val="left"/>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lastRenderedPageBreak/>
        <w:t>Таблица 46</w:t>
      </w:r>
    </w:p>
    <w:p w:rsidR="00DD31DB" w:rsidRPr="00363E4D" w:rsidRDefault="00DD31DB" w:rsidP="00DD31DB">
      <w:pPr>
        <w:tabs>
          <w:tab w:val="left" w:pos="426"/>
          <w:tab w:val="left" w:pos="1950"/>
        </w:tabs>
        <w:jc w:val="center"/>
        <w:rPr>
          <w:rFonts w:ascii="Times New Roman" w:hAnsi="Times New Roman"/>
          <w:b/>
          <w:sz w:val="24"/>
          <w:szCs w:val="24"/>
        </w:rPr>
      </w:pPr>
      <w:r w:rsidRPr="00363E4D">
        <w:rPr>
          <w:rFonts w:ascii="Times New Roman" w:hAnsi="Times New Roman"/>
          <w:b/>
          <w:sz w:val="24"/>
          <w:szCs w:val="24"/>
        </w:rPr>
        <w:t>Как часто Вы употребляете наркотики?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60"/>
        <w:gridCol w:w="1807"/>
        <w:gridCol w:w="1962"/>
        <w:gridCol w:w="2118"/>
      </w:tblGrid>
      <w:tr w:rsidR="00DD31DB" w:rsidRPr="00363E4D" w:rsidTr="00DD31DB">
        <w:trPr>
          <w:jc w:val="center"/>
        </w:trPr>
        <w:tc>
          <w:tcPr>
            <w:tcW w:w="3936" w:type="dxa"/>
            <w:shd w:val="clear" w:color="auto" w:fill="D9D9D9" w:themeFill="background1" w:themeFillShade="D9"/>
          </w:tcPr>
          <w:p w:rsidR="00DD31DB" w:rsidRPr="00363E4D" w:rsidRDefault="00DD31DB" w:rsidP="00EE6B11">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701" w:type="dxa"/>
            <w:shd w:val="clear" w:color="auto" w:fill="D9D9D9" w:themeFill="background1" w:themeFillShade="D9"/>
          </w:tcPr>
          <w:p w:rsidR="00DD31DB" w:rsidRPr="00363E4D" w:rsidRDefault="00DD31DB" w:rsidP="00EE6B11">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84" w:type="dxa"/>
            <w:shd w:val="clear" w:color="auto" w:fill="D9D9D9" w:themeFill="background1" w:themeFillShade="D9"/>
          </w:tcPr>
          <w:p w:rsidR="00DD31DB" w:rsidRPr="00363E4D" w:rsidRDefault="00DD31DB" w:rsidP="00EE6B11">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26" w:type="dxa"/>
            <w:shd w:val="clear" w:color="auto" w:fill="D9D9D9" w:themeFill="background1" w:themeFillShade="D9"/>
          </w:tcPr>
          <w:p w:rsidR="00DD31DB" w:rsidRPr="00363E4D" w:rsidRDefault="00DD31DB" w:rsidP="00EE6B11">
            <w:pPr>
              <w:ind w:firstLine="142"/>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trHeight w:val="357"/>
          <w:jc w:val="center"/>
        </w:trPr>
        <w:tc>
          <w:tcPr>
            <w:tcW w:w="3936" w:type="dxa"/>
            <w:shd w:val="clear" w:color="auto" w:fill="auto"/>
          </w:tcPr>
          <w:p w:rsidR="00DD31DB" w:rsidRPr="00363E4D" w:rsidRDefault="00DD31DB" w:rsidP="00EE6B11">
            <w:pPr>
              <w:shd w:val="clear" w:color="auto" w:fill="FFFFFF"/>
              <w:tabs>
                <w:tab w:val="left" w:pos="931"/>
              </w:tabs>
              <w:ind w:firstLine="142"/>
              <w:rPr>
                <w:rFonts w:ascii="Times New Roman" w:eastAsia="Times New Roman" w:hAnsi="Times New Roman"/>
                <w:sz w:val="24"/>
                <w:szCs w:val="24"/>
              </w:rPr>
            </w:pPr>
            <w:r w:rsidRPr="00363E4D">
              <w:rPr>
                <w:rFonts w:ascii="Times New Roman" w:eastAsia="Times New Roman" w:hAnsi="Times New Roman"/>
                <w:sz w:val="24"/>
                <w:szCs w:val="24"/>
              </w:rPr>
              <w:t>Попробова</w:t>
            </w:r>
            <w:proofErr w:type="gramStart"/>
            <w:r w:rsidRPr="00363E4D">
              <w:rPr>
                <w:rFonts w:ascii="Times New Roman" w:eastAsia="Times New Roman" w:hAnsi="Times New Roman"/>
                <w:sz w:val="24"/>
                <w:szCs w:val="24"/>
              </w:rPr>
              <w:t>л(</w:t>
            </w:r>
            <w:proofErr w:type="gramEnd"/>
            <w:r w:rsidRPr="00363E4D">
              <w:rPr>
                <w:rFonts w:ascii="Times New Roman" w:eastAsia="Times New Roman" w:hAnsi="Times New Roman"/>
                <w:sz w:val="24"/>
                <w:szCs w:val="24"/>
              </w:rPr>
              <w:t>а), но перестал(а) употреблять</w:t>
            </w:r>
          </w:p>
        </w:tc>
        <w:tc>
          <w:tcPr>
            <w:tcW w:w="1701" w:type="dxa"/>
            <w:shd w:val="clear" w:color="auto" w:fill="auto"/>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66</w:t>
            </w:r>
          </w:p>
        </w:tc>
        <w:tc>
          <w:tcPr>
            <w:tcW w:w="1984" w:type="dxa"/>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74,2</w:t>
            </w:r>
          </w:p>
        </w:tc>
        <w:tc>
          <w:tcPr>
            <w:tcW w:w="2126" w:type="dxa"/>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74,2</w:t>
            </w:r>
          </w:p>
        </w:tc>
      </w:tr>
      <w:tr w:rsidR="00DD31DB" w:rsidRPr="00363E4D" w:rsidTr="00DD31DB">
        <w:trPr>
          <w:jc w:val="center"/>
        </w:trPr>
        <w:tc>
          <w:tcPr>
            <w:tcW w:w="3936" w:type="dxa"/>
            <w:shd w:val="clear" w:color="auto" w:fill="F2DBDB" w:themeFill="accent2" w:themeFillTint="33"/>
          </w:tcPr>
          <w:p w:rsidR="00DD31DB" w:rsidRPr="00363E4D" w:rsidRDefault="00DD31DB" w:rsidP="00EE6B11">
            <w:pPr>
              <w:shd w:val="clear" w:color="auto" w:fill="FFFFFF"/>
              <w:tabs>
                <w:tab w:val="left" w:pos="960"/>
              </w:tabs>
              <w:ind w:firstLine="142"/>
              <w:rPr>
                <w:rFonts w:ascii="Times New Roman" w:eastAsia="Times New Roman" w:hAnsi="Times New Roman"/>
                <w:sz w:val="24"/>
                <w:szCs w:val="24"/>
              </w:rPr>
            </w:pPr>
            <w:r w:rsidRPr="00363E4D">
              <w:rPr>
                <w:rFonts w:ascii="Times New Roman" w:eastAsia="Times New Roman" w:hAnsi="Times New Roman"/>
                <w:sz w:val="24"/>
                <w:szCs w:val="24"/>
              </w:rPr>
              <w:t>Употребляю редко (от случая к случаю, не каждый месяц)</w:t>
            </w:r>
          </w:p>
        </w:tc>
        <w:tc>
          <w:tcPr>
            <w:tcW w:w="1701" w:type="dxa"/>
            <w:shd w:val="clear" w:color="auto" w:fill="F2DBDB" w:themeFill="accent2" w:themeFillTint="33"/>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19</w:t>
            </w:r>
          </w:p>
        </w:tc>
        <w:tc>
          <w:tcPr>
            <w:tcW w:w="1984" w:type="dxa"/>
            <w:shd w:val="clear" w:color="auto" w:fill="F2DBDB" w:themeFill="accent2" w:themeFillTint="33"/>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21,3</w:t>
            </w:r>
          </w:p>
        </w:tc>
        <w:tc>
          <w:tcPr>
            <w:tcW w:w="2126" w:type="dxa"/>
            <w:shd w:val="clear" w:color="auto" w:fill="F2DBDB" w:themeFill="accent2" w:themeFillTint="33"/>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95,5</w:t>
            </w:r>
          </w:p>
        </w:tc>
      </w:tr>
      <w:tr w:rsidR="00DD31DB" w:rsidRPr="00363E4D" w:rsidTr="00DD31DB">
        <w:trPr>
          <w:jc w:val="center"/>
        </w:trPr>
        <w:tc>
          <w:tcPr>
            <w:tcW w:w="3936" w:type="dxa"/>
            <w:shd w:val="clear" w:color="auto" w:fill="auto"/>
          </w:tcPr>
          <w:p w:rsidR="00DD31DB" w:rsidRPr="00363E4D" w:rsidRDefault="00DD31DB" w:rsidP="00EE6B11">
            <w:pPr>
              <w:shd w:val="clear" w:color="auto" w:fill="FFFFFF"/>
              <w:tabs>
                <w:tab w:val="left" w:pos="955"/>
              </w:tabs>
              <w:ind w:firstLine="142"/>
              <w:rPr>
                <w:rFonts w:ascii="Times New Roman" w:eastAsia="Times New Roman" w:hAnsi="Times New Roman"/>
                <w:sz w:val="24"/>
                <w:szCs w:val="24"/>
              </w:rPr>
            </w:pPr>
            <w:r w:rsidRPr="00363E4D">
              <w:rPr>
                <w:rFonts w:ascii="Times New Roman" w:eastAsia="Times New Roman" w:hAnsi="Times New Roman"/>
                <w:sz w:val="24"/>
                <w:szCs w:val="24"/>
              </w:rPr>
              <w:t>Употребляю регулярно (раз в месяц и чаще)</w:t>
            </w:r>
          </w:p>
        </w:tc>
        <w:tc>
          <w:tcPr>
            <w:tcW w:w="1701" w:type="dxa"/>
            <w:shd w:val="clear" w:color="auto" w:fill="auto"/>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3</w:t>
            </w:r>
          </w:p>
        </w:tc>
        <w:tc>
          <w:tcPr>
            <w:tcW w:w="1984" w:type="dxa"/>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3,4</w:t>
            </w:r>
          </w:p>
        </w:tc>
        <w:tc>
          <w:tcPr>
            <w:tcW w:w="2126" w:type="dxa"/>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98,9</w:t>
            </w:r>
          </w:p>
        </w:tc>
      </w:tr>
      <w:tr w:rsidR="00DD31DB" w:rsidRPr="00363E4D" w:rsidTr="00DD31DB">
        <w:trPr>
          <w:jc w:val="center"/>
        </w:trPr>
        <w:tc>
          <w:tcPr>
            <w:tcW w:w="3936" w:type="dxa"/>
            <w:shd w:val="clear" w:color="auto" w:fill="auto"/>
          </w:tcPr>
          <w:p w:rsidR="00DD31DB" w:rsidRPr="00363E4D" w:rsidRDefault="00DD31DB" w:rsidP="00EE6B11">
            <w:pPr>
              <w:shd w:val="clear" w:color="auto" w:fill="FFFFFF"/>
              <w:tabs>
                <w:tab w:val="left" w:pos="960"/>
              </w:tabs>
              <w:ind w:firstLine="142"/>
              <w:rPr>
                <w:rFonts w:ascii="Times New Roman" w:eastAsia="Times New Roman" w:hAnsi="Times New Roman"/>
                <w:sz w:val="24"/>
                <w:szCs w:val="24"/>
              </w:rPr>
            </w:pPr>
            <w:r w:rsidRPr="00363E4D">
              <w:rPr>
                <w:rFonts w:ascii="Times New Roman" w:eastAsia="Times New Roman" w:hAnsi="Times New Roman"/>
                <w:sz w:val="24"/>
                <w:szCs w:val="24"/>
              </w:rPr>
              <w:t>Употребляю постоянно (несколько раз в неделю)</w:t>
            </w:r>
          </w:p>
        </w:tc>
        <w:tc>
          <w:tcPr>
            <w:tcW w:w="1701" w:type="dxa"/>
            <w:shd w:val="clear" w:color="auto" w:fill="auto"/>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1</w:t>
            </w:r>
          </w:p>
        </w:tc>
        <w:tc>
          <w:tcPr>
            <w:tcW w:w="1984" w:type="dxa"/>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1,1</w:t>
            </w:r>
          </w:p>
        </w:tc>
        <w:tc>
          <w:tcPr>
            <w:tcW w:w="2126" w:type="dxa"/>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936" w:type="dxa"/>
            <w:shd w:val="clear" w:color="auto" w:fill="auto"/>
          </w:tcPr>
          <w:p w:rsidR="00DD31DB" w:rsidRPr="00363E4D" w:rsidRDefault="00DD31DB" w:rsidP="00EE6B11">
            <w:pPr>
              <w:shd w:val="clear" w:color="auto" w:fill="FFFFFF"/>
              <w:tabs>
                <w:tab w:val="left" w:pos="950"/>
              </w:tabs>
              <w:ind w:firstLine="142"/>
              <w:rPr>
                <w:rFonts w:ascii="Times New Roman" w:eastAsia="Times New Roman" w:hAnsi="Times New Roman"/>
                <w:sz w:val="24"/>
                <w:szCs w:val="24"/>
              </w:rPr>
            </w:pPr>
            <w:r w:rsidRPr="00363E4D">
              <w:rPr>
                <w:rFonts w:ascii="Times New Roman" w:eastAsia="Times New Roman" w:hAnsi="Times New Roman"/>
                <w:sz w:val="24"/>
                <w:szCs w:val="24"/>
              </w:rPr>
              <w:t>Употребляю ежедневно</w:t>
            </w:r>
          </w:p>
        </w:tc>
        <w:tc>
          <w:tcPr>
            <w:tcW w:w="1701" w:type="dxa"/>
            <w:shd w:val="clear" w:color="auto" w:fill="auto"/>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0</w:t>
            </w:r>
          </w:p>
        </w:tc>
        <w:tc>
          <w:tcPr>
            <w:tcW w:w="1984" w:type="dxa"/>
            <w:vAlign w:val="center"/>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0</w:t>
            </w:r>
          </w:p>
        </w:tc>
        <w:tc>
          <w:tcPr>
            <w:tcW w:w="2126" w:type="dxa"/>
          </w:tcPr>
          <w:p w:rsidR="00DD31DB" w:rsidRPr="00363E4D" w:rsidRDefault="00DD31DB" w:rsidP="00EE6B11">
            <w:pPr>
              <w:ind w:firstLine="142"/>
              <w:jc w:val="center"/>
              <w:rPr>
                <w:rFonts w:ascii="Times New Roman" w:hAnsi="Times New Roman"/>
                <w:sz w:val="24"/>
                <w:szCs w:val="24"/>
              </w:rPr>
            </w:pPr>
          </w:p>
        </w:tc>
      </w:tr>
      <w:tr w:rsidR="00DD31DB" w:rsidRPr="00363E4D" w:rsidTr="00DD31DB">
        <w:trPr>
          <w:jc w:val="center"/>
        </w:trPr>
        <w:tc>
          <w:tcPr>
            <w:tcW w:w="3936" w:type="dxa"/>
            <w:shd w:val="clear" w:color="auto" w:fill="auto"/>
            <w:vAlign w:val="center"/>
          </w:tcPr>
          <w:p w:rsidR="00DD31DB" w:rsidRPr="00363E4D" w:rsidRDefault="00DD31DB" w:rsidP="00EE6B11">
            <w:pPr>
              <w:ind w:firstLine="142"/>
              <w:rPr>
                <w:rFonts w:ascii="Times New Roman" w:hAnsi="Times New Roman"/>
                <w:sz w:val="24"/>
                <w:szCs w:val="24"/>
              </w:rPr>
            </w:pPr>
            <w:r w:rsidRPr="00363E4D">
              <w:rPr>
                <w:rFonts w:ascii="Times New Roman" w:hAnsi="Times New Roman"/>
                <w:sz w:val="24"/>
                <w:szCs w:val="24"/>
              </w:rPr>
              <w:t>Системные пропущенные</w:t>
            </w:r>
          </w:p>
        </w:tc>
        <w:tc>
          <w:tcPr>
            <w:tcW w:w="1701" w:type="dxa"/>
            <w:shd w:val="clear" w:color="auto" w:fill="auto"/>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14</w:t>
            </w:r>
          </w:p>
        </w:tc>
        <w:tc>
          <w:tcPr>
            <w:tcW w:w="1984" w:type="dxa"/>
          </w:tcPr>
          <w:p w:rsidR="00DD31DB" w:rsidRPr="00363E4D" w:rsidRDefault="00DD31DB" w:rsidP="00EE6B11">
            <w:pPr>
              <w:ind w:firstLine="142"/>
              <w:jc w:val="center"/>
              <w:rPr>
                <w:rFonts w:ascii="Times New Roman" w:hAnsi="Times New Roman"/>
                <w:sz w:val="24"/>
                <w:szCs w:val="24"/>
              </w:rPr>
            </w:pPr>
            <w:r w:rsidRPr="00363E4D">
              <w:rPr>
                <w:rFonts w:ascii="Times New Roman" w:hAnsi="Times New Roman"/>
                <w:sz w:val="24"/>
                <w:szCs w:val="24"/>
              </w:rPr>
              <w:t>13,6</w:t>
            </w:r>
          </w:p>
        </w:tc>
        <w:tc>
          <w:tcPr>
            <w:tcW w:w="2126" w:type="dxa"/>
          </w:tcPr>
          <w:p w:rsidR="00DD31DB" w:rsidRPr="00363E4D" w:rsidRDefault="00DD31DB" w:rsidP="00EE6B11">
            <w:pPr>
              <w:ind w:firstLine="142"/>
              <w:jc w:val="center"/>
              <w:rPr>
                <w:rFonts w:ascii="Times New Roman" w:hAnsi="Times New Roman"/>
                <w:sz w:val="24"/>
                <w:szCs w:val="24"/>
              </w:rPr>
            </w:pPr>
          </w:p>
        </w:tc>
      </w:tr>
    </w:tbl>
    <w:p w:rsidR="00DD31DB" w:rsidRPr="00363E4D" w:rsidRDefault="00DD31DB" w:rsidP="00EE6B11">
      <w:pPr>
        <w:tabs>
          <w:tab w:val="left" w:pos="426"/>
          <w:tab w:val="left" w:pos="1950"/>
        </w:tabs>
        <w:ind w:firstLine="142"/>
        <w:jc w:val="left"/>
        <w:rPr>
          <w:rFonts w:ascii="Times New Roman" w:hAnsi="Times New Roman"/>
          <w:sz w:val="24"/>
          <w:szCs w:val="24"/>
        </w:rPr>
      </w:pPr>
    </w:p>
    <w:p w:rsidR="00DD31DB" w:rsidRPr="00363E4D" w:rsidRDefault="00DD31DB" w:rsidP="000F524F">
      <w:pPr>
        <w:tabs>
          <w:tab w:val="left" w:pos="426"/>
          <w:tab w:val="left" w:pos="1950"/>
        </w:tabs>
        <w:ind w:firstLine="0"/>
        <w:jc w:val="right"/>
        <w:rPr>
          <w:rFonts w:ascii="Times New Roman" w:hAnsi="Times New Roman"/>
          <w:sz w:val="24"/>
          <w:szCs w:val="24"/>
        </w:rPr>
      </w:pPr>
      <w:r w:rsidRPr="00363E4D">
        <w:rPr>
          <w:rFonts w:ascii="Times New Roman" w:hAnsi="Times New Roman"/>
          <w:sz w:val="24"/>
          <w:szCs w:val="24"/>
        </w:rPr>
        <w:t>Таблица 47</w:t>
      </w:r>
    </w:p>
    <w:p w:rsidR="00DD31DB" w:rsidRPr="00363E4D" w:rsidRDefault="00DD31DB" w:rsidP="000F524F">
      <w:pPr>
        <w:tabs>
          <w:tab w:val="left" w:pos="426"/>
          <w:tab w:val="left" w:pos="1950"/>
        </w:tabs>
        <w:ind w:firstLine="0"/>
        <w:jc w:val="center"/>
        <w:rPr>
          <w:rFonts w:ascii="Times New Roman" w:hAnsi="Times New Roman"/>
          <w:b/>
          <w:sz w:val="24"/>
          <w:szCs w:val="24"/>
        </w:rPr>
      </w:pPr>
      <w:r w:rsidRPr="00363E4D">
        <w:rPr>
          <w:rFonts w:ascii="Times New Roman" w:hAnsi="Times New Roman"/>
          <w:b/>
          <w:sz w:val="24"/>
          <w:szCs w:val="24"/>
        </w:rPr>
        <w:t>Таблица сопряженности</w:t>
      </w:r>
      <w:proofErr w:type="gramStart"/>
      <w:r w:rsidRPr="00363E4D">
        <w:rPr>
          <w:rFonts w:ascii="Times New Roman" w:hAnsi="Times New Roman"/>
          <w:b/>
          <w:sz w:val="24"/>
          <w:szCs w:val="24"/>
        </w:rPr>
        <w:t xml:space="preserve">  У</w:t>
      </w:r>
      <w:proofErr w:type="gramEnd"/>
      <w:r w:rsidRPr="00363E4D">
        <w:rPr>
          <w:rFonts w:ascii="Times New Roman" w:hAnsi="Times New Roman"/>
          <w:b/>
          <w:sz w:val="24"/>
          <w:szCs w:val="24"/>
        </w:rPr>
        <w:t>кажите, пожалуйста, Ваш пол * Как часто Вы употребляете наркотики?</w:t>
      </w:r>
    </w:p>
    <w:tbl>
      <w:tblPr>
        <w:tblW w:w="949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10"/>
        <w:gridCol w:w="1183"/>
        <w:gridCol w:w="1331"/>
        <w:gridCol w:w="1583"/>
        <w:gridCol w:w="1424"/>
        <w:gridCol w:w="1266"/>
      </w:tblGrid>
      <w:tr w:rsidR="00DD31DB" w:rsidRPr="00363E4D" w:rsidTr="00DD31DB">
        <w:trPr>
          <w:cantSplit/>
          <w:trHeight w:val="413"/>
          <w:tblHeader/>
        </w:trPr>
        <w:tc>
          <w:tcPr>
            <w:tcW w:w="522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p>
        </w:tc>
        <w:tc>
          <w:tcPr>
            <w:tcW w:w="3007" w:type="dxa"/>
            <w:gridSpan w:val="2"/>
            <w:tcBorders>
              <w:top w:val="single" w:sz="16" w:space="0" w:color="000000"/>
              <w:left w:val="single" w:sz="16" w:space="0" w:color="000000"/>
              <w:right w:val="single" w:sz="16" w:space="0" w:color="000000"/>
            </w:tcBorders>
            <w:shd w:val="clear" w:color="auto" w:fill="FFFFFF"/>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Как часто Вы употребляете наркотики?</w:t>
            </w:r>
          </w:p>
        </w:tc>
        <w:tc>
          <w:tcPr>
            <w:tcW w:w="1266" w:type="dxa"/>
            <w:tcBorders>
              <w:top w:val="single" w:sz="16" w:space="0" w:color="000000"/>
              <w:left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p>
        </w:tc>
      </w:tr>
      <w:tr w:rsidR="00DD31DB" w:rsidRPr="00363E4D" w:rsidTr="00DD31DB">
        <w:trPr>
          <w:cantSplit/>
          <w:trHeight w:val="147"/>
          <w:tblHeader/>
        </w:trPr>
        <w:tc>
          <w:tcPr>
            <w:tcW w:w="5224"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583" w:type="dxa"/>
            <w:tcBorders>
              <w:left w:val="single" w:sz="16" w:space="0" w:color="000000"/>
              <w:bottom w:val="single" w:sz="16" w:space="0" w:color="000000"/>
            </w:tcBorders>
            <w:shd w:val="clear" w:color="auto" w:fill="FFFFFF"/>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Попробова</w:t>
            </w:r>
            <w:proofErr w:type="gramStart"/>
            <w:r w:rsidRPr="00363E4D">
              <w:rPr>
                <w:rFonts w:ascii="Times New Roman" w:eastAsiaTheme="minorEastAsia" w:hAnsi="Times New Roman"/>
                <w:b/>
                <w:sz w:val="24"/>
                <w:szCs w:val="24"/>
              </w:rPr>
              <w:t>л(</w:t>
            </w:r>
            <w:proofErr w:type="gramEnd"/>
            <w:r w:rsidRPr="00363E4D">
              <w:rPr>
                <w:rFonts w:ascii="Times New Roman" w:eastAsiaTheme="minorEastAsia" w:hAnsi="Times New Roman"/>
                <w:b/>
                <w:sz w:val="24"/>
                <w:szCs w:val="24"/>
              </w:rPr>
              <w:t>а), но перестал(а) употреблять;</w:t>
            </w:r>
          </w:p>
        </w:tc>
        <w:tc>
          <w:tcPr>
            <w:tcW w:w="1424" w:type="dxa"/>
            <w:tcBorders>
              <w:bottom w:val="single" w:sz="16" w:space="0" w:color="000000"/>
              <w:right w:val="single" w:sz="16" w:space="0" w:color="000000"/>
            </w:tcBorders>
            <w:shd w:val="clear" w:color="auto" w:fill="F2DBDB" w:themeFill="accent2" w:themeFillTint="33"/>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Употребляю редко (от случая к случаю, не каждый месяц);</w:t>
            </w:r>
          </w:p>
        </w:tc>
        <w:tc>
          <w:tcPr>
            <w:tcW w:w="1266" w:type="dxa"/>
            <w:tcBorders>
              <w:bottom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hAnsi="Times New Roman"/>
                <w:b/>
                <w:sz w:val="24"/>
                <w:szCs w:val="24"/>
              </w:rPr>
              <w:t>Употребляю регулярно (раз в месяц и чаще);</w:t>
            </w:r>
          </w:p>
        </w:tc>
      </w:tr>
      <w:tr w:rsidR="00DD31DB" w:rsidRPr="00363E4D" w:rsidTr="00DD31DB">
        <w:trPr>
          <w:cantSplit/>
          <w:trHeight w:val="536"/>
          <w:tblHeader/>
        </w:trPr>
        <w:tc>
          <w:tcPr>
            <w:tcW w:w="2710" w:type="dxa"/>
            <w:vMerge w:val="restart"/>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83" w:type="dxa"/>
            <w:vMerge w:val="restart"/>
            <w:tcBorders>
              <w:top w:val="single" w:sz="16" w:space="0" w:color="000000"/>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Мужской</w:t>
            </w:r>
          </w:p>
        </w:tc>
        <w:tc>
          <w:tcPr>
            <w:tcW w:w="1331" w:type="dxa"/>
            <w:tcBorders>
              <w:top w:val="single" w:sz="16" w:space="0" w:color="000000"/>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83" w:type="dxa"/>
            <w:tcBorders>
              <w:top w:val="single" w:sz="16" w:space="0" w:color="000000"/>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63</w:t>
            </w:r>
          </w:p>
        </w:tc>
        <w:tc>
          <w:tcPr>
            <w:tcW w:w="1424" w:type="dxa"/>
            <w:tcBorders>
              <w:top w:val="single" w:sz="16" w:space="0" w:color="000000"/>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16</w:t>
            </w:r>
          </w:p>
        </w:tc>
        <w:tc>
          <w:tcPr>
            <w:tcW w:w="1266" w:type="dxa"/>
            <w:tcBorders>
              <w:top w:val="single" w:sz="16" w:space="0" w:color="000000"/>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3</w:t>
            </w:r>
          </w:p>
        </w:tc>
      </w:tr>
      <w:tr w:rsidR="00DD31DB" w:rsidRPr="00363E4D" w:rsidTr="00DD31DB">
        <w:trPr>
          <w:cantSplit/>
          <w:trHeight w:val="40"/>
          <w:tblHeader/>
        </w:trPr>
        <w:tc>
          <w:tcPr>
            <w:tcW w:w="2710"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83" w:type="dxa"/>
            <w:vMerge/>
            <w:tcBorders>
              <w:top w:val="single" w:sz="16" w:space="0" w:color="000000"/>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331"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83" w:type="dxa"/>
            <w:tcBorders>
              <w:top w:val="nil"/>
              <w:lef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95,5%</w:t>
            </w:r>
          </w:p>
        </w:tc>
        <w:tc>
          <w:tcPr>
            <w:tcW w:w="1424" w:type="dxa"/>
            <w:tcBorders>
              <w:top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84,2%</w:t>
            </w:r>
          </w:p>
        </w:tc>
        <w:tc>
          <w:tcPr>
            <w:tcW w:w="1266" w:type="dxa"/>
            <w:tcBorders>
              <w:top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cantSplit/>
          <w:trHeight w:val="147"/>
          <w:tblHeader/>
        </w:trPr>
        <w:tc>
          <w:tcPr>
            <w:tcW w:w="2710"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83" w:type="dxa"/>
            <w:vMerge w:val="restart"/>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Женский</w:t>
            </w:r>
          </w:p>
        </w:tc>
        <w:tc>
          <w:tcPr>
            <w:tcW w:w="1331"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83" w:type="dxa"/>
            <w:tcBorders>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w:t>
            </w:r>
          </w:p>
        </w:tc>
        <w:tc>
          <w:tcPr>
            <w:tcW w:w="1424" w:type="dxa"/>
            <w:tcBorders>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w:t>
            </w:r>
          </w:p>
        </w:tc>
        <w:tc>
          <w:tcPr>
            <w:tcW w:w="1266" w:type="dxa"/>
            <w:tcBorders>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cantSplit/>
          <w:trHeight w:val="147"/>
          <w:tblHeader/>
        </w:trPr>
        <w:tc>
          <w:tcPr>
            <w:tcW w:w="2710"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83" w:type="dxa"/>
            <w:vMerge/>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331"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83" w:type="dxa"/>
            <w:tcBorders>
              <w:top w:val="nil"/>
              <w:lef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4,5%</w:t>
            </w:r>
          </w:p>
        </w:tc>
        <w:tc>
          <w:tcPr>
            <w:tcW w:w="1424" w:type="dxa"/>
            <w:tcBorders>
              <w:top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15,8%</w:t>
            </w:r>
          </w:p>
        </w:tc>
        <w:tc>
          <w:tcPr>
            <w:tcW w:w="1266" w:type="dxa"/>
            <w:tcBorders>
              <w:top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0,0%</w:t>
            </w:r>
          </w:p>
        </w:tc>
      </w:tr>
      <w:tr w:rsidR="00DD31DB" w:rsidRPr="00363E4D" w:rsidTr="00DD31DB">
        <w:trPr>
          <w:cantSplit/>
          <w:trHeight w:val="536"/>
          <w:tblHeader/>
        </w:trPr>
        <w:tc>
          <w:tcPr>
            <w:tcW w:w="3892" w:type="dxa"/>
            <w:gridSpan w:val="2"/>
            <w:vMerge w:val="restart"/>
            <w:tcBorders>
              <w:left w:val="single" w:sz="16" w:space="0" w:color="000000"/>
              <w:bottom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1331"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83" w:type="dxa"/>
            <w:tcBorders>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66</w:t>
            </w:r>
          </w:p>
        </w:tc>
        <w:tc>
          <w:tcPr>
            <w:tcW w:w="1424" w:type="dxa"/>
            <w:tcBorders>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w:t>
            </w:r>
          </w:p>
        </w:tc>
        <w:tc>
          <w:tcPr>
            <w:tcW w:w="1266" w:type="dxa"/>
            <w:tcBorders>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3</w:t>
            </w:r>
          </w:p>
        </w:tc>
      </w:tr>
      <w:tr w:rsidR="00DD31DB" w:rsidRPr="00363E4D" w:rsidTr="00DD31DB">
        <w:trPr>
          <w:cantSplit/>
          <w:trHeight w:val="147"/>
        </w:trPr>
        <w:tc>
          <w:tcPr>
            <w:tcW w:w="3892" w:type="dxa"/>
            <w:gridSpan w:val="2"/>
            <w:vMerge/>
            <w:tcBorders>
              <w:left w:val="single" w:sz="16" w:space="0" w:color="000000"/>
              <w:bottom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331" w:type="dxa"/>
            <w:tcBorders>
              <w:top w:val="nil"/>
              <w:left w:val="nil"/>
              <w:bottom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83" w:type="dxa"/>
            <w:tcBorders>
              <w:top w:val="nil"/>
              <w:left w:val="single" w:sz="16" w:space="0" w:color="000000"/>
              <w:bottom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424" w:type="dxa"/>
            <w:tcBorders>
              <w:top w:val="nil"/>
              <w:bottom w:val="single" w:sz="16" w:space="0" w:color="000000"/>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266" w:type="dxa"/>
            <w:tcBorders>
              <w:top w:val="nil"/>
              <w:bottom w:val="single" w:sz="16" w:space="0" w:color="000000"/>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jc w:val="left"/>
        <w:rPr>
          <w:rFonts w:ascii="Times New Roman" w:hAnsi="Times New Roman"/>
          <w:szCs w:val="28"/>
        </w:rPr>
      </w:pPr>
    </w:p>
    <w:p w:rsidR="000F524F" w:rsidRPr="00363E4D" w:rsidRDefault="000F524F" w:rsidP="000F524F">
      <w:pPr>
        <w:tabs>
          <w:tab w:val="left" w:pos="426"/>
          <w:tab w:val="left" w:pos="1950"/>
        </w:tabs>
        <w:ind w:firstLine="0"/>
        <w:jc w:val="right"/>
        <w:rPr>
          <w:rFonts w:ascii="Times New Roman" w:hAnsi="Times New Roman"/>
          <w:sz w:val="24"/>
          <w:szCs w:val="24"/>
        </w:rPr>
      </w:pPr>
    </w:p>
    <w:p w:rsidR="00DD31DB" w:rsidRPr="00363E4D" w:rsidRDefault="00DD31DB" w:rsidP="000F524F">
      <w:pPr>
        <w:tabs>
          <w:tab w:val="left" w:pos="426"/>
          <w:tab w:val="left" w:pos="1950"/>
        </w:tabs>
        <w:ind w:firstLine="0"/>
        <w:jc w:val="right"/>
        <w:rPr>
          <w:rFonts w:ascii="Times New Roman" w:hAnsi="Times New Roman"/>
          <w:sz w:val="24"/>
          <w:szCs w:val="24"/>
        </w:rPr>
      </w:pPr>
      <w:r w:rsidRPr="00363E4D">
        <w:rPr>
          <w:rFonts w:ascii="Times New Roman" w:hAnsi="Times New Roman"/>
          <w:sz w:val="24"/>
          <w:szCs w:val="24"/>
        </w:rPr>
        <w:t>Таблица 48</w:t>
      </w:r>
    </w:p>
    <w:p w:rsidR="00DD31DB" w:rsidRPr="00363E4D" w:rsidRDefault="00DD31DB" w:rsidP="000F524F">
      <w:pPr>
        <w:tabs>
          <w:tab w:val="left" w:pos="426"/>
          <w:tab w:val="left" w:pos="1950"/>
        </w:tabs>
        <w:ind w:firstLine="0"/>
        <w:jc w:val="center"/>
        <w:rPr>
          <w:rFonts w:ascii="Times New Roman" w:hAnsi="Times New Roman"/>
          <w:b/>
          <w:sz w:val="24"/>
          <w:szCs w:val="24"/>
        </w:rPr>
      </w:pPr>
      <w:r w:rsidRPr="00363E4D">
        <w:rPr>
          <w:rFonts w:ascii="Times New Roman" w:hAnsi="Times New Roman"/>
          <w:b/>
          <w:sz w:val="24"/>
          <w:szCs w:val="24"/>
        </w:rPr>
        <w:t>Таблица сопряженности  Ваш возраст</w:t>
      </w:r>
      <w:proofErr w:type="gramStart"/>
      <w:r w:rsidRPr="00363E4D">
        <w:rPr>
          <w:rFonts w:ascii="Times New Roman" w:hAnsi="Times New Roman"/>
          <w:b/>
          <w:sz w:val="24"/>
          <w:szCs w:val="24"/>
        </w:rPr>
        <w:t xml:space="preserve"> * К</w:t>
      </w:r>
      <w:proofErr w:type="gramEnd"/>
      <w:r w:rsidRPr="00363E4D">
        <w:rPr>
          <w:rFonts w:ascii="Times New Roman" w:hAnsi="Times New Roman"/>
          <w:b/>
          <w:sz w:val="24"/>
          <w:szCs w:val="24"/>
        </w:rPr>
        <w:t>ак часто Вы употребляете наркотики?</w:t>
      </w:r>
    </w:p>
    <w:tbl>
      <w:tblPr>
        <w:tblW w:w="9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1"/>
        <w:gridCol w:w="1143"/>
        <w:gridCol w:w="2509"/>
        <w:gridCol w:w="1505"/>
        <w:gridCol w:w="1503"/>
        <w:gridCol w:w="1503"/>
      </w:tblGrid>
      <w:tr w:rsidR="00DD31DB" w:rsidRPr="00363E4D" w:rsidTr="00DD31DB">
        <w:trPr>
          <w:cantSplit/>
          <w:trHeight w:val="226"/>
          <w:tblHeader/>
        </w:trPr>
        <w:tc>
          <w:tcPr>
            <w:tcW w:w="506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p>
        </w:tc>
        <w:tc>
          <w:tcPr>
            <w:tcW w:w="4510" w:type="dxa"/>
            <w:gridSpan w:val="3"/>
            <w:tcBorders>
              <w:top w:val="single" w:sz="16" w:space="0" w:color="000000"/>
              <w:left w:val="single" w:sz="16" w:space="0" w:color="000000"/>
              <w:right w:val="single" w:sz="16" w:space="0" w:color="000000"/>
            </w:tcBorders>
            <w:shd w:val="clear" w:color="auto" w:fill="FFFFFF"/>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Как часто Вы употребляете наркотики?</w:t>
            </w:r>
          </w:p>
        </w:tc>
      </w:tr>
      <w:tr w:rsidR="00DD31DB" w:rsidRPr="00363E4D" w:rsidTr="00DD31DB">
        <w:trPr>
          <w:cantSplit/>
          <w:trHeight w:val="145"/>
          <w:tblHeader/>
        </w:trPr>
        <w:tc>
          <w:tcPr>
            <w:tcW w:w="506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F524F">
            <w:pPr>
              <w:widowControl w:val="0"/>
              <w:autoSpaceDE w:val="0"/>
              <w:autoSpaceDN w:val="0"/>
              <w:adjustRightInd w:val="0"/>
              <w:ind w:firstLine="0"/>
              <w:rPr>
                <w:rFonts w:ascii="Arial" w:eastAsiaTheme="minorEastAsia" w:hAnsi="Arial" w:cs="Arial"/>
                <w:sz w:val="24"/>
                <w:szCs w:val="24"/>
              </w:rPr>
            </w:pPr>
          </w:p>
        </w:tc>
        <w:tc>
          <w:tcPr>
            <w:tcW w:w="1505" w:type="dxa"/>
            <w:tcBorders>
              <w:left w:val="single" w:sz="16" w:space="0" w:color="000000"/>
              <w:bottom w:val="single" w:sz="16" w:space="0" w:color="000000"/>
            </w:tcBorders>
            <w:shd w:val="clear" w:color="auto" w:fill="FFFFFF"/>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Попробова</w:t>
            </w:r>
            <w:proofErr w:type="gramStart"/>
            <w:r w:rsidRPr="00363E4D">
              <w:rPr>
                <w:rFonts w:ascii="Times New Roman" w:eastAsiaTheme="minorEastAsia" w:hAnsi="Times New Roman"/>
                <w:b/>
                <w:sz w:val="24"/>
                <w:szCs w:val="24"/>
              </w:rPr>
              <w:t>л(</w:t>
            </w:r>
            <w:proofErr w:type="gramEnd"/>
            <w:r w:rsidRPr="00363E4D">
              <w:rPr>
                <w:rFonts w:ascii="Times New Roman" w:eastAsiaTheme="minorEastAsia" w:hAnsi="Times New Roman"/>
                <w:b/>
                <w:sz w:val="24"/>
                <w:szCs w:val="24"/>
              </w:rPr>
              <w:t>а), но перестал(а) употреблять;</w:t>
            </w:r>
          </w:p>
        </w:tc>
        <w:tc>
          <w:tcPr>
            <w:tcW w:w="1503" w:type="dxa"/>
            <w:tcBorders>
              <w:bottom w:val="single" w:sz="16" w:space="0" w:color="000000"/>
              <w:right w:val="single" w:sz="16" w:space="0" w:color="000000"/>
            </w:tcBorders>
            <w:shd w:val="clear" w:color="auto" w:fill="FFFFFF"/>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Употребляю редко (от случая к случаю, не каждый месяц);</w:t>
            </w:r>
          </w:p>
        </w:tc>
        <w:tc>
          <w:tcPr>
            <w:tcW w:w="1503" w:type="dxa"/>
            <w:tcBorders>
              <w:bottom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hAnsi="Times New Roman"/>
                <w:b/>
                <w:sz w:val="24"/>
                <w:szCs w:val="24"/>
              </w:rPr>
              <w:t>Употребляю регулярно (раз в месяц и чаще);</w:t>
            </w:r>
          </w:p>
        </w:tc>
      </w:tr>
      <w:tr w:rsidR="00DD31DB" w:rsidRPr="00363E4D" w:rsidTr="00DD31DB">
        <w:trPr>
          <w:cantSplit/>
          <w:trHeight w:val="241"/>
          <w:tblHeader/>
        </w:trPr>
        <w:tc>
          <w:tcPr>
            <w:tcW w:w="1411" w:type="dxa"/>
            <w:vMerge w:val="restart"/>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val="restart"/>
            <w:tcBorders>
              <w:top w:val="single" w:sz="16" w:space="0" w:color="000000"/>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14-17 лет</w:t>
            </w:r>
          </w:p>
        </w:tc>
        <w:tc>
          <w:tcPr>
            <w:tcW w:w="2509" w:type="dxa"/>
            <w:tcBorders>
              <w:top w:val="single" w:sz="16" w:space="0" w:color="000000"/>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05" w:type="dxa"/>
            <w:tcBorders>
              <w:top w:val="single" w:sz="16" w:space="0" w:color="000000"/>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w:t>
            </w:r>
          </w:p>
        </w:tc>
        <w:tc>
          <w:tcPr>
            <w:tcW w:w="1503" w:type="dxa"/>
            <w:tcBorders>
              <w:top w:val="single" w:sz="16" w:space="0" w:color="000000"/>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w:t>
            </w:r>
          </w:p>
        </w:tc>
        <w:tc>
          <w:tcPr>
            <w:tcW w:w="1503" w:type="dxa"/>
            <w:tcBorders>
              <w:top w:val="single" w:sz="16" w:space="0" w:color="000000"/>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tcBorders>
              <w:top w:val="single" w:sz="16" w:space="0" w:color="000000"/>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509"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05" w:type="dxa"/>
            <w:tcBorders>
              <w:top w:val="nil"/>
              <w:lef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4,5%</w:t>
            </w:r>
          </w:p>
        </w:tc>
        <w:tc>
          <w:tcPr>
            <w:tcW w:w="1503" w:type="dxa"/>
            <w:tcBorders>
              <w:top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15,8%</w:t>
            </w:r>
          </w:p>
        </w:tc>
        <w:tc>
          <w:tcPr>
            <w:tcW w:w="1503" w:type="dxa"/>
            <w:tcBorders>
              <w:top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val="restart"/>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18-29 лет</w:t>
            </w:r>
          </w:p>
        </w:tc>
        <w:tc>
          <w:tcPr>
            <w:tcW w:w="2509"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05" w:type="dxa"/>
            <w:tcBorders>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22</w:t>
            </w:r>
          </w:p>
        </w:tc>
        <w:tc>
          <w:tcPr>
            <w:tcW w:w="1503" w:type="dxa"/>
            <w:tcBorders>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1503" w:type="dxa"/>
            <w:tcBorders>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509"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05" w:type="dxa"/>
            <w:tcBorders>
              <w:top w:val="nil"/>
              <w:lef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33,3%</w:t>
            </w:r>
          </w:p>
        </w:tc>
        <w:tc>
          <w:tcPr>
            <w:tcW w:w="1503" w:type="dxa"/>
            <w:tcBorders>
              <w:top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31,6%</w:t>
            </w:r>
          </w:p>
        </w:tc>
        <w:tc>
          <w:tcPr>
            <w:tcW w:w="1503" w:type="dxa"/>
            <w:tcBorders>
              <w:top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val="restart"/>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30-39 лет</w:t>
            </w:r>
          </w:p>
        </w:tc>
        <w:tc>
          <w:tcPr>
            <w:tcW w:w="2509"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05" w:type="dxa"/>
            <w:tcBorders>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w:t>
            </w:r>
          </w:p>
        </w:tc>
        <w:tc>
          <w:tcPr>
            <w:tcW w:w="1503" w:type="dxa"/>
            <w:tcBorders>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w:t>
            </w:r>
          </w:p>
        </w:tc>
        <w:tc>
          <w:tcPr>
            <w:tcW w:w="1503" w:type="dxa"/>
            <w:tcBorders>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3</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509"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05" w:type="dxa"/>
            <w:tcBorders>
              <w:top w:val="nil"/>
              <w:lef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31,8%</w:t>
            </w:r>
          </w:p>
        </w:tc>
        <w:tc>
          <w:tcPr>
            <w:tcW w:w="1503" w:type="dxa"/>
            <w:tcBorders>
              <w:top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21,1%</w:t>
            </w:r>
          </w:p>
        </w:tc>
        <w:tc>
          <w:tcPr>
            <w:tcW w:w="1503" w:type="dxa"/>
            <w:tcBorders>
              <w:top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val="restart"/>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40-49 лет</w:t>
            </w:r>
          </w:p>
        </w:tc>
        <w:tc>
          <w:tcPr>
            <w:tcW w:w="2509"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05" w:type="dxa"/>
            <w:tcBorders>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12</w:t>
            </w:r>
          </w:p>
        </w:tc>
        <w:tc>
          <w:tcPr>
            <w:tcW w:w="1503" w:type="dxa"/>
            <w:tcBorders>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c>
          <w:tcPr>
            <w:tcW w:w="1503" w:type="dxa"/>
            <w:tcBorders>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509"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05" w:type="dxa"/>
            <w:tcBorders>
              <w:top w:val="nil"/>
              <w:lef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18,2%</w:t>
            </w:r>
          </w:p>
        </w:tc>
        <w:tc>
          <w:tcPr>
            <w:tcW w:w="1503" w:type="dxa"/>
            <w:tcBorders>
              <w:top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31,6%</w:t>
            </w:r>
          </w:p>
        </w:tc>
        <w:tc>
          <w:tcPr>
            <w:tcW w:w="1503" w:type="dxa"/>
            <w:tcBorders>
              <w:top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val="restart"/>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50-60</w:t>
            </w:r>
          </w:p>
        </w:tc>
        <w:tc>
          <w:tcPr>
            <w:tcW w:w="2509"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05" w:type="dxa"/>
            <w:tcBorders>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8</w:t>
            </w:r>
          </w:p>
        </w:tc>
        <w:tc>
          <w:tcPr>
            <w:tcW w:w="1503" w:type="dxa"/>
            <w:tcBorders>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c>
          <w:tcPr>
            <w:tcW w:w="1503" w:type="dxa"/>
            <w:tcBorders>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cantSplit/>
          <w:trHeight w:val="145"/>
          <w:tblHeader/>
        </w:trPr>
        <w:tc>
          <w:tcPr>
            <w:tcW w:w="1411"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143" w:type="dxa"/>
            <w:vMerge/>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509"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05" w:type="dxa"/>
            <w:tcBorders>
              <w:top w:val="nil"/>
              <w:lef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12,1%</w:t>
            </w:r>
          </w:p>
        </w:tc>
        <w:tc>
          <w:tcPr>
            <w:tcW w:w="1503" w:type="dxa"/>
            <w:tcBorders>
              <w:top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0,0%</w:t>
            </w:r>
          </w:p>
        </w:tc>
        <w:tc>
          <w:tcPr>
            <w:tcW w:w="1503" w:type="dxa"/>
            <w:tcBorders>
              <w:top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0,0%</w:t>
            </w:r>
          </w:p>
        </w:tc>
      </w:tr>
      <w:tr w:rsidR="00DD31DB" w:rsidRPr="00363E4D" w:rsidTr="00DD31DB">
        <w:trPr>
          <w:cantSplit/>
          <w:trHeight w:val="256"/>
          <w:tblHeader/>
        </w:trPr>
        <w:tc>
          <w:tcPr>
            <w:tcW w:w="2553" w:type="dxa"/>
            <w:gridSpan w:val="2"/>
            <w:vMerge w:val="restart"/>
            <w:tcBorders>
              <w:left w:val="single" w:sz="16" w:space="0" w:color="000000"/>
              <w:bottom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2509"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05" w:type="dxa"/>
            <w:tcBorders>
              <w:left w:val="single" w:sz="16" w:space="0" w:color="000000"/>
              <w:bottom w:val="nil"/>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66</w:t>
            </w:r>
          </w:p>
        </w:tc>
        <w:tc>
          <w:tcPr>
            <w:tcW w:w="1503" w:type="dxa"/>
            <w:tcBorders>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w:t>
            </w:r>
          </w:p>
        </w:tc>
        <w:tc>
          <w:tcPr>
            <w:tcW w:w="1503" w:type="dxa"/>
            <w:tcBorders>
              <w:bottom w:val="nil"/>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3</w:t>
            </w:r>
          </w:p>
        </w:tc>
      </w:tr>
      <w:tr w:rsidR="00DD31DB" w:rsidRPr="00363E4D" w:rsidTr="00DD31DB">
        <w:trPr>
          <w:cantSplit/>
          <w:trHeight w:val="145"/>
        </w:trPr>
        <w:tc>
          <w:tcPr>
            <w:tcW w:w="2553" w:type="dxa"/>
            <w:gridSpan w:val="2"/>
            <w:vMerge/>
            <w:tcBorders>
              <w:left w:val="single" w:sz="16" w:space="0" w:color="000000"/>
              <w:bottom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509" w:type="dxa"/>
            <w:tcBorders>
              <w:top w:val="nil"/>
              <w:left w:val="nil"/>
              <w:bottom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05" w:type="dxa"/>
            <w:tcBorders>
              <w:top w:val="nil"/>
              <w:left w:val="single" w:sz="16" w:space="0" w:color="000000"/>
              <w:bottom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503" w:type="dxa"/>
            <w:tcBorders>
              <w:top w:val="nil"/>
              <w:bottom w:val="single" w:sz="16" w:space="0" w:color="000000"/>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c>
          <w:tcPr>
            <w:tcW w:w="1503" w:type="dxa"/>
            <w:tcBorders>
              <w:top w:val="nil"/>
              <w:bottom w:val="single" w:sz="16" w:space="0" w:color="000000"/>
              <w:right w:val="single" w:sz="16" w:space="0" w:color="000000"/>
            </w:tcBorders>
            <w:shd w:val="clear" w:color="auto" w:fill="FFFFFF"/>
          </w:tcPr>
          <w:p w:rsidR="00DD31DB" w:rsidRPr="00363E4D" w:rsidRDefault="00DD31DB" w:rsidP="000F524F">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jc w:val="left"/>
        <w:rPr>
          <w:rFonts w:ascii="Times New Roman" w:hAnsi="Times New Roman"/>
          <w:szCs w:val="28"/>
        </w:rPr>
      </w:pPr>
    </w:p>
    <w:p w:rsidR="00DD31DB" w:rsidRPr="00363E4D" w:rsidRDefault="00DD31DB" w:rsidP="000F524F">
      <w:pPr>
        <w:tabs>
          <w:tab w:val="left" w:pos="426"/>
          <w:tab w:val="left" w:pos="1950"/>
        </w:tabs>
        <w:ind w:firstLine="0"/>
        <w:jc w:val="right"/>
        <w:rPr>
          <w:rFonts w:ascii="Times New Roman" w:hAnsi="Times New Roman"/>
          <w:sz w:val="24"/>
          <w:szCs w:val="24"/>
        </w:rPr>
      </w:pPr>
      <w:r w:rsidRPr="00363E4D">
        <w:rPr>
          <w:rFonts w:ascii="Times New Roman" w:hAnsi="Times New Roman"/>
          <w:sz w:val="24"/>
          <w:szCs w:val="24"/>
        </w:rPr>
        <w:t>Таблица 49</w:t>
      </w:r>
    </w:p>
    <w:tbl>
      <w:tblPr>
        <w:tblW w:w="9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3133"/>
        <w:gridCol w:w="2631"/>
        <w:gridCol w:w="1578"/>
      </w:tblGrid>
      <w:tr w:rsidR="00DD31DB" w:rsidRPr="00363E4D" w:rsidTr="00DD31DB">
        <w:trPr>
          <w:cantSplit/>
          <w:trHeight w:val="644"/>
          <w:tblHeader/>
        </w:trPr>
        <w:tc>
          <w:tcPr>
            <w:tcW w:w="9469" w:type="dxa"/>
            <w:gridSpan w:val="4"/>
            <w:tcBorders>
              <w:top w:val="nil"/>
              <w:left w:val="nil"/>
              <w:bottom w:val="nil"/>
              <w:right w:val="nil"/>
            </w:tcBorders>
            <w:shd w:val="clear" w:color="auto" w:fill="FFFFFF"/>
            <w:vAlign w:val="center"/>
          </w:tcPr>
          <w:p w:rsidR="00DD31DB" w:rsidRPr="00363E4D" w:rsidRDefault="00DD31DB" w:rsidP="000F524F">
            <w:pPr>
              <w:widowControl w:val="0"/>
              <w:autoSpaceDE w:val="0"/>
              <w:autoSpaceDN w:val="0"/>
              <w:adjustRightInd w:val="0"/>
              <w:spacing w:line="320" w:lineRule="atLeast"/>
              <w:ind w:left="60" w:right="60" w:firstLine="0"/>
              <w:jc w:val="center"/>
              <w:rPr>
                <w:rFonts w:ascii="Times New Roman" w:eastAsiaTheme="minorEastAsia" w:hAnsi="Times New Roman"/>
                <w:sz w:val="24"/>
                <w:szCs w:val="24"/>
              </w:rPr>
            </w:pPr>
            <w:r w:rsidRPr="00363E4D">
              <w:rPr>
                <w:rFonts w:ascii="Times New Roman" w:eastAsiaTheme="minorEastAsia" w:hAnsi="Times New Roman"/>
                <w:b/>
                <w:bCs/>
                <w:sz w:val="24"/>
                <w:szCs w:val="24"/>
              </w:rPr>
              <w:t>Таблица сопряженности Ваше образование в настоящее время</w:t>
            </w:r>
            <w:proofErr w:type="gramStart"/>
            <w:r w:rsidRPr="00363E4D">
              <w:rPr>
                <w:rFonts w:ascii="Times New Roman" w:eastAsiaTheme="minorEastAsia" w:hAnsi="Times New Roman"/>
                <w:b/>
                <w:bCs/>
                <w:sz w:val="24"/>
                <w:szCs w:val="24"/>
              </w:rPr>
              <w:t xml:space="preserve"> * К</w:t>
            </w:r>
            <w:proofErr w:type="gramEnd"/>
            <w:r w:rsidRPr="00363E4D">
              <w:rPr>
                <w:rFonts w:ascii="Times New Roman" w:eastAsiaTheme="minorEastAsia" w:hAnsi="Times New Roman"/>
                <w:b/>
                <w:bCs/>
                <w:sz w:val="24"/>
                <w:szCs w:val="24"/>
              </w:rPr>
              <w:t>ак часто Вы употребляете наркотики?</w:t>
            </w:r>
          </w:p>
        </w:tc>
      </w:tr>
      <w:tr w:rsidR="00DD31DB" w:rsidRPr="00363E4D" w:rsidTr="00DD31DB">
        <w:trPr>
          <w:cantSplit/>
          <w:trHeight w:val="749"/>
          <w:tblHeader/>
        </w:trPr>
        <w:tc>
          <w:tcPr>
            <w:tcW w:w="7891"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p>
        </w:tc>
        <w:tc>
          <w:tcPr>
            <w:tcW w:w="1578" w:type="dxa"/>
            <w:tcBorders>
              <w:top w:val="single" w:sz="16" w:space="0" w:color="000000"/>
              <w:left w:val="single" w:sz="16" w:space="0" w:color="000000"/>
              <w:right w:val="single" w:sz="16" w:space="0" w:color="000000"/>
            </w:tcBorders>
            <w:shd w:val="clear" w:color="auto" w:fill="FFFFFF"/>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Как часто Вы употребляете наркотики?</w:t>
            </w:r>
          </w:p>
        </w:tc>
      </w:tr>
      <w:tr w:rsidR="00DD31DB" w:rsidRPr="00363E4D" w:rsidTr="00DD31DB">
        <w:trPr>
          <w:cantSplit/>
          <w:trHeight w:val="144"/>
          <w:tblHeader/>
        </w:trPr>
        <w:tc>
          <w:tcPr>
            <w:tcW w:w="7891"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1578" w:type="dxa"/>
            <w:tcBorders>
              <w:left w:val="single" w:sz="16" w:space="0" w:color="000000"/>
              <w:bottom w:val="single" w:sz="16" w:space="0" w:color="000000"/>
              <w:right w:val="single" w:sz="16" w:space="0" w:color="000000"/>
            </w:tcBorders>
            <w:shd w:val="clear" w:color="auto" w:fill="FFFFFF"/>
            <w:vAlign w:val="bottom"/>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b/>
                <w:sz w:val="24"/>
                <w:szCs w:val="24"/>
              </w:rPr>
            </w:pPr>
            <w:r w:rsidRPr="00363E4D">
              <w:rPr>
                <w:rFonts w:ascii="Times New Roman" w:eastAsiaTheme="minorEastAsia" w:hAnsi="Times New Roman"/>
                <w:b/>
                <w:sz w:val="24"/>
                <w:szCs w:val="24"/>
              </w:rPr>
              <w:t>Употребляю редко (от случая к случаю, не каждый месяц)</w:t>
            </w:r>
          </w:p>
        </w:tc>
      </w:tr>
      <w:tr w:rsidR="00DD31DB" w:rsidRPr="00363E4D" w:rsidTr="00DD31DB">
        <w:trPr>
          <w:cantSplit/>
          <w:trHeight w:val="255"/>
          <w:tblHeader/>
        </w:trPr>
        <w:tc>
          <w:tcPr>
            <w:tcW w:w="2127" w:type="dxa"/>
            <w:vMerge w:val="restart"/>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Ваше образование в настоящее время</w:t>
            </w:r>
          </w:p>
        </w:tc>
        <w:tc>
          <w:tcPr>
            <w:tcW w:w="3133" w:type="dxa"/>
            <w:vMerge w:val="restart"/>
            <w:tcBorders>
              <w:top w:val="single" w:sz="16" w:space="0" w:color="000000"/>
              <w:left w:val="nil"/>
              <w:right w:val="nil"/>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Основное общее образование</w:t>
            </w:r>
          </w:p>
        </w:tc>
        <w:tc>
          <w:tcPr>
            <w:tcW w:w="2631" w:type="dxa"/>
            <w:tcBorders>
              <w:top w:val="single" w:sz="16" w:space="0" w:color="000000"/>
              <w:left w:val="nil"/>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78" w:type="dxa"/>
            <w:tcBorders>
              <w:top w:val="single" w:sz="16" w:space="0" w:color="000000"/>
              <w:left w:val="single" w:sz="16" w:space="0" w:color="000000"/>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6</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tcBorders>
              <w:top w:val="single" w:sz="16" w:space="0" w:color="000000"/>
              <w:left w:val="nil"/>
              <w:right w:val="nil"/>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631" w:type="dxa"/>
            <w:tcBorders>
              <w:top w:val="nil"/>
              <w:left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78" w:type="dxa"/>
            <w:tcBorders>
              <w:top w:val="nil"/>
              <w:left w:val="single" w:sz="16" w:space="0" w:color="000000"/>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31,6%</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val="restart"/>
            <w:tcBorders>
              <w:left w:val="nil"/>
              <w:right w:val="nil"/>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Среднее общее образование</w:t>
            </w:r>
          </w:p>
        </w:tc>
        <w:tc>
          <w:tcPr>
            <w:tcW w:w="2631" w:type="dxa"/>
            <w:tcBorders>
              <w:left w:val="nil"/>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78" w:type="dxa"/>
            <w:tcBorders>
              <w:left w:val="single" w:sz="16" w:space="0" w:color="000000"/>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7</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tcBorders>
              <w:left w:val="nil"/>
              <w:right w:val="nil"/>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631" w:type="dxa"/>
            <w:tcBorders>
              <w:top w:val="nil"/>
              <w:left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78" w:type="dxa"/>
            <w:tcBorders>
              <w:top w:val="nil"/>
              <w:left w:val="single" w:sz="16" w:space="0" w:color="000000"/>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36,8%</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val="restart"/>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Среднее профессиональное образование</w:t>
            </w:r>
          </w:p>
        </w:tc>
        <w:tc>
          <w:tcPr>
            <w:tcW w:w="2631"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78" w:type="dxa"/>
            <w:tcBorders>
              <w:left w:val="single" w:sz="16" w:space="0" w:color="000000"/>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631"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78" w:type="dxa"/>
            <w:tcBorders>
              <w:top w:val="nil"/>
              <w:left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10,5%</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val="restart"/>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специалист, магистратура</w:t>
            </w:r>
          </w:p>
        </w:tc>
        <w:tc>
          <w:tcPr>
            <w:tcW w:w="2631"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78" w:type="dxa"/>
            <w:tcBorders>
              <w:left w:val="single" w:sz="16" w:space="0" w:color="000000"/>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tcBorders>
              <w:left w:val="nil"/>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631" w:type="dxa"/>
            <w:tcBorders>
              <w:top w:val="nil"/>
              <w:left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78" w:type="dxa"/>
            <w:tcBorders>
              <w:top w:val="nil"/>
              <w:left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,0%</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val="restart"/>
            <w:tcBorders>
              <w:left w:val="nil"/>
              <w:right w:val="nil"/>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Высшее образование -  подготовка кадров высшей категории</w:t>
            </w:r>
          </w:p>
        </w:tc>
        <w:tc>
          <w:tcPr>
            <w:tcW w:w="2631" w:type="dxa"/>
            <w:tcBorders>
              <w:left w:val="nil"/>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78" w:type="dxa"/>
            <w:tcBorders>
              <w:left w:val="single" w:sz="16" w:space="0" w:color="000000"/>
              <w:bottom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4</w:t>
            </w:r>
          </w:p>
        </w:tc>
      </w:tr>
      <w:tr w:rsidR="00DD31DB" w:rsidRPr="00363E4D" w:rsidTr="00DD31DB">
        <w:trPr>
          <w:cantSplit/>
          <w:trHeight w:val="144"/>
          <w:tblHeader/>
        </w:trPr>
        <w:tc>
          <w:tcPr>
            <w:tcW w:w="2127" w:type="dxa"/>
            <w:vMerge/>
            <w:tcBorders>
              <w:top w:val="single" w:sz="16" w:space="0" w:color="000000"/>
              <w:left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3133" w:type="dxa"/>
            <w:vMerge/>
            <w:tcBorders>
              <w:left w:val="nil"/>
              <w:right w:val="nil"/>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631" w:type="dxa"/>
            <w:tcBorders>
              <w:top w:val="nil"/>
              <w:left w:val="nil"/>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78" w:type="dxa"/>
            <w:tcBorders>
              <w:top w:val="nil"/>
              <w:left w:val="single" w:sz="16" w:space="0" w:color="000000"/>
              <w:right w:val="single" w:sz="16" w:space="0" w:color="000000"/>
            </w:tcBorders>
            <w:shd w:val="clear" w:color="auto" w:fill="F2DBDB" w:themeFill="accent2" w:themeFillTint="33"/>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21,1%</w:t>
            </w:r>
          </w:p>
        </w:tc>
      </w:tr>
      <w:tr w:rsidR="00DD31DB" w:rsidRPr="00363E4D" w:rsidTr="00DD31DB">
        <w:trPr>
          <w:cantSplit/>
          <w:trHeight w:val="255"/>
          <w:tblHeader/>
        </w:trPr>
        <w:tc>
          <w:tcPr>
            <w:tcW w:w="5260" w:type="dxa"/>
            <w:gridSpan w:val="2"/>
            <w:vMerge w:val="restart"/>
            <w:tcBorders>
              <w:left w:val="single" w:sz="16" w:space="0" w:color="000000"/>
              <w:bottom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Итого</w:t>
            </w:r>
          </w:p>
        </w:tc>
        <w:tc>
          <w:tcPr>
            <w:tcW w:w="2631" w:type="dxa"/>
            <w:tcBorders>
              <w:left w:val="nil"/>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Частота</w:t>
            </w:r>
          </w:p>
        </w:tc>
        <w:tc>
          <w:tcPr>
            <w:tcW w:w="1578" w:type="dxa"/>
            <w:tcBorders>
              <w:left w:val="single" w:sz="16" w:space="0" w:color="000000"/>
              <w:bottom w:val="nil"/>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19</w:t>
            </w:r>
          </w:p>
        </w:tc>
      </w:tr>
      <w:tr w:rsidR="00DD31DB" w:rsidRPr="00363E4D" w:rsidTr="00DD31DB">
        <w:trPr>
          <w:cantSplit/>
          <w:trHeight w:val="144"/>
        </w:trPr>
        <w:tc>
          <w:tcPr>
            <w:tcW w:w="5260" w:type="dxa"/>
            <w:gridSpan w:val="2"/>
            <w:vMerge/>
            <w:tcBorders>
              <w:left w:val="single" w:sz="16" w:space="0" w:color="000000"/>
              <w:bottom w:val="single" w:sz="16" w:space="0" w:color="000000"/>
              <w:right w:val="nil"/>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p>
        </w:tc>
        <w:tc>
          <w:tcPr>
            <w:tcW w:w="2631" w:type="dxa"/>
            <w:tcBorders>
              <w:top w:val="nil"/>
              <w:left w:val="nil"/>
              <w:bottom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rPr>
                <w:rFonts w:ascii="Times New Roman" w:eastAsiaTheme="minorEastAsia" w:hAnsi="Times New Roman"/>
                <w:sz w:val="24"/>
                <w:szCs w:val="24"/>
              </w:rPr>
            </w:pPr>
            <w:r w:rsidRPr="00363E4D">
              <w:rPr>
                <w:rFonts w:ascii="Times New Roman" w:eastAsiaTheme="minorEastAsia" w:hAnsi="Times New Roman"/>
                <w:sz w:val="24"/>
                <w:szCs w:val="24"/>
              </w:rPr>
              <w:t xml:space="preserve">% </w:t>
            </w:r>
          </w:p>
        </w:tc>
        <w:tc>
          <w:tcPr>
            <w:tcW w:w="1578" w:type="dxa"/>
            <w:tcBorders>
              <w:top w:val="nil"/>
              <w:left w:val="single" w:sz="16" w:space="0" w:color="000000"/>
              <w:bottom w:val="single" w:sz="16" w:space="0" w:color="000000"/>
              <w:right w:val="single" w:sz="16" w:space="0" w:color="000000"/>
            </w:tcBorders>
            <w:shd w:val="clear" w:color="auto" w:fill="FFFFFF"/>
          </w:tcPr>
          <w:p w:rsidR="00DD31DB" w:rsidRPr="00363E4D" w:rsidRDefault="00DD31DB" w:rsidP="000F524F">
            <w:pPr>
              <w:widowControl w:val="0"/>
              <w:autoSpaceDE w:val="0"/>
              <w:autoSpaceDN w:val="0"/>
              <w:adjustRightInd w:val="0"/>
              <w:ind w:firstLine="0"/>
              <w:jc w:val="center"/>
              <w:rPr>
                <w:rFonts w:ascii="Times New Roman" w:eastAsiaTheme="minorEastAsia" w:hAnsi="Times New Roman"/>
                <w:sz w:val="24"/>
                <w:szCs w:val="24"/>
              </w:rPr>
            </w:pPr>
            <w:r w:rsidRPr="00363E4D">
              <w:rPr>
                <w:rFonts w:ascii="Times New Roman" w:eastAsiaTheme="minorEastAsia" w:hAnsi="Times New Roman"/>
                <w:sz w:val="24"/>
                <w:szCs w:val="24"/>
              </w:rPr>
              <w:t>100,0%</w:t>
            </w:r>
          </w:p>
        </w:tc>
      </w:tr>
    </w:tbl>
    <w:p w:rsidR="00DD31DB" w:rsidRPr="00363E4D" w:rsidRDefault="00DD31DB" w:rsidP="00DD31DB">
      <w:pPr>
        <w:tabs>
          <w:tab w:val="left" w:pos="426"/>
          <w:tab w:val="left" w:pos="1950"/>
        </w:tabs>
        <w:jc w:val="center"/>
        <w:rPr>
          <w:rFonts w:ascii="Times New Roman" w:hAnsi="Times New Roman"/>
          <w:b/>
          <w:sz w:val="24"/>
          <w:szCs w:val="24"/>
        </w:rPr>
      </w:pP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Наиболее распространенным наркотическим средством среди забайкальских потребителей наркотиков является</w:t>
      </w:r>
      <w:r w:rsidRPr="00363E4D">
        <w:t xml:space="preserve"> </w:t>
      </w:r>
      <w:r w:rsidRPr="00363E4D">
        <w:rPr>
          <w:rFonts w:ascii="Times New Roman" w:hAnsi="Times New Roman"/>
          <w:szCs w:val="28"/>
        </w:rPr>
        <w:t xml:space="preserve">каннабис (конопля) (50,5%) (Таблица 50%), а способ употребления – курение (69,9%) (Таблица 51). </w:t>
      </w: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t xml:space="preserve">В основном употребление того или иного наркотического средства происходит «за компанию» (47,6%) и потому, что «легче достать»(24,3%) (Таблица 52). </w:t>
      </w:r>
    </w:p>
    <w:p w:rsidR="00DD31DB" w:rsidRPr="00363E4D" w:rsidRDefault="00DD31DB" w:rsidP="00B6570E">
      <w:pPr>
        <w:tabs>
          <w:tab w:val="left" w:pos="426"/>
          <w:tab w:val="left" w:pos="1950"/>
        </w:tabs>
        <w:rPr>
          <w:rFonts w:ascii="Times New Roman" w:hAnsi="Times New Roman"/>
          <w:szCs w:val="28"/>
        </w:rPr>
      </w:pPr>
      <w:r w:rsidRPr="00363E4D">
        <w:rPr>
          <w:rFonts w:ascii="Times New Roman" w:hAnsi="Times New Roman"/>
          <w:szCs w:val="28"/>
        </w:rPr>
        <w:t>Почти каждого третьего «потребителя» наркотическим средством «угощают» (32%) (Таблица 53). Поэтому 39,8% употребляющих (употреблявших) наркотики</w:t>
      </w:r>
      <w:r w:rsidRPr="00363E4D">
        <w:t xml:space="preserve"> «</w:t>
      </w:r>
      <w:r w:rsidRPr="00363E4D">
        <w:rPr>
          <w:rFonts w:ascii="Times New Roman" w:hAnsi="Times New Roman"/>
          <w:szCs w:val="28"/>
        </w:rPr>
        <w:t>вообще не покупают их сами» (Таблица 54).</w:t>
      </w: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50</w:t>
      </w:r>
    </w:p>
    <w:p w:rsidR="00DD31DB" w:rsidRPr="00363E4D" w:rsidRDefault="00DD31DB" w:rsidP="00DD31DB">
      <w:pPr>
        <w:tabs>
          <w:tab w:val="left" w:pos="426"/>
          <w:tab w:val="left" w:pos="1950"/>
        </w:tabs>
        <w:jc w:val="center"/>
        <w:rPr>
          <w:rFonts w:ascii="Times New Roman" w:hAnsi="Times New Roman"/>
          <w:b/>
          <w:sz w:val="24"/>
          <w:szCs w:val="24"/>
        </w:rPr>
      </w:pPr>
      <w:r w:rsidRPr="00363E4D">
        <w:rPr>
          <w:rFonts w:ascii="Times New Roman" w:hAnsi="Times New Roman"/>
          <w:b/>
          <w:sz w:val="24"/>
          <w:szCs w:val="24"/>
        </w:rPr>
        <w:t>Какой наркотик Вы употребляете (употребляли)?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ind w:hanging="53"/>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ind w:hanging="53"/>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tc>
        <w:tc>
          <w:tcPr>
            <w:tcW w:w="1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ind w:hanging="53"/>
              <w:jc w:val="center"/>
              <w:rPr>
                <w:rFonts w:ascii="Times New Roman" w:eastAsia="Times New Roman" w:hAnsi="Times New Roman"/>
                <w:b/>
                <w:sz w:val="24"/>
                <w:szCs w:val="24"/>
              </w:rPr>
            </w:pPr>
            <w:r w:rsidRPr="00363E4D">
              <w:rPr>
                <w:rFonts w:ascii="Times New Roman" w:eastAsia="Times New Roman" w:hAnsi="Times New Roman"/>
                <w:b/>
                <w:sz w:val="24"/>
                <w:szCs w:val="24"/>
              </w:rPr>
              <w:t xml:space="preserve">Валидный процент </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ind w:hanging="53"/>
              <w:jc w:val="center"/>
              <w:rPr>
                <w:rFonts w:ascii="Times New Roman" w:eastAsia="Times New Roman" w:hAnsi="Times New Roman"/>
                <w:b/>
                <w:sz w:val="24"/>
                <w:szCs w:val="24"/>
              </w:rPr>
            </w:pPr>
            <w:r w:rsidRPr="00363E4D">
              <w:rPr>
                <w:rFonts w:ascii="Times New Roman" w:eastAsia="Times New Roman" w:hAnsi="Times New Roman"/>
                <w:b/>
                <w:sz w:val="24"/>
                <w:szCs w:val="24"/>
              </w:rPr>
              <w:t>Кумулятивный процент</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rPr>
                <w:rFonts w:ascii="Times New Roman" w:hAnsi="Times New Roman"/>
                <w:sz w:val="24"/>
                <w:szCs w:val="24"/>
              </w:rPr>
            </w:pPr>
            <w:r w:rsidRPr="00363E4D">
              <w:rPr>
                <w:rFonts w:ascii="Times New Roman" w:hAnsi="Times New Roman"/>
                <w:sz w:val="24"/>
                <w:szCs w:val="24"/>
              </w:rPr>
              <w:lastRenderedPageBreak/>
              <w:t xml:space="preserve">Анаша </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3</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2,9</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2,9</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DD31DB">
            <w:pPr>
              <w:ind w:hanging="53"/>
              <w:rPr>
                <w:rFonts w:ascii="Times New Roman" w:hAnsi="Times New Roman"/>
                <w:sz w:val="24"/>
                <w:szCs w:val="24"/>
              </w:rPr>
            </w:pPr>
            <w:r w:rsidRPr="00363E4D">
              <w:rPr>
                <w:rFonts w:ascii="Times New Roman" w:hAnsi="Times New Roman"/>
                <w:sz w:val="24"/>
                <w:szCs w:val="24"/>
              </w:rPr>
              <w:t>Каннабис (конопля)</w:t>
            </w:r>
          </w:p>
        </w:tc>
        <w:tc>
          <w:tcPr>
            <w:tcW w:w="180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52</w:t>
            </w:r>
          </w:p>
        </w:tc>
        <w:tc>
          <w:tcPr>
            <w:tcW w:w="1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50,5</w:t>
            </w:r>
          </w:p>
        </w:tc>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53,4</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rPr>
                <w:rFonts w:ascii="Times New Roman" w:hAnsi="Times New Roman"/>
                <w:sz w:val="24"/>
                <w:szCs w:val="24"/>
              </w:rPr>
            </w:pPr>
            <w:r w:rsidRPr="00363E4D">
              <w:rPr>
                <w:rFonts w:ascii="Times New Roman" w:hAnsi="Times New Roman"/>
                <w:sz w:val="24"/>
                <w:szCs w:val="24"/>
              </w:rPr>
              <w:t>Марихуана</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17</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16,5</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69,9</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rPr>
                <w:rFonts w:ascii="Times New Roman" w:hAnsi="Times New Roman"/>
                <w:sz w:val="24"/>
                <w:szCs w:val="24"/>
              </w:rPr>
            </w:pPr>
            <w:r w:rsidRPr="00363E4D">
              <w:rPr>
                <w:rFonts w:ascii="Times New Roman" w:hAnsi="Times New Roman"/>
                <w:sz w:val="24"/>
                <w:szCs w:val="24"/>
              </w:rPr>
              <w:t>Насвай</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6</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5,8</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75,7</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rPr>
                <w:rFonts w:ascii="Times New Roman" w:hAnsi="Times New Roman"/>
                <w:sz w:val="24"/>
                <w:szCs w:val="24"/>
              </w:rPr>
            </w:pPr>
            <w:r w:rsidRPr="00363E4D">
              <w:rPr>
                <w:rFonts w:ascii="Times New Roman" w:hAnsi="Times New Roman"/>
                <w:sz w:val="24"/>
                <w:szCs w:val="24"/>
              </w:rPr>
              <w:t>Спайс, микс, курительные смеси, «травка»</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19</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18,4</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94,2</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rPr>
                <w:rFonts w:ascii="Times New Roman" w:hAnsi="Times New Roman"/>
                <w:sz w:val="24"/>
                <w:szCs w:val="24"/>
              </w:rPr>
            </w:pPr>
            <w:r w:rsidRPr="00363E4D">
              <w:rPr>
                <w:rFonts w:ascii="Times New Roman" w:hAnsi="Times New Roman"/>
                <w:sz w:val="24"/>
                <w:szCs w:val="24"/>
              </w:rPr>
              <w:t>Отказ от ответа</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6</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5,8</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rPr>
                <w:rFonts w:ascii="Times New Roman" w:hAnsi="Times New Roman"/>
                <w:sz w:val="24"/>
                <w:szCs w:val="24"/>
              </w:rPr>
            </w:pPr>
            <w:r w:rsidRPr="00363E4D">
              <w:rPr>
                <w:rFonts w:ascii="Times New Roman" w:hAnsi="Times New Roman"/>
                <w:sz w:val="24"/>
                <w:szCs w:val="24"/>
              </w:rPr>
              <w:t xml:space="preserve">Всего </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103</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hanging="53"/>
              <w:jc w:val="center"/>
              <w:rPr>
                <w:rFonts w:ascii="Times New Roman" w:hAnsi="Times New Roman"/>
                <w:sz w:val="24"/>
                <w:szCs w:val="24"/>
              </w:rPr>
            </w:pPr>
            <w:r w:rsidRPr="00363E4D">
              <w:rPr>
                <w:rFonts w:ascii="Times New Roman" w:hAnsi="Times New Roman"/>
                <w:sz w:val="24"/>
                <w:szCs w:val="24"/>
              </w:rPr>
              <w:t>100,0</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hanging="53"/>
              <w:jc w:val="center"/>
              <w:rPr>
                <w:rFonts w:ascii="Times New Roman" w:hAnsi="Times New Roman"/>
                <w:sz w:val="24"/>
                <w:szCs w:val="24"/>
              </w:rPr>
            </w:pPr>
          </w:p>
        </w:tc>
      </w:tr>
    </w:tbl>
    <w:p w:rsidR="00DD31DB" w:rsidRPr="00363E4D" w:rsidRDefault="00DD31DB" w:rsidP="00DD31DB">
      <w:pPr>
        <w:tabs>
          <w:tab w:val="left" w:pos="426"/>
          <w:tab w:val="left" w:pos="1950"/>
        </w:tabs>
        <w:jc w:val="right"/>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51</w:t>
      </w:r>
    </w:p>
    <w:p w:rsidR="00DD31DB" w:rsidRPr="00363E4D" w:rsidRDefault="00DD31DB" w:rsidP="00DD31DB">
      <w:pPr>
        <w:tabs>
          <w:tab w:val="left" w:pos="426"/>
          <w:tab w:val="left" w:pos="1950"/>
        </w:tabs>
        <w:jc w:val="center"/>
        <w:rPr>
          <w:rFonts w:ascii="Times New Roman" w:hAnsi="Times New Roman"/>
          <w:b/>
          <w:sz w:val="24"/>
          <w:szCs w:val="24"/>
        </w:rPr>
      </w:pPr>
      <w:r w:rsidRPr="00363E4D">
        <w:rPr>
          <w:rFonts w:ascii="Times New Roman" w:hAnsi="Times New Roman"/>
          <w:b/>
          <w:sz w:val="24"/>
          <w:szCs w:val="24"/>
        </w:rPr>
        <w:t>Каким способом Вы употребляете наркотики?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807"/>
        <w:gridCol w:w="1963"/>
        <w:gridCol w:w="2119"/>
      </w:tblGrid>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jc w:val="center"/>
              <w:rPr>
                <w:rFonts w:ascii="Times New Roman" w:eastAsia="Times New Roman" w:hAnsi="Times New Roman"/>
                <w:b/>
                <w:sz w:val="20"/>
                <w:szCs w:val="20"/>
              </w:rPr>
            </w:pPr>
            <w:r w:rsidRPr="00363E4D">
              <w:rPr>
                <w:rFonts w:ascii="Times New Roman" w:eastAsia="Times New Roman" w:hAnsi="Times New Roman"/>
                <w:b/>
                <w:sz w:val="20"/>
                <w:szCs w:val="20"/>
              </w:rPr>
              <w:t>Вариант ответа</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jc w:val="center"/>
              <w:rPr>
                <w:rFonts w:ascii="Times New Roman" w:eastAsia="Times New Roman" w:hAnsi="Times New Roman"/>
                <w:b/>
                <w:sz w:val="20"/>
                <w:szCs w:val="20"/>
              </w:rPr>
            </w:pPr>
            <w:r w:rsidRPr="00363E4D">
              <w:rPr>
                <w:rFonts w:ascii="Times New Roman" w:eastAsia="Times New Roman" w:hAnsi="Times New Roman"/>
                <w:b/>
                <w:sz w:val="20"/>
                <w:szCs w:val="20"/>
              </w:rPr>
              <w:t>Частотное распределение</w:t>
            </w:r>
          </w:p>
        </w:tc>
        <w:tc>
          <w:tcPr>
            <w:tcW w:w="1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jc w:val="center"/>
              <w:rPr>
                <w:rFonts w:ascii="Times New Roman" w:eastAsia="Times New Roman" w:hAnsi="Times New Roman"/>
                <w:b/>
                <w:sz w:val="20"/>
                <w:szCs w:val="20"/>
              </w:rPr>
            </w:pPr>
            <w:r w:rsidRPr="00363E4D">
              <w:rPr>
                <w:rFonts w:ascii="Times New Roman" w:eastAsia="Times New Roman" w:hAnsi="Times New Roman"/>
                <w:b/>
                <w:sz w:val="20"/>
                <w:szCs w:val="20"/>
              </w:rPr>
              <w:t xml:space="preserve">Валидный процент </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1DB" w:rsidRPr="00363E4D" w:rsidRDefault="00DD31DB" w:rsidP="00DD31DB">
            <w:pPr>
              <w:jc w:val="center"/>
              <w:rPr>
                <w:rFonts w:ascii="Times New Roman" w:eastAsia="Times New Roman" w:hAnsi="Times New Roman"/>
                <w:b/>
                <w:sz w:val="20"/>
                <w:szCs w:val="20"/>
              </w:rPr>
            </w:pPr>
            <w:r w:rsidRPr="00363E4D">
              <w:rPr>
                <w:rFonts w:ascii="Times New Roman" w:eastAsia="Times New Roman" w:hAnsi="Times New Roman"/>
                <w:b/>
                <w:sz w:val="20"/>
                <w:szCs w:val="20"/>
              </w:rPr>
              <w:t>Кумулятивный процент</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DD31DB">
            <w:pPr>
              <w:rPr>
                <w:rFonts w:ascii="Times New Roman" w:hAnsi="Times New Roman"/>
                <w:sz w:val="24"/>
                <w:szCs w:val="24"/>
              </w:rPr>
            </w:pPr>
            <w:r w:rsidRPr="00363E4D">
              <w:rPr>
                <w:rFonts w:ascii="Times New Roman" w:hAnsi="Times New Roman"/>
                <w:sz w:val="24"/>
                <w:szCs w:val="24"/>
              </w:rPr>
              <w:t xml:space="preserve">Курение </w:t>
            </w:r>
          </w:p>
        </w:tc>
        <w:tc>
          <w:tcPr>
            <w:tcW w:w="180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72</w:t>
            </w:r>
          </w:p>
        </w:tc>
        <w:tc>
          <w:tcPr>
            <w:tcW w:w="196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69,9</w:t>
            </w:r>
          </w:p>
        </w:tc>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69,9</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Перарально (глотание)</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8,7</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78,6</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Через бутылку</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12</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11,7</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90,3</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Закладывание за губу</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4</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3,9</w:t>
            </w:r>
          </w:p>
        </w:tc>
        <w:tc>
          <w:tcPr>
            <w:tcW w:w="2119" w:type="dxa"/>
            <w:tcBorders>
              <w:top w:val="single" w:sz="4" w:space="0" w:color="auto"/>
              <w:left w:val="single" w:sz="4" w:space="0" w:color="auto"/>
              <w:bottom w:val="single" w:sz="4" w:space="0" w:color="auto"/>
              <w:right w:val="single" w:sz="4" w:space="0" w:color="auto"/>
            </w:tcBorders>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94,2</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Отказ от ответа</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6</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5,8</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jc w:val="center"/>
        </w:trPr>
        <w:tc>
          <w:tcPr>
            <w:tcW w:w="3858"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Всего</w:t>
            </w:r>
          </w:p>
        </w:tc>
        <w:tc>
          <w:tcPr>
            <w:tcW w:w="1807"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103</w:t>
            </w:r>
          </w:p>
        </w:tc>
        <w:tc>
          <w:tcPr>
            <w:tcW w:w="1963" w:type="dxa"/>
            <w:tcBorders>
              <w:top w:val="single" w:sz="4" w:space="0" w:color="auto"/>
              <w:left w:val="single" w:sz="4" w:space="0" w:color="auto"/>
              <w:bottom w:val="single" w:sz="4" w:space="0" w:color="auto"/>
              <w:right w:val="single" w:sz="4" w:space="0" w:color="auto"/>
            </w:tcBorders>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c>
          <w:tcPr>
            <w:tcW w:w="2119" w:type="dxa"/>
            <w:tcBorders>
              <w:top w:val="single" w:sz="4" w:space="0" w:color="auto"/>
              <w:left w:val="single" w:sz="4" w:space="0" w:color="auto"/>
              <w:bottom w:val="single" w:sz="4" w:space="0" w:color="auto"/>
              <w:right w:val="single" w:sz="4" w:space="0" w:color="auto"/>
            </w:tcBorders>
          </w:tcPr>
          <w:p w:rsidR="00DD31DB" w:rsidRPr="00363E4D" w:rsidRDefault="00DD31DB" w:rsidP="00DD31DB">
            <w:pPr>
              <w:ind w:firstLine="0"/>
              <w:jc w:val="center"/>
              <w:rPr>
                <w:rFonts w:ascii="Times New Roman" w:hAnsi="Times New Roman"/>
                <w:sz w:val="24"/>
                <w:szCs w:val="24"/>
              </w:rPr>
            </w:pPr>
          </w:p>
        </w:tc>
      </w:tr>
    </w:tbl>
    <w:p w:rsidR="00DD31DB" w:rsidRPr="00363E4D" w:rsidRDefault="00DD31DB" w:rsidP="00DD31DB">
      <w:pPr>
        <w:tabs>
          <w:tab w:val="left" w:pos="426"/>
          <w:tab w:val="left" w:pos="1950"/>
        </w:tabs>
        <w:jc w:val="center"/>
        <w:rPr>
          <w:rFonts w:ascii="Times New Roman" w:hAnsi="Times New Roman"/>
          <w:b/>
          <w:sz w:val="24"/>
          <w:szCs w:val="24"/>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52</w:t>
      </w:r>
    </w:p>
    <w:p w:rsidR="00DD31DB" w:rsidRPr="00363E4D" w:rsidRDefault="00DD31DB" w:rsidP="00DD31DB">
      <w:pPr>
        <w:tabs>
          <w:tab w:val="left" w:pos="426"/>
          <w:tab w:val="left" w:pos="1950"/>
        </w:tabs>
        <w:jc w:val="center"/>
      </w:pPr>
      <w:r w:rsidRPr="00363E4D">
        <w:rPr>
          <w:rFonts w:ascii="Times New Roman" w:hAnsi="Times New Roman"/>
          <w:b/>
          <w:sz w:val="24"/>
          <w:szCs w:val="24"/>
        </w:rPr>
        <w:t xml:space="preserve">Почему Вы </w:t>
      </w:r>
      <w:proofErr w:type="gramStart"/>
      <w:r w:rsidRPr="00363E4D">
        <w:rPr>
          <w:rFonts w:ascii="Times New Roman" w:hAnsi="Times New Roman"/>
          <w:b/>
          <w:sz w:val="24"/>
          <w:szCs w:val="24"/>
        </w:rPr>
        <w:t>потребляли</w:t>
      </w:r>
      <w:proofErr w:type="gramEnd"/>
      <w:r w:rsidRPr="00363E4D">
        <w:rPr>
          <w:rFonts w:ascii="Times New Roman" w:hAnsi="Times New Roman"/>
          <w:b/>
          <w:sz w:val="24"/>
          <w:szCs w:val="24"/>
        </w:rPr>
        <w:t>/потребляете именно эти наркотики?</w:t>
      </w:r>
      <w:r w:rsidRPr="00363E4D">
        <w:t xml:space="preserve"> </w:t>
      </w:r>
    </w:p>
    <w:p w:rsidR="00DD31DB" w:rsidRPr="00363E4D" w:rsidRDefault="00DD31DB" w:rsidP="00DD31DB">
      <w:pPr>
        <w:tabs>
          <w:tab w:val="left" w:pos="426"/>
          <w:tab w:val="left" w:pos="1950"/>
        </w:tabs>
        <w:jc w:val="center"/>
        <w:rPr>
          <w:rFonts w:ascii="Times New Roman" w:hAnsi="Times New Roman"/>
          <w:b/>
          <w:sz w:val="24"/>
          <w:szCs w:val="24"/>
        </w:rPr>
      </w:pPr>
      <w:r w:rsidRPr="00363E4D">
        <w:t>(</w:t>
      </w:r>
      <w:r w:rsidRPr="00363E4D">
        <w:rPr>
          <w:rFonts w:ascii="Times New Roman" w:hAnsi="Times New Roman"/>
          <w:i/>
          <w:sz w:val="24"/>
          <w:szCs w:val="24"/>
        </w:rPr>
        <w:t>можно отметить несколько вариантов</w:t>
      </w:r>
      <w:r w:rsidRPr="00363E4D">
        <w:rPr>
          <w:rFonts w:ascii="Times New Roman" w:hAnsi="Times New Roman"/>
          <w:b/>
          <w:sz w:val="24"/>
          <w:szCs w:val="24"/>
        </w:rPr>
        <w:t>)</w:t>
      </w:r>
    </w:p>
    <w:p w:rsidR="00DD31DB" w:rsidRPr="00363E4D" w:rsidRDefault="00DD31DB" w:rsidP="00DD31DB">
      <w:pPr>
        <w:tabs>
          <w:tab w:val="left" w:pos="426"/>
          <w:tab w:val="left" w:pos="1950"/>
        </w:tabs>
        <w:jc w:val="center"/>
        <w:rPr>
          <w:rFonts w:ascii="Times New Roman" w:hAnsi="Times New Roman"/>
          <w:b/>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tblPr>
      <w:tblGrid>
        <w:gridCol w:w="1662"/>
        <w:gridCol w:w="1807"/>
        <w:gridCol w:w="1637"/>
        <w:gridCol w:w="1882"/>
        <w:gridCol w:w="1882"/>
        <w:gridCol w:w="1109"/>
      </w:tblGrid>
      <w:tr w:rsidR="00DD31DB" w:rsidRPr="00363E4D" w:rsidTr="00DD31DB">
        <w:trPr>
          <w:trHeight w:val="498"/>
        </w:trPr>
        <w:tc>
          <w:tcPr>
            <w:tcW w:w="2329" w:type="dxa"/>
            <w:shd w:val="clear" w:color="auto" w:fill="D9D9D9" w:themeFill="background1" w:themeFillShade="D9"/>
          </w:tcPr>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619" w:type="dxa"/>
            <w:shd w:val="clear" w:color="auto" w:fill="D9D9D9" w:themeFill="background1" w:themeFillShade="D9"/>
          </w:tcPr>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(выбранные)</w:t>
            </w:r>
          </w:p>
        </w:tc>
        <w:tc>
          <w:tcPr>
            <w:tcW w:w="1444" w:type="dxa"/>
            <w:shd w:val="clear" w:color="auto" w:fill="D9D9D9" w:themeFill="background1" w:themeFillShade="D9"/>
          </w:tcPr>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Процент</w:t>
            </w:r>
          </w:p>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(выбранные)</w:t>
            </w:r>
          </w:p>
        </w:tc>
        <w:tc>
          <w:tcPr>
            <w:tcW w:w="1604" w:type="dxa"/>
            <w:shd w:val="clear" w:color="auto" w:fill="D9D9D9" w:themeFill="background1" w:themeFillShade="D9"/>
          </w:tcPr>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(невыбранные)</w:t>
            </w:r>
          </w:p>
        </w:tc>
        <w:tc>
          <w:tcPr>
            <w:tcW w:w="1604" w:type="dxa"/>
            <w:shd w:val="clear" w:color="auto" w:fill="D9D9D9" w:themeFill="background1" w:themeFillShade="D9"/>
          </w:tcPr>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Процент</w:t>
            </w:r>
          </w:p>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(невыбранные)</w:t>
            </w:r>
          </w:p>
        </w:tc>
        <w:tc>
          <w:tcPr>
            <w:tcW w:w="971" w:type="dxa"/>
            <w:shd w:val="clear" w:color="auto" w:fill="D9D9D9" w:themeFill="background1" w:themeFillShade="D9"/>
          </w:tcPr>
          <w:p w:rsidR="00DD31DB" w:rsidRPr="00363E4D" w:rsidRDefault="00DD31DB" w:rsidP="00DD31DB">
            <w:pPr>
              <w:ind w:firstLine="0"/>
              <w:jc w:val="left"/>
              <w:rPr>
                <w:rFonts w:ascii="Times New Roman" w:eastAsia="Times New Roman" w:hAnsi="Times New Roman"/>
                <w:b/>
                <w:sz w:val="24"/>
                <w:szCs w:val="24"/>
              </w:rPr>
            </w:pPr>
            <w:r w:rsidRPr="00363E4D">
              <w:rPr>
                <w:rFonts w:ascii="Times New Roman" w:eastAsia="Times New Roman" w:hAnsi="Times New Roman"/>
                <w:b/>
                <w:sz w:val="24"/>
                <w:szCs w:val="24"/>
              </w:rPr>
              <w:t>Общий процент</w:t>
            </w:r>
          </w:p>
        </w:tc>
      </w:tr>
      <w:tr w:rsidR="00DD31DB" w:rsidRPr="00363E4D" w:rsidTr="00DD31DB">
        <w:trPr>
          <w:trHeight w:val="256"/>
        </w:trPr>
        <w:tc>
          <w:tcPr>
            <w:tcW w:w="2329" w:type="dxa"/>
            <w:shd w:val="clear" w:color="auto" w:fill="E5B8B7" w:themeFill="accent2" w:themeFillTint="66"/>
          </w:tcPr>
          <w:p w:rsidR="00DD31DB" w:rsidRPr="00363E4D" w:rsidRDefault="00DD31DB" w:rsidP="00DD31DB">
            <w:pPr>
              <w:ind w:firstLine="0"/>
              <w:jc w:val="left"/>
              <w:outlineLvl w:val="0"/>
              <w:rPr>
                <w:rFonts w:ascii="Times New Roman" w:hAnsi="Times New Roman"/>
                <w:sz w:val="24"/>
                <w:szCs w:val="24"/>
              </w:rPr>
            </w:pPr>
            <w:r w:rsidRPr="00363E4D">
              <w:rPr>
                <w:rFonts w:ascii="Times New Roman" w:hAnsi="Times New Roman"/>
                <w:sz w:val="24"/>
                <w:szCs w:val="24"/>
              </w:rPr>
              <w:t>Легче достать</w:t>
            </w:r>
          </w:p>
        </w:tc>
        <w:tc>
          <w:tcPr>
            <w:tcW w:w="1619"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25</w:t>
            </w:r>
          </w:p>
        </w:tc>
        <w:tc>
          <w:tcPr>
            <w:tcW w:w="144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24,3</w:t>
            </w:r>
          </w:p>
        </w:tc>
        <w:tc>
          <w:tcPr>
            <w:tcW w:w="160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78</w:t>
            </w:r>
          </w:p>
        </w:tc>
        <w:tc>
          <w:tcPr>
            <w:tcW w:w="160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75,7</w:t>
            </w:r>
          </w:p>
        </w:tc>
        <w:tc>
          <w:tcPr>
            <w:tcW w:w="971"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74"/>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Дешевле</w:t>
            </w:r>
          </w:p>
        </w:tc>
        <w:tc>
          <w:tcPr>
            <w:tcW w:w="16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5</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4,9</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98</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95,1</w:t>
            </w:r>
          </w:p>
        </w:tc>
        <w:tc>
          <w:tcPr>
            <w:tcW w:w="971"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122"/>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Дают больше удовольствия</w:t>
            </w:r>
          </w:p>
        </w:tc>
        <w:tc>
          <w:tcPr>
            <w:tcW w:w="16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971"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trHeight w:val="281"/>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Это более престижные наркотики</w:t>
            </w:r>
          </w:p>
        </w:tc>
        <w:tc>
          <w:tcPr>
            <w:tcW w:w="16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971"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trHeight w:val="285"/>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 xml:space="preserve">Менее </w:t>
            </w:r>
            <w:proofErr w:type="gramStart"/>
            <w:r w:rsidRPr="00363E4D">
              <w:rPr>
                <w:rFonts w:ascii="Times New Roman" w:hAnsi="Times New Roman"/>
                <w:sz w:val="24"/>
                <w:szCs w:val="24"/>
              </w:rPr>
              <w:t>вредны</w:t>
            </w:r>
            <w:proofErr w:type="gramEnd"/>
            <w:r w:rsidRPr="00363E4D">
              <w:rPr>
                <w:rFonts w:ascii="Times New Roman" w:hAnsi="Times New Roman"/>
                <w:sz w:val="24"/>
                <w:szCs w:val="24"/>
              </w:rPr>
              <w:t xml:space="preserve"> для организма</w:t>
            </w:r>
          </w:p>
        </w:tc>
        <w:tc>
          <w:tcPr>
            <w:tcW w:w="16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12</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11,7</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91</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88,3</w:t>
            </w:r>
          </w:p>
        </w:tc>
        <w:tc>
          <w:tcPr>
            <w:tcW w:w="971"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62"/>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Помогают в работе/учебе, творчестве</w:t>
            </w:r>
          </w:p>
        </w:tc>
        <w:tc>
          <w:tcPr>
            <w:tcW w:w="1619" w:type="dxa"/>
            <w:shd w:val="clear" w:color="auto" w:fill="auto"/>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971"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trHeight w:val="280"/>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Легче изготовить</w:t>
            </w:r>
          </w:p>
        </w:tc>
        <w:tc>
          <w:tcPr>
            <w:tcW w:w="16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11</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10,7</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92</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89,3</w:t>
            </w:r>
          </w:p>
        </w:tc>
        <w:tc>
          <w:tcPr>
            <w:tcW w:w="971"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83"/>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Легче отвыкнуть в последующем</w:t>
            </w:r>
          </w:p>
        </w:tc>
        <w:tc>
          <w:tcPr>
            <w:tcW w:w="16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14</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13,6</w:t>
            </w:r>
          </w:p>
        </w:tc>
        <w:tc>
          <w:tcPr>
            <w:tcW w:w="160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89</w:t>
            </w:r>
          </w:p>
        </w:tc>
        <w:tc>
          <w:tcPr>
            <w:tcW w:w="160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86,4</w:t>
            </w:r>
          </w:p>
        </w:tc>
        <w:tc>
          <w:tcPr>
            <w:tcW w:w="971"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57"/>
        </w:trPr>
        <w:tc>
          <w:tcPr>
            <w:tcW w:w="2329" w:type="dxa"/>
            <w:shd w:val="clear" w:color="auto" w:fill="auto"/>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Уже привык (привыкла) к нему/ним</w:t>
            </w:r>
          </w:p>
        </w:tc>
        <w:tc>
          <w:tcPr>
            <w:tcW w:w="1619" w:type="dxa"/>
            <w:shd w:val="clear" w:color="auto" w:fill="auto"/>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3</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2,9</w:t>
            </w:r>
          </w:p>
        </w:tc>
        <w:tc>
          <w:tcPr>
            <w:tcW w:w="1604"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w:t>
            </w:r>
          </w:p>
        </w:tc>
        <w:tc>
          <w:tcPr>
            <w:tcW w:w="1604"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97,1</w:t>
            </w:r>
          </w:p>
        </w:tc>
        <w:tc>
          <w:tcPr>
            <w:tcW w:w="971"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57"/>
        </w:trPr>
        <w:tc>
          <w:tcPr>
            <w:tcW w:w="2329" w:type="dxa"/>
            <w:shd w:val="clear" w:color="auto" w:fill="E5B8B7" w:themeFill="accent2" w:themeFillTint="66"/>
          </w:tcPr>
          <w:p w:rsidR="00DD31DB" w:rsidRPr="00363E4D" w:rsidRDefault="00DD31DB" w:rsidP="00DD31DB">
            <w:pPr>
              <w:ind w:firstLine="0"/>
              <w:jc w:val="left"/>
              <w:rPr>
                <w:rFonts w:ascii="Times New Roman" w:hAnsi="Times New Roman"/>
                <w:sz w:val="24"/>
                <w:szCs w:val="24"/>
              </w:rPr>
            </w:pPr>
            <w:r w:rsidRPr="00363E4D">
              <w:rPr>
                <w:rFonts w:ascii="Times New Roman" w:hAnsi="Times New Roman"/>
                <w:sz w:val="24"/>
                <w:szCs w:val="24"/>
              </w:rPr>
              <w:t>За компанию</w:t>
            </w:r>
          </w:p>
        </w:tc>
        <w:tc>
          <w:tcPr>
            <w:tcW w:w="1619" w:type="dxa"/>
            <w:shd w:val="clear" w:color="auto" w:fill="E5B8B7" w:themeFill="accent2" w:themeFillTint="66"/>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49</w:t>
            </w:r>
          </w:p>
        </w:tc>
        <w:tc>
          <w:tcPr>
            <w:tcW w:w="144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47,6</w:t>
            </w:r>
          </w:p>
        </w:tc>
        <w:tc>
          <w:tcPr>
            <w:tcW w:w="160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54</w:t>
            </w:r>
          </w:p>
        </w:tc>
        <w:tc>
          <w:tcPr>
            <w:tcW w:w="160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52,4</w:t>
            </w:r>
          </w:p>
        </w:tc>
        <w:tc>
          <w:tcPr>
            <w:tcW w:w="971"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57"/>
        </w:trPr>
        <w:tc>
          <w:tcPr>
            <w:tcW w:w="2329"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 xml:space="preserve">Помогают справиться со </w:t>
            </w:r>
            <w:r w:rsidRPr="00363E4D">
              <w:rPr>
                <w:rFonts w:ascii="Times New Roman" w:hAnsi="Times New Roman"/>
                <w:sz w:val="24"/>
                <w:szCs w:val="24"/>
              </w:rPr>
              <w:lastRenderedPageBreak/>
              <w:t>скукой</w:t>
            </w:r>
          </w:p>
        </w:tc>
        <w:tc>
          <w:tcPr>
            <w:tcW w:w="1619" w:type="dxa"/>
            <w:shd w:val="clear" w:color="auto" w:fill="auto"/>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lastRenderedPageBreak/>
              <w:t>0</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604"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971" w:type="dxa"/>
          </w:tcPr>
          <w:p w:rsidR="00DD31DB" w:rsidRPr="00363E4D" w:rsidRDefault="00DD31DB" w:rsidP="00DD31DB">
            <w:pPr>
              <w:ind w:firstLine="0"/>
              <w:jc w:val="center"/>
              <w:rPr>
                <w:rFonts w:ascii="Times New Roman" w:hAnsi="Times New Roman"/>
                <w:sz w:val="24"/>
                <w:szCs w:val="24"/>
              </w:rPr>
            </w:pPr>
          </w:p>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trHeight w:val="257"/>
        </w:trPr>
        <w:tc>
          <w:tcPr>
            <w:tcW w:w="2329"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lastRenderedPageBreak/>
              <w:t>Отказ от ответа</w:t>
            </w:r>
          </w:p>
        </w:tc>
        <w:tc>
          <w:tcPr>
            <w:tcW w:w="1619" w:type="dxa"/>
            <w:shd w:val="clear" w:color="auto" w:fill="auto"/>
            <w:vAlign w:val="center"/>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12</w:t>
            </w:r>
          </w:p>
        </w:tc>
        <w:tc>
          <w:tcPr>
            <w:tcW w:w="144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11,7</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91</w:t>
            </w:r>
          </w:p>
        </w:tc>
        <w:tc>
          <w:tcPr>
            <w:tcW w:w="1604"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88,3</w:t>
            </w:r>
          </w:p>
        </w:tc>
        <w:tc>
          <w:tcPr>
            <w:tcW w:w="971"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jc w:val="center"/>
        <w:rPr>
          <w:rFonts w:ascii="Times New Roman" w:hAnsi="Times New Roman"/>
          <w:b/>
          <w:sz w:val="24"/>
          <w:szCs w:val="24"/>
        </w:rPr>
      </w:pPr>
    </w:p>
    <w:p w:rsidR="00DD31DB" w:rsidRPr="00363E4D" w:rsidRDefault="00DD31DB" w:rsidP="00DD31DB">
      <w:pPr>
        <w:tabs>
          <w:tab w:val="left" w:pos="426"/>
          <w:tab w:val="left" w:pos="1950"/>
        </w:tabs>
        <w:ind w:firstLine="0"/>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53</w:t>
      </w:r>
    </w:p>
    <w:p w:rsidR="00DD31DB" w:rsidRPr="00363E4D" w:rsidRDefault="00DD31DB" w:rsidP="00DD31DB">
      <w:pPr>
        <w:tabs>
          <w:tab w:val="left" w:pos="426"/>
          <w:tab w:val="left" w:pos="1950"/>
        </w:tabs>
        <w:jc w:val="center"/>
        <w:rPr>
          <w:rFonts w:ascii="Times New Roman" w:hAnsi="Times New Roman"/>
          <w:b/>
          <w:sz w:val="24"/>
          <w:szCs w:val="24"/>
        </w:rPr>
      </w:pPr>
      <w:r w:rsidRPr="00363E4D">
        <w:rPr>
          <w:rFonts w:ascii="Times New Roman" w:hAnsi="Times New Roman"/>
          <w:b/>
          <w:sz w:val="24"/>
          <w:szCs w:val="24"/>
        </w:rPr>
        <w:t xml:space="preserve">Каким способом Вы обычно получаете наркотики? </w:t>
      </w:r>
    </w:p>
    <w:p w:rsidR="00DD31DB" w:rsidRPr="00363E4D" w:rsidRDefault="00DD31DB" w:rsidP="00DD31DB">
      <w:pPr>
        <w:tabs>
          <w:tab w:val="left" w:pos="426"/>
          <w:tab w:val="left" w:pos="1950"/>
        </w:tabs>
        <w:jc w:val="center"/>
        <w:rPr>
          <w:rFonts w:ascii="Times New Roman" w:hAnsi="Times New Roman"/>
          <w:b/>
          <w:sz w:val="24"/>
          <w:szCs w:val="24"/>
        </w:rPr>
      </w:pPr>
      <w:r w:rsidRPr="00363E4D">
        <w:rPr>
          <w:rFonts w:ascii="Times New Roman" w:hAnsi="Times New Roman"/>
          <w:b/>
          <w:sz w:val="24"/>
          <w:szCs w:val="24"/>
        </w:rPr>
        <w:t>(</w:t>
      </w:r>
      <w:r w:rsidRPr="00363E4D">
        <w:rPr>
          <w:rFonts w:ascii="Times New Roman" w:hAnsi="Times New Roman"/>
          <w:i/>
          <w:sz w:val="24"/>
          <w:szCs w:val="24"/>
        </w:rPr>
        <w:t>отметьте все подходящие для Вас варианты</w:t>
      </w:r>
      <w:r w:rsidRPr="00363E4D">
        <w:rPr>
          <w:rFonts w:ascii="Times New Roman" w:hAnsi="Times New Roman"/>
          <w:b/>
          <w:sz w:val="24"/>
          <w:szCs w:val="24"/>
        </w:rPr>
        <w:t>)</w:t>
      </w:r>
    </w:p>
    <w:p w:rsidR="00DD31DB" w:rsidRPr="00363E4D" w:rsidRDefault="00DD31DB" w:rsidP="00DD31DB">
      <w:pPr>
        <w:tabs>
          <w:tab w:val="left" w:pos="426"/>
          <w:tab w:val="left" w:pos="1950"/>
        </w:tabs>
        <w:jc w:val="center"/>
        <w:rPr>
          <w:rFonts w:ascii="Times New Roman" w:hAnsi="Times New Roman"/>
          <w:b/>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tblPr>
      <w:tblGrid>
        <w:gridCol w:w="1675"/>
        <w:gridCol w:w="1807"/>
        <w:gridCol w:w="1637"/>
        <w:gridCol w:w="1882"/>
        <w:gridCol w:w="1882"/>
        <w:gridCol w:w="1109"/>
      </w:tblGrid>
      <w:tr w:rsidR="00DD31DB" w:rsidRPr="00363E4D" w:rsidTr="00DD31DB">
        <w:trPr>
          <w:trHeight w:val="498"/>
        </w:trPr>
        <w:tc>
          <w:tcPr>
            <w:tcW w:w="1857"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674"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(выбранные)</w:t>
            </w:r>
          </w:p>
        </w:tc>
        <w:tc>
          <w:tcPr>
            <w:tcW w:w="1519"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Процент</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(выбранные)</w:t>
            </w:r>
          </w:p>
        </w:tc>
        <w:tc>
          <w:tcPr>
            <w:tcW w:w="1743"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(невыбранные)</w:t>
            </w:r>
          </w:p>
        </w:tc>
        <w:tc>
          <w:tcPr>
            <w:tcW w:w="1743"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Процент</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(невыбранные)</w:t>
            </w:r>
          </w:p>
        </w:tc>
        <w:tc>
          <w:tcPr>
            <w:tcW w:w="1035"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Общий процент</w:t>
            </w:r>
          </w:p>
        </w:tc>
      </w:tr>
      <w:tr w:rsidR="00DD31DB" w:rsidRPr="00363E4D" w:rsidTr="00DD31DB">
        <w:trPr>
          <w:trHeight w:val="256"/>
        </w:trPr>
        <w:tc>
          <w:tcPr>
            <w:tcW w:w="1857" w:type="dxa"/>
            <w:shd w:val="clear" w:color="auto" w:fill="auto"/>
          </w:tcPr>
          <w:p w:rsidR="00DD31DB" w:rsidRPr="00363E4D" w:rsidRDefault="00DD31DB" w:rsidP="00DD31DB">
            <w:pPr>
              <w:ind w:firstLine="0"/>
              <w:outlineLvl w:val="0"/>
              <w:rPr>
                <w:rFonts w:ascii="Times New Roman" w:hAnsi="Times New Roman"/>
                <w:sz w:val="24"/>
                <w:szCs w:val="24"/>
              </w:rPr>
            </w:pPr>
            <w:r w:rsidRPr="00363E4D">
              <w:rPr>
                <w:rFonts w:ascii="Times New Roman" w:hAnsi="Times New Roman"/>
                <w:sz w:val="24"/>
                <w:szCs w:val="24"/>
              </w:rPr>
              <w:t>Покупаю</w:t>
            </w:r>
          </w:p>
        </w:tc>
        <w:tc>
          <w:tcPr>
            <w:tcW w:w="167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6</w:t>
            </w:r>
          </w:p>
        </w:tc>
        <w:tc>
          <w:tcPr>
            <w:tcW w:w="15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5,8</w:t>
            </w:r>
          </w:p>
        </w:tc>
        <w:tc>
          <w:tcPr>
            <w:tcW w:w="1743"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97</w:t>
            </w:r>
          </w:p>
        </w:tc>
        <w:tc>
          <w:tcPr>
            <w:tcW w:w="1743"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94,2</w:t>
            </w:r>
          </w:p>
        </w:tc>
        <w:tc>
          <w:tcPr>
            <w:tcW w:w="1035"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74"/>
        </w:trPr>
        <w:tc>
          <w:tcPr>
            <w:tcW w:w="1857" w:type="dxa"/>
            <w:shd w:val="clear" w:color="auto" w:fill="E5B8B7" w:themeFill="accent2" w:themeFillTint="66"/>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"Угощают"</w:t>
            </w:r>
          </w:p>
        </w:tc>
        <w:tc>
          <w:tcPr>
            <w:tcW w:w="167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33</w:t>
            </w:r>
          </w:p>
        </w:tc>
        <w:tc>
          <w:tcPr>
            <w:tcW w:w="1519"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32,0</w:t>
            </w:r>
          </w:p>
        </w:tc>
        <w:tc>
          <w:tcPr>
            <w:tcW w:w="1743"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70</w:t>
            </w:r>
          </w:p>
        </w:tc>
        <w:tc>
          <w:tcPr>
            <w:tcW w:w="1743"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68,0</w:t>
            </w:r>
          </w:p>
        </w:tc>
        <w:tc>
          <w:tcPr>
            <w:tcW w:w="1035"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122"/>
        </w:trPr>
        <w:tc>
          <w:tcPr>
            <w:tcW w:w="1857"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В обмен на услуги различного рода</w:t>
            </w:r>
          </w:p>
        </w:tc>
        <w:tc>
          <w:tcPr>
            <w:tcW w:w="167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5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743"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743"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035"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trHeight w:val="281"/>
        </w:trPr>
        <w:tc>
          <w:tcPr>
            <w:tcW w:w="1857"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Беру в долг</w:t>
            </w:r>
          </w:p>
        </w:tc>
        <w:tc>
          <w:tcPr>
            <w:tcW w:w="167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5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743"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743"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035"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DD31DB">
        <w:trPr>
          <w:trHeight w:val="285"/>
        </w:trPr>
        <w:tc>
          <w:tcPr>
            <w:tcW w:w="1857"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Изготавливаю са</w:t>
            </w:r>
            <w:proofErr w:type="gramStart"/>
            <w:r w:rsidRPr="00363E4D">
              <w:rPr>
                <w:rFonts w:ascii="Times New Roman" w:hAnsi="Times New Roman"/>
                <w:sz w:val="24"/>
                <w:szCs w:val="24"/>
              </w:rPr>
              <w:t>м(</w:t>
            </w:r>
            <w:proofErr w:type="gramEnd"/>
            <w:r w:rsidRPr="00363E4D">
              <w:rPr>
                <w:rFonts w:ascii="Times New Roman" w:hAnsi="Times New Roman"/>
                <w:sz w:val="24"/>
                <w:szCs w:val="24"/>
              </w:rPr>
              <w:t>а)</w:t>
            </w:r>
          </w:p>
        </w:tc>
        <w:tc>
          <w:tcPr>
            <w:tcW w:w="1674"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w:t>
            </w:r>
          </w:p>
        </w:tc>
        <w:tc>
          <w:tcPr>
            <w:tcW w:w="151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7,8</w:t>
            </w:r>
          </w:p>
        </w:tc>
        <w:tc>
          <w:tcPr>
            <w:tcW w:w="1743"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95</w:t>
            </w:r>
          </w:p>
        </w:tc>
        <w:tc>
          <w:tcPr>
            <w:tcW w:w="1743"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92,2</w:t>
            </w:r>
          </w:p>
        </w:tc>
        <w:tc>
          <w:tcPr>
            <w:tcW w:w="1035"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DD31DB">
        <w:trPr>
          <w:trHeight w:val="262"/>
        </w:trPr>
        <w:tc>
          <w:tcPr>
            <w:tcW w:w="1857" w:type="dxa"/>
            <w:shd w:val="clear" w:color="auto" w:fill="E5B8B7" w:themeFill="accent2" w:themeFillTint="66"/>
          </w:tcPr>
          <w:p w:rsidR="00DD31DB" w:rsidRPr="00363E4D" w:rsidRDefault="00DD31DB" w:rsidP="00DD31DB">
            <w:pPr>
              <w:suppressAutoHyphens/>
              <w:ind w:firstLine="0"/>
              <w:rPr>
                <w:rFonts w:ascii="Times New Roman" w:hAnsi="Times New Roman"/>
                <w:sz w:val="24"/>
                <w:szCs w:val="24"/>
                <w:lang w:eastAsia="ar-SA"/>
              </w:rPr>
            </w:pPr>
            <w:r w:rsidRPr="00363E4D">
              <w:rPr>
                <w:rFonts w:ascii="Times New Roman" w:hAnsi="Times New Roman"/>
                <w:sz w:val="24"/>
                <w:szCs w:val="24"/>
              </w:rPr>
              <w:t>Другим способом</w:t>
            </w:r>
          </w:p>
        </w:tc>
        <w:tc>
          <w:tcPr>
            <w:tcW w:w="1674"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56</w:t>
            </w:r>
          </w:p>
        </w:tc>
        <w:tc>
          <w:tcPr>
            <w:tcW w:w="1519"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54,4</w:t>
            </w:r>
          </w:p>
        </w:tc>
        <w:tc>
          <w:tcPr>
            <w:tcW w:w="1743"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47</w:t>
            </w:r>
          </w:p>
        </w:tc>
        <w:tc>
          <w:tcPr>
            <w:tcW w:w="1743"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45,6</w:t>
            </w:r>
          </w:p>
        </w:tc>
        <w:tc>
          <w:tcPr>
            <w:tcW w:w="1035"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jc w:val="right"/>
        <w:rPr>
          <w:rFonts w:ascii="Times New Roman" w:hAnsi="Times New Roman"/>
          <w:szCs w:val="28"/>
        </w:rPr>
      </w:pPr>
    </w:p>
    <w:p w:rsidR="00DD31DB" w:rsidRPr="00363E4D" w:rsidRDefault="00DD31DB" w:rsidP="00DD31DB">
      <w:pPr>
        <w:tabs>
          <w:tab w:val="left" w:pos="426"/>
          <w:tab w:val="left" w:pos="1950"/>
        </w:tabs>
        <w:jc w:val="right"/>
        <w:rPr>
          <w:rFonts w:ascii="Times New Roman" w:hAnsi="Times New Roman"/>
          <w:sz w:val="24"/>
          <w:szCs w:val="24"/>
        </w:rPr>
      </w:pPr>
      <w:r w:rsidRPr="00363E4D">
        <w:rPr>
          <w:rFonts w:ascii="Times New Roman" w:hAnsi="Times New Roman"/>
          <w:sz w:val="24"/>
          <w:szCs w:val="24"/>
        </w:rPr>
        <w:t>Таблица 54</w:t>
      </w:r>
    </w:p>
    <w:p w:rsidR="00DD31DB" w:rsidRPr="00363E4D" w:rsidRDefault="00DD31DB" w:rsidP="00DD31DB">
      <w:pPr>
        <w:tabs>
          <w:tab w:val="left" w:pos="426"/>
          <w:tab w:val="left" w:pos="1950"/>
        </w:tabs>
        <w:jc w:val="center"/>
        <w:rPr>
          <w:rFonts w:ascii="Times New Roman" w:hAnsi="Times New Roman"/>
          <w:b/>
          <w:sz w:val="24"/>
          <w:szCs w:val="24"/>
        </w:rPr>
      </w:pPr>
      <w:r w:rsidRPr="00363E4D">
        <w:rPr>
          <w:rFonts w:ascii="Times New Roman" w:hAnsi="Times New Roman"/>
          <w:b/>
          <w:sz w:val="24"/>
          <w:szCs w:val="24"/>
        </w:rPr>
        <w:t>Каким образом Вы обычно получаете деньги на наркотики?</w:t>
      </w:r>
    </w:p>
    <w:p w:rsidR="00DD31DB" w:rsidRPr="00363E4D" w:rsidRDefault="00DD31DB" w:rsidP="00DD31DB">
      <w:pPr>
        <w:tabs>
          <w:tab w:val="left" w:pos="426"/>
          <w:tab w:val="left" w:pos="1950"/>
        </w:tabs>
        <w:jc w:val="center"/>
        <w:rPr>
          <w:rFonts w:ascii="Times New Roman" w:hAnsi="Times New Roman"/>
          <w:i/>
          <w:sz w:val="24"/>
          <w:szCs w:val="24"/>
        </w:rPr>
      </w:pPr>
      <w:r w:rsidRPr="00363E4D">
        <w:rPr>
          <w:rFonts w:ascii="Times New Roman" w:hAnsi="Times New Roman"/>
          <w:b/>
          <w:sz w:val="24"/>
          <w:szCs w:val="24"/>
        </w:rPr>
        <w:t xml:space="preserve"> </w:t>
      </w:r>
      <w:r w:rsidRPr="00363E4D">
        <w:rPr>
          <w:rFonts w:ascii="Times New Roman" w:hAnsi="Times New Roman"/>
          <w:i/>
          <w:sz w:val="24"/>
          <w:szCs w:val="24"/>
        </w:rPr>
        <w:t>(отметьте все подходящие для Вас варианты)</w:t>
      </w:r>
    </w:p>
    <w:p w:rsidR="00DD31DB" w:rsidRPr="00363E4D" w:rsidRDefault="00DD31DB" w:rsidP="00DD31DB">
      <w:pPr>
        <w:tabs>
          <w:tab w:val="left" w:pos="426"/>
          <w:tab w:val="left" w:pos="1950"/>
        </w:tabs>
        <w:jc w:val="center"/>
        <w:rPr>
          <w:rFonts w:ascii="Times New Roman" w:hAnsi="Times New Roman"/>
          <w:i/>
          <w:sz w:val="24"/>
          <w:szCs w:val="24"/>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A0"/>
      </w:tblPr>
      <w:tblGrid>
        <w:gridCol w:w="2235"/>
        <w:gridCol w:w="1417"/>
        <w:gridCol w:w="1380"/>
        <w:gridCol w:w="1882"/>
        <w:gridCol w:w="1882"/>
        <w:gridCol w:w="1109"/>
      </w:tblGrid>
      <w:tr w:rsidR="00DD31DB" w:rsidRPr="00363E4D" w:rsidTr="000F524F">
        <w:trPr>
          <w:trHeight w:val="498"/>
        </w:trPr>
        <w:tc>
          <w:tcPr>
            <w:tcW w:w="2235"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Вариант ответа</w:t>
            </w:r>
          </w:p>
        </w:tc>
        <w:tc>
          <w:tcPr>
            <w:tcW w:w="1417"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(выбранные)</w:t>
            </w:r>
          </w:p>
        </w:tc>
        <w:tc>
          <w:tcPr>
            <w:tcW w:w="1380"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Процент</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(выбранные)</w:t>
            </w:r>
          </w:p>
        </w:tc>
        <w:tc>
          <w:tcPr>
            <w:tcW w:w="1882"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Частотное распределение</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(невыбранные)</w:t>
            </w:r>
          </w:p>
        </w:tc>
        <w:tc>
          <w:tcPr>
            <w:tcW w:w="1882"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Процент</w:t>
            </w:r>
          </w:p>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(невыбранные)</w:t>
            </w:r>
          </w:p>
        </w:tc>
        <w:tc>
          <w:tcPr>
            <w:tcW w:w="1109" w:type="dxa"/>
            <w:shd w:val="clear" w:color="auto" w:fill="D9D9D9" w:themeFill="background1" w:themeFillShade="D9"/>
          </w:tcPr>
          <w:p w:rsidR="00DD31DB" w:rsidRPr="00363E4D" w:rsidRDefault="00DD31DB" w:rsidP="00DD31DB">
            <w:pPr>
              <w:ind w:firstLine="0"/>
              <w:jc w:val="center"/>
              <w:rPr>
                <w:rFonts w:ascii="Times New Roman" w:eastAsia="Times New Roman" w:hAnsi="Times New Roman"/>
                <w:b/>
                <w:sz w:val="24"/>
                <w:szCs w:val="24"/>
              </w:rPr>
            </w:pPr>
            <w:r w:rsidRPr="00363E4D">
              <w:rPr>
                <w:rFonts w:ascii="Times New Roman" w:eastAsia="Times New Roman" w:hAnsi="Times New Roman"/>
                <w:b/>
                <w:sz w:val="24"/>
                <w:szCs w:val="24"/>
              </w:rPr>
              <w:t>Общий процент</w:t>
            </w:r>
          </w:p>
        </w:tc>
      </w:tr>
      <w:tr w:rsidR="00DD31DB" w:rsidRPr="00363E4D" w:rsidTr="000F524F">
        <w:trPr>
          <w:trHeight w:val="256"/>
        </w:trPr>
        <w:tc>
          <w:tcPr>
            <w:tcW w:w="2235" w:type="dxa"/>
            <w:shd w:val="clear" w:color="auto" w:fill="auto"/>
          </w:tcPr>
          <w:p w:rsidR="00DD31DB" w:rsidRPr="00363E4D" w:rsidRDefault="00DD31DB" w:rsidP="00DD31DB">
            <w:pPr>
              <w:ind w:firstLine="0"/>
              <w:outlineLvl w:val="0"/>
              <w:rPr>
                <w:rFonts w:ascii="Times New Roman" w:hAnsi="Times New Roman"/>
                <w:sz w:val="24"/>
                <w:szCs w:val="24"/>
              </w:rPr>
            </w:pPr>
            <w:r w:rsidRPr="00363E4D">
              <w:rPr>
                <w:rFonts w:ascii="Times New Roman" w:hAnsi="Times New Roman"/>
                <w:sz w:val="24"/>
                <w:szCs w:val="24"/>
              </w:rPr>
              <w:t>Зарабатываю</w:t>
            </w:r>
          </w:p>
        </w:tc>
        <w:tc>
          <w:tcPr>
            <w:tcW w:w="1417"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w:t>
            </w:r>
          </w:p>
        </w:tc>
        <w:tc>
          <w:tcPr>
            <w:tcW w:w="1380"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8,7</w:t>
            </w:r>
          </w:p>
        </w:tc>
        <w:tc>
          <w:tcPr>
            <w:tcW w:w="1882"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94</w:t>
            </w:r>
          </w:p>
        </w:tc>
        <w:tc>
          <w:tcPr>
            <w:tcW w:w="1882"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91,3</w:t>
            </w:r>
          </w:p>
        </w:tc>
        <w:tc>
          <w:tcPr>
            <w:tcW w:w="1109"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0F524F">
        <w:trPr>
          <w:trHeight w:val="274"/>
        </w:trPr>
        <w:tc>
          <w:tcPr>
            <w:tcW w:w="2235"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Дают родители, супру</w:t>
            </w:r>
            <w:proofErr w:type="gramStart"/>
            <w:r w:rsidRPr="00363E4D">
              <w:rPr>
                <w:rFonts w:ascii="Times New Roman" w:hAnsi="Times New Roman"/>
                <w:sz w:val="24"/>
                <w:szCs w:val="24"/>
              </w:rPr>
              <w:t>г(</w:t>
            </w:r>
            <w:proofErr w:type="gramEnd"/>
            <w:r w:rsidRPr="00363E4D">
              <w:rPr>
                <w:rFonts w:ascii="Times New Roman" w:hAnsi="Times New Roman"/>
                <w:sz w:val="24"/>
                <w:szCs w:val="24"/>
              </w:rPr>
              <w:t>а), другие родные</w:t>
            </w:r>
          </w:p>
        </w:tc>
        <w:tc>
          <w:tcPr>
            <w:tcW w:w="1417"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3</w:t>
            </w:r>
          </w:p>
        </w:tc>
        <w:tc>
          <w:tcPr>
            <w:tcW w:w="1380"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2,9</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97,1</w:t>
            </w:r>
          </w:p>
        </w:tc>
        <w:tc>
          <w:tcPr>
            <w:tcW w:w="1109"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0F524F">
        <w:trPr>
          <w:trHeight w:val="122"/>
        </w:trPr>
        <w:tc>
          <w:tcPr>
            <w:tcW w:w="2235"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Продаю наркотики</w:t>
            </w:r>
          </w:p>
        </w:tc>
        <w:tc>
          <w:tcPr>
            <w:tcW w:w="1417"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380"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109"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0F524F">
        <w:trPr>
          <w:trHeight w:val="281"/>
        </w:trPr>
        <w:tc>
          <w:tcPr>
            <w:tcW w:w="2235"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Дают друзья и знакомые</w:t>
            </w:r>
          </w:p>
        </w:tc>
        <w:tc>
          <w:tcPr>
            <w:tcW w:w="1417"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w:t>
            </w:r>
          </w:p>
        </w:tc>
        <w:tc>
          <w:tcPr>
            <w:tcW w:w="1380"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102</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99,0</w:t>
            </w:r>
          </w:p>
        </w:tc>
        <w:tc>
          <w:tcPr>
            <w:tcW w:w="1109"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0F524F">
        <w:trPr>
          <w:trHeight w:val="285"/>
        </w:trPr>
        <w:tc>
          <w:tcPr>
            <w:tcW w:w="2235"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Продаю свои вещи</w:t>
            </w:r>
          </w:p>
        </w:tc>
        <w:tc>
          <w:tcPr>
            <w:tcW w:w="1417"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380"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109"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0F524F">
        <w:trPr>
          <w:trHeight w:val="262"/>
        </w:trPr>
        <w:tc>
          <w:tcPr>
            <w:tcW w:w="2235"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Всякими другими законными путями</w:t>
            </w:r>
          </w:p>
        </w:tc>
        <w:tc>
          <w:tcPr>
            <w:tcW w:w="1417"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380"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109"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0F524F">
        <w:trPr>
          <w:trHeight w:val="280"/>
        </w:trPr>
        <w:tc>
          <w:tcPr>
            <w:tcW w:w="2235" w:type="dxa"/>
            <w:shd w:val="clear" w:color="auto" w:fill="auto"/>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Всякими другими незаконными путями</w:t>
            </w:r>
          </w:p>
        </w:tc>
        <w:tc>
          <w:tcPr>
            <w:tcW w:w="1417"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380" w:type="dxa"/>
            <w:shd w:val="clear" w:color="auto" w:fill="auto"/>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882"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c>
          <w:tcPr>
            <w:tcW w:w="1109" w:type="dxa"/>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0</w:t>
            </w:r>
          </w:p>
        </w:tc>
      </w:tr>
      <w:tr w:rsidR="00DD31DB" w:rsidRPr="00363E4D" w:rsidTr="000F524F">
        <w:trPr>
          <w:trHeight w:val="280"/>
        </w:trPr>
        <w:tc>
          <w:tcPr>
            <w:tcW w:w="2235" w:type="dxa"/>
            <w:shd w:val="clear" w:color="auto" w:fill="E5B8B7" w:themeFill="accent2" w:themeFillTint="66"/>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Вообще не покупаю са</w:t>
            </w:r>
            <w:proofErr w:type="gramStart"/>
            <w:r w:rsidRPr="00363E4D">
              <w:rPr>
                <w:rFonts w:ascii="Times New Roman" w:hAnsi="Times New Roman"/>
                <w:sz w:val="24"/>
                <w:szCs w:val="24"/>
              </w:rPr>
              <w:t>м(</w:t>
            </w:r>
            <w:proofErr w:type="gramEnd"/>
            <w:r w:rsidRPr="00363E4D">
              <w:rPr>
                <w:rFonts w:ascii="Times New Roman" w:hAnsi="Times New Roman"/>
                <w:sz w:val="24"/>
                <w:szCs w:val="24"/>
              </w:rPr>
              <w:t>а)</w:t>
            </w:r>
          </w:p>
        </w:tc>
        <w:tc>
          <w:tcPr>
            <w:tcW w:w="1417"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41</w:t>
            </w:r>
          </w:p>
        </w:tc>
        <w:tc>
          <w:tcPr>
            <w:tcW w:w="1380"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39,8</w:t>
            </w:r>
          </w:p>
        </w:tc>
        <w:tc>
          <w:tcPr>
            <w:tcW w:w="1882"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62</w:t>
            </w:r>
          </w:p>
        </w:tc>
        <w:tc>
          <w:tcPr>
            <w:tcW w:w="1882"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60,2</w:t>
            </w:r>
          </w:p>
        </w:tc>
        <w:tc>
          <w:tcPr>
            <w:tcW w:w="1109" w:type="dxa"/>
            <w:shd w:val="clear" w:color="auto" w:fill="E5B8B7" w:themeFill="accent2" w:themeFillTint="66"/>
          </w:tcPr>
          <w:p w:rsidR="00DD31DB" w:rsidRPr="00363E4D" w:rsidRDefault="00DD31DB" w:rsidP="00DD31DB">
            <w:pPr>
              <w:ind w:firstLine="0"/>
              <w:jc w:val="center"/>
              <w:rPr>
                <w:rFonts w:ascii="Times New Roman" w:hAnsi="Times New Roman"/>
                <w:sz w:val="24"/>
                <w:szCs w:val="24"/>
              </w:rPr>
            </w:pPr>
            <w:r w:rsidRPr="00363E4D">
              <w:rPr>
                <w:rFonts w:ascii="Times New Roman" w:hAnsi="Times New Roman"/>
                <w:sz w:val="24"/>
                <w:szCs w:val="24"/>
              </w:rPr>
              <w:t>100,0</w:t>
            </w:r>
          </w:p>
        </w:tc>
      </w:tr>
      <w:tr w:rsidR="00DD31DB" w:rsidRPr="00363E4D" w:rsidTr="000F524F">
        <w:trPr>
          <w:trHeight w:val="280"/>
        </w:trPr>
        <w:tc>
          <w:tcPr>
            <w:tcW w:w="2235" w:type="dxa"/>
            <w:shd w:val="clear" w:color="auto" w:fill="E5B8B7" w:themeFill="accent2" w:themeFillTint="66"/>
          </w:tcPr>
          <w:p w:rsidR="00DD31DB" w:rsidRPr="00363E4D" w:rsidRDefault="00DD31DB" w:rsidP="00DD31DB">
            <w:pPr>
              <w:ind w:firstLine="0"/>
              <w:rPr>
                <w:rFonts w:ascii="Times New Roman" w:hAnsi="Times New Roman"/>
                <w:sz w:val="24"/>
                <w:szCs w:val="24"/>
              </w:rPr>
            </w:pPr>
            <w:r w:rsidRPr="00363E4D">
              <w:rPr>
                <w:rFonts w:ascii="Times New Roman" w:hAnsi="Times New Roman"/>
                <w:sz w:val="24"/>
                <w:szCs w:val="24"/>
              </w:rPr>
              <w:t xml:space="preserve">Иным образом </w:t>
            </w:r>
          </w:p>
        </w:tc>
        <w:tc>
          <w:tcPr>
            <w:tcW w:w="1417" w:type="dxa"/>
            <w:shd w:val="clear" w:color="auto" w:fill="E5B8B7" w:themeFill="accent2" w:themeFillTint="66"/>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56</w:t>
            </w:r>
          </w:p>
        </w:tc>
        <w:tc>
          <w:tcPr>
            <w:tcW w:w="1380" w:type="dxa"/>
            <w:shd w:val="clear" w:color="auto" w:fill="E5B8B7" w:themeFill="accent2" w:themeFillTint="66"/>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54,4</w:t>
            </w:r>
          </w:p>
        </w:tc>
        <w:tc>
          <w:tcPr>
            <w:tcW w:w="1882" w:type="dxa"/>
            <w:shd w:val="clear" w:color="auto" w:fill="E5B8B7" w:themeFill="accent2" w:themeFillTint="66"/>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47</w:t>
            </w:r>
          </w:p>
        </w:tc>
        <w:tc>
          <w:tcPr>
            <w:tcW w:w="1882" w:type="dxa"/>
            <w:shd w:val="clear" w:color="auto" w:fill="E5B8B7" w:themeFill="accent2" w:themeFillTint="66"/>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45,6</w:t>
            </w:r>
          </w:p>
        </w:tc>
        <w:tc>
          <w:tcPr>
            <w:tcW w:w="1109" w:type="dxa"/>
            <w:shd w:val="clear" w:color="auto" w:fill="E5B8B7" w:themeFill="accent2" w:themeFillTint="66"/>
          </w:tcPr>
          <w:p w:rsidR="00DD31DB" w:rsidRPr="00363E4D" w:rsidRDefault="00DD31DB" w:rsidP="00DD31DB">
            <w:pPr>
              <w:jc w:val="center"/>
              <w:rPr>
                <w:rFonts w:ascii="Times New Roman" w:hAnsi="Times New Roman"/>
                <w:sz w:val="24"/>
                <w:szCs w:val="24"/>
              </w:rPr>
            </w:pPr>
            <w:r w:rsidRPr="00363E4D">
              <w:rPr>
                <w:rFonts w:ascii="Times New Roman" w:hAnsi="Times New Roman"/>
                <w:sz w:val="24"/>
                <w:szCs w:val="24"/>
              </w:rPr>
              <w:t>100,0</w:t>
            </w:r>
          </w:p>
        </w:tc>
      </w:tr>
    </w:tbl>
    <w:p w:rsidR="00DD31DB" w:rsidRPr="00363E4D" w:rsidRDefault="00DD31DB" w:rsidP="00DD31DB">
      <w:pPr>
        <w:tabs>
          <w:tab w:val="left" w:pos="426"/>
          <w:tab w:val="left" w:pos="1950"/>
        </w:tabs>
        <w:jc w:val="center"/>
        <w:rPr>
          <w:rFonts w:ascii="Times New Roman" w:hAnsi="Times New Roman"/>
          <w:b/>
          <w:sz w:val="24"/>
          <w:szCs w:val="24"/>
        </w:rPr>
      </w:pPr>
    </w:p>
    <w:p w:rsidR="00DD31DB" w:rsidRPr="00363E4D" w:rsidRDefault="00DD31DB" w:rsidP="00DD31DB">
      <w:pPr>
        <w:tabs>
          <w:tab w:val="left" w:pos="426"/>
          <w:tab w:val="left" w:pos="1950"/>
        </w:tabs>
        <w:rPr>
          <w:rFonts w:ascii="Times New Roman" w:hAnsi="Times New Roman"/>
          <w:szCs w:val="28"/>
        </w:rPr>
      </w:pPr>
      <w:r w:rsidRPr="00363E4D">
        <w:rPr>
          <w:rFonts w:ascii="Times New Roman" w:hAnsi="Times New Roman"/>
          <w:szCs w:val="28"/>
        </w:rPr>
        <w:lastRenderedPageBreak/>
        <w:t>К сожалению, инструментарий опроса не позволил выявить в полной мере способы получения наркотиков и средств на их приобретение, т.к. позиции «другим способом» и «иным образом», которые выбрали больше половины респондентов (54,4%) (Таблицы 53, 54) были представлены в анкете в закрытой форме.</w:t>
      </w:r>
    </w:p>
    <w:p w:rsidR="00DD31DB" w:rsidRPr="00363E4D" w:rsidRDefault="00DD31DB" w:rsidP="00DD31DB">
      <w:pPr>
        <w:tabs>
          <w:tab w:val="left" w:pos="426"/>
          <w:tab w:val="left" w:pos="1950"/>
        </w:tabs>
        <w:rPr>
          <w:rFonts w:ascii="Times New Roman" w:hAnsi="Times New Roman"/>
          <w:b/>
          <w:sz w:val="24"/>
          <w:szCs w:val="24"/>
        </w:rPr>
      </w:pPr>
    </w:p>
    <w:p w:rsidR="00DD31DB" w:rsidRPr="00363E4D" w:rsidRDefault="00DD31DB" w:rsidP="00DD31DB">
      <w:pPr>
        <w:tabs>
          <w:tab w:val="left" w:pos="426"/>
          <w:tab w:val="left" w:pos="1950"/>
        </w:tabs>
        <w:jc w:val="center"/>
        <w:rPr>
          <w:rFonts w:ascii="Times New Roman" w:hAnsi="Times New Roman"/>
          <w:b/>
          <w:i/>
          <w:sz w:val="32"/>
          <w:szCs w:val="32"/>
        </w:rPr>
      </w:pPr>
      <w:r w:rsidRPr="00363E4D">
        <w:rPr>
          <w:rFonts w:ascii="Times New Roman" w:hAnsi="Times New Roman"/>
          <w:b/>
          <w:i/>
          <w:sz w:val="32"/>
          <w:szCs w:val="32"/>
        </w:rPr>
        <w:t>Выводы</w:t>
      </w:r>
    </w:p>
    <w:p w:rsidR="00DD31DB" w:rsidRPr="00363E4D" w:rsidRDefault="00DD31DB" w:rsidP="00DD31DB">
      <w:pPr>
        <w:tabs>
          <w:tab w:val="left" w:pos="426"/>
          <w:tab w:val="left" w:pos="1950"/>
        </w:tabs>
        <w:rPr>
          <w:rFonts w:ascii="Times New Roman" w:hAnsi="Times New Roman"/>
          <w:b/>
          <w:sz w:val="24"/>
          <w:szCs w:val="24"/>
        </w:rPr>
      </w:pPr>
    </w:p>
    <w:p w:rsidR="00DD31DB" w:rsidRPr="00363E4D" w:rsidRDefault="00DD31DB" w:rsidP="00DD31DB">
      <w:pPr>
        <w:pStyle w:val="aff"/>
        <w:numPr>
          <w:ilvl w:val="0"/>
          <w:numId w:val="20"/>
        </w:numPr>
        <w:tabs>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Значимость проблемы немедицинского потребления наркотиков в списке социальных проблем среди населения Забайкальского края, как и в отдельно взятых муниципальных образованиях низкая, находится на последнем месте в рейтинге.</w:t>
      </w:r>
      <w:r w:rsidRPr="00363E4D">
        <w:t xml:space="preserve"> </w:t>
      </w:r>
      <w:r w:rsidRPr="00363E4D">
        <w:rPr>
          <w:rFonts w:ascii="Times New Roman" w:hAnsi="Times New Roman"/>
          <w:sz w:val="28"/>
          <w:szCs w:val="28"/>
        </w:rPr>
        <w:t>Оценивая распространенность данной проблемы, большинство отметили, что проблема распространена, но не больше чем везде.</w:t>
      </w:r>
    </w:p>
    <w:p w:rsidR="00DD31DB" w:rsidRPr="00363E4D" w:rsidRDefault="00DD31DB" w:rsidP="00DD31DB">
      <w:pPr>
        <w:pStyle w:val="aff"/>
        <w:numPr>
          <w:ilvl w:val="0"/>
          <w:numId w:val="20"/>
        </w:numPr>
        <w:tabs>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В целом, отношение населения Забайкальского края к проблеме немедицинского потребления наркотиков крайне негативное, а у большинства респондентов сформированы устойчивые антинаркотические установки и осознанное отношение к последствиям употребления наркотических средств</w:t>
      </w:r>
    </w:p>
    <w:p w:rsidR="00DD31DB" w:rsidRPr="00363E4D" w:rsidRDefault="00DD31DB" w:rsidP="00DD31DB">
      <w:pPr>
        <w:pStyle w:val="aff"/>
        <w:numPr>
          <w:ilvl w:val="0"/>
          <w:numId w:val="20"/>
        </w:numPr>
        <w:tabs>
          <w:tab w:val="left" w:pos="1134"/>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 xml:space="preserve">Основные причины распространения немедицинского потребления наркотиков, </w:t>
      </w:r>
      <w:proofErr w:type="gramStart"/>
      <w:r w:rsidRPr="00363E4D">
        <w:rPr>
          <w:rFonts w:ascii="Times New Roman" w:hAnsi="Times New Roman"/>
          <w:sz w:val="28"/>
          <w:szCs w:val="28"/>
        </w:rPr>
        <w:t>в</w:t>
      </w:r>
      <w:proofErr w:type="gramEnd"/>
      <w:r w:rsidRPr="00363E4D">
        <w:rPr>
          <w:rFonts w:ascii="Times New Roman" w:hAnsi="Times New Roman"/>
          <w:sz w:val="28"/>
          <w:szCs w:val="28"/>
        </w:rPr>
        <w:t xml:space="preserve"> мнениях населения Забайкальского края, – это: неудовлетворенность жизнью, социальное неблагополучие, моральная деградация общества и вседозволенность, а в качестве мотива первой пробы наркотиков выявлены «интерес и любопытство». </w:t>
      </w:r>
    </w:p>
    <w:p w:rsidR="00DD31DB" w:rsidRPr="00363E4D" w:rsidRDefault="00DD31DB" w:rsidP="00DD31DB">
      <w:pPr>
        <w:pStyle w:val="aff"/>
        <w:numPr>
          <w:ilvl w:val="0"/>
          <w:numId w:val="20"/>
        </w:numPr>
        <w:tabs>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О степени распространенности употребления наркотических и психоактивных веще</w:t>
      </w:r>
      <w:proofErr w:type="gramStart"/>
      <w:r w:rsidRPr="00363E4D">
        <w:rPr>
          <w:rFonts w:ascii="Times New Roman" w:hAnsi="Times New Roman"/>
          <w:sz w:val="28"/>
          <w:szCs w:val="28"/>
        </w:rPr>
        <w:t>ств св</w:t>
      </w:r>
      <w:proofErr w:type="gramEnd"/>
      <w:r w:rsidRPr="00363E4D">
        <w:rPr>
          <w:rFonts w:ascii="Times New Roman" w:hAnsi="Times New Roman"/>
          <w:sz w:val="28"/>
          <w:szCs w:val="28"/>
        </w:rPr>
        <w:t xml:space="preserve">идетельствует то факт, что почти каждому четвертому респонденту когда-либо предлагалось попробовать наркотики, а у каждого десятого – отсутствует сопротивляемость к первой пробе.  </w:t>
      </w:r>
    </w:p>
    <w:p w:rsidR="00DD31DB" w:rsidRPr="00363E4D" w:rsidRDefault="00DD31DB" w:rsidP="00DD31DB">
      <w:pPr>
        <w:pStyle w:val="aff"/>
        <w:numPr>
          <w:ilvl w:val="0"/>
          <w:numId w:val="20"/>
        </w:numPr>
        <w:tabs>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Территорий, где, по мнению забайкальцев, наиболее распространены проблемы немедицинского потребления наркотических средств, не выявлено.</w:t>
      </w:r>
    </w:p>
    <w:p w:rsidR="00DD31DB" w:rsidRPr="00363E4D" w:rsidRDefault="00DD31DB" w:rsidP="00DD31DB">
      <w:pPr>
        <w:pStyle w:val="aff"/>
        <w:numPr>
          <w:ilvl w:val="0"/>
          <w:numId w:val="20"/>
        </w:numPr>
        <w:tabs>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Около половины респондентов ничего не знают о степени доступности наркотиков, а почти третья часть опрошенных считают, что достать их достаточно легко.</w:t>
      </w:r>
    </w:p>
    <w:p w:rsidR="00DD31DB" w:rsidRPr="00363E4D" w:rsidRDefault="00DD31DB" w:rsidP="00DD31DB">
      <w:pPr>
        <w:pStyle w:val="aff"/>
        <w:numPr>
          <w:ilvl w:val="0"/>
          <w:numId w:val="20"/>
        </w:numPr>
        <w:tabs>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Наиболее популярными местами распространения наркотиков являются дружеские компании, дискотеки, застолья, а способами – курение каннабиса, спайсов, миксов, курительных смесей, «травки».</w:t>
      </w:r>
    </w:p>
    <w:p w:rsidR="00DD31DB" w:rsidRPr="00363E4D" w:rsidRDefault="00DD31DB" w:rsidP="00DD31DB">
      <w:pPr>
        <w:pStyle w:val="aff"/>
        <w:numPr>
          <w:ilvl w:val="0"/>
          <w:numId w:val="20"/>
        </w:numPr>
        <w:tabs>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 xml:space="preserve">Социальный портрет группы риска: мужчины в возрасте 18–29 и 40–49 лет (в равных долях), в большей степени с основным общим и средним общим образованием, из семьи среднего достатка. </w:t>
      </w:r>
    </w:p>
    <w:p w:rsidR="00DD31DB" w:rsidRPr="00363E4D" w:rsidRDefault="00DD31DB" w:rsidP="00DD31DB">
      <w:pPr>
        <w:pStyle w:val="aff"/>
        <w:numPr>
          <w:ilvl w:val="0"/>
          <w:numId w:val="20"/>
        </w:numPr>
        <w:tabs>
          <w:tab w:val="left" w:pos="1134"/>
          <w:tab w:val="left" w:pos="1276"/>
        </w:tabs>
        <w:spacing w:after="0" w:line="240" w:lineRule="auto"/>
        <w:ind w:left="0" w:firstLine="709"/>
        <w:jc w:val="both"/>
        <w:rPr>
          <w:rFonts w:ascii="Times New Roman" w:hAnsi="Times New Roman"/>
          <w:sz w:val="28"/>
          <w:szCs w:val="28"/>
        </w:rPr>
      </w:pPr>
      <w:r w:rsidRPr="00363E4D">
        <w:rPr>
          <w:rFonts w:ascii="Times New Roman" w:hAnsi="Times New Roman"/>
          <w:sz w:val="28"/>
          <w:szCs w:val="28"/>
        </w:rPr>
        <w:t>По мнению населения Забайкальского края, наиболее действенными мерами по борьбе с немедицинским потреблением наркотиков должны стать: ужесточение мер наказания за наркопреступления,  физкультурные и спортивные мероприятия, расширение работы с молодежью.</w:t>
      </w:r>
    </w:p>
    <w:p w:rsidR="00DD31DB" w:rsidRPr="00363E4D" w:rsidRDefault="00DD31DB" w:rsidP="00DD31DB">
      <w:pPr>
        <w:tabs>
          <w:tab w:val="left" w:pos="426"/>
          <w:tab w:val="left" w:pos="1276"/>
          <w:tab w:val="left" w:pos="1950"/>
        </w:tabs>
        <w:ind w:firstLine="0"/>
        <w:rPr>
          <w:rFonts w:ascii="Times New Roman" w:hAnsi="Times New Roman"/>
          <w:b/>
          <w:sz w:val="24"/>
          <w:szCs w:val="24"/>
        </w:rPr>
      </w:pPr>
    </w:p>
    <w:p w:rsidR="00BA658B" w:rsidRPr="00363E4D" w:rsidRDefault="00BA658B" w:rsidP="00BA658B"/>
    <w:p w:rsidR="00067B70" w:rsidRPr="00363E4D" w:rsidRDefault="00067B70" w:rsidP="00067B70">
      <w:pPr>
        <w:jc w:val="center"/>
      </w:pPr>
      <w:r w:rsidRPr="00363E4D">
        <w:t>____________________________________</w:t>
      </w:r>
    </w:p>
    <w:p w:rsidR="00C274CC" w:rsidRPr="00363E4D" w:rsidRDefault="00C274CC"/>
    <w:sectPr w:rsidR="00C274CC" w:rsidRPr="00363E4D" w:rsidSect="000E0FA7">
      <w:pgSz w:w="11906" w:h="16838"/>
      <w:pgMar w:top="1134" w:right="851" w:bottom="1134" w:left="85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71" w:rsidRDefault="00920371" w:rsidP="00067B70">
      <w:r>
        <w:separator/>
      </w:r>
    </w:p>
  </w:endnote>
  <w:endnote w:type="continuationSeparator" w:id="0">
    <w:p w:rsidR="00920371" w:rsidRDefault="00920371" w:rsidP="00067B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cademyCTT">
    <w:altName w:val="Times New Roman"/>
    <w:panose1 w:val="00000000000000000000"/>
    <w:charset w:val="CC"/>
    <w:family w:val="auto"/>
    <w:notTrueType/>
    <w:pitch w:val="variable"/>
    <w:sig w:usb0="00000203" w:usb1="00000000" w:usb2="00000000" w:usb3="00000000" w:csb0="00000005"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71" w:rsidRDefault="00920371" w:rsidP="00067B70">
      <w:r>
        <w:separator/>
      </w:r>
    </w:p>
  </w:footnote>
  <w:footnote w:type="continuationSeparator" w:id="0">
    <w:p w:rsidR="00920371" w:rsidRDefault="00920371" w:rsidP="00067B70">
      <w:r>
        <w:continuationSeparator/>
      </w:r>
    </w:p>
  </w:footnote>
  <w:footnote w:id="1">
    <w:p w:rsidR="00356BAA" w:rsidRPr="00C87331" w:rsidRDefault="00356BAA" w:rsidP="00B40A76">
      <w:pPr>
        <w:pStyle w:val="footnotedescription"/>
        <w:rPr>
          <w:rFonts w:ascii="Times New Roman" w:hAnsi="Times New Roman" w:cs="Times New Roman"/>
          <w:sz w:val="24"/>
          <w:szCs w:val="24"/>
        </w:rPr>
      </w:pPr>
      <w:r w:rsidRPr="00C87331">
        <w:rPr>
          <w:rStyle w:val="footnotemark"/>
          <w:rFonts w:ascii="Times New Roman" w:hAnsi="Times New Roman" w:cs="Times New Roman"/>
          <w:sz w:val="24"/>
          <w:szCs w:val="24"/>
        </w:rPr>
        <w:footnoteRef/>
      </w:r>
      <w:r w:rsidRPr="00C87331">
        <w:rPr>
          <w:rFonts w:ascii="Times New Roman" w:hAnsi="Times New Roman" w:cs="Times New Roman"/>
          <w:sz w:val="24"/>
          <w:szCs w:val="24"/>
        </w:rPr>
        <w:t xml:space="preserve"> Казахстан, Кыргызстан, Таджикистан, Туркменистан, Узбекистан</w:t>
      </w:r>
    </w:p>
  </w:footnote>
  <w:footnote w:id="2">
    <w:p w:rsidR="00356BAA" w:rsidRPr="004A2C7E" w:rsidRDefault="00356BAA" w:rsidP="00A60A31">
      <w:pPr>
        <w:pStyle w:val="aff5"/>
      </w:pPr>
      <w:r w:rsidRPr="004A2C7E">
        <w:rPr>
          <w:rStyle w:val="affc"/>
          <w:rFonts w:eastAsiaTheme="majorEastAsia"/>
        </w:rPr>
        <w:footnoteRef/>
      </w:r>
      <w:r w:rsidRPr="004A2C7E">
        <w:t xml:space="preserve"> </w:t>
      </w:r>
      <w:r>
        <w:t>Далее – НОН.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BAA" w:rsidRDefault="007C3818" w:rsidP="00067B70">
    <w:pPr>
      <w:framePr w:wrap="around" w:vAnchor="text" w:hAnchor="margin" w:xAlign="center" w:y="1"/>
    </w:pPr>
    <w:r>
      <w:fldChar w:fldCharType="begin"/>
    </w:r>
    <w:r w:rsidR="00356BAA">
      <w:instrText xml:space="preserve">PAGE  </w:instrText>
    </w:r>
    <w:r>
      <w:fldChar w:fldCharType="end"/>
    </w:r>
  </w:p>
  <w:p w:rsidR="00356BAA" w:rsidRDefault="00356BA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BAA" w:rsidRDefault="007C3818" w:rsidP="00067B70">
    <w:pPr>
      <w:pStyle w:val="af3"/>
      <w:framePr w:wrap="around" w:vAnchor="text" w:hAnchor="margin" w:xAlign="center" w:y="1"/>
      <w:rPr>
        <w:rStyle w:val="af5"/>
      </w:rPr>
    </w:pPr>
    <w:r>
      <w:rPr>
        <w:rStyle w:val="af5"/>
      </w:rPr>
      <w:fldChar w:fldCharType="begin"/>
    </w:r>
    <w:r w:rsidR="00356BAA">
      <w:rPr>
        <w:rStyle w:val="af5"/>
      </w:rPr>
      <w:instrText xml:space="preserve">PAGE  </w:instrText>
    </w:r>
    <w:r>
      <w:rPr>
        <w:rStyle w:val="af5"/>
      </w:rPr>
      <w:fldChar w:fldCharType="separate"/>
    </w:r>
    <w:r w:rsidR="00DE2416">
      <w:rPr>
        <w:rStyle w:val="af5"/>
        <w:noProof/>
      </w:rPr>
      <w:t>5</w:t>
    </w:r>
    <w:r>
      <w:rPr>
        <w:rStyle w:val="af5"/>
      </w:rPr>
      <w:fldChar w:fldCharType="end"/>
    </w:r>
  </w:p>
  <w:p w:rsidR="00356BAA" w:rsidRDefault="00356BA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400"/>
    <w:multiLevelType w:val="hybridMultilevel"/>
    <w:tmpl w:val="E2821DF8"/>
    <w:lvl w:ilvl="0" w:tplc="DBF275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0E0EEC"/>
    <w:multiLevelType w:val="hybridMultilevel"/>
    <w:tmpl w:val="3E42F8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4261841"/>
    <w:multiLevelType w:val="hybridMultilevel"/>
    <w:tmpl w:val="3FF86A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373E54"/>
    <w:multiLevelType w:val="hybridMultilevel"/>
    <w:tmpl w:val="26B2C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704278"/>
    <w:multiLevelType w:val="hybridMultilevel"/>
    <w:tmpl w:val="7A9AC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A450FB"/>
    <w:multiLevelType w:val="hybridMultilevel"/>
    <w:tmpl w:val="6952F18E"/>
    <w:lvl w:ilvl="0" w:tplc="AD40DB30">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5142D67"/>
    <w:multiLevelType w:val="hybridMultilevel"/>
    <w:tmpl w:val="BD4810CE"/>
    <w:lvl w:ilvl="0" w:tplc="9AB21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516A03"/>
    <w:multiLevelType w:val="singleLevel"/>
    <w:tmpl w:val="6152DB36"/>
    <w:lvl w:ilvl="0">
      <w:start w:val="10"/>
      <w:numFmt w:val="decimal"/>
      <w:lvlText w:val="%1."/>
      <w:legacy w:legacy="1" w:legacySpace="0" w:legacyIndent="394"/>
      <w:lvlJc w:val="left"/>
      <w:rPr>
        <w:rFonts w:ascii="Times New Roman" w:hAnsi="Times New Roman" w:cs="Times New Roman" w:hint="default"/>
      </w:rPr>
    </w:lvl>
  </w:abstractNum>
  <w:abstractNum w:abstractNumId="8">
    <w:nsid w:val="3571728F"/>
    <w:multiLevelType w:val="multilevel"/>
    <w:tmpl w:val="955EA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A4073E"/>
    <w:multiLevelType w:val="hybridMultilevel"/>
    <w:tmpl w:val="200E40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7DC26C9"/>
    <w:multiLevelType w:val="hybridMultilevel"/>
    <w:tmpl w:val="AE5436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2BF65F1"/>
    <w:multiLevelType w:val="hybridMultilevel"/>
    <w:tmpl w:val="BD4810CE"/>
    <w:lvl w:ilvl="0" w:tplc="9AB21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2D77F8C"/>
    <w:multiLevelType w:val="singleLevel"/>
    <w:tmpl w:val="F81CCD2A"/>
    <w:lvl w:ilvl="0">
      <w:start w:val="1"/>
      <w:numFmt w:val="decimal"/>
      <w:lvlText w:val="%1."/>
      <w:legacy w:legacy="1" w:legacySpace="0" w:legacyIndent="284"/>
      <w:lvlJc w:val="left"/>
      <w:rPr>
        <w:rFonts w:ascii="Times New Roman" w:hAnsi="Times New Roman" w:cs="Times New Roman" w:hint="default"/>
      </w:rPr>
    </w:lvl>
  </w:abstractNum>
  <w:abstractNum w:abstractNumId="13">
    <w:nsid w:val="4811063A"/>
    <w:multiLevelType w:val="hybridMultilevel"/>
    <w:tmpl w:val="14A42078"/>
    <w:lvl w:ilvl="0" w:tplc="DBF275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8912F17"/>
    <w:multiLevelType w:val="hybridMultilevel"/>
    <w:tmpl w:val="A1EEC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E497C15"/>
    <w:multiLevelType w:val="hybridMultilevel"/>
    <w:tmpl w:val="2D8CDC5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2C759CE"/>
    <w:multiLevelType w:val="hybridMultilevel"/>
    <w:tmpl w:val="BD4810CE"/>
    <w:lvl w:ilvl="0" w:tplc="9AB21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7F46355"/>
    <w:multiLevelType w:val="hybridMultilevel"/>
    <w:tmpl w:val="213430AA"/>
    <w:lvl w:ilvl="0" w:tplc="FE802F40">
      <w:start w:val="1"/>
      <w:numFmt w:val="bullet"/>
      <w:lvlText w:val="-"/>
      <w:lvlJc w:val="left"/>
      <w:pPr>
        <w:tabs>
          <w:tab w:val="num" w:pos="1287"/>
        </w:tabs>
        <w:ind w:left="1287" w:hanging="360"/>
      </w:pPr>
      <w:rPr>
        <w:rFonts w:ascii="Times New Roman" w:hAnsi="Times New Roman" w:cs="Times New Roman" w:hint="default"/>
      </w:rPr>
    </w:lvl>
    <w:lvl w:ilvl="1" w:tplc="F216FEF2">
      <w:start w:val="1"/>
      <w:numFmt w:val="bullet"/>
      <w:lvlText w:val="o"/>
      <w:lvlJc w:val="left"/>
      <w:pPr>
        <w:tabs>
          <w:tab w:val="num" w:pos="1440"/>
        </w:tabs>
        <w:ind w:left="1440" w:hanging="360"/>
      </w:pPr>
      <w:rPr>
        <w:rFonts w:ascii="Courier New" w:hAnsi="Courier New" w:cs="Courier New" w:hint="default"/>
      </w:rPr>
    </w:lvl>
    <w:lvl w:ilvl="2" w:tplc="4A180514">
      <w:start w:val="1"/>
      <w:numFmt w:val="bullet"/>
      <w:lvlText w:val=""/>
      <w:lvlJc w:val="left"/>
      <w:pPr>
        <w:tabs>
          <w:tab w:val="num" w:pos="2160"/>
        </w:tabs>
        <w:ind w:left="2160" w:hanging="360"/>
      </w:pPr>
      <w:rPr>
        <w:rFonts w:ascii="Wingdings" w:hAnsi="Wingdings" w:cs="Wingdings" w:hint="default"/>
      </w:rPr>
    </w:lvl>
    <w:lvl w:ilvl="3" w:tplc="2AECF6E6">
      <w:start w:val="1"/>
      <w:numFmt w:val="bullet"/>
      <w:lvlText w:val=""/>
      <w:lvlJc w:val="left"/>
      <w:pPr>
        <w:tabs>
          <w:tab w:val="num" w:pos="2880"/>
        </w:tabs>
        <w:ind w:left="2880" w:hanging="360"/>
      </w:pPr>
      <w:rPr>
        <w:rFonts w:ascii="Symbol" w:hAnsi="Symbol" w:cs="Symbol" w:hint="default"/>
      </w:rPr>
    </w:lvl>
    <w:lvl w:ilvl="4" w:tplc="5D200108">
      <w:start w:val="1"/>
      <w:numFmt w:val="bullet"/>
      <w:lvlText w:val="o"/>
      <w:lvlJc w:val="left"/>
      <w:pPr>
        <w:tabs>
          <w:tab w:val="num" w:pos="3600"/>
        </w:tabs>
        <w:ind w:left="3600" w:hanging="360"/>
      </w:pPr>
      <w:rPr>
        <w:rFonts w:ascii="Courier New" w:hAnsi="Courier New" w:cs="Courier New" w:hint="default"/>
      </w:rPr>
    </w:lvl>
    <w:lvl w:ilvl="5" w:tplc="D64C9924">
      <w:start w:val="1"/>
      <w:numFmt w:val="bullet"/>
      <w:lvlText w:val=""/>
      <w:lvlJc w:val="left"/>
      <w:pPr>
        <w:tabs>
          <w:tab w:val="num" w:pos="4320"/>
        </w:tabs>
        <w:ind w:left="4320" w:hanging="360"/>
      </w:pPr>
      <w:rPr>
        <w:rFonts w:ascii="Wingdings" w:hAnsi="Wingdings" w:cs="Wingdings" w:hint="default"/>
      </w:rPr>
    </w:lvl>
    <w:lvl w:ilvl="6" w:tplc="81EE25C6">
      <w:start w:val="1"/>
      <w:numFmt w:val="bullet"/>
      <w:lvlText w:val=""/>
      <w:lvlJc w:val="left"/>
      <w:pPr>
        <w:tabs>
          <w:tab w:val="num" w:pos="5040"/>
        </w:tabs>
        <w:ind w:left="5040" w:hanging="360"/>
      </w:pPr>
      <w:rPr>
        <w:rFonts w:ascii="Symbol" w:hAnsi="Symbol" w:cs="Symbol" w:hint="default"/>
      </w:rPr>
    </w:lvl>
    <w:lvl w:ilvl="7" w:tplc="75D29B12">
      <w:start w:val="1"/>
      <w:numFmt w:val="bullet"/>
      <w:lvlText w:val="o"/>
      <w:lvlJc w:val="left"/>
      <w:pPr>
        <w:tabs>
          <w:tab w:val="num" w:pos="5760"/>
        </w:tabs>
        <w:ind w:left="5760" w:hanging="360"/>
      </w:pPr>
      <w:rPr>
        <w:rFonts w:ascii="Courier New" w:hAnsi="Courier New" w:cs="Courier New" w:hint="default"/>
      </w:rPr>
    </w:lvl>
    <w:lvl w:ilvl="8" w:tplc="8AC05574">
      <w:start w:val="1"/>
      <w:numFmt w:val="bullet"/>
      <w:lvlText w:val=""/>
      <w:lvlJc w:val="left"/>
      <w:pPr>
        <w:tabs>
          <w:tab w:val="num" w:pos="6480"/>
        </w:tabs>
        <w:ind w:left="6480" w:hanging="360"/>
      </w:pPr>
      <w:rPr>
        <w:rFonts w:ascii="Wingdings" w:hAnsi="Wingdings" w:cs="Wingdings" w:hint="default"/>
      </w:rPr>
    </w:lvl>
  </w:abstractNum>
  <w:abstractNum w:abstractNumId="18">
    <w:nsid w:val="5A2F07DD"/>
    <w:multiLevelType w:val="hybridMultilevel"/>
    <w:tmpl w:val="D5F49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2D21A3"/>
    <w:multiLevelType w:val="hybridMultilevel"/>
    <w:tmpl w:val="2CCE2F32"/>
    <w:lvl w:ilvl="0" w:tplc="54F48C04">
      <w:start w:val="1"/>
      <w:numFmt w:val="decimal"/>
      <w:lvlText w:val="%1."/>
      <w:lvlJc w:val="left"/>
      <w:pPr>
        <w:tabs>
          <w:tab w:val="num" w:pos="720"/>
        </w:tabs>
        <w:ind w:left="720" w:hanging="360"/>
      </w:pPr>
      <w:rPr>
        <w:rFonts w:hint="default"/>
      </w:rPr>
    </w:lvl>
    <w:lvl w:ilvl="1" w:tplc="E5AEE2FA">
      <w:numFmt w:val="none"/>
      <w:lvlText w:val=""/>
      <w:lvlJc w:val="left"/>
      <w:pPr>
        <w:tabs>
          <w:tab w:val="num" w:pos="360"/>
        </w:tabs>
      </w:pPr>
    </w:lvl>
    <w:lvl w:ilvl="2" w:tplc="25244C30">
      <w:numFmt w:val="none"/>
      <w:lvlText w:val=""/>
      <w:lvlJc w:val="left"/>
      <w:pPr>
        <w:tabs>
          <w:tab w:val="num" w:pos="360"/>
        </w:tabs>
      </w:pPr>
    </w:lvl>
    <w:lvl w:ilvl="3" w:tplc="36EA286C">
      <w:numFmt w:val="none"/>
      <w:lvlText w:val=""/>
      <w:lvlJc w:val="left"/>
      <w:pPr>
        <w:tabs>
          <w:tab w:val="num" w:pos="360"/>
        </w:tabs>
      </w:pPr>
    </w:lvl>
    <w:lvl w:ilvl="4" w:tplc="40101B4C">
      <w:numFmt w:val="none"/>
      <w:lvlText w:val=""/>
      <w:lvlJc w:val="left"/>
      <w:pPr>
        <w:tabs>
          <w:tab w:val="num" w:pos="360"/>
        </w:tabs>
      </w:pPr>
    </w:lvl>
    <w:lvl w:ilvl="5" w:tplc="8EE2E40C">
      <w:numFmt w:val="none"/>
      <w:lvlText w:val=""/>
      <w:lvlJc w:val="left"/>
      <w:pPr>
        <w:tabs>
          <w:tab w:val="num" w:pos="360"/>
        </w:tabs>
      </w:pPr>
    </w:lvl>
    <w:lvl w:ilvl="6" w:tplc="5AAC0476">
      <w:numFmt w:val="none"/>
      <w:lvlText w:val=""/>
      <w:lvlJc w:val="left"/>
      <w:pPr>
        <w:tabs>
          <w:tab w:val="num" w:pos="360"/>
        </w:tabs>
      </w:pPr>
    </w:lvl>
    <w:lvl w:ilvl="7" w:tplc="5BD44FC6">
      <w:numFmt w:val="none"/>
      <w:lvlText w:val=""/>
      <w:lvlJc w:val="left"/>
      <w:pPr>
        <w:tabs>
          <w:tab w:val="num" w:pos="360"/>
        </w:tabs>
      </w:pPr>
    </w:lvl>
    <w:lvl w:ilvl="8" w:tplc="B80E8284">
      <w:numFmt w:val="none"/>
      <w:lvlText w:val=""/>
      <w:lvlJc w:val="left"/>
      <w:pPr>
        <w:tabs>
          <w:tab w:val="num" w:pos="360"/>
        </w:tabs>
      </w:pPr>
    </w:lvl>
  </w:abstractNum>
  <w:abstractNum w:abstractNumId="20">
    <w:nsid w:val="5DF24972"/>
    <w:multiLevelType w:val="hybridMultilevel"/>
    <w:tmpl w:val="D0F8380A"/>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EDC7861"/>
    <w:multiLevelType w:val="hybridMultilevel"/>
    <w:tmpl w:val="5C047270"/>
    <w:lvl w:ilvl="0" w:tplc="FE8E3D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0E164DD"/>
    <w:multiLevelType w:val="hybridMultilevel"/>
    <w:tmpl w:val="67F0C5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C1A5447"/>
    <w:multiLevelType w:val="hybridMultilevel"/>
    <w:tmpl w:val="D41812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17"/>
  </w:num>
  <w:num w:numId="3">
    <w:abstractNumId w:val="12"/>
  </w:num>
  <w:num w:numId="4">
    <w:abstractNumId w:val="7"/>
  </w:num>
  <w:num w:numId="5">
    <w:abstractNumId w:val="21"/>
  </w:num>
  <w:num w:numId="6">
    <w:abstractNumId w:val="5"/>
  </w:num>
  <w:num w:numId="7">
    <w:abstractNumId w:val="23"/>
  </w:num>
  <w:num w:numId="8">
    <w:abstractNumId w:val="3"/>
  </w:num>
  <w:num w:numId="9">
    <w:abstractNumId w:val="20"/>
  </w:num>
  <w:num w:numId="10">
    <w:abstractNumId w:val="14"/>
  </w:num>
  <w:num w:numId="11">
    <w:abstractNumId w:val="13"/>
  </w:num>
  <w:num w:numId="12">
    <w:abstractNumId w:val="0"/>
  </w:num>
  <w:num w:numId="13">
    <w:abstractNumId w:val="18"/>
  </w:num>
  <w:num w:numId="14">
    <w:abstractNumId w:val="9"/>
  </w:num>
  <w:num w:numId="15">
    <w:abstractNumId w:val="10"/>
  </w:num>
  <w:num w:numId="16">
    <w:abstractNumId w:val="2"/>
  </w:num>
  <w:num w:numId="17">
    <w:abstractNumId w:val="15"/>
  </w:num>
  <w:num w:numId="18">
    <w:abstractNumId w:val="4"/>
  </w:num>
  <w:num w:numId="19">
    <w:abstractNumId w:val="22"/>
  </w:num>
  <w:num w:numId="20">
    <w:abstractNumId w:val="1"/>
  </w:num>
  <w:num w:numId="21">
    <w:abstractNumId w:val="8"/>
  </w:num>
  <w:num w:numId="22">
    <w:abstractNumId w:val="16"/>
  </w:num>
  <w:num w:numId="23">
    <w:abstractNumId w:val="11"/>
  </w:num>
  <w:num w:numId="24">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067B70"/>
    <w:rsid w:val="00003C75"/>
    <w:rsid w:val="00006D08"/>
    <w:rsid w:val="00010529"/>
    <w:rsid w:val="00014C4C"/>
    <w:rsid w:val="000219A7"/>
    <w:rsid w:val="00027C59"/>
    <w:rsid w:val="00040B5E"/>
    <w:rsid w:val="00040F84"/>
    <w:rsid w:val="0005021D"/>
    <w:rsid w:val="000522C2"/>
    <w:rsid w:val="00053C03"/>
    <w:rsid w:val="00061EBD"/>
    <w:rsid w:val="00067B70"/>
    <w:rsid w:val="000730AF"/>
    <w:rsid w:val="00074C13"/>
    <w:rsid w:val="00082D6D"/>
    <w:rsid w:val="00091791"/>
    <w:rsid w:val="00096AA6"/>
    <w:rsid w:val="000A0658"/>
    <w:rsid w:val="000A1EFD"/>
    <w:rsid w:val="000A7ADF"/>
    <w:rsid w:val="000B7E30"/>
    <w:rsid w:val="000C053C"/>
    <w:rsid w:val="000C6E41"/>
    <w:rsid w:val="000E0FA7"/>
    <w:rsid w:val="000E5688"/>
    <w:rsid w:val="000E622E"/>
    <w:rsid w:val="000F0F3B"/>
    <w:rsid w:val="000F414E"/>
    <w:rsid w:val="000F524F"/>
    <w:rsid w:val="00112AB2"/>
    <w:rsid w:val="0011432A"/>
    <w:rsid w:val="00120ABE"/>
    <w:rsid w:val="00122137"/>
    <w:rsid w:val="00124263"/>
    <w:rsid w:val="00130146"/>
    <w:rsid w:val="0013203D"/>
    <w:rsid w:val="00132D3B"/>
    <w:rsid w:val="00133206"/>
    <w:rsid w:val="00140D68"/>
    <w:rsid w:val="00142D70"/>
    <w:rsid w:val="00146F6F"/>
    <w:rsid w:val="00151875"/>
    <w:rsid w:val="001560F8"/>
    <w:rsid w:val="00166D76"/>
    <w:rsid w:val="001827C4"/>
    <w:rsid w:val="0018388E"/>
    <w:rsid w:val="00183AD4"/>
    <w:rsid w:val="00195DC3"/>
    <w:rsid w:val="001A657D"/>
    <w:rsid w:val="001B0156"/>
    <w:rsid w:val="001B4421"/>
    <w:rsid w:val="001B4CD0"/>
    <w:rsid w:val="001C1D64"/>
    <w:rsid w:val="001C6117"/>
    <w:rsid w:val="001C79E9"/>
    <w:rsid w:val="001D57FB"/>
    <w:rsid w:val="001E729F"/>
    <w:rsid w:val="00217D3D"/>
    <w:rsid w:val="00221DFA"/>
    <w:rsid w:val="00232D2B"/>
    <w:rsid w:val="002331B8"/>
    <w:rsid w:val="00243EFE"/>
    <w:rsid w:val="00246E8B"/>
    <w:rsid w:val="002470EE"/>
    <w:rsid w:val="002540CC"/>
    <w:rsid w:val="00264231"/>
    <w:rsid w:val="002765C6"/>
    <w:rsid w:val="002819E9"/>
    <w:rsid w:val="00283F67"/>
    <w:rsid w:val="0028416C"/>
    <w:rsid w:val="002A08D4"/>
    <w:rsid w:val="002A1587"/>
    <w:rsid w:val="002B3E48"/>
    <w:rsid w:val="002B7022"/>
    <w:rsid w:val="002C0448"/>
    <w:rsid w:val="002C57CF"/>
    <w:rsid w:val="002D3A62"/>
    <w:rsid w:val="002E60A7"/>
    <w:rsid w:val="002F286B"/>
    <w:rsid w:val="002F4AE7"/>
    <w:rsid w:val="0030017F"/>
    <w:rsid w:val="00301EE2"/>
    <w:rsid w:val="00305D3A"/>
    <w:rsid w:val="0031572E"/>
    <w:rsid w:val="003202D6"/>
    <w:rsid w:val="00321C63"/>
    <w:rsid w:val="00326CEC"/>
    <w:rsid w:val="00334BC4"/>
    <w:rsid w:val="00340324"/>
    <w:rsid w:val="00346610"/>
    <w:rsid w:val="00352D6F"/>
    <w:rsid w:val="00356BAA"/>
    <w:rsid w:val="00360236"/>
    <w:rsid w:val="00363E4D"/>
    <w:rsid w:val="00365FE4"/>
    <w:rsid w:val="00367F40"/>
    <w:rsid w:val="00376481"/>
    <w:rsid w:val="0037769D"/>
    <w:rsid w:val="00386180"/>
    <w:rsid w:val="00394E81"/>
    <w:rsid w:val="003A4200"/>
    <w:rsid w:val="003A50CE"/>
    <w:rsid w:val="003A5BDE"/>
    <w:rsid w:val="003B239E"/>
    <w:rsid w:val="003C45CF"/>
    <w:rsid w:val="003C5621"/>
    <w:rsid w:val="003C63FC"/>
    <w:rsid w:val="003C7F59"/>
    <w:rsid w:val="003D756D"/>
    <w:rsid w:val="003E27AF"/>
    <w:rsid w:val="003F1485"/>
    <w:rsid w:val="003F7F59"/>
    <w:rsid w:val="00407213"/>
    <w:rsid w:val="00411822"/>
    <w:rsid w:val="00414437"/>
    <w:rsid w:val="004161C2"/>
    <w:rsid w:val="004252C0"/>
    <w:rsid w:val="00432947"/>
    <w:rsid w:val="00435EA7"/>
    <w:rsid w:val="00435F10"/>
    <w:rsid w:val="00437366"/>
    <w:rsid w:val="0044538E"/>
    <w:rsid w:val="0045526C"/>
    <w:rsid w:val="00457EF9"/>
    <w:rsid w:val="00462D6A"/>
    <w:rsid w:val="00463FA2"/>
    <w:rsid w:val="00474CD8"/>
    <w:rsid w:val="00475DEF"/>
    <w:rsid w:val="00476205"/>
    <w:rsid w:val="00476E8C"/>
    <w:rsid w:val="004771DE"/>
    <w:rsid w:val="00477999"/>
    <w:rsid w:val="004803E9"/>
    <w:rsid w:val="00491E70"/>
    <w:rsid w:val="00492F2C"/>
    <w:rsid w:val="00492FE4"/>
    <w:rsid w:val="00493A00"/>
    <w:rsid w:val="004A11F0"/>
    <w:rsid w:val="004A2515"/>
    <w:rsid w:val="004A727A"/>
    <w:rsid w:val="004C0B5D"/>
    <w:rsid w:val="004C1A55"/>
    <w:rsid w:val="004D069A"/>
    <w:rsid w:val="004D144D"/>
    <w:rsid w:val="004E3E19"/>
    <w:rsid w:val="004F1256"/>
    <w:rsid w:val="004F5DF4"/>
    <w:rsid w:val="0050461A"/>
    <w:rsid w:val="00504BB6"/>
    <w:rsid w:val="00504C85"/>
    <w:rsid w:val="00515176"/>
    <w:rsid w:val="0051747B"/>
    <w:rsid w:val="0051758A"/>
    <w:rsid w:val="00521B7C"/>
    <w:rsid w:val="00523A9C"/>
    <w:rsid w:val="00535B33"/>
    <w:rsid w:val="00543429"/>
    <w:rsid w:val="0054623F"/>
    <w:rsid w:val="005607FD"/>
    <w:rsid w:val="00561ABE"/>
    <w:rsid w:val="00563210"/>
    <w:rsid w:val="0056337F"/>
    <w:rsid w:val="00567A64"/>
    <w:rsid w:val="00576D4B"/>
    <w:rsid w:val="00592D2B"/>
    <w:rsid w:val="00593B96"/>
    <w:rsid w:val="005B002B"/>
    <w:rsid w:val="005C09DC"/>
    <w:rsid w:val="005C3BBA"/>
    <w:rsid w:val="005C3CAE"/>
    <w:rsid w:val="005D7F5C"/>
    <w:rsid w:val="005E573E"/>
    <w:rsid w:val="005F0609"/>
    <w:rsid w:val="005F27ED"/>
    <w:rsid w:val="00601038"/>
    <w:rsid w:val="00601BB1"/>
    <w:rsid w:val="006168DD"/>
    <w:rsid w:val="00621EA1"/>
    <w:rsid w:val="00622773"/>
    <w:rsid w:val="00627425"/>
    <w:rsid w:val="0063640D"/>
    <w:rsid w:val="00636725"/>
    <w:rsid w:val="0064295E"/>
    <w:rsid w:val="00650FB4"/>
    <w:rsid w:val="00653B49"/>
    <w:rsid w:val="00660C65"/>
    <w:rsid w:val="00663D47"/>
    <w:rsid w:val="00671AA0"/>
    <w:rsid w:val="006770D7"/>
    <w:rsid w:val="00690F7D"/>
    <w:rsid w:val="00695EE4"/>
    <w:rsid w:val="00697AD1"/>
    <w:rsid w:val="006A11F1"/>
    <w:rsid w:val="006A23A8"/>
    <w:rsid w:val="006A56D9"/>
    <w:rsid w:val="006A6002"/>
    <w:rsid w:val="006B1723"/>
    <w:rsid w:val="006B7224"/>
    <w:rsid w:val="006C5A34"/>
    <w:rsid w:val="006D040C"/>
    <w:rsid w:val="006D40CE"/>
    <w:rsid w:val="006F25EC"/>
    <w:rsid w:val="00717B5E"/>
    <w:rsid w:val="00734231"/>
    <w:rsid w:val="0076628D"/>
    <w:rsid w:val="00781F68"/>
    <w:rsid w:val="00784C49"/>
    <w:rsid w:val="0079449D"/>
    <w:rsid w:val="007A4AC6"/>
    <w:rsid w:val="007B3327"/>
    <w:rsid w:val="007B3CBB"/>
    <w:rsid w:val="007C26D9"/>
    <w:rsid w:val="007C3818"/>
    <w:rsid w:val="007C5D6C"/>
    <w:rsid w:val="007C6BD3"/>
    <w:rsid w:val="007C7959"/>
    <w:rsid w:val="007D1D30"/>
    <w:rsid w:val="007E0F24"/>
    <w:rsid w:val="007F00FA"/>
    <w:rsid w:val="008211AC"/>
    <w:rsid w:val="00826B88"/>
    <w:rsid w:val="008423DD"/>
    <w:rsid w:val="00845912"/>
    <w:rsid w:val="00854090"/>
    <w:rsid w:val="008563C2"/>
    <w:rsid w:val="00865A9A"/>
    <w:rsid w:val="00871B40"/>
    <w:rsid w:val="00874093"/>
    <w:rsid w:val="00875C0E"/>
    <w:rsid w:val="00885B42"/>
    <w:rsid w:val="00894570"/>
    <w:rsid w:val="00896F31"/>
    <w:rsid w:val="008A0E63"/>
    <w:rsid w:val="008A233F"/>
    <w:rsid w:val="008A5004"/>
    <w:rsid w:val="008A7A29"/>
    <w:rsid w:val="008B1913"/>
    <w:rsid w:val="008B2A0E"/>
    <w:rsid w:val="008B4059"/>
    <w:rsid w:val="008C02B5"/>
    <w:rsid w:val="008C137A"/>
    <w:rsid w:val="008C1414"/>
    <w:rsid w:val="008C14CA"/>
    <w:rsid w:val="008C5F6A"/>
    <w:rsid w:val="008D0718"/>
    <w:rsid w:val="008D50BB"/>
    <w:rsid w:val="008E33A7"/>
    <w:rsid w:val="008E5DFE"/>
    <w:rsid w:val="008E6805"/>
    <w:rsid w:val="008E7ACA"/>
    <w:rsid w:val="008F198A"/>
    <w:rsid w:val="008F6F41"/>
    <w:rsid w:val="008F7406"/>
    <w:rsid w:val="009004ED"/>
    <w:rsid w:val="00900D83"/>
    <w:rsid w:val="009110FF"/>
    <w:rsid w:val="00912475"/>
    <w:rsid w:val="00914A62"/>
    <w:rsid w:val="00920371"/>
    <w:rsid w:val="00921A34"/>
    <w:rsid w:val="00923892"/>
    <w:rsid w:val="009244B5"/>
    <w:rsid w:val="00931A2E"/>
    <w:rsid w:val="009355AE"/>
    <w:rsid w:val="0094303B"/>
    <w:rsid w:val="009477DD"/>
    <w:rsid w:val="009501BA"/>
    <w:rsid w:val="00950759"/>
    <w:rsid w:val="00953B81"/>
    <w:rsid w:val="00960B83"/>
    <w:rsid w:val="00965253"/>
    <w:rsid w:val="0096679E"/>
    <w:rsid w:val="00967C2F"/>
    <w:rsid w:val="00982C7B"/>
    <w:rsid w:val="00983174"/>
    <w:rsid w:val="009836F3"/>
    <w:rsid w:val="009839C8"/>
    <w:rsid w:val="009951F2"/>
    <w:rsid w:val="009A38C5"/>
    <w:rsid w:val="009A4E3E"/>
    <w:rsid w:val="009A741D"/>
    <w:rsid w:val="009B02E2"/>
    <w:rsid w:val="009C0E9F"/>
    <w:rsid w:val="009C323B"/>
    <w:rsid w:val="009C6D38"/>
    <w:rsid w:val="009E6298"/>
    <w:rsid w:val="009F0DF8"/>
    <w:rsid w:val="009F63CA"/>
    <w:rsid w:val="009F71A8"/>
    <w:rsid w:val="00A02B55"/>
    <w:rsid w:val="00A06807"/>
    <w:rsid w:val="00A13723"/>
    <w:rsid w:val="00A16F22"/>
    <w:rsid w:val="00A211C8"/>
    <w:rsid w:val="00A256A7"/>
    <w:rsid w:val="00A42913"/>
    <w:rsid w:val="00A47AB8"/>
    <w:rsid w:val="00A60A31"/>
    <w:rsid w:val="00A63D09"/>
    <w:rsid w:val="00A64837"/>
    <w:rsid w:val="00A749A3"/>
    <w:rsid w:val="00A77BAE"/>
    <w:rsid w:val="00A80015"/>
    <w:rsid w:val="00A821F0"/>
    <w:rsid w:val="00A85BFA"/>
    <w:rsid w:val="00AB1D3A"/>
    <w:rsid w:val="00AC15DF"/>
    <w:rsid w:val="00AC781C"/>
    <w:rsid w:val="00AD1E0F"/>
    <w:rsid w:val="00AD643D"/>
    <w:rsid w:val="00AF1469"/>
    <w:rsid w:val="00AF3B1C"/>
    <w:rsid w:val="00B00C53"/>
    <w:rsid w:val="00B02EA5"/>
    <w:rsid w:val="00B159BD"/>
    <w:rsid w:val="00B16322"/>
    <w:rsid w:val="00B270C5"/>
    <w:rsid w:val="00B40A76"/>
    <w:rsid w:val="00B45330"/>
    <w:rsid w:val="00B46B88"/>
    <w:rsid w:val="00B558B9"/>
    <w:rsid w:val="00B61EB2"/>
    <w:rsid w:val="00B637EF"/>
    <w:rsid w:val="00B6570E"/>
    <w:rsid w:val="00B71FE3"/>
    <w:rsid w:val="00B748B9"/>
    <w:rsid w:val="00B80823"/>
    <w:rsid w:val="00B8227B"/>
    <w:rsid w:val="00B86DC5"/>
    <w:rsid w:val="00BA596B"/>
    <w:rsid w:val="00BA658B"/>
    <w:rsid w:val="00BB403E"/>
    <w:rsid w:val="00BB7889"/>
    <w:rsid w:val="00BC4D11"/>
    <w:rsid w:val="00BC6C01"/>
    <w:rsid w:val="00BF197B"/>
    <w:rsid w:val="00BF216B"/>
    <w:rsid w:val="00C102A6"/>
    <w:rsid w:val="00C16685"/>
    <w:rsid w:val="00C219AA"/>
    <w:rsid w:val="00C23D5A"/>
    <w:rsid w:val="00C24DC7"/>
    <w:rsid w:val="00C27125"/>
    <w:rsid w:val="00C274CC"/>
    <w:rsid w:val="00C44B15"/>
    <w:rsid w:val="00C51626"/>
    <w:rsid w:val="00C56ED8"/>
    <w:rsid w:val="00C61C60"/>
    <w:rsid w:val="00C627B1"/>
    <w:rsid w:val="00C6615E"/>
    <w:rsid w:val="00C77EEE"/>
    <w:rsid w:val="00C80D55"/>
    <w:rsid w:val="00C86F74"/>
    <w:rsid w:val="00CA03A8"/>
    <w:rsid w:val="00CC08AA"/>
    <w:rsid w:val="00CC1212"/>
    <w:rsid w:val="00CC484A"/>
    <w:rsid w:val="00CD7CA6"/>
    <w:rsid w:val="00CE1CC6"/>
    <w:rsid w:val="00CF5854"/>
    <w:rsid w:val="00D07F79"/>
    <w:rsid w:val="00D07FA6"/>
    <w:rsid w:val="00D15405"/>
    <w:rsid w:val="00D16742"/>
    <w:rsid w:val="00D259F7"/>
    <w:rsid w:val="00D31F82"/>
    <w:rsid w:val="00D323E0"/>
    <w:rsid w:val="00D35C3D"/>
    <w:rsid w:val="00D42393"/>
    <w:rsid w:val="00D535D7"/>
    <w:rsid w:val="00D53CBB"/>
    <w:rsid w:val="00D551F0"/>
    <w:rsid w:val="00D56AAA"/>
    <w:rsid w:val="00D635D2"/>
    <w:rsid w:val="00D6501B"/>
    <w:rsid w:val="00D73B50"/>
    <w:rsid w:val="00D75F53"/>
    <w:rsid w:val="00DA24F3"/>
    <w:rsid w:val="00DA4A1D"/>
    <w:rsid w:val="00DD2ACA"/>
    <w:rsid w:val="00DD31DB"/>
    <w:rsid w:val="00DE14AA"/>
    <w:rsid w:val="00DE2416"/>
    <w:rsid w:val="00DF1B30"/>
    <w:rsid w:val="00E0083D"/>
    <w:rsid w:val="00E03514"/>
    <w:rsid w:val="00E05365"/>
    <w:rsid w:val="00E16AAA"/>
    <w:rsid w:val="00E348FC"/>
    <w:rsid w:val="00E34BB5"/>
    <w:rsid w:val="00E42A98"/>
    <w:rsid w:val="00E55A24"/>
    <w:rsid w:val="00E60267"/>
    <w:rsid w:val="00E60548"/>
    <w:rsid w:val="00E610BB"/>
    <w:rsid w:val="00E66FFA"/>
    <w:rsid w:val="00E67734"/>
    <w:rsid w:val="00E7455D"/>
    <w:rsid w:val="00E749DF"/>
    <w:rsid w:val="00E80714"/>
    <w:rsid w:val="00E85204"/>
    <w:rsid w:val="00E86B8B"/>
    <w:rsid w:val="00E93270"/>
    <w:rsid w:val="00EA1780"/>
    <w:rsid w:val="00EA3269"/>
    <w:rsid w:val="00EA4837"/>
    <w:rsid w:val="00EC5345"/>
    <w:rsid w:val="00EC5E13"/>
    <w:rsid w:val="00EE5486"/>
    <w:rsid w:val="00EE6B11"/>
    <w:rsid w:val="00EF152B"/>
    <w:rsid w:val="00EF7BBE"/>
    <w:rsid w:val="00F03FCA"/>
    <w:rsid w:val="00F0790B"/>
    <w:rsid w:val="00F12642"/>
    <w:rsid w:val="00F26E8B"/>
    <w:rsid w:val="00F3212F"/>
    <w:rsid w:val="00F4367D"/>
    <w:rsid w:val="00F450C4"/>
    <w:rsid w:val="00F45CE8"/>
    <w:rsid w:val="00F46964"/>
    <w:rsid w:val="00F54065"/>
    <w:rsid w:val="00F57015"/>
    <w:rsid w:val="00F876FF"/>
    <w:rsid w:val="00F9788C"/>
    <w:rsid w:val="00FA043C"/>
    <w:rsid w:val="00FA08F9"/>
    <w:rsid w:val="00FA69EA"/>
    <w:rsid w:val="00FA71D6"/>
    <w:rsid w:val="00FB4CBF"/>
    <w:rsid w:val="00FC6089"/>
    <w:rsid w:val="00FC78D4"/>
    <w:rsid w:val="00FE3A24"/>
    <w:rsid w:val="00FE5783"/>
    <w:rsid w:val="00FE5A27"/>
    <w:rsid w:val="00FE6A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B70"/>
    <w:pPr>
      <w:spacing w:line="240" w:lineRule="auto"/>
      <w:ind w:firstLine="709"/>
    </w:pPr>
    <w:rPr>
      <w:rFonts w:ascii="Times New Roman CYR" w:eastAsia="Calibri" w:hAnsi="Times New Roman CYR" w:cs="Times New Roman"/>
      <w:sz w:val="28"/>
      <w:lang w:eastAsia="ru-RU"/>
    </w:rPr>
  </w:style>
  <w:style w:type="paragraph" w:styleId="1">
    <w:name w:val="heading 1"/>
    <w:basedOn w:val="a"/>
    <w:next w:val="a"/>
    <w:link w:val="10"/>
    <w:uiPriority w:val="9"/>
    <w:qFormat/>
    <w:rsid w:val="00067B70"/>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067B70"/>
    <w:pPr>
      <w:keepNext/>
      <w:keepLines/>
      <w:spacing w:before="200" w:line="276" w:lineRule="auto"/>
      <w:ind w:firstLine="0"/>
      <w:jc w:val="left"/>
      <w:outlineLvl w:val="1"/>
    </w:pPr>
    <w:rPr>
      <w:rFonts w:ascii="Cambria" w:eastAsia="Times New Roman" w:hAnsi="Cambria"/>
      <w:b/>
      <w:bCs/>
      <w:color w:val="4F81BD"/>
      <w:sz w:val="26"/>
      <w:szCs w:val="26"/>
      <w:lang w:eastAsia="en-US"/>
    </w:rPr>
  </w:style>
  <w:style w:type="paragraph" w:styleId="3">
    <w:name w:val="heading 3"/>
    <w:basedOn w:val="a"/>
    <w:next w:val="a"/>
    <w:link w:val="30"/>
    <w:uiPriority w:val="9"/>
    <w:semiHidden/>
    <w:unhideWhenUsed/>
    <w:qFormat/>
    <w:rsid w:val="00067B7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7B70"/>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067B70"/>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067B70"/>
    <w:rPr>
      <w:rFonts w:asciiTheme="majorHAnsi" w:eastAsiaTheme="majorEastAsia" w:hAnsiTheme="majorHAnsi" w:cstheme="majorBidi"/>
      <w:b/>
      <w:bCs/>
      <w:color w:val="4F81BD" w:themeColor="accent1"/>
      <w:sz w:val="28"/>
      <w:lang w:eastAsia="ru-RU"/>
    </w:rPr>
  </w:style>
  <w:style w:type="paragraph" w:styleId="a3">
    <w:name w:val="Body Text Indent"/>
    <w:basedOn w:val="a"/>
    <w:link w:val="a4"/>
    <w:rsid w:val="00067B70"/>
    <w:pPr>
      <w:ind w:firstLine="0"/>
    </w:pPr>
    <w:rPr>
      <w:rFonts w:ascii="Arial" w:hAnsi="Arial"/>
      <w:szCs w:val="20"/>
      <w:lang w:eastAsia="ko-KR"/>
    </w:rPr>
  </w:style>
  <w:style w:type="character" w:customStyle="1" w:styleId="a4">
    <w:name w:val="Основной текст с отступом Знак"/>
    <w:basedOn w:val="a0"/>
    <w:link w:val="a3"/>
    <w:rsid w:val="00067B70"/>
    <w:rPr>
      <w:rFonts w:ascii="Arial" w:eastAsia="Calibri" w:hAnsi="Arial" w:cs="Times New Roman"/>
      <w:sz w:val="28"/>
      <w:szCs w:val="20"/>
      <w:lang w:eastAsia="ko-KR"/>
    </w:rPr>
  </w:style>
  <w:style w:type="paragraph" w:styleId="a5">
    <w:name w:val="Body Text"/>
    <w:basedOn w:val="a"/>
    <w:link w:val="a6"/>
    <w:rsid w:val="00067B70"/>
    <w:pPr>
      <w:spacing w:after="120"/>
      <w:ind w:firstLine="0"/>
      <w:jc w:val="left"/>
    </w:pPr>
    <w:rPr>
      <w:rFonts w:ascii="Arial" w:hAnsi="Arial"/>
      <w:sz w:val="24"/>
      <w:szCs w:val="20"/>
      <w:lang w:eastAsia="ko-KR"/>
    </w:rPr>
  </w:style>
  <w:style w:type="character" w:customStyle="1" w:styleId="a6">
    <w:name w:val="Основной текст Знак"/>
    <w:basedOn w:val="a0"/>
    <w:link w:val="a5"/>
    <w:rsid w:val="00067B70"/>
    <w:rPr>
      <w:rFonts w:ascii="Arial" w:eastAsia="Calibri" w:hAnsi="Arial" w:cs="Times New Roman"/>
      <w:sz w:val="24"/>
      <w:szCs w:val="20"/>
      <w:lang w:eastAsia="ko-KR"/>
    </w:rPr>
  </w:style>
  <w:style w:type="paragraph" w:customStyle="1" w:styleId="WW-">
    <w:name w:val="WW-Обычный (веб)"/>
    <w:basedOn w:val="a"/>
    <w:rsid w:val="00067B70"/>
    <w:pPr>
      <w:overflowPunct w:val="0"/>
      <w:spacing w:after="119"/>
      <w:ind w:firstLine="0"/>
      <w:jc w:val="left"/>
    </w:pPr>
    <w:rPr>
      <w:rFonts w:ascii="Times New Roman" w:hAnsi="Times New Roman"/>
      <w:sz w:val="24"/>
      <w:szCs w:val="24"/>
      <w:lang w:eastAsia="ar-SA"/>
    </w:rPr>
  </w:style>
  <w:style w:type="paragraph" w:customStyle="1" w:styleId="ConsPlusNormal">
    <w:name w:val="ConsPlusNormal"/>
    <w:rsid w:val="00067B70"/>
    <w:pPr>
      <w:widowControl w:val="0"/>
      <w:autoSpaceDE w:val="0"/>
      <w:autoSpaceDN w:val="0"/>
      <w:adjustRightInd w:val="0"/>
      <w:spacing w:line="240" w:lineRule="auto"/>
      <w:ind w:firstLine="720"/>
    </w:pPr>
    <w:rPr>
      <w:rFonts w:ascii="Arial" w:eastAsia="Calibri" w:hAnsi="Arial" w:cs="Arial"/>
      <w:sz w:val="20"/>
      <w:szCs w:val="20"/>
      <w:lang w:eastAsia="ru-RU"/>
    </w:rPr>
  </w:style>
  <w:style w:type="paragraph" w:styleId="a7">
    <w:name w:val="Subtitle"/>
    <w:basedOn w:val="a"/>
    <w:next w:val="a"/>
    <w:link w:val="11"/>
    <w:qFormat/>
    <w:rsid w:val="00067B70"/>
    <w:pPr>
      <w:spacing w:after="60" w:line="276" w:lineRule="auto"/>
      <w:ind w:firstLine="0"/>
      <w:jc w:val="center"/>
      <w:outlineLvl w:val="1"/>
    </w:pPr>
    <w:rPr>
      <w:rFonts w:ascii="Cambria" w:eastAsia="Times New Roman" w:hAnsi="Cambria" w:cs="Cambria"/>
      <w:sz w:val="24"/>
      <w:szCs w:val="24"/>
    </w:rPr>
  </w:style>
  <w:style w:type="character" w:customStyle="1" w:styleId="11">
    <w:name w:val="Подзаголовок Знак1"/>
    <w:basedOn w:val="a0"/>
    <w:link w:val="a7"/>
    <w:locked/>
    <w:rsid w:val="00067B70"/>
    <w:rPr>
      <w:rFonts w:ascii="Cambria" w:eastAsia="Times New Roman" w:hAnsi="Cambria" w:cs="Cambria"/>
      <w:sz w:val="24"/>
      <w:szCs w:val="24"/>
      <w:lang w:eastAsia="ru-RU"/>
    </w:rPr>
  </w:style>
  <w:style w:type="character" w:customStyle="1" w:styleId="a8">
    <w:name w:val="Подзаголовок Знак"/>
    <w:basedOn w:val="a0"/>
    <w:link w:val="a7"/>
    <w:rsid w:val="00067B70"/>
    <w:rPr>
      <w:rFonts w:asciiTheme="majorHAnsi" w:eastAsiaTheme="majorEastAsia" w:hAnsiTheme="majorHAnsi" w:cstheme="majorBidi"/>
      <w:i/>
      <w:iCs/>
      <w:color w:val="4F81BD" w:themeColor="accent1"/>
      <w:spacing w:val="15"/>
      <w:sz w:val="24"/>
      <w:szCs w:val="24"/>
      <w:lang w:eastAsia="ru-RU"/>
    </w:rPr>
  </w:style>
  <w:style w:type="paragraph" w:customStyle="1" w:styleId="12">
    <w:name w:val="Абзац списка1"/>
    <w:basedOn w:val="a"/>
    <w:rsid w:val="00067B70"/>
    <w:pPr>
      <w:spacing w:after="200" w:line="276" w:lineRule="auto"/>
      <w:ind w:left="720" w:firstLine="0"/>
      <w:contextualSpacing/>
      <w:jc w:val="left"/>
    </w:pPr>
    <w:rPr>
      <w:rFonts w:ascii="Calibri" w:eastAsia="Times New Roman" w:hAnsi="Calibri"/>
      <w:sz w:val="22"/>
    </w:rPr>
  </w:style>
  <w:style w:type="paragraph" w:customStyle="1" w:styleId="13">
    <w:name w:val="Без интервала1"/>
    <w:link w:val="a9"/>
    <w:rsid w:val="00067B70"/>
    <w:pPr>
      <w:spacing w:line="240" w:lineRule="auto"/>
      <w:ind w:firstLine="709"/>
    </w:pPr>
    <w:rPr>
      <w:rFonts w:ascii="Times New Roman" w:eastAsia="Times New Roman" w:hAnsi="Times New Roman" w:cs="Times New Roman"/>
      <w:lang w:eastAsia="ru-RU"/>
    </w:rPr>
  </w:style>
  <w:style w:type="character" w:customStyle="1" w:styleId="a9">
    <w:name w:val="Без интервала Знак"/>
    <w:link w:val="13"/>
    <w:locked/>
    <w:rsid w:val="00067B70"/>
    <w:rPr>
      <w:rFonts w:ascii="Times New Roman" w:eastAsia="Times New Roman" w:hAnsi="Times New Roman" w:cs="Times New Roman"/>
      <w:lang w:eastAsia="ru-RU"/>
    </w:rPr>
  </w:style>
  <w:style w:type="paragraph" w:styleId="21">
    <w:name w:val="Body Text Indent 2"/>
    <w:basedOn w:val="a"/>
    <w:link w:val="22"/>
    <w:rsid w:val="00067B70"/>
    <w:pPr>
      <w:spacing w:after="120" w:line="480" w:lineRule="auto"/>
      <w:ind w:left="283" w:firstLine="0"/>
      <w:jc w:val="left"/>
    </w:pPr>
    <w:rPr>
      <w:rFonts w:ascii="Calibri" w:eastAsia="Times New Roman" w:hAnsi="Calibri" w:cs="Calibri"/>
      <w:sz w:val="22"/>
    </w:rPr>
  </w:style>
  <w:style w:type="character" w:customStyle="1" w:styleId="22">
    <w:name w:val="Основной текст с отступом 2 Знак"/>
    <w:basedOn w:val="a0"/>
    <w:link w:val="21"/>
    <w:rsid w:val="00067B70"/>
    <w:rPr>
      <w:rFonts w:ascii="Calibri" w:eastAsia="Times New Roman" w:hAnsi="Calibri" w:cs="Calibri"/>
      <w:lang w:eastAsia="ru-RU"/>
    </w:rPr>
  </w:style>
  <w:style w:type="character" w:styleId="aa">
    <w:name w:val="Hyperlink"/>
    <w:basedOn w:val="a0"/>
    <w:rsid w:val="00067B70"/>
    <w:rPr>
      <w:color w:val="0000FF"/>
      <w:u w:val="single"/>
    </w:rPr>
  </w:style>
  <w:style w:type="paragraph" w:styleId="ab">
    <w:name w:val="Normal (Web)"/>
    <w:basedOn w:val="a"/>
    <w:uiPriority w:val="99"/>
    <w:rsid w:val="00067B70"/>
    <w:pPr>
      <w:spacing w:before="100" w:beforeAutospacing="1" w:after="100" w:afterAutospacing="1"/>
      <w:ind w:firstLine="0"/>
      <w:jc w:val="left"/>
    </w:pPr>
    <w:rPr>
      <w:rFonts w:ascii="Times New Roman" w:eastAsia="Times New Roman" w:hAnsi="Times New Roman"/>
      <w:sz w:val="24"/>
      <w:szCs w:val="24"/>
      <w:lang w:eastAsia="ko-KR"/>
    </w:rPr>
  </w:style>
  <w:style w:type="character" w:styleId="ac">
    <w:name w:val="Strong"/>
    <w:basedOn w:val="a0"/>
    <w:qFormat/>
    <w:rsid w:val="00067B70"/>
    <w:rPr>
      <w:rFonts w:ascii="Times New Roman" w:hAnsi="Times New Roman" w:cs="Times New Roman"/>
      <w:b/>
      <w:bCs/>
    </w:rPr>
  </w:style>
  <w:style w:type="character" w:customStyle="1" w:styleId="textdefault">
    <w:name w:val="text_default"/>
    <w:basedOn w:val="a0"/>
    <w:uiPriority w:val="99"/>
    <w:rsid w:val="00067B70"/>
    <w:rPr>
      <w:rFonts w:ascii="Verdana" w:hAnsi="Verdana" w:cs="Times New Roman"/>
      <w:color w:val="5E6466"/>
      <w:sz w:val="14"/>
      <w:szCs w:val="14"/>
    </w:rPr>
  </w:style>
  <w:style w:type="character" w:customStyle="1" w:styleId="apple-converted-space">
    <w:name w:val="apple-converted-space"/>
    <w:basedOn w:val="a0"/>
    <w:rsid w:val="00067B70"/>
    <w:rPr>
      <w:rFonts w:cs="Times New Roman"/>
    </w:rPr>
  </w:style>
  <w:style w:type="character" w:styleId="ad">
    <w:name w:val="Emphasis"/>
    <w:basedOn w:val="a0"/>
    <w:uiPriority w:val="20"/>
    <w:qFormat/>
    <w:rsid w:val="00067B70"/>
    <w:rPr>
      <w:rFonts w:cs="Times New Roman"/>
      <w:i/>
      <w:iCs/>
    </w:rPr>
  </w:style>
  <w:style w:type="character" w:customStyle="1" w:styleId="NoSpacingChar">
    <w:name w:val="No Spacing Char"/>
    <w:link w:val="110"/>
    <w:locked/>
    <w:rsid w:val="00067B70"/>
    <w:rPr>
      <w:lang w:eastAsia="ru-RU"/>
    </w:rPr>
  </w:style>
  <w:style w:type="paragraph" w:customStyle="1" w:styleId="110">
    <w:name w:val="Без интервала11"/>
    <w:link w:val="NoSpacingChar"/>
    <w:rsid w:val="00067B70"/>
    <w:pPr>
      <w:spacing w:line="240" w:lineRule="auto"/>
      <w:ind w:firstLine="709"/>
    </w:pPr>
    <w:rPr>
      <w:lang w:eastAsia="ru-RU"/>
    </w:rPr>
  </w:style>
  <w:style w:type="character" w:customStyle="1" w:styleId="rvts382">
    <w:name w:val="rvts382"/>
    <w:rsid w:val="00067B70"/>
    <w:rPr>
      <w:rFonts w:cs="Times New Roman"/>
    </w:rPr>
  </w:style>
  <w:style w:type="paragraph" w:styleId="ae">
    <w:name w:val="No Spacing"/>
    <w:link w:val="14"/>
    <w:uiPriority w:val="1"/>
    <w:qFormat/>
    <w:rsid w:val="00067B70"/>
    <w:pPr>
      <w:spacing w:line="240" w:lineRule="auto"/>
      <w:ind w:firstLine="709"/>
    </w:pPr>
    <w:rPr>
      <w:rFonts w:ascii="Times New Roman" w:eastAsia="Times New Roman" w:hAnsi="Times New Roman" w:cs="Times New Roman"/>
      <w:lang w:eastAsia="ru-RU"/>
    </w:rPr>
  </w:style>
  <w:style w:type="character" w:customStyle="1" w:styleId="14">
    <w:name w:val="Без интервала Знак1"/>
    <w:link w:val="ae"/>
    <w:locked/>
    <w:rsid w:val="00067B70"/>
    <w:rPr>
      <w:rFonts w:ascii="Times New Roman" w:eastAsia="Times New Roman" w:hAnsi="Times New Roman" w:cs="Times New Roman"/>
      <w:lang w:eastAsia="ru-RU"/>
    </w:rPr>
  </w:style>
  <w:style w:type="paragraph" w:customStyle="1" w:styleId="ConsTitle">
    <w:name w:val="ConsTitle"/>
    <w:rsid w:val="00067B70"/>
    <w:pPr>
      <w:widowControl w:val="0"/>
      <w:snapToGrid w:val="0"/>
      <w:spacing w:line="240" w:lineRule="auto"/>
      <w:ind w:firstLine="709"/>
    </w:pPr>
    <w:rPr>
      <w:rFonts w:ascii="Arial" w:eastAsia="Times New Roman" w:hAnsi="Arial" w:cs="Times New Roman"/>
      <w:b/>
      <w:sz w:val="16"/>
      <w:szCs w:val="20"/>
      <w:lang w:eastAsia="ru-RU"/>
    </w:rPr>
  </w:style>
  <w:style w:type="paragraph" w:customStyle="1" w:styleId="15">
    <w:name w:val="Знак1"/>
    <w:basedOn w:val="a"/>
    <w:rsid w:val="00067B70"/>
    <w:pPr>
      <w:ind w:firstLine="0"/>
      <w:jc w:val="left"/>
    </w:pPr>
    <w:rPr>
      <w:rFonts w:ascii="Verdana" w:eastAsia="Times New Roman" w:hAnsi="Verdana" w:cs="Verdana"/>
      <w:sz w:val="20"/>
      <w:szCs w:val="20"/>
      <w:lang w:val="en-US" w:eastAsia="en-US"/>
    </w:rPr>
  </w:style>
  <w:style w:type="paragraph" w:customStyle="1" w:styleId="210">
    <w:name w:val="Основной текст 21"/>
    <w:basedOn w:val="a"/>
    <w:rsid w:val="00067B70"/>
    <w:pPr>
      <w:ind w:firstLine="720"/>
    </w:pPr>
    <w:rPr>
      <w:rFonts w:ascii="Times New Roman" w:eastAsia="Times New Roman" w:hAnsi="Times New Roman"/>
      <w:szCs w:val="20"/>
    </w:rPr>
  </w:style>
  <w:style w:type="paragraph" w:customStyle="1" w:styleId="af">
    <w:name w:val="Знак Знак Знак"/>
    <w:basedOn w:val="a"/>
    <w:rsid w:val="00067B70"/>
    <w:pPr>
      <w:spacing w:after="160" w:line="240" w:lineRule="exact"/>
      <w:ind w:firstLine="0"/>
      <w:jc w:val="left"/>
    </w:pPr>
    <w:rPr>
      <w:rFonts w:ascii="Verdana" w:eastAsia="Times New Roman" w:hAnsi="Verdana"/>
      <w:sz w:val="20"/>
      <w:szCs w:val="20"/>
      <w:lang w:val="en-US" w:eastAsia="en-US"/>
    </w:rPr>
  </w:style>
  <w:style w:type="paragraph" w:customStyle="1" w:styleId="p1">
    <w:name w:val="p1"/>
    <w:basedOn w:val="a"/>
    <w:rsid w:val="00067B70"/>
    <w:pPr>
      <w:spacing w:before="100" w:beforeAutospacing="1" w:after="100" w:afterAutospacing="1"/>
      <w:ind w:firstLine="0"/>
      <w:jc w:val="left"/>
    </w:pPr>
    <w:rPr>
      <w:rFonts w:ascii="Times New Roman" w:eastAsia="Times New Roman" w:hAnsi="Times New Roman"/>
      <w:sz w:val="24"/>
      <w:szCs w:val="24"/>
    </w:rPr>
  </w:style>
  <w:style w:type="paragraph" w:customStyle="1" w:styleId="16">
    <w:name w:val="Знак Знак Знак Знак1 Знак Знак Знак Знак Знак Знак"/>
    <w:basedOn w:val="a"/>
    <w:rsid w:val="00067B70"/>
    <w:pPr>
      <w:ind w:firstLine="0"/>
      <w:jc w:val="left"/>
    </w:pPr>
    <w:rPr>
      <w:rFonts w:ascii="Verdana" w:eastAsia="Times New Roman" w:hAnsi="Verdana" w:cs="Verdana"/>
      <w:sz w:val="20"/>
      <w:szCs w:val="20"/>
      <w:lang w:val="en-US" w:eastAsia="en-US"/>
    </w:rPr>
  </w:style>
  <w:style w:type="character" w:customStyle="1" w:styleId="af0">
    <w:name w:val="Текст Знак"/>
    <w:link w:val="af1"/>
    <w:locked/>
    <w:rsid w:val="00067B70"/>
    <w:rPr>
      <w:rFonts w:ascii="Courier New" w:hAnsi="Courier New"/>
    </w:rPr>
  </w:style>
  <w:style w:type="paragraph" w:styleId="af1">
    <w:name w:val="Plain Text"/>
    <w:basedOn w:val="a"/>
    <w:link w:val="af0"/>
    <w:rsid w:val="00067B70"/>
    <w:pPr>
      <w:ind w:firstLine="0"/>
      <w:jc w:val="left"/>
    </w:pPr>
    <w:rPr>
      <w:rFonts w:ascii="Courier New" w:eastAsiaTheme="minorHAnsi" w:hAnsi="Courier New" w:cstheme="minorBidi"/>
      <w:sz w:val="22"/>
      <w:lang w:eastAsia="en-US"/>
    </w:rPr>
  </w:style>
  <w:style w:type="character" w:customStyle="1" w:styleId="17">
    <w:name w:val="Текст Знак1"/>
    <w:basedOn w:val="a0"/>
    <w:link w:val="af1"/>
    <w:uiPriority w:val="99"/>
    <w:semiHidden/>
    <w:rsid w:val="00067B70"/>
    <w:rPr>
      <w:rFonts w:ascii="Consolas" w:eastAsia="Calibri" w:hAnsi="Consolas" w:cs="Times New Roman"/>
      <w:sz w:val="21"/>
      <w:szCs w:val="21"/>
      <w:lang w:eastAsia="ru-RU"/>
    </w:rPr>
  </w:style>
  <w:style w:type="paragraph" w:styleId="23">
    <w:name w:val="Body Text 2"/>
    <w:basedOn w:val="a"/>
    <w:link w:val="24"/>
    <w:rsid w:val="00067B70"/>
    <w:pPr>
      <w:spacing w:after="120" w:line="480" w:lineRule="auto"/>
    </w:pPr>
  </w:style>
  <w:style w:type="character" w:customStyle="1" w:styleId="24">
    <w:name w:val="Основной текст 2 Знак"/>
    <w:basedOn w:val="a0"/>
    <w:link w:val="23"/>
    <w:rsid w:val="00067B70"/>
    <w:rPr>
      <w:rFonts w:ascii="Times New Roman CYR" w:eastAsia="Calibri" w:hAnsi="Times New Roman CYR" w:cs="Times New Roman"/>
      <w:sz w:val="28"/>
      <w:lang w:eastAsia="ru-RU"/>
    </w:rPr>
  </w:style>
  <w:style w:type="paragraph" w:customStyle="1" w:styleId="af2">
    <w:name w:val="письмо"/>
    <w:basedOn w:val="a"/>
    <w:rsid w:val="00067B70"/>
    <w:rPr>
      <w:rFonts w:ascii="Times New Roman" w:hAnsi="Times New Roman"/>
      <w:szCs w:val="20"/>
    </w:rPr>
  </w:style>
  <w:style w:type="paragraph" w:customStyle="1" w:styleId="111">
    <w:name w:val="Знак Знак Знак Знак1 Знак Знак Знак Знак Знак Знак1"/>
    <w:basedOn w:val="a"/>
    <w:rsid w:val="00067B70"/>
    <w:pPr>
      <w:ind w:firstLine="0"/>
      <w:jc w:val="left"/>
    </w:pPr>
    <w:rPr>
      <w:rFonts w:ascii="Verdana" w:eastAsia="Times New Roman" w:hAnsi="Verdana" w:cs="Verdana"/>
      <w:sz w:val="20"/>
      <w:szCs w:val="20"/>
      <w:lang w:val="en-US" w:eastAsia="en-US"/>
    </w:rPr>
  </w:style>
  <w:style w:type="paragraph" w:styleId="18">
    <w:name w:val="toc 1"/>
    <w:basedOn w:val="a"/>
    <w:next w:val="a"/>
    <w:autoRedefine/>
    <w:uiPriority w:val="39"/>
    <w:rsid w:val="001C6117"/>
    <w:pPr>
      <w:tabs>
        <w:tab w:val="left" w:pos="284"/>
        <w:tab w:val="right" w:leader="dot" w:pos="9923"/>
      </w:tabs>
      <w:spacing w:before="120" w:after="120"/>
      <w:ind w:firstLine="0"/>
      <w:jc w:val="left"/>
    </w:pPr>
    <w:rPr>
      <w:rFonts w:ascii="Times New Roman" w:eastAsiaTheme="majorEastAsia" w:hAnsi="Times New Roman"/>
      <w:b/>
      <w:bCs/>
      <w:noProof/>
      <w:sz w:val="24"/>
      <w:szCs w:val="24"/>
    </w:rPr>
  </w:style>
  <w:style w:type="paragraph" w:styleId="25">
    <w:name w:val="toc 2"/>
    <w:basedOn w:val="a"/>
    <w:next w:val="a"/>
    <w:autoRedefine/>
    <w:uiPriority w:val="39"/>
    <w:rsid w:val="00697AD1"/>
    <w:pPr>
      <w:tabs>
        <w:tab w:val="right" w:leader="dot" w:pos="9923"/>
      </w:tabs>
      <w:spacing w:line="276" w:lineRule="auto"/>
      <w:ind w:firstLine="0"/>
    </w:pPr>
    <w:rPr>
      <w:rFonts w:ascii="Times New Roman" w:eastAsiaTheme="majorEastAsia" w:hAnsi="Times New Roman"/>
      <w:noProof/>
      <w:szCs w:val="28"/>
    </w:rPr>
  </w:style>
  <w:style w:type="paragraph" w:styleId="af3">
    <w:name w:val="header"/>
    <w:basedOn w:val="a"/>
    <w:link w:val="af4"/>
    <w:uiPriority w:val="99"/>
    <w:rsid w:val="00067B70"/>
    <w:pPr>
      <w:tabs>
        <w:tab w:val="center" w:pos="4677"/>
        <w:tab w:val="right" w:pos="9355"/>
      </w:tabs>
    </w:pPr>
  </w:style>
  <w:style w:type="character" w:customStyle="1" w:styleId="af4">
    <w:name w:val="Верхний колонтитул Знак"/>
    <w:basedOn w:val="a0"/>
    <w:link w:val="af3"/>
    <w:uiPriority w:val="99"/>
    <w:rsid w:val="00067B70"/>
    <w:rPr>
      <w:rFonts w:ascii="Times New Roman CYR" w:eastAsia="Calibri" w:hAnsi="Times New Roman CYR" w:cs="Times New Roman"/>
      <w:sz w:val="28"/>
      <w:lang w:eastAsia="ru-RU"/>
    </w:rPr>
  </w:style>
  <w:style w:type="character" w:styleId="af5">
    <w:name w:val="page number"/>
    <w:basedOn w:val="a0"/>
    <w:rsid w:val="00067B70"/>
  </w:style>
  <w:style w:type="paragraph" w:styleId="31">
    <w:name w:val="toc 3"/>
    <w:basedOn w:val="a"/>
    <w:next w:val="a"/>
    <w:autoRedefine/>
    <w:rsid w:val="00067B70"/>
    <w:pPr>
      <w:ind w:left="560"/>
    </w:pPr>
  </w:style>
  <w:style w:type="paragraph" w:styleId="af6">
    <w:name w:val="footer"/>
    <w:basedOn w:val="a"/>
    <w:link w:val="af7"/>
    <w:uiPriority w:val="99"/>
    <w:unhideWhenUsed/>
    <w:rsid w:val="00067B70"/>
    <w:pPr>
      <w:tabs>
        <w:tab w:val="center" w:pos="4677"/>
        <w:tab w:val="right" w:pos="9355"/>
      </w:tabs>
      <w:ind w:firstLine="0"/>
      <w:jc w:val="left"/>
    </w:pPr>
    <w:rPr>
      <w:rFonts w:ascii="Calibri" w:eastAsia="Times New Roman" w:hAnsi="Calibri"/>
      <w:sz w:val="22"/>
    </w:rPr>
  </w:style>
  <w:style w:type="character" w:customStyle="1" w:styleId="af7">
    <w:name w:val="Нижний колонтитул Знак"/>
    <w:basedOn w:val="a0"/>
    <w:link w:val="af6"/>
    <w:uiPriority w:val="99"/>
    <w:rsid w:val="00067B70"/>
    <w:rPr>
      <w:rFonts w:ascii="Calibri" w:eastAsia="Times New Roman" w:hAnsi="Calibri" w:cs="Times New Roman"/>
      <w:lang w:eastAsia="ru-RU"/>
    </w:rPr>
  </w:style>
  <w:style w:type="paragraph" w:styleId="af8">
    <w:name w:val="Balloon Text"/>
    <w:basedOn w:val="a"/>
    <w:link w:val="af9"/>
    <w:uiPriority w:val="99"/>
    <w:unhideWhenUsed/>
    <w:rsid w:val="00067B70"/>
    <w:pPr>
      <w:ind w:firstLine="0"/>
      <w:jc w:val="left"/>
    </w:pPr>
    <w:rPr>
      <w:rFonts w:ascii="Tahoma" w:eastAsia="Times New Roman" w:hAnsi="Tahoma" w:cs="Tahoma"/>
      <w:sz w:val="16"/>
      <w:szCs w:val="16"/>
    </w:rPr>
  </w:style>
  <w:style w:type="character" w:customStyle="1" w:styleId="af9">
    <w:name w:val="Текст выноски Знак"/>
    <w:basedOn w:val="a0"/>
    <w:link w:val="af8"/>
    <w:uiPriority w:val="99"/>
    <w:rsid w:val="00067B70"/>
    <w:rPr>
      <w:rFonts w:ascii="Tahoma" w:eastAsia="Times New Roman" w:hAnsi="Tahoma" w:cs="Tahoma"/>
      <w:sz w:val="16"/>
      <w:szCs w:val="16"/>
      <w:lang w:eastAsia="ru-RU"/>
    </w:rPr>
  </w:style>
  <w:style w:type="character" w:customStyle="1" w:styleId="afa">
    <w:name w:val="Подпись к таблице_"/>
    <w:basedOn w:val="a0"/>
    <w:rsid w:val="00067B70"/>
    <w:rPr>
      <w:rFonts w:ascii="Times New Roman" w:eastAsia="Times New Roman" w:hAnsi="Times New Roman" w:cs="Times New Roman"/>
      <w:b w:val="0"/>
      <w:bCs w:val="0"/>
      <w:i w:val="0"/>
      <w:iCs w:val="0"/>
      <w:smallCaps w:val="0"/>
      <w:strike w:val="0"/>
      <w:spacing w:val="0"/>
      <w:sz w:val="25"/>
      <w:szCs w:val="25"/>
    </w:rPr>
  </w:style>
  <w:style w:type="character" w:customStyle="1" w:styleId="afb">
    <w:name w:val="Подпись к таблице"/>
    <w:basedOn w:val="afa"/>
    <w:rsid w:val="00067B70"/>
    <w:rPr>
      <w:u w:val="single"/>
    </w:rPr>
  </w:style>
  <w:style w:type="character" w:customStyle="1" w:styleId="4">
    <w:name w:val="Основной текст (4)_"/>
    <w:basedOn w:val="a0"/>
    <w:link w:val="40"/>
    <w:rsid w:val="00067B70"/>
    <w:rPr>
      <w:shd w:val="clear" w:color="auto" w:fill="FFFFFF"/>
    </w:rPr>
  </w:style>
  <w:style w:type="paragraph" w:customStyle="1" w:styleId="40">
    <w:name w:val="Основной текст (4)"/>
    <w:basedOn w:val="a"/>
    <w:link w:val="4"/>
    <w:rsid w:val="00067B70"/>
    <w:pPr>
      <w:shd w:val="clear" w:color="auto" w:fill="FFFFFF"/>
      <w:spacing w:line="245" w:lineRule="exact"/>
      <w:ind w:firstLine="0"/>
      <w:jc w:val="left"/>
    </w:pPr>
    <w:rPr>
      <w:rFonts w:asciiTheme="minorHAnsi" w:eastAsiaTheme="minorHAnsi" w:hAnsiTheme="minorHAnsi" w:cstheme="minorBidi"/>
      <w:sz w:val="22"/>
      <w:shd w:val="clear" w:color="auto" w:fill="FFFFFF"/>
      <w:lang w:eastAsia="en-US"/>
    </w:rPr>
  </w:style>
  <w:style w:type="character" w:customStyle="1" w:styleId="6">
    <w:name w:val="Основной текст (6)_"/>
    <w:basedOn w:val="a0"/>
    <w:link w:val="60"/>
    <w:rsid w:val="00067B70"/>
    <w:rPr>
      <w:sz w:val="29"/>
      <w:szCs w:val="29"/>
      <w:shd w:val="clear" w:color="auto" w:fill="FFFFFF"/>
    </w:rPr>
  </w:style>
  <w:style w:type="paragraph" w:customStyle="1" w:styleId="60">
    <w:name w:val="Основной текст (6)"/>
    <w:basedOn w:val="a"/>
    <w:link w:val="6"/>
    <w:rsid w:val="00067B70"/>
    <w:pPr>
      <w:shd w:val="clear" w:color="auto" w:fill="FFFFFF"/>
      <w:spacing w:line="0" w:lineRule="atLeast"/>
      <w:ind w:firstLine="0"/>
      <w:jc w:val="left"/>
    </w:pPr>
    <w:rPr>
      <w:rFonts w:asciiTheme="minorHAnsi" w:eastAsiaTheme="minorHAnsi" w:hAnsiTheme="minorHAnsi" w:cstheme="minorBidi"/>
      <w:sz w:val="29"/>
      <w:szCs w:val="29"/>
      <w:shd w:val="clear" w:color="auto" w:fill="FFFFFF"/>
      <w:lang w:eastAsia="en-US"/>
    </w:rPr>
  </w:style>
  <w:style w:type="character" w:customStyle="1" w:styleId="6-1pt">
    <w:name w:val="Основной текст (6) + Интервал -1 pt"/>
    <w:basedOn w:val="6"/>
    <w:rsid w:val="00067B70"/>
    <w:rPr>
      <w:spacing w:val="-30"/>
    </w:rPr>
  </w:style>
  <w:style w:type="character" w:customStyle="1" w:styleId="afc">
    <w:name w:val="Основной текст_"/>
    <w:basedOn w:val="a0"/>
    <w:link w:val="19"/>
    <w:rsid w:val="00067B70"/>
    <w:rPr>
      <w:sz w:val="25"/>
      <w:szCs w:val="25"/>
      <w:shd w:val="clear" w:color="auto" w:fill="FFFFFF"/>
    </w:rPr>
  </w:style>
  <w:style w:type="paragraph" w:customStyle="1" w:styleId="19">
    <w:name w:val="Основной текст1"/>
    <w:basedOn w:val="a"/>
    <w:link w:val="afc"/>
    <w:rsid w:val="00067B70"/>
    <w:pPr>
      <w:shd w:val="clear" w:color="auto" w:fill="FFFFFF"/>
      <w:spacing w:before="300" w:line="293" w:lineRule="exact"/>
      <w:ind w:firstLine="0"/>
    </w:pPr>
    <w:rPr>
      <w:rFonts w:asciiTheme="minorHAnsi" w:eastAsiaTheme="minorHAnsi" w:hAnsiTheme="minorHAnsi" w:cstheme="minorBidi"/>
      <w:sz w:val="25"/>
      <w:szCs w:val="25"/>
      <w:shd w:val="clear" w:color="auto" w:fill="FFFFFF"/>
      <w:lang w:eastAsia="en-US"/>
    </w:rPr>
  </w:style>
  <w:style w:type="character" w:customStyle="1" w:styleId="61pt">
    <w:name w:val="Основной текст (6) + Интервал 1 pt"/>
    <w:basedOn w:val="6"/>
    <w:rsid w:val="00067B70"/>
    <w:rPr>
      <w:rFonts w:ascii="Times New Roman" w:eastAsia="Times New Roman" w:hAnsi="Times New Roman" w:cs="Times New Roman"/>
      <w:b w:val="0"/>
      <w:bCs w:val="0"/>
      <w:i w:val="0"/>
      <w:iCs w:val="0"/>
      <w:smallCaps w:val="0"/>
      <w:strike w:val="0"/>
      <w:spacing w:val="20"/>
    </w:rPr>
  </w:style>
  <w:style w:type="character" w:customStyle="1" w:styleId="FontStyle12">
    <w:name w:val="Font Style12"/>
    <w:rsid w:val="00067B70"/>
    <w:rPr>
      <w:rFonts w:ascii="Times New Roman" w:hAnsi="Times New Roman" w:cs="Times New Roman" w:hint="default"/>
      <w:sz w:val="24"/>
      <w:szCs w:val="24"/>
    </w:rPr>
  </w:style>
  <w:style w:type="paragraph" w:customStyle="1" w:styleId="afd">
    <w:name w:val="Основной Знак Знак Знак"/>
    <w:basedOn w:val="a"/>
    <w:link w:val="afe"/>
    <w:rsid w:val="00067B70"/>
    <w:pPr>
      <w:spacing w:after="20" w:line="360" w:lineRule="auto"/>
    </w:pPr>
    <w:rPr>
      <w:rFonts w:ascii="Times New Roman" w:eastAsia="Times New Roman" w:hAnsi="Times New Roman"/>
      <w:szCs w:val="24"/>
    </w:rPr>
  </w:style>
  <w:style w:type="character" w:customStyle="1" w:styleId="afe">
    <w:name w:val="Основной Знак Знак Знак Знак"/>
    <w:basedOn w:val="a0"/>
    <w:link w:val="afd"/>
    <w:rsid w:val="00067B70"/>
    <w:rPr>
      <w:rFonts w:ascii="Times New Roman" w:eastAsia="Times New Roman" w:hAnsi="Times New Roman" w:cs="Times New Roman"/>
      <w:sz w:val="28"/>
      <w:szCs w:val="24"/>
      <w:lang w:eastAsia="ru-RU"/>
    </w:rPr>
  </w:style>
  <w:style w:type="paragraph" w:styleId="aff">
    <w:name w:val="List Paragraph"/>
    <w:basedOn w:val="a"/>
    <w:uiPriority w:val="34"/>
    <w:qFormat/>
    <w:rsid w:val="00067B70"/>
    <w:pPr>
      <w:spacing w:after="200" w:line="276" w:lineRule="auto"/>
      <w:ind w:left="720" w:firstLine="0"/>
      <w:contextualSpacing/>
      <w:jc w:val="left"/>
    </w:pPr>
    <w:rPr>
      <w:rFonts w:ascii="Calibri" w:eastAsia="Times New Roman" w:hAnsi="Calibri"/>
      <w:sz w:val="22"/>
    </w:rPr>
  </w:style>
  <w:style w:type="character" w:customStyle="1" w:styleId="FontStyle11">
    <w:name w:val="Font Style11"/>
    <w:basedOn w:val="a0"/>
    <w:rsid w:val="00067B70"/>
    <w:rPr>
      <w:rFonts w:ascii="Times New Roman" w:hAnsi="Times New Roman" w:cs="Times New Roman" w:hint="default"/>
      <w:b/>
      <w:bCs/>
      <w:sz w:val="26"/>
      <w:szCs w:val="26"/>
    </w:rPr>
  </w:style>
  <w:style w:type="character" w:customStyle="1" w:styleId="FontStyle13">
    <w:name w:val="Font Style13"/>
    <w:basedOn w:val="a0"/>
    <w:rsid w:val="00067B70"/>
    <w:rPr>
      <w:rFonts w:ascii="Times New Roman" w:hAnsi="Times New Roman" w:cs="Times New Roman"/>
      <w:sz w:val="20"/>
      <w:szCs w:val="20"/>
    </w:rPr>
  </w:style>
  <w:style w:type="character" w:customStyle="1" w:styleId="FontStyle14">
    <w:name w:val="Font Style14"/>
    <w:basedOn w:val="a0"/>
    <w:rsid w:val="00067B70"/>
    <w:rPr>
      <w:rFonts w:ascii="Times New Roman" w:hAnsi="Times New Roman" w:cs="Times New Roman"/>
      <w:b/>
      <w:bCs/>
      <w:spacing w:val="10"/>
      <w:sz w:val="20"/>
      <w:szCs w:val="20"/>
    </w:rPr>
  </w:style>
  <w:style w:type="paragraph" w:customStyle="1" w:styleId="western">
    <w:name w:val="western"/>
    <w:basedOn w:val="a"/>
    <w:uiPriority w:val="99"/>
    <w:rsid w:val="00067B70"/>
    <w:pPr>
      <w:spacing w:before="100" w:beforeAutospacing="1" w:after="100" w:afterAutospacing="1"/>
      <w:ind w:firstLine="0"/>
      <w:jc w:val="left"/>
    </w:pPr>
    <w:rPr>
      <w:rFonts w:ascii="Times New Roman" w:eastAsia="Times New Roman" w:hAnsi="Times New Roman"/>
      <w:sz w:val="24"/>
      <w:szCs w:val="24"/>
    </w:rPr>
  </w:style>
  <w:style w:type="character" w:customStyle="1" w:styleId="26">
    <w:name w:val="Основной текст (2)_"/>
    <w:basedOn w:val="a0"/>
    <w:link w:val="27"/>
    <w:rsid w:val="00067B70"/>
    <w:rPr>
      <w:rFonts w:ascii="Impact" w:eastAsia="Impact" w:hAnsi="Impact"/>
      <w:sz w:val="17"/>
      <w:szCs w:val="17"/>
      <w:shd w:val="clear" w:color="auto" w:fill="FFFFFF"/>
    </w:rPr>
  </w:style>
  <w:style w:type="paragraph" w:customStyle="1" w:styleId="27">
    <w:name w:val="Основной текст (2)"/>
    <w:basedOn w:val="a"/>
    <w:link w:val="26"/>
    <w:rsid w:val="00067B70"/>
    <w:pPr>
      <w:shd w:val="clear" w:color="auto" w:fill="FFFFFF"/>
      <w:spacing w:line="0" w:lineRule="atLeast"/>
      <w:ind w:firstLine="0"/>
      <w:jc w:val="left"/>
    </w:pPr>
    <w:rPr>
      <w:rFonts w:ascii="Impact" w:eastAsia="Impact" w:hAnsi="Impact" w:cstheme="minorBidi"/>
      <w:sz w:val="17"/>
      <w:szCs w:val="17"/>
      <w:shd w:val="clear" w:color="auto" w:fill="FFFFFF"/>
      <w:lang w:eastAsia="en-US"/>
    </w:rPr>
  </w:style>
  <w:style w:type="paragraph" w:customStyle="1" w:styleId="28">
    <w:name w:val="Основной текст2"/>
    <w:basedOn w:val="a"/>
    <w:rsid w:val="00067B70"/>
    <w:pPr>
      <w:shd w:val="clear" w:color="auto" w:fill="FFFFFF"/>
      <w:spacing w:line="302" w:lineRule="exact"/>
      <w:ind w:hanging="340"/>
    </w:pPr>
    <w:rPr>
      <w:rFonts w:ascii="Times New Roman" w:eastAsia="Times New Roman" w:hAnsi="Times New Roman"/>
      <w:color w:val="000000"/>
      <w:sz w:val="24"/>
      <w:szCs w:val="24"/>
    </w:rPr>
  </w:style>
  <w:style w:type="paragraph" w:customStyle="1" w:styleId="BodyText21">
    <w:name w:val="Body Text 21"/>
    <w:basedOn w:val="a"/>
    <w:rsid w:val="00067B70"/>
    <w:pPr>
      <w:overflowPunct w:val="0"/>
      <w:autoSpaceDE w:val="0"/>
      <w:autoSpaceDN w:val="0"/>
      <w:adjustRightInd w:val="0"/>
      <w:spacing w:line="240" w:lineRule="atLeast"/>
      <w:ind w:firstLine="0"/>
      <w:textAlignment w:val="baseline"/>
    </w:pPr>
    <w:rPr>
      <w:rFonts w:ascii="Times New Roman" w:eastAsia="Times New Roman" w:hAnsi="Times New Roman"/>
      <w:sz w:val="22"/>
      <w:szCs w:val="20"/>
    </w:rPr>
  </w:style>
  <w:style w:type="paragraph" w:customStyle="1" w:styleId="1a">
    <w:name w:val="Параграф1 автомат"/>
    <w:basedOn w:val="2"/>
    <w:autoRedefine/>
    <w:uiPriority w:val="99"/>
    <w:rsid w:val="00067B70"/>
    <w:pPr>
      <w:keepLines w:val="0"/>
      <w:snapToGrid w:val="0"/>
      <w:spacing w:before="0" w:line="240" w:lineRule="auto"/>
      <w:ind w:right="-1" w:firstLine="709"/>
      <w:jc w:val="both"/>
    </w:pPr>
    <w:rPr>
      <w:rFonts w:ascii="Times New Roman" w:hAnsi="Times New Roman"/>
      <w:b w:val="0"/>
      <w:iCs/>
      <w:color w:val="auto"/>
      <w:sz w:val="24"/>
      <w:szCs w:val="24"/>
      <w:lang w:eastAsia="ru-RU"/>
    </w:rPr>
  </w:style>
  <w:style w:type="paragraph" w:customStyle="1" w:styleId="32">
    <w:name w:val="Основной текст3"/>
    <w:basedOn w:val="a"/>
    <w:uiPriority w:val="99"/>
    <w:rsid w:val="00067B70"/>
    <w:pPr>
      <w:widowControl w:val="0"/>
      <w:shd w:val="clear" w:color="auto" w:fill="FFFFFF"/>
      <w:spacing w:line="274" w:lineRule="exact"/>
      <w:ind w:hanging="280"/>
      <w:jc w:val="center"/>
    </w:pPr>
    <w:rPr>
      <w:rFonts w:ascii="Calibri" w:hAnsi="Calibri"/>
      <w:sz w:val="14"/>
      <w:szCs w:val="14"/>
      <w:shd w:val="clear" w:color="auto" w:fill="FFFFFF"/>
      <w:lang w:eastAsia="en-US"/>
    </w:rPr>
  </w:style>
  <w:style w:type="character" w:customStyle="1" w:styleId="aff0">
    <w:name w:val="Колонтитул_"/>
    <w:basedOn w:val="a0"/>
    <w:link w:val="aff1"/>
    <w:rsid w:val="00067B70"/>
    <w:rPr>
      <w:shd w:val="clear" w:color="auto" w:fill="FFFFFF"/>
    </w:rPr>
  </w:style>
  <w:style w:type="paragraph" w:customStyle="1" w:styleId="aff1">
    <w:name w:val="Колонтитул"/>
    <w:basedOn w:val="a"/>
    <w:link w:val="aff0"/>
    <w:rsid w:val="00067B70"/>
    <w:pPr>
      <w:shd w:val="clear" w:color="auto" w:fill="FFFFFF"/>
      <w:ind w:firstLine="0"/>
      <w:jc w:val="left"/>
    </w:pPr>
    <w:rPr>
      <w:rFonts w:asciiTheme="minorHAnsi" w:eastAsiaTheme="minorHAnsi" w:hAnsiTheme="minorHAnsi" w:cstheme="minorBidi"/>
      <w:sz w:val="22"/>
      <w:shd w:val="clear" w:color="auto" w:fill="FFFFFF"/>
      <w:lang w:eastAsia="en-US"/>
    </w:rPr>
  </w:style>
  <w:style w:type="character" w:customStyle="1" w:styleId="11pt">
    <w:name w:val="Колонтитул + 11 pt;Полужирный"/>
    <w:basedOn w:val="aff0"/>
    <w:rsid w:val="00067B70"/>
    <w:rPr>
      <w:b/>
      <w:bCs/>
      <w:sz w:val="22"/>
      <w:szCs w:val="22"/>
    </w:rPr>
  </w:style>
  <w:style w:type="paragraph" w:customStyle="1" w:styleId="msoplaintextbullet2gif">
    <w:name w:val="msoplaintextbullet2.gif"/>
    <w:basedOn w:val="a"/>
    <w:rsid w:val="00067B70"/>
    <w:pPr>
      <w:spacing w:before="100" w:beforeAutospacing="1" w:after="100" w:afterAutospacing="1"/>
      <w:ind w:firstLine="0"/>
      <w:jc w:val="left"/>
    </w:pPr>
    <w:rPr>
      <w:rFonts w:ascii="Times New Roman" w:eastAsia="Times New Roman" w:hAnsi="Times New Roman"/>
      <w:sz w:val="24"/>
      <w:szCs w:val="24"/>
    </w:rPr>
  </w:style>
  <w:style w:type="paragraph" w:customStyle="1" w:styleId="041E0441043D043E0432043D043E043904420435043A04410442">
    <w:name w:val="&lt;041E&gt;&lt;0441&gt;&lt;043D&gt;&lt;043E&gt;&lt;0432&gt;&lt;043D&gt;&lt;043E&gt;&lt;0439&gt; &lt;0442&gt;&lt;0435&gt;&lt;043A&gt;&lt;0441&gt;&lt;0442&gt;"/>
    <w:basedOn w:val="a"/>
    <w:rsid w:val="00067B70"/>
    <w:pPr>
      <w:autoSpaceDE w:val="0"/>
      <w:autoSpaceDN w:val="0"/>
      <w:adjustRightInd w:val="0"/>
      <w:spacing w:line="288" w:lineRule="auto"/>
      <w:ind w:firstLine="283"/>
      <w:textAlignment w:val="center"/>
    </w:pPr>
    <w:rPr>
      <w:rFonts w:ascii="AcademyCTT" w:eastAsia="PMingLiU" w:hAnsi="AcademyCTT" w:cs="AcademyCTT"/>
      <w:color w:val="000000"/>
      <w:sz w:val="25"/>
      <w:szCs w:val="25"/>
      <w:lang w:eastAsia="zh-CN"/>
    </w:rPr>
  </w:style>
  <w:style w:type="paragraph" w:customStyle="1" w:styleId="ConsPlusTitle">
    <w:name w:val="ConsPlusTitle"/>
    <w:rsid w:val="00067B70"/>
    <w:pPr>
      <w:widowControl w:val="0"/>
      <w:autoSpaceDE w:val="0"/>
      <w:autoSpaceDN w:val="0"/>
      <w:spacing w:line="240" w:lineRule="auto"/>
      <w:jc w:val="left"/>
    </w:pPr>
    <w:rPr>
      <w:rFonts w:ascii="Calibri" w:eastAsia="Times New Roman" w:hAnsi="Calibri" w:cs="Calibri"/>
      <w:b/>
      <w:szCs w:val="20"/>
      <w:lang w:eastAsia="ru-RU"/>
    </w:rPr>
  </w:style>
  <w:style w:type="paragraph" w:customStyle="1" w:styleId="aff2">
    <w:name w:val="Нормальный (таблица)"/>
    <w:basedOn w:val="a"/>
    <w:next w:val="a"/>
    <w:rsid w:val="00067B70"/>
    <w:pPr>
      <w:widowControl w:val="0"/>
      <w:autoSpaceDE w:val="0"/>
      <w:autoSpaceDN w:val="0"/>
      <w:adjustRightInd w:val="0"/>
      <w:ind w:firstLine="0"/>
    </w:pPr>
    <w:rPr>
      <w:rFonts w:ascii="Arial" w:hAnsi="Arial" w:cs="Arial"/>
      <w:sz w:val="24"/>
      <w:szCs w:val="24"/>
    </w:rPr>
  </w:style>
  <w:style w:type="paragraph" w:customStyle="1" w:styleId="Standard">
    <w:name w:val="Standard"/>
    <w:rsid w:val="00067B70"/>
    <w:pPr>
      <w:suppressAutoHyphens/>
      <w:autoSpaceDN w:val="0"/>
      <w:spacing w:after="200"/>
      <w:jc w:val="left"/>
      <w:textAlignment w:val="baseline"/>
    </w:pPr>
    <w:rPr>
      <w:rFonts w:ascii="Calibri" w:eastAsia="Times New Roman" w:hAnsi="Calibri" w:cs="Times New Roman"/>
      <w:kern w:val="3"/>
    </w:rPr>
  </w:style>
  <w:style w:type="paragraph" w:customStyle="1" w:styleId="ConsPlusNonformat">
    <w:name w:val="ConsPlusNonformat"/>
    <w:rsid w:val="00067B70"/>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character" w:customStyle="1" w:styleId="PlainTextChar">
    <w:name w:val="Plain Text Char"/>
    <w:basedOn w:val="a0"/>
    <w:locked/>
    <w:rsid w:val="00067B70"/>
    <w:rPr>
      <w:rFonts w:ascii="Courier New" w:hAnsi="Courier New" w:cs="Times New Roman"/>
      <w:sz w:val="20"/>
      <w:szCs w:val="20"/>
      <w:lang w:eastAsia="ru-RU"/>
    </w:rPr>
  </w:style>
  <w:style w:type="character" w:customStyle="1" w:styleId="FontStyle29">
    <w:name w:val="Font Style29"/>
    <w:basedOn w:val="a0"/>
    <w:rsid w:val="00067B70"/>
    <w:rPr>
      <w:rFonts w:ascii="Times New Roman" w:hAnsi="Times New Roman" w:cs="Times New Roman"/>
      <w:b/>
      <w:bCs/>
      <w:spacing w:val="20"/>
      <w:sz w:val="22"/>
      <w:szCs w:val="22"/>
    </w:rPr>
  </w:style>
  <w:style w:type="character" w:customStyle="1" w:styleId="SubtitleChar">
    <w:name w:val="Subtitle Char"/>
    <w:basedOn w:val="a0"/>
    <w:locked/>
    <w:rsid w:val="00067B70"/>
    <w:rPr>
      <w:rFonts w:ascii="Cambria" w:hAnsi="Cambria" w:cs="Cambria"/>
      <w:sz w:val="24"/>
      <w:szCs w:val="24"/>
      <w:lang w:eastAsia="ru-RU"/>
    </w:rPr>
  </w:style>
  <w:style w:type="character" w:customStyle="1" w:styleId="Heading1Char">
    <w:name w:val="Heading 1 Char"/>
    <w:basedOn w:val="a0"/>
    <w:locked/>
    <w:rsid w:val="00067B70"/>
    <w:rPr>
      <w:rFonts w:ascii="Arial" w:hAnsi="Arial" w:cs="Arial"/>
      <w:b/>
      <w:bCs/>
      <w:color w:val="000080"/>
      <w:sz w:val="24"/>
      <w:szCs w:val="24"/>
    </w:rPr>
  </w:style>
  <w:style w:type="character" w:customStyle="1" w:styleId="Heading2Char">
    <w:name w:val="Heading 2 Char"/>
    <w:basedOn w:val="a0"/>
    <w:locked/>
    <w:rsid w:val="00067B70"/>
    <w:rPr>
      <w:rFonts w:ascii="Cambria" w:hAnsi="Cambria" w:cs="Times New Roman"/>
      <w:b/>
      <w:bCs/>
      <w:color w:val="4F81BD"/>
      <w:sz w:val="26"/>
      <w:szCs w:val="26"/>
      <w:lang w:eastAsia="en-US"/>
    </w:rPr>
  </w:style>
  <w:style w:type="table" w:styleId="aff3">
    <w:name w:val="Table Grid"/>
    <w:basedOn w:val="a1"/>
    <w:uiPriority w:val="59"/>
    <w:rsid w:val="00067B70"/>
    <w:pPr>
      <w:spacing w:line="240" w:lineRule="auto"/>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40">
    <w:name w:val="Font Style40"/>
    <w:uiPriority w:val="99"/>
    <w:rsid w:val="00067B70"/>
    <w:rPr>
      <w:rFonts w:ascii="Times New Roman" w:hAnsi="Times New Roman" w:cs="Times New Roman"/>
      <w:color w:val="000000"/>
      <w:sz w:val="26"/>
      <w:szCs w:val="26"/>
    </w:rPr>
  </w:style>
  <w:style w:type="paragraph" w:customStyle="1" w:styleId="Style26">
    <w:name w:val="Style26"/>
    <w:basedOn w:val="a"/>
    <w:uiPriority w:val="99"/>
    <w:rsid w:val="00067B70"/>
    <w:pPr>
      <w:widowControl w:val="0"/>
      <w:autoSpaceDE w:val="0"/>
      <w:autoSpaceDN w:val="0"/>
      <w:adjustRightInd w:val="0"/>
      <w:spacing w:line="310" w:lineRule="exact"/>
      <w:ind w:firstLine="662"/>
    </w:pPr>
    <w:rPr>
      <w:rFonts w:ascii="Times New Roman" w:eastAsia="Times New Roman" w:hAnsi="Times New Roman"/>
      <w:sz w:val="24"/>
      <w:szCs w:val="24"/>
    </w:rPr>
  </w:style>
  <w:style w:type="character" w:customStyle="1" w:styleId="1b">
    <w:name w:val="Заголовок №1_"/>
    <w:basedOn w:val="a0"/>
    <w:link w:val="1c"/>
    <w:rsid w:val="00067B70"/>
    <w:rPr>
      <w:b/>
      <w:bCs/>
      <w:sz w:val="19"/>
      <w:szCs w:val="19"/>
      <w:shd w:val="clear" w:color="auto" w:fill="FFFFFF"/>
    </w:rPr>
  </w:style>
  <w:style w:type="paragraph" w:customStyle="1" w:styleId="1c">
    <w:name w:val="Заголовок №1"/>
    <w:basedOn w:val="a"/>
    <w:link w:val="1b"/>
    <w:rsid w:val="00067B70"/>
    <w:pPr>
      <w:widowControl w:val="0"/>
      <w:shd w:val="clear" w:color="auto" w:fill="FFFFFF"/>
      <w:spacing w:before="180" w:after="180" w:line="228" w:lineRule="exact"/>
      <w:ind w:hanging="1780"/>
      <w:jc w:val="left"/>
      <w:outlineLvl w:val="0"/>
    </w:pPr>
    <w:rPr>
      <w:rFonts w:asciiTheme="minorHAnsi" w:eastAsiaTheme="minorHAnsi" w:hAnsiTheme="minorHAnsi" w:cstheme="minorBidi"/>
      <w:b/>
      <w:bCs/>
      <w:sz w:val="19"/>
      <w:szCs w:val="19"/>
      <w:lang w:eastAsia="en-US"/>
    </w:rPr>
  </w:style>
  <w:style w:type="character" w:customStyle="1" w:styleId="aff4">
    <w:name w:val="Символ сноски"/>
    <w:rsid w:val="00067B70"/>
    <w:rPr>
      <w:vertAlign w:val="superscript"/>
    </w:rPr>
  </w:style>
  <w:style w:type="paragraph" w:styleId="aff5">
    <w:name w:val="footnote text"/>
    <w:basedOn w:val="a"/>
    <w:link w:val="1d"/>
    <w:uiPriority w:val="99"/>
    <w:rsid w:val="00067B70"/>
    <w:pPr>
      <w:suppressAutoHyphens/>
      <w:ind w:firstLine="0"/>
      <w:jc w:val="left"/>
    </w:pPr>
    <w:rPr>
      <w:rFonts w:ascii="Times New Roman" w:eastAsia="Times New Roman" w:hAnsi="Times New Roman"/>
      <w:sz w:val="20"/>
      <w:szCs w:val="20"/>
      <w:lang w:eastAsia="ar-SA"/>
    </w:rPr>
  </w:style>
  <w:style w:type="character" w:customStyle="1" w:styleId="1d">
    <w:name w:val="Текст сноски Знак1"/>
    <w:link w:val="aff5"/>
    <w:rsid w:val="00067B70"/>
    <w:rPr>
      <w:rFonts w:ascii="Times New Roman" w:eastAsia="Times New Roman" w:hAnsi="Times New Roman" w:cs="Times New Roman"/>
      <w:sz w:val="20"/>
      <w:szCs w:val="20"/>
      <w:lang w:eastAsia="ar-SA"/>
    </w:rPr>
  </w:style>
  <w:style w:type="character" w:customStyle="1" w:styleId="aff6">
    <w:name w:val="Текст сноски Знак"/>
    <w:basedOn w:val="a0"/>
    <w:link w:val="aff5"/>
    <w:uiPriority w:val="99"/>
    <w:rsid w:val="00067B70"/>
    <w:rPr>
      <w:rFonts w:ascii="Times New Roman CYR" w:eastAsia="Calibri" w:hAnsi="Times New Roman CYR" w:cs="Times New Roman"/>
      <w:sz w:val="20"/>
      <w:szCs w:val="20"/>
      <w:lang w:eastAsia="ru-RU"/>
    </w:rPr>
  </w:style>
  <w:style w:type="paragraph" w:customStyle="1" w:styleId="1e">
    <w:name w:val="Обычный1"/>
    <w:rsid w:val="00067B70"/>
    <w:pPr>
      <w:widowControl w:val="0"/>
      <w:suppressAutoHyphens/>
      <w:spacing w:before="100" w:after="100" w:line="240" w:lineRule="auto"/>
      <w:jc w:val="left"/>
    </w:pPr>
    <w:rPr>
      <w:rFonts w:ascii="Times New Roman" w:eastAsia="Times New Roman" w:hAnsi="Times New Roman" w:cs="Times New Roman"/>
      <w:sz w:val="24"/>
      <w:szCs w:val="20"/>
      <w:lang w:eastAsia="ar-SA"/>
    </w:rPr>
  </w:style>
  <w:style w:type="paragraph" w:styleId="aff7">
    <w:name w:val="Title"/>
    <w:aliases w:val="Знак Знак,Знак, Знак Знак, Знак"/>
    <w:basedOn w:val="a"/>
    <w:link w:val="aff8"/>
    <w:qFormat/>
    <w:rsid w:val="00D323E0"/>
    <w:pPr>
      <w:spacing w:line="300" w:lineRule="atLeast"/>
      <w:ind w:firstLine="720"/>
      <w:jc w:val="center"/>
    </w:pPr>
    <w:rPr>
      <w:rFonts w:ascii="Calibri" w:hAnsi="Calibri"/>
      <w:b/>
      <w:color w:val="FF0000"/>
      <w:sz w:val="20"/>
      <w:szCs w:val="20"/>
    </w:rPr>
  </w:style>
  <w:style w:type="character" w:customStyle="1" w:styleId="aff8">
    <w:name w:val="Название Знак"/>
    <w:aliases w:val="Знак Знак Знак1,Знак Знак1, Знак Знак Знак, Знак Знак1"/>
    <w:basedOn w:val="a0"/>
    <w:link w:val="aff7"/>
    <w:rsid w:val="00D323E0"/>
    <w:rPr>
      <w:rFonts w:ascii="Calibri" w:eastAsia="Calibri" w:hAnsi="Calibri" w:cs="Times New Roman"/>
      <w:b/>
      <w:color w:val="FF0000"/>
      <w:sz w:val="20"/>
      <w:szCs w:val="20"/>
      <w:lang w:eastAsia="ru-RU"/>
    </w:rPr>
  </w:style>
  <w:style w:type="paragraph" w:styleId="aff9">
    <w:name w:val="Message Header"/>
    <w:basedOn w:val="a"/>
    <w:link w:val="affa"/>
    <w:uiPriority w:val="99"/>
    <w:unhideWhenUsed/>
    <w:rsid w:val="00B16322"/>
    <w:pPr>
      <w:spacing w:before="100" w:beforeAutospacing="1" w:after="100" w:afterAutospacing="1"/>
      <w:ind w:firstLine="0"/>
      <w:jc w:val="left"/>
    </w:pPr>
    <w:rPr>
      <w:rFonts w:ascii="Times New Roman" w:eastAsia="Times New Roman" w:hAnsi="Times New Roman"/>
      <w:sz w:val="24"/>
      <w:szCs w:val="24"/>
    </w:rPr>
  </w:style>
  <w:style w:type="character" w:customStyle="1" w:styleId="affa">
    <w:name w:val="Шапка Знак"/>
    <w:basedOn w:val="a0"/>
    <w:link w:val="aff9"/>
    <w:uiPriority w:val="99"/>
    <w:rsid w:val="00B16322"/>
    <w:rPr>
      <w:rFonts w:ascii="Times New Roman" w:eastAsia="Times New Roman" w:hAnsi="Times New Roman" w:cs="Times New Roman"/>
      <w:sz w:val="24"/>
      <w:szCs w:val="24"/>
      <w:lang w:eastAsia="ru-RU"/>
    </w:rPr>
  </w:style>
  <w:style w:type="paragraph" w:customStyle="1" w:styleId="a00">
    <w:name w:val="a0"/>
    <w:basedOn w:val="a"/>
    <w:rsid w:val="00B16322"/>
    <w:pPr>
      <w:spacing w:before="100" w:beforeAutospacing="1" w:after="100" w:afterAutospacing="1"/>
      <w:ind w:firstLine="0"/>
      <w:jc w:val="left"/>
    </w:pPr>
    <w:rPr>
      <w:rFonts w:ascii="Times New Roman" w:eastAsia="Times New Roman" w:hAnsi="Times New Roman"/>
      <w:sz w:val="24"/>
      <w:szCs w:val="24"/>
    </w:rPr>
  </w:style>
  <w:style w:type="paragraph" w:customStyle="1" w:styleId="a10">
    <w:name w:val="a1"/>
    <w:basedOn w:val="a"/>
    <w:rsid w:val="00B16322"/>
    <w:pPr>
      <w:spacing w:before="100" w:beforeAutospacing="1" w:after="100" w:afterAutospacing="1"/>
      <w:ind w:firstLine="0"/>
      <w:jc w:val="left"/>
    </w:pPr>
    <w:rPr>
      <w:rFonts w:ascii="Times New Roman" w:eastAsia="Times New Roman" w:hAnsi="Times New Roman"/>
      <w:sz w:val="24"/>
      <w:szCs w:val="24"/>
    </w:rPr>
  </w:style>
  <w:style w:type="paragraph" w:customStyle="1" w:styleId="06">
    <w:name w:val="06"/>
    <w:basedOn w:val="a"/>
    <w:rsid w:val="00B16322"/>
    <w:pPr>
      <w:spacing w:before="100" w:beforeAutospacing="1" w:after="100" w:afterAutospacing="1"/>
      <w:ind w:firstLine="0"/>
      <w:jc w:val="left"/>
    </w:pPr>
    <w:rPr>
      <w:rFonts w:ascii="Times New Roman" w:eastAsia="Times New Roman" w:hAnsi="Times New Roman"/>
      <w:sz w:val="24"/>
      <w:szCs w:val="24"/>
    </w:rPr>
  </w:style>
  <w:style w:type="paragraph" w:customStyle="1" w:styleId="03">
    <w:name w:val="03"/>
    <w:basedOn w:val="a"/>
    <w:rsid w:val="00B16322"/>
    <w:pPr>
      <w:spacing w:before="100" w:beforeAutospacing="1" w:after="100" w:afterAutospacing="1"/>
      <w:ind w:firstLine="0"/>
      <w:jc w:val="left"/>
    </w:pPr>
    <w:rPr>
      <w:rFonts w:ascii="Times New Roman" w:eastAsia="Times New Roman" w:hAnsi="Times New Roman"/>
      <w:sz w:val="24"/>
      <w:szCs w:val="24"/>
    </w:rPr>
  </w:style>
  <w:style w:type="paragraph" w:customStyle="1" w:styleId="a20">
    <w:name w:val="a2"/>
    <w:basedOn w:val="a"/>
    <w:rsid w:val="00B16322"/>
    <w:pPr>
      <w:spacing w:before="100" w:beforeAutospacing="1" w:after="100" w:afterAutospacing="1"/>
      <w:ind w:firstLine="0"/>
      <w:jc w:val="left"/>
    </w:pPr>
    <w:rPr>
      <w:rFonts w:ascii="Times New Roman" w:eastAsia="Times New Roman" w:hAnsi="Times New Roman"/>
      <w:sz w:val="24"/>
      <w:szCs w:val="24"/>
    </w:rPr>
  </w:style>
  <w:style w:type="paragraph" w:customStyle="1" w:styleId="02">
    <w:name w:val="02"/>
    <w:basedOn w:val="a"/>
    <w:rsid w:val="00B16322"/>
    <w:pPr>
      <w:spacing w:before="100" w:beforeAutospacing="1" w:after="100" w:afterAutospacing="1"/>
      <w:ind w:firstLine="0"/>
      <w:jc w:val="left"/>
    </w:pPr>
    <w:rPr>
      <w:rFonts w:ascii="Times New Roman" w:eastAsia="Times New Roman" w:hAnsi="Times New Roman"/>
      <w:sz w:val="24"/>
      <w:szCs w:val="24"/>
    </w:rPr>
  </w:style>
  <w:style w:type="paragraph" w:customStyle="1" w:styleId="a000">
    <w:name w:val="a00"/>
    <w:basedOn w:val="a"/>
    <w:rsid w:val="00A80015"/>
    <w:pPr>
      <w:spacing w:before="100" w:beforeAutospacing="1" w:after="100" w:afterAutospacing="1"/>
      <w:ind w:firstLine="0"/>
      <w:jc w:val="left"/>
    </w:pPr>
    <w:rPr>
      <w:rFonts w:ascii="Times New Roman" w:eastAsia="Times New Roman" w:hAnsi="Times New Roman"/>
      <w:sz w:val="24"/>
      <w:szCs w:val="24"/>
    </w:rPr>
  </w:style>
  <w:style w:type="character" w:styleId="affb">
    <w:name w:val="FollowedHyperlink"/>
    <w:basedOn w:val="a0"/>
    <w:uiPriority w:val="99"/>
    <w:semiHidden/>
    <w:unhideWhenUsed/>
    <w:rsid w:val="00D42393"/>
    <w:rPr>
      <w:color w:val="800080" w:themeColor="followedHyperlink"/>
      <w:u w:val="single"/>
    </w:rPr>
  </w:style>
  <w:style w:type="paragraph" w:customStyle="1" w:styleId="footnotedescription">
    <w:name w:val="footnote description"/>
    <w:next w:val="a"/>
    <w:link w:val="footnotedescriptionChar"/>
    <w:hidden/>
    <w:rsid w:val="00B40A76"/>
    <w:pPr>
      <w:spacing w:line="259" w:lineRule="auto"/>
      <w:jc w:val="left"/>
    </w:pPr>
    <w:rPr>
      <w:rFonts w:ascii="Calibri" w:eastAsia="Calibri" w:hAnsi="Calibri" w:cs="Calibri"/>
      <w:color w:val="000000"/>
      <w:sz w:val="28"/>
      <w:lang w:eastAsia="ru-RU"/>
    </w:rPr>
  </w:style>
  <w:style w:type="character" w:customStyle="1" w:styleId="footnotedescriptionChar">
    <w:name w:val="footnote description Char"/>
    <w:link w:val="footnotedescription"/>
    <w:rsid w:val="00B40A76"/>
    <w:rPr>
      <w:rFonts w:ascii="Calibri" w:eastAsia="Calibri" w:hAnsi="Calibri" w:cs="Calibri"/>
      <w:color w:val="000000"/>
      <w:sz w:val="28"/>
      <w:lang w:eastAsia="ru-RU"/>
    </w:rPr>
  </w:style>
  <w:style w:type="character" w:customStyle="1" w:styleId="footnotemark">
    <w:name w:val="footnote mark"/>
    <w:hidden/>
    <w:rsid w:val="00B40A76"/>
    <w:rPr>
      <w:rFonts w:ascii="Calibri" w:eastAsia="Calibri" w:hAnsi="Calibri" w:cs="Calibri"/>
      <w:color w:val="000000"/>
      <w:sz w:val="28"/>
      <w:vertAlign w:val="superscript"/>
    </w:rPr>
  </w:style>
  <w:style w:type="paragraph" w:customStyle="1" w:styleId="Default">
    <w:name w:val="Default"/>
    <w:rsid w:val="00321C63"/>
    <w:pPr>
      <w:autoSpaceDE w:val="0"/>
      <w:autoSpaceDN w:val="0"/>
      <w:adjustRightInd w:val="0"/>
      <w:spacing w:line="240" w:lineRule="auto"/>
      <w:jc w:val="left"/>
    </w:pPr>
    <w:rPr>
      <w:rFonts w:ascii="Times New Roman" w:hAnsi="Times New Roman" w:cs="Times New Roman"/>
      <w:color w:val="000000"/>
      <w:sz w:val="24"/>
      <w:szCs w:val="24"/>
    </w:rPr>
  </w:style>
  <w:style w:type="character" w:styleId="affc">
    <w:name w:val="footnote reference"/>
    <w:basedOn w:val="a0"/>
    <w:uiPriority w:val="99"/>
    <w:semiHidden/>
    <w:unhideWhenUsed/>
    <w:rsid w:val="00A60A31"/>
    <w:rPr>
      <w:vertAlign w:val="superscript"/>
    </w:rPr>
  </w:style>
</w:styles>
</file>

<file path=word/webSettings.xml><?xml version="1.0" encoding="utf-8"?>
<w:webSettings xmlns:r="http://schemas.openxmlformats.org/officeDocument/2006/relationships" xmlns:w="http://schemas.openxmlformats.org/wordprocessingml/2006/main">
  <w:divs>
    <w:div w:id="273482515">
      <w:bodyDiv w:val="1"/>
      <w:marLeft w:val="0"/>
      <w:marRight w:val="0"/>
      <w:marTop w:val="0"/>
      <w:marBottom w:val="0"/>
      <w:divBdr>
        <w:top w:val="none" w:sz="0" w:space="0" w:color="auto"/>
        <w:left w:val="none" w:sz="0" w:space="0" w:color="auto"/>
        <w:bottom w:val="none" w:sz="0" w:space="0" w:color="auto"/>
        <w:right w:val="none" w:sz="0" w:space="0" w:color="auto"/>
      </w:divBdr>
    </w:div>
    <w:div w:id="632323274">
      <w:bodyDiv w:val="1"/>
      <w:marLeft w:val="0"/>
      <w:marRight w:val="0"/>
      <w:marTop w:val="0"/>
      <w:marBottom w:val="0"/>
      <w:divBdr>
        <w:top w:val="none" w:sz="0" w:space="0" w:color="auto"/>
        <w:left w:val="none" w:sz="0" w:space="0" w:color="auto"/>
        <w:bottom w:val="none" w:sz="0" w:space="0" w:color="auto"/>
        <w:right w:val="none" w:sz="0" w:space="0" w:color="auto"/>
      </w:divBdr>
    </w:div>
    <w:div w:id="685447987">
      <w:bodyDiv w:val="1"/>
      <w:marLeft w:val="0"/>
      <w:marRight w:val="0"/>
      <w:marTop w:val="0"/>
      <w:marBottom w:val="0"/>
      <w:divBdr>
        <w:top w:val="none" w:sz="0" w:space="0" w:color="auto"/>
        <w:left w:val="none" w:sz="0" w:space="0" w:color="auto"/>
        <w:bottom w:val="none" w:sz="0" w:space="0" w:color="auto"/>
        <w:right w:val="none" w:sz="0" w:space="0" w:color="auto"/>
      </w:divBdr>
    </w:div>
    <w:div w:id="1377195045">
      <w:bodyDiv w:val="1"/>
      <w:marLeft w:val="0"/>
      <w:marRight w:val="0"/>
      <w:marTop w:val="0"/>
      <w:marBottom w:val="0"/>
      <w:divBdr>
        <w:top w:val="none" w:sz="0" w:space="0" w:color="auto"/>
        <w:left w:val="none" w:sz="0" w:space="0" w:color="auto"/>
        <w:bottom w:val="none" w:sz="0" w:space="0" w:color="auto"/>
        <w:right w:val="none" w:sz="0" w:space="0" w:color="auto"/>
      </w:divBdr>
    </w:div>
    <w:div w:id="1408725396">
      <w:bodyDiv w:val="1"/>
      <w:marLeft w:val="0"/>
      <w:marRight w:val="0"/>
      <w:marTop w:val="0"/>
      <w:marBottom w:val="0"/>
      <w:divBdr>
        <w:top w:val="none" w:sz="0" w:space="0" w:color="auto"/>
        <w:left w:val="none" w:sz="0" w:space="0" w:color="auto"/>
        <w:bottom w:val="none" w:sz="0" w:space="0" w:color="auto"/>
        <w:right w:val="none" w:sz="0" w:space="0" w:color="auto"/>
      </w:divBdr>
    </w:div>
    <w:div w:id="1596211399">
      <w:bodyDiv w:val="1"/>
      <w:marLeft w:val="0"/>
      <w:marRight w:val="0"/>
      <w:marTop w:val="0"/>
      <w:marBottom w:val="0"/>
      <w:divBdr>
        <w:top w:val="none" w:sz="0" w:space="0" w:color="auto"/>
        <w:left w:val="none" w:sz="0" w:space="0" w:color="auto"/>
        <w:bottom w:val="none" w:sz="0" w:space="0" w:color="auto"/>
        <w:right w:val="none" w:sz="0" w:space="0" w:color="auto"/>
      </w:divBdr>
    </w:div>
    <w:div w:id="1914463704">
      <w:bodyDiv w:val="1"/>
      <w:marLeft w:val="0"/>
      <w:marRight w:val="0"/>
      <w:marTop w:val="0"/>
      <w:marBottom w:val="0"/>
      <w:divBdr>
        <w:top w:val="none" w:sz="0" w:space="0" w:color="auto"/>
        <w:left w:val="none" w:sz="0" w:space="0" w:color="auto"/>
        <w:bottom w:val="none" w:sz="0" w:space="0" w:color="auto"/>
        <w:right w:val="none" w:sz="0" w:space="0" w:color="auto"/>
      </w:divBdr>
    </w:div>
    <w:div w:id="203954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ru.wikipedia.org/wiki/%D0%90%D0%BD%D0%BE%D0%BD%D0%B8%D0%BC%D0%BD%D0%BE%D1%81%D1%82%D1%8C"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emf"/><Relationship Id="rId29" Type="http://schemas.openxmlformats.org/officeDocument/2006/relationships/oleObject" Target="embeddings/oleObject6.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211586"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emf"/><Relationship Id="rId10" Type="http://schemas.openxmlformats.org/officeDocument/2006/relationships/hyperlink" Target="consultantplus://offline/ref=29718AB67C6568D168A1A746DFCFCFAD880A967E91D7587E35CF90128293C1C9BE90138D77006054mDsBG"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consultantplus://offline/ref=29718AB67C6568D168A1A746DFCFCFAD880C9B7295D5587E35CF90128293C1C9BE90138D75m0s3G" TargetMode="External"/><Relationship Id="rId14" Type="http://schemas.openxmlformats.org/officeDocument/2006/relationships/chart" Target="charts/chart3.xm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taricinaVV\Desktop\&#1054;&#1090;&#1095;&#1077;&#1090;%20&#1040;&#1053;&#1050;\&#1084;&#1086;&#1085;&#1080;&#1090;&#1086;&#1088;&#1080;&#1085;&#1075;%20&#1089;&#1084;&#1080;_2016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aricinaVV\Desktop\&#1054;&#1090;&#1095;&#1077;&#1090;%20&#1040;&#1053;&#1050;\&#1084;&#1086;&#1085;&#1080;&#1090;&#1086;&#1088;&#1080;&#1085;&#1075;%20&#1089;&#1084;&#1080;_2016_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aricinaVV\Desktop\&#1054;&#1090;&#1095;&#1077;&#1090;%20&#1040;&#1053;&#1050;\&#1084;&#1086;&#1085;&#1080;&#1090;&#1086;&#1088;&#1080;&#1085;&#1075;%20&#1089;&#1084;&#1080;_2016_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aricinaVV\Desktop\&#1054;&#1090;&#1095;&#1077;&#1090;%20&#1040;&#1053;&#1050;\&#1084;&#1086;&#1085;&#1080;&#1090;&#1086;&#1088;&#1080;&#1085;&#1075;%20&#1089;&#1084;&#1080;_2016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cat>
            <c:strRef>
              <c:f>диаграммы!$A$9:$B$9</c:f>
              <c:strCache>
                <c:ptCount val="2"/>
                <c:pt idx="0">
                  <c:v>СМИ, публиковавшие материалы управления</c:v>
                </c:pt>
                <c:pt idx="1">
                  <c:v>СМИ, непубликовавшие материалы управления</c:v>
                </c:pt>
              </c:strCache>
            </c:strRef>
          </c:cat>
          <c:val>
            <c:numRef>
              <c:f>диаграммы!$A$10:$B$10</c:f>
              <c:numCache>
                <c:formatCode>0;[Red]0</c:formatCode>
                <c:ptCount val="2"/>
                <c:pt idx="0">
                  <c:v>80.769230769231257</c:v>
                </c:pt>
                <c:pt idx="1">
                  <c:v>9.6153846153846878</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dLbl>
              <c:idx val="2"/>
              <c:tx>
                <c:rich>
                  <a:bodyPr/>
                  <a:lstStyle/>
                  <a:p>
                    <a:r>
                      <a:rPr lang="ru-RU"/>
                      <a:t>радиостанции
15 %</a:t>
                    </a:r>
                  </a:p>
                </c:rich>
              </c:tx>
              <c:showCatName val="1"/>
              <c:showPercent val="1"/>
            </c:dLbl>
            <c:showCatName val="1"/>
            <c:showPercent val="1"/>
            <c:showLeaderLines val="1"/>
          </c:dLbls>
          <c:cat>
            <c:strRef>
              <c:f>диаграммы!$A$1:$E$1</c:f>
              <c:strCache>
                <c:ptCount val="5"/>
                <c:pt idx="0">
                  <c:v>телеканалы</c:v>
                </c:pt>
                <c:pt idx="1">
                  <c:v>интернет-СМИ</c:v>
                </c:pt>
                <c:pt idx="2">
                  <c:v>радиостанции</c:v>
                </c:pt>
                <c:pt idx="3">
                  <c:v>муниципальные  печатные издания</c:v>
                </c:pt>
                <c:pt idx="4">
                  <c:v>региональные печатные издания</c:v>
                </c:pt>
              </c:strCache>
            </c:strRef>
          </c:cat>
          <c:val>
            <c:numRef>
              <c:f>диаграммы!$A$2:$E$2</c:f>
              <c:numCache>
                <c:formatCode>0;[Red]0</c:formatCode>
                <c:ptCount val="5"/>
                <c:pt idx="0">
                  <c:v>16</c:v>
                </c:pt>
                <c:pt idx="1">
                  <c:v>62</c:v>
                </c:pt>
                <c:pt idx="2">
                  <c:v>12</c:v>
                </c:pt>
                <c:pt idx="3">
                  <c:v>10</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0138888888888888"/>
          <c:y val="0.28891768737241602"/>
          <c:w val="0.81388888888889266"/>
          <c:h val="0.61799795858851825"/>
        </c:manualLayout>
      </c:layout>
      <c:pie3DChart>
        <c:varyColors val="1"/>
        <c:ser>
          <c:idx val="0"/>
          <c:order val="0"/>
          <c:explosion val="25"/>
          <c:dLbls>
            <c:dLbl>
              <c:idx val="0"/>
              <c:layout>
                <c:manualLayout>
                  <c:x val="-5.6105533683289445E-2"/>
                  <c:y val="-3.880759696704579E-2"/>
                </c:manualLayout>
              </c:layout>
              <c:showVal val="1"/>
              <c:showCatName val="1"/>
            </c:dLbl>
            <c:dLbl>
              <c:idx val="1"/>
              <c:layout>
                <c:manualLayout>
                  <c:x val="0.13919870953630897"/>
                  <c:y val="1.1583552055993021E-2"/>
                </c:manualLayout>
              </c:layout>
              <c:showVal val="1"/>
              <c:showCatName val="1"/>
            </c:dLbl>
            <c:dLbl>
              <c:idx val="2"/>
              <c:layout>
                <c:manualLayout>
                  <c:x val="0.17611592300962381"/>
                  <c:y val="0.17265492855059783"/>
                </c:manualLayout>
              </c:layout>
              <c:showVal val="1"/>
              <c:showCatName val="1"/>
            </c:dLbl>
            <c:dLbl>
              <c:idx val="4"/>
              <c:layout>
                <c:manualLayout>
                  <c:x val="-0.31076498250218731"/>
                  <c:y val="9.3669072615923263E-2"/>
                </c:manualLayout>
              </c:layout>
              <c:tx>
                <c:rich>
                  <a:bodyPr/>
                  <a:lstStyle/>
                  <a:p>
                    <a:r>
                      <a:rPr lang="ru-RU"/>
                      <a:t>региональные печатные издания
192</a:t>
                    </a:r>
                  </a:p>
                </c:rich>
              </c:tx>
              <c:showVal val="1"/>
              <c:showCatName val="1"/>
            </c:dLbl>
            <c:showVal val="1"/>
            <c:showCatName val="1"/>
            <c:showLeaderLines val="1"/>
          </c:dLbls>
          <c:cat>
            <c:strRef>
              <c:f>диаграммы!$A$13:$E$13</c:f>
              <c:strCache>
                <c:ptCount val="3"/>
                <c:pt idx="0">
                  <c:v>Позитивные материалы</c:v>
                </c:pt>
                <c:pt idx="1">
                  <c:v>Негативные материалы</c:v>
                </c:pt>
                <c:pt idx="2">
                  <c:v>Нейтральные материалы</c:v>
                </c:pt>
              </c:strCache>
            </c:strRef>
          </c:cat>
          <c:val>
            <c:numRef>
              <c:f>диаграммы!$A$14:$E$14</c:f>
              <c:numCache>
                <c:formatCode>0;[Red]0</c:formatCode>
                <c:ptCount val="5"/>
                <c:pt idx="0">
                  <c:v>25</c:v>
                </c:pt>
                <c:pt idx="1">
                  <c:v>5</c:v>
                </c:pt>
                <c:pt idx="2">
                  <c:v>75</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0138888888888888"/>
          <c:y val="0.28891768737241602"/>
          <c:w val="0.81388888888889266"/>
          <c:h val="0.61799795858851825"/>
        </c:manualLayout>
      </c:layout>
      <c:pie3DChart>
        <c:varyColors val="1"/>
        <c:ser>
          <c:idx val="0"/>
          <c:order val="0"/>
          <c:explosion val="25"/>
          <c:dLbls>
            <c:dLbl>
              <c:idx val="0"/>
              <c:layout>
                <c:manualLayout>
                  <c:x val="-5.6105533683289445E-2"/>
                  <c:y val="-3.880759696704579E-2"/>
                </c:manualLayout>
              </c:layout>
              <c:tx>
                <c:rich>
                  <a:bodyPr/>
                  <a:lstStyle/>
                  <a:p>
                    <a:r>
                      <a:rPr lang="ru-RU"/>
                      <a:t>Позитивные материалы; 25%</a:t>
                    </a:r>
                  </a:p>
                </c:rich>
              </c:tx>
              <c:showVal val="1"/>
              <c:showCatName val="1"/>
            </c:dLbl>
            <c:dLbl>
              <c:idx val="1"/>
              <c:layout>
                <c:manualLayout>
                  <c:x val="0.13919870953630897"/>
                  <c:y val="1.1583552055993021E-2"/>
                </c:manualLayout>
              </c:layout>
              <c:tx>
                <c:rich>
                  <a:bodyPr/>
                  <a:lstStyle/>
                  <a:p>
                    <a:r>
                      <a:rPr lang="ru-RU"/>
                      <a:t>Негативные материалы; 5%</a:t>
                    </a:r>
                  </a:p>
                </c:rich>
              </c:tx>
              <c:showVal val="1"/>
              <c:showCatName val="1"/>
            </c:dLbl>
            <c:dLbl>
              <c:idx val="2"/>
              <c:layout>
                <c:manualLayout>
                  <c:x val="0.17611592300962381"/>
                  <c:y val="0.17265492855059783"/>
                </c:manualLayout>
              </c:layout>
              <c:tx>
                <c:rich>
                  <a:bodyPr/>
                  <a:lstStyle/>
                  <a:p>
                    <a:r>
                      <a:rPr lang="ru-RU"/>
                      <a:t>Нейтральные материалы; 75%</a:t>
                    </a:r>
                  </a:p>
                </c:rich>
              </c:tx>
              <c:showVal val="1"/>
              <c:showCatName val="1"/>
            </c:dLbl>
            <c:dLbl>
              <c:idx val="4"/>
              <c:layout>
                <c:manualLayout>
                  <c:x val="-0.31076498250218731"/>
                  <c:y val="9.3669072615923263E-2"/>
                </c:manualLayout>
              </c:layout>
              <c:tx>
                <c:rich>
                  <a:bodyPr/>
                  <a:lstStyle/>
                  <a:p>
                    <a:r>
                      <a:rPr lang="ru-RU"/>
                      <a:t>региональные печатные издания
192</a:t>
                    </a:r>
                  </a:p>
                </c:rich>
              </c:tx>
              <c:showVal val="1"/>
              <c:showCatName val="1"/>
            </c:dLbl>
            <c:showVal val="1"/>
            <c:showCatName val="1"/>
            <c:showLeaderLines val="1"/>
          </c:dLbls>
          <c:cat>
            <c:strRef>
              <c:f>диаграммы!$A$13:$E$13</c:f>
              <c:strCache>
                <c:ptCount val="3"/>
                <c:pt idx="0">
                  <c:v>Позитивные материалы</c:v>
                </c:pt>
                <c:pt idx="1">
                  <c:v>Негативные материалы</c:v>
                </c:pt>
                <c:pt idx="2">
                  <c:v>Нейтральные материалы</c:v>
                </c:pt>
              </c:strCache>
            </c:strRef>
          </c:cat>
          <c:val>
            <c:numRef>
              <c:f>диаграммы!$A$14:$E$14</c:f>
              <c:numCache>
                <c:formatCode>0;[Red]0</c:formatCode>
                <c:ptCount val="5"/>
                <c:pt idx="0">
                  <c:v>25</c:v>
                </c:pt>
                <c:pt idx="1">
                  <c:v>5</c:v>
                </c:pt>
                <c:pt idx="2">
                  <c:v>75</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D3C58-70D3-4258-B112-63680A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3403</TotalTime>
  <Pages>127</Pages>
  <Words>40972</Words>
  <Characters>233541</Characters>
  <Application>Microsoft Office Word</Application>
  <DocSecurity>0</DocSecurity>
  <Lines>1946</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BaljirovCG</dc:creator>
  <cp:lastModifiedBy>BaljirovCG</cp:lastModifiedBy>
  <cp:revision>51</cp:revision>
  <cp:lastPrinted>2020-03-16T11:38:00Z</cp:lastPrinted>
  <dcterms:created xsi:type="dcterms:W3CDTF">2019-03-14T07:47:00Z</dcterms:created>
  <dcterms:modified xsi:type="dcterms:W3CDTF">2020-03-31T02:07:00Z</dcterms:modified>
</cp:coreProperties>
</file>