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DF3373">
        <w:rPr>
          <w:rFonts w:ascii="Times New Roman" w:hAnsi="Times New Roman" w:cs="Times New Roman"/>
          <w:sz w:val="28"/>
          <w:szCs w:val="28"/>
        </w:rPr>
        <w:t>СВЕДЕНИЯ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о значениях показателей для оценки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конкурсной заявки муниципального образования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"_____________________________________________________",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представляемой для участия во Всероссийском конкурсе "</w:t>
      </w:r>
      <w:proofErr w:type="gramStart"/>
      <w:r w:rsidRPr="00DF3373">
        <w:rPr>
          <w:rFonts w:ascii="Times New Roman" w:hAnsi="Times New Roman" w:cs="Times New Roman"/>
          <w:sz w:val="28"/>
          <w:szCs w:val="28"/>
        </w:rPr>
        <w:t>Лучшая</w:t>
      </w:r>
      <w:proofErr w:type="gramEnd"/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муниципальная практика" по номинации "Обеспечение эффективной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"обратной связи" с жителями муниципальных образований, развитие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и привлечение</w:t>
      </w:r>
    </w:p>
    <w:p w:rsidR="005A57EC" w:rsidRPr="00DF3373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граждан к осуществлению (участию в осуществлении) местного</w:t>
      </w:r>
    </w:p>
    <w:p w:rsidR="005A57EC" w:rsidRDefault="005A57EC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самоуправления в иных формах"</w:t>
      </w:r>
    </w:p>
    <w:p w:rsidR="00CF37A9" w:rsidRPr="00DF3373" w:rsidRDefault="00CF37A9" w:rsidP="000A7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2381"/>
        <w:gridCol w:w="1191"/>
        <w:gridCol w:w="3011"/>
      </w:tblGrid>
      <w:tr w:rsidR="005A57EC" w:rsidRPr="00DF3373" w:rsidTr="00CF37A9">
        <w:tc>
          <w:tcPr>
            <w:tcW w:w="624" w:type="dxa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583" w:type="dxa"/>
            <w:gridSpan w:val="3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и исходные данные для его расчета</w:t>
            </w:r>
          </w:p>
        </w:tc>
      </w:tr>
      <w:tr w:rsidR="005A57EC" w:rsidRPr="00DF3373" w:rsidTr="00CF37A9">
        <w:tc>
          <w:tcPr>
            <w:tcW w:w="624" w:type="dxa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3" w:type="dxa"/>
            <w:gridSpan w:val="3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Проведение местных референдумов (единиц)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25" style="width:139.6pt;height:36.95pt" coordsize="" o:spt="100" adj="0,,0" path="" filled="f" stroked="f">
                  <v:stroke joinstyle="miter"/>
                  <v:imagedata r:id="rId5" o:title="base_1_297356_32768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m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участников i-того местного референдума, состоявшегося в отчетном году (человек),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m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 референдуме (человек),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1</w:t>
            </w:r>
          </w:p>
        </w:tc>
        <w:tc>
          <w:tcPr>
            <w:tcW w:w="3011" w:type="dxa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&lt;...&gt;</w:t>
            </w:r>
          </w:p>
        </w:tc>
        <w:tc>
          <w:tcPr>
            <w:tcW w:w="3011" w:type="dxa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m</w:t>
            </w:r>
          </w:p>
        </w:tc>
        <w:tc>
          <w:tcPr>
            <w:tcW w:w="3011" w:type="dxa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pict>
                <v:shape id="_x0000_i1026" style="width:125.85pt;height:33.8pt" coordsize="" o:spt="100" adj="0,,0" path="" filled="f" stroked="f">
                  <v:stroke joinstyle="miter"/>
                  <v:imagedata r:id="rId6" o:title="base_1_297356_32769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="009E34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7" style="width:13.75pt;height:17.55pt" coordsize="" o:spt="100" adj="0,,0" path="" filled="f" stroked="f">
                  <v:stroke joinstyle="miter"/>
                  <v:imagedata r:id="rId7" o:title="base_1_297356_32770"/>
                  <v:formulas/>
                  <v:path o:connecttype="segments"/>
                </v:shape>
              </w:pic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  <w:tcBorders>
              <w:bottom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pict>
                <v:shape id="_x0000_i1028" style="width:307.4pt;height:39.45pt" coordsize="" o:spt="100" adj="0,,0" path="" filled="f" stroked="f">
                  <v:stroke joinstyle="miter"/>
                  <v:imagedata r:id="rId8" o:title="base_1_297356_32771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a - общее количество сходов граждан, проведенных в муниципальном образовании в отчетном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проведение которых имеет документальное подтверждение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жителей, принявших участие в i-том сходе (человек),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a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b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жителей, принявших участие в f-том собрании (человек),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f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f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f = b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c - общее количество конференций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k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k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k = c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d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жителей, принявших участие в s-ом опросе граждан в отчетном году (человек),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s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s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s = d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J -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H - численность граждан, обратившихся в органы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в отчетном году (человек)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pict>
                <v:shape id="_x0000_i1029" style="width:92.65pt;height:33.8pt" coordsize="" o:spt="100" adj="0,,0" path="" filled="f" stroked="f">
                  <v:stroke joinstyle="miter"/>
                  <v:imagedata r:id="rId9" o:title="base_1_297356_32772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011" w:type="dxa"/>
            <w:tcBorders>
              <w:top w:val="nil"/>
            </w:tcBorders>
            <w:vAlign w:val="center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  <w:proofErr w:type="spellEnd"/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+1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текущего года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pict>
                <v:shape id="_x0000_i1030" style="width:143.35pt;height:33.8pt" coordsize="" o:spt="100" adj="0,,0" path="" filled="f" stroked="f">
                  <v:stroke joinstyle="miter"/>
                  <v:imagedata r:id="rId10" o:title="base_1_297356_32773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Нтос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Н - численность населения, зарегистрированного по месту жительства (по состоянию на 1 января текущего года), в границах муниципального образования (человек)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pict>
                <v:shape id="_x0000_i1031" style="width:145.25pt;height:33.8pt" coordsize="" o:spt="100" adj="0,,0" path="" filled="f" stroked="f">
                  <v:stroke joinstyle="miter"/>
                  <v:imagedata r:id="rId11" o:title="base_1_297356_32774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Мтос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Мб - объем собственных доходов местного бюджета в отчетном году (рублей)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Правотворческая активность граждан (количество проектов актов на 1000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7"/>
                <w:sz w:val="28"/>
                <w:szCs w:val="28"/>
              </w:rPr>
              <w:lastRenderedPageBreak/>
              <w:pict>
                <v:shape id="_x0000_i1032" style="width:131.5pt;height:38.2pt" coordsize="" o:spt="100" adj="0,,0" path="" filled="f" stroked="f">
                  <v:stroke joinstyle="miter"/>
                  <v:imagedata r:id="rId12" o:title="base_1_297356_32775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n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правовых актов, оформленных и внесенных гражданами самостоятельно в органы местного самоуправления и (или) предложенных ими в ходе заседания представительного органа муниципального образования в рамках i-той правотворческой инициативы граждан, выдвинутой в отчетном году (единиц),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n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3"/>
                <w:sz w:val="28"/>
                <w:szCs w:val="28"/>
              </w:rPr>
              <w:pict>
                <v:shape id="_x0000_i1033" style="width:190.95pt;height:33.8pt" coordsize="" o:spt="100" adj="0,,0" path="" filled="f" stroked="f">
                  <v:stroke joinstyle="miter"/>
                  <v:imagedata r:id="rId13" o:title="base_1_297356_32776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Зсо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открытых заседаний представительного органа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7"/>
                <w:sz w:val="28"/>
                <w:szCs w:val="28"/>
              </w:rPr>
              <w:pict>
                <v:shape id="_x0000_i1034" style="width:131.5pt;height:38.2pt" coordsize="" o:spt="100" adj="0,,0" path="" filled="f" stroked="f">
                  <v:stroke joinstyle="miter"/>
                  <v:imagedata r:id="rId14" o:title="base_1_297356_32777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N - общее количество публичных слушаний, проведенных в муниципальном образовании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число участников i-</w:t>
            </w: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слушаний, состоявшихся в отчетном году (человек),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N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главы муниципального образования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5"/>
                <w:sz w:val="28"/>
                <w:szCs w:val="28"/>
              </w:rPr>
              <w:lastRenderedPageBreak/>
              <w:pict>
                <v:shape id="_x0000_i1035" style="width:137.75pt;height:36.3pt" coordsize="" o:spt="100" adj="0,,0" path="" filled="f" stroked="f">
                  <v:stroke joinstyle="miter"/>
                  <v:imagedata r:id="rId15" o:title="base_1_297356_32778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Пгл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8" w:type="dxa"/>
            <w:vMerge w:val="restart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5"/>
                <w:sz w:val="28"/>
                <w:szCs w:val="28"/>
              </w:rPr>
              <w:pict>
                <v:shape id="_x0000_i1036" style="width:152.15pt;height:36.3pt" coordsize="" o:spt="100" adj="0,,0" path="" filled="f" stroked="f">
                  <v:stroke joinstyle="miter"/>
                  <v:imagedata r:id="rId16" o:title="base_1_297356_32779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 w:val="restart"/>
            <w:tcBorders>
              <w:bottom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7"/>
                <w:sz w:val="28"/>
                <w:szCs w:val="28"/>
              </w:rPr>
              <w:pict>
                <v:shape id="_x0000_i1037" style="width:173.45pt;height:38.2pt" coordsize="" o:spt="100" adj="0,,0" path="" filled="f" stroked="f">
                  <v:stroke joinstyle="miter"/>
                  <v:imagedata r:id="rId17" o:title="base_1_297356_32780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7EC" w:rsidRPr="00DF3373" w:rsidTr="00CF37A9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суммарный недельный тираж i-того печатного средства 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порядок учета предложений по проекту муниципального правового акта о внесении изменений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муниципального образования, извещение о закупке товара, работы, услуги для обеспечения муниципальных нужд), доставляемый (по подписке или иным способом) в поселение или городской округ (городской округ с внутригородским делением), участвующий во Всероссийском конкурсе "Лучшая муниципальная практика", в наблюдаемую неделю отчетного года (экземпляров),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A57EC" w:rsidRPr="00DF3373" w:rsidTr="00CF37A9">
        <w:tc>
          <w:tcPr>
            <w:tcW w:w="624" w:type="dxa"/>
            <w:vMerge w:val="restart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i = G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&lt;ДД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М - ДД.ММ.ГГГГ&gt;</w:t>
            </w:r>
          </w:p>
        </w:tc>
      </w:tr>
      <w:tr w:rsidR="005A57EC" w:rsidRPr="00DF3373" w:rsidTr="009E349F">
        <w:trPr>
          <w:trHeight w:val="763"/>
        </w:trPr>
        <w:tc>
          <w:tcPr>
            <w:tcW w:w="624" w:type="dxa"/>
            <w:vMerge w:val="restart"/>
            <w:tcBorders>
              <w:bottom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5A57EC" w:rsidRPr="00DF3373" w:rsidRDefault="009E349F" w:rsidP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22EBCF5D" wp14:editId="4B7EF4E8">
                  <wp:extent cx="3113222" cy="5565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568" cy="55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7EC" w:rsidRPr="00DF3373" w:rsidTr="009E349F">
        <w:tblPrEx>
          <w:tblBorders>
            <w:insideH w:val="nil"/>
          </w:tblBorders>
        </w:tblPrEx>
        <w:trPr>
          <w:trHeight w:val="250"/>
        </w:trPr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3"/>
            <w:tcBorders>
              <w:top w:val="nil"/>
            </w:tcBorders>
          </w:tcPr>
          <w:p w:rsidR="005A57EC" w:rsidRPr="00DF3373" w:rsidRDefault="005A57EC" w:rsidP="009E3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 w:rsidP="009E34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правовых актов, принятых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9E349F">
        <w:tblPrEx>
          <w:tblBorders>
            <w:insideH w:val="nil"/>
          </w:tblBorders>
        </w:tblPrEx>
        <w:trPr>
          <w:trHeight w:val="592"/>
        </w:trPr>
        <w:tc>
          <w:tcPr>
            <w:tcW w:w="624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bottom w:val="nil"/>
            </w:tcBorders>
          </w:tcPr>
          <w:p w:rsidR="005A57EC" w:rsidRPr="00DF3373" w:rsidRDefault="009E3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38" style="width:130.25pt;height:36.95pt" coordsize="" o:spt="100" adj="0,,0" path="" filled="f" stroked="f">
                  <v:stroke joinstyle="miter"/>
                  <v:imagedata r:id="rId19" o:title="base_1_297356_32782"/>
                  <v:formulas/>
                  <v:path o:connecttype="segments"/>
                </v:shape>
              </w:pict>
            </w:r>
            <w:r w:rsidR="005A57EC" w:rsidRPr="00DF3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7EC" w:rsidRPr="00DF3373" w:rsidTr="009E349F">
        <w:tblPrEx>
          <w:tblBorders>
            <w:insideH w:val="nil"/>
          </w:tblBorders>
        </w:tblPrEx>
        <w:trPr>
          <w:trHeight w:val="54"/>
        </w:trPr>
        <w:tc>
          <w:tcPr>
            <w:tcW w:w="624" w:type="dxa"/>
            <w:vMerge w:val="restart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3011" w:type="dxa"/>
            <w:tcBorders>
              <w:top w:val="nil"/>
            </w:tcBorders>
            <w:vAlign w:val="center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Кдом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  <w:proofErr w:type="gramEnd"/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j</w:t>
            </w:r>
            <w:proofErr w:type="spellEnd"/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</w:t>
            </w:r>
            <w:proofErr w:type="spell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  <w:proofErr w:type="spell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 xml:space="preserve"> день (единиц), определяемая: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с помощью бесплатного счетчика посещаемости или иного инструмента веб-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аналитики </w:t>
            </w:r>
            <w:proofErr w:type="gramStart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&lt;указать используемый счетчик посещаемости или инструмент веб-</w:t>
            </w:r>
            <w:r w:rsidRPr="00DF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аналитики&gt;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j = 1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j = &lt;...&gt;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j = L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A57EC" w:rsidRPr="00DF3373" w:rsidTr="00CF37A9">
        <w:tc>
          <w:tcPr>
            <w:tcW w:w="624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5A57EC" w:rsidRPr="00DF3373" w:rsidRDefault="005A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</w:tcPr>
          <w:p w:rsidR="005A57EC" w:rsidRPr="00DF3373" w:rsidRDefault="005A5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Y - продолжительность отчетного календарного года (дней)</w:t>
            </w:r>
          </w:p>
        </w:tc>
        <w:tc>
          <w:tcPr>
            <w:tcW w:w="3011" w:type="dxa"/>
            <w:vAlign w:val="center"/>
          </w:tcPr>
          <w:p w:rsidR="005A57EC" w:rsidRPr="00DF3373" w:rsidRDefault="005A5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7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</w:tbl>
    <w:p w:rsidR="005A57EC" w:rsidRPr="00DF3373" w:rsidRDefault="005A5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 xml:space="preserve">            Глава</w:t>
      </w: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"___________________________"</w:t>
      </w: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F3373">
        <w:rPr>
          <w:rFonts w:ascii="Times New Roman" w:hAnsi="Times New Roman" w:cs="Times New Roman"/>
          <w:sz w:val="28"/>
          <w:szCs w:val="28"/>
        </w:rPr>
        <w:t>(наименование муниципального</w:t>
      </w:r>
      <w:proofErr w:type="gramEnd"/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 xml:space="preserve">    </w:t>
      </w:r>
      <w:r w:rsidR="007F4C27">
        <w:rPr>
          <w:rFonts w:ascii="Times New Roman" w:hAnsi="Times New Roman" w:cs="Times New Roman"/>
          <w:sz w:val="28"/>
          <w:szCs w:val="28"/>
        </w:rPr>
        <w:t xml:space="preserve">     </w:t>
      </w:r>
      <w:r w:rsidRPr="00DF3373">
        <w:rPr>
          <w:rFonts w:ascii="Times New Roman" w:hAnsi="Times New Roman" w:cs="Times New Roman"/>
          <w:sz w:val="28"/>
          <w:szCs w:val="28"/>
        </w:rPr>
        <w:t xml:space="preserve">    образования)          </w:t>
      </w:r>
      <w:r w:rsidR="007F4C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F3373">
        <w:rPr>
          <w:rFonts w:ascii="Times New Roman" w:hAnsi="Times New Roman" w:cs="Times New Roman"/>
          <w:sz w:val="28"/>
          <w:szCs w:val="28"/>
        </w:rPr>
        <w:t xml:space="preserve"> </w:t>
      </w:r>
      <w:r w:rsidR="007F4C27">
        <w:rPr>
          <w:rFonts w:ascii="Times New Roman" w:hAnsi="Times New Roman" w:cs="Times New Roman"/>
          <w:sz w:val="28"/>
          <w:szCs w:val="28"/>
        </w:rPr>
        <w:t xml:space="preserve"> </w:t>
      </w:r>
      <w:r w:rsidRPr="00DF3373">
        <w:rPr>
          <w:rFonts w:ascii="Times New Roman" w:hAnsi="Times New Roman" w:cs="Times New Roman"/>
          <w:sz w:val="28"/>
          <w:szCs w:val="28"/>
        </w:rPr>
        <w:t xml:space="preserve">    (подпись)        </w:t>
      </w:r>
      <w:r w:rsidR="007F4C27">
        <w:rPr>
          <w:rFonts w:ascii="Times New Roman" w:hAnsi="Times New Roman" w:cs="Times New Roman"/>
          <w:sz w:val="28"/>
          <w:szCs w:val="28"/>
        </w:rPr>
        <w:t xml:space="preserve">  </w:t>
      </w:r>
      <w:r w:rsidRPr="00DF3373">
        <w:rPr>
          <w:rFonts w:ascii="Times New Roman" w:hAnsi="Times New Roman" w:cs="Times New Roman"/>
          <w:sz w:val="28"/>
          <w:szCs w:val="28"/>
        </w:rPr>
        <w:t xml:space="preserve">  Расшифровка подписи</w:t>
      </w: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 xml:space="preserve">           СОГЛАСОВАНО</w:t>
      </w: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F3373">
        <w:rPr>
          <w:rFonts w:ascii="Times New Roman" w:hAnsi="Times New Roman" w:cs="Times New Roman"/>
          <w:sz w:val="28"/>
          <w:szCs w:val="28"/>
        </w:rPr>
        <w:t>(наименование должности</w:t>
      </w:r>
      <w:proofErr w:type="gramEnd"/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 xml:space="preserve">визирующего должностного лица) </w:t>
      </w:r>
      <w:hyperlink w:anchor="P397" w:history="1">
        <w:r w:rsidRPr="00DF3373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 xml:space="preserve">Подпись         </w:t>
      </w:r>
      <w:r w:rsidR="007F4C27">
        <w:rPr>
          <w:rFonts w:ascii="Times New Roman" w:hAnsi="Times New Roman" w:cs="Times New Roman"/>
          <w:sz w:val="28"/>
          <w:szCs w:val="28"/>
        </w:rPr>
        <w:t xml:space="preserve">    </w:t>
      </w:r>
      <w:r w:rsidRPr="00DF3373">
        <w:rPr>
          <w:rFonts w:ascii="Times New Roman" w:hAnsi="Times New Roman" w:cs="Times New Roman"/>
          <w:sz w:val="28"/>
          <w:szCs w:val="28"/>
        </w:rPr>
        <w:t xml:space="preserve">   Расшифровка</w:t>
      </w:r>
    </w:p>
    <w:p w:rsidR="005A57EC" w:rsidRPr="00DF3373" w:rsidRDefault="005A57EC" w:rsidP="00CF3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7F4C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F3373">
        <w:rPr>
          <w:rFonts w:ascii="Times New Roman" w:hAnsi="Times New Roman" w:cs="Times New Roman"/>
          <w:sz w:val="28"/>
          <w:szCs w:val="28"/>
        </w:rPr>
        <w:t xml:space="preserve">             подписи</w:t>
      </w:r>
    </w:p>
    <w:p w:rsidR="005A57EC" w:rsidRPr="00DF3373" w:rsidRDefault="005A57EC" w:rsidP="00CF3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7EC" w:rsidRPr="00DF3373" w:rsidRDefault="005A57EC" w:rsidP="00CF37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A57EC" w:rsidRPr="00DF3373" w:rsidRDefault="005A57EC" w:rsidP="009E34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37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F3373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F3373">
        <w:rPr>
          <w:rFonts w:ascii="Times New Roman" w:hAnsi="Times New Roman" w:cs="Times New Roman"/>
          <w:sz w:val="28"/>
          <w:szCs w:val="28"/>
        </w:rPr>
        <w:t>десь и далее вместо обозначения "&lt;...&gt;" указывается соответствующее значение.</w:t>
      </w:r>
    </w:p>
    <w:p w:rsidR="005A57EC" w:rsidRPr="00DF3373" w:rsidRDefault="005A57EC" w:rsidP="009E34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7"/>
      <w:bookmarkEnd w:id="1"/>
      <w:r w:rsidRPr="00DF3373">
        <w:rPr>
          <w:rFonts w:ascii="Times New Roman" w:hAnsi="Times New Roman" w:cs="Times New Roman"/>
          <w:sz w:val="28"/>
          <w:szCs w:val="28"/>
        </w:rPr>
        <w:t>&lt;2&gt;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Комиссию.</w:t>
      </w:r>
    </w:p>
    <w:p w:rsidR="005A57EC" w:rsidRPr="00DF3373" w:rsidRDefault="005A57EC" w:rsidP="009E34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373">
        <w:rPr>
          <w:rFonts w:ascii="Times New Roman" w:hAnsi="Times New Roman" w:cs="Times New Roman"/>
          <w:sz w:val="28"/>
          <w:szCs w:val="28"/>
        </w:rP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20" w:history="1">
        <w:r w:rsidRPr="00DF3373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DF3373">
        <w:rPr>
          <w:rFonts w:ascii="Times New Roman" w:hAnsi="Times New Roman" w:cs="Times New Roman"/>
          <w:sz w:val="28"/>
          <w:szCs w:val="28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</w:t>
      </w:r>
      <w:bookmarkStart w:id="2" w:name="_GoBack"/>
      <w:bookmarkEnd w:id="2"/>
      <w:r w:rsidRPr="00DF3373">
        <w:rPr>
          <w:rFonts w:ascii="Times New Roman" w:hAnsi="Times New Roman" w:cs="Times New Roman"/>
          <w:sz w:val="28"/>
          <w:szCs w:val="28"/>
        </w:rPr>
        <w:t>та 2016 г. N 815, сведения о значениях показателей для оценки конкурсной заявки муниципального образования визируются должностным лицом</w:t>
      </w:r>
      <w:proofErr w:type="gramEnd"/>
      <w:r w:rsidRPr="00DF3373">
        <w:rPr>
          <w:rFonts w:ascii="Times New Roman" w:hAnsi="Times New Roman" w:cs="Times New Roman"/>
          <w:sz w:val="28"/>
          <w:szCs w:val="28"/>
        </w:rPr>
        <w:t xml:space="preserve"> указанной некоммерческой организации, уполномоченным действовать от ее имени без доверенности.</w:t>
      </w:r>
    </w:p>
    <w:p w:rsidR="005A57EC" w:rsidRPr="00DF3373" w:rsidRDefault="005A5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57EC" w:rsidRPr="00DF3373" w:rsidSect="000A76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7EC"/>
    <w:rsid w:val="00024552"/>
    <w:rsid w:val="000A76E1"/>
    <w:rsid w:val="005603A7"/>
    <w:rsid w:val="005A57EC"/>
    <w:rsid w:val="007F4C27"/>
    <w:rsid w:val="008E3D3F"/>
    <w:rsid w:val="009E349F"/>
    <w:rsid w:val="00B61A65"/>
    <w:rsid w:val="00BD0844"/>
    <w:rsid w:val="00C5632A"/>
    <w:rsid w:val="00CF37A9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A5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hyperlink" Target="consultantplus://offline/ref=7F830D5B8DED5ED306836DBCF40D3277A162AC6FF139B12793142CB0D33EFAB23BCA53910A9DD3DEZ2n7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Тюрюханова Е.В.</dc:creator>
  <cp:lastModifiedBy>Семенов С.В.</cp:lastModifiedBy>
  <cp:revision>3</cp:revision>
  <dcterms:created xsi:type="dcterms:W3CDTF">2020-04-10T03:57:00Z</dcterms:created>
  <dcterms:modified xsi:type="dcterms:W3CDTF">2020-04-22T05:28:00Z</dcterms:modified>
</cp:coreProperties>
</file>