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88" w:rsidRDefault="00221788" w:rsidP="002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221788" w:rsidRPr="00347794" w:rsidRDefault="00221788" w:rsidP="002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94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21788" w:rsidRDefault="00221788" w:rsidP="002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94">
        <w:rPr>
          <w:rFonts w:ascii="Times New Roman" w:hAnsi="Times New Roman" w:cs="Times New Roman"/>
          <w:b/>
          <w:sz w:val="28"/>
          <w:szCs w:val="28"/>
        </w:rPr>
        <w:t>«ЧЕРНЫШЕВСКИЙ РАЙОН»</w:t>
      </w:r>
    </w:p>
    <w:p w:rsidR="00221788" w:rsidRDefault="00221788" w:rsidP="002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88" w:rsidRDefault="00221788" w:rsidP="002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788" w:rsidRDefault="00221788" w:rsidP="00221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7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77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77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</w:t>
      </w:r>
    </w:p>
    <w:p w:rsidR="00221788" w:rsidRDefault="00221788" w:rsidP="00221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</w:t>
      </w:r>
    </w:p>
    <w:p w:rsidR="00735626" w:rsidRDefault="00221788" w:rsidP="0073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«Чернышевский район» от 04.12.2015 г. № 48 «О порядке разработки и корректировки плана мероприятий по реализации стратегии социально-экономического развития муниципального района «Чернышевский район» на период до 2030 года, осуществления мониторинга и </w:t>
      </w:r>
    </w:p>
    <w:p w:rsidR="00221788" w:rsidRPr="00236D48" w:rsidRDefault="00221788" w:rsidP="0073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его реализации»</w:t>
      </w:r>
    </w:p>
    <w:p w:rsidR="00221788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41D4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 13 </w:t>
      </w:r>
      <w:r w:rsidRPr="00E41D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1D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D4C">
        <w:rPr>
          <w:rFonts w:ascii="Times New Roman" w:hAnsi="Times New Roman" w:cs="Times New Roman"/>
          <w:sz w:val="28"/>
          <w:szCs w:val="28"/>
        </w:rPr>
        <w:t xml:space="preserve"> от 28 июня 2014года</w:t>
      </w:r>
      <w:r>
        <w:rPr>
          <w:rFonts w:ascii="Times New Roman" w:hAnsi="Times New Roman" w:cs="Times New Roman"/>
          <w:sz w:val="28"/>
          <w:szCs w:val="28"/>
        </w:rPr>
        <w:t xml:space="preserve">  № 172-ФЗ «О стратегическом планировании в Российской Федерации», решением Совета муниципального района «Чернышевский район» от 31.01.2018 г. № 98 «Об утверждении Порядка общественного обсуждения проектов документов стратегического планирования муниципального района «Чернышевский район», руководствуясь статьей 23 Устава муниципального района «Чернышевский район», Совет муниципального района «Чернышевский район»  </w:t>
      </w:r>
      <w:r w:rsidRPr="00D33162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21788" w:rsidRPr="00735626" w:rsidRDefault="00221788" w:rsidP="0073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562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35626">
        <w:rPr>
          <w:rFonts w:ascii="Times New Roman" w:hAnsi="Times New Roman" w:cs="Times New Roman"/>
          <w:sz w:val="28"/>
          <w:szCs w:val="28"/>
        </w:rPr>
        <w:t>П</w:t>
      </w:r>
      <w:r w:rsidR="00735626" w:rsidRPr="00735626">
        <w:rPr>
          <w:rFonts w:ascii="Times New Roman" w:hAnsi="Times New Roman" w:cs="Times New Roman"/>
          <w:sz w:val="28"/>
          <w:szCs w:val="28"/>
        </w:rPr>
        <w:t>оряд</w:t>
      </w:r>
      <w:r w:rsidR="00735626">
        <w:rPr>
          <w:rFonts w:ascii="Times New Roman" w:hAnsi="Times New Roman" w:cs="Times New Roman"/>
          <w:sz w:val="28"/>
          <w:szCs w:val="28"/>
        </w:rPr>
        <w:t>о</w:t>
      </w:r>
      <w:r w:rsidR="00735626" w:rsidRPr="00735626">
        <w:rPr>
          <w:rFonts w:ascii="Times New Roman" w:hAnsi="Times New Roman" w:cs="Times New Roman"/>
          <w:sz w:val="28"/>
          <w:szCs w:val="28"/>
        </w:rPr>
        <w:t>к разработки и корректировки плана мероприятий по реализации стратегии социально-экономического развития муниципального района «Чернышевский район» на период до 2030 года, осуществления мониторинга и контроля его реализации</w:t>
      </w:r>
      <w:r w:rsidRPr="00735626">
        <w:rPr>
          <w:rFonts w:ascii="Times New Roman" w:hAnsi="Times New Roman" w:cs="Times New Roman"/>
          <w:sz w:val="28"/>
          <w:szCs w:val="28"/>
        </w:rPr>
        <w:t>, утвержденн</w:t>
      </w:r>
      <w:r w:rsidR="00503C63">
        <w:rPr>
          <w:rFonts w:ascii="Times New Roman" w:hAnsi="Times New Roman" w:cs="Times New Roman"/>
          <w:sz w:val="28"/>
          <w:szCs w:val="28"/>
        </w:rPr>
        <w:t>ый</w:t>
      </w:r>
      <w:r w:rsidRPr="00735626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«Чернышевский район» от 04.12.2015 г. № 4</w:t>
      </w:r>
      <w:r w:rsidR="00735626">
        <w:rPr>
          <w:rFonts w:ascii="Times New Roman" w:hAnsi="Times New Roman" w:cs="Times New Roman"/>
          <w:sz w:val="28"/>
          <w:szCs w:val="28"/>
        </w:rPr>
        <w:t>8</w:t>
      </w:r>
      <w:r w:rsidRPr="00735626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 </w:t>
      </w:r>
    </w:p>
    <w:p w:rsidR="00221788" w:rsidRDefault="00221788" w:rsidP="0073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26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503C63">
        <w:rPr>
          <w:rFonts w:ascii="Times New Roman" w:hAnsi="Times New Roman" w:cs="Times New Roman"/>
          <w:sz w:val="28"/>
          <w:szCs w:val="28"/>
        </w:rPr>
        <w:t>под</w:t>
      </w:r>
      <w:r w:rsidRPr="00735626">
        <w:rPr>
          <w:rFonts w:ascii="Times New Roman" w:hAnsi="Times New Roman" w:cs="Times New Roman"/>
          <w:sz w:val="28"/>
          <w:szCs w:val="28"/>
        </w:rPr>
        <w:t>пункт 2.</w:t>
      </w:r>
      <w:r w:rsidR="00735626">
        <w:rPr>
          <w:rFonts w:ascii="Times New Roman" w:hAnsi="Times New Roman" w:cs="Times New Roman"/>
          <w:sz w:val="28"/>
          <w:szCs w:val="28"/>
        </w:rPr>
        <w:t>10</w:t>
      </w:r>
      <w:r w:rsidRPr="00735626">
        <w:rPr>
          <w:rFonts w:ascii="Times New Roman" w:hAnsi="Times New Roman" w:cs="Times New Roman"/>
          <w:sz w:val="28"/>
          <w:szCs w:val="28"/>
        </w:rPr>
        <w:t>.1.</w:t>
      </w:r>
      <w:r w:rsidR="00503C63">
        <w:rPr>
          <w:rFonts w:ascii="Times New Roman" w:hAnsi="Times New Roman" w:cs="Times New Roman"/>
          <w:sz w:val="28"/>
          <w:szCs w:val="28"/>
        </w:rPr>
        <w:t xml:space="preserve">пункта 2.10. </w:t>
      </w:r>
      <w:r w:rsidRPr="00735626">
        <w:rPr>
          <w:rFonts w:ascii="Times New Roman" w:hAnsi="Times New Roman" w:cs="Times New Roman"/>
          <w:sz w:val="28"/>
          <w:szCs w:val="28"/>
        </w:rPr>
        <w:t>Порядка изложить в следующей редакции</w:t>
      </w:r>
      <w:r w:rsidR="00503C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C63">
        <w:rPr>
          <w:rFonts w:ascii="Times New Roman" w:hAnsi="Times New Roman" w:cs="Times New Roman"/>
          <w:sz w:val="28"/>
          <w:szCs w:val="28"/>
        </w:rPr>
        <w:t xml:space="preserve">2.10.1. проект Плана мероприятий подлежит процедуре общественного обсуждения.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735626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общественного обсуждения проектов документов стратегического планирования муниципального района «Чернышевский район».</w:t>
      </w:r>
    </w:p>
    <w:p w:rsidR="00221788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735626">
        <w:rPr>
          <w:rFonts w:ascii="Times New Roman" w:hAnsi="Times New Roman" w:cs="Times New Roman"/>
          <w:sz w:val="28"/>
          <w:szCs w:val="28"/>
        </w:rPr>
        <w:t xml:space="preserve">в </w:t>
      </w:r>
      <w:r w:rsidR="00503C6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35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7356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6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63">
        <w:rPr>
          <w:rFonts w:ascii="Times New Roman" w:hAnsi="Times New Roman" w:cs="Times New Roman"/>
          <w:sz w:val="28"/>
          <w:szCs w:val="28"/>
        </w:rPr>
        <w:t xml:space="preserve">пункта 2.10. </w:t>
      </w:r>
      <w:r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73562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5626">
        <w:rPr>
          <w:rFonts w:ascii="Times New Roman" w:hAnsi="Times New Roman" w:cs="Times New Roman"/>
          <w:sz w:val="28"/>
          <w:szCs w:val="28"/>
        </w:rPr>
        <w:t>а также информацию, указанную в пункте 2.10.1.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62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21788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исполнения настоящего решения возложить на главу муниципального района «Чернышевский район».</w:t>
      </w:r>
    </w:p>
    <w:p w:rsidR="00221788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221788" w:rsidRPr="005F3984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693">
        <w:rPr>
          <w:rFonts w:ascii="Times New Roman" w:hAnsi="Times New Roman" w:cs="Times New Roman"/>
          <w:sz w:val="28"/>
          <w:szCs w:val="28"/>
        </w:rPr>
        <w:t xml:space="preserve">4.  Настоящее решение опубликовать в газете «Наше время» и разместить на официальном сайте </w:t>
      </w:r>
      <w:hyperlink r:id="rId5" w:history="1">
        <w:r w:rsidR="00503C63" w:rsidRPr="00273F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03C63" w:rsidRPr="00273F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3C63" w:rsidRPr="00273F85">
          <w:rPr>
            <w:rStyle w:val="a3"/>
            <w:rFonts w:ascii="Times New Roman" w:hAnsi="Times New Roman" w:cs="Times New Roman"/>
            <w:sz w:val="28"/>
            <w:szCs w:val="28"/>
          </w:rPr>
          <w:t>чернышевск.забайкальскийкрай.рф</w:t>
        </w:r>
        <w:proofErr w:type="spellEnd"/>
      </w:hyperlink>
      <w:r w:rsidRPr="009D3693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221788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21788" w:rsidRDefault="00221788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«Чернышевский район»                                                                В.В. Наделяев</w:t>
      </w:r>
    </w:p>
    <w:p w:rsidR="00DA0739" w:rsidRDefault="00DA0739" w:rsidP="00DA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DA0739" w:rsidRDefault="00DA0739" w:rsidP="00DA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МР «Чернышевский район»</w:t>
      </w:r>
    </w:p>
    <w:p w:rsidR="00DA0739" w:rsidRDefault="00DA0739" w:rsidP="00DA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«Чернышевский район» от 04.12.2015 г. № 48 «О порядке разработки и корректировки плана мероприятий по реализации стратегии социально-экономического развития муниципального района «Чернышевский район» на период до 2030 года, осуществления мониторинга и </w:t>
      </w:r>
    </w:p>
    <w:p w:rsidR="00DA0739" w:rsidRPr="00236D48" w:rsidRDefault="00DA0739" w:rsidP="00DA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его реализации»</w:t>
      </w:r>
    </w:p>
    <w:p w:rsidR="00DA0739" w:rsidRDefault="00DA0739" w:rsidP="00DA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A0739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28 июня 2014 года № 172-ФЗ «О стратегическом планировании в Российской Федерации», решением Совета МР «Чернышевский район» от 31.01.2018 г. № 98 «Об утверждении Порядка общественного обсуждения проектов документов стратегического планирования МР «Чернышевский район», предлагаем  Совету муниципального района «Чернышевский район» принять рассматриваемый  проект решения Совета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739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«Чернышевский</w:t>
      </w:r>
      <w:proofErr w:type="gramEnd"/>
      <w:r w:rsidRPr="00DA0739">
        <w:rPr>
          <w:rFonts w:ascii="Times New Roman" w:hAnsi="Times New Roman" w:cs="Times New Roman"/>
          <w:sz w:val="28"/>
          <w:szCs w:val="28"/>
        </w:rPr>
        <w:t xml:space="preserve"> район» от 04.12.2015 г. № 48 «О порядке разработки и корректировки плана мероприятий по реализации стратегии социально-экономического развития муниципального района «Чернышевский район» на период до 2030 года, осуществления мониторинга и контроля его реализации»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предлагаемым проектом  процедуре общественного обсуждения подлежит</w:t>
      </w:r>
      <w:r>
        <w:rPr>
          <w:rFonts w:ascii="Times New Roman" w:hAnsi="Times New Roman" w:cs="Times New Roman"/>
          <w:sz w:val="28"/>
          <w:szCs w:val="28"/>
        </w:rPr>
        <w:tab/>
      </w:r>
      <w:r w:rsidRPr="00DA0739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муниципального района «Чернышевский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принятого Порядка общественного обсуждения проектов документов стратегического планирования МР «Чернышевский район»: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документа стратегического планирования размещается органом, ответственным за разработку проекта документа стратегического планирования разработчик (отдел экономики), на официальном сайте администрации в информационно-телекоммуникационной сети "Интернет", с одновременным его размещением в федеральной информационной системе стратегического планирования ГАС «Управление». 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формирует в федеральной информационной системе стратегического планирования паспорт документа стратегического планирования (далее - паспорт проекта), который содержит следующие сведения: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разработчика;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вид документа стратегического планирования;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уровень документа стратегического планирования;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наименование проекта документа стратегического планирования;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проект документа стратегического планирования;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пояснительную записку к проекту документа стратегического планирования;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даты начала и завершения общественного обсуждения проекта документа стратегического планирования; 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8) контактную информацию ответственного лица разработчика (фамилия, имя, отчество (при наличии), адрес электронной почты ответственного лица разработчика, номер контактного телефона);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иную информацию, относящуюся к общественному обсуждению проекта документа стратегического планирования.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Общественное обсуждение проекта документа стратегического планирования осуществляется в электронной форме.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на официальные адреса электронной почты Общественного Совета муниципального района «Чернышевский район»  и организаций, которые разработчик считает целесообразным привлечь к общественному обсуждению проекта документа стратегического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планирования. 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общественного обсуждения проектов документов стратегического планирования составляет не менее 30  дней.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Замечания и предложения на проект документа стратегического планирования принимаются в электронной форме на адрес электронной почты разработчика, указанный в паспорте проекта, сформированном в федеральной информационной системе стратегического планирования.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замечаний и предложений разработчик размещает в федеральной информационной системе стратегического планирования, на официальном сайте администрации муниципального района перечень замечаний, предложений с указанием позиции разработчика не позднее дня направления проекта документа стратегического планирования на согласование в органы местного самоуправления муниципального района «Чернышевский район», иные органы и организации, а в случае отсутствия необходимости согласования указанного проекта документа - не позднее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39" w:rsidRDefault="00DA0739" w:rsidP="00DA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39" w:rsidRPr="003E3D0A" w:rsidRDefault="00DA0739" w:rsidP="0022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739" w:rsidRPr="003E3D0A" w:rsidSect="00E649B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D48"/>
    <w:rsid w:val="000555D8"/>
    <w:rsid w:val="00056BF7"/>
    <w:rsid w:val="00061853"/>
    <w:rsid w:val="00081F34"/>
    <w:rsid w:val="000A5EC3"/>
    <w:rsid w:val="000B5959"/>
    <w:rsid w:val="000C4362"/>
    <w:rsid w:val="00110B76"/>
    <w:rsid w:val="0011190C"/>
    <w:rsid w:val="001777AB"/>
    <w:rsid w:val="001777FF"/>
    <w:rsid w:val="001C56E3"/>
    <w:rsid w:val="001E4132"/>
    <w:rsid w:val="00221788"/>
    <w:rsid w:val="00222E42"/>
    <w:rsid w:val="00225B80"/>
    <w:rsid w:val="00236D48"/>
    <w:rsid w:val="00280BA3"/>
    <w:rsid w:val="00281DD4"/>
    <w:rsid w:val="002B377E"/>
    <w:rsid w:val="002D13AF"/>
    <w:rsid w:val="002E21C2"/>
    <w:rsid w:val="002E36BF"/>
    <w:rsid w:val="002F5803"/>
    <w:rsid w:val="00310672"/>
    <w:rsid w:val="003143E7"/>
    <w:rsid w:val="00332024"/>
    <w:rsid w:val="003A36A7"/>
    <w:rsid w:val="003B1430"/>
    <w:rsid w:val="003B3E47"/>
    <w:rsid w:val="003D341C"/>
    <w:rsid w:val="0047620C"/>
    <w:rsid w:val="00495BCA"/>
    <w:rsid w:val="004D03A0"/>
    <w:rsid w:val="004F5E4B"/>
    <w:rsid w:val="00503C63"/>
    <w:rsid w:val="00522936"/>
    <w:rsid w:val="0052604E"/>
    <w:rsid w:val="00572E0B"/>
    <w:rsid w:val="005754B8"/>
    <w:rsid w:val="005C60AB"/>
    <w:rsid w:val="006051FC"/>
    <w:rsid w:val="006103EE"/>
    <w:rsid w:val="0063753B"/>
    <w:rsid w:val="00644D5E"/>
    <w:rsid w:val="006B57AB"/>
    <w:rsid w:val="00712582"/>
    <w:rsid w:val="00720EB5"/>
    <w:rsid w:val="007213A5"/>
    <w:rsid w:val="00735626"/>
    <w:rsid w:val="008029A4"/>
    <w:rsid w:val="00810B85"/>
    <w:rsid w:val="008369A4"/>
    <w:rsid w:val="0084776F"/>
    <w:rsid w:val="00860CC8"/>
    <w:rsid w:val="008738E6"/>
    <w:rsid w:val="008770FA"/>
    <w:rsid w:val="00883802"/>
    <w:rsid w:val="00884B76"/>
    <w:rsid w:val="00886874"/>
    <w:rsid w:val="008906CB"/>
    <w:rsid w:val="008C35AA"/>
    <w:rsid w:val="008C3C4B"/>
    <w:rsid w:val="008F7093"/>
    <w:rsid w:val="0090166F"/>
    <w:rsid w:val="00924030"/>
    <w:rsid w:val="00951909"/>
    <w:rsid w:val="0099012B"/>
    <w:rsid w:val="009B7C86"/>
    <w:rsid w:val="009D3693"/>
    <w:rsid w:val="009D6D8B"/>
    <w:rsid w:val="00A405AF"/>
    <w:rsid w:val="00A42522"/>
    <w:rsid w:val="00A63C40"/>
    <w:rsid w:val="00A703C8"/>
    <w:rsid w:val="00AA51E9"/>
    <w:rsid w:val="00AE7824"/>
    <w:rsid w:val="00B14DBB"/>
    <w:rsid w:val="00B40C54"/>
    <w:rsid w:val="00B40CCD"/>
    <w:rsid w:val="00B46C30"/>
    <w:rsid w:val="00B530C2"/>
    <w:rsid w:val="00B53C9E"/>
    <w:rsid w:val="00B5443D"/>
    <w:rsid w:val="00BB4746"/>
    <w:rsid w:val="00C1621B"/>
    <w:rsid w:val="00C40B9E"/>
    <w:rsid w:val="00C662E9"/>
    <w:rsid w:val="00CA447A"/>
    <w:rsid w:val="00D37888"/>
    <w:rsid w:val="00DA0739"/>
    <w:rsid w:val="00DC11EC"/>
    <w:rsid w:val="00DF2A66"/>
    <w:rsid w:val="00DF66A3"/>
    <w:rsid w:val="00DF6BA7"/>
    <w:rsid w:val="00E46B64"/>
    <w:rsid w:val="00E50EFB"/>
    <w:rsid w:val="00E55F19"/>
    <w:rsid w:val="00E649B1"/>
    <w:rsid w:val="00E73672"/>
    <w:rsid w:val="00E73B24"/>
    <w:rsid w:val="00EB1E31"/>
    <w:rsid w:val="00ED600D"/>
    <w:rsid w:val="00EF31A5"/>
    <w:rsid w:val="00F17D54"/>
    <w:rsid w:val="00F23BAF"/>
    <w:rsid w:val="00F45733"/>
    <w:rsid w:val="00F8555F"/>
    <w:rsid w:val="00F94A19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4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868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86874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6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8420-21F7-439A-8D81-91DF9D5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68</cp:revision>
  <cp:lastPrinted>2018-03-11T08:57:00Z</cp:lastPrinted>
  <dcterms:created xsi:type="dcterms:W3CDTF">2015-09-24T10:21:00Z</dcterms:created>
  <dcterms:modified xsi:type="dcterms:W3CDTF">2018-03-23T05:03:00Z</dcterms:modified>
</cp:coreProperties>
</file>