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3A5EEA">
      <w:pPr>
        <w:pStyle w:val="1"/>
        <w:ind w:firstLine="142"/>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519A6" w:rsidP="00BD7AC6">
      <w:pPr>
        <w:rPr>
          <w:sz w:val="28"/>
        </w:rPr>
      </w:pPr>
      <w:r>
        <w:rPr>
          <w:sz w:val="28"/>
        </w:rPr>
        <w:t>2</w:t>
      </w:r>
      <w:r w:rsidR="00236DCE">
        <w:rPr>
          <w:sz w:val="28"/>
        </w:rPr>
        <w:t>9</w:t>
      </w:r>
      <w:r>
        <w:rPr>
          <w:sz w:val="28"/>
        </w:rPr>
        <w:t xml:space="preserve"> декабр</w:t>
      </w:r>
      <w:r w:rsidR="00330E86">
        <w:rPr>
          <w:sz w:val="28"/>
        </w:rPr>
        <w:t>я</w:t>
      </w:r>
      <w:r w:rsidR="00CF1AE1">
        <w:rPr>
          <w:sz w:val="28"/>
        </w:rPr>
        <w:t xml:space="preserve"> </w:t>
      </w:r>
      <w:r w:rsidR="00842069">
        <w:rPr>
          <w:sz w:val="28"/>
        </w:rPr>
        <w:t>201</w:t>
      </w:r>
      <w:r>
        <w:rPr>
          <w:sz w:val="28"/>
        </w:rPr>
        <w:t>7</w:t>
      </w:r>
      <w:r w:rsidR="00CF1AE1">
        <w:rPr>
          <w:sz w:val="28"/>
        </w:rPr>
        <w:t xml:space="preserve"> </w:t>
      </w:r>
      <w:r w:rsidR="008D2CCA">
        <w:rPr>
          <w:sz w:val="28"/>
        </w:rPr>
        <w:t>года</w:t>
      </w:r>
      <w:r w:rsidR="00B65B51">
        <w:rPr>
          <w:sz w:val="28"/>
        </w:rPr>
        <w:tab/>
      </w:r>
      <w:r w:rsidR="00B65B51">
        <w:rPr>
          <w:sz w:val="28"/>
        </w:rPr>
        <w:tab/>
      </w:r>
      <w:r w:rsidR="00B65B51">
        <w:rPr>
          <w:sz w:val="28"/>
        </w:rPr>
        <w:tab/>
      </w:r>
      <w:r w:rsidR="00B65B51">
        <w:rPr>
          <w:sz w:val="28"/>
        </w:rPr>
        <w:tab/>
      </w:r>
      <w:r w:rsidR="00B65B51">
        <w:rPr>
          <w:sz w:val="28"/>
        </w:rPr>
        <w:tab/>
      </w:r>
      <w:r w:rsidR="00AF382E">
        <w:rPr>
          <w:sz w:val="28"/>
        </w:rPr>
        <w:tab/>
      </w:r>
      <w:r w:rsidR="00CF1AE1">
        <w:rPr>
          <w:sz w:val="28"/>
        </w:rPr>
        <w:t xml:space="preserve">                            </w:t>
      </w:r>
      <w:r w:rsidR="00723295">
        <w:rPr>
          <w:sz w:val="28"/>
        </w:rPr>
        <w:t>№</w:t>
      </w:r>
      <w:r w:rsidR="00CF1AE1">
        <w:rPr>
          <w:sz w:val="28"/>
        </w:rPr>
        <w:t xml:space="preserve"> </w:t>
      </w:r>
      <w:r w:rsidR="00236DCE">
        <w:rPr>
          <w:sz w:val="28"/>
        </w:rPr>
        <w:t>67</w:t>
      </w:r>
      <w:r w:rsidR="00CE1D2F">
        <w:rPr>
          <w:sz w:val="28"/>
        </w:rPr>
        <w:t>2</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CE1D2F" w:rsidRDefault="00CE1D2F" w:rsidP="00CE1D2F">
      <w:pPr>
        <w:jc w:val="center"/>
        <w:rPr>
          <w:b/>
          <w:bCs/>
          <w:sz w:val="28"/>
          <w:szCs w:val="28"/>
        </w:rPr>
      </w:pPr>
      <w:r>
        <w:rPr>
          <w:b/>
          <w:bCs/>
          <w:sz w:val="28"/>
          <w:szCs w:val="28"/>
        </w:rPr>
        <w:t xml:space="preserve">Об </w:t>
      </w:r>
      <w:r w:rsidRPr="006F5409">
        <w:rPr>
          <w:b/>
          <w:bCs/>
          <w:sz w:val="28"/>
          <w:szCs w:val="28"/>
        </w:rPr>
        <w:t xml:space="preserve">утверждении </w:t>
      </w:r>
      <w:r>
        <w:rPr>
          <w:b/>
          <w:bCs/>
          <w:sz w:val="28"/>
          <w:szCs w:val="28"/>
        </w:rPr>
        <w:t xml:space="preserve"> муниципальной п</w:t>
      </w:r>
      <w:r w:rsidRPr="006F5409">
        <w:rPr>
          <w:b/>
          <w:bCs/>
          <w:sz w:val="28"/>
          <w:szCs w:val="28"/>
        </w:rPr>
        <w:t>рограммы «</w:t>
      </w:r>
      <w:r>
        <w:rPr>
          <w:b/>
          <w:sz w:val="28"/>
          <w:szCs w:val="28"/>
        </w:rPr>
        <w:t>Р</w:t>
      </w:r>
      <w:r w:rsidRPr="006F5409">
        <w:rPr>
          <w:b/>
          <w:sz w:val="28"/>
          <w:szCs w:val="28"/>
        </w:rPr>
        <w:t>азвитие культуры</w:t>
      </w:r>
      <w:r>
        <w:rPr>
          <w:b/>
          <w:sz w:val="28"/>
          <w:szCs w:val="28"/>
        </w:rPr>
        <w:t>, спорта в Чернышевском районе (2018 - 2020</w:t>
      </w:r>
      <w:r w:rsidRPr="006F5409">
        <w:rPr>
          <w:b/>
          <w:sz w:val="28"/>
          <w:szCs w:val="28"/>
        </w:rPr>
        <w:t xml:space="preserve"> годы</w:t>
      </w:r>
      <w:r>
        <w:rPr>
          <w:b/>
          <w:bCs/>
          <w:sz w:val="28"/>
          <w:szCs w:val="28"/>
        </w:rPr>
        <w:t>)»</w:t>
      </w:r>
    </w:p>
    <w:p w:rsidR="00CE1D2F" w:rsidRDefault="00CE1D2F" w:rsidP="00CE1D2F">
      <w:pPr>
        <w:jc w:val="center"/>
        <w:rPr>
          <w:b/>
          <w:bCs/>
          <w:sz w:val="28"/>
          <w:szCs w:val="28"/>
        </w:rPr>
      </w:pPr>
    </w:p>
    <w:p w:rsidR="00CE1D2F" w:rsidRPr="00C807AB" w:rsidRDefault="00CE1D2F" w:rsidP="00CE1D2F">
      <w:pPr>
        <w:ind w:firstLine="709"/>
        <w:contextualSpacing/>
        <w:jc w:val="both"/>
        <w:rPr>
          <w:bCs/>
          <w:color w:val="000000"/>
          <w:sz w:val="28"/>
          <w:szCs w:val="28"/>
        </w:rPr>
      </w:pPr>
      <w:r w:rsidRPr="00C807AB">
        <w:rPr>
          <w:bCs/>
          <w:color w:val="000000"/>
          <w:sz w:val="28"/>
          <w:szCs w:val="28"/>
        </w:rPr>
        <w:t xml:space="preserve">В </w:t>
      </w:r>
      <w:r w:rsidRPr="00C807AB">
        <w:rPr>
          <w:color w:val="000000"/>
          <w:sz w:val="28"/>
          <w:szCs w:val="28"/>
        </w:rPr>
        <w:t xml:space="preserve">соответствии </w:t>
      </w:r>
      <w:r w:rsidRPr="00C807AB">
        <w:rPr>
          <w:sz w:val="28"/>
          <w:szCs w:val="28"/>
        </w:rPr>
        <w:t xml:space="preserve">с </w:t>
      </w:r>
      <w:r>
        <w:rPr>
          <w:sz w:val="28"/>
          <w:szCs w:val="28"/>
        </w:rPr>
        <w:t>п</w:t>
      </w:r>
      <w:r w:rsidRPr="00C807AB">
        <w:rPr>
          <w:sz w:val="28"/>
          <w:szCs w:val="28"/>
        </w:rPr>
        <w:t>остановлениями администрации муниципального района «Чернышевский район» от 30.12.2015 года №</w:t>
      </w:r>
      <w:r w:rsidR="00CF1AE1">
        <w:rPr>
          <w:sz w:val="28"/>
          <w:szCs w:val="28"/>
        </w:rPr>
        <w:t xml:space="preserve"> </w:t>
      </w:r>
      <w:r w:rsidRPr="00C807AB">
        <w:rPr>
          <w:sz w:val="28"/>
          <w:szCs w:val="28"/>
        </w:rPr>
        <w:t>1207 «</w:t>
      </w:r>
      <w:r w:rsidRPr="00C807AB">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807AB">
        <w:rPr>
          <w:sz w:val="28"/>
          <w:szCs w:val="28"/>
        </w:rPr>
        <w:t>» от  27.12</w:t>
      </w:r>
      <w:r w:rsidRPr="00C807AB">
        <w:rPr>
          <w:color w:val="000000"/>
          <w:sz w:val="28"/>
          <w:szCs w:val="28"/>
        </w:rPr>
        <w:t>.2016 года №</w:t>
      </w:r>
      <w:r w:rsidR="00CF1AE1">
        <w:rPr>
          <w:color w:val="000000"/>
          <w:sz w:val="28"/>
          <w:szCs w:val="28"/>
        </w:rPr>
        <w:t xml:space="preserve"> </w:t>
      </w:r>
      <w:r w:rsidRPr="00C807AB">
        <w:rPr>
          <w:color w:val="000000"/>
          <w:sz w:val="28"/>
          <w:szCs w:val="28"/>
        </w:rPr>
        <w:t xml:space="preserve">578 </w:t>
      </w:r>
      <w:r w:rsidRPr="00C807AB">
        <w:rPr>
          <w:bCs/>
          <w:sz w:val="28"/>
          <w:szCs w:val="28"/>
        </w:rPr>
        <w:t>«</w:t>
      </w:r>
      <w:r w:rsidRPr="00C807AB">
        <w:rPr>
          <w:sz w:val="28"/>
          <w:szCs w:val="28"/>
        </w:rPr>
        <w:t xml:space="preserve">Об утверждении Перечня муниципальных программ муниципального района «Чернышевский район» </w:t>
      </w:r>
      <w:r>
        <w:rPr>
          <w:sz w:val="28"/>
          <w:szCs w:val="28"/>
        </w:rPr>
        <w:t>(в редакции п</w:t>
      </w:r>
      <w:r w:rsidRPr="00C807AB">
        <w:rPr>
          <w:sz w:val="28"/>
          <w:szCs w:val="28"/>
        </w:rPr>
        <w:t>остановления администрации муниципального района «Чернышевский район» от 25.10.2017 года № 544</w:t>
      </w:r>
      <w:r>
        <w:rPr>
          <w:sz w:val="28"/>
          <w:szCs w:val="28"/>
        </w:rPr>
        <w:t>)</w:t>
      </w:r>
      <w:r w:rsidRPr="00C807AB">
        <w:rPr>
          <w:color w:val="000000"/>
          <w:sz w:val="28"/>
          <w:szCs w:val="28"/>
        </w:rPr>
        <w:t xml:space="preserve">, </w:t>
      </w:r>
      <w:r>
        <w:rPr>
          <w:color w:val="000000"/>
          <w:sz w:val="28"/>
          <w:szCs w:val="28"/>
        </w:rPr>
        <w:t xml:space="preserve">руководствуясь статьей 25 Устава муниципального района «Чернышевский район», </w:t>
      </w:r>
      <w:r w:rsidRPr="00C807AB">
        <w:rPr>
          <w:color w:val="000000"/>
          <w:sz w:val="28"/>
          <w:szCs w:val="28"/>
        </w:rPr>
        <w:t xml:space="preserve">администрация муниципального района «Чернышевский район» </w:t>
      </w:r>
      <w:r w:rsidR="00CF1AE1">
        <w:rPr>
          <w:color w:val="000000"/>
          <w:sz w:val="28"/>
          <w:szCs w:val="28"/>
        </w:rPr>
        <w:t xml:space="preserve"> </w:t>
      </w:r>
      <w:r w:rsidRPr="00C807AB">
        <w:rPr>
          <w:b/>
          <w:bCs/>
          <w:color w:val="000000"/>
          <w:sz w:val="28"/>
          <w:szCs w:val="28"/>
        </w:rPr>
        <w:t>п</w:t>
      </w:r>
      <w:r w:rsidR="00CF1AE1">
        <w:rPr>
          <w:b/>
          <w:bCs/>
          <w:color w:val="000000"/>
          <w:sz w:val="28"/>
          <w:szCs w:val="28"/>
        </w:rPr>
        <w:t xml:space="preserve"> </w:t>
      </w:r>
      <w:r w:rsidRPr="00C807AB">
        <w:rPr>
          <w:b/>
          <w:bCs/>
          <w:color w:val="000000"/>
          <w:sz w:val="28"/>
          <w:szCs w:val="28"/>
        </w:rPr>
        <w:t>о</w:t>
      </w:r>
      <w:r w:rsidR="00CF1AE1">
        <w:rPr>
          <w:b/>
          <w:bCs/>
          <w:color w:val="000000"/>
          <w:sz w:val="28"/>
          <w:szCs w:val="28"/>
        </w:rPr>
        <w:t xml:space="preserve"> </w:t>
      </w:r>
      <w:r w:rsidRPr="00C807AB">
        <w:rPr>
          <w:b/>
          <w:bCs/>
          <w:color w:val="000000"/>
          <w:sz w:val="28"/>
          <w:szCs w:val="28"/>
        </w:rPr>
        <w:t>с</w:t>
      </w:r>
      <w:r w:rsidR="00CF1AE1">
        <w:rPr>
          <w:b/>
          <w:bCs/>
          <w:color w:val="000000"/>
          <w:sz w:val="28"/>
          <w:szCs w:val="28"/>
        </w:rPr>
        <w:t xml:space="preserve"> </w:t>
      </w:r>
      <w:r w:rsidRPr="00C807AB">
        <w:rPr>
          <w:b/>
          <w:bCs/>
          <w:color w:val="000000"/>
          <w:sz w:val="28"/>
          <w:szCs w:val="28"/>
        </w:rPr>
        <w:t>т</w:t>
      </w:r>
      <w:r w:rsidR="00CF1AE1">
        <w:rPr>
          <w:b/>
          <w:bCs/>
          <w:color w:val="000000"/>
          <w:sz w:val="28"/>
          <w:szCs w:val="28"/>
        </w:rPr>
        <w:t xml:space="preserve"> </w:t>
      </w:r>
      <w:r w:rsidRPr="00C807AB">
        <w:rPr>
          <w:b/>
          <w:bCs/>
          <w:color w:val="000000"/>
          <w:sz w:val="28"/>
          <w:szCs w:val="28"/>
        </w:rPr>
        <w:t>а</w:t>
      </w:r>
      <w:r w:rsidR="00CF1AE1">
        <w:rPr>
          <w:b/>
          <w:bCs/>
          <w:color w:val="000000"/>
          <w:sz w:val="28"/>
          <w:szCs w:val="28"/>
        </w:rPr>
        <w:t xml:space="preserve"> </w:t>
      </w:r>
      <w:r w:rsidRPr="00C807AB">
        <w:rPr>
          <w:b/>
          <w:bCs/>
          <w:color w:val="000000"/>
          <w:sz w:val="28"/>
          <w:szCs w:val="28"/>
        </w:rPr>
        <w:t>н</w:t>
      </w:r>
      <w:r w:rsidR="00CF1AE1">
        <w:rPr>
          <w:b/>
          <w:bCs/>
          <w:color w:val="000000"/>
          <w:sz w:val="28"/>
          <w:szCs w:val="28"/>
        </w:rPr>
        <w:t xml:space="preserve"> </w:t>
      </w:r>
      <w:r w:rsidRPr="00C807AB">
        <w:rPr>
          <w:b/>
          <w:bCs/>
          <w:color w:val="000000"/>
          <w:sz w:val="28"/>
          <w:szCs w:val="28"/>
        </w:rPr>
        <w:t>о</w:t>
      </w:r>
      <w:r w:rsidR="00CF1AE1">
        <w:rPr>
          <w:b/>
          <w:bCs/>
          <w:color w:val="000000"/>
          <w:sz w:val="28"/>
          <w:szCs w:val="28"/>
        </w:rPr>
        <w:t xml:space="preserve"> </w:t>
      </w:r>
      <w:r w:rsidRPr="00C807AB">
        <w:rPr>
          <w:b/>
          <w:bCs/>
          <w:color w:val="000000"/>
          <w:sz w:val="28"/>
          <w:szCs w:val="28"/>
        </w:rPr>
        <w:t>в</w:t>
      </w:r>
      <w:r w:rsidR="00CF1AE1">
        <w:rPr>
          <w:b/>
          <w:bCs/>
          <w:color w:val="000000"/>
          <w:sz w:val="28"/>
          <w:szCs w:val="28"/>
        </w:rPr>
        <w:t xml:space="preserve"> </w:t>
      </w:r>
      <w:r w:rsidRPr="00C807AB">
        <w:rPr>
          <w:b/>
          <w:bCs/>
          <w:color w:val="000000"/>
          <w:sz w:val="28"/>
          <w:szCs w:val="28"/>
        </w:rPr>
        <w:t>л</w:t>
      </w:r>
      <w:r w:rsidR="00CF1AE1">
        <w:rPr>
          <w:b/>
          <w:bCs/>
          <w:color w:val="000000"/>
          <w:sz w:val="28"/>
          <w:szCs w:val="28"/>
        </w:rPr>
        <w:t xml:space="preserve"> </w:t>
      </w:r>
      <w:r w:rsidRPr="00C807AB">
        <w:rPr>
          <w:b/>
          <w:bCs/>
          <w:color w:val="000000"/>
          <w:sz w:val="28"/>
          <w:szCs w:val="28"/>
        </w:rPr>
        <w:t>я</w:t>
      </w:r>
      <w:r w:rsidR="00CF1AE1">
        <w:rPr>
          <w:b/>
          <w:bCs/>
          <w:color w:val="000000"/>
          <w:sz w:val="28"/>
          <w:szCs w:val="28"/>
        </w:rPr>
        <w:t xml:space="preserve"> </w:t>
      </w:r>
      <w:r w:rsidRPr="00C807AB">
        <w:rPr>
          <w:b/>
          <w:bCs/>
          <w:color w:val="000000"/>
          <w:sz w:val="28"/>
          <w:szCs w:val="28"/>
        </w:rPr>
        <w:t>е</w:t>
      </w:r>
      <w:r w:rsidR="00CF1AE1">
        <w:rPr>
          <w:b/>
          <w:bCs/>
          <w:color w:val="000000"/>
          <w:sz w:val="28"/>
          <w:szCs w:val="28"/>
        </w:rPr>
        <w:t xml:space="preserve"> </w:t>
      </w:r>
      <w:r w:rsidRPr="00C807AB">
        <w:rPr>
          <w:b/>
          <w:bCs/>
          <w:color w:val="000000"/>
          <w:sz w:val="28"/>
          <w:szCs w:val="28"/>
        </w:rPr>
        <w:t>т</w:t>
      </w:r>
      <w:r w:rsidRPr="00C807AB">
        <w:rPr>
          <w:bCs/>
          <w:color w:val="000000"/>
          <w:sz w:val="28"/>
          <w:szCs w:val="28"/>
        </w:rPr>
        <w:t>:</w:t>
      </w:r>
    </w:p>
    <w:p w:rsidR="00CE1D2F" w:rsidRPr="006F246E" w:rsidRDefault="00CE1D2F" w:rsidP="00CE1D2F">
      <w:pPr>
        <w:ind w:firstLine="720"/>
        <w:jc w:val="both"/>
        <w:rPr>
          <w:b/>
          <w:sz w:val="28"/>
          <w:szCs w:val="28"/>
        </w:rPr>
      </w:pPr>
    </w:p>
    <w:p w:rsidR="00CE1D2F" w:rsidRPr="00C807AB" w:rsidRDefault="00CE1D2F" w:rsidP="00CE1D2F">
      <w:pPr>
        <w:numPr>
          <w:ilvl w:val="0"/>
          <w:numId w:val="6"/>
        </w:numPr>
        <w:shd w:val="clear" w:color="auto" w:fill="FFFFFF"/>
        <w:tabs>
          <w:tab w:val="left" w:pos="993"/>
        </w:tabs>
        <w:autoSpaceDE w:val="0"/>
        <w:autoSpaceDN w:val="0"/>
        <w:adjustRightInd w:val="0"/>
        <w:ind w:left="0" w:firstLine="709"/>
        <w:contextualSpacing/>
        <w:jc w:val="both"/>
      </w:pPr>
      <w:r w:rsidRPr="00C807AB">
        <w:rPr>
          <w:color w:val="000000"/>
          <w:sz w:val="28"/>
          <w:szCs w:val="28"/>
        </w:rPr>
        <w:t xml:space="preserve">Утвердить муниципальную </w:t>
      </w:r>
      <w:r w:rsidRPr="00F75C26">
        <w:rPr>
          <w:color w:val="000000"/>
          <w:sz w:val="28"/>
          <w:szCs w:val="28"/>
        </w:rPr>
        <w:t xml:space="preserve">программу </w:t>
      </w:r>
      <w:r w:rsidRPr="006F5409">
        <w:rPr>
          <w:bCs/>
          <w:sz w:val="28"/>
          <w:szCs w:val="28"/>
        </w:rPr>
        <w:t>«</w:t>
      </w:r>
      <w:r>
        <w:rPr>
          <w:sz w:val="28"/>
          <w:szCs w:val="28"/>
        </w:rPr>
        <w:t>Р</w:t>
      </w:r>
      <w:r w:rsidRPr="006F5409">
        <w:rPr>
          <w:sz w:val="28"/>
          <w:szCs w:val="28"/>
        </w:rPr>
        <w:t>азвитиекультуры</w:t>
      </w:r>
      <w:r>
        <w:rPr>
          <w:sz w:val="28"/>
          <w:szCs w:val="28"/>
        </w:rPr>
        <w:t>, спортав Чернышевском районе (2018-2020</w:t>
      </w:r>
      <w:r w:rsidRPr="006F5409">
        <w:rPr>
          <w:sz w:val="28"/>
          <w:szCs w:val="28"/>
        </w:rPr>
        <w:t xml:space="preserve"> годы</w:t>
      </w:r>
      <w:r>
        <w:rPr>
          <w:sz w:val="28"/>
          <w:szCs w:val="28"/>
        </w:rPr>
        <w:t>)</w:t>
      </w:r>
      <w:r>
        <w:rPr>
          <w:bCs/>
          <w:sz w:val="28"/>
          <w:szCs w:val="28"/>
        </w:rPr>
        <w:t>» (прилагается</w:t>
      </w:r>
      <w:r w:rsidRPr="006F5409">
        <w:rPr>
          <w:bCs/>
          <w:sz w:val="28"/>
          <w:szCs w:val="28"/>
        </w:rPr>
        <w:t>)</w:t>
      </w:r>
      <w:r w:rsidRPr="00C807AB">
        <w:rPr>
          <w:color w:val="000000"/>
          <w:sz w:val="28"/>
          <w:szCs w:val="28"/>
        </w:rPr>
        <w:t>.</w:t>
      </w:r>
    </w:p>
    <w:p w:rsidR="00CE1D2F" w:rsidRPr="000D16A1" w:rsidRDefault="00CE1D2F" w:rsidP="00CE1D2F">
      <w:pPr>
        <w:numPr>
          <w:ilvl w:val="0"/>
          <w:numId w:val="6"/>
        </w:numPr>
        <w:shd w:val="clear" w:color="auto" w:fill="FFFFFF"/>
        <w:tabs>
          <w:tab w:val="left" w:pos="993"/>
        </w:tabs>
        <w:autoSpaceDE w:val="0"/>
        <w:autoSpaceDN w:val="0"/>
        <w:adjustRightInd w:val="0"/>
        <w:ind w:left="0" w:firstLine="709"/>
        <w:contextualSpacing/>
        <w:jc w:val="both"/>
      </w:pPr>
      <w:r>
        <w:rPr>
          <w:bCs/>
          <w:sz w:val="28"/>
          <w:szCs w:val="28"/>
        </w:rPr>
        <w:t xml:space="preserve">Контроль </w:t>
      </w:r>
      <w:r w:rsidRPr="000D16A1">
        <w:rPr>
          <w:bCs/>
          <w:sz w:val="28"/>
          <w:szCs w:val="28"/>
        </w:rPr>
        <w:t>исполнения настоящего постановления возложить на Комитет культуры и спорта администрации муниципального района «Чернышевский район» /О.В.Иванова/.</w:t>
      </w:r>
    </w:p>
    <w:p w:rsidR="00CE1D2F" w:rsidRPr="000D16A1" w:rsidRDefault="00CE1D2F" w:rsidP="00CE1D2F">
      <w:pPr>
        <w:numPr>
          <w:ilvl w:val="0"/>
          <w:numId w:val="6"/>
        </w:numPr>
        <w:shd w:val="clear" w:color="auto" w:fill="FFFFFF"/>
        <w:tabs>
          <w:tab w:val="left" w:pos="993"/>
        </w:tabs>
        <w:ind w:left="0" w:firstLine="709"/>
        <w:contextualSpacing/>
        <w:jc w:val="both"/>
        <w:rPr>
          <w:bCs/>
          <w:sz w:val="28"/>
          <w:szCs w:val="28"/>
        </w:rPr>
      </w:pPr>
      <w:r w:rsidRPr="000D16A1">
        <w:rPr>
          <w:bCs/>
          <w:sz w:val="28"/>
          <w:szCs w:val="28"/>
        </w:rPr>
        <w:t>Настоящее постановление опубликовать в газете «Наше время» и разместить на официальном сайте</w:t>
      </w:r>
      <w:r>
        <w:rPr>
          <w:bCs/>
          <w:sz w:val="28"/>
          <w:szCs w:val="28"/>
          <w:lang w:val="en-US"/>
        </w:rPr>
        <w:t>www</w:t>
      </w:r>
      <w:r w:rsidRPr="00D9715B">
        <w:rPr>
          <w:bCs/>
          <w:sz w:val="28"/>
          <w:szCs w:val="28"/>
        </w:rPr>
        <w:t>.</w:t>
      </w:r>
      <w:r>
        <w:rPr>
          <w:bCs/>
          <w:sz w:val="28"/>
          <w:szCs w:val="28"/>
        </w:rPr>
        <w:t>забайкальскийкрай.рф</w:t>
      </w:r>
      <w:r w:rsidRPr="000D16A1">
        <w:rPr>
          <w:color w:val="000000"/>
          <w:sz w:val="28"/>
          <w:szCs w:val="28"/>
        </w:rPr>
        <w:t xml:space="preserve"> в </w:t>
      </w:r>
      <w:r w:rsidRPr="000D16A1">
        <w:rPr>
          <w:bCs/>
          <w:sz w:val="28"/>
          <w:szCs w:val="28"/>
        </w:rPr>
        <w:t>разделе Местное самоуправление, Чернышевский район.</w:t>
      </w:r>
    </w:p>
    <w:p w:rsidR="00CE1D2F" w:rsidRPr="000D16A1" w:rsidRDefault="00CE1D2F" w:rsidP="00CE1D2F">
      <w:pPr>
        <w:numPr>
          <w:ilvl w:val="0"/>
          <w:numId w:val="6"/>
        </w:numPr>
        <w:tabs>
          <w:tab w:val="left" w:pos="993"/>
        </w:tabs>
        <w:ind w:left="0" w:firstLine="709"/>
        <w:contextualSpacing/>
        <w:jc w:val="both"/>
        <w:rPr>
          <w:color w:val="000000"/>
          <w:sz w:val="28"/>
          <w:szCs w:val="28"/>
        </w:rPr>
      </w:pPr>
      <w:r w:rsidRPr="000D16A1">
        <w:rPr>
          <w:bCs/>
          <w:sz w:val="28"/>
          <w:szCs w:val="28"/>
        </w:rPr>
        <w:t>Настоящие постановление вступает в силу после его официального опубликования</w:t>
      </w:r>
      <w:r w:rsidRPr="000D16A1">
        <w:rPr>
          <w:color w:val="000000"/>
          <w:sz w:val="28"/>
          <w:szCs w:val="28"/>
        </w:rPr>
        <w:t xml:space="preserve"> (обнародования).</w:t>
      </w:r>
    </w:p>
    <w:p w:rsidR="00E36B13" w:rsidRDefault="00E36B13" w:rsidP="00D97989">
      <w:pPr>
        <w:jc w:val="both"/>
        <w:rPr>
          <w:bCs/>
          <w:sz w:val="28"/>
          <w:szCs w:val="28"/>
        </w:rPr>
      </w:pPr>
    </w:p>
    <w:p w:rsidR="001F090E" w:rsidRDefault="001F090E" w:rsidP="00D97989">
      <w:pPr>
        <w:jc w:val="both"/>
        <w:rPr>
          <w:bCs/>
          <w:sz w:val="28"/>
          <w:szCs w:val="28"/>
        </w:rPr>
      </w:pPr>
    </w:p>
    <w:p w:rsidR="008424D4" w:rsidRDefault="008424D4" w:rsidP="00D97989">
      <w:pPr>
        <w:jc w:val="both"/>
        <w:rPr>
          <w:bCs/>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CD7FF5">
        <w:rPr>
          <w:spacing w:val="-1"/>
          <w:sz w:val="28"/>
          <w:szCs w:val="28"/>
        </w:rPr>
        <w:t xml:space="preserve">    В.В. Наделяев</w:t>
      </w:r>
    </w:p>
    <w:p w:rsidR="00F519A6" w:rsidRDefault="00F519A6"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Default="00CE1D2F" w:rsidP="00BD7AC6">
      <w:pPr>
        <w:jc w:val="both"/>
        <w:rPr>
          <w:spacing w:val="-1"/>
          <w:sz w:val="28"/>
          <w:szCs w:val="28"/>
        </w:rPr>
      </w:pPr>
    </w:p>
    <w:p w:rsidR="00CE1D2F" w:rsidRPr="00136923" w:rsidRDefault="00CE1D2F" w:rsidP="00CE1D2F">
      <w:pPr>
        <w:tabs>
          <w:tab w:val="left" w:pos="6795"/>
        </w:tabs>
        <w:jc w:val="right"/>
      </w:pPr>
      <w:r w:rsidRPr="00136923">
        <w:lastRenderedPageBreak/>
        <w:t>Утвержден</w:t>
      </w:r>
      <w:r>
        <w:t>а</w:t>
      </w:r>
    </w:p>
    <w:p w:rsidR="00CE1D2F" w:rsidRPr="00136923" w:rsidRDefault="00CE1D2F" w:rsidP="00CE1D2F">
      <w:pPr>
        <w:tabs>
          <w:tab w:val="left" w:pos="6795"/>
        </w:tabs>
        <w:jc w:val="right"/>
      </w:pPr>
      <w:r w:rsidRPr="00136923">
        <w:t xml:space="preserve"> постановлением администрации</w:t>
      </w:r>
    </w:p>
    <w:p w:rsidR="00CE1D2F" w:rsidRPr="00136923" w:rsidRDefault="00CE1D2F" w:rsidP="00CE1D2F">
      <w:pPr>
        <w:tabs>
          <w:tab w:val="left" w:pos="6795"/>
        </w:tabs>
        <w:jc w:val="right"/>
      </w:pPr>
      <w:r w:rsidRPr="00136923">
        <w:t>МР «Чернышевский район»</w:t>
      </w:r>
    </w:p>
    <w:p w:rsidR="00CE1D2F" w:rsidRPr="00136923" w:rsidRDefault="00CE1D2F" w:rsidP="00CE1D2F">
      <w:pPr>
        <w:tabs>
          <w:tab w:val="left" w:pos="6795"/>
        </w:tabs>
        <w:jc w:val="right"/>
      </w:pPr>
      <w:r>
        <w:t xml:space="preserve">от 29 декабря </w:t>
      </w:r>
      <w:r w:rsidRPr="00136923">
        <w:t>2017 г.</w:t>
      </w:r>
      <w:r>
        <w:t xml:space="preserve"> № 672</w:t>
      </w:r>
    </w:p>
    <w:p w:rsidR="00CE1D2F" w:rsidRPr="00136923" w:rsidRDefault="00CE1D2F" w:rsidP="00CE1D2F"/>
    <w:p w:rsidR="00CE1D2F" w:rsidRPr="00136923" w:rsidRDefault="00CE1D2F" w:rsidP="00CE1D2F">
      <w:pPr>
        <w:tabs>
          <w:tab w:val="left" w:pos="3045"/>
        </w:tabs>
        <w:contextualSpacing/>
        <w:jc w:val="center"/>
        <w:rPr>
          <w:b/>
        </w:rPr>
      </w:pPr>
      <w:r w:rsidRPr="00136923">
        <w:rPr>
          <w:b/>
        </w:rPr>
        <w:t>Паспорт</w:t>
      </w:r>
    </w:p>
    <w:p w:rsidR="00CE1D2F" w:rsidRPr="00136923" w:rsidRDefault="00CE1D2F" w:rsidP="00CE1D2F">
      <w:pPr>
        <w:tabs>
          <w:tab w:val="left" w:pos="3045"/>
        </w:tabs>
        <w:contextualSpacing/>
        <w:jc w:val="center"/>
        <w:rPr>
          <w:b/>
        </w:rPr>
      </w:pPr>
      <w:r w:rsidRPr="00136923">
        <w:rPr>
          <w:b/>
        </w:rPr>
        <w:t>муниципальной программы«Развитие культуры,</w:t>
      </w:r>
      <w:r>
        <w:rPr>
          <w:b/>
        </w:rPr>
        <w:t xml:space="preserve"> спорта в Чернышевском районе (</w:t>
      </w:r>
      <w:r w:rsidRPr="00136923">
        <w:rPr>
          <w:b/>
        </w:rPr>
        <w:t>2018-2020 годы</w:t>
      </w:r>
      <w:r>
        <w:rPr>
          <w:b/>
        </w:rPr>
        <w:t>)</w:t>
      </w:r>
      <w:r w:rsidRPr="00136923">
        <w:rPr>
          <w:b/>
        </w:rPr>
        <w:t>»</w:t>
      </w:r>
    </w:p>
    <w:p w:rsidR="00CE1D2F" w:rsidRPr="00136923" w:rsidRDefault="00CE1D2F" w:rsidP="00CE1D2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797"/>
      </w:tblGrid>
      <w:tr w:rsidR="00CE1D2F" w:rsidRPr="00136923" w:rsidTr="00CE1D2F">
        <w:tc>
          <w:tcPr>
            <w:tcW w:w="2376" w:type="dxa"/>
          </w:tcPr>
          <w:p w:rsidR="00CE1D2F" w:rsidRPr="00136923" w:rsidRDefault="00CE1D2F" w:rsidP="00CE1D2F">
            <w:pPr>
              <w:jc w:val="both"/>
            </w:pPr>
            <w:r w:rsidRPr="00136923">
              <w:t>Разделы  паспорта подпрограммы</w:t>
            </w:r>
          </w:p>
        </w:tc>
        <w:tc>
          <w:tcPr>
            <w:tcW w:w="7797" w:type="dxa"/>
          </w:tcPr>
          <w:p w:rsidR="00CE1D2F" w:rsidRPr="00136923" w:rsidRDefault="00CE1D2F" w:rsidP="00CE1D2F">
            <w:pPr>
              <w:jc w:val="both"/>
            </w:pPr>
            <w:r w:rsidRPr="00136923">
              <w:t>Содержание раздела</w:t>
            </w:r>
          </w:p>
        </w:tc>
      </w:tr>
      <w:tr w:rsidR="00CE1D2F" w:rsidRPr="00136923" w:rsidTr="00CE1D2F">
        <w:tc>
          <w:tcPr>
            <w:tcW w:w="2376" w:type="dxa"/>
          </w:tcPr>
          <w:p w:rsidR="00CE1D2F" w:rsidRPr="00136923" w:rsidRDefault="00CE1D2F" w:rsidP="00CE1D2F">
            <w:pPr>
              <w:jc w:val="both"/>
            </w:pPr>
            <w:r w:rsidRPr="00136923">
              <w:t>Наименование программы</w:t>
            </w:r>
          </w:p>
        </w:tc>
        <w:tc>
          <w:tcPr>
            <w:tcW w:w="7797" w:type="dxa"/>
          </w:tcPr>
          <w:p w:rsidR="00CE1D2F" w:rsidRPr="00136923" w:rsidRDefault="00CE1D2F" w:rsidP="00CE1D2F">
            <w:pPr>
              <w:jc w:val="both"/>
            </w:pPr>
            <w:r w:rsidRPr="00136923">
              <w:t>Муниципальная программа  «</w:t>
            </w:r>
            <w:r w:rsidRPr="00136923">
              <w:rPr>
                <w:bCs/>
                <w:color w:val="000000"/>
              </w:rPr>
              <w:t>Развитие культуры, спорта в Чернышевском районе  (2018–2020 годы)</w:t>
            </w:r>
            <w:r w:rsidRPr="00136923">
              <w:t>»</w:t>
            </w:r>
          </w:p>
        </w:tc>
      </w:tr>
      <w:tr w:rsidR="00CE1D2F" w:rsidRPr="00136923" w:rsidTr="00CE1D2F">
        <w:tc>
          <w:tcPr>
            <w:tcW w:w="2376" w:type="dxa"/>
          </w:tcPr>
          <w:p w:rsidR="00CE1D2F" w:rsidRPr="00136923" w:rsidRDefault="00CE1D2F" w:rsidP="00CE1D2F">
            <w:pPr>
              <w:jc w:val="both"/>
            </w:pPr>
            <w:r w:rsidRPr="00136923">
              <w:t>Основание для разработки подпрограммы</w:t>
            </w:r>
          </w:p>
          <w:p w:rsidR="00CE1D2F" w:rsidRPr="00136923" w:rsidRDefault="00CE1D2F" w:rsidP="00CE1D2F">
            <w:pPr>
              <w:jc w:val="both"/>
            </w:pPr>
          </w:p>
        </w:tc>
        <w:tc>
          <w:tcPr>
            <w:tcW w:w="7797" w:type="dxa"/>
          </w:tcPr>
          <w:p w:rsidR="00CE1D2F" w:rsidRPr="00136923" w:rsidRDefault="00CE1D2F" w:rsidP="00CE1D2F">
            <w:pPr>
              <w:jc w:val="both"/>
            </w:pPr>
            <w:r w:rsidRPr="00136923">
              <w:t>Постановления администрации муниципального района «Чернышевский район» от 30.12.2015 года №1207 «</w:t>
            </w:r>
            <w:r w:rsidRPr="00136923">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136923">
              <w:t>»</w:t>
            </w:r>
            <w:r>
              <w:t>,</w:t>
            </w:r>
            <w:r w:rsidRPr="00136923">
              <w:t xml:space="preserve"> от 27.12</w:t>
            </w:r>
            <w:r w:rsidRPr="00136923">
              <w:rPr>
                <w:color w:val="000000"/>
              </w:rPr>
              <w:t xml:space="preserve">.2016 года №578 </w:t>
            </w:r>
            <w:r w:rsidRPr="00136923">
              <w:rPr>
                <w:bCs/>
              </w:rPr>
              <w:t>«</w:t>
            </w:r>
            <w:r w:rsidRPr="00136923">
              <w:t xml:space="preserve">Об утверждении Перечня муниципальных программ муниципального района «Чернышевский район» </w:t>
            </w:r>
            <w:r>
              <w:t>(в редакции п</w:t>
            </w:r>
            <w:r w:rsidRPr="00136923">
              <w:t>остановления администрации муниципального района «Чернышевский район» от 25.10.2017 года № 544</w:t>
            </w:r>
            <w:r>
              <w:t>)</w:t>
            </w:r>
            <w:r w:rsidRPr="00136923">
              <w:t>.</w:t>
            </w:r>
          </w:p>
        </w:tc>
      </w:tr>
      <w:tr w:rsidR="00CE1D2F" w:rsidRPr="00136923" w:rsidTr="00CE1D2F">
        <w:tc>
          <w:tcPr>
            <w:tcW w:w="2376" w:type="dxa"/>
          </w:tcPr>
          <w:p w:rsidR="00CE1D2F" w:rsidRPr="00136923" w:rsidRDefault="00CE1D2F" w:rsidP="00CE1D2F">
            <w:r w:rsidRPr="00136923">
              <w:t>Разработчик подпрограммы</w:t>
            </w:r>
          </w:p>
        </w:tc>
        <w:tc>
          <w:tcPr>
            <w:tcW w:w="7797" w:type="dxa"/>
          </w:tcPr>
          <w:p w:rsidR="00CE1D2F" w:rsidRPr="00136923" w:rsidRDefault="00CE1D2F" w:rsidP="00CE1D2F">
            <w:r w:rsidRPr="00136923">
              <w:t>Муниципальное казенное учреждение Комитет  культуры и спорта администрации муниципального района  «Чернышевский район» (далее – Комитет Культуры)</w:t>
            </w:r>
          </w:p>
        </w:tc>
      </w:tr>
      <w:tr w:rsidR="00CE1D2F" w:rsidRPr="00136923" w:rsidTr="00CE1D2F">
        <w:tc>
          <w:tcPr>
            <w:tcW w:w="2376" w:type="dxa"/>
          </w:tcPr>
          <w:p w:rsidR="00CE1D2F" w:rsidRPr="00136923" w:rsidRDefault="00CE1D2F" w:rsidP="00CE1D2F">
            <w:r w:rsidRPr="00136923">
              <w:t>Ответственный исполнитель</w:t>
            </w:r>
          </w:p>
        </w:tc>
        <w:tc>
          <w:tcPr>
            <w:tcW w:w="7797" w:type="dxa"/>
          </w:tcPr>
          <w:p w:rsidR="00CE1D2F" w:rsidRPr="00136923" w:rsidRDefault="00CE1D2F" w:rsidP="00CE1D2F">
            <w:pPr>
              <w:jc w:val="both"/>
            </w:pPr>
            <w:r w:rsidRPr="00136923">
              <w:t>Муниципальное казенное учреждение Комитет  культуры и спорта администрации муниципального района  «Чернышевский район»</w:t>
            </w:r>
          </w:p>
        </w:tc>
      </w:tr>
      <w:tr w:rsidR="00CE1D2F" w:rsidRPr="00136923" w:rsidTr="00CE1D2F">
        <w:tc>
          <w:tcPr>
            <w:tcW w:w="2376" w:type="dxa"/>
          </w:tcPr>
          <w:p w:rsidR="00CE1D2F" w:rsidRPr="00136923" w:rsidRDefault="00CE1D2F" w:rsidP="00CE1D2F">
            <w:r w:rsidRPr="00136923">
              <w:t>Соисполнители программы</w:t>
            </w:r>
          </w:p>
        </w:tc>
        <w:tc>
          <w:tcPr>
            <w:tcW w:w="7797" w:type="dxa"/>
          </w:tcPr>
          <w:p w:rsidR="00CE1D2F" w:rsidRPr="00136923" w:rsidRDefault="00CE1D2F" w:rsidP="00CE1D2F">
            <w:pPr>
              <w:ind w:firstLine="318"/>
              <w:contextualSpacing/>
              <w:jc w:val="both"/>
            </w:pPr>
            <w:r w:rsidRPr="00136923">
              <w:t xml:space="preserve">муниципальное учреждение культуры Межпоселенческий культурно-досуговый центр «Овация»; </w:t>
            </w:r>
          </w:p>
          <w:p w:rsidR="00CE1D2F" w:rsidRPr="00136923" w:rsidRDefault="00CE1D2F" w:rsidP="00CE1D2F">
            <w:pPr>
              <w:ind w:firstLine="318"/>
              <w:contextualSpacing/>
              <w:jc w:val="both"/>
            </w:pPr>
            <w:r w:rsidRPr="00136923">
              <w:t xml:space="preserve">муниципальное учреждение культуры  Межпоселенческая центральная библиотека; </w:t>
            </w:r>
          </w:p>
          <w:p w:rsidR="00CE1D2F" w:rsidRPr="00136923" w:rsidRDefault="00CE1D2F" w:rsidP="00CE1D2F">
            <w:pPr>
              <w:ind w:firstLine="318"/>
              <w:contextualSpacing/>
              <w:jc w:val="both"/>
            </w:pPr>
            <w:r w:rsidRPr="00136923">
              <w:t xml:space="preserve">муниципальное  учреждение культуры  Районный краеведческий музей; </w:t>
            </w:r>
          </w:p>
          <w:p w:rsidR="00CE1D2F" w:rsidRPr="00136923" w:rsidRDefault="00CE1D2F" w:rsidP="00CE1D2F">
            <w:pPr>
              <w:ind w:firstLine="318"/>
              <w:contextualSpacing/>
              <w:jc w:val="both"/>
            </w:pPr>
            <w:r w:rsidRPr="00136923">
              <w:t xml:space="preserve">муниципальное учреждение дополнительного образования детская  школа искусств, </w:t>
            </w:r>
          </w:p>
          <w:p w:rsidR="00CE1D2F" w:rsidRPr="00136923" w:rsidRDefault="00CE1D2F" w:rsidP="00CE1D2F">
            <w:pPr>
              <w:ind w:firstLine="318"/>
              <w:contextualSpacing/>
              <w:jc w:val="both"/>
            </w:pPr>
            <w:r w:rsidRPr="00136923">
              <w:t>муниципальное учреждение дополнительного образования детско-юношеская школа пгт. Чернышевск.</w:t>
            </w:r>
          </w:p>
        </w:tc>
      </w:tr>
      <w:tr w:rsidR="00CE1D2F" w:rsidRPr="00136923" w:rsidTr="00CE1D2F">
        <w:tc>
          <w:tcPr>
            <w:tcW w:w="2376" w:type="dxa"/>
          </w:tcPr>
          <w:p w:rsidR="00CE1D2F" w:rsidRPr="00136923" w:rsidRDefault="00CE1D2F" w:rsidP="00CE1D2F">
            <w:r w:rsidRPr="00136923">
              <w:t>Перечень подпрограмм</w:t>
            </w:r>
          </w:p>
        </w:tc>
        <w:tc>
          <w:tcPr>
            <w:tcW w:w="7797" w:type="dxa"/>
          </w:tcPr>
          <w:p w:rsidR="00CE1D2F" w:rsidRPr="00136923" w:rsidRDefault="00CE1D2F" w:rsidP="00CE1D2F">
            <w:pPr>
              <w:jc w:val="both"/>
            </w:pPr>
            <w:r w:rsidRPr="00136923">
              <w:t xml:space="preserve">Подпрограмма 1. «Сохранение и развитие библиотечных учреждений»; </w:t>
            </w:r>
          </w:p>
          <w:p w:rsidR="00CE1D2F" w:rsidRPr="00136923" w:rsidRDefault="00CE1D2F" w:rsidP="00CE1D2F">
            <w:pPr>
              <w:jc w:val="both"/>
            </w:pPr>
            <w:r w:rsidRPr="00136923">
              <w:t>Подпрограмма 2.  «Развитие музея»</w:t>
            </w:r>
          </w:p>
          <w:p w:rsidR="00CE1D2F" w:rsidRPr="00136923" w:rsidRDefault="00CE1D2F" w:rsidP="00CE1D2F">
            <w:pPr>
              <w:jc w:val="both"/>
            </w:pPr>
            <w:r w:rsidRPr="00136923">
              <w:t xml:space="preserve">Подпрограмма 3. «Развитие дополнительного  образования детей в сфере культуры;  </w:t>
            </w:r>
          </w:p>
          <w:p w:rsidR="00CE1D2F" w:rsidRPr="00136923" w:rsidRDefault="00CE1D2F" w:rsidP="00CE1D2F">
            <w:pPr>
              <w:jc w:val="both"/>
            </w:pPr>
            <w:r w:rsidRPr="00136923">
              <w:t>Подпрограмма 4. «Истоки» (обеспечение сохранности историко-культурного наследия, традиционной народной культуры и любительского искусства в Чернышевском районе)»</w:t>
            </w:r>
          </w:p>
          <w:p w:rsidR="00CE1D2F" w:rsidRPr="00136923" w:rsidRDefault="00CE1D2F" w:rsidP="00CE1D2F">
            <w:pPr>
              <w:jc w:val="both"/>
            </w:pPr>
            <w:r w:rsidRPr="00136923">
              <w:t>Подпрограмма 5. «Развитие физкультуры и спорта в Чернышевском районе»</w:t>
            </w:r>
          </w:p>
          <w:p w:rsidR="00CE1D2F" w:rsidRPr="00136923" w:rsidRDefault="00CE1D2F" w:rsidP="00CE1D2F">
            <w:pPr>
              <w:jc w:val="both"/>
            </w:pPr>
            <w:r w:rsidRPr="00136923">
              <w:t>Подпрограмма 6. «Обеспечивающая подпрограмма»</w:t>
            </w:r>
          </w:p>
        </w:tc>
      </w:tr>
      <w:tr w:rsidR="00CE1D2F" w:rsidRPr="00136923" w:rsidTr="00CE1D2F">
        <w:tc>
          <w:tcPr>
            <w:tcW w:w="2376" w:type="dxa"/>
          </w:tcPr>
          <w:p w:rsidR="00CE1D2F" w:rsidRPr="00136923" w:rsidRDefault="00CE1D2F" w:rsidP="00CE1D2F">
            <w:r w:rsidRPr="00136923">
              <w:t>Цели программы</w:t>
            </w:r>
          </w:p>
        </w:tc>
        <w:tc>
          <w:tcPr>
            <w:tcW w:w="7797" w:type="dxa"/>
          </w:tcPr>
          <w:p w:rsidR="00CE1D2F" w:rsidRPr="00136923" w:rsidRDefault="00CE1D2F" w:rsidP="00CE1D2F">
            <w:pPr>
              <w:jc w:val="both"/>
            </w:pPr>
            <w:r w:rsidRPr="00136923">
              <w:t xml:space="preserve">Сохранение и развитие культуры, как системы нравственных ценностей Чернышевского   района. </w:t>
            </w:r>
          </w:p>
          <w:p w:rsidR="00CE1D2F" w:rsidRPr="00136923" w:rsidRDefault="00CE1D2F" w:rsidP="00CE1D2F">
            <w:pPr>
              <w:jc w:val="both"/>
            </w:pPr>
            <w:r w:rsidRPr="00136923">
              <w:t xml:space="preserve">Создание условий для формирования и удовлетворения культурных запросов и духовных потребностей, развитие инициативы и реализация творческого потенциала в сфере культуры района. </w:t>
            </w:r>
          </w:p>
          <w:p w:rsidR="00CE1D2F" w:rsidRPr="00136923" w:rsidRDefault="00CE1D2F" w:rsidP="00CE1D2F">
            <w:pPr>
              <w:jc w:val="both"/>
            </w:pPr>
            <w:r w:rsidRPr="00136923">
              <w:t>Сохранение историко-культурного наследия района. Модернизация материально-технической базы сети учреждений культуры, повышение эффективности их деятельности.</w:t>
            </w:r>
          </w:p>
        </w:tc>
      </w:tr>
      <w:tr w:rsidR="00CE1D2F" w:rsidRPr="00136923" w:rsidTr="00CE1D2F">
        <w:tc>
          <w:tcPr>
            <w:tcW w:w="2376" w:type="dxa"/>
          </w:tcPr>
          <w:p w:rsidR="00CE1D2F" w:rsidRPr="00136923" w:rsidRDefault="00CE1D2F" w:rsidP="00CE1D2F">
            <w:r w:rsidRPr="00136923">
              <w:t>Задачи программы</w:t>
            </w:r>
          </w:p>
        </w:tc>
        <w:tc>
          <w:tcPr>
            <w:tcW w:w="7797" w:type="dxa"/>
          </w:tcPr>
          <w:p w:rsidR="00CE1D2F" w:rsidRPr="00136923" w:rsidRDefault="00CE1D2F" w:rsidP="00CE1D2F">
            <w:pPr>
              <w:jc w:val="both"/>
            </w:pPr>
            <w:r w:rsidRPr="00136923">
              <w:t xml:space="preserve">Организация библиотечного обслуживания населения; пополнение и комплектование фондов; </w:t>
            </w:r>
          </w:p>
          <w:p w:rsidR="00CE1D2F" w:rsidRPr="00136923" w:rsidRDefault="00CE1D2F" w:rsidP="00CE1D2F">
            <w:pPr>
              <w:jc w:val="both"/>
            </w:pPr>
            <w:r w:rsidRPr="00136923">
              <w:t xml:space="preserve">организация досуга и обеспечение жителей услугами культуры; </w:t>
            </w:r>
            <w:r w:rsidRPr="00136923">
              <w:lastRenderedPageBreak/>
              <w:t>Сохранение и развитие культурного потенциала и культурного наследия Чернышевского района;</w:t>
            </w:r>
          </w:p>
          <w:p w:rsidR="00CE1D2F" w:rsidRPr="00136923" w:rsidRDefault="00CE1D2F" w:rsidP="00CE1D2F">
            <w:pPr>
              <w:jc w:val="both"/>
            </w:pPr>
            <w:r w:rsidRPr="00136923">
              <w:t>Повышение качества предоставляемых дополнительных образовательных услуг населению.</w:t>
            </w:r>
          </w:p>
        </w:tc>
      </w:tr>
      <w:tr w:rsidR="00CE1D2F" w:rsidRPr="00136923" w:rsidTr="00CE1D2F">
        <w:tc>
          <w:tcPr>
            <w:tcW w:w="2376" w:type="dxa"/>
          </w:tcPr>
          <w:p w:rsidR="00CE1D2F" w:rsidRPr="00136923" w:rsidRDefault="00CE1D2F" w:rsidP="00CE1D2F">
            <w:r w:rsidRPr="00136923">
              <w:lastRenderedPageBreak/>
              <w:t>Целевые индикаторы и показатели программы</w:t>
            </w:r>
          </w:p>
        </w:tc>
        <w:tc>
          <w:tcPr>
            <w:tcW w:w="7797" w:type="dxa"/>
          </w:tcPr>
          <w:p w:rsidR="00CE1D2F" w:rsidRPr="00136923" w:rsidRDefault="00CE1D2F" w:rsidP="00CE1D2F">
            <w:pPr>
              <w:jc w:val="both"/>
            </w:pPr>
            <w:r w:rsidRPr="00136923">
              <w:t>Количество книговыдач;</w:t>
            </w:r>
          </w:p>
          <w:p w:rsidR="00CE1D2F" w:rsidRPr="00136923" w:rsidRDefault="00CE1D2F" w:rsidP="00CE1D2F">
            <w:pPr>
              <w:jc w:val="both"/>
            </w:pPr>
            <w:r w:rsidRPr="00136923">
              <w:t>Количество посещений музея на 1 жителя в год;</w:t>
            </w:r>
          </w:p>
          <w:p w:rsidR="00CE1D2F" w:rsidRPr="00136923" w:rsidRDefault="00CE1D2F" w:rsidP="00CE1D2F">
            <w:pPr>
              <w:jc w:val="both"/>
            </w:pPr>
            <w:r w:rsidRPr="00136923">
              <w:t>Количество участников краевых, межрегиональных конкурсов из числа уч-ся образовательного учреждения культуры;</w:t>
            </w:r>
          </w:p>
          <w:p w:rsidR="00CE1D2F" w:rsidRPr="00136923" w:rsidRDefault="00CE1D2F" w:rsidP="00CE1D2F">
            <w:pPr>
              <w:jc w:val="both"/>
            </w:pPr>
            <w:r w:rsidRPr="00136923">
              <w:t>Количество районных конкурсов, фестивалей, праздников, выставок декоративно-прикладного искусства;</w:t>
            </w:r>
          </w:p>
          <w:p w:rsidR="00CE1D2F" w:rsidRPr="00136923" w:rsidRDefault="00CE1D2F" w:rsidP="00CE1D2F">
            <w:pPr>
              <w:jc w:val="both"/>
            </w:pPr>
            <w:r w:rsidRPr="00136923">
              <w:t>Количество учреждений, в которых планируется ремонтные работы;</w:t>
            </w:r>
          </w:p>
          <w:p w:rsidR="00CE1D2F" w:rsidRPr="00136923" w:rsidRDefault="00CE1D2F" w:rsidP="00CE1D2F">
            <w:pPr>
              <w:jc w:val="both"/>
            </w:pPr>
            <w:r w:rsidRPr="00136923">
              <w:t>Число детей, принявших участие в творческих мероприятиях;</w:t>
            </w:r>
          </w:p>
          <w:p w:rsidR="00CE1D2F" w:rsidRPr="00136923" w:rsidRDefault="00CE1D2F" w:rsidP="00CE1D2F">
            <w:pPr>
              <w:jc w:val="both"/>
            </w:pPr>
            <w:r w:rsidRPr="00136923">
              <w:t>Сохранение численности учащихся школы в рамках муниципального задания;</w:t>
            </w:r>
          </w:p>
          <w:p w:rsidR="00CE1D2F" w:rsidRPr="00136923" w:rsidRDefault="00CE1D2F" w:rsidP="00CE1D2F">
            <w:pPr>
              <w:jc w:val="both"/>
            </w:pPr>
            <w:r w:rsidRPr="00136923">
              <w:t>Удельный вес детей и подростков в возрасте от 6 – 18 лет, систематически занимающихся в спортивных школах;</w:t>
            </w:r>
          </w:p>
          <w:p w:rsidR="00CE1D2F" w:rsidRPr="00136923" w:rsidRDefault="00CE1D2F" w:rsidP="00CE1D2F">
            <w:pPr>
              <w:jc w:val="both"/>
            </w:pPr>
            <w:r w:rsidRPr="00136923">
              <w:t>Число подготовленных спортсменов массовых разрядов;</w:t>
            </w:r>
          </w:p>
          <w:p w:rsidR="00CE1D2F" w:rsidRPr="00136923" w:rsidRDefault="00CE1D2F" w:rsidP="00CE1D2F">
            <w:pPr>
              <w:jc w:val="both"/>
            </w:pPr>
            <w:r w:rsidRPr="00136923">
              <w:t>Кандидатов в мастера спорта;</w:t>
            </w:r>
          </w:p>
          <w:p w:rsidR="00CE1D2F" w:rsidRPr="00136923" w:rsidRDefault="00CE1D2F" w:rsidP="00CE1D2F">
            <w:pPr>
              <w:jc w:val="both"/>
            </w:pPr>
            <w:r w:rsidRPr="00136923">
              <w:t>Количество спортсменов-разрядников;</w:t>
            </w:r>
          </w:p>
          <w:p w:rsidR="00CE1D2F" w:rsidRPr="00136923" w:rsidRDefault="00CE1D2F" w:rsidP="00CE1D2F">
            <w:pPr>
              <w:jc w:val="both"/>
            </w:pPr>
            <w:r w:rsidRPr="00136923">
              <w:t>Количество проведенных физкультурных и спортивных мероприятий;</w:t>
            </w:r>
          </w:p>
          <w:p w:rsidR="00CE1D2F" w:rsidRPr="00136923" w:rsidRDefault="00CE1D2F" w:rsidP="00CE1D2F">
            <w:pPr>
              <w:jc w:val="both"/>
            </w:pPr>
            <w:r w:rsidRPr="00136923">
              <w:t>Количество реконструированных муниципальных стадионов, оснащенных спортивно-технологическим оборудованием;</w:t>
            </w:r>
          </w:p>
          <w:p w:rsidR="00CE1D2F" w:rsidRPr="00136923" w:rsidRDefault="00CE1D2F" w:rsidP="00CE1D2F">
            <w:pPr>
              <w:jc w:val="both"/>
            </w:pPr>
            <w:r w:rsidRPr="00136923">
              <w:t>Количество реконструируемых футбольных полей;</w:t>
            </w:r>
          </w:p>
          <w:p w:rsidR="00CE1D2F" w:rsidRPr="00136923" w:rsidRDefault="00CE1D2F" w:rsidP="00CE1D2F">
            <w:pPr>
              <w:jc w:val="both"/>
            </w:pPr>
            <w:r w:rsidRPr="00136923">
              <w:t>Количество муниципальных учреждений дополнительного образования спортивной направленности;</w:t>
            </w:r>
          </w:p>
          <w:p w:rsidR="00CE1D2F" w:rsidRPr="00136923" w:rsidRDefault="00CE1D2F" w:rsidP="00CE1D2F">
            <w:pPr>
              <w:jc w:val="both"/>
            </w:pPr>
            <w:r w:rsidRPr="00136923">
              <w:t>Доля нормативно-правовых актов, ответов на письма, разработанные Комитетом культуры и спорта без нарушения сроков реализации поручений, содержащих в постановлениях и распоряжениях Губернатора Забайкальского края, постановления правительства Забайкальского края, Главы муниципального района «Чернышевский район», Заместителя (заместителей) руководителей администрации муниципального района «Чернышевский район» от общего количества разработанных на основании поручений нормативных правовых актов;</w:t>
            </w:r>
          </w:p>
          <w:p w:rsidR="00CE1D2F" w:rsidRPr="00136923" w:rsidRDefault="00CE1D2F" w:rsidP="00CE1D2F">
            <w:pPr>
              <w:jc w:val="both"/>
            </w:pPr>
            <w:r w:rsidRPr="00136923">
              <w:t>Доля выплаченных объемов денежного содержания прочих и иных выплат сотрудникам Комитета культуры и спорта от запланированных;</w:t>
            </w:r>
          </w:p>
          <w:p w:rsidR="00CE1D2F" w:rsidRPr="00136923" w:rsidRDefault="00CE1D2F" w:rsidP="00CE1D2F">
            <w:pPr>
              <w:jc w:val="both"/>
            </w:pPr>
            <w:r w:rsidRPr="00136923">
              <w:t>Исполнение переданных полномочий главного распорядителя.</w:t>
            </w:r>
          </w:p>
        </w:tc>
      </w:tr>
      <w:tr w:rsidR="00CE1D2F" w:rsidRPr="00136923" w:rsidTr="00CE1D2F">
        <w:tc>
          <w:tcPr>
            <w:tcW w:w="2376" w:type="dxa"/>
          </w:tcPr>
          <w:p w:rsidR="00CE1D2F" w:rsidRPr="00136923" w:rsidRDefault="00CE1D2F" w:rsidP="00CE1D2F">
            <w:r w:rsidRPr="00136923">
              <w:t>Этапы и сроки реализации</w:t>
            </w:r>
          </w:p>
        </w:tc>
        <w:tc>
          <w:tcPr>
            <w:tcW w:w="7797" w:type="dxa"/>
          </w:tcPr>
          <w:p w:rsidR="00CE1D2F" w:rsidRPr="00136923" w:rsidRDefault="00CE1D2F" w:rsidP="00CE1D2F">
            <w:pPr>
              <w:jc w:val="both"/>
            </w:pPr>
            <w:r w:rsidRPr="00136923">
              <w:t>2018-2020 годы в один этап</w:t>
            </w:r>
          </w:p>
        </w:tc>
      </w:tr>
      <w:tr w:rsidR="00CE1D2F" w:rsidRPr="00136923" w:rsidTr="00CE1D2F">
        <w:tc>
          <w:tcPr>
            <w:tcW w:w="2376" w:type="dxa"/>
          </w:tcPr>
          <w:p w:rsidR="00CE1D2F" w:rsidRPr="00136923" w:rsidRDefault="00CE1D2F" w:rsidP="00CE1D2F">
            <w:r w:rsidRPr="00136923">
              <w:t>Объемы бюджетных ассигнований программы</w:t>
            </w:r>
          </w:p>
        </w:tc>
        <w:tc>
          <w:tcPr>
            <w:tcW w:w="7797" w:type="dxa"/>
          </w:tcPr>
          <w:p w:rsidR="00CE1D2F" w:rsidRPr="00136923" w:rsidRDefault="00CE1D2F" w:rsidP="00CE1D2F">
            <w:pPr>
              <w:jc w:val="both"/>
              <w:rPr>
                <w:bCs/>
              </w:rPr>
            </w:pPr>
            <w:r w:rsidRPr="00136923">
              <w:rPr>
                <w:bCs/>
              </w:rPr>
              <w:t>Общий объём финансирования составит 201 266,6 тыс.руб.</w:t>
            </w:r>
          </w:p>
          <w:p w:rsidR="00CE1D2F" w:rsidRPr="00136923" w:rsidRDefault="00CE1D2F" w:rsidP="00CE1D2F">
            <w:pPr>
              <w:jc w:val="both"/>
              <w:rPr>
                <w:bCs/>
              </w:rPr>
            </w:pPr>
            <w:r w:rsidRPr="00136923">
              <w:rPr>
                <w:bCs/>
              </w:rPr>
              <w:t xml:space="preserve"> тыс. руб. в том числе по годам: </w:t>
            </w:r>
          </w:p>
          <w:p w:rsidR="00CE1D2F" w:rsidRPr="00136923" w:rsidRDefault="00CE1D2F" w:rsidP="00CE1D2F">
            <w:pPr>
              <w:jc w:val="both"/>
              <w:rPr>
                <w:bCs/>
              </w:rPr>
            </w:pPr>
            <w:r w:rsidRPr="00136923">
              <w:rPr>
                <w:bCs/>
              </w:rPr>
              <w:t xml:space="preserve">в 2018- 66 187,1 тыс. руб.; </w:t>
            </w:r>
          </w:p>
          <w:p w:rsidR="00CE1D2F" w:rsidRPr="00136923" w:rsidRDefault="00CE1D2F" w:rsidP="00CE1D2F">
            <w:pPr>
              <w:jc w:val="both"/>
              <w:rPr>
                <w:bCs/>
              </w:rPr>
            </w:pPr>
            <w:r w:rsidRPr="00136923">
              <w:rPr>
                <w:bCs/>
              </w:rPr>
              <w:t>в 2019- 64 640,3 тыс. руб.;</w:t>
            </w:r>
          </w:p>
          <w:p w:rsidR="00CE1D2F" w:rsidRPr="00136923" w:rsidRDefault="00CE1D2F" w:rsidP="00CE1D2F">
            <w:pPr>
              <w:jc w:val="both"/>
              <w:rPr>
                <w:bCs/>
              </w:rPr>
            </w:pPr>
            <w:r w:rsidRPr="00136923">
              <w:rPr>
                <w:bCs/>
              </w:rPr>
              <w:t>в 2020- 70 469,2 тыс. руб., в том числе:</w:t>
            </w:r>
          </w:p>
          <w:p w:rsidR="00CE1D2F" w:rsidRPr="00136923" w:rsidRDefault="00CE1D2F" w:rsidP="00CE1D2F">
            <w:pPr>
              <w:jc w:val="both"/>
              <w:rPr>
                <w:bCs/>
              </w:rPr>
            </w:pPr>
            <w:r w:rsidRPr="00136923">
              <w:rPr>
                <w:bCs/>
              </w:rPr>
              <w:t xml:space="preserve"> местный бюджет: </w:t>
            </w:r>
          </w:p>
          <w:p w:rsidR="00CE1D2F" w:rsidRPr="00136923" w:rsidRDefault="00CE1D2F" w:rsidP="00CE1D2F">
            <w:pPr>
              <w:jc w:val="both"/>
              <w:rPr>
                <w:bCs/>
              </w:rPr>
            </w:pPr>
            <w:r w:rsidRPr="00136923">
              <w:rPr>
                <w:bCs/>
              </w:rPr>
              <w:t xml:space="preserve">в 2018- 65 807,1 тыс. руб.; </w:t>
            </w:r>
          </w:p>
          <w:p w:rsidR="00CE1D2F" w:rsidRPr="00136923" w:rsidRDefault="00CE1D2F" w:rsidP="00CE1D2F">
            <w:pPr>
              <w:jc w:val="both"/>
              <w:rPr>
                <w:bCs/>
              </w:rPr>
            </w:pPr>
            <w:r w:rsidRPr="00136923">
              <w:rPr>
                <w:bCs/>
              </w:rPr>
              <w:t>в 2019- 64 260,3 тыс. руб.;</w:t>
            </w:r>
          </w:p>
          <w:p w:rsidR="00CE1D2F" w:rsidRPr="00136923" w:rsidRDefault="00CE1D2F" w:rsidP="00CE1D2F">
            <w:pPr>
              <w:jc w:val="both"/>
              <w:rPr>
                <w:bCs/>
              </w:rPr>
            </w:pPr>
            <w:r w:rsidRPr="00136923">
              <w:rPr>
                <w:bCs/>
              </w:rPr>
              <w:t>в 2020- 70 089,2 тыс. руб.</w:t>
            </w:r>
          </w:p>
          <w:p w:rsidR="00CE1D2F" w:rsidRPr="00136923" w:rsidRDefault="00CE1D2F" w:rsidP="00CE1D2F">
            <w:pPr>
              <w:jc w:val="both"/>
              <w:rPr>
                <w:bCs/>
              </w:rPr>
            </w:pPr>
            <w:r w:rsidRPr="00136923">
              <w:rPr>
                <w:bCs/>
              </w:rPr>
              <w:t xml:space="preserve">Федеральный бюджет: </w:t>
            </w:r>
          </w:p>
          <w:p w:rsidR="00CE1D2F" w:rsidRPr="00136923" w:rsidRDefault="00CE1D2F" w:rsidP="00CE1D2F">
            <w:pPr>
              <w:jc w:val="both"/>
              <w:rPr>
                <w:bCs/>
              </w:rPr>
            </w:pPr>
            <w:r w:rsidRPr="00136923">
              <w:rPr>
                <w:bCs/>
              </w:rPr>
              <w:t xml:space="preserve">в 2018- 320,0 тыс. руб.; </w:t>
            </w:r>
          </w:p>
          <w:p w:rsidR="00CE1D2F" w:rsidRPr="00136923" w:rsidRDefault="00CE1D2F" w:rsidP="00CE1D2F">
            <w:pPr>
              <w:jc w:val="both"/>
              <w:rPr>
                <w:bCs/>
              </w:rPr>
            </w:pPr>
            <w:r w:rsidRPr="00136923">
              <w:rPr>
                <w:bCs/>
              </w:rPr>
              <w:t>в 2019- 320,0 тыс. руб.;</w:t>
            </w:r>
          </w:p>
          <w:p w:rsidR="00CE1D2F" w:rsidRPr="00136923" w:rsidRDefault="00CE1D2F" w:rsidP="00CE1D2F">
            <w:pPr>
              <w:jc w:val="both"/>
              <w:rPr>
                <w:bCs/>
              </w:rPr>
            </w:pPr>
            <w:r w:rsidRPr="00136923">
              <w:rPr>
                <w:bCs/>
              </w:rPr>
              <w:t>в 2020- 320,0 тыс. руб.</w:t>
            </w:r>
          </w:p>
          <w:p w:rsidR="00CE1D2F" w:rsidRPr="00136923" w:rsidRDefault="00CE1D2F" w:rsidP="00CE1D2F">
            <w:pPr>
              <w:jc w:val="both"/>
              <w:rPr>
                <w:bCs/>
              </w:rPr>
            </w:pPr>
            <w:r w:rsidRPr="00136923">
              <w:rPr>
                <w:bCs/>
              </w:rPr>
              <w:t xml:space="preserve">Краевой  бюджета </w:t>
            </w:r>
          </w:p>
          <w:p w:rsidR="00CE1D2F" w:rsidRPr="00136923" w:rsidRDefault="00CE1D2F" w:rsidP="00CE1D2F">
            <w:pPr>
              <w:jc w:val="both"/>
              <w:rPr>
                <w:bCs/>
              </w:rPr>
            </w:pPr>
            <w:r w:rsidRPr="00136923">
              <w:rPr>
                <w:bCs/>
              </w:rPr>
              <w:t xml:space="preserve">в 2018- 60,0 тыс. руб.; </w:t>
            </w:r>
          </w:p>
          <w:p w:rsidR="00CE1D2F" w:rsidRPr="00136923" w:rsidRDefault="00CE1D2F" w:rsidP="00CE1D2F">
            <w:pPr>
              <w:jc w:val="both"/>
              <w:rPr>
                <w:bCs/>
              </w:rPr>
            </w:pPr>
            <w:r w:rsidRPr="00136923">
              <w:rPr>
                <w:bCs/>
              </w:rPr>
              <w:t>в 2019- 60,0 тыс. руб.;</w:t>
            </w:r>
          </w:p>
          <w:p w:rsidR="00CE1D2F" w:rsidRPr="00136923" w:rsidRDefault="00CE1D2F" w:rsidP="00CE1D2F">
            <w:pPr>
              <w:jc w:val="both"/>
              <w:rPr>
                <w:b/>
                <w:bCs/>
              </w:rPr>
            </w:pPr>
            <w:r w:rsidRPr="00136923">
              <w:rPr>
                <w:bCs/>
              </w:rPr>
              <w:t xml:space="preserve">в 2020- 60,0 тыс. руб. </w:t>
            </w:r>
          </w:p>
        </w:tc>
      </w:tr>
      <w:tr w:rsidR="00CE1D2F" w:rsidRPr="00136923" w:rsidTr="00CE1D2F">
        <w:tc>
          <w:tcPr>
            <w:tcW w:w="2376" w:type="dxa"/>
          </w:tcPr>
          <w:p w:rsidR="00CE1D2F" w:rsidRPr="00136923" w:rsidRDefault="00CE1D2F" w:rsidP="00CE1D2F">
            <w:r w:rsidRPr="00136923">
              <w:t xml:space="preserve">Ожидаемые результаты </w:t>
            </w:r>
            <w:r w:rsidRPr="00136923">
              <w:lastRenderedPageBreak/>
              <w:t>программы</w:t>
            </w:r>
          </w:p>
        </w:tc>
        <w:tc>
          <w:tcPr>
            <w:tcW w:w="7797" w:type="dxa"/>
          </w:tcPr>
          <w:p w:rsidR="00CE1D2F" w:rsidRPr="00136923" w:rsidRDefault="00CE1D2F" w:rsidP="00CE1D2F">
            <w:pPr>
              <w:jc w:val="both"/>
              <w:rPr>
                <w:bCs/>
              </w:rPr>
            </w:pPr>
            <w:r w:rsidRPr="00136923">
              <w:rPr>
                <w:bCs/>
              </w:rPr>
              <w:lastRenderedPageBreak/>
              <w:t>Реализация программы  позволит достичь следующих результатов:</w:t>
            </w:r>
          </w:p>
          <w:p w:rsidR="00CE1D2F" w:rsidRPr="00136923" w:rsidRDefault="00CE1D2F" w:rsidP="00CE1D2F">
            <w:pPr>
              <w:jc w:val="both"/>
            </w:pPr>
            <w:r w:rsidRPr="00136923">
              <w:rPr>
                <w:bCs/>
              </w:rPr>
              <w:t>повысить эффективность расходования финансовых средств;</w:t>
            </w:r>
          </w:p>
          <w:p w:rsidR="00CE1D2F" w:rsidRPr="00136923" w:rsidRDefault="00CE1D2F" w:rsidP="00CE1D2F">
            <w:pPr>
              <w:jc w:val="both"/>
              <w:rPr>
                <w:bCs/>
              </w:rPr>
            </w:pPr>
            <w:r w:rsidRPr="00136923">
              <w:rPr>
                <w:bCs/>
              </w:rPr>
              <w:lastRenderedPageBreak/>
              <w:t xml:space="preserve">модернизировать материально-техническую базу учреждений культуры; </w:t>
            </w:r>
          </w:p>
          <w:p w:rsidR="00CE1D2F" w:rsidRPr="00136923" w:rsidRDefault="00CE1D2F" w:rsidP="00CE1D2F">
            <w:pPr>
              <w:jc w:val="both"/>
              <w:rPr>
                <w:bCs/>
              </w:rPr>
            </w:pPr>
            <w:r w:rsidRPr="00136923">
              <w:rPr>
                <w:bCs/>
              </w:rPr>
              <w:t>сохранить историко-культурное наследие, создать оптимальные условия для развития традиционной народной культуры и любительского искусства;</w:t>
            </w:r>
          </w:p>
          <w:p w:rsidR="00CE1D2F" w:rsidRPr="00136923" w:rsidRDefault="00CE1D2F" w:rsidP="00CE1D2F">
            <w:pPr>
              <w:jc w:val="both"/>
              <w:rPr>
                <w:bCs/>
              </w:rPr>
            </w:pPr>
            <w:r w:rsidRPr="00136923">
              <w:rPr>
                <w:bCs/>
              </w:rPr>
              <w:t>повысить культурный уровень жизни населения;</w:t>
            </w:r>
          </w:p>
          <w:p w:rsidR="00CE1D2F" w:rsidRPr="00136923" w:rsidRDefault="00CE1D2F" w:rsidP="00CE1D2F">
            <w:pPr>
              <w:jc w:val="both"/>
              <w:rPr>
                <w:bCs/>
              </w:rPr>
            </w:pPr>
            <w:r w:rsidRPr="00136923">
              <w:rPr>
                <w:bCs/>
              </w:rPr>
              <w:t>создать благоприятные условия для творческой деятельности;</w:t>
            </w:r>
          </w:p>
          <w:p w:rsidR="00CE1D2F" w:rsidRPr="00136923" w:rsidRDefault="00CE1D2F" w:rsidP="00CE1D2F">
            <w:pPr>
              <w:jc w:val="both"/>
              <w:rPr>
                <w:bCs/>
              </w:rPr>
            </w:pPr>
            <w:r w:rsidRPr="00136923">
              <w:rPr>
                <w:bCs/>
              </w:rPr>
              <w:t>увеличить количество книговыдач библиотек  к 2020 году до 255002 экземпляров;</w:t>
            </w:r>
          </w:p>
          <w:p w:rsidR="00CE1D2F" w:rsidRPr="00136923" w:rsidRDefault="00CE1D2F" w:rsidP="00CE1D2F">
            <w:pPr>
              <w:jc w:val="both"/>
              <w:rPr>
                <w:bCs/>
              </w:rPr>
            </w:pPr>
            <w:r w:rsidRPr="00136923">
              <w:rPr>
                <w:bCs/>
              </w:rPr>
              <w:t>увеличить количество посещений музея в год на 1  жителя до 7;</w:t>
            </w:r>
          </w:p>
          <w:p w:rsidR="00CE1D2F" w:rsidRPr="00136923" w:rsidRDefault="00CE1D2F" w:rsidP="00CE1D2F">
            <w:pPr>
              <w:jc w:val="both"/>
              <w:rPr>
                <w:bCs/>
              </w:rPr>
            </w:pPr>
            <w:r w:rsidRPr="00136923">
              <w:rPr>
                <w:bCs/>
              </w:rPr>
              <w:t>увеличить число участников краевых конкурсов из  числа уч-ся детской  школы искусства с 15 до 20 человек;</w:t>
            </w:r>
          </w:p>
          <w:p w:rsidR="00CE1D2F" w:rsidRPr="00136923" w:rsidRDefault="00CE1D2F" w:rsidP="00CE1D2F">
            <w:pPr>
              <w:jc w:val="both"/>
              <w:rPr>
                <w:bCs/>
              </w:rPr>
            </w:pPr>
            <w:r w:rsidRPr="00136923">
              <w:rPr>
                <w:bCs/>
              </w:rPr>
              <w:t xml:space="preserve">проводить ежегодно не менее  15 районных праздников, фестивалей, конкурсов, выставок декоративно-прикладного искусства; </w:t>
            </w:r>
          </w:p>
        </w:tc>
      </w:tr>
    </w:tbl>
    <w:p w:rsidR="00CE1D2F" w:rsidRPr="00136923" w:rsidRDefault="00CE1D2F" w:rsidP="00CE1D2F"/>
    <w:p w:rsidR="00CE1D2F" w:rsidRPr="00136923" w:rsidRDefault="00CE1D2F" w:rsidP="00CE1D2F">
      <w:pPr>
        <w:jc w:val="center"/>
        <w:rPr>
          <w:b/>
        </w:rPr>
      </w:pPr>
      <w:r w:rsidRPr="00136923">
        <w:rPr>
          <w:b/>
        </w:rPr>
        <w:t>1. Общая характеристика сферы реализации Программы,</w:t>
      </w:r>
    </w:p>
    <w:p w:rsidR="00CE1D2F" w:rsidRPr="00136923" w:rsidRDefault="00CE1D2F" w:rsidP="00CE1D2F">
      <w:pPr>
        <w:jc w:val="center"/>
        <w:rPr>
          <w:b/>
        </w:rPr>
      </w:pPr>
      <w:r w:rsidRPr="00136923">
        <w:rPr>
          <w:b/>
        </w:rPr>
        <w:t>основные проблемы и прогноз развития</w:t>
      </w:r>
    </w:p>
    <w:p w:rsidR="00CE1D2F" w:rsidRPr="00136923" w:rsidRDefault="00CE1D2F" w:rsidP="00CE1D2F">
      <w:pPr>
        <w:jc w:val="both"/>
      </w:pPr>
      <w:r w:rsidRPr="00136923">
        <w:t>Реализация Программы осуществляется в двух значимых сферах экономики района: культура и спорт.</w:t>
      </w:r>
    </w:p>
    <w:p w:rsidR="00CE1D2F" w:rsidRPr="00136923" w:rsidRDefault="00CE1D2F" w:rsidP="00CE1D2F">
      <w:pPr>
        <w:ind w:firstLine="709"/>
        <w:contextualSpacing/>
        <w:jc w:val="both"/>
      </w:pPr>
      <w:r w:rsidRPr="00136923">
        <w:t>1.1. Сфера культуры</w:t>
      </w:r>
    </w:p>
    <w:p w:rsidR="00CE1D2F" w:rsidRPr="00136923" w:rsidRDefault="00CE1D2F" w:rsidP="00CE1D2F">
      <w:pPr>
        <w:ind w:firstLine="709"/>
        <w:contextualSpacing/>
        <w:jc w:val="both"/>
      </w:pPr>
      <w:r w:rsidRPr="00136923">
        <w:t xml:space="preserve">Отрасль культуры объединяет деятельность по развитию библиотечного, музейного дела, поддержке и развитию исполнительских искусств, сохранению нематериального культурного наследия, развитию традиционной народной культуры и любительского искусства, укреплению межрегиональных связей в сфере культуры. </w:t>
      </w:r>
    </w:p>
    <w:p w:rsidR="00CE1D2F" w:rsidRPr="00136923" w:rsidRDefault="00CE1D2F" w:rsidP="00CE1D2F">
      <w:pPr>
        <w:ind w:firstLine="709"/>
        <w:contextualSpacing/>
        <w:jc w:val="both"/>
      </w:pPr>
      <w:r w:rsidRPr="00136923">
        <w:t>По состоянию на начало 2017 года отрасль культуры включает  45 учреждений культуры, 123 творческих работника района обеспечивают жителям их конституционное право доступа к культурным ценностям.</w:t>
      </w:r>
    </w:p>
    <w:p w:rsidR="00CE1D2F" w:rsidRPr="00136923" w:rsidRDefault="00CE1D2F" w:rsidP="00CE1D2F">
      <w:pPr>
        <w:ind w:firstLine="709"/>
        <w:contextualSpacing/>
        <w:jc w:val="both"/>
      </w:pPr>
      <w:r w:rsidRPr="00136923">
        <w:t>Структура отрасли культуры Чернышевского района в 2017 году:</w:t>
      </w:r>
    </w:p>
    <w:p w:rsidR="00CE1D2F" w:rsidRPr="00136923" w:rsidRDefault="00CE1D2F" w:rsidP="00CE1D2F">
      <w:pPr>
        <w:ind w:firstLine="709"/>
        <w:contextualSpacing/>
        <w:jc w:val="both"/>
      </w:pPr>
      <w:r w:rsidRPr="00136923">
        <w:t>1. Библиотеки – 21 ед.</w:t>
      </w:r>
    </w:p>
    <w:p w:rsidR="00CE1D2F" w:rsidRPr="00136923" w:rsidRDefault="00CE1D2F" w:rsidP="00CE1D2F">
      <w:pPr>
        <w:ind w:firstLine="709"/>
        <w:contextualSpacing/>
        <w:jc w:val="both"/>
      </w:pPr>
      <w:r w:rsidRPr="00136923">
        <w:t>2. Культурно - досуговые учреждения – 21 ед.</w:t>
      </w:r>
    </w:p>
    <w:p w:rsidR="00CE1D2F" w:rsidRPr="00136923" w:rsidRDefault="00CE1D2F" w:rsidP="00CE1D2F">
      <w:pPr>
        <w:ind w:firstLine="709"/>
        <w:contextualSpacing/>
        <w:jc w:val="both"/>
      </w:pPr>
      <w:r w:rsidRPr="00136923">
        <w:t>3. Музеи – 1 ед.</w:t>
      </w:r>
    </w:p>
    <w:p w:rsidR="00CE1D2F" w:rsidRPr="00136923" w:rsidRDefault="00CE1D2F" w:rsidP="00CE1D2F">
      <w:pPr>
        <w:ind w:firstLine="709"/>
        <w:contextualSpacing/>
        <w:jc w:val="both"/>
      </w:pPr>
      <w:r w:rsidRPr="00136923">
        <w:t>5. Детская школа искусств – 1ед.</w:t>
      </w:r>
    </w:p>
    <w:p w:rsidR="00CE1D2F" w:rsidRPr="00136923" w:rsidRDefault="00CE1D2F" w:rsidP="00CE1D2F">
      <w:pPr>
        <w:ind w:firstLine="709"/>
        <w:contextualSpacing/>
        <w:jc w:val="both"/>
      </w:pPr>
      <w:r w:rsidRPr="00136923">
        <w:t>6.Физкультурно-оздоровительный комплекс «Багульник» - 1 ед.</w:t>
      </w:r>
    </w:p>
    <w:p w:rsidR="00CE1D2F" w:rsidRPr="00136923" w:rsidRDefault="00CE1D2F" w:rsidP="00CE1D2F">
      <w:pPr>
        <w:ind w:firstLine="709"/>
        <w:contextualSpacing/>
        <w:jc w:val="both"/>
      </w:pPr>
      <w:r w:rsidRPr="00136923">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CE1D2F" w:rsidRPr="00136923" w:rsidRDefault="00CE1D2F" w:rsidP="00CE1D2F">
      <w:pPr>
        <w:tabs>
          <w:tab w:val="left" w:pos="993"/>
        </w:tabs>
        <w:ind w:firstLine="709"/>
        <w:contextualSpacing/>
        <w:jc w:val="both"/>
      </w:pPr>
      <w:r w:rsidRPr="00136923">
        <w:t xml:space="preserve">    Деятельность учреждений культуры и дополнительного образования детей является одной из важнейших составляющих современной культурной жизни. Библиотеки, Музей, культурно - досуговые учреждения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района. </w:t>
      </w:r>
    </w:p>
    <w:p w:rsidR="00CE1D2F" w:rsidRPr="00136923" w:rsidRDefault="00CE1D2F" w:rsidP="00CE1D2F">
      <w:pPr>
        <w:tabs>
          <w:tab w:val="left" w:pos="993"/>
        </w:tabs>
        <w:ind w:firstLine="709"/>
        <w:contextualSpacing/>
        <w:jc w:val="both"/>
      </w:pPr>
      <w:r w:rsidRPr="00136923">
        <w:t xml:space="preserve">   Деятельность  культурно-досуговых учреждений является самой массовой, доступной, демократичной по приобщению людей к культуре. Культурно - досуговую и воспитательную работу с населением городского поселения «Чернышевское» и всего района проводит МУК Межпоселенческий культурно-досуговый центр «Овация», используя различные формы и методы клубной работы. Неотъемлемой частью жизни населения стали массовые народные гуляния и праздники, обряды, различного рода вечера, игровые программы, дискотеки, посиделки, спектакли, театрализованные  представления и др. Ежегодно посещают мероприятия до 50 000 человек. Каждое третье мероприятие проводится для детей и подростков. 135 человек являются постоянными участниками 15-ти клубных формирований, которые действуют на базе МУК МКДЦ «Овация». Самодеятельное народное творчество и любительское искусство является важнейшим фактором  культурной жизни. Самодеятельные коллективы, созданные на базе МКДЦ «Овация»: народный хоровой </w:t>
      </w:r>
      <w:r w:rsidRPr="00136923">
        <w:lastRenderedPageBreak/>
        <w:t xml:space="preserve">коллектив «Забайкальские напевы», ансамбль казачьей песни «Забава», театр игры «Лик» и литературно-драматический «Вдохновение» - ведут концертную деятельность, регулярно участвуют в районных, межрайонных, краевых фестивалях и конкурсах, получая высокую оценку исполнительского мастерства. </w:t>
      </w:r>
    </w:p>
    <w:p w:rsidR="00CE1D2F" w:rsidRPr="00136923" w:rsidRDefault="00CE1D2F" w:rsidP="00CE1D2F">
      <w:pPr>
        <w:tabs>
          <w:tab w:val="left" w:pos="993"/>
        </w:tabs>
        <w:ind w:firstLine="709"/>
        <w:contextualSpacing/>
        <w:jc w:val="both"/>
      </w:pPr>
      <w:r w:rsidRPr="00136923">
        <w:t xml:space="preserve">Районный музей имеет краеведческий и исторический профиль и является одним из центров образовательной и просветительской деятельности в районе. Количество посещений Музея  на 01.01.2017 года составляет более 2100 чел.  Музей организует и проводит ежегодно 490 экскурсий, более 12 выставок и т.д. Одним из приоритетных направлений деятельности Музея является комплектование фондов. На 01.01.2017г. основной фонд Музея  составил более 6 000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Ежегодный прирост фондовых коллекций составляет в среднем 2,16%.  Вместе с тем есть ряд проблем: </w:t>
      </w:r>
    </w:p>
    <w:p w:rsidR="00CE1D2F" w:rsidRPr="00136923" w:rsidRDefault="00CE1D2F" w:rsidP="00CE1D2F">
      <w:pPr>
        <w:tabs>
          <w:tab w:val="left" w:pos="993"/>
        </w:tabs>
        <w:ind w:firstLine="709"/>
        <w:contextualSpacing/>
        <w:jc w:val="both"/>
      </w:pPr>
      <w:r w:rsidRPr="00136923">
        <w:t>Недостаточное бюджетное финансирование отрицательно сказывается на общем состоянии Музея.  Не хватает средств на создание новых профильных стационарных экспозиций, пополнение и охрану фондовых коллекций, на информационное обеспечение, на развитие научной деятельности, приобретение оборудования, мебели.</w:t>
      </w:r>
    </w:p>
    <w:p w:rsidR="00CE1D2F" w:rsidRPr="00136923" w:rsidRDefault="00CE1D2F" w:rsidP="00CE1D2F">
      <w:pPr>
        <w:tabs>
          <w:tab w:val="left" w:pos="993"/>
        </w:tabs>
        <w:ind w:firstLine="709"/>
        <w:contextualSpacing/>
        <w:jc w:val="both"/>
      </w:pPr>
      <w:r w:rsidRPr="00136923">
        <w:t xml:space="preserve">Совокупный фонд общедоступных библиотек Чернышевского района составляет 160596 экземпляров печатных изданий, посещаемость – 157444 человек; книговыдача – 254241 экземпляр. Среднее число жителей на одну библиотеку – 1588 человек. Процент охвата населения Чернышевского района библиотечным обслуживанием составляет 38%. За последние годы наблюдается снижение посещаемости библиотек, так за период с 2014 г. - 2016 год число  читателей сократилось с 16441 чел. до 12778 чел. </w:t>
      </w:r>
    </w:p>
    <w:p w:rsidR="00CE1D2F" w:rsidRPr="00136923" w:rsidRDefault="00CE1D2F" w:rsidP="00CE1D2F">
      <w:pPr>
        <w:tabs>
          <w:tab w:val="left" w:pos="993"/>
        </w:tabs>
        <w:ind w:firstLine="709"/>
        <w:contextualSpacing/>
        <w:jc w:val="both"/>
      </w:pPr>
      <w:r w:rsidRPr="00136923">
        <w:t xml:space="preserve">Проблемы, требующие решения: устаревание библиотечных фондов и недостаток современных изданий в библиотечных фондах, что связано с недостаточностью финансирования данной сферы. Библиотечный фонд за период с 2014 г. – 2016 г. сократился с 167000 экз. до 157341 экз. Ограничен доступ к библиотечным каталогам и фондам посредством информационно-коммуникационной сети Интернет из-за недостаточной информатизации библиотечной сети. Повышение востребованности библиотечных услуг и сохранения библиотеками своего места в социально-культурной жизни района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 </w:t>
      </w:r>
    </w:p>
    <w:p w:rsidR="00CE1D2F" w:rsidRPr="00136923" w:rsidRDefault="00CE1D2F" w:rsidP="00CE1D2F">
      <w:pPr>
        <w:tabs>
          <w:tab w:val="left" w:pos="993"/>
        </w:tabs>
        <w:ind w:firstLine="709"/>
        <w:contextualSpacing/>
        <w:jc w:val="both"/>
      </w:pPr>
      <w:r w:rsidRPr="00136923">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культуры и дополнительного образования.</w:t>
      </w:r>
    </w:p>
    <w:p w:rsidR="00CE1D2F" w:rsidRPr="00136923" w:rsidRDefault="00CE1D2F" w:rsidP="00CE1D2F">
      <w:pPr>
        <w:tabs>
          <w:tab w:val="left" w:pos="993"/>
        </w:tabs>
        <w:ind w:firstLine="709"/>
        <w:contextualSpacing/>
        <w:jc w:val="both"/>
      </w:pPr>
      <w:r w:rsidRPr="00136923">
        <w:t>Программно-целевой метод позволит направить финансовые ресурсы на поддержку и развитие культуры района, обеспечит большую эффективность использования бюджетных ресурсов и достижение планируемых результатов.</w:t>
      </w:r>
    </w:p>
    <w:p w:rsidR="00CE1D2F" w:rsidRPr="00136923" w:rsidRDefault="00CE1D2F" w:rsidP="00CE1D2F">
      <w:pPr>
        <w:tabs>
          <w:tab w:val="left" w:pos="993"/>
        </w:tabs>
        <w:ind w:firstLine="709"/>
        <w:contextualSpacing/>
        <w:jc w:val="both"/>
      </w:pPr>
      <w:r w:rsidRPr="00136923">
        <w:t>Необходима финансовая  поддержка муниципальных учреждений культуры:</w:t>
      </w:r>
    </w:p>
    <w:p w:rsidR="00CE1D2F" w:rsidRPr="00136923" w:rsidRDefault="00CE1D2F" w:rsidP="00CE1D2F">
      <w:pPr>
        <w:tabs>
          <w:tab w:val="left" w:pos="993"/>
        </w:tabs>
        <w:ind w:firstLine="709"/>
        <w:contextualSpacing/>
        <w:jc w:val="both"/>
      </w:pPr>
      <w:r w:rsidRPr="00136923">
        <w:t>- обновление материально-технической базы учреждений культуры, приобретение специального оборудования;</w:t>
      </w:r>
    </w:p>
    <w:p w:rsidR="00CE1D2F" w:rsidRPr="00136923" w:rsidRDefault="00CE1D2F" w:rsidP="00CE1D2F">
      <w:pPr>
        <w:tabs>
          <w:tab w:val="left" w:pos="993"/>
        </w:tabs>
        <w:ind w:firstLine="709"/>
        <w:contextualSpacing/>
        <w:jc w:val="both"/>
      </w:pPr>
      <w:r w:rsidRPr="00136923">
        <w:t>- техническое оснащение и модернизация детской школы искусств, Музея, библиотечных учреждений и Межпоселенческого культурно-досугового центра «Овация»;</w:t>
      </w:r>
    </w:p>
    <w:p w:rsidR="00CE1D2F" w:rsidRPr="00136923" w:rsidRDefault="00CE1D2F" w:rsidP="00CE1D2F">
      <w:pPr>
        <w:tabs>
          <w:tab w:val="left" w:pos="993"/>
        </w:tabs>
        <w:ind w:firstLine="709"/>
        <w:contextualSpacing/>
        <w:jc w:val="both"/>
      </w:pPr>
      <w:r w:rsidRPr="00136923">
        <w:t>- приобретение музыкальных инструментов, свето-звуко- технического оборудования, фондового и экспозиционного оборудования Музея и т.д.</w:t>
      </w:r>
    </w:p>
    <w:p w:rsidR="00CE1D2F" w:rsidRPr="00136923" w:rsidRDefault="00CE1D2F" w:rsidP="00CE1D2F">
      <w:pPr>
        <w:ind w:firstLine="709"/>
        <w:contextualSpacing/>
        <w:jc w:val="both"/>
      </w:pPr>
      <w:r w:rsidRPr="00136923">
        <w:t xml:space="preserve">В рамках Программы предусмотрена реализация мероприятий, выделенных в структуре подпрограмм: </w:t>
      </w:r>
    </w:p>
    <w:p w:rsidR="00CE1D2F" w:rsidRPr="00136923" w:rsidRDefault="00CE1D2F" w:rsidP="00CE1D2F">
      <w:pPr>
        <w:ind w:firstLine="709"/>
        <w:contextualSpacing/>
        <w:jc w:val="both"/>
      </w:pPr>
      <w:r w:rsidRPr="00136923">
        <w:t>- Развитие музея,</w:t>
      </w:r>
    </w:p>
    <w:p w:rsidR="00CE1D2F" w:rsidRPr="00136923" w:rsidRDefault="00CE1D2F" w:rsidP="00CE1D2F">
      <w:pPr>
        <w:ind w:firstLine="709"/>
        <w:contextualSpacing/>
        <w:jc w:val="both"/>
      </w:pPr>
      <w:r w:rsidRPr="00136923">
        <w:t>- Сохранение и развитие библиотечных учреждений,</w:t>
      </w:r>
    </w:p>
    <w:p w:rsidR="00CE1D2F" w:rsidRPr="00136923" w:rsidRDefault="00CE1D2F" w:rsidP="00CE1D2F">
      <w:pPr>
        <w:ind w:firstLine="709"/>
        <w:contextualSpacing/>
        <w:jc w:val="both"/>
      </w:pPr>
      <w:r w:rsidRPr="00136923">
        <w:t>- «Истоки» (обеспечение сохранности историко-культурного наследия, традиционной народной культуры и  любительского искусства  в Чернышевском районе),</w:t>
      </w:r>
    </w:p>
    <w:p w:rsidR="00CE1D2F" w:rsidRPr="00136923" w:rsidRDefault="00CE1D2F" w:rsidP="00CE1D2F">
      <w:pPr>
        <w:ind w:firstLine="709"/>
        <w:contextualSpacing/>
        <w:jc w:val="both"/>
      </w:pPr>
      <w:r w:rsidRPr="00136923">
        <w:t>- Развитие дополнительного образования детей в сфере культуры,</w:t>
      </w:r>
    </w:p>
    <w:p w:rsidR="00CE1D2F" w:rsidRPr="00136923" w:rsidRDefault="00CE1D2F" w:rsidP="00CE1D2F">
      <w:pPr>
        <w:ind w:firstLine="709"/>
        <w:contextualSpacing/>
        <w:jc w:val="both"/>
      </w:pPr>
      <w:r w:rsidRPr="00136923">
        <w:t>- Развитие физической культуры и спорта в Чернышевском районе,</w:t>
      </w:r>
    </w:p>
    <w:p w:rsidR="00CE1D2F" w:rsidRPr="00136923" w:rsidRDefault="00CE1D2F" w:rsidP="00CE1D2F">
      <w:pPr>
        <w:ind w:firstLine="709"/>
        <w:contextualSpacing/>
        <w:jc w:val="both"/>
      </w:pPr>
      <w:r w:rsidRPr="00136923">
        <w:lastRenderedPageBreak/>
        <w:t>- Обеспечивающая  подпрограмма</w:t>
      </w:r>
      <w:bookmarkStart w:id="0" w:name="_Toc166083048"/>
      <w:bookmarkStart w:id="1" w:name="_Toc168147808"/>
      <w:r w:rsidRPr="00136923">
        <w:t>,</w:t>
      </w:r>
    </w:p>
    <w:p w:rsidR="00CE1D2F" w:rsidRPr="00136923" w:rsidRDefault="00CE1D2F" w:rsidP="00CE1D2F">
      <w:pPr>
        <w:ind w:firstLine="709"/>
        <w:contextualSpacing/>
        <w:jc w:val="both"/>
      </w:pPr>
      <w:r w:rsidRPr="00136923">
        <w:t>Муниципальная Программа предполагает использование системы индикаторов, характеризующих текущие и конечные результаты ее реализации.</w:t>
      </w:r>
      <w:bookmarkEnd w:id="0"/>
      <w:bookmarkEnd w:id="1"/>
    </w:p>
    <w:p w:rsidR="00CE1D2F" w:rsidRPr="00136923" w:rsidRDefault="00CE1D2F" w:rsidP="00CE1D2F">
      <w:pPr>
        <w:tabs>
          <w:tab w:val="left" w:pos="993"/>
        </w:tabs>
        <w:ind w:firstLine="709"/>
        <w:contextualSpacing/>
        <w:jc w:val="both"/>
      </w:pPr>
    </w:p>
    <w:p w:rsidR="00CE1D2F" w:rsidRPr="00136923" w:rsidRDefault="00CE1D2F" w:rsidP="00CE1D2F">
      <w:pPr>
        <w:jc w:val="center"/>
        <w:rPr>
          <w:b/>
        </w:rPr>
      </w:pPr>
      <w:r w:rsidRPr="00136923">
        <w:rPr>
          <w:b/>
        </w:rPr>
        <w:t>2. Приоритеты программы</w:t>
      </w:r>
    </w:p>
    <w:p w:rsidR="00CE1D2F" w:rsidRPr="00136923" w:rsidRDefault="00CE1D2F" w:rsidP="00CE1D2F">
      <w:pPr>
        <w:ind w:firstLine="709"/>
        <w:jc w:val="both"/>
      </w:pPr>
      <w:r w:rsidRPr="00136923">
        <w:t>Реализация Программы к 2020 году позволит создать условия, обеспечивающие равный и свободный доступ населения ко всему спектру культурных благ, укрепить позитивный образ района.</w:t>
      </w:r>
    </w:p>
    <w:p w:rsidR="00CE1D2F" w:rsidRPr="00136923" w:rsidRDefault="00CE1D2F" w:rsidP="00CE1D2F">
      <w:pPr>
        <w:ind w:firstLine="709"/>
        <w:contextualSpacing/>
        <w:jc w:val="both"/>
      </w:pPr>
      <w:r w:rsidRPr="00136923">
        <w:t>Приоритеты государственной политики в сфере культуры на период до 2020 года сформированы с учетом целей и задач, обозначенных в следующих стратегических документах:</w:t>
      </w:r>
    </w:p>
    <w:p w:rsidR="00CE1D2F" w:rsidRPr="00136923" w:rsidRDefault="00CE1D2F" w:rsidP="00CE1D2F">
      <w:pPr>
        <w:ind w:firstLine="709"/>
        <w:contextualSpacing/>
        <w:jc w:val="both"/>
      </w:pPr>
      <w:r w:rsidRPr="00136923">
        <w:t>Федеральный закон от 25.06.2002 № 73-ФЗ «Об объектах культурного наследия (памятниках истории и культуры) народов Российской Федерации»;</w:t>
      </w:r>
    </w:p>
    <w:p w:rsidR="00CE1D2F" w:rsidRPr="00136923" w:rsidRDefault="00CE1D2F" w:rsidP="00CE1D2F">
      <w:pPr>
        <w:ind w:firstLine="709"/>
        <w:contextualSpacing/>
        <w:jc w:val="both"/>
      </w:pPr>
      <w:r w:rsidRPr="00136923">
        <w:t>Федеральный закон от 29.12.2012 № 273-ФЗ «Об образовании в Российской Федерации»;</w:t>
      </w:r>
    </w:p>
    <w:p w:rsidR="00CE1D2F" w:rsidRPr="00136923" w:rsidRDefault="00CE1D2F" w:rsidP="00CE1D2F">
      <w:pPr>
        <w:ind w:firstLine="709"/>
        <w:contextualSpacing/>
        <w:jc w:val="both"/>
      </w:pPr>
      <w:r w:rsidRPr="00136923">
        <w:t>Указ Президента Российской Федерации от 07.05.2012 № 597 «О мероприятиях по реализации государственной социальной политики»;</w:t>
      </w:r>
    </w:p>
    <w:p w:rsidR="00CE1D2F" w:rsidRPr="00136923" w:rsidRDefault="00CE1D2F" w:rsidP="00CE1D2F">
      <w:pPr>
        <w:ind w:firstLine="709"/>
        <w:contextualSpacing/>
        <w:jc w:val="both"/>
      </w:pPr>
      <w:r w:rsidRPr="00136923">
        <w:t>Указ Президента Российской Федерации от 01.06.2012 № 761 «О Национальной стратегии действий в интересах детей на 2012–2017 годы»;</w:t>
      </w:r>
    </w:p>
    <w:p w:rsidR="00CE1D2F" w:rsidRPr="00136923" w:rsidRDefault="00CE1D2F" w:rsidP="00CE1D2F">
      <w:pPr>
        <w:ind w:firstLine="709"/>
        <w:contextualSpacing/>
        <w:jc w:val="both"/>
      </w:pPr>
      <w:r w:rsidRPr="00136923">
        <w:t>Концепция общенациональной системы выявления и развития молодых талантов, утвержденная Президентом Российской Федерации  03.04.2012;</w:t>
      </w:r>
    </w:p>
    <w:p w:rsidR="00CE1D2F" w:rsidRPr="00136923" w:rsidRDefault="00CE1D2F" w:rsidP="00CE1D2F">
      <w:pPr>
        <w:ind w:firstLine="709"/>
        <w:contextualSpacing/>
        <w:jc w:val="both"/>
      </w:pPr>
      <w:r w:rsidRPr="00136923">
        <w:t>Постановление    Правительства     Российской    Федерации  от 03.03.2012    № 186 «О федеральной целевой программе «Культура России (2012–2018 годы)»;</w:t>
      </w:r>
    </w:p>
    <w:p w:rsidR="00CE1D2F" w:rsidRPr="00136923" w:rsidRDefault="00CE1D2F" w:rsidP="00CE1D2F">
      <w:pPr>
        <w:ind w:firstLine="709"/>
        <w:contextualSpacing/>
        <w:jc w:val="both"/>
      </w:pPr>
      <w:r w:rsidRPr="00136923">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CE1D2F" w:rsidRPr="00136923" w:rsidRDefault="00CE1D2F" w:rsidP="00CE1D2F">
      <w:pPr>
        <w:ind w:firstLine="709"/>
        <w:contextualSpacing/>
        <w:jc w:val="both"/>
      </w:pPr>
      <w:r w:rsidRPr="00136923">
        <w:t>Реализация Программы будет осуществляться в соответствии со следующими основными приоритетами: 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культурного пространства района (развитие  выставочной, фестивальной деятельности, внедрение информационных технологий); создание благоприятных условий для творческой самореализации    граждан; сохранение, охрана, популяризация и эффективное использование   объектов культурного наследия, в том числе:  сохранение и пополнение библиотечного и  музейного фондов  района;  развитие декоративно-прикладного творчества, поддержка самодеятельных художественных коллективов; создание устойчивого культурного образа Чернышевского  района  как территории культурных традиций и творческих инноваций, в том числе: продвижение культуры Чернышевского  района за его пределами в форме  участия в конкурсах, выставках и фестивалях. Развитие культуры является одним из направлений социальной политики Чернышевского района.</w:t>
      </w:r>
    </w:p>
    <w:p w:rsidR="00CE1D2F" w:rsidRPr="00136923" w:rsidRDefault="00CE1D2F" w:rsidP="00CE1D2F">
      <w:pPr>
        <w:ind w:firstLine="709"/>
        <w:jc w:val="both"/>
      </w:pPr>
    </w:p>
    <w:p w:rsidR="00CE1D2F" w:rsidRPr="00136923" w:rsidRDefault="00CE1D2F" w:rsidP="00CE1D2F">
      <w:pPr>
        <w:jc w:val="center"/>
        <w:rPr>
          <w:b/>
        </w:rPr>
      </w:pPr>
      <w:r w:rsidRPr="00136923">
        <w:rPr>
          <w:b/>
        </w:rPr>
        <w:t>3.  Цель, задачи и ожидаемые результаты программы</w:t>
      </w:r>
    </w:p>
    <w:p w:rsidR="00CE1D2F" w:rsidRPr="00136923" w:rsidRDefault="00CE1D2F" w:rsidP="00CE1D2F">
      <w:pPr>
        <w:ind w:firstLine="709"/>
        <w:contextualSpacing/>
        <w:jc w:val="both"/>
      </w:pPr>
      <w:r w:rsidRPr="00136923">
        <w:t xml:space="preserve">   Главной </w:t>
      </w:r>
      <w:r w:rsidRPr="00CE1D2F">
        <w:t>целью</w:t>
      </w:r>
      <w:r w:rsidRPr="00136923">
        <w:t xml:space="preserve">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приобщение граждан к мировому культурному  наследию. </w:t>
      </w:r>
    </w:p>
    <w:p w:rsidR="00CE1D2F" w:rsidRPr="00136923" w:rsidRDefault="00CE1D2F" w:rsidP="00CE1D2F">
      <w:pPr>
        <w:ind w:firstLine="709"/>
        <w:contextualSpacing/>
        <w:jc w:val="both"/>
      </w:pPr>
      <w:r w:rsidRPr="00136923">
        <w:t xml:space="preserve">Для достижения поставленной цели Программа предусматривает решение </w:t>
      </w:r>
      <w:r w:rsidRPr="00CE1D2F">
        <w:t>следующих задач</w:t>
      </w:r>
      <w:r w:rsidRPr="00136923">
        <w:t>:</w:t>
      </w:r>
    </w:p>
    <w:p w:rsidR="00CE1D2F" w:rsidRPr="00136923" w:rsidRDefault="00CE1D2F" w:rsidP="00CE1D2F">
      <w:pPr>
        <w:pStyle w:val="ConsPlusNormal"/>
        <w:ind w:firstLine="709"/>
        <w:contextualSpacing/>
        <w:jc w:val="both"/>
        <w:rPr>
          <w:sz w:val="24"/>
          <w:szCs w:val="24"/>
        </w:rPr>
      </w:pPr>
      <w:r w:rsidRPr="00136923">
        <w:rPr>
          <w:sz w:val="24"/>
          <w:szCs w:val="24"/>
        </w:rPr>
        <w:t>1) сохранение и преемственность историко-культурных традиций   муниципального района «Чернышевский район»;</w:t>
      </w:r>
    </w:p>
    <w:p w:rsidR="00CE1D2F" w:rsidRPr="00136923" w:rsidRDefault="00CE1D2F" w:rsidP="00CE1D2F">
      <w:pPr>
        <w:pStyle w:val="ConsPlusNormal"/>
        <w:ind w:firstLine="709"/>
        <w:contextualSpacing/>
        <w:jc w:val="both"/>
        <w:rPr>
          <w:sz w:val="24"/>
          <w:szCs w:val="24"/>
        </w:rPr>
      </w:pPr>
      <w:r w:rsidRPr="00136923">
        <w:rPr>
          <w:sz w:val="24"/>
          <w:szCs w:val="24"/>
        </w:rPr>
        <w:t>2) сохранение культурного и исторического наследия муниципального района «Чернышевский район»;</w:t>
      </w:r>
    </w:p>
    <w:p w:rsidR="00CE1D2F" w:rsidRPr="00136923" w:rsidRDefault="00CE1D2F" w:rsidP="00CE1D2F">
      <w:pPr>
        <w:pStyle w:val="ConsPlusNormal"/>
        <w:ind w:firstLine="709"/>
        <w:contextualSpacing/>
        <w:jc w:val="both"/>
        <w:rPr>
          <w:sz w:val="24"/>
          <w:szCs w:val="24"/>
        </w:rPr>
      </w:pPr>
      <w:r w:rsidRPr="00136923">
        <w:rPr>
          <w:sz w:val="24"/>
          <w:szCs w:val="24"/>
        </w:rPr>
        <w:t>3) доступность для граждан культурных ценностей и культурной жизни, реализация творческого потенциала населения;</w:t>
      </w:r>
    </w:p>
    <w:p w:rsidR="00CE1D2F" w:rsidRPr="00136923" w:rsidRDefault="00CE1D2F" w:rsidP="00CE1D2F">
      <w:pPr>
        <w:pStyle w:val="ConsPlusNormal"/>
        <w:ind w:firstLine="709"/>
        <w:contextualSpacing/>
        <w:jc w:val="both"/>
        <w:rPr>
          <w:sz w:val="24"/>
          <w:szCs w:val="24"/>
        </w:rPr>
      </w:pPr>
      <w:r w:rsidRPr="00136923">
        <w:rPr>
          <w:sz w:val="24"/>
          <w:szCs w:val="24"/>
        </w:rPr>
        <w:t>4) создание благоприятных условий для устойчивого развития сферы культуры в районе;</w:t>
      </w:r>
    </w:p>
    <w:p w:rsidR="00CE1D2F" w:rsidRPr="00136923" w:rsidRDefault="00CE1D2F" w:rsidP="00CE1D2F">
      <w:pPr>
        <w:pStyle w:val="ConsPlusNormal"/>
        <w:ind w:firstLine="709"/>
        <w:contextualSpacing/>
        <w:jc w:val="both"/>
        <w:rPr>
          <w:sz w:val="24"/>
          <w:szCs w:val="24"/>
        </w:rPr>
      </w:pPr>
      <w:r w:rsidRPr="00136923">
        <w:rPr>
          <w:sz w:val="24"/>
          <w:szCs w:val="24"/>
        </w:rPr>
        <w:t>5) повышение качества и доступности услуг в сфере культуры района;</w:t>
      </w:r>
    </w:p>
    <w:p w:rsidR="00CE1D2F" w:rsidRPr="00136923" w:rsidRDefault="00CE1D2F" w:rsidP="00CE1D2F">
      <w:pPr>
        <w:pStyle w:val="ConsPlusNormal"/>
        <w:ind w:firstLine="709"/>
        <w:contextualSpacing/>
        <w:jc w:val="both"/>
        <w:rPr>
          <w:sz w:val="24"/>
          <w:szCs w:val="24"/>
        </w:rPr>
      </w:pPr>
      <w:r w:rsidRPr="00136923">
        <w:rPr>
          <w:sz w:val="24"/>
          <w:szCs w:val="24"/>
        </w:rPr>
        <w:t>6) сохранение национальных культур;</w:t>
      </w:r>
    </w:p>
    <w:p w:rsidR="00CE1D2F" w:rsidRPr="00136923" w:rsidRDefault="00CE1D2F" w:rsidP="00CE1D2F">
      <w:pPr>
        <w:ind w:firstLine="709"/>
        <w:contextualSpacing/>
        <w:jc w:val="both"/>
      </w:pPr>
      <w:r w:rsidRPr="00136923">
        <w:t xml:space="preserve"> 8) поддержка народного творчества и любительского искусства,</w:t>
      </w:r>
    </w:p>
    <w:p w:rsidR="00CE1D2F" w:rsidRPr="00136923" w:rsidRDefault="00CE1D2F" w:rsidP="00CE1D2F">
      <w:pPr>
        <w:pStyle w:val="ConsPlusNormal"/>
        <w:ind w:firstLine="709"/>
        <w:contextualSpacing/>
        <w:jc w:val="both"/>
        <w:rPr>
          <w:sz w:val="24"/>
          <w:szCs w:val="24"/>
        </w:rPr>
      </w:pPr>
      <w:r w:rsidRPr="00136923">
        <w:rPr>
          <w:sz w:val="24"/>
          <w:szCs w:val="24"/>
        </w:rPr>
        <w:lastRenderedPageBreak/>
        <w:t>7) развитие культурно-досуговой деятельности,</w:t>
      </w:r>
    </w:p>
    <w:p w:rsidR="00CE1D2F" w:rsidRPr="00136923" w:rsidRDefault="00CE1D2F" w:rsidP="00CE1D2F">
      <w:pPr>
        <w:pStyle w:val="ConsPlusNormal"/>
        <w:ind w:firstLine="709"/>
        <w:contextualSpacing/>
        <w:jc w:val="both"/>
        <w:rPr>
          <w:sz w:val="24"/>
          <w:szCs w:val="24"/>
        </w:rPr>
      </w:pPr>
      <w:r w:rsidRPr="00136923">
        <w:rPr>
          <w:sz w:val="24"/>
          <w:szCs w:val="24"/>
        </w:rPr>
        <w:t>9) сохранение и развитие системы дополнительного образования в сфере культуры и искусства в районе.</w:t>
      </w:r>
    </w:p>
    <w:p w:rsidR="00CE1D2F" w:rsidRPr="00136923" w:rsidRDefault="00CE1D2F" w:rsidP="00CE1D2F">
      <w:pPr>
        <w:ind w:firstLine="709"/>
        <w:contextualSpacing/>
        <w:jc w:val="both"/>
        <w:rPr>
          <w:lang w:eastAsia="zh-CN"/>
        </w:rPr>
      </w:pPr>
      <w:r w:rsidRPr="00136923">
        <w:rPr>
          <w:lang w:eastAsia="zh-CN"/>
        </w:rPr>
        <w:t xml:space="preserve"> 10) развитие физкультуры и спорта в районе.</w:t>
      </w:r>
    </w:p>
    <w:p w:rsidR="00CE1D2F" w:rsidRPr="00136923" w:rsidRDefault="00CE1D2F" w:rsidP="00CE1D2F">
      <w:pPr>
        <w:ind w:firstLine="709"/>
        <w:contextualSpacing/>
        <w:jc w:val="both"/>
      </w:pPr>
      <w:r w:rsidRPr="00136923">
        <w:t>В результате реализации подпрограммы к 2020 году предполагается:</w:t>
      </w:r>
    </w:p>
    <w:p w:rsidR="00CE1D2F" w:rsidRPr="00136923" w:rsidRDefault="00CE1D2F" w:rsidP="00CE1D2F">
      <w:pPr>
        <w:ind w:firstLine="709"/>
        <w:contextualSpacing/>
        <w:jc w:val="both"/>
      </w:pPr>
      <w:r w:rsidRPr="00136923">
        <w:t>количество посещений библиотек на 1 жителя к 2020 году составит 4,9 посещений, музея - 2,5 посещений;</w:t>
      </w:r>
    </w:p>
    <w:p w:rsidR="00CE1D2F" w:rsidRPr="00136923" w:rsidRDefault="00CE1D2F" w:rsidP="00CE1D2F">
      <w:pPr>
        <w:ind w:firstLine="709"/>
        <w:contextualSpacing/>
        <w:jc w:val="both"/>
      </w:pPr>
      <w:r w:rsidRPr="00136923">
        <w:t>ежегодное увеличение численности участников культурно-досуговых мероприятий не менее чем на 4,8 %;</w:t>
      </w:r>
    </w:p>
    <w:p w:rsidR="00CE1D2F" w:rsidRPr="00136923" w:rsidRDefault="00CE1D2F" w:rsidP="00CE1D2F">
      <w:pPr>
        <w:ind w:firstLine="709"/>
        <w:contextualSpacing/>
        <w:jc w:val="both"/>
      </w:pPr>
      <w:r w:rsidRPr="00136923">
        <w:t>сохранение доли детей, обучающихся в детской  музыкальной школе, в общей численности учащихся детей на уровне 2017 года.</w:t>
      </w:r>
    </w:p>
    <w:p w:rsidR="00CE1D2F" w:rsidRPr="00136923" w:rsidRDefault="00CE1D2F" w:rsidP="00CE1D2F">
      <w:pPr>
        <w:ind w:firstLine="709"/>
        <w:contextualSpacing/>
        <w:jc w:val="both"/>
      </w:pPr>
      <w:r w:rsidRPr="00136923">
        <w:t>Важнейшим ожидаемым конечным результатом реализации Программы является развитие культуры, что характеризуется ростом количественных показателей и качественной оценкой изменений, происходящих в отрасли.</w:t>
      </w:r>
    </w:p>
    <w:p w:rsidR="00CE1D2F" w:rsidRPr="00136923" w:rsidRDefault="00CE1D2F" w:rsidP="00CE1D2F">
      <w:pPr>
        <w:ind w:firstLine="709"/>
        <w:contextualSpacing/>
        <w:jc w:val="both"/>
      </w:pPr>
    </w:p>
    <w:p w:rsidR="00CE1D2F" w:rsidRPr="00136923" w:rsidRDefault="00CE1D2F" w:rsidP="00CE1D2F">
      <w:pPr>
        <w:numPr>
          <w:ilvl w:val="0"/>
          <w:numId w:val="7"/>
        </w:numPr>
        <w:spacing w:line="276" w:lineRule="auto"/>
        <w:jc w:val="center"/>
        <w:rPr>
          <w:b/>
        </w:rPr>
      </w:pPr>
      <w:r w:rsidRPr="00136923">
        <w:rPr>
          <w:b/>
        </w:rPr>
        <w:t xml:space="preserve"> Сроки и этапы Программы</w:t>
      </w:r>
    </w:p>
    <w:p w:rsidR="00CE1D2F" w:rsidRDefault="00CE1D2F" w:rsidP="00CE1D2F">
      <w:pPr>
        <w:pStyle w:val="ac"/>
        <w:jc w:val="both"/>
      </w:pPr>
      <w:r w:rsidRPr="00136923">
        <w:t>Программа реализуется в один этап  в период 2018 - 2020 годы.</w:t>
      </w:r>
    </w:p>
    <w:p w:rsidR="00CE1D2F" w:rsidRPr="00136923" w:rsidRDefault="00CE1D2F" w:rsidP="00CE1D2F">
      <w:pPr>
        <w:pStyle w:val="ac"/>
        <w:jc w:val="both"/>
      </w:pPr>
    </w:p>
    <w:p w:rsidR="00CE1D2F" w:rsidRPr="00136923" w:rsidRDefault="00CE1D2F" w:rsidP="00CE1D2F">
      <w:pPr>
        <w:pStyle w:val="aa"/>
        <w:numPr>
          <w:ilvl w:val="0"/>
          <w:numId w:val="7"/>
        </w:numPr>
        <w:spacing w:before="0" w:beforeAutospacing="0" w:after="0" w:afterAutospacing="0"/>
        <w:contextualSpacing/>
        <w:jc w:val="center"/>
        <w:rPr>
          <w:rStyle w:val="afd"/>
        </w:rPr>
      </w:pPr>
      <w:r w:rsidRPr="00136923">
        <w:rPr>
          <w:rStyle w:val="afd"/>
        </w:rPr>
        <w:t>Ресурсное обеспечение программы</w:t>
      </w:r>
    </w:p>
    <w:p w:rsidR="00CE1D2F" w:rsidRPr="00136923" w:rsidRDefault="00CE1D2F" w:rsidP="00CE1D2F">
      <w:pPr>
        <w:jc w:val="both"/>
        <w:rPr>
          <w:bCs/>
        </w:rPr>
      </w:pPr>
      <w:r w:rsidRPr="00136923">
        <w:rPr>
          <w:bCs/>
        </w:rPr>
        <w:t>Общий объём финансирования составит 201 266,6 тыс.руб.</w:t>
      </w:r>
    </w:p>
    <w:p w:rsidR="00CE1D2F" w:rsidRPr="00136923" w:rsidRDefault="00CE1D2F" w:rsidP="00CE1D2F">
      <w:pPr>
        <w:jc w:val="both"/>
        <w:rPr>
          <w:bCs/>
        </w:rPr>
      </w:pPr>
      <w:r w:rsidRPr="00136923">
        <w:rPr>
          <w:bCs/>
        </w:rPr>
        <w:t xml:space="preserve"> тыс. руб. в том числе по годам: </w:t>
      </w:r>
    </w:p>
    <w:p w:rsidR="00CE1D2F" w:rsidRPr="00136923" w:rsidRDefault="00CE1D2F" w:rsidP="00CE1D2F">
      <w:pPr>
        <w:jc w:val="both"/>
        <w:rPr>
          <w:bCs/>
        </w:rPr>
      </w:pPr>
      <w:r w:rsidRPr="00136923">
        <w:rPr>
          <w:bCs/>
        </w:rPr>
        <w:t xml:space="preserve">в 2018- 66 187,1 тыс. руб.; </w:t>
      </w:r>
    </w:p>
    <w:p w:rsidR="00CE1D2F" w:rsidRPr="00136923" w:rsidRDefault="00CE1D2F" w:rsidP="00CE1D2F">
      <w:pPr>
        <w:jc w:val="both"/>
        <w:rPr>
          <w:bCs/>
        </w:rPr>
      </w:pPr>
      <w:r w:rsidRPr="00136923">
        <w:rPr>
          <w:bCs/>
        </w:rPr>
        <w:t>в 2019- 64 640,3 тыс. руб.;</w:t>
      </w:r>
    </w:p>
    <w:p w:rsidR="00CE1D2F" w:rsidRPr="00136923" w:rsidRDefault="00CE1D2F" w:rsidP="00CE1D2F">
      <w:pPr>
        <w:jc w:val="both"/>
        <w:rPr>
          <w:bCs/>
        </w:rPr>
      </w:pPr>
      <w:r w:rsidRPr="00136923">
        <w:rPr>
          <w:bCs/>
        </w:rPr>
        <w:t>в 2020- 70 469,2 тыс. руб., в том числе:</w:t>
      </w:r>
    </w:p>
    <w:p w:rsidR="00CE1D2F" w:rsidRPr="00136923" w:rsidRDefault="00CE1D2F" w:rsidP="00CE1D2F">
      <w:pPr>
        <w:jc w:val="both"/>
        <w:rPr>
          <w:bCs/>
        </w:rPr>
      </w:pPr>
      <w:r w:rsidRPr="00136923">
        <w:rPr>
          <w:bCs/>
        </w:rPr>
        <w:t xml:space="preserve"> местный бюджет: </w:t>
      </w:r>
    </w:p>
    <w:p w:rsidR="00CE1D2F" w:rsidRPr="00136923" w:rsidRDefault="00CE1D2F" w:rsidP="00CE1D2F">
      <w:pPr>
        <w:jc w:val="both"/>
        <w:rPr>
          <w:bCs/>
        </w:rPr>
      </w:pPr>
      <w:r w:rsidRPr="00136923">
        <w:rPr>
          <w:bCs/>
        </w:rPr>
        <w:t xml:space="preserve">в 2018- 65 807,1 тыс. руб.; </w:t>
      </w:r>
    </w:p>
    <w:p w:rsidR="00CE1D2F" w:rsidRPr="00136923" w:rsidRDefault="00CE1D2F" w:rsidP="00CE1D2F">
      <w:pPr>
        <w:jc w:val="both"/>
        <w:rPr>
          <w:bCs/>
        </w:rPr>
      </w:pPr>
      <w:r w:rsidRPr="00136923">
        <w:rPr>
          <w:bCs/>
        </w:rPr>
        <w:t>в 2019- 64 260,3 тыс. руб.;</w:t>
      </w:r>
    </w:p>
    <w:p w:rsidR="00CE1D2F" w:rsidRPr="00136923" w:rsidRDefault="00CE1D2F" w:rsidP="00CE1D2F">
      <w:pPr>
        <w:jc w:val="both"/>
        <w:rPr>
          <w:bCs/>
        </w:rPr>
      </w:pPr>
      <w:r w:rsidRPr="00136923">
        <w:rPr>
          <w:bCs/>
        </w:rPr>
        <w:t>в 2020- 70 089,2 тыс. руб.</w:t>
      </w:r>
    </w:p>
    <w:p w:rsidR="00CE1D2F" w:rsidRPr="00136923" w:rsidRDefault="00CE1D2F" w:rsidP="00CE1D2F">
      <w:pPr>
        <w:jc w:val="both"/>
        <w:rPr>
          <w:bCs/>
        </w:rPr>
      </w:pPr>
      <w:r w:rsidRPr="00136923">
        <w:rPr>
          <w:bCs/>
        </w:rPr>
        <w:t xml:space="preserve">Федеральный бюджет: </w:t>
      </w:r>
    </w:p>
    <w:p w:rsidR="00CE1D2F" w:rsidRPr="00136923" w:rsidRDefault="00CE1D2F" w:rsidP="00CE1D2F">
      <w:pPr>
        <w:jc w:val="both"/>
        <w:rPr>
          <w:bCs/>
        </w:rPr>
      </w:pPr>
      <w:r w:rsidRPr="00136923">
        <w:rPr>
          <w:bCs/>
        </w:rPr>
        <w:t xml:space="preserve">в 2018- 320,0 тыс. руб.; </w:t>
      </w:r>
    </w:p>
    <w:p w:rsidR="00CE1D2F" w:rsidRPr="00136923" w:rsidRDefault="00CE1D2F" w:rsidP="00CE1D2F">
      <w:pPr>
        <w:jc w:val="both"/>
        <w:rPr>
          <w:bCs/>
        </w:rPr>
      </w:pPr>
      <w:r w:rsidRPr="00136923">
        <w:rPr>
          <w:bCs/>
        </w:rPr>
        <w:t>в 2019- 320,0 тыс. руб.;</w:t>
      </w:r>
    </w:p>
    <w:p w:rsidR="00CE1D2F" w:rsidRPr="00136923" w:rsidRDefault="00CE1D2F" w:rsidP="00CE1D2F">
      <w:pPr>
        <w:jc w:val="both"/>
        <w:rPr>
          <w:bCs/>
        </w:rPr>
      </w:pPr>
      <w:r w:rsidRPr="00136923">
        <w:rPr>
          <w:bCs/>
        </w:rPr>
        <w:t>в 2020- 320,0 тыс. руб.</w:t>
      </w:r>
    </w:p>
    <w:p w:rsidR="00CE1D2F" w:rsidRPr="00136923" w:rsidRDefault="00CE1D2F" w:rsidP="00CE1D2F">
      <w:pPr>
        <w:jc w:val="both"/>
        <w:rPr>
          <w:bCs/>
        </w:rPr>
      </w:pPr>
      <w:r w:rsidRPr="00136923">
        <w:rPr>
          <w:bCs/>
        </w:rPr>
        <w:t xml:space="preserve">Краевой  бюджета </w:t>
      </w:r>
    </w:p>
    <w:p w:rsidR="00CE1D2F" w:rsidRPr="00136923" w:rsidRDefault="00CE1D2F" w:rsidP="00CE1D2F">
      <w:pPr>
        <w:jc w:val="both"/>
        <w:rPr>
          <w:bCs/>
        </w:rPr>
      </w:pPr>
      <w:r w:rsidRPr="00136923">
        <w:rPr>
          <w:bCs/>
        </w:rPr>
        <w:t xml:space="preserve">в 2018- 60,0 тыс. руб.; </w:t>
      </w:r>
    </w:p>
    <w:p w:rsidR="00CE1D2F" w:rsidRPr="00136923" w:rsidRDefault="00CE1D2F" w:rsidP="00CE1D2F">
      <w:pPr>
        <w:jc w:val="both"/>
        <w:rPr>
          <w:bCs/>
        </w:rPr>
      </w:pPr>
      <w:r w:rsidRPr="00136923">
        <w:rPr>
          <w:bCs/>
        </w:rPr>
        <w:t>в 2019- 60,0 тыс. руб.;</w:t>
      </w:r>
    </w:p>
    <w:p w:rsidR="00CE1D2F" w:rsidRPr="00136923" w:rsidRDefault="00CE1D2F" w:rsidP="00CE1D2F">
      <w:pPr>
        <w:jc w:val="both"/>
        <w:rPr>
          <w:b/>
          <w:bCs/>
        </w:rPr>
      </w:pPr>
      <w:r w:rsidRPr="00136923">
        <w:rPr>
          <w:bCs/>
        </w:rPr>
        <w:t>в 2020- 60,0 тыс. руб.</w:t>
      </w:r>
    </w:p>
    <w:p w:rsidR="00CE1D2F" w:rsidRPr="00136923" w:rsidRDefault="00CE1D2F" w:rsidP="00CE1D2F">
      <w:pPr>
        <w:ind w:firstLine="709"/>
        <w:jc w:val="both"/>
        <w:rPr>
          <w:bCs/>
        </w:rPr>
      </w:pPr>
    </w:p>
    <w:p w:rsidR="00CE1D2F" w:rsidRPr="00136923" w:rsidRDefault="00CE1D2F" w:rsidP="00CE1D2F">
      <w:pPr>
        <w:ind w:firstLine="709"/>
        <w:jc w:val="both"/>
        <w:rPr>
          <w:bCs/>
        </w:rPr>
      </w:pPr>
      <w:r w:rsidRPr="00136923">
        <w:rPr>
          <w:bCs/>
        </w:rPr>
        <w:t xml:space="preserve">Подпрограмма 1. </w:t>
      </w:r>
    </w:p>
    <w:p w:rsidR="00CE1D2F" w:rsidRPr="00136923" w:rsidRDefault="00CE1D2F" w:rsidP="00CE1D2F">
      <w:pPr>
        <w:ind w:firstLine="709"/>
        <w:jc w:val="both"/>
        <w:rPr>
          <w:bCs/>
        </w:rPr>
      </w:pPr>
      <w:r w:rsidRPr="00136923">
        <w:rPr>
          <w:bCs/>
        </w:rPr>
        <w:t xml:space="preserve">«Сохранение и развитие библиотечных учреждений» </w:t>
      </w:r>
    </w:p>
    <w:p w:rsidR="00CE1D2F" w:rsidRPr="00136923" w:rsidRDefault="00CE1D2F" w:rsidP="00CE1D2F">
      <w:pPr>
        <w:ind w:firstLine="709"/>
        <w:jc w:val="both"/>
      </w:pPr>
      <w:r w:rsidRPr="00136923">
        <w:t xml:space="preserve">Общий объем финансирования подпрограммы составляет </w:t>
      </w:r>
      <w:r w:rsidRPr="00513F46">
        <w:t>15 892,7</w:t>
      </w:r>
      <w:r w:rsidRPr="00136923">
        <w:t xml:space="preserve">  тыс. руб.,</w:t>
      </w:r>
    </w:p>
    <w:p w:rsidR="00CE1D2F" w:rsidRPr="00136923" w:rsidRDefault="00CE1D2F" w:rsidP="00CE1D2F">
      <w:pPr>
        <w:ind w:firstLine="709"/>
        <w:jc w:val="both"/>
      </w:pPr>
      <w:r w:rsidRPr="00136923">
        <w:t xml:space="preserve">из бюджета  района:   </w:t>
      </w:r>
    </w:p>
    <w:p w:rsidR="00CE1D2F" w:rsidRPr="00136923" w:rsidRDefault="00CE1D2F" w:rsidP="00CE1D2F">
      <w:pPr>
        <w:ind w:firstLine="709"/>
        <w:jc w:val="both"/>
      </w:pPr>
      <w:r w:rsidRPr="00136923">
        <w:t xml:space="preserve">2018 год –  4 210,0 тыс. руб., </w:t>
      </w:r>
    </w:p>
    <w:p w:rsidR="00CE1D2F" w:rsidRPr="00136923" w:rsidRDefault="00CE1D2F" w:rsidP="00CE1D2F">
      <w:pPr>
        <w:ind w:firstLine="709"/>
        <w:jc w:val="both"/>
      </w:pPr>
      <w:r w:rsidRPr="00136923">
        <w:t xml:space="preserve">2019 год –  4 410,0 тыс. руб., </w:t>
      </w:r>
    </w:p>
    <w:p w:rsidR="00CE1D2F" w:rsidRPr="00136923" w:rsidRDefault="00CE1D2F" w:rsidP="00CE1D2F">
      <w:pPr>
        <w:ind w:firstLine="709"/>
        <w:jc w:val="both"/>
      </w:pPr>
      <w:r w:rsidRPr="00136923">
        <w:t>2020 год -   6 732,7  тыс. руб.</w:t>
      </w:r>
    </w:p>
    <w:p w:rsidR="00CE1D2F" w:rsidRPr="00136923" w:rsidRDefault="00CE1D2F" w:rsidP="00CE1D2F">
      <w:pPr>
        <w:ind w:firstLine="709"/>
        <w:jc w:val="both"/>
      </w:pPr>
      <w:r w:rsidRPr="00136923">
        <w:t xml:space="preserve">из федерального бюджета:   </w:t>
      </w:r>
    </w:p>
    <w:p w:rsidR="00CE1D2F" w:rsidRPr="00136923" w:rsidRDefault="00CE1D2F" w:rsidP="00CE1D2F">
      <w:pPr>
        <w:ind w:firstLine="709"/>
        <w:jc w:val="both"/>
      </w:pPr>
      <w:r w:rsidRPr="00136923">
        <w:t xml:space="preserve">2018 год –  150,0 тыс. руб., </w:t>
      </w:r>
    </w:p>
    <w:p w:rsidR="00CE1D2F" w:rsidRPr="00136923" w:rsidRDefault="00CE1D2F" w:rsidP="00CE1D2F">
      <w:pPr>
        <w:ind w:firstLine="709"/>
        <w:jc w:val="both"/>
      </w:pPr>
      <w:r w:rsidRPr="00136923">
        <w:t xml:space="preserve">2019 год –  150,0 тыс. руб., </w:t>
      </w:r>
    </w:p>
    <w:p w:rsidR="00CE1D2F" w:rsidRPr="00136923" w:rsidRDefault="00CE1D2F" w:rsidP="00CE1D2F">
      <w:pPr>
        <w:ind w:firstLine="709"/>
        <w:jc w:val="both"/>
      </w:pPr>
      <w:r w:rsidRPr="00136923">
        <w:t>2020 год -   150,0  тыс. руб.</w:t>
      </w:r>
    </w:p>
    <w:p w:rsidR="00CE1D2F" w:rsidRPr="00136923" w:rsidRDefault="00CE1D2F" w:rsidP="00CE1D2F">
      <w:pPr>
        <w:ind w:firstLine="709"/>
        <w:jc w:val="both"/>
      </w:pPr>
      <w:r w:rsidRPr="00136923">
        <w:t xml:space="preserve">из краевого бюджета:   </w:t>
      </w:r>
    </w:p>
    <w:p w:rsidR="00CE1D2F" w:rsidRPr="00136923" w:rsidRDefault="00CE1D2F" w:rsidP="00CE1D2F">
      <w:pPr>
        <w:ind w:firstLine="709"/>
        <w:jc w:val="both"/>
      </w:pPr>
      <w:r w:rsidRPr="00136923">
        <w:t xml:space="preserve">2018 год –  30,0 тыс. руб., </w:t>
      </w:r>
    </w:p>
    <w:p w:rsidR="00CE1D2F" w:rsidRPr="00136923" w:rsidRDefault="00CE1D2F" w:rsidP="00CE1D2F">
      <w:pPr>
        <w:ind w:firstLine="709"/>
        <w:jc w:val="both"/>
      </w:pPr>
      <w:r w:rsidRPr="00136923">
        <w:t xml:space="preserve">2019 год –  30,0 тыс. руб., </w:t>
      </w:r>
    </w:p>
    <w:p w:rsidR="00CE1D2F" w:rsidRPr="00136923" w:rsidRDefault="00CE1D2F" w:rsidP="00CE1D2F">
      <w:pPr>
        <w:ind w:firstLine="709"/>
        <w:jc w:val="both"/>
      </w:pPr>
      <w:r w:rsidRPr="00136923">
        <w:t xml:space="preserve">2020 год -   30,0  тыс. руб. </w:t>
      </w:r>
    </w:p>
    <w:p w:rsidR="00CE1D2F" w:rsidRPr="00136923" w:rsidRDefault="00CE1D2F" w:rsidP="00CE1D2F">
      <w:pPr>
        <w:ind w:firstLine="709"/>
        <w:jc w:val="both"/>
      </w:pPr>
    </w:p>
    <w:p w:rsidR="00CE1D2F" w:rsidRPr="00136923" w:rsidRDefault="00CE1D2F" w:rsidP="00CE1D2F">
      <w:pPr>
        <w:ind w:firstLine="709"/>
        <w:jc w:val="both"/>
      </w:pPr>
      <w:r w:rsidRPr="00136923">
        <w:rPr>
          <w:bCs/>
        </w:rPr>
        <w:t xml:space="preserve">Подпрограмма 2. </w:t>
      </w:r>
    </w:p>
    <w:p w:rsidR="00CE1D2F" w:rsidRPr="00136923" w:rsidRDefault="00CE1D2F" w:rsidP="00CE1D2F">
      <w:pPr>
        <w:ind w:firstLine="709"/>
        <w:jc w:val="both"/>
        <w:rPr>
          <w:color w:val="000000"/>
        </w:rPr>
      </w:pPr>
      <w:r w:rsidRPr="00136923">
        <w:rPr>
          <w:color w:val="000000"/>
        </w:rPr>
        <w:t>«Развитие дополнительного образования детей в сфере культуры»</w:t>
      </w:r>
    </w:p>
    <w:p w:rsidR="00CE1D2F" w:rsidRPr="00136923" w:rsidRDefault="00CE1D2F" w:rsidP="00CE1D2F">
      <w:pPr>
        <w:ind w:firstLine="709"/>
        <w:jc w:val="both"/>
        <w:rPr>
          <w:b/>
          <w:color w:val="000000"/>
        </w:rPr>
      </w:pPr>
      <w:r w:rsidRPr="00136923">
        <w:rPr>
          <w:color w:val="000000"/>
        </w:rPr>
        <w:t>Общий объем финансирования подпрограммы составляет</w:t>
      </w:r>
      <w:r w:rsidRPr="00136923">
        <w:rPr>
          <w:b/>
          <w:color w:val="000000"/>
        </w:rPr>
        <w:t xml:space="preserve">: </w:t>
      </w:r>
    </w:p>
    <w:p w:rsidR="00CE1D2F" w:rsidRPr="00513F46" w:rsidRDefault="00CE1D2F" w:rsidP="00CE1D2F">
      <w:pPr>
        <w:ind w:firstLine="709"/>
        <w:jc w:val="both"/>
        <w:rPr>
          <w:color w:val="000000"/>
        </w:rPr>
      </w:pPr>
      <w:r w:rsidRPr="00513F46">
        <w:rPr>
          <w:color w:val="000000"/>
        </w:rPr>
        <w:t xml:space="preserve">3 871,0 тыс. руб. </w:t>
      </w:r>
    </w:p>
    <w:p w:rsidR="00CE1D2F" w:rsidRPr="00136923" w:rsidRDefault="00CE1D2F" w:rsidP="00CE1D2F">
      <w:pPr>
        <w:ind w:firstLine="709"/>
        <w:jc w:val="both"/>
        <w:rPr>
          <w:bCs/>
        </w:rPr>
      </w:pPr>
      <w:r w:rsidRPr="00136923">
        <w:rPr>
          <w:bCs/>
        </w:rPr>
        <w:lastRenderedPageBreak/>
        <w:t xml:space="preserve">Из бюджета района </w:t>
      </w:r>
    </w:p>
    <w:p w:rsidR="00CE1D2F" w:rsidRPr="00136923" w:rsidRDefault="00CE1D2F" w:rsidP="00CE1D2F">
      <w:pPr>
        <w:ind w:firstLine="709"/>
        <w:jc w:val="both"/>
        <w:rPr>
          <w:bCs/>
        </w:rPr>
      </w:pPr>
      <w:r w:rsidRPr="00136923">
        <w:rPr>
          <w:bCs/>
        </w:rPr>
        <w:t>2018- 1 217,0тыс. руб.</w:t>
      </w:r>
    </w:p>
    <w:p w:rsidR="00CE1D2F" w:rsidRPr="00136923" w:rsidRDefault="00CE1D2F" w:rsidP="00CE1D2F">
      <w:pPr>
        <w:ind w:firstLine="709"/>
        <w:jc w:val="both"/>
        <w:rPr>
          <w:bCs/>
        </w:rPr>
      </w:pPr>
      <w:r w:rsidRPr="00136923">
        <w:rPr>
          <w:bCs/>
        </w:rPr>
        <w:t>2019 - 997,0тыс. руб.</w:t>
      </w:r>
    </w:p>
    <w:p w:rsidR="00CE1D2F" w:rsidRPr="00136923" w:rsidRDefault="00CE1D2F" w:rsidP="00CE1D2F">
      <w:pPr>
        <w:ind w:firstLine="709"/>
        <w:jc w:val="both"/>
        <w:rPr>
          <w:bCs/>
        </w:rPr>
      </w:pPr>
      <w:r w:rsidRPr="00136923">
        <w:rPr>
          <w:bCs/>
        </w:rPr>
        <w:t xml:space="preserve">2020- 1 057,0тыс. руб. </w:t>
      </w:r>
    </w:p>
    <w:p w:rsidR="00CE1D2F" w:rsidRPr="00136923" w:rsidRDefault="00CE1D2F" w:rsidP="00CE1D2F">
      <w:pPr>
        <w:ind w:firstLine="709"/>
        <w:jc w:val="both"/>
      </w:pPr>
      <w:r w:rsidRPr="00136923">
        <w:t xml:space="preserve">из федерального бюджета:   </w:t>
      </w:r>
    </w:p>
    <w:p w:rsidR="00CE1D2F" w:rsidRPr="00136923" w:rsidRDefault="00CE1D2F" w:rsidP="00CE1D2F">
      <w:pPr>
        <w:ind w:firstLine="709"/>
        <w:jc w:val="both"/>
      </w:pPr>
      <w:r w:rsidRPr="00136923">
        <w:t xml:space="preserve">2018 год –  170,0 тыс. руб., </w:t>
      </w:r>
    </w:p>
    <w:p w:rsidR="00CE1D2F" w:rsidRPr="00136923" w:rsidRDefault="00CE1D2F" w:rsidP="00CE1D2F">
      <w:pPr>
        <w:ind w:firstLine="709"/>
        <w:jc w:val="both"/>
      </w:pPr>
      <w:r w:rsidRPr="00136923">
        <w:t xml:space="preserve">2019 год –  170,0 тыс. руб., </w:t>
      </w:r>
    </w:p>
    <w:p w:rsidR="00CE1D2F" w:rsidRPr="00136923" w:rsidRDefault="00CE1D2F" w:rsidP="00CE1D2F">
      <w:pPr>
        <w:ind w:firstLine="709"/>
        <w:jc w:val="both"/>
      </w:pPr>
      <w:r w:rsidRPr="00136923">
        <w:t>2020 год -   170,0  тыс. руб.</w:t>
      </w:r>
    </w:p>
    <w:p w:rsidR="00CE1D2F" w:rsidRPr="00136923" w:rsidRDefault="00CE1D2F" w:rsidP="00CE1D2F">
      <w:pPr>
        <w:ind w:firstLine="709"/>
        <w:jc w:val="both"/>
      </w:pPr>
      <w:r w:rsidRPr="00136923">
        <w:t xml:space="preserve">из краевого бюджета:   </w:t>
      </w:r>
    </w:p>
    <w:p w:rsidR="00CE1D2F" w:rsidRPr="00136923" w:rsidRDefault="00CE1D2F" w:rsidP="00CE1D2F">
      <w:pPr>
        <w:ind w:firstLine="709"/>
        <w:jc w:val="both"/>
      </w:pPr>
      <w:r w:rsidRPr="00136923">
        <w:t xml:space="preserve">2018 год –  30,0 тыс. руб., </w:t>
      </w:r>
    </w:p>
    <w:p w:rsidR="00CE1D2F" w:rsidRPr="00136923" w:rsidRDefault="00CE1D2F" w:rsidP="00CE1D2F">
      <w:pPr>
        <w:ind w:firstLine="709"/>
        <w:jc w:val="both"/>
      </w:pPr>
      <w:r w:rsidRPr="00136923">
        <w:t xml:space="preserve">2019 год –  30,0 тыс. руб., </w:t>
      </w:r>
    </w:p>
    <w:p w:rsidR="00CE1D2F" w:rsidRPr="00136923" w:rsidRDefault="00CE1D2F" w:rsidP="00CE1D2F">
      <w:pPr>
        <w:ind w:firstLine="709"/>
        <w:jc w:val="both"/>
      </w:pPr>
      <w:r w:rsidRPr="00136923">
        <w:t>2020 год -   30,0  тыс. руб.</w:t>
      </w:r>
    </w:p>
    <w:p w:rsidR="00CE1D2F" w:rsidRPr="00136923" w:rsidRDefault="00CE1D2F" w:rsidP="00CE1D2F">
      <w:pPr>
        <w:ind w:firstLine="709"/>
        <w:jc w:val="both"/>
      </w:pPr>
    </w:p>
    <w:p w:rsidR="00CE1D2F" w:rsidRPr="00136923" w:rsidRDefault="00CE1D2F" w:rsidP="00CE1D2F">
      <w:pPr>
        <w:ind w:firstLine="709"/>
        <w:jc w:val="both"/>
      </w:pPr>
      <w:r w:rsidRPr="00136923">
        <w:t xml:space="preserve">Подпрограмма 3. </w:t>
      </w:r>
    </w:p>
    <w:p w:rsidR="00CE1D2F" w:rsidRPr="00136923" w:rsidRDefault="00CE1D2F" w:rsidP="00CE1D2F">
      <w:pPr>
        <w:ind w:firstLine="709"/>
        <w:jc w:val="both"/>
      </w:pPr>
      <w:r w:rsidRPr="00136923">
        <w:t>«Истоки» (обеспечение сохранности историко-культурного наследия, традиционной народной культуры и любительского искусства в Чернышевском районе)</w:t>
      </w:r>
    </w:p>
    <w:p w:rsidR="00CE1D2F" w:rsidRPr="00513F46" w:rsidRDefault="00CE1D2F" w:rsidP="00CE1D2F">
      <w:pPr>
        <w:ind w:firstLine="709"/>
        <w:rPr>
          <w:color w:val="000000"/>
        </w:rPr>
      </w:pPr>
      <w:r w:rsidRPr="00136923">
        <w:rPr>
          <w:color w:val="000000"/>
        </w:rPr>
        <w:t>Общий объем финансирования подпрограммы составляет</w:t>
      </w:r>
      <w:r w:rsidRPr="00136923">
        <w:rPr>
          <w:b/>
          <w:color w:val="000000"/>
        </w:rPr>
        <w:t xml:space="preserve">: </w:t>
      </w:r>
      <w:r w:rsidRPr="00513F46">
        <w:rPr>
          <w:color w:val="000000"/>
        </w:rPr>
        <w:t>1315,4 тыс. руб.</w:t>
      </w:r>
    </w:p>
    <w:p w:rsidR="00CE1D2F" w:rsidRPr="00136923" w:rsidRDefault="00CE1D2F" w:rsidP="00CE1D2F">
      <w:pPr>
        <w:ind w:firstLine="709"/>
        <w:rPr>
          <w:color w:val="000000"/>
        </w:rPr>
      </w:pPr>
      <w:r w:rsidRPr="00136923">
        <w:rPr>
          <w:color w:val="000000"/>
        </w:rPr>
        <w:t>из бюджета района</w:t>
      </w:r>
    </w:p>
    <w:p w:rsidR="00CE1D2F" w:rsidRPr="00136923" w:rsidRDefault="00CE1D2F" w:rsidP="00CE1D2F">
      <w:pPr>
        <w:ind w:firstLine="709"/>
        <w:rPr>
          <w:color w:val="000000"/>
        </w:rPr>
      </w:pPr>
      <w:r w:rsidRPr="00136923">
        <w:rPr>
          <w:color w:val="000000"/>
        </w:rPr>
        <w:t>2018 год- 593,4тыс. руб.</w:t>
      </w:r>
    </w:p>
    <w:p w:rsidR="00CE1D2F" w:rsidRPr="00136923" w:rsidRDefault="00CE1D2F" w:rsidP="00CE1D2F">
      <w:pPr>
        <w:ind w:firstLine="709"/>
        <w:rPr>
          <w:color w:val="000000"/>
        </w:rPr>
      </w:pPr>
      <w:r w:rsidRPr="00136923">
        <w:rPr>
          <w:color w:val="000000"/>
        </w:rPr>
        <w:t>2019 год- 353,0тыс. руб.</w:t>
      </w:r>
    </w:p>
    <w:p w:rsidR="00CE1D2F" w:rsidRPr="00136923" w:rsidRDefault="00CE1D2F" w:rsidP="00CE1D2F">
      <w:pPr>
        <w:ind w:firstLine="709"/>
        <w:jc w:val="both"/>
        <w:rPr>
          <w:color w:val="000000"/>
        </w:rPr>
      </w:pPr>
      <w:r w:rsidRPr="00136923">
        <w:rPr>
          <w:color w:val="000000"/>
        </w:rPr>
        <w:t>2020 год- 369тыс. руб.</w:t>
      </w:r>
    </w:p>
    <w:p w:rsidR="00CE1D2F" w:rsidRPr="00136923" w:rsidRDefault="00CE1D2F" w:rsidP="00CE1D2F">
      <w:pPr>
        <w:ind w:firstLine="709"/>
        <w:jc w:val="both"/>
        <w:rPr>
          <w:color w:val="000000"/>
        </w:rPr>
      </w:pPr>
    </w:p>
    <w:p w:rsidR="00CE1D2F" w:rsidRPr="00136923" w:rsidRDefault="00CE1D2F" w:rsidP="00CE1D2F">
      <w:pPr>
        <w:ind w:firstLine="709"/>
        <w:jc w:val="both"/>
        <w:rPr>
          <w:color w:val="000000"/>
        </w:rPr>
      </w:pPr>
      <w:r w:rsidRPr="00136923">
        <w:rPr>
          <w:color w:val="000000"/>
        </w:rPr>
        <w:t>Подпрограмма 4.</w:t>
      </w:r>
    </w:p>
    <w:p w:rsidR="00CE1D2F" w:rsidRPr="00136923" w:rsidRDefault="00CE1D2F" w:rsidP="00CE1D2F">
      <w:pPr>
        <w:ind w:firstLine="709"/>
        <w:jc w:val="both"/>
        <w:rPr>
          <w:bCs/>
        </w:rPr>
      </w:pPr>
      <w:r w:rsidRPr="00136923">
        <w:rPr>
          <w:bCs/>
        </w:rPr>
        <w:t>«Развитие физической  культуры и спорта в Чернышевском районе»</w:t>
      </w:r>
    </w:p>
    <w:p w:rsidR="00CE1D2F" w:rsidRPr="00136923" w:rsidRDefault="00CE1D2F" w:rsidP="00CE1D2F">
      <w:pPr>
        <w:ind w:firstLine="709"/>
        <w:jc w:val="both"/>
        <w:rPr>
          <w:color w:val="000000"/>
        </w:rPr>
      </w:pPr>
      <w:r w:rsidRPr="00136923">
        <w:rPr>
          <w:color w:val="000000"/>
        </w:rPr>
        <w:t>Всего</w:t>
      </w:r>
      <w:r w:rsidRPr="00136923">
        <w:rPr>
          <w:b/>
          <w:color w:val="000000"/>
        </w:rPr>
        <w:t xml:space="preserve">: </w:t>
      </w:r>
      <w:r w:rsidRPr="00513F46">
        <w:rPr>
          <w:color w:val="000000"/>
        </w:rPr>
        <w:t>2 717,4</w:t>
      </w:r>
      <w:r w:rsidRPr="00136923">
        <w:rPr>
          <w:color w:val="000000"/>
        </w:rPr>
        <w:t xml:space="preserve"> тыс. руб.</w:t>
      </w:r>
    </w:p>
    <w:p w:rsidR="00CE1D2F" w:rsidRPr="00136923" w:rsidRDefault="00CE1D2F" w:rsidP="00CE1D2F">
      <w:pPr>
        <w:ind w:firstLine="709"/>
        <w:jc w:val="both"/>
        <w:rPr>
          <w:bCs/>
        </w:rPr>
      </w:pPr>
      <w:r w:rsidRPr="00136923">
        <w:rPr>
          <w:bCs/>
        </w:rPr>
        <w:t xml:space="preserve">Из бюджета района: </w:t>
      </w:r>
    </w:p>
    <w:p w:rsidR="00CE1D2F" w:rsidRPr="00136923" w:rsidRDefault="00CE1D2F" w:rsidP="00CE1D2F">
      <w:pPr>
        <w:ind w:firstLine="709"/>
        <w:jc w:val="both"/>
        <w:rPr>
          <w:bCs/>
        </w:rPr>
      </w:pPr>
      <w:r w:rsidRPr="00136923">
        <w:rPr>
          <w:bCs/>
        </w:rPr>
        <w:t>2018 – 747,4 тыс. руб.</w:t>
      </w:r>
    </w:p>
    <w:p w:rsidR="00CE1D2F" w:rsidRPr="00136923" w:rsidRDefault="00CE1D2F" w:rsidP="00CE1D2F">
      <w:pPr>
        <w:ind w:firstLine="709"/>
        <w:jc w:val="both"/>
        <w:rPr>
          <w:bCs/>
        </w:rPr>
      </w:pPr>
      <w:r w:rsidRPr="00136923">
        <w:rPr>
          <w:bCs/>
        </w:rPr>
        <w:t>2019 –  940,0 тыс. руб.</w:t>
      </w:r>
    </w:p>
    <w:p w:rsidR="00CE1D2F" w:rsidRPr="00136923" w:rsidRDefault="00CE1D2F" w:rsidP="00CE1D2F">
      <w:pPr>
        <w:ind w:firstLine="709"/>
        <w:jc w:val="both"/>
        <w:rPr>
          <w:color w:val="000000"/>
        </w:rPr>
      </w:pPr>
      <w:r w:rsidRPr="00136923">
        <w:rPr>
          <w:bCs/>
        </w:rPr>
        <w:t xml:space="preserve">2020 - 1030,0 тыс. руб. - в тексте подпрограммы </w:t>
      </w:r>
    </w:p>
    <w:p w:rsidR="00CE1D2F" w:rsidRPr="00136923" w:rsidRDefault="00CE1D2F" w:rsidP="00CE1D2F">
      <w:pPr>
        <w:ind w:firstLine="709"/>
        <w:jc w:val="both"/>
        <w:rPr>
          <w:bCs/>
        </w:rPr>
      </w:pPr>
      <w:r w:rsidRPr="00136923">
        <w:rPr>
          <w:bCs/>
        </w:rPr>
        <w:t xml:space="preserve">Подпрограмма 5. </w:t>
      </w:r>
    </w:p>
    <w:p w:rsidR="00CE1D2F" w:rsidRPr="00136923" w:rsidRDefault="00CE1D2F" w:rsidP="00CE1D2F">
      <w:pPr>
        <w:ind w:firstLine="709"/>
        <w:jc w:val="both"/>
        <w:rPr>
          <w:bCs/>
        </w:rPr>
      </w:pPr>
      <w:r w:rsidRPr="00136923">
        <w:rPr>
          <w:bCs/>
        </w:rPr>
        <w:t>«Развитие  музея»</w:t>
      </w:r>
    </w:p>
    <w:p w:rsidR="00CE1D2F" w:rsidRPr="00136923" w:rsidRDefault="00CE1D2F" w:rsidP="00CE1D2F">
      <w:pPr>
        <w:ind w:firstLine="709"/>
      </w:pPr>
      <w:r w:rsidRPr="00136923">
        <w:t xml:space="preserve">Общий объем финансирования подпрограммы составляет  всего </w:t>
      </w:r>
      <w:r w:rsidRPr="00513F46">
        <w:rPr>
          <w:color w:val="000000"/>
        </w:rPr>
        <w:t>1 896,9</w:t>
      </w:r>
      <w:r w:rsidRPr="00136923">
        <w:t xml:space="preserve">тыс. руб. </w:t>
      </w:r>
    </w:p>
    <w:p w:rsidR="00CE1D2F" w:rsidRPr="00136923" w:rsidRDefault="00CE1D2F" w:rsidP="00CE1D2F">
      <w:pPr>
        <w:shd w:val="clear" w:color="auto" w:fill="FFFFFF"/>
        <w:ind w:firstLine="709"/>
      </w:pPr>
      <w:r w:rsidRPr="00136923">
        <w:t xml:space="preserve">из бюджета района </w:t>
      </w:r>
    </w:p>
    <w:p w:rsidR="00CE1D2F" w:rsidRPr="00136923" w:rsidRDefault="00CE1D2F" w:rsidP="00CE1D2F">
      <w:pPr>
        <w:shd w:val="clear" w:color="auto" w:fill="FFFFFF"/>
        <w:ind w:firstLine="709"/>
      </w:pPr>
      <w:r w:rsidRPr="00136923">
        <w:t>2018 год – 500,9 тыс. руб.</w:t>
      </w:r>
    </w:p>
    <w:p w:rsidR="00CE1D2F" w:rsidRPr="00136923" w:rsidRDefault="00CE1D2F" w:rsidP="00CE1D2F">
      <w:pPr>
        <w:shd w:val="clear" w:color="auto" w:fill="FFFFFF"/>
        <w:ind w:firstLine="709"/>
      </w:pPr>
      <w:r w:rsidRPr="00136923">
        <w:t>2019 год – 966,9 тыс. руб.</w:t>
      </w:r>
    </w:p>
    <w:p w:rsidR="00CE1D2F" w:rsidRPr="00136923" w:rsidRDefault="00CE1D2F" w:rsidP="00CE1D2F">
      <w:pPr>
        <w:shd w:val="clear" w:color="auto" w:fill="FFFFFF"/>
        <w:ind w:firstLine="709"/>
        <w:rPr>
          <w:b/>
        </w:rPr>
      </w:pPr>
      <w:r w:rsidRPr="00136923">
        <w:t>2020 год – 429,1 тыс. руб.</w:t>
      </w:r>
    </w:p>
    <w:p w:rsidR="00CE1D2F" w:rsidRPr="00136923" w:rsidRDefault="00CE1D2F" w:rsidP="00CE1D2F">
      <w:pPr>
        <w:ind w:firstLine="709"/>
        <w:jc w:val="both"/>
        <w:rPr>
          <w:bCs/>
        </w:rPr>
      </w:pPr>
    </w:p>
    <w:p w:rsidR="00CE1D2F" w:rsidRPr="00136923" w:rsidRDefault="00CE1D2F" w:rsidP="00CE1D2F">
      <w:pPr>
        <w:ind w:firstLine="709"/>
        <w:jc w:val="both"/>
        <w:rPr>
          <w:bCs/>
        </w:rPr>
      </w:pPr>
      <w:r w:rsidRPr="00136923">
        <w:rPr>
          <w:bCs/>
        </w:rPr>
        <w:t>Подпрограмма 6. «Обеспечивающая подпрограмма»</w:t>
      </w:r>
    </w:p>
    <w:p w:rsidR="00CE1D2F" w:rsidRPr="00136923" w:rsidRDefault="00CE1D2F" w:rsidP="00CE1D2F">
      <w:pPr>
        <w:ind w:firstLine="709"/>
        <w:jc w:val="both"/>
        <w:rPr>
          <w:bCs/>
        </w:rPr>
      </w:pPr>
      <w:r w:rsidRPr="00136923">
        <w:rPr>
          <w:bCs/>
        </w:rPr>
        <w:t xml:space="preserve">Всего: 175 573,2 тыс. руб., </w:t>
      </w:r>
      <w:r w:rsidRPr="00136923">
        <w:t>за счет средств бюджета муниципального района «Чернышевский район»</w:t>
      </w:r>
    </w:p>
    <w:p w:rsidR="00CE1D2F" w:rsidRPr="00136923" w:rsidRDefault="00CE1D2F" w:rsidP="00CE1D2F">
      <w:pPr>
        <w:ind w:left="709"/>
        <w:jc w:val="both"/>
        <w:rPr>
          <w:bCs/>
        </w:rPr>
      </w:pPr>
      <w:r w:rsidRPr="00136923">
        <w:rPr>
          <w:bCs/>
        </w:rPr>
        <w:t>2018 – 58 538,4 тыс. руб.</w:t>
      </w:r>
    </w:p>
    <w:p w:rsidR="00CE1D2F" w:rsidRPr="00136923" w:rsidRDefault="00CE1D2F" w:rsidP="00CE1D2F">
      <w:pPr>
        <w:ind w:left="709"/>
        <w:jc w:val="both"/>
        <w:rPr>
          <w:bCs/>
        </w:rPr>
      </w:pPr>
      <w:r w:rsidRPr="00136923">
        <w:rPr>
          <w:bCs/>
        </w:rPr>
        <w:t>2019 – 56 593,4 тыс. руб.</w:t>
      </w:r>
    </w:p>
    <w:p w:rsidR="00CE1D2F" w:rsidRPr="00136923" w:rsidRDefault="00CE1D2F" w:rsidP="00CE1D2F">
      <w:pPr>
        <w:pStyle w:val="aa"/>
        <w:spacing w:before="0" w:beforeAutospacing="0" w:after="0" w:afterAutospacing="0"/>
        <w:ind w:firstLine="709"/>
        <w:contextualSpacing/>
        <w:jc w:val="both"/>
        <w:rPr>
          <w:bCs/>
        </w:rPr>
      </w:pPr>
      <w:r w:rsidRPr="00136923">
        <w:rPr>
          <w:bCs/>
        </w:rPr>
        <w:t>2020 – 60 441,4 тыс. руб.</w:t>
      </w:r>
    </w:p>
    <w:p w:rsidR="00CE1D2F" w:rsidRPr="00136923" w:rsidRDefault="00CE1D2F" w:rsidP="00CE1D2F">
      <w:pPr>
        <w:ind w:firstLine="709"/>
        <w:contextualSpacing/>
        <w:jc w:val="both"/>
      </w:pPr>
    </w:p>
    <w:p w:rsidR="00CE1D2F" w:rsidRPr="00136923" w:rsidRDefault="00CE1D2F" w:rsidP="00CE1D2F">
      <w:pPr>
        <w:numPr>
          <w:ilvl w:val="0"/>
          <w:numId w:val="7"/>
        </w:numPr>
        <w:spacing w:line="276" w:lineRule="auto"/>
        <w:jc w:val="center"/>
        <w:rPr>
          <w:b/>
        </w:rPr>
      </w:pPr>
      <w:r w:rsidRPr="00136923">
        <w:rPr>
          <w:b/>
        </w:rPr>
        <w:t>Показатели (индикаторы) достижения целей и решения задач</w:t>
      </w:r>
    </w:p>
    <w:p w:rsidR="00CE1D2F" w:rsidRPr="00136923" w:rsidRDefault="00CE1D2F" w:rsidP="00CE1D2F">
      <w:pPr>
        <w:ind w:firstLine="709"/>
        <w:contextualSpacing/>
        <w:jc w:val="both"/>
      </w:pPr>
      <w:r w:rsidRPr="00136923">
        <w:t xml:space="preserve">  Система показателей (индикаторов) Программы включает взаимодополняющие друг друга индикаторы цели и индикаторы входящих в Программу подпрограмм. </w:t>
      </w:r>
    </w:p>
    <w:p w:rsidR="00CE1D2F" w:rsidRPr="00136923" w:rsidRDefault="00CE1D2F" w:rsidP="00CE1D2F">
      <w:pPr>
        <w:ind w:firstLine="709"/>
        <w:contextualSpacing/>
        <w:jc w:val="both"/>
      </w:pPr>
      <w:r w:rsidRPr="00136923">
        <w:t xml:space="preserve">Данная система сформирована с учетом требований </w:t>
      </w:r>
      <w:hyperlink r:id="rId7" w:history="1">
        <w:r w:rsidRPr="00CE1D2F">
          <w:rPr>
            <w:rStyle w:val="a9"/>
            <w:color w:val="auto"/>
            <w:u w:val="none"/>
          </w:rPr>
          <w:t>постановления</w:t>
        </w:r>
      </w:hyperlink>
      <w:r w:rsidRPr="00136923">
        <w:t xml:space="preserve"> администрации муниципального района «Чернышевский район»   от 30.12.2015 г.  № 1207 «О порядке разработки и корректировки   муниципальных программ муниципального района «Чернышевский район»  обеспечивает возможность проверки и подтверждения достижения установленных плановых значений рассматриваемых показателей (индикаторов).</w:t>
      </w:r>
    </w:p>
    <w:p w:rsidR="00CE1D2F" w:rsidRPr="00136923" w:rsidRDefault="00CE1D2F" w:rsidP="00CE1D2F">
      <w:pPr>
        <w:ind w:firstLine="709"/>
        <w:contextualSpacing/>
        <w:jc w:val="both"/>
      </w:pPr>
      <w:r w:rsidRPr="00136923">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2020 года.</w:t>
      </w:r>
    </w:p>
    <w:p w:rsidR="00CE1D2F" w:rsidRPr="00136923" w:rsidRDefault="00CE1D2F" w:rsidP="00CE1D2F">
      <w:pPr>
        <w:ind w:firstLine="709"/>
        <w:contextualSpacing/>
        <w:jc w:val="both"/>
      </w:pPr>
      <w:r w:rsidRPr="00136923">
        <w:lastRenderedPageBreak/>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 и ведомственных целевых программ.</w:t>
      </w:r>
    </w:p>
    <w:p w:rsidR="00CE1D2F" w:rsidRPr="00136923" w:rsidRDefault="00CE1D2F" w:rsidP="00CE1D2F">
      <w:pPr>
        <w:ind w:firstLine="709"/>
        <w:contextualSpacing/>
        <w:jc w:val="both"/>
      </w:pPr>
      <w:r w:rsidRPr="00136923">
        <w:t>Описания показателей (индикаторов) подпрограмм и ведомственных целевых программ представлены в соответствующих разделах Программы.</w:t>
      </w:r>
    </w:p>
    <w:p w:rsidR="00CE1D2F" w:rsidRPr="00136923" w:rsidRDefault="00CE1D2F" w:rsidP="00CE1D2F">
      <w:pPr>
        <w:ind w:firstLine="709"/>
        <w:contextualSpacing/>
        <w:jc w:val="both"/>
      </w:pPr>
      <w:r w:rsidRPr="00136923">
        <w:t>Показатели (индикаторы) Программы имеют запланированные по годам количественные значения. Значения показателей (индикаторов) Программы по годам ее реализации в разрезе подпрограмм.</w:t>
      </w:r>
    </w:p>
    <w:p w:rsidR="00CE1D2F" w:rsidRPr="00136923" w:rsidRDefault="00CE1D2F" w:rsidP="00CE1D2F">
      <w:pPr>
        <w:ind w:firstLine="709"/>
        <w:contextualSpacing/>
        <w:jc w:val="both"/>
      </w:pPr>
      <w:r w:rsidRPr="00136923">
        <w:t>Улучшение значений целевых показателей (индикаторов) в рамках реализации Программы предполагается за счет:</w:t>
      </w:r>
    </w:p>
    <w:p w:rsidR="00CE1D2F" w:rsidRPr="00136923" w:rsidRDefault="00CE1D2F" w:rsidP="00CE1D2F">
      <w:pPr>
        <w:ind w:firstLine="709"/>
        <w:contextualSpacing/>
        <w:jc w:val="both"/>
      </w:pPr>
      <w:r w:rsidRPr="00136923">
        <w:t>- повышения прозрачности и открытости деятельности учреждений и организаций отраслей культуры;</w:t>
      </w:r>
    </w:p>
    <w:p w:rsidR="00CE1D2F" w:rsidRPr="00136923" w:rsidRDefault="00CE1D2F" w:rsidP="00CE1D2F">
      <w:pPr>
        <w:ind w:firstLine="709"/>
        <w:contextualSpacing/>
        <w:jc w:val="both"/>
      </w:pPr>
      <w:r w:rsidRPr="00136923">
        <w:t>- роста качества и эффективности муниципального управления в сфере культуры;</w:t>
      </w:r>
    </w:p>
    <w:p w:rsidR="00CE1D2F" w:rsidRPr="00136923" w:rsidRDefault="00CE1D2F" w:rsidP="00CE1D2F">
      <w:pPr>
        <w:ind w:firstLine="709"/>
        <w:contextualSpacing/>
        <w:jc w:val="both"/>
      </w:pPr>
      <w:r w:rsidRPr="00136923">
        <w:t>- внедрения современных информационных и инновационных технологий в сфере культуры;</w:t>
      </w:r>
    </w:p>
    <w:p w:rsidR="00CE1D2F" w:rsidRPr="00136923" w:rsidRDefault="00CE1D2F" w:rsidP="00CE1D2F">
      <w:pPr>
        <w:ind w:firstLine="709"/>
        <w:contextualSpacing/>
        <w:jc w:val="both"/>
      </w:pPr>
      <w:r w:rsidRPr="00136923">
        <w:t>- увеличения объемов бюджетного и внебюджетного финансирования рассматриваемой сферы.</w:t>
      </w:r>
    </w:p>
    <w:p w:rsidR="00CE1D2F" w:rsidRPr="00136923" w:rsidRDefault="00CE1D2F" w:rsidP="00CE1D2F">
      <w:pPr>
        <w:jc w:val="both"/>
      </w:pPr>
    </w:p>
    <w:p w:rsidR="00CE1D2F" w:rsidRPr="00136923" w:rsidRDefault="00CE1D2F" w:rsidP="00CE1D2F">
      <w:pPr>
        <w:numPr>
          <w:ilvl w:val="0"/>
          <w:numId w:val="7"/>
        </w:numPr>
        <w:contextualSpacing/>
        <w:jc w:val="center"/>
      </w:pPr>
      <w:r w:rsidRPr="00136923">
        <w:rPr>
          <w:b/>
        </w:rPr>
        <w:t>Ожидаемые результаты реализации программы</w:t>
      </w:r>
    </w:p>
    <w:p w:rsidR="00CE1D2F" w:rsidRPr="00136923" w:rsidRDefault="00CE1D2F" w:rsidP="00CE1D2F">
      <w:pPr>
        <w:ind w:firstLine="709"/>
        <w:contextualSpacing/>
        <w:jc w:val="both"/>
      </w:pPr>
      <w:r w:rsidRPr="00136923">
        <w:t>Перечень показателей конечных результатов муниципальной программы, методики их расчета и плановые значения по годам реализации государственной программы приведены в подпрограммах настоящей муниципальной программы.</w:t>
      </w:r>
    </w:p>
    <w:p w:rsidR="00CE1D2F" w:rsidRPr="00136923" w:rsidRDefault="00CE1D2F" w:rsidP="00CE1D2F">
      <w:pPr>
        <w:ind w:firstLine="709"/>
        <w:contextualSpacing/>
        <w:jc w:val="both"/>
      </w:pPr>
      <w:r w:rsidRPr="00136923">
        <w:t>Реализация мероприятий подпрограмм муниципальной программы позволит достичь следующих основных результатов:</w:t>
      </w:r>
    </w:p>
    <w:p w:rsidR="00CE1D2F" w:rsidRPr="00136923" w:rsidRDefault="00CE1D2F" w:rsidP="00CE1D2F">
      <w:pPr>
        <w:pStyle w:val="ac"/>
        <w:numPr>
          <w:ilvl w:val="0"/>
          <w:numId w:val="8"/>
        </w:numPr>
        <w:tabs>
          <w:tab w:val="left" w:pos="993"/>
        </w:tabs>
        <w:suppressAutoHyphens w:val="0"/>
        <w:ind w:left="0" w:firstLine="709"/>
        <w:contextualSpacing/>
        <w:jc w:val="both"/>
      </w:pPr>
      <w:r w:rsidRPr="00136923">
        <w:t xml:space="preserve">Создание правовых, экономических, организационных, материально-технических условий для обеспечения доступности, </w:t>
      </w:r>
      <w:r w:rsidRPr="00136923">
        <w:rPr>
          <w:spacing w:val="2"/>
        </w:rPr>
        <w:t>учета, комплектования,</w:t>
      </w:r>
      <w:r w:rsidRPr="00136923">
        <w:rPr>
          <w:rStyle w:val="apple-converted-space"/>
          <w:spacing w:val="2"/>
        </w:rPr>
        <w:t> </w:t>
      </w:r>
      <w:r w:rsidRPr="00136923">
        <w:rPr>
          <w:spacing w:val="2"/>
        </w:rPr>
        <w:t>обеспечения сохранности библиотечных фондов, услуг по библиотечному обслуживанию, мероприятий по модернизации и развитию материально-технической базы муниципальных библиотек. Выполнение комплекса мероприятий программы позволит увеличить число зарегистрированных пользователей муниципальных библиотек</w:t>
      </w:r>
      <w:r w:rsidRPr="00136923">
        <w:t>.</w:t>
      </w:r>
    </w:p>
    <w:p w:rsidR="00CE1D2F" w:rsidRPr="00136923" w:rsidRDefault="00CE1D2F" w:rsidP="00CE1D2F">
      <w:pPr>
        <w:pStyle w:val="ac"/>
        <w:numPr>
          <w:ilvl w:val="0"/>
          <w:numId w:val="8"/>
        </w:numPr>
        <w:tabs>
          <w:tab w:val="left" w:pos="993"/>
        </w:tabs>
        <w:suppressAutoHyphens w:val="0"/>
        <w:ind w:left="0" w:firstLine="709"/>
        <w:contextualSpacing/>
        <w:jc w:val="both"/>
      </w:pPr>
      <w:r w:rsidRPr="00136923">
        <w:t>Повышение качества дополнительного образования детей, его кадровая, материально-техническая оснащенность; сохранение  и получение дальнейшего развития  образовательного учреждения, сохранение числа специалистов (преподаватели, концертмейстеры), увеличение количества участия в конкурсных, фестивальных, выставочных, концертных мероприятиях районного и краевого уровня.</w:t>
      </w:r>
    </w:p>
    <w:p w:rsidR="00CE1D2F" w:rsidRPr="00136923" w:rsidRDefault="00CE1D2F" w:rsidP="00CE1D2F">
      <w:pPr>
        <w:numPr>
          <w:ilvl w:val="0"/>
          <w:numId w:val="8"/>
        </w:numPr>
        <w:tabs>
          <w:tab w:val="left" w:pos="993"/>
        </w:tabs>
        <w:ind w:left="0" w:firstLine="709"/>
        <w:contextualSpacing/>
        <w:jc w:val="both"/>
      </w:pPr>
      <w:r w:rsidRPr="00136923">
        <w:t>Укрепление системы методического обеспечения  техническими средствами для создания рекламных, информационно-методических пособий по жанрам народного творчества. Проведение работы по профессиональной ориентации и отбору выпускников  школ для подготовки специалистов культурно - досуговой деятельности.</w:t>
      </w:r>
    </w:p>
    <w:p w:rsidR="00CE1D2F" w:rsidRPr="00136923" w:rsidRDefault="00CE1D2F" w:rsidP="00CE1D2F">
      <w:pPr>
        <w:numPr>
          <w:ilvl w:val="0"/>
          <w:numId w:val="8"/>
        </w:numPr>
        <w:tabs>
          <w:tab w:val="left" w:pos="993"/>
        </w:tabs>
        <w:ind w:left="0" w:firstLine="709"/>
        <w:contextualSpacing/>
        <w:jc w:val="both"/>
      </w:pPr>
      <w:r w:rsidRPr="00136923">
        <w:t>Усиление работы по взаимодействию различных структур общества – государственных, муниципальных и общественных организаций и объединений, активизации  самого населения, оптимальное финансирование программы: - всё это позволит достичь положительных результатов в развитии физической культуры и спорта в муниципальном районе «Чернышевский район»</w:t>
      </w:r>
    </w:p>
    <w:p w:rsidR="00CE1D2F" w:rsidRPr="00136923" w:rsidRDefault="00CE1D2F" w:rsidP="00CE1D2F">
      <w:pPr>
        <w:numPr>
          <w:ilvl w:val="0"/>
          <w:numId w:val="8"/>
        </w:numPr>
        <w:tabs>
          <w:tab w:val="left" w:pos="993"/>
        </w:tabs>
        <w:ind w:left="0" w:firstLine="709"/>
        <w:contextualSpacing/>
        <w:jc w:val="both"/>
      </w:pPr>
      <w:r w:rsidRPr="00136923">
        <w:t>Сохранение  и пополнение  музейного фонда, повышение доступности и качества музейных услуг для населения Чернышевского   района.</w:t>
      </w:r>
    </w:p>
    <w:p w:rsidR="00CE1D2F" w:rsidRPr="00136923" w:rsidRDefault="00CE1D2F" w:rsidP="00CE1D2F">
      <w:pPr>
        <w:numPr>
          <w:ilvl w:val="0"/>
          <w:numId w:val="8"/>
        </w:numPr>
        <w:tabs>
          <w:tab w:val="left" w:pos="993"/>
        </w:tabs>
        <w:ind w:left="0" w:firstLine="709"/>
        <w:contextualSpacing/>
        <w:jc w:val="both"/>
      </w:pPr>
      <w:r w:rsidRPr="00136923">
        <w:t>Наличие долгосрочной перспективы социально-экономического развития Комитета культуры, наличие оценки эффективности деятельности Комитета культуры за прошедший год и их планируемых значениях на трехлетний период до 1 мая текущего года реализации подпрограммы, наличие прогноза социально-экономического развития Комитета культуры до 1 октября текущего года реализации подпрограммы.</w:t>
      </w:r>
    </w:p>
    <w:p w:rsidR="00CE1D2F" w:rsidRPr="00136923" w:rsidRDefault="00CE1D2F" w:rsidP="00CE1D2F">
      <w:pPr>
        <w:ind w:firstLine="709"/>
        <w:contextualSpacing/>
        <w:jc w:val="both"/>
      </w:pPr>
    </w:p>
    <w:p w:rsidR="00CE1D2F" w:rsidRPr="00136923" w:rsidRDefault="00CE1D2F" w:rsidP="00CE1D2F">
      <w:pPr>
        <w:shd w:val="clear" w:color="auto" w:fill="FFFFFF"/>
        <w:autoSpaceDE w:val="0"/>
        <w:autoSpaceDN w:val="0"/>
        <w:adjustRightInd w:val="0"/>
        <w:ind w:left="360" w:right="405"/>
        <w:jc w:val="center"/>
        <w:rPr>
          <w:b/>
        </w:rPr>
      </w:pPr>
      <w:r w:rsidRPr="00136923">
        <w:rPr>
          <w:b/>
        </w:rPr>
        <w:t>8. Система управления реализацией программы</w:t>
      </w:r>
    </w:p>
    <w:p w:rsidR="00CE1D2F" w:rsidRPr="00136923" w:rsidRDefault="00CE1D2F" w:rsidP="00CE1D2F">
      <w:pPr>
        <w:shd w:val="clear" w:color="auto" w:fill="FFFFFF"/>
        <w:ind w:firstLine="709"/>
        <w:contextualSpacing/>
        <w:jc w:val="both"/>
      </w:pPr>
      <w:r w:rsidRPr="00136923">
        <w:t>Комитет культуры и спорта администрации муниципального района «Чернышевский район» осуществляет:</w:t>
      </w:r>
    </w:p>
    <w:p w:rsidR="00CE1D2F" w:rsidRPr="00136923" w:rsidRDefault="00CE1D2F" w:rsidP="00CE1D2F">
      <w:pPr>
        <w:shd w:val="clear" w:color="auto" w:fill="FFFFFF"/>
        <w:ind w:firstLine="709"/>
        <w:contextualSpacing/>
        <w:jc w:val="both"/>
      </w:pPr>
      <w:r w:rsidRPr="00136923">
        <w:t>- контроль за исполнением Программы, мониторинг выполнения системы программных мероприятий;</w:t>
      </w:r>
    </w:p>
    <w:p w:rsidR="00CE1D2F" w:rsidRPr="00136923" w:rsidRDefault="00CE1D2F" w:rsidP="00CE1D2F">
      <w:pPr>
        <w:shd w:val="clear" w:color="auto" w:fill="FFFFFF"/>
        <w:ind w:firstLine="709"/>
        <w:contextualSpacing/>
        <w:jc w:val="both"/>
      </w:pPr>
      <w:r w:rsidRPr="00136923">
        <w:lastRenderedPageBreak/>
        <w:t>- координацию деятельности исполнителей на основе периодической отчетности для обеспечения их согласованных действий;</w:t>
      </w:r>
    </w:p>
    <w:p w:rsidR="00CE1D2F" w:rsidRPr="00136923" w:rsidRDefault="00CE1D2F" w:rsidP="00CE1D2F">
      <w:pPr>
        <w:shd w:val="clear" w:color="auto" w:fill="FFFFFF"/>
        <w:ind w:firstLine="709"/>
        <w:contextualSpacing/>
        <w:jc w:val="both"/>
      </w:pPr>
      <w:r w:rsidRPr="00136923">
        <w:t>- контроль за рациональным использованием исполнителями выделяемых средств;</w:t>
      </w:r>
    </w:p>
    <w:p w:rsidR="00CE1D2F" w:rsidRPr="00136923" w:rsidRDefault="00CE1D2F" w:rsidP="00CE1D2F">
      <w:pPr>
        <w:shd w:val="clear" w:color="auto" w:fill="FFFFFF"/>
        <w:ind w:firstLine="709"/>
        <w:contextualSpacing/>
        <w:jc w:val="both"/>
      </w:pPr>
      <w:r w:rsidRPr="00136923">
        <w:t>- текущую работу по подготовке и реализации мероприятий;</w:t>
      </w:r>
    </w:p>
    <w:p w:rsidR="00CE1D2F" w:rsidRPr="00136923" w:rsidRDefault="00CE1D2F" w:rsidP="00CE1D2F">
      <w:pPr>
        <w:shd w:val="clear" w:color="auto" w:fill="FFFFFF"/>
        <w:ind w:firstLine="709"/>
        <w:contextualSpacing/>
        <w:jc w:val="both"/>
      </w:pPr>
      <w:r w:rsidRPr="00136923">
        <w:t>- работу по корректировке Программы на основании результатов работы за год;</w:t>
      </w:r>
    </w:p>
    <w:p w:rsidR="00CE1D2F" w:rsidRPr="00136923" w:rsidRDefault="00CE1D2F" w:rsidP="00CE1D2F">
      <w:pPr>
        <w:shd w:val="clear" w:color="auto" w:fill="FFFFFF"/>
        <w:ind w:firstLine="709"/>
        <w:contextualSpacing/>
        <w:jc w:val="both"/>
      </w:pPr>
      <w:r w:rsidRPr="00136923">
        <w:t>- подготовку и представление в установленном порядке сводной бюджетной заявки на объем бюджетных ассигнований, необходимых для финансирования мероприятий Программы на очередной финансовый год;</w:t>
      </w:r>
    </w:p>
    <w:p w:rsidR="00CE1D2F" w:rsidRPr="00136923" w:rsidRDefault="00CE1D2F" w:rsidP="00CE1D2F">
      <w:pPr>
        <w:shd w:val="clear" w:color="auto" w:fill="FFFFFF"/>
        <w:ind w:firstLine="709"/>
        <w:contextualSpacing/>
        <w:jc w:val="both"/>
      </w:pPr>
      <w:r w:rsidRPr="00136923">
        <w:t>- подведение итогов реализации Программы.</w:t>
      </w:r>
    </w:p>
    <w:p w:rsidR="00CE1D2F" w:rsidRPr="00136923" w:rsidRDefault="00CE1D2F" w:rsidP="00CE1D2F">
      <w:pPr>
        <w:shd w:val="clear" w:color="auto" w:fill="FFFFFF"/>
        <w:ind w:firstLine="709"/>
        <w:contextualSpacing/>
        <w:jc w:val="both"/>
      </w:pPr>
      <w:r w:rsidRPr="00136923">
        <w:t xml:space="preserve"> В процессе выполнения Программы могут вноситься изменения и дополнения в объемах и направлениях расходов.</w:t>
      </w:r>
    </w:p>
    <w:p w:rsidR="00CE1D2F" w:rsidRPr="00136923" w:rsidRDefault="00CE1D2F" w:rsidP="00CE1D2F">
      <w:pPr>
        <w:shd w:val="clear" w:color="auto" w:fill="FFFFFF"/>
        <w:ind w:firstLine="709"/>
        <w:contextualSpacing/>
        <w:jc w:val="both"/>
      </w:pPr>
    </w:p>
    <w:p w:rsidR="00CE1D2F" w:rsidRPr="00136923" w:rsidRDefault="00CE1D2F" w:rsidP="00CE1D2F">
      <w:pPr>
        <w:pStyle w:val="aa"/>
        <w:spacing w:before="0" w:beforeAutospacing="0" w:after="0" w:afterAutospacing="0"/>
        <w:contextualSpacing/>
        <w:jc w:val="center"/>
      </w:pPr>
      <w:r w:rsidRPr="00136923">
        <w:rPr>
          <w:rStyle w:val="afd"/>
        </w:rPr>
        <w:t>9.  Анализ рисков реализации муниципальной программы и описание мер управления рисками реализации муниципальной программы  </w:t>
      </w:r>
      <w:r w:rsidRPr="00136923">
        <w:t> </w:t>
      </w:r>
    </w:p>
    <w:p w:rsidR="00CE1D2F" w:rsidRPr="00136923" w:rsidRDefault="00CE1D2F" w:rsidP="00CE1D2F">
      <w:pPr>
        <w:pStyle w:val="aa"/>
        <w:spacing w:before="0" w:beforeAutospacing="0" w:after="0" w:afterAutospacing="0"/>
        <w:ind w:firstLine="709"/>
        <w:contextualSpacing/>
        <w:jc w:val="both"/>
      </w:pPr>
      <w:r w:rsidRPr="00136923">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CE1D2F" w:rsidRPr="00136923" w:rsidRDefault="00CE1D2F" w:rsidP="00CE1D2F">
      <w:pPr>
        <w:pStyle w:val="aa"/>
        <w:spacing w:before="0" w:beforeAutospacing="0" w:after="0" w:afterAutospacing="0"/>
        <w:ind w:firstLine="709"/>
        <w:contextualSpacing/>
        <w:jc w:val="both"/>
      </w:pPr>
      <w:r w:rsidRPr="00136923">
        <w:t>На основе анализа мероприятий, предлагаемых для реализации в рамках муниципальной программы, выделены следующие риски ее реализации:</w:t>
      </w:r>
    </w:p>
    <w:p w:rsidR="00CE1D2F" w:rsidRPr="00136923" w:rsidRDefault="00CE1D2F" w:rsidP="00CE1D2F">
      <w:pPr>
        <w:pStyle w:val="aa"/>
        <w:spacing w:before="0" w:beforeAutospacing="0" w:after="0" w:afterAutospacing="0"/>
        <w:ind w:firstLine="709"/>
        <w:contextualSpacing/>
        <w:jc w:val="both"/>
      </w:pPr>
      <w:r w:rsidRPr="00136923">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снижение качества услуг учреждений.</w:t>
      </w:r>
    </w:p>
    <w:p w:rsidR="00CE1D2F" w:rsidRPr="00136923" w:rsidRDefault="00CE1D2F" w:rsidP="00CE1D2F">
      <w:pPr>
        <w:pStyle w:val="aa"/>
        <w:spacing w:before="0" w:beforeAutospacing="0" w:after="0" w:afterAutospacing="0"/>
        <w:ind w:firstLine="709"/>
        <w:contextualSpacing/>
        <w:jc w:val="both"/>
      </w:pPr>
      <w:r w:rsidRPr="00136923">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CE1D2F" w:rsidRPr="00136923" w:rsidRDefault="00CE1D2F" w:rsidP="00CE1D2F">
      <w:pPr>
        <w:pStyle w:val="aa"/>
        <w:spacing w:before="0" w:beforeAutospacing="0" w:after="0" w:afterAutospacing="0"/>
        <w:ind w:firstLine="709"/>
        <w:contextualSpacing/>
        <w:jc w:val="both"/>
      </w:pPr>
      <w:r w:rsidRPr="00136923">
        <w:t>Риски чрезвычайных ситуаций природного и техногенного характера могут явиться результатом того, что в настоящее время  часть  учреждений культуры  размещается в зданиях, требующих капитального ремонта. Предусмотренные в рамках  программы мероприятия по улучшению материально-технической базы учреждений позволят минимизировать данные риски.</w:t>
      </w:r>
    </w:p>
    <w:p w:rsidR="00CE1D2F" w:rsidRPr="00136923" w:rsidRDefault="00CE1D2F" w:rsidP="00CE1D2F">
      <w:pPr>
        <w:pStyle w:val="aa"/>
        <w:spacing w:before="0" w:beforeAutospacing="0" w:after="0" w:afterAutospacing="0"/>
        <w:ind w:firstLine="709"/>
        <w:contextualSpacing/>
        <w:jc w:val="both"/>
      </w:pPr>
      <w:r w:rsidRPr="00136923">
        <w:t>Риски, связанные с сезонной заболеваемостью, что ведет к сокращению числа посетителей, зрителей учреждений культуры и искусства.</w:t>
      </w:r>
    </w:p>
    <w:p w:rsidR="002B696A" w:rsidRDefault="00CE1D2F" w:rsidP="002B696A">
      <w:pPr>
        <w:pStyle w:val="aa"/>
        <w:spacing w:before="0" w:beforeAutospacing="0" w:after="0" w:afterAutospacing="0"/>
        <w:ind w:firstLine="709"/>
        <w:contextualSpacing/>
        <w:jc w:val="both"/>
      </w:pPr>
      <w:r w:rsidRPr="00136923">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CE1D2F" w:rsidRPr="00136923" w:rsidRDefault="002B696A" w:rsidP="002B696A">
      <w:pPr>
        <w:ind w:firstLine="709"/>
        <w:jc w:val="both"/>
      </w:pPr>
      <w:r>
        <w:t>С ц</w:t>
      </w:r>
      <w:r w:rsidR="00CE1D2F" w:rsidRPr="00136923">
        <w:t>ельюуправления информационнымирискамивходереализации муниципальнойпрограммыбудет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муниципальной программы.</w:t>
      </w:r>
    </w:p>
    <w:p w:rsidR="00CE1D2F" w:rsidRPr="00136923" w:rsidRDefault="002B696A" w:rsidP="002B696A">
      <w:pPr>
        <w:jc w:val="center"/>
      </w:pPr>
      <w:r>
        <w:t>___________________________________</w:t>
      </w:r>
    </w:p>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Default="00CE1D2F" w:rsidP="00CE1D2F"/>
    <w:p w:rsidR="002B696A" w:rsidRDefault="002B696A" w:rsidP="00CE1D2F"/>
    <w:p w:rsidR="002B696A" w:rsidRDefault="002B696A" w:rsidP="00CE1D2F"/>
    <w:p w:rsidR="00513F46" w:rsidRPr="00136923" w:rsidRDefault="00513F46" w:rsidP="00CE1D2F"/>
    <w:p w:rsidR="00CE1D2F" w:rsidRPr="00136923" w:rsidRDefault="00CE1D2F" w:rsidP="00CE1D2F"/>
    <w:p w:rsidR="00CE1D2F" w:rsidRPr="00136923" w:rsidRDefault="00CE1D2F" w:rsidP="00CE1D2F"/>
    <w:p w:rsidR="00CE1D2F" w:rsidRPr="00136923" w:rsidRDefault="00CE1D2F" w:rsidP="00CE1D2F">
      <w:pPr>
        <w:tabs>
          <w:tab w:val="left" w:pos="6795"/>
        </w:tabs>
        <w:contextualSpacing/>
        <w:jc w:val="right"/>
      </w:pPr>
      <w:r w:rsidRPr="00136923">
        <w:t>Приложение 1</w:t>
      </w:r>
    </w:p>
    <w:p w:rsidR="00CE1D2F" w:rsidRPr="00136923" w:rsidRDefault="00CE1D2F" w:rsidP="00CE1D2F">
      <w:pPr>
        <w:tabs>
          <w:tab w:val="left" w:pos="6795"/>
        </w:tabs>
        <w:contextualSpacing/>
        <w:jc w:val="right"/>
      </w:pPr>
      <w:r w:rsidRPr="00136923">
        <w:t xml:space="preserve">к муниципальной программе </w:t>
      </w:r>
    </w:p>
    <w:p w:rsidR="00CE1D2F" w:rsidRPr="00136923" w:rsidRDefault="00CE1D2F" w:rsidP="00CE1D2F">
      <w:pPr>
        <w:shd w:val="clear" w:color="auto" w:fill="FFFFFF"/>
        <w:contextualSpacing/>
        <w:jc w:val="right"/>
        <w:rPr>
          <w:bCs/>
          <w:color w:val="000000"/>
        </w:rPr>
      </w:pPr>
      <w:r w:rsidRPr="00136923">
        <w:t>«</w:t>
      </w:r>
      <w:r w:rsidRPr="00136923">
        <w:rPr>
          <w:bCs/>
          <w:color w:val="000000"/>
        </w:rPr>
        <w:t xml:space="preserve">Развитие культуры, спорта </w:t>
      </w:r>
    </w:p>
    <w:p w:rsidR="00CE1D2F" w:rsidRPr="00136923" w:rsidRDefault="00CE1D2F" w:rsidP="00CE1D2F">
      <w:pPr>
        <w:shd w:val="clear" w:color="auto" w:fill="FFFFFF"/>
        <w:contextualSpacing/>
        <w:jc w:val="right"/>
      </w:pPr>
      <w:r w:rsidRPr="00136923">
        <w:rPr>
          <w:bCs/>
          <w:color w:val="000000"/>
        </w:rPr>
        <w:t>в Чернышевском районе  (2018–2020 годы)</w:t>
      </w:r>
      <w:r w:rsidRPr="00136923">
        <w:t>»</w:t>
      </w:r>
    </w:p>
    <w:p w:rsidR="00CE1D2F" w:rsidRPr="00136923" w:rsidRDefault="00CE1D2F" w:rsidP="00CE1D2F">
      <w:pPr>
        <w:contextualSpacing/>
      </w:pPr>
    </w:p>
    <w:p w:rsidR="00CE1D2F" w:rsidRPr="00136923" w:rsidRDefault="00CE1D2F" w:rsidP="00CE1D2F">
      <w:pPr>
        <w:contextualSpacing/>
        <w:jc w:val="center"/>
      </w:pPr>
      <w:r w:rsidRPr="00136923">
        <w:rPr>
          <w:b/>
        </w:rPr>
        <w:t>Подпрограмма «Сохранение и развитие библиотечных учреждений»</w:t>
      </w:r>
    </w:p>
    <w:p w:rsidR="00CE1D2F" w:rsidRPr="00136923" w:rsidRDefault="00CE1D2F" w:rsidP="00CE1D2F">
      <w:pPr>
        <w:contextualSpacing/>
        <w:jc w:val="center"/>
        <w:rPr>
          <w:b/>
        </w:rPr>
      </w:pPr>
      <w:r w:rsidRPr="00136923">
        <w:rPr>
          <w:b/>
        </w:rPr>
        <w:t>муниципальной программы «Развитие культуры, спорта в Чернышевском районе (2018 – 2020 годы)»</w:t>
      </w:r>
    </w:p>
    <w:p w:rsidR="00CE1D2F" w:rsidRPr="00136923" w:rsidRDefault="00CE1D2F" w:rsidP="00CE1D2F">
      <w:pPr>
        <w:contextualSpacing/>
        <w:jc w:val="center"/>
      </w:pPr>
    </w:p>
    <w:p w:rsidR="00CE1D2F" w:rsidRPr="00136923" w:rsidRDefault="00CE1D2F" w:rsidP="00CE1D2F">
      <w:pPr>
        <w:pStyle w:val="formattext"/>
        <w:shd w:val="clear" w:color="auto" w:fill="FFFFFF"/>
        <w:spacing w:before="0" w:beforeAutospacing="0" w:after="0" w:afterAutospacing="0"/>
        <w:contextualSpacing/>
        <w:jc w:val="center"/>
        <w:textAlignment w:val="baseline"/>
        <w:rPr>
          <w:b/>
          <w:spacing w:val="2"/>
        </w:rPr>
      </w:pPr>
      <w:r w:rsidRPr="00136923">
        <w:rPr>
          <w:b/>
          <w:spacing w:val="2"/>
        </w:rPr>
        <w:t xml:space="preserve">Паспорт подпрограммы </w:t>
      </w:r>
    </w:p>
    <w:tbl>
      <w:tblPr>
        <w:tblW w:w="964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32"/>
        <w:gridCol w:w="7513"/>
      </w:tblGrid>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jc w:val="both"/>
            </w:pPr>
            <w:r w:rsidRPr="00136923">
              <w:t>Разделы  паспорта подпрограммы</w:t>
            </w:r>
          </w:p>
        </w:tc>
        <w:tc>
          <w:tcPr>
            <w:tcW w:w="7513" w:type="dxa"/>
            <w:tcMar>
              <w:top w:w="0" w:type="dxa"/>
              <w:left w:w="149" w:type="dxa"/>
              <w:bottom w:w="0" w:type="dxa"/>
              <w:right w:w="149" w:type="dxa"/>
            </w:tcMar>
          </w:tcPr>
          <w:p w:rsidR="00CE1D2F" w:rsidRPr="00136923" w:rsidRDefault="00CE1D2F" w:rsidP="00CE1D2F">
            <w:pPr>
              <w:contextualSpacing/>
              <w:jc w:val="both"/>
            </w:pPr>
            <w:r w:rsidRPr="00136923">
              <w:t>Содержание раздела</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jc w:val="both"/>
            </w:pPr>
            <w:r w:rsidRPr="00136923">
              <w:t>Наименование программы</w:t>
            </w:r>
          </w:p>
        </w:tc>
        <w:tc>
          <w:tcPr>
            <w:tcW w:w="7513" w:type="dxa"/>
            <w:tcMar>
              <w:top w:w="0" w:type="dxa"/>
              <w:left w:w="149" w:type="dxa"/>
              <w:bottom w:w="0" w:type="dxa"/>
              <w:right w:w="149" w:type="dxa"/>
            </w:tcMar>
          </w:tcPr>
          <w:p w:rsidR="00CE1D2F" w:rsidRPr="00136923" w:rsidRDefault="00CE1D2F" w:rsidP="00CE1D2F">
            <w:pPr>
              <w:contextualSpacing/>
              <w:jc w:val="both"/>
            </w:pPr>
            <w:r w:rsidRPr="00136923">
              <w:t>Муниципальная программа  «</w:t>
            </w:r>
            <w:r w:rsidRPr="00136923">
              <w:rPr>
                <w:bCs/>
                <w:color w:val="000000"/>
              </w:rPr>
              <w:t>Развитие культуры, спорта в Чернышевском районе  (2018–2020 годы)</w:t>
            </w:r>
            <w:r w:rsidRPr="00136923">
              <w:t>»</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jc w:val="both"/>
            </w:pPr>
            <w:r w:rsidRPr="00136923">
              <w:t xml:space="preserve">Наименование подпрограммы </w:t>
            </w:r>
          </w:p>
        </w:tc>
        <w:tc>
          <w:tcPr>
            <w:tcW w:w="7513" w:type="dxa"/>
            <w:tcMar>
              <w:top w:w="0" w:type="dxa"/>
              <w:left w:w="149" w:type="dxa"/>
              <w:bottom w:w="0" w:type="dxa"/>
              <w:right w:w="149" w:type="dxa"/>
            </w:tcMar>
          </w:tcPr>
          <w:p w:rsidR="00CE1D2F" w:rsidRPr="00136923" w:rsidRDefault="00CE1D2F" w:rsidP="00CE1D2F">
            <w:pPr>
              <w:contextualSpacing/>
              <w:jc w:val="both"/>
            </w:pPr>
            <w:r w:rsidRPr="00136923">
              <w:rPr>
                <w:color w:val="000000"/>
              </w:rPr>
              <w:t xml:space="preserve"> Подпрограмма «</w:t>
            </w:r>
            <w:r w:rsidRPr="00136923">
              <w:t>Сохранение и развитие библиотечных учреждений»</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jc w:val="both"/>
            </w:pPr>
            <w:r w:rsidRPr="00136923">
              <w:t>Основание для разработки подпрограммы</w:t>
            </w:r>
          </w:p>
          <w:p w:rsidR="00CE1D2F" w:rsidRPr="00136923" w:rsidRDefault="00CE1D2F" w:rsidP="00CE1D2F">
            <w:pPr>
              <w:contextualSpacing/>
              <w:jc w:val="both"/>
            </w:pPr>
          </w:p>
        </w:tc>
        <w:tc>
          <w:tcPr>
            <w:tcW w:w="7513" w:type="dxa"/>
            <w:tcMar>
              <w:top w:w="0" w:type="dxa"/>
              <w:left w:w="149" w:type="dxa"/>
              <w:bottom w:w="0" w:type="dxa"/>
              <w:right w:w="149" w:type="dxa"/>
            </w:tcMar>
          </w:tcPr>
          <w:p w:rsidR="00CE1D2F" w:rsidRPr="00136923" w:rsidRDefault="00CE1D2F" w:rsidP="00513F46">
            <w:pPr>
              <w:contextualSpacing/>
              <w:jc w:val="both"/>
            </w:pPr>
            <w:r w:rsidRPr="00136923">
              <w:t>Постановления администрации муниципального района «Чернышевский район» от 30.12.2015 года №1207 «</w:t>
            </w:r>
            <w:r w:rsidRPr="00136923">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136923">
              <w:t>»</w:t>
            </w:r>
            <w:r w:rsidR="003A2186">
              <w:t>,</w:t>
            </w:r>
            <w:r w:rsidRPr="00136923">
              <w:t xml:space="preserve"> от 27.12</w:t>
            </w:r>
            <w:r w:rsidRPr="00136923">
              <w:rPr>
                <w:color w:val="000000"/>
              </w:rPr>
              <w:t xml:space="preserve">.2016 года №578 </w:t>
            </w:r>
            <w:r w:rsidRPr="00136923">
              <w:rPr>
                <w:bCs/>
              </w:rPr>
              <w:t>«</w:t>
            </w:r>
            <w:r w:rsidRPr="00136923">
              <w:t xml:space="preserve">Об утверждении Перечня муниципальных программ муниципального района «Чернышевский район» </w:t>
            </w:r>
            <w:r w:rsidR="00513F46">
              <w:t>(</w:t>
            </w:r>
            <w:r w:rsidRPr="00136923">
              <w:t xml:space="preserve">в редакции </w:t>
            </w:r>
            <w:r w:rsidR="00513F46">
              <w:t>п</w:t>
            </w:r>
            <w:r w:rsidRPr="00136923">
              <w:t>остановления администрации муниципального района «Чернышевский район» от 25.10.2017 года № 544</w:t>
            </w:r>
            <w:r w:rsidR="00513F46">
              <w:t>)</w:t>
            </w:r>
            <w:r w:rsidRPr="00136923">
              <w:t>.</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jc w:val="both"/>
            </w:pPr>
            <w:r w:rsidRPr="00136923">
              <w:t>Ответственный исполнитель подпрограммы</w:t>
            </w:r>
          </w:p>
        </w:tc>
        <w:tc>
          <w:tcPr>
            <w:tcW w:w="7513" w:type="dxa"/>
            <w:tcMar>
              <w:top w:w="0" w:type="dxa"/>
              <w:left w:w="149" w:type="dxa"/>
              <w:bottom w:w="0" w:type="dxa"/>
              <w:right w:w="149" w:type="dxa"/>
            </w:tcMar>
          </w:tcPr>
          <w:p w:rsidR="00CE1D2F" w:rsidRPr="00136923" w:rsidRDefault="00CE1D2F" w:rsidP="00CE1D2F">
            <w:pPr>
              <w:contextualSpacing/>
              <w:jc w:val="both"/>
            </w:pPr>
            <w:r w:rsidRPr="00136923">
              <w:t>Комитет культуры и спорта администрации МР «Чернышевский район» (далее – Комитет культуры и спорта)</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pPr>
            <w:r w:rsidRPr="00136923">
              <w:t>Разработчик подпрограммы</w:t>
            </w:r>
          </w:p>
        </w:tc>
        <w:tc>
          <w:tcPr>
            <w:tcW w:w="7513" w:type="dxa"/>
            <w:tcMar>
              <w:top w:w="0" w:type="dxa"/>
              <w:left w:w="149" w:type="dxa"/>
              <w:bottom w:w="0" w:type="dxa"/>
              <w:right w:w="149" w:type="dxa"/>
            </w:tcMar>
          </w:tcPr>
          <w:p w:rsidR="00CE1D2F" w:rsidRPr="00136923" w:rsidRDefault="00CE1D2F" w:rsidP="00CE1D2F">
            <w:pPr>
              <w:contextualSpacing/>
            </w:pPr>
            <w:r w:rsidRPr="00136923">
              <w:t>Комитет культуры и спорта  и муниципальное учреждение культуры межпоселенческая центральная библиотека МР «Чернышевский район»</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pPr>
            <w:r w:rsidRPr="00136923">
              <w:t>Соисполнитель подпрограммы</w:t>
            </w:r>
          </w:p>
        </w:tc>
        <w:tc>
          <w:tcPr>
            <w:tcW w:w="7513" w:type="dxa"/>
            <w:tcMar>
              <w:top w:w="0" w:type="dxa"/>
              <w:left w:w="149" w:type="dxa"/>
              <w:bottom w:w="0" w:type="dxa"/>
              <w:right w:w="149" w:type="dxa"/>
            </w:tcMar>
          </w:tcPr>
          <w:p w:rsidR="00CE1D2F" w:rsidRPr="00136923" w:rsidRDefault="00CE1D2F" w:rsidP="00CE1D2F">
            <w:pPr>
              <w:contextualSpacing/>
            </w:pPr>
            <w:r w:rsidRPr="00136923">
              <w:t>муниципальное учреждение культуры межпоселенческая центральная библиотека МР «Чернышевский район»</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textAlignment w:val="baseline"/>
            </w:pPr>
            <w:r w:rsidRPr="00136923">
              <w:t>Цель (цели) подпрограммы</w:t>
            </w:r>
          </w:p>
        </w:tc>
        <w:tc>
          <w:tcPr>
            <w:tcW w:w="7513" w:type="dxa"/>
            <w:tcMar>
              <w:top w:w="0" w:type="dxa"/>
              <w:left w:w="149" w:type="dxa"/>
              <w:bottom w:w="0" w:type="dxa"/>
              <w:right w:w="149" w:type="dxa"/>
            </w:tcMar>
          </w:tcPr>
          <w:p w:rsidR="00CE1D2F" w:rsidRPr="00136923" w:rsidRDefault="00CE1D2F" w:rsidP="00CE1D2F">
            <w:pPr>
              <w:contextualSpacing/>
              <w:textAlignment w:val="baseline"/>
            </w:pPr>
            <w:r w:rsidRPr="00136923">
              <w:t>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textAlignment w:val="baseline"/>
            </w:pPr>
            <w:r w:rsidRPr="00136923">
              <w:t>Задачи подпрограммы</w:t>
            </w:r>
          </w:p>
        </w:tc>
        <w:tc>
          <w:tcPr>
            <w:tcW w:w="7513" w:type="dxa"/>
            <w:tcMar>
              <w:top w:w="0" w:type="dxa"/>
              <w:left w:w="149" w:type="dxa"/>
              <w:bottom w:w="0" w:type="dxa"/>
              <w:right w:w="149" w:type="dxa"/>
            </w:tcMar>
          </w:tcPr>
          <w:p w:rsidR="00CE1D2F" w:rsidRPr="00136923" w:rsidRDefault="00CE1D2F" w:rsidP="00CE1D2F">
            <w:pPr>
              <w:contextualSpacing/>
              <w:textAlignment w:val="baseline"/>
            </w:pPr>
            <w:r w:rsidRPr="00136923">
              <w:t>1) Организация библиотечного обслуживания населения Чернышевского  района.</w:t>
            </w:r>
          </w:p>
          <w:p w:rsidR="00CE1D2F" w:rsidRPr="00136923" w:rsidRDefault="00CE1D2F" w:rsidP="00CE1D2F">
            <w:pPr>
              <w:contextualSpacing/>
              <w:textAlignment w:val="baseline"/>
            </w:pPr>
            <w:r w:rsidRPr="00136923">
              <w:t>2) Внедрение в практику работы библиотек современных информационных технологий, создание электронных каталогов и баз данных.</w:t>
            </w:r>
          </w:p>
          <w:p w:rsidR="00CE1D2F" w:rsidRPr="00136923" w:rsidRDefault="00CE1D2F" w:rsidP="00CE1D2F">
            <w:pPr>
              <w:contextualSpacing/>
              <w:textAlignment w:val="baseline"/>
            </w:pPr>
            <w:r w:rsidRPr="00136923">
              <w:t>3) Создание условий для организации библиотечного обслуживания населения, комплектованию и обеспечению сохранности библиотечных фондов поселения.</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textAlignment w:val="baseline"/>
            </w:pPr>
            <w:r w:rsidRPr="00136923">
              <w:t>сроки реализации подпрограммы</w:t>
            </w:r>
          </w:p>
        </w:tc>
        <w:tc>
          <w:tcPr>
            <w:tcW w:w="7513" w:type="dxa"/>
            <w:tcMar>
              <w:top w:w="0" w:type="dxa"/>
              <w:left w:w="149" w:type="dxa"/>
              <w:bottom w:w="0" w:type="dxa"/>
              <w:right w:w="149" w:type="dxa"/>
            </w:tcMar>
          </w:tcPr>
          <w:p w:rsidR="00CE1D2F" w:rsidRPr="00136923" w:rsidRDefault="00CE1D2F" w:rsidP="00CE1D2F">
            <w:pPr>
              <w:contextualSpacing/>
              <w:textAlignment w:val="baseline"/>
            </w:pPr>
            <w:r w:rsidRPr="00136923">
              <w:t>2018-2020 годы в один этап</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textAlignment w:val="baseline"/>
            </w:pPr>
            <w:r w:rsidRPr="00136923">
              <w:t xml:space="preserve">Целевые индикаторы и показатели </w:t>
            </w:r>
          </w:p>
        </w:tc>
        <w:tc>
          <w:tcPr>
            <w:tcW w:w="7513" w:type="dxa"/>
            <w:tcMar>
              <w:top w:w="0" w:type="dxa"/>
              <w:left w:w="149" w:type="dxa"/>
              <w:bottom w:w="0" w:type="dxa"/>
              <w:right w:w="149" w:type="dxa"/>
            </w:tcMar>
          </w:tcPr>
          <w:p w:rsidR="00CE1D2F" w:rsidRPr="00136923" w:rsidRDefault="00CE1D2F" w:rsidP="00CE1D2F">
            <w:pPr>
              <w:contextualSpacing/>
              <w:textAlignment w:val="baseline"/>
            </w:pPr>
            <w:r w:rsidRPr="00136923">
              <w:t>- число книговыдач муниципальных библиотек 255002 единиц;</w:t>
            </w:r>
            <w:r w:rsidRPr="00136923">
              <w:br/>
              <w:t>- число посещений библиотек</w:t>
            </w:r>
            <w:r w:rsidRPr="00136923">
              <w:rPr>
                <w:spacing w:val="2"/>
              </w:rPr>
              <w:t xml:space="preserve"> до 160000 посещений</w:t>
            </w:r>
            <w:r w:rsidRPr="00136923">
              <w:t>;</w:t>
            </w:r>
          </w:p>
          <w:p w:rsidR="00CE1D2F" w:rsidRPr="00136923" w:rsidRDefault="00CE1D2F" w:rsidP="00CE1D2F">
            <w:pPr>
              <w:contextualSpacing/>
              <w:textAlignment w:val="baseline"/>
            </w:pPr>
            <w:r w:rsidRPr="00136923">
              <w:t>- средняя обеспеченность книгами на уровне 10 единиц в расчете на 1 пользователя.</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textAlignment w:val="baseline"/>
            </w:pPr>
            <w:r w:rsidRPr="00136923">
              <w:t xml:space="preserve">Объем финансирования  из районного </w:t>
            </w:r>
            <w:r w:rsidRPr="00136923">
              <w:lastRenderedPageBreak/>
              <w:t>бюджета подпрограммы (с расшифровкой по годам ее реализации), а также прогнозные объемы средств, привлекаемых из других источников</w:t>
            </w:r>
          </w:p>
        </w:tc>
        <w:tc>
          <w:tcPr>
            <w:tcW w:w="7513" w:type="dxa"/>
            <w:tcMar>
              <w:top w:w="0" w:type="dxa"/>
              <w:left w:w="149" w:type="dxa"/>
              <w:bottom w:w="0" w:type="dxa"/>
              <w:right w:w="149" w:type="dxa"/>
            </w:tcMar>
          </w:tcPr>
          <w:p w:rsidR="00CE1D2F" w:rsidRPr="00136923" w:rsidRDefault="00CE1D2F" w:rsidP="00CE1D2F">
            <w:pPr>
              <w:contextualSpacing/>
              <w:textAlignment w:val="baseline"/>
            </w:pPr>
            <w:r w:rsidRPr="00136923">
              <w:lastRenderedPageBreak/>
              <w:t>Объем финансирования на реализацию подпрограммы составит 15 892,7 тыс. рублей, в том числе по годам:</w:t>
            </w:r>
            <w:r w:rsidRPr="00136923">
              <w:br/>
              <w:t>2018 год – 4 390,0 тыс. рублей;</w:t>
            </w:r>
            <w:r w:rsidRPr="00136923">
              <w:br/>
            </w:r>
            <w:r w:rsidRPr="00136923">
              <w:lastRenderedPageBreak/>
              <w:t>2019 год – 4 590,0 тыс. рублей;</w:t>
            </w:r>
            <w:r w:rsidRPr="00136923">
              <w:br/>
              <w:t>2020 год – 6 912,7 тыс. рублей;</w:t>
            </w:r>
          </w:p>
          <w:p w:rsidR="00CE1D2F" w:rsidRPr="00136923" w:rsidRDefault="00CE1D2F" w:rsidP="00CE1D2F">
            <w:pPr>
              <w:ind w:firstLine="1127"/>
              <w:contextualSpacing/>
              <w:textAlignment w:val="baseline"/>
            </w:pPr>
            <w:r w:rsidRPr="00136923">
              <w:t>В том числе из местного бюджета:</w:t>
            </w:r>
          </w:p>
          <w:p w:rsidR="00CE1D2F" w:rsidRPr="00136923" w:rsidRDefault="00CE1D2F" w:rsidP="00CE1D2F">
            <w:pPr>
              <w:contextualSpacing/>
              <w:textAlignment w:val="baseline"/>
            </w:pPr>
            <w:r w:rsidRPr="00136923">
              <w:t>2018 год – 4 210,0 тыс. рублей;</w:t>
            </w:r>
            <w:r w:rsidRPr="00136923">
              <w:br/>
              <w:t>2019 год – 4 410,0 тыс. рублей;</w:t>
            </w:r>
            <w:r w:rsidRPr="00136923">
              <w:br/>
              <w:t>2020 год – 6 732,7  тыс. рублей;</w:t>
            </w:r>
          </w:p>
          <w:p w:rsidR="00CE1D2F" w:rsidRPr="00136923" w:rsidRDefault="00CE1D2F" w:rsidP="00CE1D2F">
            <w:pPr>
              <w:ind w:firstLine="1127"/>
              <w:contextualSpacing/>
              <w:textAlignment w:val="baseline"/>
            </w:pPr>
            <w:r w:rsidRPr="00136923">
              <w:t>Из Федерального бюджета:</w:t>
            </w:r>
            <w:r w:rsidRPr="00136923">
              <w:br/>
              <w:t>2018 год – 150,0 тыс. рублей;</w:t>
            </w:r>
            <w:r w:rsidRPr="00136923">
              <w:br/>
              <w:t>2019 год – 150,0 тыс. рублей;</w:t>
            </w:r>
            <w:r w:rsidRPr="00136923">
              <w:br/>
              <w:t>2020 год – 150,0  тыс. рублей;</w:t>
            </w:r>
          </w:p>
          <w:p w:rsidR="00CE1D2F" w:rsidRPr="00136923" w:rsidRDefault="00CE1D2F" w:rsidP="00CE1D2F">
            <w:pPr>
              <w:ind w:firstLine="1127"/>
              <w:contextualSpacing/>
              <w:textAlignment w:val="baseline"/>
            </w:pPr>
            <w:r w:rsidRPr="00136923">
              <w:t>Из бюджета Забайкальского  края:</w:t>
            </w:r>
            <w:r w:rsidRPr="00136923">
              <w:br/>
              <w:t>2018 год – 30,0 тыс. рублей;</w:t>
            </w:r>
            <w:r w:rsidRPr="00136923">
              <w:br/>
              <w:t>2019 год – 30,0 тыс. рублей;</w:t>
            </w:r>
            <w:r w:rsidRPr="00136923">
              <w:br/>
              <w:t>2020 год – 30,0  тыс. рублей.</w:t>
            </w:r>
          </w:p>
        </w:tc>
      </w:tr>
      <w:tr w:rsidR="00CE1D2F" w:rsidRPr="00136923" w:rsidTr="00CE1D2F">
        <w:tc>
          <w:tcPr>
            <w:tcW w:w="2132" w:type="dxa"/>
            <w:tcMar>
              <w:top w:w="0" w:type="dxa"/>
              <w:left w:w="149" w:type="dxa"/>
              <w:bottom w:w="0" w:type="dxa"/>
              <w:right w:w="149" w:type="dxa"/>
            </w:tcMar>
          </w:tcPr>
          <w:p w:rsidR="00CE1D2F" w:rsidRPr="00136923" w:rsidRDefault="00CE1D2F" w:rsidP="00CE1D2F">
            <w:pPr>
              <w:contextualSpacing/>
              <w:textAlignment w:val="baseline"/>
            </w:pPr>
            <w:r w:rsidRPr="00136923">
              <w:lastRenderedPageBreak/>
              <w:t>Ожидаемые конечные результаты реализации подпрограммы</w:t>
            </w:r>
          </w:p>
        </w:tc>
        <w:tc>
          <w:tcPr>
            <w:tcW w:w="7513" w:type="dxa"/>
            <w:tcMar>
              <w:top w:w="0" w:type="dxa"/>
              <w:left w:w="149" w:type="dxa"/>
              <w:bottom w:w="0" w:type="dxa"/>
              <w:right w:w="149" w:type="dxa"/>
            </w:tcMar>
          </w:tcPr>
          <w:p w:rsidR="00CE1D2F" w:rsidRPr="00136923" w:rsidRDefault="00CE1D2F" w:rsidP="00CE1D2F">
            <w:pPr>
              <w:contextualSpacing/>
              <w:textAlignment w:val="baseline"/>
            </w:pPr>
            <w:r w:rsidRPr="00136923">
              <w:t>Увеличение числа книговыдач муниципальных библиотек в 2020 года до 255002 единиц.</w:t>
            </w:r>
            <w:r w:rsidRPr="00136923">
              <w:br/>
              <w:t xml:space="preserve">Увеличение числа посещений библиотек,  </w:t>
            </w:r>
            <w:r w:rsidRPr="00136923">
              <w:rPr>
                <w:spacing w:val="2"/>
              </w:rPr>
              <w:t xml:space="preserve">до 160000 посещений </w:t>
            </w:r>
            <w:r w:rsidRPr="00136923">
              <w:t>сохранится.</w:t>
            </w:r>
            <w:r w:rsidRPr="00136923">
              <w:br/>
              <w:t>Средняя  обеспеченность книгами муниципальных библиотек сохранится на уровне 10 единиц в расчете на 1 пользователя.</w:t>
            </w:r>
          </w:p>
        </w:tc>
      </w:tr>
    </w:tbl>
    <w:p w:rsidR="00CE1D2F" w:rsidRPr="00136923" w:rsidRDefault="00CE1D2F" w:rsidP="00CE1D2F">
      <w:pPr>
        <w:shd w:val="clear" w:color="auto" w:fill="FFFFFF"/>
        <w:contextualSpacing/>
        <w:jc w:val="center"/>
        <w:textAlignment w:val="baseline"/>
        <w:rPr>
          <w:b/>
          <w:spacing w:val="2"/>
        </w:rPr>
      </w:pPr>
    </w:p>
    <w:p w:rsidR="00CE1D2F" w:rsidRPr="00136923" w:rsidRDefault="00CE1D2F" w:rsidP="00CE1D2F">
      <w:pPr>
        <w:pStyle w:val="ac"/>
        <w:numPr>
          <w:ilvl w:val="0"/>
          <w:numId w:val="9"/>
        </w:numPr>
        <w:shd w:val="clear" w:color="auto" w:fill="FFFFFF"/>
        <w:suppressAutoHyphens w:val="0"/>
        <w:contextualSpacing/>
        <w:jc w:val="center"/>
        <w:textAlignment w:val="baseline"/>
        <w:rPr>
          <w:spacing w:val="2"/>
          <w:lang w:eastAsia="ru-RU"/>
        </w:rPr>
      </w:pPr>
      <w:r w:rsidRPr="00136923">
        <w:rPr>
          <w:b/>
          <w:spacing w:val="2"/>
          <w:lang w:eastAsia="ru-RU"/>
        </w:rPr>
        <w:t>Характеристика сферы реализации подпрограмм</w:t>
      </w:r>
      <w:r w:rsidRPr="00136923">
        <w:rPr>
          <w:spacing w:val="2"/>
          <w:lang w:eastAsia="ru-RU"/>
        </w:rPr>
        <w:t>ы</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Система организации библиотечного обслуживания в Российской Федерации регламентируется несколькими основополагающими нормативными правовыми актами. Основным из них является </w:t>
      </w:r>
      <w:hyperlink r:id="rId8" w:history="1">
        <w:r w:rsidRPr="00513F46">
          <w:rPr>
            <w:spacing w:val="2"/>
          </w:rPr>
          <w:t>Федеральный закон от 29.12.1994 N 78-ФЗ "О библиотечном деле"</w:t>
        </w:r>
      </w:hyperlink>
      <w:r w:rsidRPr="00136923">
        <w:rPr>
          <w:spacing w:val="2"/>
        </w:rPr>
        <w:t>,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w:t>
      </w:r>
      <w:hyperlink r:id="rId9" w:history="1">
        <w:r w:rsidRPr="00513F46">
          <w:rPr>
            <w:spacing w:val="2"/>
          </w:rPr>
          <w:t>Федеральным законом от 29.12.1994 N 77-ФЗ "Об обязательном экземпляре документов"</w:t>
        </w:r>
      </w:hyperlink>
      <w:r w:rsidRPr="00513F46">
        <w:rPr>
          <w:spacing w:val="2"/>
        </w:rPr>
        <w:t>.</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В Чернышевском районе на настоящий момент действуют 21 библиотека, входящие в Муниципальное учреждение культуры  Межпоселенческая центральная  библиотека МР «Чернышевский район».</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Совокупный фонд общедоступных библиотек Чернышевского  района составляет 160596 . экземпляров печатных изданий, посещаемость - 157444 человек; книговыдача - 254241 экземпляров. Среднее число жителей на одну библиотеку - 1588 человек. Процент охвата населения Чернышевского района библиотечным обслуживанием составляет 38%.</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Чернышевского района. По данным статистической отчетности, в период с 2014 до 2016 года число зарегистрированных читателей библиотек сократилось с 16441 человек до 12778 человек в целом по Чернышевскому району.</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Основными социально-экономическими тенденциями, ставшими причиной данной ситуации, являются следующие:</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2014 по 2016 год сократилось с 167000 экземпляров до 157341 экземпляров, что связано с выбытием устаревших документов и недостаточностью объема новых поступлений);</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устаревание материально-технической базы библиотек, связанной с недостаточным финансированием отрасли;</w:t>
      </w:r>
    </w:p>
    <w:p w:rsidR="00CE1D2F" w:rsidRPr="00136923" w:rsidRDefault="00CE1D2F" w:rsidP="00CE1D2F">
      <w:pPr>
        <w:shd w:val="clear" w:color="auto" w:fill="FFFFFF"/>
        <w:ind w:firstLine="709"/>
        <w:contextualSpacing/>
        <w:jc w:val="both"/>
        <w:textAlignment w:val="baseline"/>
        <w:rPr>
          <w:spacing w:val="2"/>
        </w:rPr>
      </w:pPr>
      <w:r w:rsidRPr="00136923">
        <w:rPr>
          <w:spacing w:val="2"/>
        </w:rPr>
        <w:lastRenderedPageBreak/>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136923">
        <w:rPr>
          <w:spacing w:val="2"/>
        </w:rPr>
        <w:br/>
        <w:t>наличие общероссийской тенденции по снижению интереса к чтению.</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Повышение востребованности населением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Чернышевского района.</w:t>
      </w:r>
    </w:p>
    <w:p w:rsidR="00CE1D2F" w:rsidRPr="00136923" w:rsidRDefault="00CE1D2F" w:rsidP="00CE1D2F">
      <w:pPr>
        <w:contextualSpacing/>
        <w:jc w:val="both"/>
      </w:pPr>
    </w:p>
    <w:p w:rsidR="00CE1D2F" w:rsidRPr="00136923" w:rsidRDefault="00CE1D2F" w:rsidP="00CE1D2F">
      <w:pPr>
        <w:pStyle w:val="ac"/>
        <w:numPr>
          <w:ilvl w:val="0"/>
          <w:numId w:val="9"/>
        </w:numPr>
        <w:shd w:val="clear" w:color="auto" w:fill="FFFFFF"/>
        <w:suppressAutoHyphens w:val="0"/>
        <w:contextualSpacing/>
        <w:jc w:val="center"/>
        <w:textAlignment w:val="baseline"/>
        <w:rPr>
          <w:b/>
          <w:spacing w:val="2"/>
          <w:lang w:eastAsia="ru-RU"/>
        </w:rPr>
      </w:pPr>
      <w:r w:rsidRPr="00136923">
        <w:rPr>
          <w:b/>
          <w:spacing w:val="2"/>
          <w:lang w:eastAsia="ru-RU"/>
        </w:rPr>
        <w:t xml:space="preserve">Приоритеты политики в сфере реализации подпрограммы, цели, </w:t>
      </w:r>
    </w:p>
    <w:p w:rsidR="00CE1D2F" w:rsidRPr="00136923" w:rsidRDefault="00CE1D2F" w:rsidP="00CE1D2F">
      <w:pPr>
        <w:shd w:val="clear" w:color="auto" w:fill="FFFFFF"/>
        <w:contextualSpacing/>
        <w:jc w:val="center"/>
        <w:textAlignment w:val="baseline"/>
        <w:rPr>
          <w:b/>
          <w:spacing w:val="2"/>
        </w:rPr>
      </w:pPr>
      <w:r w:rsidRPr="00136923">
        <w:rPr>
          <w:b/>
          <w:spacing w:val="2"/>
        </w:rPr>
        <w:t>задачи и ожидаемые конечные результаты</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Приоритетами в сфере реализации программы,  являются обеспечение сохранности библиотечных фондов, предоставления к ним доступа населению Чернышевского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CE1D2F" w:rsidRPr="00136923" w:rsidRDefault="00CE1D2F" w:rsidP="00CE1D2F">
      <w:pPr>
        <w:shd w:val="clear" w:color="auto" w:fill="FFFFFF"/>
        <w:contextualSpacing/>
        <w:jc w:val="both"/>
        <w:textAlignment w:val="baseline"/>
        <w:rPr>
          <w:spacing w:val="2"/>
        </w:rPr>
      </w:pPr>
    </w:p>
    <w:p w:rsidR="00CE1D2F" w:rsidRPr="00136923" w:rsidRDefault="00CE1D2F" w:rsidP="00CE1D2F">
      <w:pPr>
        <w:pStyle w:val="ac"/>
        <w:numPr>
          <w:ilvl w:val="0"/>
          <w:numId w:val="9"/>
        </w:numPr>
        <w:suppressAutoHyphens w:val="0"/>
        <w:contextualSpacing/>
        <w:jc w:val="center"/>
        <w:textAlignment w:val="baseline"/>
        <w:rPr>
          <w:b/>
          <w:lang w:eastAsia="ru-RU"/>
        </w:rPr>
      </w:pPr>
      <w:r w:rsidRPr="00136923">
        <w:rPr>
          <w:b/>
          <w:lang w:eastAsia="ru-RU"/>
        </w:rPr>
        <w:t>Цель  и задачи подпрограммы</w:t>
      </w:r>
    </w:p>
    <w:p w:rsidR="00CE1D2F" w:rsidRPr="00136923" w:rsidRDefault="00CE1D2F" w:rsidP="00CE1D2F">
      <w:pPr>
        <w:shd w:val="clear" w:color="auto" w:fill="FFFFFF"/>
        <w:ind w:firstLine="709"/>
        <w:contextualSpacing/>
        <w:jc w:val="both"/>
        <w:textAlignment w:val="baseline"/>
        <w:rPr>
          <w:spacing w:val="2"/>
        </w:rPr>
      </w:pPr>
      <w:r w:rsidRPr="00513F46">
        <w:rPr>
          <w:spacing w:val="2"/>
        </w:rPr>
        <w:t>Целью подпрограммы</w:t>
      </w:r>
      <w:r w:rsidRPr="00136923">
        <w:rPr>
          <w:spacing w:val="2"/>
        </w:rPr>
        <w:t xml:space="preserve"> является 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p w:rsidR="00CE1D2F" w:rsidRPr="00136923" w:rsidRDefault="00CE1D2F" w:rsidP="00CE1D2F">
      <w:pPr>
        <w:pStyle w:val="formattext"/>
        <w:shd w:val="clear" w:color="auto" w:fill="FFFFFF"/>
        <w:spacing w:before="0" w:beforeAutospacing="0" w:after="0" w:afterAutospacing="0"/>
        <w:ind w:firstLine="567"/>
        <w:contextualSpacing/>
        <w:jc w:val="both"/>
        <w:textAlignment w:val="baseline"/>
        <w:rPr>
          <w:spacing w:val="2"/>
        </w:rPr>
      </w:pPr>
      <w:r w:rsidRPr="00136923">
        <w:rPr>
          <w:spacing w:val="2"/>
        </w:rPr>
        <w:t xml:space="preserve">Подпрограмма направлена на решение задач по обеспечению организации библиотечного обслуживания населения и комплектование книжных фондов. </w:t>
      </w:r>
    </w:p>
    <w:p w:rsidR="00CE1D2F" w:rsidRPr="00513F46" w:rsidRDefault="00CE1D2F" w:rsidP="00CE1D2F">
      <w:pPr>
        <w:pStyle w:val="formattext"/>
        <w:shd w:val="clear" w:color="auto" w:fill="FFFFFF"/>
        <w:spacing w:before="0" w:beforeAutospacing="0" w:after="0" w:afterAutospacing="0"/>
        <w:ind w:firstLine="567"/>
        <w:contextualSpacing/>
        <w:jc w:val="both"/>
        <w:textAlignment w:val="baseline"/>
        <w:rPr>
          <w:spacing w:val="2"/>
        </w:rPr>
      </w:pPr>
      <w:r w:rsidRPr="00513F46">
        <w:rPr>
          <w:spacing w:val="2"/>
        </w:rPr>
        <w:t>Задачами подпрограммы являются:</w:t>
      </w:r>
    </w:p>
    <w:p w:rsidR="00CE1D2F" w:rsidRPr="00136923" w:rsidRDefault="00CE1D2F" w:rsidP="00CE1D2F">
      <w:pPr>
        <w:pStyle w:val="formattext"/>
        <w:shd w:val="clear" w:color="auto" w:fill="FFFFFF"/>
        <w:spacing w:before="0" w:beforeAutospacing="0" w:after="0" w:afterAutospacing="0"/>
        <w:ind w:firstLine="567"/>
        <w:contextualSpacing/>
        <w:jc w:val="both"/>
        <w:textAlignment w:val="baseline"/>
        <w:rPr>
          <w:spacing w:val="2"/>
        </w:rPr>
      </w:pPr>
      <w:r w:rsidRPr="00136923">
        <w:rPr>
          <w:spacing w:val="2"/>
        </w:rPr>
        <w:t>1) Организация библиотечного обслуживания населения МР «Чернышевский район»;</w:t>
      </w:r>
    </w:p>
    <w:p w:rsidR="00CE1D2F" w:rsidRPr="00136923" w:rsidRDefault="00CE1D2F" w:rsidP="00CE1D2F">
      <w:pPr>
        <w:pStyle w:val="formattext"/>
        <w:shd w:val="clear" w:color="auto" w:fill="FFFFFF"/>
        <w:spacing w:before="0" w:beforeAutospacing="0" w:after="0" w:afterAutospacing="0"/>
        <w:ind w:firstLine="567"/>
        <w:contextualSpacing/>
        <w:jc w:val="both"/>
        <w:textAlignment w:val="baseline"/>
        <w:rPr>
          <w:spacing w:val="2"/>
        </w:rPr>
      </w:pPr>
      <w:r w:rsidRPr="00136923">
        <w:rPr>
          <w:spacing w:val="2"/>
        </w:rPr>
        <w:t>2) Внедрение в практику работы библиотек современных информационных технологий, создание электронных каталогов и баз данных;</w:t>
      </w:r>
    </w:p>
    <w:p w:rsidR="00CE1D2F" w:rsidRPr="00136923" w:rsidRDefault="00CE1D2F" w:rsidP="00CE1D2F">
      <w:pPr>
        <w:pStyle w:val="formattext"/>
        <w:shd w:val="clear" w:color="auto" w:fill="FFFFFF"/>
        <w:spacing w:before="0" w:beforeAutospacing="0" w:after="0" w:afterAutospacing="0"/>
        <w:ind w:firstLine="567"/>
        <w:contextualSpacing/>
        <w:jc w:val="both"/>
        <w:textAlignment w:val="baseline"/>
        <w:rPr>
          <w:spacing w:val="2"/>
        </w:rPr>
      </w:pPr>
      <w:r w:rsidRPr="00136923">
        <w:rPr>
          <w:spacing w:val="2"/>
        </w:rPr>
        <w:t>3)</w:t>
      </w:r>
      <w:r w:rsidRPr="00136923">
        <w:rPr>
          <w:rStyle w:val="apple-converted-space"/>
          <w:spacing w:val="2"/>
        </w:rPr>
        <w:t> </w:t>
      </w:r>
      <w:r w:rsidRPr="00136923">
        <w:rPr>
          <w:spacing w:val="2"/>
        </w:rPr>
        <w:t>Создание условий для организации библиотечного обслуживания населения, комплектования и обеспечения сохранности библиотечных фондов поселения.</w:t>
      </w:r>
    </w:p>
    <w:p w:rsidR="00CE1D2F" w:rsidRPr="00136923" w:rsidRDefault="00CE1D2F" w:rsidP="00CE1D2F">
      <w:pPr>
        <w:pStyle w:val="formattext"/>
        <w:shd w:val="clear" w:color="auto" w:fill="FFFFFF"/>
        <w:spacing w:before="0" w:beforeAutospacing="0" w:after="0" w:afterAutospacing="0"/>
        <w:ind w:firstLine="567"/>
        <w:contextualSpacing/>
        <w:jc w:val="both"/>
        <w:textAlignment w:val="baseline"/>
        <w:rPr>
          <w:spacing w:val="2"/>
        </w:rPr>
      </w:pPr>
      <w:r w:rsidRPr="00136923">
        <w:rPr>
          <w:spacing w:val="2"/>
        </w:rPr>
        <w:t>В рамках данной подпрограммы выполняются работы по учету, комплектованию,</w:t>
      </w:r>
      <w:r w:rsidRPr="00136923">
        <w:rPr>
          <w:rStyle w:val="apple-converted-space"/>
          <w:spacing w:val="2"/>
        </w:rPr>
        <w:t> </w:t>
      </w:r>
      <w:r w:rsidRPr="00136923">
        <w:rPr>
          <w:spacing w:val="2"/>
        </w:rPr>
        <w:t>обеспечению сохранности библиотечных фондов, услуги по библиотечному обслуживанию, мероприятия по модернизации и развитию материально-технической базы муниципальных библиотек. Выполнение комплекса мероприятий подпрограммы позволит увеличить число зарегистрированных пользователей муниципальных библиотек.</w:t>
      </w:r>
    </w:p>
    <w:p w:rsidR="00CE1D2F" w:rsidRPr="00136923" w:rsidRDefault="00CE1D2F" w:rsidP="00CE1D2F">
      <w:pPr>
        <w:shd w:val="clear" w:color="auto" w:fill="FFFFFF"/>
        <w:contextualSpacing/>
        <w:jc w:val="both"/>
        <w:textAlignment w:val="baseline"/>
        <w:rPr>
          <w:spacing w:val="2"/>
        </w:rPr>
      </w:pPr>
    </w:p>
    <w:p w:rsidR="00CE1D2F" w:rsidRPr="00136923" w:rsidRDefault="00CE1D2F" w:rsidP="00CE1D2F">
      <w:pPr>
        <w:pStyle w:val="ac"/>
        <w:numPr>
          <w:ilvl w:val="0"/>
          <w:numId w:val="9"/>
        </w:numPr>
        <w:suppressAutoHyphens w:val="0"/>
        <w:contextualSpacing/>
        <w:jc w:val="center"/>
        <w:rPr>
          <w:b/>
          <w:bCs/>
        </w:rPr>
      </w:pPr>
      <w:r w:rsidRPr="00136923">
        <w:rPr>
          <w:b/>
          <w:bCs/>
        </w:rPr>
        <w:t>Сроки и этапы реализации подпрограммы</w:t>
      </w:r>
    </w:p>
    <w:p w:rsidR="00CE1D2F" w:rsidRPr="00136923" w:rsidRDefault="00CE1D2F" w:rsidP="00CE1D2F">
      <w:pPr>
        <w:ind w:firstLine="709"/>
        <w:contextualSpacing/>
      </w:pPr>
      <w:r w:rsidRPr="00136923">
        <w:t>Подпрограмма реализуется в 2018-2020 годах в один этап.</w:t>
      </w:r>
    </w:p>
    <w:p w:rsidR="00CE1D2F" w:rsidRPr="00136923" w:rsidRDefault="00CE1D2F" w:rsidP="00CE1D2F">
      <w:pPr>
        <w:ind w:firstLine="709"/>
        <w:contextualSpacing/>
        <w:jc w:val="center"/>
        <w:textAlignment w:val="baseline"/>
        <w:rPr>
          <w:b/>
        </w:rPr>
      </w:pPr>
    </w:p>
    <w:p w:rsidR="00CE1D2F" w:rsidRPr="00136923" w:rsidRDefault="00CE1D2F" w:rsidP="00CE1D2F">
      <w:pPr>
        <w:pStyle w:val="ac"/>
        <w:numPr>
          <w:ilvl w:val="0"/>
          <w:numId w:val="9"/>
        </w:numPr>
        <w:suppressAutoHyphens w:val="0"/>
        <w:contextualSpacing/>
        <w:jc w:val="center"/>
        <w:textAlignment w:val="baseline"/>
        <w:rPr>
          <w:b/>
          <w:lang w:eastAsia="ru-RU"/>
        </w:rPr>
      </w:pPr>
      <w:r w:rsidRPr="00136923">
        <w:rPr>
          <w:b/>
        </w:rPr>
        <w:t>Целевые индикаторы и показатели</w:t>
      </w:r>
    </w:p>
    <w:p w:rsidR="00CE1D2F" w:rsidRPr="00136923" w:rsidRDefault="00CE1D2F" w:rsidP="00CE1D2F">
      <w:pPr>
        <w:ind w:firstLine="709"/>
        <w:contextualSpacing/>
        <w:jc w:val="both"/>
        <w:textAlignment w:val="baseline"/>
      </w:pPr>
      <w:r w:rsidRPr="00136923">
        <w:t>Показатели книговыдачи, количества посетителей и обеспеченности книгами муниципальных библиотек рассчитан в соответствии с планом работы МУК межпоселенческая центральная библиотека МР «Чернышевский район».</w:t>
      </w:r>
    </w:p>
    <w:p w:rsidR="00CE1D2F" w:rsidRPr="00136923" w:rsidRDefault="00CE1D2F" w:rsidP="00CE1D2F">
      <w:pPr>
        <w:shd w:val="clear" w:color="auto" w:fill="FFFFFF"/>
        <w:tabs>
          <w:tab w:val="left" w:pos="2970"/>
        </w:tabs>
        <w:contextualSpacing/>
        <w:jc w:val="both"/>
        <w:textAlignment w:val="baseline"/>
        <w:rPr>
          <w:spacing w:val="2"/>
        </w:rPr>
      </w:pPr>
      <w:r w:rsidRPr="00136923">
        <w:rPr>
          <w:spacing w:val="2"/>
        </w:rPr>
        <w:tab/>
      </w:r>
    </w:p>
    <w:p w:rsidR="00CE1D2F" w:rsidRPr="00136923" w:rsidRDefault="00CE1D2F" w:rsidP="00CE1D2F">
      <w:pPr>
        <w:contextualSpacing/>
        <w:jc w:val="center"/>
        <w:rPr>
          <w:b/>
        </w:rPr>
      </w:pPr>
      <w:r w:rsidRPr="00136923">
        <w:rPr>
          <w:b/>
        </w:rPr>
        <w:t>Сводная таблица целевых показателей (индикаторов), используемых при разработке подпрограммы</w:t>
      </w:r>
    </w:p>
    <w:p w:rsidR="00CE1D2F" w:rsidRPr="00136923" w:rsidRDefault="00CE1D2F" w:rsidP="00CE1D2F">
      <w:pPr>
        <w:contextualSpacing/>
        <w:jc w:val="center"/>
        <w:rPr>
          <w:b/>
        </w:rPr>
      </w:pPr>
    </w:p>
    <w:p w:rsidR="00CE1D2F" w:rsidRPr="00136923" w:rsidRDefault="00CE1D2F" w:rsidP="00CE1D2F">
      <w:pPr>
        <w:contextualSpacing/>
        <w:jc w:val="right"/>
      </w:pPr>
      <w:r w:rsidRPr="00136923">
        <w:t>Таблица 1</w:t>
      </w:r>
    </w:p>
    <w:tbl>
      <w:tblPr>
        <w:tblW w:w="99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1275"/>
        <w:gridCol w:w="851"/>
        <w:gridCol w:w="992"/>
        <w:gridCol w:w="992"/>
        <w:gridCol w:w="1134"/>
        <w:gridCol w:w="992"/>
        <w:gridCol w:w="992"/>
      </w:tblGrid>
      <w:tr w:rsidR="00CE1D2F" w:rsidRPr="00136923" w:rsidTr="00CE1D2F">
        <w:tc>
          <w:tcPr>
            <w:tcW w:w="567" w:type="dxa"/>
            <w:vMerge w:val="restart"/>
          </w:tcPr>
          <w:p w:rsidR="00CE1D2F" w:rsidRPr="00136923" w:rsidRDefault="00CE1D2F" w:rsidP="00CE1D2F">
            <w:pPr>
              <w:contextualSpacing/>
              <w:jc w:val="center"/>
            </w:pPr>
            <w:r w:rsidRPr="00136923">
              <w:lastRenderedPageBreak/>
              <w:t>№ п/п</w:t>
            </w:r>
          </w:p>
        </w:tc>
        <w:tc>
          <w:tcPr>
            <w:tcW w:w="2127" w:type="dxa"/>
            <w:vMerge w:val="restart"/>
          </w:tcPr>
          <w:p w:rsidR="00CE1D2F" w:rsidRPr="00136923" w:rsidRDefault="00CE1D2F" w:rsidP="00CE1D2F">
            <w:pPr>
              <w:contextualSpacing/>
              <w:jc w:val="center"/>
            </w:pPr>
            <w:r w:rsidRPr="00136923">
              <w:t>Задачи, направленные на достижение цели</w:t>
            </w:r>
          </w:p>
        </w:tc>
        <w:tc>
          <w:tcPr>
            <w:tcW w:w="1275" w:type="dxa"/>
            <w:vMerge w:val="restart"/>
          </w:tcPr>
          <w:p w:rsidR="00CE1D2F" w:rsidRPr="00136923" w:rsidRDefault="00CE1D2F" w:rsidP="00CE1D2F">
            <w:pPr>
              <w:contextualSpacing/>
              <w:jc w:val="center"/>
            </w:pPr>
            <w:r w:rsidRPr="00136923">
              <w:t>Наименование показателя (индикатора)</w:t>
            </w:r>
          </w:p>
        </w:tc>
        <w:tc>
          <w:tcPr>
            <w:tcW w:w="851" w:type="dxa"/>
            <w:vMerge w:val="restart"/>
          </w:tcPr>
          <w:p w:rsidR="00CE1D2F" w:rsidRPr="00136923" w:rsidRDefault="00CE1D2F" w:rsidP="00CE1D2F">
            <w:pPr>
              <w:contextualSpacing/>
              <w:jc w:val="center"/>
            </w:pPr>
            <w:r w:rsidRPr="00136923">
              <w:t>Ед. изм.</w:t>
            </w:r>
          </w:p>
        </w:tc>
        <w:tc>
          <w:tcPr>
            <w:tcW w:w="5102" w:type="dxa"/>
            <w:gridSpan w:val="5"/>
          </w:tcPr>
          <w:p w:rsidR="00CE1D2F" w:rsidRPr="00136923" w:rsidRDefault="00CE1D2F" w:rsidP="00CE1D2F">
            <w:pPr>
              <w:contextualSpacing/>
              <w:jc w:val="center"/>
            </w:pPr>
            <w:r w:rsidRPr="00136923">
              <w:t>Значения показателей</w:t>
            </w:r>
          </w:p>
        </w:tc>
      </w:tr>
      <w:tr w:rsidR="00CE1D2F" w:rsidRPr="00136923" w:rsidTr="00CE1D2F">
        <w:tc>
          <w:tcPr>
            <w:tcW w:w="567" w:type="dxa"/>
            <w:vMerge/>
          </w:tcPr>
          <w:p w:rsidR="00CE1D2F" w:rsidRPr="00136923" w:rsidRDefault="00CE1D2F" w:rsidP="00CE1D2F">
            <w:pPr>
              <w:contextualSpacing/>
              <w:jc w:val="center"/>
            </w:pPr>
          </w:p>
        </w:tc>
        <w:tc>
          <w:tcPr>
            <w:tcW w:w="2127" w:type="dxa"/>
            <w:vMerge/>
          </w:tcPr>
          <w:p w:rsidR="00CE1D2F" w:rsidRPr="00136923" w:rsidRDefault="00CE1D2F" w:rsidP="00CE1D2F">
            <w:pPr>
              <w:contextualSpacing/>
              <w:jc w:val="center"/>
            </w:pPr>
          </w:p>
        </w:tc>
        <w:tc>
          <w:tcPr>
            <w:tcW w:w="1275" w:type="dxa"/>
            <w:vMerge/>
          </w:tcPr>
          <w:p w:rsidR="00CE1D2F" w:rsidRPr="00136923" w:rsidRDefault="00CE1D2F" w:rsidP="00CE1D2F">
            <w:pPr>
              <w:contextualSpacing/>
              <w:jc w:val="center"/>
            </w:pPr>
          </w:p>
        </w:tc>
        <w:tc>
          <w:tcPr>
            <w:tcW w:w="851" w:type="dxa"/>
            <w:vMerge/>
          </w:tcPr>
          <w:p w:rsidR="00CE1D2F" w:rsidRPr="00136923" w:rsidRDefault="00CE1D2F" w:rsidP="00CE1D2F">
            <w:pPr>
              <w:contextualSpacing/>
              <w:jc w:val="center"/>
            </w:pPr>
          </w:p>
        </w:tc>
        <w:tc>
          <w:tcPr>
            <w:tcW w:w="992" w:type="dxa"/>
          </w:tcPr>
          <w:p w:rsidR="00CE1D2F" w:rsidRPr="00136923" w:rsidRDefault="00CE1D2F" w:rsidP="00CE1D2F">
            <w:pPr>
              <w:contextualSpacing/>
              <w:jc w:val="center"/>
            </w:pPr>
            <w:r w:rsidRPr="00136923">
              <w:t>2016 год (факт)</w:t>
            </w:r>
          </w:p>
        </w:tc>
        <w:tc>
          <w:tcPr>
            <w:tcW w:w="992" w:type="dxa"/>
          </w:tcPr>
          <w:p w:rsidR="00CE1D2F" w:rsidRPr="00136923" w:rsidRDefault="00CE1D2F" w:rsidP="00CE1D2F">
            <w:pPr>
              <w:contextualSpacing/>
              <w:jc w:val="center"/>
            </w:pPr>
            <w:r w:rsidRPr="00136923">
              <w:t>2017 год (оценка)</w:t>
            </w:r>
          </w:p>
        </w:tc>
        <w:tc>
          <w:tcPr>
            <w:tcW w:w="1134" w:type="dxa"/>
          </w:tcPr>
          <w:p w:rsidR="00CE1D2F" w:rsidRPr="00136923" w:rsidRDefault="00CE1D2F" w:rsidP="00CE1D2F">
            <w:pPr>
              <w:contextualSpacing/>
              <w:jc w:val="center"/>
            </w:pPr>
            <w:r w:rsidRPr="00136923">
              <w:t xml:space="preserve">2018 </w:t>
            </w:r>
          </w:p>
          <w:p w:rsidR="00CE1D2F" w:rsidRPr="00136923" w:rsidRDefault="00CE1D2F" w:rsidP="00CE1D2F">
            <w:pPr>
              <w:contextualSpacing/>
              <w:jc w:val="center"/>
            </w:pPr>
            <w:r w:rsidRPr="00136923">
              <w:t>год</w:t>
            </w:r>
          </w:p>
        </w:tc>
        <w:tc>
          <w:tcPr>
            <w:tcW w:w="992" w:type="dxa"/>
          </w:tcPr>
          <w:p w:rsidR="00CE1D2F" w:rsidRPr="00136923" w:rsidRDefault="00CE1D2F" w:rsidP="00CE1D2F">
            <w:pPr>
              <w:contextualSpacing/>
              <w:jc w:val="center"/>
            </w:pPr>
            <w:r w:rsidRPr="00136923">
              <w:t>2019 год</w:t>
            </w:r>
          </w:p>
        </w:tc>
        <w:tc>
          <w:tcPr>
            <w:tcW w:w="992" w:type="dxa"/>
          </w:tcPr>
          <w:p w:rsidR="00CE1D2F" w:rsidRPr="00136923" w:rsidRDefault="00CE1D2F" w:rsidP="00CE1D2F">
            <w:pPr>
              <w:contextualSpacing/>
              <w:jc w:val="center"/>
            </w:pPr>
            <w:r w:rsidRPr="00136923">
              <w:t>2020</w:t>
            </w:r>
          </w:p>
          <w:p w:rsidR="00CE1D2F" w:rsidRPr="00136923" w:rsidRDefault="00CE1D2F" w:rsidP="00CE1D2F">
            <w:pPr>
              <w:contextualSpacing/>
              <w:jc w:val="center"/>
            </w:pPr>
            <w:r w:rsidRPr="00136923">
              <w:t xml:space="preserve"> Год</w:t>
            </w:r>
          </w:p>
        </w:tc>
      </w:tr>
      <w:tr w:rsidR="00CE1D2F" w:rsidRPr="00136923" w:rsidTr="00CE1D2F">
        <w:tc>
          <w:tcPr>
            <w:tcW w:w="567" w:type="dxa"/>
            <w:vMerge w:val="restart"/>
          </w:tcPr>
          <w:p w:rsidR="00CE1D2F" w:rsidRPr="00136923" w:rsidRDefault="00CE1D2F" w:rsidP="00CE1D2F">
            <w:pPr>
              <w:contextualSpacing/>
              <w:jc w:val="center"/>
            </w:pPr>
            <w:r w:rsidRPr="00136923">
              <w:t>1.</w:t>
            </w:r>
          </w:p>
        </w:tc>
        <w:tc>
          <w:tcPr>
            <w:tcW w:w="2127" w:type="dxa"/>
            <w:vMerge w:val="restart"/>
          </w:tcPr>
          <w:p w:rsidR="00CE1D2F" w:rsidRPr="00136923" w:rsidRDefault="00CE1D2F" w:rsidP="00CE1D2F">
            <w:pPr>
              <w:contextualSpacing/>
              <w:jc w:val="both"/>
            </w:pPr>
            <w:r w:rsidRPr="00136923">
              <w:rPr>
                <w:spacing w:val="2"/>
              </w:rPr>
              <w:t>Организация библиотечного обслуживания населения Чернышевского района, к 2020 году до</w:t>
            </w:r>
          </w:p>
        </w:tc>
        <w:tc>
          <w:tcPr>
            <w:tcW w:w="1275" w:type="dxa"/>
          </w:tcPr>
          <w:p w:rsidR="00CE1D2F" w:rsidRPr="00136923" w:rsidRDefault="00CE1D2F" w:rsidP="00CE1D2F">
            <w:pPr>
              <w:contextualSpacing/>
              <w:jc w:val="center"/>
            </w:pPr>
            <w:r w:rsidRPr="00136923">
              <w:t>Книговыдача</w:t>
            </w:r>
          </w:p>
        </w:tc>
        <w:tc>
          <w:tcPr>
            <w:tcW w:w="851" w:type="dxa"/>
          </w:tcPr>
          <w:p w:rsidR="00CE1D2F" w:rsidRPr="00136923" w:rsidRDefault="00CE1D2F" w:rsidP="00CE1D2F">
            <w:pPr>
              <w:contextualSpacing/>
              <w:jc w:val="center"/>
            </w:pPr>
            <w:r w:rsidRPr="00136923">
              <w:t>экз.</w:t>
            </w:r>
          </w:p>
        </w:tc>
        <w:tc>
          <w:tcPr>
            <w:tcW w:w="992" w:type="dxa"/>
          </w:tcPr>
          <w:p w:rsidR="00CE1D2F" w:rsidRPr="00136923" w:rsidRDefault="00CE1D2F" w:rsidP="00CE1D2F">
            <w:pPr>
              <w:contextualSpacing/>
              <w:jc w:val="center"/>
            </w:pPr>
            <w:r w:rsidRPr="00136923">
              <w:t>254241</w:t>
            </w:r>
          </w:p>
        </w:tc>
        <w:tc>
          <w:tcPr>
            <w:tcW w:w="992" w:type="dxa"/>
          </w:tcPr>
          <w:p w:rsidR="00CE1D2F" w:rsidRPr="00136923" w:rsidRDefault="00CE1D2F" w:rsidP="00CE1D2F">
            <w:pPr>
              <w:contextualSpacing/>
              <w:jc w:val="center"/>
            </w:pPr>
            <w:r w:rsidRPr="00136923">
              <w:t>254550</w:t>
            </w:r>
          </w:p>
        </w:tc>
        <w:tc>
          <w:tcPr>
            <w:tcW w:w="1134" w:type="dxa"/>
          </w:tcPr>
          <w:p w:rsidR="00CE1D2F" w:rsidRPr="00136923" w:rsidRDefault="00CE1D2F" w:rsidP="00CE1D2F">
            <w:pPr>
              <w:contextualSpacing/>
              <w:jc w:val="center"/>
            </w:pPr>
            <w:r w:rsidRPr="00136923">
              <w:t>254670</w:t>
            </w:r>
          </w:p>
        </w:tc>
        <w:tc>
          <w:tcPr>
            <w:tcW w:w="992" w:type="dxa"/>
          </w:tcPr>
          <w:p w:rsidR="00CE1D2F" w:rsidRPr="00136923" w:rsidRDefault="00CE1D2F" w:rsidP="00CE1D2F">
            <w:pPr>
              <w:contextualSpacing/>
              <w:jc w:val="center"/>
            </w:pPr>
            <w:r w:rsidRPr="00136923">
              <w:t>254870</w:t>
            </w:r>
          </w:p>
        </w:tc>
        <w:tc>
          <w:tcPr>
            <w:tcW w:w="992" w:type="dxa"/>
          </w:tcPr>
          <w:p w:rsidR="00CE1D2F" w:rsidRPr="00136923" w:rsidRDefault="00CE1D2F" w:rsidP="00CE1D2F">
            <w:pPr>
              <w:contextualSpacing/>
              <w:jc w:val="center"/>
            </w:pPr>
            <w:r w:rsidRPr="00136923">
              <w:t>255002</w:t>
            </w:r>
          </w:p>
        </w:tc>
      </w:tr>
      <w:tr w:rsidR="00CE1D2F" w:rsidRPr="00136923" w:rsidTr="00CE1D2F">
        <w:tc>
          <w:tcPr>
            <w:tcW w:w="567" w:type="dxa"/>
            <w:vMerge/>
          </w:tcPr>
          <w:p w:rsidR="00CE1D2F" w:rsidRPr="00136923" w:rsidRDefault="00CE1D2F" w:rsidP="00CE1D2F">
            <w:pPr>
              <w:contextualSpacing/>
              <w:jc w:val="center"/>
            </w:pPr>
          </w:p>
        </w:tc>
        <w:tc>
          <w:tcPr>
            <w:tcW w:w="2127" w:type="dxa"/>
            <w:vMerge/>
          </w:tcPr>
          <w:p w:rsidR="00CE1D2F" w:rsidRPr="00136923" w:rsidRDefault="00CE1D2F" w:rsidP="00CE1D2F">
            <w:pPr>
              <w:contextualSpacing/>
              <w:jc w:val="both"/>
            </w:pPr>
          </w:p>
        </w:tc>
        <w:tc>
          <w:tcPr>
            <w:tcW w:w="1275" w:type="dxa"/>
          </w:tcPr>
          <w:p w:rsidR="00CE1D2F" w:rsidRPr="00136923" w:rsidRDefault="00CE1D2F" w:rsidP="00CE1D2F">
            <w:pPr>
              <w:contextualSpacing/>
              <w:jc w:val="center"/>
            </w:pPr>
            <w:r w:rsidRPr="00136923">
              <w:t>Посещаемость</w:t>
            </w:r>
          </w:p>
        </w:tc>
        <w:tc>
          <w:tcPr>
            <w:tcW w:w="851" w:type="dxa"/>
          </w:tcPr>
          <w:p w:rsidR="00CE1D2F" w:rsidRPr="00136923" w:rsidRDefault="00CE1D2F" w:rsidP="00CE1D2F">
            <w:pPr>
              <w:contextualSpacing/>
              <w:jc w:val="center"/>
            </w:pPr>
            <w:r w:rsidRPr="00136923">
              <w:t>посет. в год</w:t>
            </w:r>
          </w:p>
        </w:tc>
        <w:tc>
          <w:tcPr>
            <w:tcW w:w="992" w:type="dxa"/>
          </w:tcPr>
          <w:p w:rsidR="00CE1D2F" w:rsidRPr="00136923" w:rsidRDefault="00CE1D2F" w:rsidP="00CE1D2F">
            <w:pPr>
              <w:contextualSpacing/>
              <w:jc w:val="center"/>
            </w:pPr>
            <w:r w:rsidRPr="00136923">
              <w:t>157444</w:t>
            </w:r>
          </w:p>
        </w:tc>
        <w:tc>
          <w:tcPr>
            <w:tcW w:w="992" w:type="dxa"/>
          </w:tcPr>
          <w:p w:rsidR="00CE1D2F" w:rsidRPr="00136923" w:rsidRDefault="00CE1D2F" w:rsidP="00CE1D2F">
            <w:pPr>
              <w:contextualSpacing/>
              <w:jc w:val="center"/>
            </w:pPr>
            <w:r w:rsidRPr="00136923">
              <w:t>158103</w:t>
            </w:r>
          </w:p>
        </w:tc>
        <w:tc>
          <w:tcPr>
            <w:tcW w:w="1134" w:type="dxa"/>
          </w:tcPr>
          <w:p w:rsidR="00CE1D2F" w:rsidRPr="00136923" w:rsidRDefault="00CE1D2F" w:rsidP="00CE1D2F">
            <w:pPr>
              <w:contextualSpacing/>
              <w:jc w:val="center"/>
            </w:pPr>
            <w:r w:rsidRPr="00136923">
              <w:t>158772</w:t>
            </w:r>
          </w:p>
        </w:tc>
        <w:tc>
          <w:tcPr>
            <w:tcW w:w="992" w:type="dxa"/>
          </w:tcPr>
          <w:p w:rsidR="00CE1D2F" w:rsidRPr="00136923" w:rsidRDefault="00CE1D2F" w:rsidP="00CE1D2F">
            <w:pPr>
              <w:contextualSpacing/>
              <w:jc w:val="center"/>
            </w:pPr>
            <w:r w:rsidRPr="00136923">
              <w:t>159441</w:t>
            </w:r>
          </w:p>
        </w:tc>
        <w:tc>
          <w:tcPr>
            <w:tcW w:w="992" w:type="dxa"/>
          </w:tcPr>
          <w:p w:rsidR="00CE1D2F" w:rsidRPr="00136923" w:rsidRDefault="00CE1D2F" w:rsidP="00CE1D2F">
            <w:pPr>
              <w:contextualSpacing/>
              <w:jc w:val="center"/>
            </w:pPr>
            <w:r w:rsidRPr="00136923">
              <w:t>160000</w:t>
            </w:r>
          </w:p>
        </w:tc>
      </w:tr>
      <w:tr w:rsidR="00CE1D2F" w:rsidRPr="00136923" w:rsidTr="00CE1D2F">
        <w:tc>
          <w:tcPr>
            <w:tcW w:w="567" w:type="dxa"/>
          </w:tcPr>
          <w:p w:rsidR="00CE1D2F" w:rsidRPr="00136923" w:rsidRDefault="00CE1D2F" w:rsidP="00CE1D2F">
            <w:pPr>
              <w:contextualSpacing/>
              <w:jc w:val="center"/>
            </w:pPr>
            <w:r w:rsidRPr="00136923">
              <w:t>2.</w:t>
            </w:r>
          </w:p>
        </w:tc>
        <w:tc>
          <w:tcPr>
            <w:tcW w:w="2127" w:type="dxa"/>
          </w:tcPr>
          <w:p w:rsidR="00CE1D2F" w:rsidRPr="00136923" w:rsidRDefault="00CE1D2F" w:rsidP="00CE1D2F">
            <w:pPr>
              <w:shd w:val="clear" w:color="auto" w:fill="FFFFFF"/>
              <w:ind w:firstLine="34"/>
              <w:contextualSpacing/>
              <w:jc w:val="both"/>
              <w:textAlignment w:val="baseline"/>
            </w:pPr>
            <w:r w:rsidRPr="00136923">
              <w:rPr>
                <w:spacing w:val="2"/>
              </w:rPr>
              <w:t>Создание условий для организации библиотечного обслуживания населения, комплектованию и обеспечению сохранности библиотечных фондов, к 2020 году до</w:t>
            </w:r>
          </w:p>
        </w:tc>
        <w:tc>
          <w:tcPr>
            <w:tcW w:w="1275" w:type="dxa"/>
          </w:tcPr>
          <w:p w:rsidR="00CE1D2F" w:rsidRPr="00136923" w:rsidRDefault="00CE1D2F" w:rsidP="00CE1D2F">
            <w:pPr>
              <w:contextualSpacing/>
              <w:jc w:val="center"/>
            </w:pPr>
            <w:r w:rsidRPr="00136923">
              <w:t>обеспеченность книгами на 1 тыс. населения</w:t>
            </w:r>
          </w:p>
        </w:tc>
        <w:tc>
          <w:tcPr>
            <w:tcW w:w="851" w:type="dxa"/>
          </w:tcPr>
          <w:p w:rsidR="00CE1D2F" w:rsidRPr="00136923" w:rsidRDefault="00CE1D2F" w:rsidP="00CE1D2F">
            <w:pPr>
              <w:contextualSpacing/>
              <w:jc w:val="center"/>
            </w:pPr>
            <w:r w:rsidRPr="00136923">
              <w:t>экз.</w:t>
            </w:r>
          </w:p>
        </w:tc>
        <w:tc>
          <w:tcPr>
            <w:tcW w:w="992" w:type="dxa"/>
          </w:tcPr>
          <w:p w:rsidR="00CE1D2F" w:rsidRPr="00136923" w:rsidRDefault="00CE1D2F" w:rsidP="00CE1D2F">
            <w:pPr>
              <w:contextualSpacing/>
              <w:jc w:val="center"/>
            </w:pPr>
          </w:p>
        </w:tc>
        <w:tc>
          <w:tcPr>
            <w:tcW w:w="992" w:type="dxa"/>
          </w:tcPr>
          <w:p w:rsidR="00CE1D2F" w:rsidRPr="00136923" w:rsidRDefault="00CE1D2F" w:rsidP="00CE1D2F">
            <w:pPr>
              <w:contextualSpacing/>
              <w:jc w:val="center"/>
            </w:pPr>
            <w:r w:rsidRPr="00136923">
              <w:t>7425</w:t>
            </w:r>
          </w:p>
        </w:tc>
        <w:tc>
          <w:tcPr>
            <w:tcW w:w="1134" w:type="dxa"/>
          </w:tcPr>
          <w:p w:rsidR="00CE1D2F" w:rsidRPr="00136923" w:rsidRDefault="00CE1D2F" w:rsidP="00CE1D2F">
            <w:pPr>
              <w:contextualSpacing/>
              <w:jc w:val="center"/>
            </w:pPr>
            <w:r w:rsidRPr="00136923">
              <w:t>7325</w:t>
            </w:r>
          </w:p>
        </w:tc>
        <w:tc>
          <w:tcPr>
            <w:tcW w:w="992" w:type="dxa"/>
          </w:tcPr>
          <w:p w:rsidR="00CE1D2F" w:rsidRPr="00136923" w:rsidRDefault="00CE1D2F" w:rsidP="00CE1D2F">
            <w:pPr>
              <w:contextualSpacing/>
              <w:jc w:val="center"/>
            </w:pPr>
            <w:r w:rsidRPr="00136923">
              <w:t>7215</w:t>
            </w:r>
          </w:p>
        </w:tc>
        <w:tc>
          <w:tcPr>
            <w:tcW w:w="992" w:type="dxa"/>
          </w:tcPr>
          <w:p w:rsidR="00CE1D2F" w:rsidRPr="00136923" w:rsidRDefault="00CE1D2F" w:rsidP="00CE1D2F">
            <w:pPr>
              <w:contextualSpacing/>
              <w:jc w:val="center"/>
            </w:pPr>
            <w:r w:rsidRPr="00136923">
              <w:t>7003</w:t>
            </w:r>
          </w:p>
        </w:tc>
      </w:tr>
    </w:tbl>
    <w:p w:rsidR="00CE1D2F" w:rsidRPr="00136923" w:rsidRDefault="00CE1D2F" w:rsidP="00CE1D2F">
      <w:pPr>
        <w:shd w:val="clear" w:color="auto" w:fill="FFFFFF"/>
        <w:contextualSpacing/>
        <w:jc w:val="both"/>
        <w:textAlignment w:val="baseline"/>
        <w:rPr>
          <w:spacing w:val="2"/>
        </w:rPr>
      </w:pPr>
    </w:p>
    <w:p w:rsidR="00CE1D2F" w:rsidRPr="00136923" w:rsidRDefault="00CE1D2F" w:rsidP="00CE1D2F">
      <w:pPr>
        <w:pStyle w:val="ac"/>
        <w:numPr>
          <w:ilvl w:val="0"/>
          <w:numId w:val="9"/>
        </w:numPr>
        <w:shd w:val="clear" w:color="auto" w:fill="FFFFFF"/>
        <w:suppressAutoHyphens w:val="0"/>
        <w:contextualSpacing/>
        <w:jc w:val="center"/>
        <w:textAlignment w:val="baseline"/>
        <w:rPr>
          <w:b/>
          <w:spacing w:val="2"/>
          <w:lang w:eastAsia="ru-RU"/>
        </w:rPr>
      </w:pPr>
      <w:r w:rsidRPr="00136923">
        <w:rPr>
          <w:b/>
          <w:spacing w:val="2"/>
          <w:lang w:eastAsia="ru-RU"/>
        </w:rPr>
        <w:t>Основные мероприятия</w:t>
      </w:r>
    </w:p>
    <w:p w:rsidR="00CE1D2F" w:rsidRPr="00136923" w:rsidRDefault="00CE1D2F" w:rsidP="00CE1D2F">
      <w:pPr>
        <w:shd w:val="clear" w:color="auto" w:fill="FFFFFF"/>
        <w:tabs>
          <w:tab w:val="left" w:pos="993"/>
        </w:tabs>
        <w:ind w:firstLine="709"/>
        <w:contextualSpacing/>
        <w:jc w:val="both"/>
        <w:textAlignment w:val="baseline"/>
        <w:rPr>
          <w:spacing w:val="2"/>
        </w:rPr>
      </w:pPr>
      <w:r w:rsidRPr="00136923">
        <w:rPr>
          <w:spacing w:val="2"/>
        </w:rPr>
        <w:t>В рамках данной подпрограммы будут реализованы следующие основные мероприятия:</w:t>
      </w:r>
    </w:p>
    <w:p w:rsidR="00CE1D2F" w:rsidRPr="00136923" w:rsidRDefault="00CE1D2F" w:rsidP="00CE1D2F">
      <w:pPr>
        <w:shd w:val="clear" w:color="auto" w:fill="FFFFFF"/>
        <w:tabs>
          <w:tab w:val="left" w:pos="993"/>
        </w:tabs>
        <w:ind w:firstLine="709"/>
        <w:contextualSpacing/>
        <w:jc w:val="both"/>
        <w:textAlignment w:val="baseline"/>
        <w:rPr>
          <w:spacing w:val="2"/>
        </w:rPr>
      </w:pPr>
      <w:r w:rsidRPr="00136923">
        <w:rPr>
          <w:spacing w:val="2"/>
        </w:rPr>
        <w:t>1. Расходы на обеспечение деятельности (оказание услуг) муниципальных учреждений.</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Данное основное мероприятие направлено на решение задач подпрограммы. Мероприятие включает в себя оказание муниципальным учреждением культуры Межпоселенческая центральная библиотека МР «Чернышевский район» услуг по библиотечному и информационному обслуживанию населения, по доставке книг на дом лицам с ограниченными возможностями здоровья, а также работы по комплектованию, учету и хранению библиотечных фондов и по методическому обеспечению деятельности библиотек Чернышевского района.</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2. Формирование сводного электронного каталога библиотек Чернышевского района, модернизация материально-технической базы библиотек в части проведения капитальных и текущих ремонтов помещений учреждений, приобретения компьютеров и программно-аппаратных комплексов, приобретение технологического и иного оборудования.</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Сформулированные таким образом основные мероприятия подпрограммы по библиотечному обслуживанию населения обеспечивают комплексный подход к сохранению и развитию данной сферы, обеспечивают расширение форм и методов оказания муниципальных услуг, повышают их качество.</w:t>
      </w:r>
    </w:p>
    <w:p w:rsidR="00CE1D2F" w:rsidRPr="00136923" w:rsidRDefault="00CE1D2F" w:rsidP="00CE1D2F">
      <w:pPr>
        <w:shd w:val="clear" w:color="auto" w:fill="FFFFFF"/>
        <w:ind w:firstLine="709"/>
        <w:contextualSpacing/>
        <w:jc w:val="center"/>
        <w:textAlignment w:val="baseline"/>
        <w:rPr>
          <w:b/>
          <w:spacing w:val="2"/>
        </w:rPr>
      </w:pPr>
    </w:p>
    <w:p w:rsidR="00CE1D2F" w:rsidRPr="00136923" w:rsidRDefault="00CE1D2F" w:rsidP="00CE1D2F">
      <w:pPr>
        <w:pStyle w:val="ac"/>
        <w:numPr>
          <w:ilvl w:val="0"/>
          <w:numId w:val="9"/>
        </w:numPr>
        <w:shd w:val="clear" w:color="auto" w:fill="FFFFFF"/>
        <w:suppressAutoHyphens w:val="0"/>
        <w:contextualSpacing/>
        <w:jc w:val="center"/>
        <w:textAlignment w:val="baseline"/>
        <w:rPr>
          <w:spacing w:val="2"/>
          <w:lang w:eastAsia="ru-RU"/>
        </w:rPr>
      </w:pPr>
      <w:r w:rsidRPr="00136923">
        <w:rPr>
          <w:b/>
          <w:spacing w:val="2"/>
          <w:lang w:eastAsia="ru-RU"/>
        </w:rPr>
        <w:t>Ресурсное обеспечение подпрограммы</w:t>
      </w:r>
    </w:p>
    <w:p w:rsidR="00CE1D2F" w:rsidRPr="00136923" w:rsidRDefault="00CE1D2F" w:rsidP="00CE1D2F">
      <w:pPr>
        <w:pStyle w:val="ac"/>
        <w:ind w:left="0" w:firstLine="720"/>
        <w:jc w:val="both"/>
        <w:textAlignment w:val="baseline"/>
        <w:rPr>
          <w:spacing w:val="2"/>
          <w:lang w:eastAsia="ru-RU"/>
        </w:rPr>
      </w:pPr>
      <w:r w:rsidRPr="00136923">
        <w:rPr>
          <w:spacing w:val="2"/>
          <w:lang w:eastAsia="ru-RU"/>
        </w:rPr>
        <w:t>Финансирование мероприятий осуществляется из бюджета муниципального района «Чернышевский район» в виде субсидий библиотечным учреждениям на выполнение муниципальных заданий и субсидий на иные цели.</w:t>
      </w:r>
    </w:p>
    <w:p w:rsidR="00CE1D2F" w:rsidRPr="00136923" w:rsidRDefault="00CE1D2F" w:rsidP="00CE1D2F">
      <w:pPr>
        <w:shd w:val="clear" w:color="auto" w:fill="FFFFFF"/>
        <w:ind w:firstLine="709"/>
        <w:contextualSpacing/>
        <w:jc w:val="both"/>
        <w:textAlignment w:val="baseline"/>
      </w:pPr>
      <w:r w:rsidRPr="00136923">
        <w:rPr>
          <w:spacing w:val="2"/>
        </w:rPr>
        <w:t xml:space="preserve">Общий объем финансирования мероприятий подпрограммы в 2018- 2020 годах составит </w:t>
      </w:r>
      <w:r w:rsidRPr="00136923">
        <w:t>15 892.7 тыс. рублей, в том числе по годам:</w:t>
      </w:r>
    </w:p>
    <w:p w:rsidR="00CE1D2F" w:rsidRPr="00136923" w:rsidRDefault="00CE1D2F" w:rsidP="00CE1D2F">
      <w:pPr>
        <w:shd w:val="clear" w:color="auto" w:fill="FFFFFF"/>
        <w:ind w:firstLine="709"/>
        <w:contextualSpacing/>
        <w:jc w:val="both"/>
        <w:textAlignment w:val="baseline"/>
      </w:pPr>
      <w:r w:rsidRPr="00136923">
        <w:t>2018 год – 4390.0 тыс. рублей;</w:t>
      </w:r>
    </w:p>
    <w:p w:rsidR="00CE1D2F" w:rsidRPr="00136923" w:rsidRDefault="00CE1D2F" w:rsidP="00CE1D2F">
      <w:pPr>
        <w:shd w:val="clear" w:color="auto" w:fill="FFFFFF"/>
        <w:ind w:firstLine="709"/>
        <w:contextualSpacing/>
        <w:jc w:val="both"/>
        <w:textAlignment w:val="baseline"/>
      </w:pPr>
      <w:r w:rsidRPr="00136923">
        <w:t>2019 год – 4590.0 тыс. рублей;</w:t>
      </w:r>
    </w:p>
    <w:p w:rsidR="00CE1D2F" w:rsidRPr="00136923" w:rsidRDefault="00CE1D2F" w:rsidP="00CE1D2F">
      <w:pPr>
        <w:shd w:val="clear" w:color="auto" w:fill="FFFFFF"/>
        <w:ind w:firstLine="709"/>
        <w:contextualSpacing/>
        <w:jc w:val="both"/>
        <w:textAlignment w:val="baseline"/>
      </w:pPr>
      <w:r w:rsidRPr="00136923">
        <w:t>2020 год – 6 912.7 тыс. рублей, в том числе по источникам финансирования:</w:t>
      </w:r>
    </w:p>
    <w:p w:rsidR="00CE1D2F" w:rsidRPr="00136923" w:rsidRDefault="00CE1D2F" w:rsidP="00CE1D2F">
      <w:pPr>
        <w:contextualSpacing/>
        <w:jc w:val="both"/>
        <w:textAlignment w:val="baseline"/>
      </w:pPr>
      <w:r w:rsidRPr="00136923">
        <w:lastRenderedPageBreak/>
        <w:t>местный бюджет:</w:t>
      </w:r>
    </w:p>
    <w:p w:rsidR="00CE1D2F" w:rsidRPr="00136923" w:rsidRDefault="00CE1D2F" w:rsidP="00CE1D2F">
      <w:pPr>
        <w:ind w:firstLine="709"/>
        <w:contextualSpacing/>
        <w:jc w:val="both"/>
        <w:textAlignment w:val="baseline"/>
      </w:pPr>
      <w:r w:rsidRPr="00136923">
        <w:t>2018 год – 4 210.0 тыс. рублей;</w:t>
      </w:r>
    </w:p>
    <w:p w:rsidR="00CE1D2F" w:rsidRPr="00136923" w:rsidRDefault="00CE1D2F" w:rsidP="00CE1D2F">
      <w:pPr>
        <w:ind w:firstLine="709"/>
        <w:contextualSpacing/>
        <w:jc w:val="both"/>
        <w:textAlignment w:val="baseline"/>
      </w:pPr>
      <w:r w:rsidRPr="00136923">
        <w:t>2019 год – 4410 тыс. рублей;</w:t>
      </w:r>
    </w:p>
    <w:p w:rsidR="00CE1D2F" w:rsidRPr="00136923" w:rsidRDefault="00CE1D2F" w:rsidP="00CE1D2F">
      <w:pPr>
        <w:ind w:firstLine="709"/>
        <w:contextualSpacing/>
        <w:jc w:val="both"/>
        <w:textAlignment w:val="baseline"/>
      </w:pPr>
      <w:r w:rsidRPr="00136923">
        <w:t>2020 год – 6 732.7  тыс. рублей;</w:t>
      </w:r>
    </w:p>
    <w:p w:rsidR="00CE1D2F" w:rsidRPr="00136923" w:rsidRDefault="00CE1D2F" w:rsidP="00CE1D2F">
      <w:pPr>
        <w:shd w:val="clear" w:color="auto" w:fill="FFFFFF"/>
        <w:contextualSpacing/>
        <w:jc w:val="both"/>
        <w:textAlignment w:val="baseline"/>
      </w:pPr>
      <w:r w:rsidRPr="00136923">
        <w:t>бюджет Забайкальского  края:</w:t>
      </w:r>
    </w:p>
    <w:p w:rsidR="00CE1D2F" w:rsidRPr="00136923" w:rsidRDefault="00CE1D2F" w:rsidP="00CE1D2F">
      <w:pPr>
        <w:shd w:val="clear" w:color="auto" w:fill="FFFFFF"/>
        <w:ind w:firstLine="709"/>
        <w:contextualSpacing/>
        <w:jc w:val="both"/>
        <w:textAlignment w:val="baseline"/>
      </w:pPr>
      <w:r w:rsidRPr="00136923">
        <w:t>2018 год – 30,0 тыс. рублей;</w:t>
      </w:r>
    </w:p>
    <w:p w:rsidR="00CE1D2F" w:rsidRPr="00136923" w:rsidRDefault="00CE1D2F" w:rsidP="00CE1D2F">
      <w:pPr>
        <w:shd w:val="clear" w:color="auto" w:fill="FFFFFF"/>
        <w:ind w:firstLine="709"/>
        <w:contextualSpacing/>
        <w:jc w:val="both"/>
        <w:textAlignment w:val="baseline"/>
      </w:pPr>
      <w:r w:rsidRPr="00136923">
        <w:t>2019 год – 30,0 тыс. рублей;</w:t>
      </w:r>
    </w:p>
    <w:p w:rsidR="00CE1D2F" w:rsidRPr="00136923" w:rsidRDefault="00CE1D2F" w:rsidP="00CE1D2F">
      <w:pPr>
        <w:ind w:firstLine="709"/>
        <w:contextualSpacing/>
        <w:jc w:val="both"/>
        <w:textAlignment w:val="baseline"/>
      </w:pPr>
      <w:r w:rsidRPr="00136923">
        <w:t>2020 год – 30,0  тыс. рублей</w:t>
      </w:r>
    </w:p>
    <w:p w:rsidR="00CE1D2F" w:rsidRPr="00136923" w:rsidRDefault="00CE1D2F" w:rsidP="00CE1D2F">
      <w:pPr>
        <w:contextualSpacing/>
        <w:jc w:val="both"/>
        <w:textAlignment w:val="baseline"/>
      </w:pPr>
      <w:r w:rsidRPr="00136923">
        <w:t>Федеральный бюджет:</w:t>
      </w:r>
    </w:p>
    <w:p w:rsidR="00CE1D2F" w:rsidRPr="00136923" w:rsidRDefault="00CE1D2F" w:rsidP="00CE1D2F">
      <w:pPr>
        <w:ind w:firstLine="709"/>
        <w:contextualSpacing/>
        <w:jc w:val="both"/>
        <w:textAlignment w:val="baseline"/>
      </w:pPr>
      <w:r w:rsidRPr="00136923">
        <w:t>2018 год – 150,0 тыс. рублей;</w:t>
      </w:r>
    </w:p>
    <w:p w:rsidR="00CE1D2F" w:rsidRPr="00136923" w:rsidRDefault="00CE1D2F" w:rsidP="00CE1D2F">
      <w:pPr>
        <w:ind w:firstLine="709"/>
        <w:contextualSpacing/>
        <w:jc w:val="both"/>
        <w:textAlignment w:val="baseline"/>
      </w:pPr>
      <w:r w:rsidRPr="00136923">
        <w:t>2019 год – 150,0 тыс. рублей;</w:t>
      </w:r>
    </w:p>
    <w:p w:rsidR="00CE1D2F" w:rsidRPr="00136923" w:rsidRDefault="00CE1D2F" w:rsidP="00CE1D2F">
      <w:pPr>
        <w:ind w:firstLine="709"/>
        <w:contextualSpacing/>
        <w:jc w:val="both"/>
        <w:textAlignment w:val="baseline"/>
      </w:pPr>
      <w:r w:rsidRPr="00136923">
        <w:t>2020 год – 150,0  тыс. рублей;</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Главным распорядителем средств районного бюджета, выделяемых на реализацию подпрограммы, является Комитет культуры и спорта администрации МР «Чернышевский район».</w:t>
      </w:r>
    </w:p>
    <w:p w:rsidR="00CE1D2F" w:rsidRPr="00136923" w:rsidRDefault="00CE1D2F" w:rsidP="00CE1D2F">
      <w:pPr>
        <w:shd w:val="clear" w:color="auto" w:fill="FFFFFF"/>
        <w:ind w:firstLine="709"/>
        <w:contextualSpacing/>
        <w:jc w:val="both"/>
        <w:textAlignment w:val="baseline"/>
        <w:rPr>
          <w:spacing w:val="2"/>
        </w:rPr>
      </w:pPr>
    </w:p>
    <w:p w:rsidR="00CE1D2F" w:rsidRPr="00513F46" w:rsidRDefault="00CE1D2F" w:rsidP="00CE1D2F">
      <w:pPr>
        <w:pStyle w:val="250"/>
        <w:shd w:val="clear" w:color="auto" w:fill="auto"/>
        <w:tabs>
          <w:tab w:val="left" w:pos="1571"/>
        </w:tabs>
        <w:spacing w:after="0" w:line="240" w:lineRule="auto"/>
        <w:ind w:left="360" w:right="40"/>
        <w:contextualSpacing/>
        <w:jc w:val="center"/>
        <w:rPr>
          <w:rStyle w:val="260"/>
          <w:b/>
          <w:sz w:val="24"/>
          <w:szCs w:val="24"/>
        </w:rPr>
      </w:pPr>
      <w:r w:rsidRPr="00513F46">
        <w:rPr>
          <w:rStyle w:val="260"/>
          <w:b/>
          <w:sz w:val="24"/>
          <w:szCs w:val="24"/>
        </w:rPr>
        <w:t xml:space="preserve">8.Риски и меры по управлению рисками с целью </w:t>
      </w:r>
      <w:r w:rsidRPr="00513F46">
        <w:rPr>
          <w:rStyle w:val="270"/>
          <w:b/>
          <w:sz w:val="24"/>
          <w:szCs w:val="24"/>
        </w:rPr>
        <w:t xml:space="preserve">минимизации их </w:t>
      </w:r>
      <w:r w:rsidRPr="00513F46">
        <w:rPr>
          <w:rStyle w:val="260"/>
          <w:b/>
          <w:sz w:val="24"/>
          <w:szCs w:val="24"/>
        </w:rPr>
        <w:t>влияния на достижение целей подпрограммы</w:t>
      </w:r>
    </w:p>
    <w:p w:rsidR="00CE1D2F" w:rsidRPr="00136923" w:rsidRDefault="00CE1D2F" w:rsidP="00CE1D2F">
      <w:pPr>
        <w:ind w:firstLine="567"/>
        <w:contextualSpacing/>
        <w:jc w:val="both"/>
      </w:pPr>
      <w:r w:rsidRPr="00136923">
        <w:t xml:space="preserve">Для успешной реализации </w:t>
      </w:r>
      <w:r w:rsidRPr="00136923">
        <w:rPr>
          <w:bCs/>
        </w:rPr>
        <w:t>подп</w:t>
      </w:r>
      <w:r w:rsidRPr="00136923">
        <w:t>рограммы большое значение имеет прогнозирование возможных рисков, связанных с достижением основной цели, решением задач, оценкой их масштабов и последствий, формированием системы мер по их предотвращению.</w:t>
      </w:r>
    </w:p>
    <w:p w:rsidR="00CE1D2F" w:rsidRPr="00136923" w:rsidRDefault="00CE1D2F" w:rsidP="00CE1D2F">
      <w:pPr>
        <w:ind w:firstLine="567"/>
        <w:contextualSpacing/>
        <w:jc w:val="both"/>
      </w:pPr>
      <w:r w:rsidRPr="00136923">
        <w:t>В рамках реализации подпрограммы могут быть выделены следующие риски ее реализации:</w:t>
      </w:r>
    </w:p>
    <w:p w:rsidR="00CE1D2F" w:rsidRPr="00136923" w:rsidRDefault="00CE1D2F" w:rsidP="00CE1D2F">
      <w:pPr>
        <w:ind w:firstLine="567"/>
        <w:contextualSpacing/>
        <w:jc w:val="both"/>
      </w:pPr>
      <w:r w:rsidRPr="00136923">
        <w:t xml:space="preserve">1. Правовые риски,связанные с изменением федерального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w:t>
      </w:r>
      <w:r w:rsidRPr="00136923">
        <w:rPr>
          <w:bCs/>
        </w:rPr>
        <w:t>подпрограммы (вплоть до ее досрочного прекращения)</w:t>
      </w:r>
      <w:r w:rsidRPr="00136923">
        <w:t>.</w:t>
      </w:r>
    </w:p>
    <w:p w:rsidR="00CE1D2F" w:rsidRPr="00136923" w:rsidRDefault="00CE1D2F" w:rsidP="00CE1D2F">
      <w:pPr>
        <w:ind w:firstLine="567"/>
        <w:contextualSpacing/>
        <w:jc w:val="both"/>
      </w:pPr>
      <w:r w:rsidRPr="00136923">
        <w:rPr>
          <w:bCs/>
        </w:rPr>
        <w:t xml:space="preserve">2. Финансовые риски, связанные </w:t>
      </w:r>
      <w:r w:rsidRPr="00136923">
        <w:t>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CE1D2F" w:rsidRPr="00136923" w:rsidRDefault="00CE1D2F" w:rsidP="00CE1D2F">
      <w:pPr>
        <w:ind w:firstLine="567"/>
        <w:contextualSpacing/>
        <w:jc w:val="both"/>
      </w:pPr>
      <w:r w:rsidRPr="00136923">
        <w:t>С целью ограничения финансовых рисков планируется:</w:t>
      </w:r>
    </w:p>
    <w:p w:rsidR="00CE1D2F" w:rsidRPr="00136923" w:rsidRDefault="00CE1D2F" w:rsidP="00CE1D2F">
      <w:pPr>
        <w:ind w:firstLine="567"/>
        <w:contextualSpacing/>
        <w:jc w:val="both"/>
      </w:pPr>
      <w:r w:rsidRPr="00136923">
        <w:t xml:space="preserve">- ежегодно уточнять объемы финансовых средств, предусмотренных на реализацию мероприятий </w:t>
      </w:r>
      <w:r w:rsidRPr="00136923">
        <w:rPr>
          <w:bCs/>
        </w:rPr>
        <w:t>подпрограммы</w:t>
      </w:r>
      <w:r w:rsidRPr="00136923">
        <w:t>, в зависимости от достигнутых результатов;</w:t>
      </w:r>
    </w:p>
    <w:p w:rsidR="00CE1D2F" w:rsidRPr="00136923" w:rsidRDefault="00CE1D2F" w:rsidP="00CE1D2F">
      <w:pPr>
        <w:ind w:firstLine="567"/>
        <w:contextualSpacing/>
        <w:jc w:val="both"/>
      </w:pPr>
      <w:r w:rsidRPr="00136923">
        <w:t>- планирование бюджетных расходов с применением методик оценки эффективности бюджетных расходов;</w:t>
      </w:r>
    </w:p>
    <w:p w:rsidR="00CE1D2F" w:rsidRPr="00136923" w:rsidRDefault="00CE1D2F" w:rsidP="00CE1D2F">
      <w:pPr>
        <w:ind w:firstLine="567"/>
        <w:contextualSpacing/>
        <w:jc w:val="both"/>
      </w:pPr>
      <w:r w:rsidRPr="00136923">
        <w:t>- определение приоритетов для первоочередного финансирования.</w:t>
      </w:r>
    </w:p>
    <w:p w:rsidR="00CE1D2F" w:rsidRPr="00136923" w:rsidRDefault="00CE1D2F" w:rsidP="00CE1D2F">
      <w:pPr>
        <w:ind w:firstLine="567"/>
        <w:contextualSpacing/>
        <w:jc w:val="both"/>
      </w:pPr>
      <w:r w:rsidRPr="00136923">
        <w:t>3. Организационные риски,  на уровне района, библиотеки принимающие участие в реализации мероприятий подпрограммы.</w:t>
      </w:r>
    </w:p>
    <w:p w:rsidR="00CE1D2F" w:rsidRPr="00136923" w:rsidRDefault="00CE1D2F" w:rsidP="00CE1D2F">
      <w:pPr>
        <w:ind w:firstLine="567"/>
        <w:contextualSpacing/>
        <w:jc w:val="both"/>
      </w:pPr>
      <w:r w:rsidRPr="00136923">
        <w:t>Выполнение мероприятий подпрограммы качественно и в срок возможно при условии достаточности кадровых ресурсов, ответственного исполнителя подпрограммы и участников подпрограммы.</w:t>
      </w:r>
    </w:p>
    <w:p w:rsidR="00CE1D2F" w:rsidRPr="00136923" w:rsidRDefault="00CE1D2F" w:rsidP="00CE1D2F">
      <w:pPr>
        <w:ind w:firstLine="567"/>
        <w:contextualSpacing/>
        <w:jc w:val="both"/>
      </w:pPr>
      <w:r w:rsidRPr="00136923">
        <w:t>4. Административные риски, связанные с:</w:t>
      </w:r>
    </w:p>
    <w:p w:rsidR="00CE1D2F" w:rsidRPr="00136923" w:rsidRDefault="00CE1D2F" w:rsidP="00CE1D2F">
      <w:pPr>
        <w:ind w:firstLine="567"/>
        <w:contextualSpacing/>
        <w:jc w:val="both"/>
      </w:pPr>
      <w:r w:rsidRPr="00136923">
        <w:t>- неэффективным взаимодействием ответственного исполнителя с участниками подпрограммы;</w:t>
      </w:r>
    </w:p>
    <w:p w:rsidR="00CE1D2F" w:rsidRPr="00136923" w:rsidRDefault="00CE1D2F" w:rsidP="00CE1D2F">
      <w:pPr>
        <w:ind w:firstLine="567"/>
        <w:contextualSpacing/>
        <w:jc w:val="both"/>
      </w:pPr>
      <w:r w:rsidRPr="00136923">
        <w:t>- несовершенным механизмом осуществления контроля и предоставления отчетности, связанным с необходимостью предоставлять данные заинтересованным лицам о реализации подпрограммы вне установленных сроков для ее мониторинга.</w:t>
      </w:r>
    </w:p>
    <w:p w:rsidR="00CE1D2F" w:rsidRPr="00136923" w:rsidRDefault="00CE1D2F" w:rsidP="00CE1D2F">
      <w:pPr>
        <w:ind w:firstLine="567"/>
        <w:contextualSpacing/>
        <w:jc w:val="both"/>
      </w:pPr>
      <w:r w:rsidRPr="00136923">
        <w:t>С целью минимизации административных рисков планируется:</w:t>
      </w:r>
    </w:p>
    <w:p w:rsidR="00CE1D2F" w:rsidRPr="00136923" w:rsidRDefault="00CE1D2F" w:rsidP="00CE1D2F">
      <w:pPr>
        <w:ind w:firstLine="567"/>
        <w:contextualSpacing/>
        <w:jc w:val="both"/>
      </w:pPr>
      <w:r w:rsidRPr="00136923">
        <w:t xml:space="preserve">- формирование эффективной системы управления реализацией </w:t>
      </w:r>
      <w:r w:rsidRPr="00136923">
        <w:rPr>
          <w:bCs/>
        </w:rPr>
        <w:t>под</w:t>
      </w:r>
      <w:r w:rsidRPr="00136923">
        <w:t>программы, основанной на взаимодействии администрации МР «Чернышевский район» с библиотеками, участвующими в реализации мероприятий подпрограммы;</w:t>
      </w:r>
    </w:p>
    <w:p w:rsidR="00CE1D2F" w:rsidRPr="00136923" w:rsidRDefault="00CE1D2F" w:rsidP="00CE1D2F">
      <w:pPr>
        <w:ind w:firstLine="567"/>
        <w:contextualSpacing/>
        <w:jc w:val="both"/>
      </w:pPr>
      <w:r w:rsidRPr="00136923">
        <w:t>- проведение мониторинга реализации подпрограммы;</w:t>
      </w:r>
    </w:p>
    <w:p w:rsidR="00CE1D2F" w:rsidRPr="00136923" w:rsidRDefault="00CE1D2F" w:rsidP="00CE1D2F">
      <w:pPr>
        <w:ind w:firstLine="567"/>
        <w:contextualSpacing/>
        <w:jc w:val="both"/>
        <w:rPr>
          <w:strike/>
        </w:rPr>
      </w:pPr>
      <w:r w:rsidRPr="00136923">
        <w:t xml:space="preserve">-своевременная корректировка мероприятий </w:t>
      </w:r>
      <w:r w:rsidRPr="00136923">
        <w:rPr>
          <w:bCs/>
        </w:rPr>
        <w:t>подпрограммы при выявлении указанной потребности</w:t>
      </w:r>
      <w:r w:rsidRPr="00136923">
        <w:t>.</w:t>
      </w:r>
    </w:p>
    <w:p w:rsidR="00CE1D2F" w:rsidRPr="00136923" w:rsidRDefault="00CE1D2F" w:rsidP="00CE1D2F">
      <w:pPr>
        <w:ind w:firstLine="567"/>
        <w:contextualSpacing/>
        <w:jc w:val="both"/>
      </w:pPr>
      <w:r w:rsidRPr="00136923">
        <w:t>5.Техногенные и экологические риски, связанные с природными явлениями и техногенными катастрофами.</w:t>
      </w:r>
    </w:p>
    <w:p w:rsidR="00CE1D2F" w:rsidRPr="00136923" w:rsidRDefault="00CE1D2F" w:rsidP="00CE1D2F">
      <w:pPr>
        <w:ind w:firstLine="567"/>
        <w:contextualSpacing/>
        <w:jc w:val="both"/>
      </w:pPr>
      <w:r w:rsidRPr="00136923">
        <w:t>Техногенные и экологические риски могут привести к перераспределению средств подпрограммы на ликвидацию последствий катастроф.</w:t>
      </w:r>
    </w:p>
    <w:p w:rsidR="00CE1D2F" w:rsidRPr="00136923" w:rsidRDefault="00CE1D2F" w:rsidP="00CE1D2F">
      <w:pPr>
        <w:ind w:firstLine="567"/>
        <w:contextualSpacing/>
        <w:jc w:val="both"/>
      </w:pPr>
      <w:r w:rsidRPr="00136923">
        <w:t>Указанные риски в рамках подпрограммы корректировке (минимизации) не подлежат.</w:t>
      </w:r>
    </w:p>
    <w:p w:rsidR="00CE1D2F" w:rsidRPr="00136923" w:rsidRDefault="00CE1D2F" w:rsidP="00CE1D2F">
      <w:pPr>
        <w:shd w:val="clear" w:color="auto" w:fill="FFFFFF"/>
        <w:ind w:firstLine="709"/>
        <w:contextualSpacing/>
        <w:textAlignment w:val="baseline"/>
        <w:rPr>
          <w:b/>
          <w:spacing w:val="2"/>
        </w:rPr>
      </w:pPr>
    </w:p>
    <w:p w:rsidR="00CE1D2F" w:rsidRPr="00136923" w:rsidRDefault="00CE1D2F" w:rsidP="00CE1D2F">
      <w:pPr>
        <w:pStyle w:val="ac"/>
        <w:numPr>
          <w:ilvl w:val="0"/>
          <w:numId w:val="10"/>
        </w:numPr>
        <w:shd w:val="clear" w:color="auto" w:fill="FFFFFF"/>
        <w:suppressAutoHyphens w:val="0"/>
        <w:contextualSpacing/>
        <w:jc w:val="center"/>
        <w:textAlignment w:val="baseline"/>
        <w:rPr>
          <w:spacing w:val="2"/>
        </w:rPr>
      </w:pPr>
      <w:r w:rsidRPr="00136923">
        <w:rPr>
          <w:b/>
          <w:spacing w:val="2"/>
        </w:rPr>
        <w:t>Планируемые показатели эффективности реализации подпрограммы и непосредственные результаты основных мероприятий.</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 xml:space="preserve">По результатам реализации данного мероприятия будет обеспечено достижение следующих результатов: </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 число книговыдач муниципальных библиотек увеличится в период с 2018 до 2020 года с 254241 до 255002 единиц;</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 число посещений библиотек, увеличится в период с 2018 до 2020 года с 157444 до 160000 единиц;</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 средняя обеспеченность книгами муниципальных библиотек сохранится на уровне 10 единиц в расчете на 1 пользователя.</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Источником определения результатов реализации мероприятия являются форма статистического наблюдения 6-НК "Сведения об общедоступной (публичной) библиотеке", внутренняя статистика учреждений и отчеты учреждений.</w:t>
      </w:r>
    </w:p>
    <w:p w:rsidR="00CE1D2F" w:rsidRPr="00136923" w:rsidRDefault="00CE1D2F" w:rsidP="00CE1D2F">
      <w:pPr>
        <w:shd w:val="clear" w:color="auto" w:fill="FFFFFF"/>
        <w:ind w:firstLine="709"/>
        <w:contextualSpacing/>
        <w:jc w:val="both"/>
        <w:textAlignment w:val="baseline"/>
        <w:rPr>
          <w:spacing w:val="2"/>
        </w:rPr>
      </w:pPr>
      <w:r w:rsidRPr="00136923">
        <w:rPr>
          <w:spacing w:val="2"/>
        </w:rPr>
        <w:t>Конечным результатом реализации подпрограммы является удовлетворение потребностей населения Чернышевского района в библиотечных услугах, повышение их качества и доступности.</w:t>
      </w:r>
    </w:p>
    <w:p w:rsidR="00CE1D2F" w:rsidRPr="00136923" w:rsidRDefault="00CE1D2F" w:rsidP="00CE1D2F">
      <w:pPr>
        <w:contextualSpacing/>
        <w:jc w:val="center"/>
        <w:rPr>
          <w:b/>
          <w:spacing w:val="2"/>
          <w:highlight w:val="yellow"/>
        </w:rPr>
      </w:pPr>
    </w:p>
    <w:p w:rsidR="00CE1D2F" w:rsidRPr="00136923" w:rsidRDefault="00CE1D2F" w:rsidP="00CE1D2F">
      <w:pPr>
        <w:contextualSpacing/>
        <w:rPr>
          <w:b/>
          <w:spacing w:val="2"/>
        </w:rPr>
      </w:pPr>
      <w:r w:rsidRPr="00136923">
        <w:rPr>
          <w:b/>
          <w:spacing w:val="2"/>
        </w:rPr>
        <w:t xml:space="preserve">                                           Мероприятия подпрограммы</w:t>
      </w:r>
    </w:p>
    <w:p w:rsidR="00CE1D2F" w:rsidRPr="00136923" w:rsidRDefault="00CE1D2F" w:rsidP="00CE1D2F">
      <w:pPr>
        <w:contextualSpacing/>
        <w:jc w:val="right"/>
        <w:rPr>
          <w:spacing w:val="2"/>
        </w:rPr>
      </w:pPr>
      <w:r w:rsidRPr="00136923">
        <w:rPr>
          <w:spacing w:val="2"/>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4153"/>
        <w:gridCol w:w="1615"/>
        <w:gridCol w:w="1074"/>
        <w:gridCol w:w="1069"/>
        <w:gridCol w:w="1355"/>
      </w:tblGrid>
      <w:tr w:rsidR="00CE1D2F" w:rsidRPr="00136923" w:rsidTr="00CE1D2F">
        <w:tc>
          <w:tcPr>
            <w:tcW w:w="595" w:type="dxa"/>
          </w:tcPr>
          <w:p w:rsidR="00CE1D2F" w:rsidRPr="00136923" w:rsidRDefault="00CE1D2F" w:rsidP="00CE1D2F">
            <w:pPr>
              <w:contextualSpacing/>
              <w:jc w:val="center"/>
            </w:pPr>
            <w:r w:rsidRPr="00136923">
              <w:t>№ п/п</w:t>
            </w:r>
          </w:p>
        </w:tc>
        <w:tc>
          <w:tcPr>
            <w:tcW w:w="4442" w:type="dxa"/>
          </w:tcPr>
          <w:p w:rsidR="00CE1D2F" w:rsidRPr="00136923" w:rsidRDefault="00CE1D2F" w:rsidP="00CE1D2F">
            <w:pPr>
              <w:contextualSpacing/>
              <w:jc w:val="center"/>
            </w:pPr>
            <w:r w:rsidRPr="00136923">
              <w:t>Наименование мероприятия</w:t>
            </w:r>
          </w:p>
        </w:tc>
        <w:tc>
          <w:tcPr>
            <w:tcW w:w="917" w:type="dxa"/>
          </w:tcPr>
          <w:p w:rsidR="00CE1D2F" w:rsidRPr="00136923" w:rsidRDefault="00CE1D2F" w:rsidP="00CE1D2F">
            <w:pPr>
              <w:contextualSpacing/>
              <w:jc w:val="center"/>
            </w:pPr>
            <w:r w:rsidRPr="00136923">
              <w:t>Всего 2018-2020</w:t>
            </w:r>
          </w:p>
        </w:tc>
        <w:tc>
          <w:tcPr>
            <w:tcW w:w="1101" w:type="dxa"/>
            <w:tcBorders>
              <w:right w:val="single" w:sz="4" w:space="0" w:color="auto"/>
            </w:tcBorders>
          </w:tcPr>
          <w:p w:rsidR="00CE1D2F" w:rsidRPr="00136923" w:rsidRDefault="00CE1D2F" w:rsidP="00CE1D2F">
            <w:pPr>
              <w:contextualSpacing/>
              <w:jc w:val="center"/>
            </w:pPr>
            <w:r w:rsidRPr="00136923">
              <w:t>2018</w:t>
            </w:r>
          </w:p>
        </w:tc>
        <w:tc>
          <w:tcPr>
            <w:tcW w:w="1095" w:type="dxa"/>
            <w:tcBorders>
              <w:left w:val="single" w:sz="4" w:space="0" w:color="auto"/>
            </w:tcBorders>
          </w:tcPr>
          <w:p w:rsidR="00CE1D2F" w:rsidRPr="00136923" w:rsidRDefault="00CE1D2F" w:rsidP="00CE1D2F">
            <w:pPr>
              <w:contextualSpacing/>
              <w:jc w:val="center"/>
            </w:pPr>
            <w:r w:rsidRPr="00136923">
              <w:t>2019</w:t>
            </w:r>
          </w:p>
        </w:tc>
        <w:tc>
          <w:tcPr>
            <w:tcW w:w="1421" w:type="dxa"/>
          </w:tcPr>
          <w:p w:rsidR="00CE1D2F" w:rsidRPr="00136923" w:rsidRDefault="00CE1D2F" w:rsidP="00CE1D2F">
            <w:pPr>
              <w:ind w:right="-112"/>
              <w:contextualSpacing/>
            </w:pPr>
            <w:r w:rsidRPr="00136923">
              <w:t>2020</w:t>
            </w:r>
          </w:p>
        </w:tc>
      </w:tr>
      <w:tr w:rsidR="00CE1D2F" w:rsidRPr="00136923" w:rsidTr="00CE1D2F">
        <w:tc>
          <w:tcPr>
            <w:tcW w:w="595" w:type="dxa"/>
          </w:tcPr>
          <w:p w:rsidR="00CE1D2F" w:rsidRPr="00136923" w:rsidRDefault="00CE1D2F" w:rsidP="00CE1D2F">
            <w:pPr>
              <w:contextualSpacing/>
              <w:jc w:val="center"/>
            </w:pPr>
            <w:r w:rsidRPr="00136923">
              <w:t>1</w:t>
            </w:r>
          </w:p>
        </w:tc>
        <w:tc>
          <w:tcPr>
            <w:tcW w:w="4442" w:type="dxa"/>
          </w:tcPr>
          <w:p w:rsidR="00CE1D2F" w:rsidRPr="00136923" w:rsidRDefault="00CE1D2F" w:rsidP="00CE1D2F">
            <w:pPr>
              <w:contextualSpacing/>
            </w:pPr>
            <w:r w:rsidRPr="00136923">
              <w:t>Приобретение программного оборудования</w:t>
            </w:r>
          </w:p>
        </w:tc>
        <w:tc>
          <w:tcPr>
            <w:tcW w:w="917" w:type="dxa"/>
          </w:tcPr>
          <w:p w:rsidR="00CE1D2F" w:rsidRPr="00136923" w:rsidRDefault="00CE1D2F" w:rsidP="00CE1D2F">
            <w:pPr>
              <w:contextualSpacing/>
            </w:pPr>
            <w:r w:rsidRPr="00136923">
              <w:t>105,0</w:t>
            </w:r>
          </w:p>
        </w:tc>
        <w:tc>
          <w:tcPr>
            <w:tcW w:w="1101" w:type="dxa"/>
            <w:tcBorders>
              <w:right w:val="single" w:sz="4" w:space="0" w:color="auto"/>
            </w:tcBorders>
          </w:tcPr>
          <w:p w:rsidR="00CE1D2F" w:rsidRPr="00136923" w:rsidRDefault="00CE1D2F" w:rsidP="00CE1D2F">
            <w:pPr>
              <w:contextualSpacing/>
            </w:pPr>
            <w:r w:rsidRPr="00136923">
              <w:t>35,0</w:t>
            </w:r>
          </w:p>
        </w:tc>
        <w:tc>
          <w:tcPr>
            <w:tcW w:w="1095" w:type="dxa"/>
            <w:tcBorders>
              <w:left w:val="single" w:sz="4" w:space="0" w:color="auto"/>
            </w:tcBorders>
          </w:tcPr>
          <w:p w:rsidR="00CE1D2F" w:rsidRPr="00136923" w:rsidRDefault="00CE1D2F" w:rsidP="00CE1D2F">
            <w:pPr>
              <w:contextualSpacing/>
            </w:pPr>
            <w:r w:rsidRPr="00136923">
              <w:t>35,0</w:t>
            </w:r>
          </w:p>
        </w:tc>
        <w:tc>
          <w:tcPr>
            <w:tcW w:w="1421" w:type="dxa"/>
          </w:tcPr>
          <w:p w:rsidR="00CE1D2F" w:rsidRPr="00136923" w:rsidRDefault="00CE1D2F" w:rsidP="00CE1D2F">
            <w:pPr>
              <w:contextualSpacing/>
            </w:pPr>
            <w:r w:rsidRPr="00136923">
              <w:t>35,0</w:t>
            </w:r>
          </w:p>
        </w:tc>
      </w:tr>
      <w:tr w:rsidR="00CE1D2F" w:rsidRPr="00136923" w:rsidTr="00CE1D2F">
        <w:tc>
          <w:tcPr>
            <w:tcW w:w="595" w:type="dxa"/>
          </w:tcPr>
          <w:p w:rsidR="00CE1D2F" w:rsidRPr="00136923" w:rsidRDefault="00CE1D2F" w:rsidP="00CE1D2F">
            <w:pPr>
              <w:contextualSpacing/>
              <w:jc w:val="center"/>
            </w:pPr>
            <w:r w:rsidRPr="00136923">
              <w:t>2</w:t>
            </w:r>
          </w:p>
        </w:tc>
        <w:tc>
          <w:tcPr>
            <w:tcW w:w="4442" w:type="dxa"/>
          </w:tcPr>
          <w:p w:rsidR="00CE1D2F" w:rsidRPr="00136923" w:rsidRDefault="00CE1D2F" w:rsidP="00CE1D2F">
            <w:pPr>
              <w:contextualSpacing/>
            </w:pPr>
            <w:r w:rsidRPr="00136923">
              <w:t>Приобретение компьютерного оборудования</w:t>
            </w:r>
          </w:p>
        </w:tc>
        <w:tc>
          <w:tcPr>
            <w:tcW w:w="917" w:type="dxa"/>
          </w:tcPr>
          <w:p w:rsidR="00CE1D2F" w:rsidRPr="00136923" w:rsidRDefault="00CE1D2F" w:rsidP="00CE1D2F">
            <w:pPr>
              <w:contextualSpacing/>
            </w:pPr>
            <w:r w:rsidRPr="00136923">
              <w:t>870,0</w:t>
            </w:r>
          </w:p>
        </w:tc>
        <w:tc>
          <w:tcPr>
            <w:tcW w:w="1101" w:type="dxa"/>
            <w:tcBorders>
              <w:right w:val="single" w:sz="4" w:space="0" w:color="auto"/>
            </w:tcBorders>
          </w:tcPr>
          <w:p w:rsidR="00CE1D2F" w:rsidRPr="00136923" w:rsidRDefault="00CE1D2F" w:rsidP="00CE1D2F">
            <w:pPr>
              <w:contextualSpacing/>
            </w:pPr>
            <w:r w:rsidRPr="00136923">
              <w:t>290,0</w:t>
            </w:r>
          </w:p>
        </w:tc>
        <w:tc>
          <w:tcPr>
            <w:tcW w:w="1095" w:type="dxa"/>
            <w:tcBorders>
              <w:left w:val="single" w:sz="4" w:space="0" w:color="auto"/>
            </w:tcBorders>
          </w:tcPr>
          <w:p w:rsidR="00CE1D2F" w:rsidRPr="00136923" w:rsidRDefault="00CE1D2F" w:rsidP="00CE1D2F">
            <w:pPr>
              <w:contextualSpacing/>
            </w:pPr>
            <w:r w:rsidRPr="00136923">
              <w:t>290,</w:t>
            </w:r>
          </w:p>
        </w:tc>
        <w:tc>
          <w:tcPr>
            <w:tcW w:w="1421" w:type="dxa"/>
          </w:tcPr>
          <w:p w:rsidR="00CE1D2F" w:rsidRPr="00136923" w:rsidRDefault="00CE1D2F" w:rsidP="00CE1D2F">
            <w:pPr>
              <w:contextualSpacing/>
            </w:pPr>
            <w:r w:rsidRPr="00136923">
              <w:t>290,0</w:t>
            </w:r>
          </w:p>
        </w:tc>
      </w:tr>
      <w:tr w:rsidR="00CE1D2F" w:rsidRPr="00136923" w:rsidTr="00CE1D2F">
        <w:tc>
          <w:tcPr>
            <w:tcW w:w="595" w:type="dxa"/>
          </w:tcPr>
          <w:p w:rsidR="00CE1D2F" w:rsidRPr="00136923" w:rsidRDefault="00CE1D2F" w:rsidP="00CE1D2F">
            <w:pPr>
              <w:contextualSpacing/>
              <w:jc w:val="center"/>
            </w:pPr>
            <w:r w:rsidRPr="00136923">
              <w:t>3</w:t>
            </w:r>
          </w:p>
        </w:tc>
        <w:tc>
          <w:tcPr>
            <w:tcW w:w="4442" w:type="dxa"/>
          </w:tcPr>
          <w:p w:rsidR="00CE1D2F" w:rsidRPr="00136923" w:rsidRDefault="00CE1D2F" w:rsidP="00CE1D2F">
            <w:pPr>
              <w:contextualSpacing/>
            </w:pPr>
            <w:r w:rsidRPr="00136923">
              <w:t>Проведение текущего ремонта</w:t>
            </w:r>
          </w:p>
        </w:tc>
        <w:tc>
          <w:tcPr>
            <w:tcW w:w="917" w:type="dxa"/>
          </w:tcPr>
          <w:p w:rsidR="00CE1D2F" w:rsidRPr="00136923" w:rsidRDefault="00CE1D2F" w:rsidP="00CE1D2F">
            <w:pPr>
              <w:contextualSpacing/>
            </w:pPr>
            <w:r w:rsidRPr="00136923">
              <w:t>600,0</w:t>
            </w:r>
          </w:p>
        </w:tc>
        <w:tc>
          <w:tcPr>
            <w:tcW w:w="1101" w:type="dxa"/>
            <w:tcBorders>
              <w:right w:val="single" w:sz="4" w:space="0" w:color="auto"/>
            </w:tcBorders>
          </w:tcPr>
          <w:p w:rsidR="00CE1D2F" w:rsidRPr="00136923" w:rsidRDefault="00CE1D2F" w:rsidP="00CE1D2F">
            <w:pPr>
              <w:contextualSpacing/>
            </w:pPr>
            <w:r w:rsidRPr="00136923">
              <w:t>200,0</w:t>
            </w:r>
          </w:p>
        </w:tc>
        <w:tc>
          <w:tcPr>
            <w:tcW w:w="1095" w:type="dxa"/>
            <w:tcBorders>
              <w:left w:val="single" w:sz="4" w:space="0" w:color="auto"/>
            </w:tcBorders>
          </w:tcPr>
          <w:p w:rsidR="00CE1D2F" w:rsidRPr="00136923" w:rsidRDefault="00CE1D2F" w:rsidP="00CE1D2F">
            <w:pPr>
              <w:contextualSpacing/>
            </w:pPr>
            <w:r w:rsidRPr="00136923">
              <w:t>200,0</w:t>
            </w:r>
          </w:p>
        </w:tc>
        <w:tc>
          <w:tcPr>
            <w:tcW w:w="1421" w:type="dxa"/>
          </w:tcPr>
          <w:p w:rsidR="00CE1D2F" w:rsidRPr="00136923" w:rsidRDefault="00CE1D2F" w:rsidP="00CE1D2F">
            <w:pPr>
              <w:contextualSpacing/>
            </w:pPr>
            <w:r w:rsidRPr="00136923">
              <w:t>200,0</w:t>
            </w:r>
          </w:p>
        </w:tc>
      </w:tr>
      <w:tr w:rsidR="00CE1D2F" w:rsidRPr="00136923" w:rsidTr="00CE1D2F">
        <w:tc>
          <w:tcPr>
            <w:tcW w:w="595" w:type="dxa"/>
          </w:tcPr>
          <w:p w:rsidR="00CE1D2F" w:rsidRPr="00136923" w:rsidRDefault="00CE1D2F" w:rsidP="00CE1D2F">
            <w:pPr>
              <w:contextualSpacing/>
              <w:jc w:val="center"/>
            </w:pPr>
            <w:r w:rsidRPr="00136923">
              <w:t>4</w:t>
            </w:r>
          </w:p>
        </w:tc>
        <w:tc>
          <w:tcPr>
            <w:tcW w:w="4442" w:type="dxa"/>
          </w:tcPr>
          <w:p w:rsidR="00CE1D2F" w:rsidRPr="00136923" w:rsidRDefault="00CE1D2F" w:rsidP="00CE1D2F">
            <w:pPr>
              <w:contextualSpacing/>
            </w:pPr>
            <w:r w:rsidRPr="00136923">
              <w:t>Проведение капитального ремонта</w:t>
            </w:r>
          </w:p>
        </w:tc>
        <w:tc>
          <w:tcPr>
            <w:tcW w:w="917" w:type="dxa"/>
          </w:tcPr>
          <w:p w:rsidR="00CE1D2F" w:rsidRPr="00136923" w:rsidRDefault="00CE1D2F" w:rsidP="00CE1D2F">
            <w:pPr>
              <w:contextualSpacing/>
            </w:pPr>
            <w:r w:rsidRPr="00136923">
              <w:t>6000,0</w:t>
            </w:r>
          </w:p>
        </w:tc>
        <w:tc>
          <w:tcPr>
            <w:tcW w:w="1101" w:type="dxa"/>
            <w:tcBorders>
              <w:right w:val="single" w:sz="4" w:space="0" w:color="auto"/>
            </w:tcBorders>
          </w:tcPr>
          <w:p w:rsidR="00CE1D2F" w:rsidRPr="00136923" w:rsidRDefault="00CE1D2F" w:rsidP="00CE1D2F">
            <w:pPr>
              <w:contextualSpacing/>
            </w:pPr>
            <w:r w:rsidRPr="00136923">
              <w:t>2000,0</w:t>
            </w:r>
          </w:p>
        </w:tc>
        <w:tc>
          <w:tcPr>
            <w:tcW w:w="1095" w:type="dxa"/>
            <w:tcBorders>
              <w:left w:val="single" w:sz="4" w:space="0" w:color="auto"/>
            </w:tcBorders>
          </w:tcPr>
          <w:p w:rsidR="00CE1D2F" w:rsidRPr="00136923" w:rsidRDefault="00CE1D2F" w:rsidP="00CE1D2F">
            <w:pPr>
              <w:contextualSpacing/>
            </w:pPr>
            <w:r w:rsidRPr="00136923">
              <w:t>2000,0</w:t>
            </w:r>
          </w:p>
        </w:tc>
        <w:tc>
          <w:tcPr>
            <w:tcW w:w="1421" w:type="dxa"/>
          </w:tcPr>
          <w:p w:rsidR="00CE1D2F" w:rsidRPr="00136923" w:rsidRDefault="00CE1D2F" w:rsidP="00CE1D2F">
            <w:pPr>
              <w:contextualSpacing/>
            </w:pPr>
            <w:r w:rsidRPr="00136923">
              <w:t>2000,0</w:t>
            </w:r>
          </w:p>
        </w:tc>
      </w:tr>
      <w:tr w:rsidR="00CE1D2F" w:rsidRPr="00136923" w:rsidTr="00CE1D2F">
        <w:tc>
          <w:tcPr>
            <w:tcW w:w="595" w:type="dxa"/>
          </w:tcPr>
          <w:p w:rsidR="00CE1D2F" w:rsidRPr="00136923" w:rsidRDefault="00CE1D2F" w:rsidP="00CE1D2F">
            <w:pPr>
              <w:contextualSpacing/>
              <w:jc w:val="center"/>
            </w:pPr>
            <w:r w:rsidRPr="00136923">
              <w:t>5</w:t>
            </w:r>
          </w:p>
        </w:tc>
        <w:tc>
          <w:tcPr>
            <w:tcW w:w="4442" w:type="dxa"/>
          </w:tcPr>
          <w:p w:rsidR="00CE1D2F" w:rsidRPr="00136923" w:rsidRDefault="00CE1D2F" w:rsidP="00CE1D2F">
            <w:pPr>
              <w:contextualSpacing/>
            </w:pPr>
            <w:r w:rsidRPr="00136923">
              <w:t>Подключение к сети Интернет</w:t>
            </w:r>
          </w:p>
        </w:tc>
        <w:tc>
          <w:tcPr>
            <w:tcW w:w="917" w:type="dxa"/>
          </w:tcPr>
          <w:p w:rsidR="00CE1D2F" w:rsidRPr="00136923" w:rsidRDefault="00CE1D2F" w:rsidP="00CE1D2F">
            <w:pPr>
              <w:contextualSpacing/>
            </w:pPr>
            <w:r w:rsidRPr="00136923">
              <w:t>600,0 в том числе</w:t>
            </w:r>
          </w:p>
        </w:tc>
        <w:tc>
          <w:tcPr>
            <w:tcW w:w="1101" w:type="dxa"/>
            <w:tcBorders>
              <w:right w:val="single" w:sz="4" w:space="0" w:color="auto"/>
            </w:tcBorders>
          </w:tcPr>
          <w:p w:rsidR="00CE1D2F" w:rsidRPr="00136923" w:rsidRDefault="00CE1D2F" w:rsidP="00CE1D2F">
            <w:pPr>
              <w:contextualSpacing/>
            </w:pPr>
            <w:r w:rsidRPr="00136923">
              <w:t>200,0</w:t>
            </w:r>
          </w:p>
        </w:tc>
        <w:tc>
          <w:tcPr>
            <w:tcW w:w="1095" w:type="dxa"/>
            <w:tcBorders>
              <w:left w:val="single" w:sz="4" w:space="0" w:color="auto"/>
            </w:tcBorders>
          </w:tcPr>
          <w:p w:rsidR="00CE1D2F" w:rsidRPr="00136923" w:rsidRDefault="00CE1D2F" w:rsidP="00CE1D2F">
            <w:pPr>
              <w:contextualSpacing/>
            </w:pPr>
            <w:r w:rsidRPr="00136923">
              <w:t>200,0</w:t>
            </w:r>
          </w:p>
        </w:tc>
        <w:tc>
          <w:tcPr>
            <w:tcW w:w="1421" w:type="dxa"/>
          </w:tcPr>
          <w:p w:rsidR="00CE1D2F" w:rsidRPr="00136923" w:rsidRDefault="00CE1D2F" w:rsidP="00CE1D2F">
            <w:pPr>
              <w:contextualSpacing/>
            </w:pPr>
            <w:r w:rsidRPr="00136923">
              <w:t>200,0</w:t>
            </w:r>
          </w:p>
        </w:tc>
      </w:tr>
      <w:tr w:rsidR="00CE1D2F" w:rsidRPr="00136923" w:rsidTr="00CE1D2F">
        <w:tc>
          <w:tcPr>
            <w:tcW w:w="595" w:type="dxa"/>
          </w:tcPr>
          <w:p w:rsidR="00CE1D2F" w:rsidRPr="00136923" w:rsidRDefault="00CE1D2F" w:rsidP="00CE1D2F">
            <w:pPr>
              <w:contextualSpacing/>
              <w:jc w:val="center"/>
            </w:pPr>
          </w:p>
        </w:tc>
        <w:tc>
          <w:tcPr>
            <w:tcW w:w="4442" w:type="dxa"/>
          </w:tcPr>
          <w:p w:rsidR="00CE1D2F" w:rsidRPr="00136923" w:rsidRDefault="00CE1D2F" w:rsidP="00CE1D2F">
            <w:pPr>
              <w:contextualSpacing/>
            </w:pPr>
          </w:p>
        </w:tc>
        <w:tc>
          <w:tcPr>
            <w:tcW w:w="917" w:type="dxa"/>
          </w:tcPr>
          <w:p w:rsidR="00CE1D2F" w:rsidRPr="00136923" w:rsidRDefault="00CE1D2F" w:rsidP="00CE1D2F">
            <w:pPr>
              <w:contextualSpacing/>
            </w:pPr>
            <w:r w:rsidRPr="00136923">
              <w:t>Краевой бюджет</w:t>
            </w:r>
          </w:p>
        </w:tc>
        <w:tc>
          <w:tcPr>
            <w:tcW w:w="1101" w:type="dxa"/>
            <w:tcBorders>
              <w:right w:val="single" w:sz="4" w:space="0" w:color="auto"/>
            </w:tcBorders>
          </w:tcPr>
          <w:p w:rsidR="00CE1D2F" w:rsidRPr="00136923" w:rsidRDefault="00CE1D2F" w:rsidP="00CE1D2F">
            <w:pPr>
              <w:contextualSpacing/>
            </w:pPr>
            <w:r w:rsidRPr="00136923">
              <w:t>30.0</w:t>
            </w:r>
          </w:p>
        </w:tc>
        <w:tc>
          <w:tcPr>
            <w:tcW w:w="1095" w:type="dxa"/>
            <w:tcBorders>
              <w:left w:val="single" w:sz="4" w:space="0" w:color="auto"/>
            </w:tcBorders>
          </w:tcPr>
          <w:p w:rsidR="00CE1D2F" w:rsidRPr="00136923" w:rsidRDefault="00CE1D2F" w:rsidP="00CE1D2F">
            <w:pPr>
              <w:contextualSpacing/>
            </w:pPr>
            <w:r w:rsidRPr="00136923">
              <w:t>30.0</w:t>
            </w:r>
          </w:p>
        </w:tc>
        <w:tc>
          <w:tcPr>
            <w:tcW w:w="1421" w:type="dxa"/>
          </w:tcPr>
          <w:p w:rsidR="00CE1D2F" w:rsidRPr="00136923" w:rsidRDefault="00CE1D2F" w:rsidP="00CE1D2F">
            <w:pPr>
              <w:contextualSpacing/>
            </w:pPr>
            <w:r w:rsidRPr="00136923">
              <w:t>30.0</w:t>
            </w:r>
          </w:p>
        </w:tc>
      </w:tr>
      <w:tr w:rsidR="00CE1D2F" w:rsidRPr="00136923" w:rsidTr="00CE1D2F">
        <w:tc>
          <w:tcPr>
            <w:tcW w:w="595" w:type="dxa"/>
          </w:tcPr>
          <w:p w:rsidR="00CE1D2F" w:rsidRPr="00136923" w:rsidRDefault="00CE1D2F" w:rsidP="00CE1D2F">
            <w:pPr>
              <w:contextualSpacing/>
              <w:jc w:val="center"/>
            </w:pPr>
          </w:p>
        </w:tc>
        <w:tc>
          <w:tcPr>
            <w:tcW w:w="4442" w:type="dxa"/>
          </w:tcPr>
          <w:p w:rsidR="00CE1D2F" w:rsidRPr="00136923" w:rsidRDefault="00CE1D2F" w:rsidP="00CE1D2F">
            <w:pPr>
              <w:contextualSpacing/>
            </w:pPr>
          </w:p>
        </w:tc>
        <w:tc>
          <w:tcPr>
            <w:tcW w:w="917" w:type="dxa"/>
          </w:tcPr>
          <w:p w:rsidR="00CE1D2F" w:rsidRPr="00136923" w:rsidRDefault="00CE1D2F" w:rsidP="00CE1D2F">
            <w:pPr>
              <w:contextualSpacing/>
            </w:pPr>
            <w:r w:rsidRPr="00136923">
              <w:t>Федеральный бюджет</w:t>
            </w:r>
          </w:p>
        </w:tc>
        <w:tc>
          <w:tcPr>
            <w:tcW w:w="1101" w:type="dxa"/>
            <w:tcBorders>
              <w:right w:val="single" w:sz="4" w:space="0" w:color="auto"/>
            </w:tcBorders>
          </w:tcPr>
          <w:p w:rsidR="00CE1D2F" w:rsidRPr="00136923" w:rsidRDefault="00CE1D2F" w:rsidP="00CE1D2F">
            <w:pPr>
              <w:contextualSpacing/>
            </w:pPr>
            <w:r w:rsidRPr="00136923">
              <w:t>150.0</w:t>
            </w:r>
          </w:p>
        </w:tc>
        <w:tc>
          <w:tcPr>
            <w:tcW w:w="1095" w:type="dxa"/>
            <w:tcBorders>
              <w:left w:val="single" w:sz="4" w:space="0" w:color="auto"/>
            </w:tcBorders>
          </w:tcPr>
          <w:p w:rsidR="00CE1D2F" w:rsidRPr="00136923" w:rsidRDefault="00CE1D2F" w:rsidP="00CE1D2F">
            <w:pPr>
              <w:contextualSpacing/>
            </w:pPr>
            <w:r w:rsidRPr="00136923">
              <w:t>150.0</w:t>
            </w:r>
          </w:p>
        </w:tc>
        <w:tc>
          <w:tcPr>
            <w:tcW w:w="1421" w:type="dxa"/>
          </w:tcPr>
          <w:p w:rsidR="00CE1D2F" w:rsidRPr="00136923" w:rsidRDefault="00CE1D2F" w:rsidP="00CE1D2F">
            <w:pPr>
              <w:contextualSpacing/>
            </w:pPr>
            <w:r w:rsidRPr="00136923">
              <w:t>150.0</w:t>
            </w:r>
          </w:p>
        </w:tc>
      </w:tr>
      <w:tr w:rsidR="00CE1D2F" w:rsidRPr="00136923" w:rsidTr="00CE1D2F">
        <w:tc>
          <w:tcPr>
            <w:tcW w:w="595" w:type="dxa"/>
          </w:tcPr>
          <w:p w:rsidR="00CE1D2F" w:rsidRPr="00136923" w:rsidRDefault="00CE1D2F" w:rsidP="00CE1D2F">
            <w:pPr>
              <w:contextualSpacing/>
              <w:jc w:val="center"/>
            </w:pPr>
            <w:r w:rsidRPr="00136923">
              <w:t>6</w:t>
            </w:r>
          </w:p>
        </w:tc>
        <w:tc>
          <w:tcPr>
            <w:tcW w:w="4442" w:type="dxa"/>
          </w:tcPr>
          <w:p w:rsidR="00CE1D2F" w:rsidRPr="00136923" w:rsidRDefault="00CE1D2F" w:rsidP="00CE1D2F">
            <w:pPr>
              <w:contextualSpacing/>
            </w:pPr>
            <w:r w:rsidRPr="00136923">
              <w:t>Приобретение модемов</w:t>
            </w:r>
          </w:p>
        </w:tc>
        <w:tc>
          <w:tcPr>
            <w:tcW w:w="917" w:type="dxa"/>
          </w:tcPr>
          <w:p w:rsidR="00CE1D2F" w:rsidRPr="00136923" w:rsidRDefault="00CE1D2F" w:rsidP="00CE1D2F">
            <w:pPr>
              <w:contextualSpacing/>
            </w:pPr>
            <w:r w:rsidRPr="00136923">
              <w:t>150,0</w:t>
            </w:r>
          </w:p>
        </w:tc>
        <w:tc>
          <w:tcPr>
            <w:tcW w:w="1101" w:type="dxa"/>
            <w:tcBorders>
              <w:right w:val="single" w:sz="4" w:space="0" w:color="auto"/>
            </w:tcBorders>
          </w:tcPr>
          <w:p w:rsidR="00CE1D2F" w:rsidRPr="00136923" w:rsidRDefault="00CE1D2F" w:rsidP="00CE1D2F">
            <w:pPr>
              <w:contextualSpacing/>
            </w:pPr>
            <w:r w:rsidRPr="00136923">
              <w:t>50,0</w:t>
            </w:r>
          </w:p>
        </w:tc>
        <w:tc>
          <w:tcPr>
            <w:tcW w:w="1095" w:type="dxa"/>
            <w:tcBorders>
              <w:left w:val="single" w:sz="4" w:space="0" w:color="auto"/>
            </w:tcBorders>
          </w:tcPr>
          <w:p w:rsidR="00CE1D2F" w:rsidRPr="00136923" w:rsidRDefault="00CE1D2F" w:rsidP="00CE1D2F">
            <w:pPr>
              <w:contextualSpacing/>
            </w:pPr>
            <w:r w:rsidRPr="00136923">
              <w:t>50,0</w:t>
            </w:r>
          </w:p>
        </w:tc>
        <w:tc>
          <w:tcPr>
            <w:tcW w:w="1421" w:type="dxa"/>
          </w:tcPr>
          <w:p w:rsidR="00CE1D2F" w:rsidRPr="00136923" w:rsidRDefault="00CE1D2F" w:rsidP="00CE1D2F">
            <w:pPr>
              <w:contextualSpacing/>
            </w:pPr>
            <w:r w:rsidRPr="00136923">
              <w:t>50,0</w:t>
            </w:r>
          </w:p>
        </w:tc>
      </w:tr>
      <w:tr w:rsidR="00CE1D2F" w:rsidRPr="00136923" w:rsidTr="00CE1D2F">
        <w:tc>
          <w:tcPr>
            <w:tcW w:w="595" w:type="dxa"/>
          </w:tcPr>
          <w:p w:rsidR="00CE1D2F" w:rsidRPr="00136923" w:rsidRDefault="00CE1D2F" w:rsidP="00CE1D2F">
            <w:pPr>
              <w:contextualSpacing/>
              <w:jc w:val="center"/>
            </w:pPr>
            <w:r w:rsidRPr="00136923">
              <w:t>7</w:t>
            </w:r>
          </w:p>
        </w:tc>
        <w:tc>
          <w:tcPr>
            <w:tcW w:w="4442" w:type="dxa"/>
          </w:tcPr>
          <w:p w:rsidR="00CE1D2F" w:rsidRPr="00136923" w:rsidRDefault="00CE1D2F" w:rsidP="00CE1D2F">
            <w:pPr>
              <w:contextualSpacing/>
            </w:pPr>
            <w:r w:rsidRPr="00136923">
              <w:t>Приобретение столов читателей</w:t>
            </w:r>
          </w:p>
        </w:tc>
        <w:tc>
          <w:tcPr>
            <w:tcW w:w="917" w:type="dxa"/>
          </w:tcPr>
          <w:p w:rsidR="00CE1D2F" w:rsidRPr="00136923" w:rsidRDefault="00CE1D2F" w:rsidP="00CE1D2F">
            <w:pPr>
              <w:contextualSpacing/>
            </w:pPr>
            <w:r w:rsidRPr="00136923">
              <w:t>600,0</w:t>
            </w:r>
          </w:p>
        </w:tc>
        <w:tc>
          <w:tcPr>
            <w:tcW w:w="1101" w:type="dxa"/>
            <w:tcBorders>
              <w:right w:val="single" w:sz="4" w:space="0" w:color="auto"/>
            </w:tcBorders>
          </w:tcPr>
          <w:p w:rsidR="00CE1D2F" w:rsidRPr="00136923" w:rsidRDefault="00CE1D2F" w:rsidP="00CE1D2F">
            <w:pPr>
              <w:contextualSpacing/>
            </w:pPr>
            <w:r w:rsidRPr="00136923">
              <w:t>200,0</w:t>
            </w:r>
          </w:p>
        </w:tc>
        <w:tc>
          <w:tcPr>
            <w:tcW w:w="1095" w:type="dxa"/>
            <w:tcBorders>
              <w:left w:val="single" w:sz="4" w:space="0" w:color="auto"/>
            </w:tcBorders>
          </w:tcPr>
          <w:p w:rsidR="00CE1D2F" w:rsidRPr="00136923" w:rsidRDefault="00CE1D2F" w:rsidP="00CE1D2F">
            <w:pPr>
              <w:contextualSpacing/>
            </w:pPr>
            <w:r w:rsidRPr="00136923">
              <w:t>200,0</w:t>
            </w:r>
          </w:p>
        </w:tc>
        <w:tc>
          <w:tcPr>
            <w:tcW w:w="1421" w:type="dxa"/>
          </w:tcPr>
          <w:p w:rsidR="00CE1D2F" w:rsidRPr="00136923" w:rsidRDefault="00CE1D2F" w:rsidP="00CE1D2F">
            <w:pPr>
              <w:contextualSpacing/>
            </w:pPr>
            <w:r w:rsidRPr="00136923">
              <w:t>200,0</w:t>
            </w:r>
          </w:p>
        </w:tc>
      </w:tr>
      <w:tr w:rsidR="00CE1D2F" w:rsidRPr="00136923" w:rsidTr="00CE1D2F">
        <w:tc>
          <w:tcPr>
            <w:tcW w:w="595" w:type="dxa"/>
          </w:tcPr>
          <w:p w:rsidR="00CE1D2F" w:rsidRPr="00136923" w:rsidRDefault="00CE1D2F" w:rsidP="00CE1D2F">
            <w:pPr>
              <w:contextualSpacing/>
              <w:jc w:val="center"/>
            </w:pPr>
            <w:r w:rsidRPr="00136923">
              <w:t>8</w:t>
            </w:r>
          </w:p>
        </w:tc>
        <w:tc>
          <w:tcPr>
            <w:tcW w:w="4442" w:type="dxa"/>
          </w:tcPr>
          <w:p w:rsidR="00CE1D2F" w:rsidRPr="00136923" w:rsidRDefault="00CE1D2F" w:rsidP="00CE1D2F">
            <w:pPr>
              <w:contextualSpacing/>
            </w:pPr>
            <w:r w:rsidRPr="00136923">
              <w:t>Приобретение книжных стеллажей</w:t>
            </w:r>
          </w:p>
        </w:tc>
        <w:tc>
          <w:tcPr>
            <w:tcW w:w="917" w:type="dxa"/>
          </w:tcPr>
          <w:p w:rsidR="00CE1D2F" w:rsidRPr="00136923" w:rsidRDefault="00CE1D2F" w:rsidP="00CE1D2F">
            <w:pPr>
              <w:contextualSpacing/>
            </w:pPr>
            <w:r w:rsidRPr="00136923">
              <w:t>1600,0</w:t>
            </w:r>
          </w:p>
        </w:tc>
        <w:tc>
          <w:tcPr>
            <w:tcW w:w="1101" w:type="dxa"/>
            <w:tcBorders>
              <w:right w:val="single" w:sz="4" w:space="0" w:color="auto"/>
            </w:tcBorders>
          </w:tcPr>
          <w:p w:rsidR="00CE1D2F" w:rsidRPr="00136923" w:rsidRDefault="00CE1D2F" w:rsidP="00CE1D2F">
            <w:pPr>
              <w:contextualSpacing/>
            </w:pPr>
            <w:r w:rsidRPr="00136923">
              <w:t>400,0</w:t>
            </w:r>
          </w:p>
        </w:tc>
        <w:tc>
          <w:tcPr>
            <w:tcW w:w="1095" w:type="dxa"/>
            <w:tcBorders>
              <w:left w:val="single" w:sz="4" w:space="0" w:color="auto"/>
            </w:tcBorders>
          </w:tcPr>
          <w:p w:rsidR="00CE1D2F" w:rsidRPr="00136923" w:rsidRDefault="00CE1D2F" w:rsidP="00CE1D2F">
            <w:pPr>
              <w:contextualSpacing/>
            </w:pPr>
            <w:r w:rsidRPr="00136923">
              <w:t>400,0</w:t>
            </w:r>
          </w:p>
        </w:tc>
        <w:tc>
          <w:tcPr>
            <w:tcW w:w="1421" w:type="dxa"/>
          </w:tcPr>
          <w:p w:rsidR="00CE1D2F" w:rsidRPr="00136923" w:rsidRDefault="00CE1D2F" w:rsidP="00CE1D2F">
            <w:pPr>
              <w:contextualSpacing/>
            </w:pPr>
            <w:r w:rsidRPr="00136923">
              <w:t>800,0</w:t>
            </w:r>
          </w:p>
        </w:tc>
      </w:tr>
      <w:tr w:rsidR="00CE1D2F" w:rsidRPr="00136923" w:rsidTr="00CE1D2F">
        <w:tc>
          <w:tcPr>
            <w:tcW w:w="595" w:type="dxa"/>
          </w:tcPr>
          <w:p w:rsidR="00CE1D2F" w:rsidRPr="00136923" w:rsidRDefault="00CE1D2F" w:rsidP="00CE1D2F">
            <w:pPr>
              <w:contextualSpacing/>
              <w:jc w:val="center"/>
            </w:pPr>
            <w:r w:rsidRPr="00136923">
              <w:t>9</w:t>
            </w:r>
          </w:p>
        </w:tc>
        <w:tc>
          <w:tcPr>
            <w:tcW w:w="4442" w:type="dxa"/>
          </w:tcPr>
          <w:p w:rsidR="00CE1D2F" w:rsidRPr="00136923" w:rsidRDefault="00CE1D2F" w:rsidP="00CE1D2F">
            <w:pPr>
              <w:contextualSpacing/>
            </w:pPr>
            <w:r w:rsidRPr="00136923">
              <w:t>Приобретение выставочных стеллажей</w:t>
            </w:r>
          </w:p>
        </w:tc>
        <w:tc>
          <w:tcPr>
            <w:tcW w:w="917" w:type="dxa"/>
          </w:tcPr>
          <w:p w:rsidR="00CE1D2F" w:rsidRPr="00136923" w:rsidRDefault="00CE1D2F" w:rsidP="00CE1D2F">
            <w:pPr>
              <w:contextualSpacing/>
            </w:pPr>
            <w:r w:rsidRPr="00136923">
              <w:t>350,0</w:t>
            </w:r>
          </w:p>
        </w:tc>
        <w:tc>
          <w:tcPr>
            <w:tcW w:w="1101" w:type="dxa"/>
            <w:tcBorders>
              <w:right w:val="single" w:sz="4" w:space="0" w:color="auto"/>
            </w:tcBorders>
          </w:tcPr>
          <w:p w:rsidR="00CE1D2F" w:rsidRPr="00136923" w:rsidRDefault="00CE1D2F" w:rsidP="00CE1D2F">
            <w:pPr>
              <w:contextualSpacing/>
            </w:pPr>
            <w:r w:rsidRPr="00136923">
              <w:t>100,0</w:t>
            </w:r>
          </w:p>
        </w:tc>
        <w:tc>
          <w:tcPr>
            <w:tcW w:w="1095" w:type="dxa"/>
            <w:tcBorders>
              <w:left w:val="single" w:sz="4" w:space="0" w:color="auto"/>
            </w:tcBorders>
          </w:tcPr>
          <w:p w:rsidR="00CE1D2F" w:rsidRPr="00136923" w:rsidRDefault="00CE1D2F" w:rsidP="00CE1D2F">
            <w:pPr>
              <w:contextualSpacing/>
            </w:pPr>
            <w:r w:rsidRPr="00136923">
              <w:t>100,0</w:t>
            </w:r>
          </w:p>
        </w:tc>
        <w:tc>
          <w:tcPr>
            <w:tcW w:w="1421" w:type="dxa"/>
          </w:tcPr>
          <w:p w:rsidR="00CE1D2F" w:rsidRPr="00136923" w:rsidRDefault="00CE1D2F" w:rsidP="00CE1D2F">
            <w:pPr>
              <w:contextualSpacing/>
            </w:pPr>
            <w:r w:rsidRPr="00136923">
              <w:t>150,0</w:t>
            </w:r>
          </w:p>
        </w:tc>
      </w:tr>
      <w:tr w:rsidR="00CE1D2F" w:rsidRPr="00136923" w:rsidTr="00CE1D2F">
        <w:tc>
          <w:tcPr>
            <w:tcW w:w="595" w:type="dxa"/>
          </w:tcPr>
          <w:p w:rsidR="00CE1D2F" w:rsidRPr="00136923" w:rsidRDefault="00CE1D2F" w:rsidP="00CE1D2F">
            <w:pPr>
              <w:contextualSpacing/>
              <w:jc w:val="center"/>
            </w:pPr>
            <w:r w:rsidRPr="00136923">
              <w:t>10</w:t>
            </w:r>
          </w:p>
        </w:tc>
        <w:tc>
          <w:tcPr>
            <w:tcW w:w="4442" w:type="dxa"/>
          </w:tcPr>
          <w:p w:rsidR="00CE1D2F" w:rsidRPr="00136923" w:rsidRDefault="00CE1D2F" w:rsidP="00CE1D2F">
            <w:pPr>
              <w:contextualSpacing/>
            </w:pPr>
            <w:r w:rsidRPr="00136923">
              <w:t>Приобретение кафедр выдачи литературы</w:t>
            </w:r>
          </w:p>
        </w:tc>
        <w:tc>
          <w:tcPr>
            <w:tcW w:w="917" w:type="dxa"/>
          </w:tcPr>
          <w:p w:rsidR="00CE1D2F" w:rsidRPr="00136923" w:rsidRDefault="00CE1D2F" w:rsidP="00CE1D2F">
            <w:pPr>
              <w:contextualSpacing/>
            </w:pPr>
            <w:r w:rsidRPr="00136923">
              <w:t>215,0</w:t>
            </w:r>
          </w:p>
        </w:tc>
        <w:tc>
          <w:tcPr>
            <w:tcW w:w="1101" w:type="dxa"/>
            <w:tcBorders>
              <w:right w:val="single" w:sz="4" w:space="0" w:color="auto"/>
            </w:tcBorders>
          </w:tcPr>
          <w:p w:rsidR="00CE1D2F" w:rsidRPr="00136923" w:rsidRDefault="00CE1D2F" w:rsidP="00CE1D2F">
            <w:pPr>
              <w:contextualSpacing/>
            </w:pPr>
            <w:r w:rsidRPr="00136923">
              <w:t>50,0</w:t>
            </w:r>
          </w:p>
        </w:tc>
        <w:tc>
          <w:tcPr>
            <w:tcW w:w="1095" w:type="dxa"/>
            <w:tcBorders>
              <w:left w:val="single" w:sz="4" w:space="0" w:color="auto"/>
            </w:tcBorders>
          </w:tcPr>
          <w:p w:rsidR="00CE1D2F" w:rsidRPr="00136923" w:rsidRDefault="00CE1D2F" w:rsidP="00CE1D2F">
            <w:pPr>
              <w:contextualSpacing/>
            </w:pPr>
            <w:r w:rsidRPr="00136923">
              <w:t>50,0</w:t>
            </w:r>
          </w:p>
        </w:tc>
        <w:tc>
          <w:tcPr>
            <w:tcW w:w="1421" w:type="dxa"/>
          </w:tcPr>
          <w:p w:rsidR="00CE1D2F" w:rsidRPr="00136923" w:rsidRDefault="00CE1D2F" w:rsidP="00CE1D2F">
            <w:pPr>
              <w:contextualSpacing/>
            </w:pPr>
            <w:r w:rsidRPr="00136923">
              <w:t>115,0</w:t>
            </w:r>
          </w:p>
        </w:tc>
      </w:tr>
      <w:tr w:rsidR="00CE1D2F" w:rsidRPr="00136923" w:rsidTr="00CE1D2F">
        <w:tc>
          <w:tcPr>
            <w:tcW w:w="595" w:type="dxa"/>
          </w:tcPr>
          <w:p w:rsidR="00CE1D2F" w:rsidRPr="00136923" w:rsidRDefault="00CE1D2F" w:rsidP="00CE1D2F">
            <w:pPr>
              <w:contextualSpacing/>
              <w:jc w:val="center"/>
            </w:pPr>
            <w:r w:rsidRPr="00136923">
              <w:t>11</w:t>
            </w:r>
          </w:p>
        </w:tc>
        <w:tc>
          <w:tcPr>
            <w:tcW w:w="4442" w:type="dxa"/>
          </w:tcPr>
          <w:p w:rsidR="00CE1D2F" w:rsidRPr="00136923" w:rsidRDefault="00CE1D2F" w:rsidP="00CE1D2F">
            <w:pPr>
              <w:contextualSpacing/>
            </w:pPr>
            <w:r w:rsidRPr="00136923">
              <w:t>Приобретение стульев</w:t>
            </w:r>
          </w:p>
        </w:tc>
        <w:tc>
          <w:tcPr>
            <w:tcW w:w="917" w:type="dxa"/>
          </w:tcPr>
          <w:p w:rsidR="00CE1D2F" w:rsidRPr="00136923" w:rsidRDefault="00CE1D2F" w:rsidP="00CE1D2F">
            <w:pPr>
              <w:contextualSpacing/>
            </w:pPr>
            <w:r w:rsidRPr="00136923">
              <w:t>800,0</w:t>
            </w:r>
          </w:p>
        </w:tc>
        <w:tc>
          <w:tcPr>
            <w:tcW w:w="1101" w:type="dxa"/>
            <w:tcBorders>
              <w:right w:val="single" w:sz="4" w:space="0" w:color="auto"/>
            </w:tcBorders>
          </w:tcPr>
          <w:p w:rsidR="00CE1D2F" w:rsidRPr="00136923" w:rsidRDefault="00CE1D2F" w:rsidP="00CE1D2F">
            <w:pPr>
              <w:contextualSpacing/>
            </w:pPr>
            <w:r w:rsidRPr="00136923">
              <w:t>200,0</w:t>
            </w:r>
          </w:p>
        </w:tc>
        <w:tc>
          <w:tcPr>
            <w:tcW w:w="1095" w:type="dxa"/>
            <w:tcBorders>
              <w:left w:val="single" w:sz="4" w:space="0" w:color="auto"/>
            </w:tcBorders>
          </w:tcPr>
          <w:p w:rsidR="00CE1D2F" w:rsidRPr="00136923" w:rsidRDefault="00CE1D2F" w:rsidP="00CE1D2F">
            <w:pPr>
              <w:contextualSpacing/>
            </w:pPr>
            <w:r w:rsidRPr="00136923">
              <w:t>200,0</w:t>
            </w:r>
          </w:p>
        </w:tc>
        <w:tc>
          <w:tcPr>
            <w:tcW w:w="1421" w:type="dxa"/>
          </w:tcPr>
          <w:p w:rsidR="00CE1D2F" w:rsidRPr="00136923" w:rsidRDefault="00CE1D2F" w:rsidP="00CE1D2F">
            <w:pPr>
              <w:contextualSpacing/>
            </w:pPr>
            <w:r w:rsidRPr="00136923">
              <w:t>400,0</w:t>
            </w:r>
          </w:p>
        </w:tc>
      </w:tr>
      <w:tr w:rsidR="00CE1D2F" w:rsidRPr="00136923" w:rsidTr="00CE1D2F">
        <w:tc>
          <w:tcPr>
            <w:tcW w:w="595" w:type="dxa"/>
          </w:tcPr>
          <w:p w:rsidR="00CE1D2F" w:rsidRPr="00136923" w:rsidRDefault="00CE1D2F" w:rsidP="00CE1D2F">
            <w:pPr>
              <w:contextualSpacing/>
              <w:jc w:val="center"/>
            </w:pPr>
            <w:r w:rsidRPr="00136923">
              <w:t>12</w:t>
            </w:r>
          </w:p>
        </w:tc>
        <w:tc>
          <w:tcPr>
            <w:tcW w:w="4442" w:type="dxa"/>
          </w:tcPr>
          <w:p w:rsidR="00CE1D2F" w:rsidRPr="00136923" w:rsidRDefault="00CE1D2F" w:rsidP="00CE1D2F">
            <w:pPr>
              <w:contextualSpacing/>
            </w:pPr>
            <w:r w:rsidRPr="00136923">
              <w:t>Приобретение интерактивного оборудования</w:t>
            </w:r>
          </w:p>
        </w:tc>
        <w:tc>
          <w:tcPr>
            <w:tcW w:w="917" w:type="dxa"/>
          </w:tcPr>
          <w:p w:rsidR="00CE1D2F" w:rsidRPr="00136923" w:rsidRDefault="00CE1D2F" w:rsidP="00CE1D2F">
            <w:pPr>
              <w:contextualSpacing/>
            </w:pPr>
            <w:r w:rsidRPr="00136923">
              <w:t>450,0</w:t>
            </w:r>
          </w:p>
        </w:tc>
        <w:tc>
          <w:tcPr>
            <w:tcW w:w="1101" w:type="dxa"/>
            <w:tcBorders>
              <w:right w:val="single" w:sz="4" w:space="0" w:color="auto"/>
            </w:tcBorders>
          </w:tcPr>
          <w:p w:rsidR="00CE1D2F" w:rsidRPr="00136923" w:rsidRDefault="00CE1D2F" w:rsidP="00CE1D2F">
            <w:pPr>
              <w:contextualSpacing/>
            </w:pPr>
            <w:r w:rsidRPr="00136923">
              <w:t>150,0</w:t>
            </w:r>
          </w:p>
        </w:tc>
        <w:tc>
          <w:tcPr>
            <w:tcW w:w="1095" w:type="dxa"/>
            <w:tcBorders>
              <w:left w:val="single" w:sz="4" w:space="0" w:color="auto"/>
            </w:tcBorders>
          </w:tcPr>
          <w:p w:rsidR="00CE1D2F" w:rsidRPr="00136923" w:rsidRDefault="00CE1D2F" w:rsidP="00CE1D2F">
            <w:pPr>
              <w:contextualSpacing/>
            </w:pPr>
            <w:r w:rsidRPr="00136923">
              <w:t>150,0</w:t>
            </w:r>
          </w:p>
        </w:tc>
        <w:tc>
          <w:tcPr>
            <w:tcW w:w="1421" w:type="dxa"/>
          </w:tcPr>
          <w:p w:rsidR="00CE1D2F" w:rsidRPr="00136923" w:rsidRDefault="00CE1D2F" w:rsidP="00CE1D2F">
            <w:pPr>
              <w:contextualSpacing/>
            </w:pPr>
            <w:r w:rsidRPr="00136923">
              <w:t>150,0</w:t>
            </w:r>
          </w:p>
        </w:tc>
      </w:tr>
      <w:tr w:rsidR="00CE1D2F" w:rsidRPr="00136923" w:rsidTr="00CE1D2F">
        <w:tc>
          <w:tcPr>
            <w:tcW w:w="595" w:type="dxa"/>
          </w:tcPr>
          <w:p w:rsidR="00CE1D2F" w:rsidRPr="00136923" w:rsidRDefault="00CE1D2F" w:rsidP="00CE1D2F">
            <w:pPr>
              <w:contextualSpacing/>
              <w:jc w:val="center"/>
            </w:pPr>
            <w:r w:rsidRPr="00136923">
              <w:t>13</w:t>
            </w:r>
          </w:p>
        </w:tc>
        <w:tc>
          <w:tcPr>
            <w:tcW w:w="4442" w:type="dxa"/>
          </w:tcPr>
          <w:p w:rsidR="00CE1D2F" w:rsidRPr="00136923" w:rsidRDefault="00CE1D2F" w:rsidP="00CE1D2F">
            <w:pPr>
              <w:contextualSpacing/>
            </w:pPr>
            <w:r w:rsidRPr="00136923">
              <w:t xml:space="preserve">Приобретение МФУ для оцифровки библиотечного фонда </w:t>
            </w:r>
          </w:p>
        </w:tc>
        <w:tc>
          <w:tcPr>
            <w:tcW w:w="917" w:type="dxa"/>
          </w:tcPr>
          <w:p w:rsidR="00CE1D2F" w:rsidRPr="00136923" w:rsidRDefault="00CE1D2F" w:rsidP="00CE1D2F">
            <w:pPr>
              <w:contextualSpacing/>
            </w:pPr>
            <w:r w:rsidRPr="00136923">
              <w:t>736,7</w:t>
            </w:r>
          </w:p>
        </w:tc>
        <w:tc>
          <w:tcPr>
            <w:tcW w:w="1101" w:type="dxa"/>
            <w:tcBorders>
              <w:right w:val="single" w:sz="4" w:space="0" w:color="auto"/>
            </w:tcBorders>
          </w:tcPr>
          <w:p w:rsidR="00CE1D2F" w:rsidRPr="00136923" w:rsidRDefault="00CE1D2F" w:rsidP="00CE1D2F">
            <w:pPr>
              <w:contextualSpacing/>
            </w:pPr>
            <w:r w:rsidRPr="00136923">
              <w:t>--</w:t>
            </w:r>
          </w:p>
        </w:tc>
        <w:tc>
          <w:tcPr>
            <w:tcW w:w="1095" w:type="dxa"/>
            <w:tcBorders>
              <w:left w:val="single" w:sz="4" w:space="0" w:color="auto"/>
            </w:tcBorders>
          </w:tcPr>
          <w:p w:rsidR="00CE1D2F" w:rsidRPr="00136923" w:rsidRDefault="00CE1D2F" w:rsidP="00CE1D2F">
            <w:pPr>
              <w:contextualSpacing/>
            </w:pPr>
            <w:r w:rsidRPr="00136923">
              <w:t>--</w:t>
            </w:r>
          </w:p>
        </w:tc>
        <w:tc>
          <w:tcPr>
            <w:tcW w:w="1421" w:type="dxa"/>
          </w:tcPr>
          <w:p w:rsidR="00CE1D2F" w:rsidRPr="00136923" w:rsidRDefault="00CE1D2F" w:rsidP="00CE1D2F">
            <w:pPr>
              <w:contextualSpacing/>
            </w:pPr>
            <w:r w:rsidRPr="00136923">
              <w:t>736,7</w:t>
            </w:r>
          </w:p>
        </w:tc>
      </w:tr>
      <w:tr w:rsidR="00CE1D2F" w:rsidRPr="00136923" w:rsidTr="00CE1D2F">
        <w:tc>
          <w:tcPr>
            <w:tcW w:w="595" w:type="dxa"/>
          </w:tcPr>
          <w:p w:rsidR="00CE1D2F" w:rsidRPr="00136923" w:rsidRDefault="00CE1D2F" w:rsidP="00CE1D2F">
            <w:pPr>
              <w:contextualSpacing/>
              <w:jc w:val="center"/>
            </w:pPr>
            <w:r w:rsidRPr="00136923">
              <w:t>14</w:t>
            </w:r>
          </w:p>
        </w:tc>
        <w:tc>
          <w:tcPr>
            <w:tcW w:w="4442" w:type="dxa"/>
          </w:tcPr>
          <w:p w:rsidR="00CE1D2F" w:rsidRPr="00136923" w:rsidRDefault="00CE1D2F" w:rsidP="00CE1D2F">
            <w:pPr>
              <w:contextualSpacing/>
            </w:pPr>
            <w:r w:rsidRPr="00136923">
              <w:t>Приобретение мультимедийного оборудования</w:t>
            </w:r>
          </w:p>
        </w:tc>
        <w:tc>
          <w:tcPr>
            <w:tcW w:w="917" w:type="dxa"/>
          </w:tcPr>
          <w:p w:rsidR="00CE1D2F" w:rsidRPr="00136923" w:rsidRDefault="00CE1D2F" w:rsidP="00CE1D2F">
            <w:pPr>
              <w:contextualSpacing/>
            </w:pPr>
            <w:r w:rsidRPr="00136923">
              <w:t>1800,0</w:t>
            </w:r>
          </w:p>
        </w:tc>
        <w:tc>
          <w:tcPr>
            <w:tcW w:w="1101" w:type="dxa"/>
            <w:tcBorders>
              <w:right w:val="single" w:sz="4" w:space="0" w:color="auto"/>
            </w:tcBorders>
          </w:tcPr>
          <w:p w:rsidR="00CE1D2F" w:rsidRPr="00136923" w:rsidRDefault="00CE1D2F" w:rsidP="00CE1D2F">
            <w:pPr>
              <w:contextualSpacing/>
            </w:pPr>
            <w:r w:rsidRPr="00136923">
              <w:t>300,0</w:t>
            </w:r>
          </w:p>
        </w:tc>
        <w:tc>
          <w:tcPr>
            <w:tcW w:w="1095" w:type="dxa"/>
            <w:tcBorders>
              <w:left w:val="single" w:sz="4" w:space="0" w:color="auto"/>
            </w:tcBorders>
          </w:tcPr>
          <w:p w:rsidR="00CE1D2F" w:rsidRPr="00136923" w:rsidRDefault="00CE1D2F" w:rsidP="00CE1D2F">
            <w:pPr>
              <w:contextualSpacing/>
            </w:pPr>
            <w:r w:rsidRPr="00136923">
              <w:t>500,0</w:t>
            </w:r>
          </w:p>
        </w:tc>
        <w:tc>
          <w:tcPr>
            <w:tcW w:w="1421" w:type="dxa"/>
          </w:tcPr>
          <w:p w:rsidR="00CE1D2F" w:rsidRPr="00136923" w:rsidRDefault="00CE1D2F" w:rsidP="00CE1D2F">
            <w:pPr>
              <w:contextualSpacing/>
            </w:pPr>
            <w:r w:rsidRPr="00136923">
              <w:t>1000,0</w:t>
            </w:r>
          </w:p>
        </w:tc>
      </w:tr>
      <w:tr w:rsidR="00CE1D2F" w:rsidRPr="00136923" w:rsidTr="00CE1D2F">
        <w:tc>
          <w:tcPr>
            <w:tcW w:w="595" w:type="dxa"/>
          </w:tcPr>
          <w:p w:rsidR="00CE1D2F" w:rsidRPr="00136923" w:rsidRDefault="00CE1D2F" w:rsidP="00CE1D2F">
            <w:pPr>
              <w:contextualSpacing/>
              <w:jc w:val="center"/>
            </w:pPr>
            <w:r w:rsidRPr="00136923">
              <w:t>15</w:t>
            </w:r>
          </w:p>
        </w:tc>
        <w:tc>
          <w:tcPr>
            <w:tcW w:w="4442" w:type="dxa"/>
          </w:tcPr>
          <w:p w:rsidR="00CE1D2F" w:rsidRPr="00136923" w:rsidRDefault="00CE1D2F" w:rsidP="00CE1D2F">
            <w:pPr>
              <w:contextualSpacing/>
            </w:pPr>
            <w:r w:rsidRPr="00136923">
              <w:t>Шкаф каталожный</w:t>
            </w:r>
          </w:p>
        </w:tc>
        <w:tc>
          <w:tcPr>
            <w:tcW w:w="917" w:type="dxa"/>
          </w:tcPr>
          <w:p w:rsidR="00CE1D2F" w:rsidRPr="00136923" w:rsidRDefault="00CE1D2F" w:rsidP="00CE1D2F">
            <w:pPr>
              <w:contextualSpacing/>
            </w:pPr>
            <w:r w:rsidRPr="00136923">
              <w:t>720,0</w:t>
            </w:r>
          </w:p>
        </w:tc>
        <w:tc>
          <w:tcPr>
            <w:tcW w:w="1101" w:type="dxa"/>
            <w:tcBorders>
              <w:right w:val="single" w:sz="4" w:space="0" w:color="auto"/>
            </w:tcBorders>
          </w:tcPr>
          <w:p w:rsidR="00CE1D2F" w:rsidRPr="00136923" w:rsidRDefault="00CE1D2F" w:rsidP="00CE1D2F">
            <w:pPr>
              <w:contextualSpacing/>
            </w:pPr>
            <w:r w:rsidRPr="00136923">
              <w:t>150,0</w:t>
            </w:r>
          </w:p>
        </w:tc>
        <w:tc>
          <w:tcPr>
            <w:tcW w:w="1095" w:type="dxa"/>
            <w:tcBorders>
              <w:left w:val="single" w:sz="4" w:space="0" w:color="auto"/>
            </w:tcBorders>
          </w:tcPr>
          <w:p w:rsidR="00CE1D2F" w:rsidRPr="00136923" w:rsidRDefault="00CE1D2F" w:rsidP="00CE1D2F">
            <w:pPr>
              <w:contextualSpacing/>
            </w:pPr>
            <w:r w:rsidRPr="00136923">
              <w:t>150,0</w:t>
            </w:r>
          </w:p>
        </w:tc>
        <w:tc>
          <w:tcPr>
            <w:tcW w:w="1421" w:type="dxa"/>
          </w:tcPr>
          <w:p w:rsidR="00CE1D2F" w:rsidRPr="00136923" w:rsidRDefault="00CE1D2F" w:rsidP="00CE1D2F">
            <w:pPr>
              <w:contextualSpacing/>
            </w:pPr>
            <w:r w:rsidRPr="00136923">
              <w:t>420,0</w:t>
            </w:r>
          </w:p>
        </w:tc>
      </w:tr>
      <w:tr w:rsidR="00CE1D2F" w:rsidRPr="00136923" w:rsidTr="00CE1D2F">
        <w:tc>
          <w:tcPr>
            <w:tcW w:w="595" w:type="dxa"/>
          </w:tcPr>
          <w:p w:rsidR="00CE1D2F" w:rsidRPr="00136923" w:rsidRDefault="00CE1D2F" w:rsidP="00CE1D2F">
            <w:pPr>
              <w:contextualSpacing/>
              <w:jc w:val="center"/>
            </w:pPr>
            <w:r w:rsidRPr="00136923">
              <w:t>16</w:t>
            </w:r>
          </w:p>
        </w:tc>
        <w:tc>
          <w:tcPr>
            <w:tcW w:w="4442" w:type="dxa"/>
          </w:tcPr>
          <w:p w:rsidR="00CE1D2F" w:rsidRPr="00136923" w:rsidRDefault="00CE1D2F" w:rsidP="00CE1D2F">
            <w:pPr>
              <w:contextualSpacing/>
            </w:pPr>
            <w:r w:rsidRPr="00136923">
              <w:t>Стойка для выставки книг (переносная)</w:t>
            </w:r>
          </w:p>
        </w:tc>
        <w:tc>
          <w:tcPr>
            <w:tcW w:w="917" w:type="dxa"/>
          </w:tcPr>
          <w:p w:rsidR="00CE1D2F" w:rsidRPr="00136923" w:rsidRDefault="00CE1D2F" w:rsidP="00CE1D2F">
            <w:pPr>
              <w:contextualSpacing/>
            </w:pPr>
            <w:r w:rsidRPr="00136923">
              <w:t>70,0</w:t>
            </w:r>
          </w:p>
        </w:tc>
        <w:tc>
          <w:tcPr>
            <w:tcW w:w="1101" w:type="dxa"/>
            <w:tcBorders>
              <w:right w:val="single" w:sz="4" w:space="0" w:color="auto"/>
            </w:tcBorders>
          </w:tcPr>
          <w:p w:rsidR="00CE1D2F" w:rsidRPr="00136923" w:rsidRDefault="00CE1D2F" w:rsidP="00CE1D2F">
            <w:pPr>
              <w:contextualSpacing/>
            </w:pPr>
            <w:r w:rsidRPr="00136923">
              <w:t>15,0</w:t>
            </w:r>
          </w:p>
        </w:tc>
        <w:tc>
          <w:tcPr>
            <w:tcW w:w="1095" w:type="dxa"/>
            <w:tcBorders>
              <w:left w:val="single" w:sz="4" w:space="0" w:color="auto"/>
            </w:tcBorders>
          </w:tcPr>
          <w:p w:rsidR="00CE1D2F" w:rsidRPr="00136923" w:rsidRDefault="00CE1D2F" w:rsidP="00CE1D2F">
            <w:pPr>
              <w:contextualSpacing/>
            </w:pPr>
            <w:r w:rsidRPr="00136923">
              <w:t>15,0</w:t>
            </w:r>
          </w:p>
        </w:tc>
        <w:tc>
          <w:tcPr>
            <w:tcW w:w="1421" w:type="dxa"/>
          </w:tcPr>
          <w:p w:rsidR="00CE1D2F" w:rsidRPr="00136923" w:rsidRDefault="00CE1D2F" w:rsidP="00CE1D2F">
            <w:pPr>
              <w:contextualSpacing/>
            </w:pPr>
            <w:r w:rsidRPr="00136923">
              <w:t>40,0</w:t>
            </w:r>
          </w:p>
        </w:tc>
      </w:tr>
      <w:tr w:rsidR="00CE1D2F" w:rsidRPr="00136923" w:rsidTr="00CE1D2F">
        <w:tc>
          <w:tcPr>
            <w:tcW w:w="595" w:type="dxa"/>
          </w:tcPr>
          <w:p w:rsidR="00CE1D2F" w:rsidRPr="00136923" w:rsidRDefault="00CE1D2F" w:rsidP="00CE1D2F">
            <w:pPr>
              <w:contextualSpacing/>
              <w:jc w:val="center"/>
            </w:pPr>
            <w:r w:rsidRPr="00136923">
              <w:t>17</w:t>
            </w:r>
          </w:p>
        </w:tc>
        <w:tc>
          <w:tcPr>
            <w:tcW w:w="4442" w:type="dxa"/>
          </w:tcPr>
          <w:p w:rsidR="00CE1D2F" w:rsidRPr="00136923" w:rsidRDefault="00CE1D2F" w:rsidP="00CE1D2F">
            <w:pPr>
              <w:contextualSpacing/>
            </w:pPr>
            <w:r w:rsidRPr="00136923">
              <w:t>Шкаф для читательских формуляров</w:t>
            </w:r>
          </w:p>
        </w:tc>
        <w:tc>
          <w:tcPr>
            <w:tcW w:w="917" w:type="dxa"/>
          </w:tcPr>
          <w:p w:rsidR="00CE1D2F" w:rsidRPr="00136923" w:rsidRDefault="00CE1D2F" w:rsidP="00CE1D2F">
            <w:pPr>
              <w:contextualSpacing/>
            </w:pPr>
            <w:r w:rsidRPr="00136923">
              <w:t>226,0</w:t>
            </w:r>
          </w:p>
        </w:tc>
        <w:tc>
          <w:tcPr>
            <w:tcW w:w="1101" w:type="dxa"/>
            <w:tcBorders>
              <w:right w:val="single" w:sz="4" w:space="0" w:color="auto"/>
            </w:tcBorders>
          </w:tcPr>
          <w:p w:rsidR="00CE1D2F" w:rsidRPr="00136923" w:rsidRDefault="00CE1D2F" w:rsidP="00CE1D2F">
            <w:pPr>
              <w:contextualSpacing/>
            </w:pPr>
            <w:r w:rsidRPr="00136923">
              <w:t>50,0</w:t>
            </w:r>
          </w:p>
        </w:tc>
        <w:tc>
          <w:tcPr>
            <w:tcW w:w="1095" w:type="dxa"/>
            <w:tcBorders>
              <w:left w:val="single" w:sz="4" w:space="0" w:color="auto"/>
            </w:tcBorders>
          </w:tcPr>
          <w:p w:rsidR="00CE1D2F" w:rsidRPr="00136923" w:rsidRDefault="00CE1D2F" w:rsidP="00CE1D2F">
            <w:pPr>
              <w:contextualSpacing/>
            </w:pPr>
            <w:r w:rsidRPr="00136923">
              <w:t>50,0</w:t>
            </w:r>
          </w:p>
        </w:tc>
        <w:tc>
          <w:tcPr>
            <w:tcW w:w="1421" w:type="dxa"/>
          </w:tcPr>
          <w:p w:rsidR="00CE1D2F" w:rsidRPr="00136923" w:rsidRDefault="00CE1D2F" w:rsidP="00CE1D2F">
            <w:pPr>
              <w:contextualSpacing/>
            </w:pPr>
            <w:r w:rsidRPr="00136923">
              <w:t>126,0</w:t>
            </w:r>
          </w:p>
        </w:tc>
      </w:tr>
      <w:tr w:rsidR="00CE1D2F" w:rsidRPr="00136923" w:rsidTr="00CE1D2F">
        <w:tc>
          <w:tcPr>
            <w:tcW w:w="595" w:type="dxa"/>
          </w:tcPr>
          <w:p w:rsidR="00CE1D2F" w:rsidRPr="00136923" w:rsidRDefault="00CE1D2F" w:rsidP="00CE1D2F">
            <w:pPr>
              <w:contextualSpacing/>
              <w:jc w:val="center"/>
            </w:pPr>
          </w:p>
        </w:tc>
        <w:tc>
          <w:tcPr>
            <w:tcW w:w="4442" w:type="dxa"/>
          </w:tcPr>
          <w:p w:rsidR="00CE1D2F" w:rsidRPr="00136923" w:rsidRDefault="00CE1D2F" w:rsidP="00CE1D2F">
            <w:pPr>
              <w:contextualSpacing/>
            </w:pPr>
            <w:r w:rsidRPr="00136923">
              <w:t>ИТОГО:</w:t>
            </w:r>
          </w:p>
        </w:tc>
        <w:tc>
          <w:tcPr>
            <w:tcW w:w="917" w:type="dxa"/>
          </w:tcPr>
          <w:p w:rsidR="00CE1D2F" w:rsidRPr="00513F46" w:rsidRDefault="00CE1D2F" w:rsidP="00CE1D2F">
            <w:pPr>
              <w:contextualSpacing/>
              <w:rPr>
                <w:color w:val="000000"/>
              </w:rPr>
            </w:pPr>
            <w:r w:rsidRPr="00136923">
              <w:t>15892.7</w:t>
            </w:r>
          </w:p>
        </w:tc>
        <w:tc>
          <w:tcPr>
            <w:tcW w:w="1101" w:type="dxa"/>
            <w:tcBorders>
              <w:right w:val="single" w:sz="4" w:space="0" w:color="auto"/>
            </w:tcBorders>
          </w:tcPr>
          <w:p w:rsidR="00CE1D2F" w:rsidRPr="00136923" w:rsidRDefault="00CE1D2F" w:rsidP="00CE1D2F">
            <w:pPr>
              <w:contextualSpacing/>
            </w:pPr>
            <w:r w:rsidRPr="00136923">
              <w:t>4390,0</w:t>
            </w:r>
          </w:p>
        </w:tc>
        <w:tc>
          <w:tcPr>
            <w:tcW w:w="1095" w:type="dxa"/>
            <w:tcBorders>
              <w:left w:val="single" w:sz="4" w:space="0" w:color="auto"/>
            </w:tcBorders>
          </w:tcPr>
          <w:p w:rsidR="00CE1D2F" w:rsidRPr="00136923" w:rsidRDefault="00CE1D2F" w:rsidP="00CE1D2F">
            <w:pPr>
              <w:contextualSpacing/>
            </w:pPr>
            <w:r w:rsidRPr="00136923">
              <w:t>4590,0</w:t>
            </w:r>
          </w:p>
        </w:tc>
        <w:tc>
          <w:tcPr>
            <w:tcW w:w="1421" w:type="dxa"/>
          </w:tcPr>
          <w:p w:rsidR="00CE1D2F" w:rsidRPr="00136923" w:rsidRDefault="00CE1D2F" w:rsidP="00CE1D2F">
            <w:pPr>
              <w:contextualSpacing/>
            </w:pPr>
            <w:r w:rsidRPr="00136923">
              <w:t>6912,7</w:t>
            </w:r>
          </w:p>
        </w:tc>
      </w:tr>
    </w:tbl>
    <w:p w:rsidR="00CE1D2F" w:rsidRPr="00136923" w:rsidRDefault="00CE1D2F" w:rsidP="00CE1D2F">
      <w:pPr>
        <w:tabs>
          <w:tab w:val="left" w:pos="6795"/>
        </w:tabs>
        <w:contextualSpacing/>
        <w:jc w:val="right"/>
      </w:pPr>
      <w:r w:rsidRPr="00136923">
        <w:t>Приложение 2</w:t>
      </w:r>
    </w:p>
    <w:p w:rsidR="00CE1D2F" w:rsidRPr="00136923" w:rsidRDefault="00CE1D2F" w:rsidP="00CE1D2F">
      <w:pPr>
        <w:tabs>
          <w:tab w:val="left" w:pos="6795"/>
        </w:tabs>
        <w:contextualSpacing/>
        <w:jc w:val="right"/>
      </w:pPr>
      <w:r w:rsidRPr="00136923">
        <w:t xml:space="preserve">к муниципальной программе </w:t>
      </w:r>
    </w:p>
    <w:p w:rsidR="00CE1D2F" w:rsidRPr="00136923" w:rsidRDefault="00CE1D2F" w:rsidP="00CE1D2F">
      <w:pPr>
        <w:shd w:val="clear" w:color="auto" w:fill="FFFFFF"/>
        <w:jc w:val="right"/>
        <w:rPr>
          <w:bCs/>
          <w:color w:val="000000"/>
        </w:rPr>
      </w:pPr>
      <w:r w:rsidRPr="00136923">
        <w:t>«</w:t>
      </w:r>
      <w:r w:rsidRPr="00136923">
        <w:rPr>
          <w:bCs/>
          <w:color w:val="000000"/>
        </w:rPr>
        <w:t xml:space="preserve">Развитие культуры, спорта </w:t>
      </w:r>
    </w:p>
    <w:p w:rsidR="00CE1D2F" w:rsidRPr="00136923" w:rsidRDefault="00CE1D2F" w:rsidP="00CE1D2F">
      <w:pPr>
        <w:shd w:val="clear" w:color="auto" w:fill="FFFFFF"/>
        <w:jc w:val="right"/>
      </w:pPr>
      <w:r w:rsidRPr="00136923">
        <w:rPr>
          <w:bCs/>
          <w:color w:val="000000"/>
        </w:rPr>
        <w:t>в Чернышевском районе  (2018–2020 годы)</w:t>
      </w:r>
      <w:r w:rsidRPr="00136923">
        <w:t>»</w:t>
      </w:r>
    </w:p>
    <w:p w:rsidR="00CE1D2F" w:rsidRPr="00136923" w:rsidRDefault="00CE1D2F" w:rsidP="00CE1D2F">
      <w:pPr>
        <w:shd w:val="clear" w:color="auto" w:fill="FFFFFF"/>
        <w:jc w:val="right"/>
      </w:pPr>
    </w:p>
    <w:p w:rsidR="00CE1D2F" w:rsidRPr="00136923" w:rsidRDefault="00CE1D2F" w:rsidP="00CE1D2F">
      <w:pPr>
        <w:jc w:val="center"/>
        <w:rPr>
          <w:b/>
        </w:rPr>
      </w:pPr>
      <w:r w:rsidRPr="00136923">
        <w:rPr>
          <w:b/>
        </w:rPr>
        <w:t xml:space="preserve">Подпрограмма «Развитие музея» </w:t>
      </w:r>
    </w:p>
    <w:p w:rsidR="00CE1D2F" w:rsidRPr="00136923" w:rsidRDefault="00CE1D2F" w:rsidP="00CE1D2F">
      <w:pPr>
        <w:jc w:val="center"/>
        <w:rPr>
          <w:b/>
        </w:rPr>
      </w:pPr>
      <w:r w:rsidRPr="00136923">
        <w:rPr>
          <w:b/>
        </w:rPr>
        <w:t>муниципальной программы «Развитие культуры, спорта в Чернышевском районе (2018 – 2020 годы)»</w:t>
      </w:r>
    </w:p>
    <w:p w:rsidR="00CE1D2F" w:rsidRPr="00136923" w:rsidRDefault="00CE1D2F" w:rsidP="00CE1D2F">
      <w:pPr>
        <w:jc w:val="center"/>
        <w:rPr>
          <w:b/>
        </w:rPr>
      </w:pPr>
    </w:p>
    <w:p w:rsidR="00CE1D2F" w:rsidRPr="00136923" w:rsidRDefault="00CE1D2F" w:rsidP="00CE1D2F">
      <w:pPr>
        <w:contextualSpacing/>
        <w:jc w:val="center"/>
        <w:rPr>
          <w:b/>
        </w:rPr>
      </w:pPr>
      <w:r w:rsidRPr="00136923">
        <w:rPr>
          <w:b/>
        </w:rPr>
        <w:t>Паспорт подпрограммы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8"/>
      </w:tblGrid>
      <w:tr w:rsidR="00CE1D2F" w:rsidRPr="00136923" w:rsidTr="00CE1D2F">
        <w:tc>
          <w:tcPr>
            <w:tcW w:w="2802" w:type="dxa"/>
          </w:tcPr>
          <w:p w:rsidR="00CE1D2F" w:rsidRPr="00136923" w:rsidRDefault="00CE1D2F" w:rsidP="00CE1D2F">
            <w:pPr>
              <w:jc w:val="both"/>
            </w:pPr>
            <w:r w:rsidRPr="00136923">
              <w:t>Разделы  паспорта подпрограммы</w:t>
            </w:r>
          </w:p>
        </w:tc>
        <w:tc>
          <w:tcPr>
            <w:tcW w:w="6768" w:type="dxa"/>
          </w:tcPr>
          <w:p w:rsidR="00CE1D2F" w:rsidRPr="00136923" w:rsidRDefault="00CE1D2F" w:rsidP="00CE1D2F">
            <w:pPr>
              <w:jc w:val="both"/>
            </w:pPr>
            <w:r w:rsidRPr="00136923">
              <w:t>Содержание раздела</w:t>
            </w:r>
          </w:p>
        </w:tc>
      </w:tr>
      <w:tr w:rsidR="00CE1D2F" w:rsidRPr="00136923" w:rsidTr="00CE1D2F">
        <w:tc>
          <w:tcPr>
            <w:tcW w:w="2802" w:type="dxa"/>
          </w:tcPr>
          <w:p w:rsidR="00CE1D2F" w:rsidRPr="00136923" w:rsidRDefault="00CE1D2F" w:rsidP="00CE1D2F">
            <w:pPr>
              <w:jc w:val="both"/>
            </w:pPr>
            <w:r w:rsidRPr="00136923">
              <w:t>Наименование программы</w:t>
            </w:r>
          </w:p>
        </w:tc>
        <w:tc>
          <w:tcPr>
            <w:tcW w:w="6768" w:type="dxa"/>
          </w:tcPr>
          <w:p w:rsidR="00CE1D2F" w:rsidRPr="00136923" w:rsidRDefault="00CE1D2F" w:rsidP="00CE1D2F">
            <w:pPr>
              <w:jc w:val="both"/>
            </w:pPr>
            <w:r w:rsidRPr="00136923">
              <w:t>Муниципальная программа  «</w:t>
            </w:r>
            <w:r w:rsidRPr="00136923">
              <w:rPr>
                <w:bCs/>
                <w:color w:val="000000"/>
              </w:rPr>
              <w:t>Развитие культуры, спорта в Чернышевском районе  (2018–2020 годы)</w:t>
            </w:r>
            <w:r w:rsidRPr="00136923">
              <w:t>»</w:t>
            </w:r>
          </w:p>
        </w:tc>
      </w:tr>
      <w:tr w:rsidR="00CE1D2F" w:rsidRPr="00136923" w:rsidTr="00CE1D2F">
        <w:tc>
          <w:tcPr>
            <w:tcW w:w="2802" w:type="dxa"/>
          </w:tcPr>
          <w:p w:rsidR="00CE1D2F" w:rsidRPr="00136923" w:rsidRDefault="00CE1D2F" w:rsidP="00CE1D2F">
            <w:pPr>
              <w:jc w:val="both"/>
            </w:pPr>
            <w:r w:rsidRPr="00136923">
              <w:t xml:space="preserve">Наименование подпрограммы </w:t>
            </w:r>
          </w:p>
        </w:tc>
        <w:tc>
          <w:tcPr>
            <w:tcW w:w="6768" w:type="dxa"/>
          </w:tcPr>
          <w:p w:rsidR="00CE1D2F" w:rsidRPr="00136923" w:rsidRDefault="00CE1D2F" w:rsidP="00CE1D2F">
            <w:pPr>
              <w:jc w:val="both"/>
            </w:pPr>
            <w:r w:rsidRPr="00136923">
              <w:rPr>
                <w:color w:val="000000"/>
              </w:rPr>
              <w:t xml:space="preserve"> Подпрограмма «</w:t>
            </w:r>
            <w:r w:rsidRPr="00136923">
              <w:t>Развитие музея»</w:t>
            </w:r>
          </w:p>
        </w:tc>
      </w:tr>
      <w:tr w:rsidR="00CE1D2F" w:rsidRPr="00136923" w:rsidTr="00CE1D2F">
        <w:tc>
          <w:tcPr>
            <w:tcW w:w="2802" w:type="dxa"/>
          </w:tcPr>
          <w:p w:rsidR="00CE1D2F" w:rsidRPr="00136923" w:rsidRDefault="00CE1D2F" w:rsidP="00CE1D2F">
            <w:pPr>
              <w:jc w:val="both"/>
            </w:pPr>
            <w:r w:rsidRPr="00136923">
              <w:t>Основание для разработки подпрограммы</w:t>
            </w:r>
          </w:p>
          <w:p w:rsidR="00CE1D2F" w:rsidRPr="00136923" w:rsidRDefault="00CE1D2F" w:rsidP="00CE1D2F">
            <w:pPr>
              <w:jc w:val="both"/>
            </w:pPr>
          </w:p>
        </w:tc>
        <w:tc>
          <w:tcPr>
            <w:tcW w:w="6768" w:type="dxa"/>
          </w:tcPr>
          <w:p w:rsidR="00CE1D2F" w:rsidRPr="00136923" w:rsidRDefault="00CE1D2F" w:rsidP="00CE1D2F">
            <w:pPr>
              <w:jc w:val="both"/>
            </w:pPr>
            <w:r w:rsidRPr="00136923">
              <w:t>Постановления администрации муниципального района «Чернышевский район» от 30.12.2015 года №1207 «</w:t>
            </w:r>
            <w:r w:rsidRPr="00136923">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136923">
              <w:t>»</w:t>
            </w:r>
            <w:r w:rsidR="003A2186">
              <w:t>,</w:t>
            </w:r>
            <w:r w:rsidRPr="00136923">
              <w:t xml:space="preserve"> от 27.12</w:t>
            </w:r>
            <w:r w:rsidRPr="00136923">
              <w:rPr>
                <w:color w:val="000000"/>
              </w:rPr>
              <w:t xml:space="preserve">.2016 года №578 </w:t>
            </w:r>
            <w:r w:rsidRPr="00136923">
              <w:rPr>
                <w:bCs/>
              </w:rPr>
              <w:t>«</w:t>
            </w:r>
            <w:r w:rsidRPr="00136923">
              <w:t xml:space="preserve">Об утверждении Перечня муниципальных программ муниципального района «Чернышевский район» </w:t>
            </w:r>
            <w:r w:rsidR="00513F46">
              <w:t>(в редакции п</w:t>
            </w:r>
            <w:r w:rsidRPr="00136923">
              <w:t>остановления администрации муниципального района «Чернышевский район» от 25.10.2017 года № 544</w:t>
            </w:r>
            <w:r w:rsidR="00513F46">
              <w:t>)</w:t>
            </w:r>
            <w:r w:rsidRPr="00136923">
              <w:t>.</w:t>
            </w:r>
          </w:p>
        </w:tc>
      </w:tr>
      <w:tr w:rsidR="00CE1D2F" w:rsidRPr="00136923" w:rsidTr="00CE1D2F">
        <w:tc>
          <w:tcPr>
            <w:tcW w:w="2802" w:type="dxa"/>
          </w:tcPr>
          <w:p w:rsidR="00CE1D2F" w:rsidRPr="00136923" w:rsidRDefault="00CE1D2F" w:rsidP="00CE1D2F">
            <w:pPr>
              <w:jc w:val="both"/>
            </w:pPr>
            <w:r w:rsidRPr="00136923">
              <w:t>Ответственный исполнитель подпрограммы</w:t>
            </w:r>
          </w:p>
        </w:tc>
        <w:tc>
          <w:tcPr>
            <w:tcW w:w="6768" w:type="dxa"/>
          </w:tcPr>
          <w:p w:rsidR="00CE1D2F" w:rsidRPr="00136923" w:rsidRDefault="00CE1D2F" w:rsidP="00CE1D2F">
            <w:pPr>
              <w:jc w:val="both"/>
            </w:pPr>
            <w:r w:rsidRPr="00136923">
              <w:t>Комитет культуры и спорта администрации МР «Чернышевский район» (далее – Комитет культуры и спорта)</w:t>
            </w:r>
          </w:p>
        </w:tc>
      </w:tr>
      <w:tr w:rsidR="00CE1D2F" w:rsidRPr="00136923" w:rsidTr="00CE1D2F">
        <w:tc>
          <w:tcPr>
            <w:tcW w:w="2802" w:type="dxa"/>
          </w:tcPr>
          <w:p w:rsidR="00CE1D2F" w:rsidRPr="00136923" w:rsidRDefault="00CE1D2F" w:rsidP="00CE1D2F">
            <w:r w:rsidRPr="00136923">
              <w:t>Разработчик подпрограммы</w:t>
            </w:r>
          </w:p>
        </w:tc>
        <w:tc>
          <w:tcPr>
            <w:tcW w:w="6768" w:type="dxa"/>
          </w:tcPr>
          <w:p w:rsidR="00CE1D2F" w:rsidRPr="00136923" w:rsidRDefault="00CE1D2F" w:rsidP="00CE1D2F">
            <w:r w:rsidRPr="00136923">
              <w:t>Муниципальное учреждение культуры районный краеведческий музей</w:t>
            </w:r>
          </w:p>
        </w:tc>
      </w:tr>
      <w:tr w:rsidR="00CE1D2F" w:rsidRPr="00136923" w:rsidTr="00CE1D2F">
        <w:tc>
          <w:tcPr>
            <w:tcW w:w="2802" w:type="dxa"/>
          </w:tcPr>
          <w:p w:rsidR="00CE1D2F" w:rsidRPr="00136923" w:rsidRDefault="00CE1D2F" w:rsidP="00CE1D2F">
            <w:pPr>
              <w:contextualSpacing/>
            </w:pPr>
            <w:r w:rsidRPr="00136923">
              <w:t xml:space="preserve">Цели подпрограммы </w:t>
            </w:r>
          </w:p>
        </w:tc>
        <w:tc>
          <w:tcPr>
            <w:tcW w:w="6768" w:type="dxa"/>
          </w:tcPr>
          <w:p w:rsidR="00CE1D2F" w:rsidRPr="00136923" w:rsidRDefault="00CE1D2F" w:rsidP="00CE1D2F">
            <w:pPr>
              <w:contextualSpacing/>
            </w:pPr>
            <w:r w:rsidRPr="00136923">
              <w:t>Сохранение и пополнение музейного фонда, повышение доступности и качества музейных услуг</w:t>
            </w:r>
          </w:p>
        </w:tc>
      </w:tr>
      <w:tr w:rsidR="00CE1D2F" w:rsidRPr="00136923" w:rsidTr="00CE1D2F">
        <w:tc>
          <w:tcPr>
            <w:tcW w:w="2802" w:type="dxa"/>
          </w:tcPr>
          <w:p w:rsidR="00CE1D2F" w:rsidRPr="00136923" w:rsidRDefault="00CE1D2F" w:rsidP="00CE1D2F">
            <w:pPr>
              <w:contextualSpacing/>
            </w:pPr>
            <w:r w:rsidRPr="00136923">
              <w:t>Задачи подпрограммы</w:t>
            </w:r>
          </w:p>
        </w:tc>
        <w:tc>
          <w:tcPr>
            <w:tcW w:w="6768" w:type="dxa"/>
          </w:tcPr>
          <w:p w:rsidR="00CE1D2F" w:rsidRPr="00136923" w:rsidRDefault="00CE1D2F" w:rsidP="00CE1D2F">
            <w:pPr>
              <w:contextualSpacing/>
            </w:pPr>
            <w:r w:rsidRPr="00136923">
              <w:t xml:space="preserve"> 1) обеспечение сохранности музейного фонда;</w:t>
            </w:r>
          </w:p>
          <w:p w:rsidR="00CE1D2F" w:rsidRPr="00136923" w:rsidRDefault="00CE1D2F" w:rsidP="00CE1D2F">
            <w:pPr>
              <w:contextualSpacing/>
            </w:pPr>
            <w:r w:rsidRPr="00136923">
              <w:t>2) комплектование (пополнение) музейного фонда;</w:t>
            </w:r>
          </w:p>
          <w:p w:rsidR="00CE1D2F" w:rsidRPr="00136923" w:rsidRDefault="00CE1D2F" w:rsidP="00CE1D2F">
            <w:pPr>
              <w:contextualSpacing/>
            </w:pPr>
            <w:r w:rsidRPr="00136923">
              <w:t>3) создание условий для доступа населения к культурным ценностям, находящиеся в районном краеведческом  музее  МР «Чернышевский   район», увеличение количества экспонируемых музейных предметов;</w:t>
            </w:r>
          </w:p>
          <w:p w:rsidR="00CE1D2F" w:rsidRPr="00136923" w:rsidRDefault="00CE1D2F" w:rsidP="00CE1D2F">
            <w:pPr>
              <w:contextualSpacing/>
            </w:pPr>
            <w:r w:rsidRPr="00136923">
              <w:t xml:space="preserve">4) внедрение и использование информационно-коммуникационных технологий в деятельности  музея    </w:t>
            </w:r>
          </w:p>
        </w:tc>
      </w:tr>
      <w:tr w:rsidR="00CE1D2F" w:rsidRPr="00136923" w:rsidTr="00CE1D2F">
        <w:trPr>
          <w:trHeight w:val="699"/>
        </w:trPr>
        <w:tc>
          <w:tcPr>
            <w:tcW w:w="2802" w:type="dxa"/>
          </w:tcPr>
          <w:p w:rsidR="00CE1D2F" w:rsidRPr="00136923" w:rsidRDefault="00CE1D2F" w:rsidP="00CE1D2F">
            <w:pPr>
              <w:contextualSpacing/>
            </w:pPr>
            <w:r w:rsidRPr="00136923">
              <w:t>Показатели (индикаторы)</w:t>
            </w:r>
          </w:p>
          <w:p w:rsidR="00CE1D2F" w:rsidRPr="00136923" w:rsidRDefault="00CE1D2F" w:rsidP="00CE1D2F">
            <w:pPr>
              <w:contextualSpacing/>
            </w:pPr>
            <w:r w:rsidRPr="00136923">
              <w:t xml:space="preserve"> подпрограммы</w:t>
            </w:r>
          </w:p>
        </w:tc>
        <w:tc>
          <w:tcPr>
            <w:tcW w:w="6768" w:type="dxa"/>
          </w:tcPr>
          <w:p w:rsidR="00CE1D2F" w:rsidRPr="00136923" w:rsidRDefault="00CE1D2F" w:rsidP="00CE1D2F">
            <w:pPr>
              <w:contextualSpacing/>
            </w:pPr>
            <w:r w:rsidRPr="00136923">
              <w:t xml:space="preserve"> 1) увеличение доли представленных (во всех формах) зрителю музейных предметов в общем количестве музейных предметов основного фонда, в %;</w:t>
            </w:r>
          </w:p>
          <w:p w:rsidR="00CE1D2F" w:rsidRPr="00136923" w:rsidRDefault="00CE1D2F" w:rsidP="00CE1D2F">
            <w:pPr>
              <w:contextualSpacing/>
            </w:pPr>
            <w:r w:rsidRPr="00136923">
              <w:t>2) увеличение посещаемости музейного учреждения,  посещений на 1 жителя в год, в %;</w:t>
            </w:r>
          </w:p>
          <w:p w:rsidR="00CE1D2F" w:rsidRPr="00136923" w:rsidRDefault="00CE1D2F" w:rsidP="00CE1D2F">
            <w:pPr>
              <w:contextualSpacing/>
            </w:pPr>
            <w:r w:rsidRPr="00136923">
              <w:t>3) увеличение объёма передвижного фонда музея для экспонирования произведений культуры и искусства, единиц;</w:t>
            </w:r>
          </w:p>
          <w:p w:rsidR="00CE1D2F" w:rsidRPr="00136923" w:rsidRDefault="00CE1D2F" w:rsidP="00CE1D2F">
            <w:pPr>
              <w:contextualSpacing/>
            </w:pPr>
            <w:r w:rsidRPr="00136923">
              <w:t>4) увеличение количества выставочных проектов, % к 2017 г.</w:t>
            </w:r>
          </w:p>
          <w:p w:rsidR="00CE1D2F" w:rsidRPr="00136923" w:rsidRDefault="00CE1D2F" w:rsidP="00CE1D2F">
            <w:pPr>
              <w:contextualSpacing/>
            </w:pPr>
            <w:r w:rsidRPr="00136923">
              <w:t>5) количество экскурсий,  мероприятий, единиц.</w:t>
            </w:r>
          </w:p>
        </w:tc>
      </w:tr>
      <w:tr w:rsidR="00CE1D2F" w:rsidRPr="00136923" w:rsidTr="00CE1D2F">
        <w:tc>
          <w:tcPr>
            <w:tcW w:w="2802" w:type="dxa"/>
          </w:tcPr>
          <w:p w:rsidR="00CE1D2F" w:rsidRPr="00136923" w:rsidRDefault="00CE1D2F" w:rsidP="00CE1D2F">
            <w:pPr>
              <w:contextualSpacing/>
            </w:pPr>
            <w:r w:rsidRPr="00136923">
              <w:t xml:space="preserve">Этапы и сроки реализации </w:t>
            </w:r>
          </w:p>
          <w:p w:rsidR="00CE1D2F" w:rsidRPr="00136923" w:rsidRDefault="00CE1D2F" w:rsidP="00CE1D2F">
            <w:pPr>
              <w:contextualSpacing/>
            </w:pPr>
            <w:r w:rsidRPr="00136923">
              <w:t>подпрограммы</w:t>
            </w:r>
          </w:p>
        </w:tc>
        <w:tc>
          <w:tcPr>
            <w:tcW w:w="6768" w:type="dxa"/>
          </w:tcPr>
          <w:p w:rsidR="00CE1D2F" w:rsidRPr="00136923" w:rsidRDefault="00CE1D2F" w:rsidP="00CE1D2F">
            <w:pPr>
              <w:contextualSpacing/>
            </w:pPr>
            <w:r w:rsidRPr="00136923">
              <w:t>2018-2020 годы в один этап</w:t>
            </w:r>
          </w:p>
        </w:tc>
      </w:tr>
      <w:tr w:rsidR="00CE1D2F" w:rsidRPr="00136923" w:rsidTr="00CE1D2F">
        <w:tc>
          <w:tcPr>
            <w:tcW w:w="2802" w:type="dxa"/>
          </w:tcPr>
          <w:p w:rsidR="00CE1D2F" w:rsidRPr="00136923" w:rsidRDefault="00CE1D2F" w:rsidP="00CE1D2F">
            <w:pPr>
              <w:contextualSpacing/>
            </w:pPr>
            <w:r w:rsidRPr="00136923">
              <w:t xml:space="preserve">Объемы бюджетных ассигнований </w:t>
            </w:r>
          </w:p>
          <w:p w:rsidR="00CE1D2F" w:rsidRPr="00136923" w:rsidRDefault="00CE1D2F" w:rsidP="00CE1D2F">
            <w:pPr>
              <w:contextualSpacing/>
            </w:pPr>
            <w:r w:rsidRPr="00136923">
              <w:t>подпрограммы</w:t>
            </w:r>
          </w:p>
        </w:tc>
        <w:tc>
          <w:tcPr>
            <w:tcW w:w="6768" w:type="dxa"/>
          </w:tcPr>
          <w:p w:rsidR="00CE1D2F" w:rsidRPr="00136923" w:rsidRDefault="00CE1D2F" w:rsidP="00CE1D2F">
            <w:pPr>
              <w:contextualSpacing/>
            </w:pPr>
            <w:r w:rsidRPr="00136923">
              <w:t xml:space="preserve">Объём бюджетных ассигнований на реализацию подпрограммы за счет средств </w:t>
            </w:r>
            <w:r w:rsidRPr="00513F46">
              <w:t xml:space="preserve">бюджета муниципального района  </w:t>
            </w:r>
            <w:r w:rsidRPr="00136923">
              <w:t xml:space="preserve">«Чернышевский район» составит  1 896,9 тыс. рублей, в том числе: </w:t>
            </w:r>
          </w:p>
          <w:p w:rsidR="00CE1D2F" w:rsidRPr="00136923" w:rsidRDefault="00CE1D2F" w:rsidP="00CE1D2F">
            <w:pPr>
              <w:contextualSpacing/>
            </w:pPr>
            <w:r w:rsidRPr="00136923">
              <w:t>2018 г.-   500,9   тыс. рублей,</w:t>
            </w:r>
          </w:p>
          <w:p w:rsidR="00CE1D2F" w:rsidRPr="00136923" w:rsidRDefault="00CE1D2F" w:rsidP="00CE1D2F">
            <w:pPr>
              <w:contextualSpacing/>
            </w:pPr>
            <w:r w:rsidRPr="00136923">
              <w:t>2019 г.-   966,9    тыс. рублей,</w:t>
            </w:r>
          </w:p>
          <w:p w:rsidR="00CE1D2F" w:rsidRPr="00136923" w:rsidRDefault="00CE1D2F" w:rsidP="00CE1D2F">
            <w:pPr>
              <w:contextualSpacing/>
            </w:pPr>
            <w:r w:rsidRPr="00136923">
              <w:t>2020 г.-   429,1    тыс. рублей</w:t>
            </w:r>
          </w:p>
        </w:tc>
      </w:tr>
      <w:tr w:rsidR="00CE1D2F" w:rsidRPr="00136923" w:rsidTr="00CE1D2F">
        <w:tc>
          <w:tcPr>
            <w:tcW w:w="2802" w:type="dxa"/>
          </w:tcPr>
          <w:p w:rsidR="00CE1D2F" w:rsidRPr="00136923" w:rsidRDefault="00CE1D2F" w:rsidP="00CE1D2F">
            <w:pPr>
              <w:contextualSpacing/>
            </w:pPr>
            <w:r w:rsidRPr="00136923">
              <w:t xml:space="preserve">Ожидаемые результаты реализации </w:t>
            </w:r>
          </w:p>
          <w:p w:rsidR="00CE1D2F" w:rsidRPr="00136923" w:rsidRDefault="00CE1D2F" w:rsidP="00CE1D2F">
            <w:pPr>
              <w:contextualSpacing/>
            </w:pPr>
            <w:r w:rsidRPr="00136923">
              <w:t>подпрограммы</w:t>
            </w:r>
          </w:p>
        </w:tc>
        <w:tc>
          <w:tcPr>
            <w:tcW w:w="6768" w:type="dxa"/>
          </w:tcPr>
          <w:p w:rsidR="00CE1D2F" w:rsidRPr="00136923" w:rsidRDefault="00CE1D2F" w:rsidP="00CE1D2F">
            <w:pPr>
              <w:contextualSpacing/>
            </w:pPr>
            <w:r w:rsidRPr="00136923">
              <w:t>Увеличение доли представленных (во всех формах) зрителю музейных предметов в общем количестве музейных предметов основного фонда до  63,7 %;</w:t>
            </w:r>
          </w:p>
          <w:p w:rsidR="00CE1D2F" w:rsidRPr="00136923" w:rsidRDefault="00CE1D2F" w:rsidP="00CE1D2F">
            <w:pPr>
              <w:contextualSpacing/>
            </w:pPr>
            <w:r w:rsidRPr="00136923">
              <w:t>увеличение посещаемости музейного учреждения,  посещений на 1 жителя в год до 0,7 посещений;</w:t>
            </w:r>
          </w:p>
          <w:p w:rsidR="00CE1D2F" w:rsidRPr="00136923" w:rsidRDefault="00CE1D2F" w:rsidP="00CE1D2F">
            <w:pPr>
              <w:contextualSpacing/>
            </w:pPr>
            <w:r w:rsidRPr="00136923">
              <w:t>увеличение объёма передвижного фонда  музея для экспонирования произведений культуры и искусства до 60 единиц;</w:t>
            </w:r>
          </w:p>
          <w:p w:rsidR="00CE1D2F" w:rsidRPr="00136923" w:rsidRDefault="00CE1D2F" w:rsidP="00CE1D2F">
            <w:pPr>
              <w:contextualSpacing/>
            </w:pPr>
            <w:r w:rsidRPr="00136923">
              <w:t xml:space="preserve">увеличение количества выставочных проектов, процентов  по отношению к 2017 году до 37 % количество составит    </w:t>
            </w:r>
            <w:r w:rsidRPr="00136923">
              <w:rPr>
                <w:bCs/>
              </w:rPr>
              <w:t xml:space="preserve">490  экскурсий, 4 лекций , 18 мероприятий и более 12 выставок. </w:t>
            </w:r>
          </w:p>
        </w:tc>
      </w:tr>
    </w:tbl>
    <w:p w:rsidR="00CE1D2F" w:rsidRPr="00136923" w:rsidRDefault="00CE1D2F" w:rsidP="00CE1D2F"/>
    <w:p w:rsidR="00CE1D2F" w:rsidRPr="00136923" w:rsidRDefault="00CE1D2F" w:rsidP="00CE1D2F">
      <w:pPr>
        <w:pStyle w:val="ac"/>
        <w:numPr>
          <w:ilvl w:val="0"/>
          <w:numId w:val="21"/>
        </w:numPr>
        <w:suppressAutoHyphens w:val="0"/>
        <w:contextualSpacing/>
        <w:jc w:val="center"/>
        <w:rPr>
          <w:b/>
        </w:rPr>
      </w:pPr>
      <w:r w:rsidRPr="00136923">
        <w:rPr>
          <w:b/>
        </w:rPr>
        <w:t>Характеристика  сферы деятельности</w:t>
      </w:r>
    </w:p>
    <w:p w:rsidR="00CE1D2F" w:rsidRPr="00136923" w:rsidRDefault="00CE1D2F" w:rsidP="00CE1D2F">
      <w:pPr>
        <w:ind w:firstLine="709"/>
        <w:contextualSpacing/>
        <w:jc w:val="both"/>
        <w:rPr>
          <w:bCs/>
        </w:rPr>
      </w:pPr>
      <w:r w:rsidRPr="00136923">
        <w:rPr>
          <w:bCs/>
        </w:rPr>
        <w:t xml:space="preserve">В  Чернышевском районе  функционирует МУК Районный  краеведческий  музей.   </w:t>
      </w:r>
    </w:p>
    <w:p w:rsidR="00CE1D2F" w:rsidRPr="00136923" w:rsidRDefault="00CE1D2F" w:rsidP="00CE1D2F">
      <w:pPr>
        <w:ind w:firstLine="709"/>
        <w:contextualSpacing/>
        <w:jc w:val="both"/>
        <w:rPr>
          <w:bCs/>
        </w:rPr>
      </w:pPr>
      <w:r w:rsidRPr="00136923">
        <w:rPr>
          <w:bCs/>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CE1D2F" w:rsidRPr="00136923" w:rsidRDefault="00CE1D2F" w:rsidP="00CE1D2F">
      <w:pPr>
        <w:ind w:firstLine="709"/>
        <w:contextualSpacing/>
        <w:jc w:val="both"/>
        <w:rPr>
          <w:bCs/>
        </w:rPr>
      </w:pPr>
      <w:r w:rsidRPr="00136923">
        <w:rPr>
          <w:bCs/>
        </w:rPr>
        <w:t xml:space="preserve"> Количество посещений на 01.01.2017 год   Музея  составляет более  2100  тысяч  человек в год. Музей организует и проводит  ежегодно   490  экскурсий, 4 лекции и 18 мероприятий, более 12 выставок.  </w:t>
      </w:r>
    </w:p>
    <w:p w:rsidR="00CE1D2F" w:rsidRPr="00136923" w:rsidRDefault="00CE1D2F" w:rsidP="00CE1D2F">
      <w:pPr>
        <w:ind w:firstLine="709"/>
        <w:contextualSpacing/>
        <w:jc w:val="both"/>
        <w:rPr>
          <w:bCs/>
        </w:rPr>
      </w:pPr>
      <w:r w:rsidRPr="00136923">
        <w:rPr>
          <w:bCs/>
        </w:rPr>
        <w:t xml:space="preserve">На 1 января 2017 года основной фонд музея составил  более 6000 единиц хранения. В музейных фондах хранятся уникальные предметы и коллекции. Среди них – предметы старинного  быта, археологическая, политологическая коллекция,   документы и фотографии 19-20 веков и многое другое.  </w:t>
      </w:r>
    </w:p>
    <w:p w:rsidR="00CE1D2F" w:rsidRPr="00136923" w:rsidRDefault="00CE1D2F" w:rsidP="00CE1D2F">
      <w:pPr>
        <w:ind w:firstLine="709"/>
        <w:jc w:val="both"/>
        <w:rPr>
          <w:bCs/>
        </w:rPr>
      </w:pPr>
      <w:r w:rsidRPr="00136923">
        <w:rPr>
          <w:bCs/>
        </w:rPr>
        <w:t>Перед Музеем также  стоит проблема сохранности музейных коллекций. Более 1,5 % основного музейного фонда требуют реставрации, но из-за отсутствия финансирования реставрация не ведётся.</w:t>
      </w:r>
    </w:p>
    <w:p w:rsidR="00CE1D2F" w:rsidRPr="00136923" w:rsidRDefault="00CE1D2F" w:rsidP="00CE1D2F">
      <w:pPr>
        <w:ind w:firstLine="709"/>
        <w:jc w:val="both"/>
        <w:rPr>
          <w:bCs/>
        </w:rPr>
      </w:pPr>
      <w:r w:rsidRPr="00136923">
        <w:rPr>
          <w:bCs/>
        </w:rPr>
        <w:t xml:space="preserve">Комплектование фондовых коллекций производится в соответствии с перспективными планами комплектования. Ежегодный прирост фондовых коллекций составляет в среднем 2,16 %. </w:t>
      </w:r>
    </w:p>
    <w:p w:rsidR="00CE1D2F" w:rsidRPr="00136923" w:rsidRDefault="00CE1D2F" w:rsidP="00CE1D2F">
      <w:pPr>
        <w:ind w:firstLine="709"/>
        <w:jc w:val="both"/>
        <w:rPr>
          <w:bCs/>
        </w:rPr>
      </w:pPr>
      <w:r w:rsidRPr="00136923">
        <w:rPr>
          <w:bCs/>
        </w:rPr>
        <w:t xml:space="preserve">Во всех формах музейной деятельности используется более 60 процентов музейных предметов и музейных коллекций  </w:t>
      </w:r>
    </w:p>
    <w:p w:rsidR="00CE1D2F" w:rsidRPr="00136923" w:rsidRDefault="00CE1D2F" w:rsidP="00CE1D2F">
      <w:pPr>
        <w:ind w:firstLine="709"/>
        <w:jc w:val="both"/>
        <w:rPr>
          <w:bCs/>
        </w:rPr>
      </w:pPr>
      <w:r w:rsidRPr="00136923">
        <w:rPr>
          <w:bCs/>
        </w:rPr>
        <w:t xml:space="preserve">    МУК Районный краеведческий музей  располагается в отдельном здании.   Имеет пожарно-охранную сигнализацию, телефонную связь и Интернет. </w:t>
      </w:r>
    </w:p>
    <w:p w:rsidR="00CE1D2F" w:rsidRPr="00136923" w:rsidRDefault="00CE1D2F" w:rsidP="00CE1D2F">
      <w:pPr>
        <w:ind w:firstLine="709"/>
        <w:jc w:val="both"/>
        <w:rPr>
          <w:bCs/>
        </w:rPr>
      </w:pPr>
      <w:r w:rsidRPr="00136923">
        <w:rPr>
          <w:bCs/>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p>
    <w:p w:rsidR="00CE1D2F" w:rsidRPr="00136923" w:rsidRDefault="00CE1D2F" w:rsidP="00CE1D2F">
      <w:pPr>
        <w:ind w:firstLine="709"/>
        <w:jc w:val="both"/>
        <w:rPr>
          <w:bCs/>
        </w:rPr>
      </w:pPr>
    </w:p>
    <w:p w:rsidR="00CE1D2F" w:rsidRPr="00136923" w:rsidRDefault="00CE1D2F" w:rsidP="00CE1D2F">
      <w:pPr>
        <w:pStyle w:val="ac"/>
        <w:numPr>
          <w:ilvl w:val="0"/>
          <w:numId w:val="21"/>
        </w:numPr>
        <w:suppressAutoHyphens w:val="0"/>
        <w:ind w:left="714" w:hanging="357"/>
        <w:contextualSpacing/>
        <w:jc w:val="center"/>
        <w:rPr>
          <w:b/>
        </w:rPr>
      </w:pPr>
      <w:r w:rsidRPr="00136923">
        <w:rPr>
          <w:b/>
        </w:rPr>
        <w:t>Приоритеты Подпрограммы</w:t>
      </w:r>
    </w:p>
    <w:p w:rsidR="00CE1D2F" w:rsidRPr="00136923" w:rsidRDefault="00CE1D2F" w:rsidP="00CE1D2F">
      <w:pPr>
        <w:ind w:firstLine="709"/>
        <w:jc w:val="both"/>
        <w:rPr>
          <w:bCs/>
        </w:rPr>
      </w:pPr>
      <w:r w:rsidRPr="00136923">
        <w:rPr>
          <w:bCs/>
        </w:rPr>
        <w:t>Одним из приоритетных направлений деятельности Музея  является комплектование фондов.</w:t>
      </w:r>
    </w:p>
    <w:p w:rsidR="00CE1D2F" w:rsidRPr="00136923" w:rsidRDefault="00CE1D2F" w:rsidP="00CE1D2F">
      <w:pPr>
        <w:ind w:firstLine="709"/>
        <w:jc w:val="both"/>
        <w:rPr>
          <w:bCs/>
        </w:rPr>
      </w:pPr>
      <w:r w:rsidRPr="00136923">
        <w:rPr>
          <w:bCs/>
        </w:rPr>
        <w:t xml:space="preserve">Изучение музейных коллекций лежит в основе научно-исследовательской деятельности музея и является базой для изучения истории и культуры района и края, которая постоянно востребована  школьниками, студентами лицея,  краеведами. </w:t>
      </w:r>
    </w:p>
    <w:p w:rsidR="00CE1D2F" w:rsidRPr="00136923" w:rsidRDefault="00CE1D2F" w:rsidP="00CE1D2F">
      <w:pPr>
        <w:ind w:firstLine="709"/>
        <w:jc w:val="both"/>
        <w:rPr>
          <w:bCs/>
        </w:rPr>
      </w:pPr>
      <w:r w:rsidRPr="00136923">
        <w:rPr>
          <w:bCs/>
        </w:rPr>
        <w:t>В последние годы активизировался процесс внедрения современных информационных технологий в деятельность музеев Забайкальского края. В  Районном краеведческом  музее также идёт подготовка  к  формированию электронного каталога музейных коллекций, ведётся фотофиксация экспонатов. Также создан сайт в информационно-телекоммуникационной сети «Интернет», что позволяет размещать информацию о деятельности и услугах Музея в электронном виде. Приобретено  современное   мультимедийное оборудование.  Все  это позволяет демонстрировать видеофильмы, презентации, проводить интерактивные экскурсии.</w:t>
      </w:r>
    </w:p>
    <w:p w:rsidR="00CE1D2F" w:rsidRPr="00136923" w:rsidRDefault="00CE1D2F" w:rsidP="00CE1D2F">
      <w:pPr>
        <w:ind w:firstLine="709"/>
        <w:jc w:val="both"/>
        <w:rPr>
          <w:bCs/>
        </w:rPr>
      </w:pPr>
      <w:r w:rsidRPr="00136923">
        <w:rPr>
          <w:bCs/>
        </w:rPr>
        <w:t>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предоставления за счет бюджета муниципального района услуг по созданию и поддержке музея (в том числе услуг по обеспечению сохранности музейных фондов). При этом решение этих задач с использованием программно-целевого метода обеспечит больший уровень эффективности использования бюджетных ресурсов и взаимосвязь их объемов с достижением планируемых результатов.</w:t>
      </w:r>
    </w:p>
    <w:p w:rsidR="00CE1D2F" w:rsidRPr="00136923" w:rsidRDefault="00CE1D2F" w:rsidP="00CE1D2F">
      <w:pPr>
        <w:ind w:firstLine="709"/>
        <w:jc w:val="both"/>
        <w:rPr>
          <w:bCs/>
        </w:rPr>
      </w:pPr>
    </w:p>
    <w:p w:rsidR="00CE1D2F" w:rsidRPr="00136923" w:rsidRDefault="00CE1D2F" w:rsidP="00CE1D2F">
      <w:pPr>
        <w:pStyle w:val="ac"/>
        <w:numPr>
          <w:ilvl w:val="0"/>
          <w:numId w:val="21"/>
        </w:numPr>
        <w:suppressAutoHyphens w:val="0"/>
        <w:contextualSpacing/>
        <w:jc w:val="center"/>
        <w:rPr>
          <w:b/>
          <w:bCs/>
        </w:rPr>
      </w:pPr>
      <w:r w:rsidRPr="00136923">
        <w:rPr>
          <w:b/>
          <w:bCs/>
        </w:rPr>
        <w:t>Цели  и задачи подпрограммы</w:t>
      </w:r>
    </w:p>
    <w:p w:rsidR="00CE1D2F" w:rsidRPr="00136923" w:rsidRDefault="00CE1D2F" w:rsidP="00CE1D2F">
      <w:pPr>
        <w:ind w:firstLine="709"/>
        <w:contextualSpacing/>
        <w:jc w:val="both"/>
        <w:rPr>
          <w:bCs/>
        </w:rPr>
      </w:pPr>
      <w:r w:rsidRPr="00513F46">
        <w:rPr>
          <w:bCs/>
        </w:rPr>
        <w:t>Цель подпрограммы</w:t>
      </w:r>
      <w:r w:rsidR="003A2186">
        <w:rPr>
          <w:bCs/>
        </w:rPr>
        <w:t>–</w:t>
      </w:r>
      <w:r w:rsidRPr="00136923">
        <w:rPr>
          <w:bCs/>
        </w:rPr>
        <w:t xml:space="preserve"> сохранение и пополнение музейного фонда, повышение доступности и качества музейных услуг.</w:t>
      </w:r>
    </w:p>
    <w:p w:rsidR="00CE1D2F" w:rsidRPr="00136923" w:rsidRDefault="00CE1D2F" w:rsidP="00CE1D2F">
      <w:pPr>
        <w:ind w:firstLine="709"/>
        <w:contextualSpacing/>
        <w:jc w:val="both"/>
        <w:rPr>
          <w:bCs/>
        </w:rPr>
      </w:pPr>
      <w:r w:rsidRPr="00136923">
        <w:rPr>
          <w:bCs/>
        </w:rPr>
        <w:t xml:space="preserve">Для достижения поставленной цели определены следующие </w:t>
      </w:r>
      <w:r w:rsidRPr="00513F46">
        <w:rPr>
          <w:bCs/>
        </w:rPr>
        <w:t>задачи:</w:t>
      </w:r>
    </w:p>
    <w:p w:rsidR="00CE1D2F" w:rsidRPr="00136923" w:rsidRDefault="00CE1D2F" w:rsidP="00CE1D2F">
      <w:pPr>
        <w:pStyle w:val="ac"/>
        <w:numPr>
          <w:ilvl w:val="0"/>
          <w:numId w:val="20"/>
        </w:numPr>
        <w:tabs>
          <w:tab w:val="left" w:pos="993"/>
        </w:tabs>
        <w:suppressAutoHyphens w:val="0"/>
        <w:ind w:left="0" w:firstLine="709"/>
        <w:contextualSpacing/>
        <w:jc w:val="both"/>
        <w:rPr>
          <w:bCs/>
        </w:rPr>
      </w:pPr>
      <w:r w:rsidRPr="00136923">
        <w:rPr>
          <w:bCs/>
        </w:rPr>
        <w:t xml:space="preserve">обеспечение сохранности музейного фонда  </w:t>
      </w:r>
    </w:p>
    <w:p w:rsidR="00CE1D2F" w:rsidRPr="00136923" w:rsidRDefault="00CE1D2F" w:rsidP="00CE1D2F">
      <w:pPr>
        <w:pStyle w:val="ac"/>
        <w:numPr>
          <w:ilvl w:val="0"/>
          <w:numId w:val="20"/>
        </w:numPr>
        <w:tabs>
          <w:tab w:val="left" w:pos="993"/>
        </w:tabs>
        <w:suppressAutoHyphens w:val="0"/>
        <w:ind w:left="0" w:firstLine="709"/>
        <w:contextualSpacing/>
        <w:jc w:val="both"/>
        <w:rPr>
          <w:bCs/>
        </w:rPr>
      </w:pPr>
      <w:r w:rsidRPr="00136923">
        <w:rPr>
          <w:bCs/>
        </w:rPr>
        <w:t xml:space="preserve">комплектование (пополнение) музейного фонда  </w:t>
      </w:r>
    </w:p>
    <w:p w:rsidR="00CE1D2F" w:rsidRPr="00136923" w:rsidRDefault="00CE1D2F" w:rsidP="00CE1D2F">
      <w:pPr>
        <w:pStyle w:val="ac"/>
        <w:numPr>
          <w:ilvl w:val="0"/>
          <w:numId w:val="20"/>
        </w:numPr>
        <w:tabs>
          <w:tab w:val="left" w:pos="993"/>
        </w:tabs>
        <w:suppressAutoHyphens w:val="0"/>
        <w:ind w:left="0" w:firstLine="680"/>
        <w:contextualSpacing/>
        <w:jc w:val="both"/>
        <w:rPr>
          <w:bCs/>
        </w:rPr>
      </w:pPr>
      <w:r w:rsidRPr="00136923">
        <w:rPr>
          <w:bCs/>
        </w:rPr>
        <w:t>создание условий для доступа населения к культурным ценностям, находящимся в   Музее, увеличение количества экспонируемых музейных предметов;</w:t>
      </w:r>
    </w:p>
    <w:p w:rsidR="00CE1D2F" w:rsidRPr="00136923" w:rsidRDefault="00CE1D2F" w:rsidP="00CE1D2F">
      <w:pPr>
        <w:pStyle w:val="ac"/>
        <w:numPr>
          <w:ilvl w:val="0"/>
          <w:numId w:val="20"/>
        </w:numPr>
        <w:tabs>
          <w:tab w:val="left" w:pos="993"/>
        </w:tabs>
        <w:suppressAutoHyphens w:val="0"/>
        <w:ind w:left="0" w:firstLine="680"/>
        <w:contextualSpacing/>
        <w:jc w:val="both"/>
        <w:rPr>
          <w:bCs/>
        </w:rPr>
      </w:pPr>
      <w:r w:rsidRPr="00136923">
        <w:rPr>
          <w:bCs/>
        </w:rPr>
        <w:t>внедрение и использование информационно-коммуникационных технологий в деятельности  Музея.</w:t>
      </w:r>
    </w:p>
    <w:p w:rsidR="00CE1D2F" w:rsidRPr="00136923" w:rsidRDefault="00CE1D2F" w:rsidP="00CE1D2F">
      <w:pPr>
        <w:jc w:val="center"/>
        <w:rPr>
          <w:b/>
        </w:rPr>
      </w:pPr>
    </w:p>
    <w:p w:rsidR="00CE1D2F" w:rsidRPr="00136923" w:rsidRDefault="00CE1D2F" w:rsidP="00CE1D2F">
      <w:pPr>
        <w:pStyle w:val="ac"/>
        <w:numPr>
          <w:ilvl w:val="0"/>
          <w:numId w:val="21"/>
        </w:numPr>
        <w:suppressAutoHyphens w:val="0"/>
        <w:contextualSpacing/>
        <w:jc w:val="center"/>
        <w:rPr>
          <w:b/>
          <w:bCs/>
        </w:rPr>
      </w:pPr>
      <w:r w:rsidRPr="00136923">
        <w:rPr>
          <w:b/>
          <w:bCs/>
        </w:rPr>
        <w:t>Сроки и этапы реализации подпрограммы</w:t>
      </w:r>
    </w:p>
    <w:p w:rsidR="00CE1D2F" w:rsidRPr="00136923" w:rsidRDefault="00CE1D2F" w:rsidP="00CE1D2F">
      <w:pPr>
        <w:ind w:firstLine="709"/>
        <w:contextualSpacing/>
      </w:pPr>
      <w:r w:rsidRPr="00136923">
        <w:t>Подпрограмма реализуется в 2018-2020 годах в один этап.</w:t>
      </w:r>
    </w:p>
    <w:p w:rsidR="00CE1D2F" w:rsidRPr="00136923" w:rsidRDefault="00CE1D2F" w:rsidP="00CE1D2F">
      <w:pPr>
        <w:contextualSpacing/>
        <w:jc w:val="center"/>
        <w:rPr>
          <w:b/>
        </w:rPr>
      </w:pPr>
    </w:p>
    <w:p w:rsidR="00CE1D2F" w:rsidRPr="00136923" w:rsidRDefault="00CE1D2F" w:rsidP="00CE1D2F">
      <w:pPr>
        <w:pStyle w:val="ac"/>
        <w:numPr>
          <w:ilvl w:val="0"/>
          <w:numId w:val="21"/>
        </w:numPr>
        <w:suppressAutoHyphens w:val="0"/>
        <w:contextualSpacing/>
        <w:jc w:val="center"/>
        <w:rPr>
          <w:b/>
        </w:rPr>
      </w:pPr>
      <w:r w:rsidRPr="00136923">
        <w:rPr>
          <w:b/>
        </w:rPr>
        <w:t>Ресурсное обеспечение</w:t>
      </w:r>
    </w:p>
    <w:p w:rsidR="00CE1D2F" w:rsidRPr="00136923" w:rsidRDefault="00CE1D2F" w:rsidP="00CE1D2F">
      <w:pPr>
        <w:ind w:firstLine="709"/>
        <w:contextualSpacing/>
      </w:pPr>
      <w:r w:rsidRPr="00136923">
        <w:t>Объём бюджетных ассигнований на реализацию подпрограммы за счет средств бюджета муниципального района  «Чернышевский район» составит        1 896,9 тыс. рублей, в том числе:</w:t>
      </w:r>
    </w:p>
    <w:p w:rsidR="00CE1D2F" w:rsidRPr="00136923" w:rsidRDefault="00CE1D2F" w:rsidP="00CE1D2F">
      <w:pPr>
        <w:ind w:firstLine="709"/>
        <w:contextualSpacing/>
      </w:pPr>
      <w:r w:rsidRPr="00136923">
        <w:tab/>
        <w:t xml:space="preserve">2018 г.-   500,9   тыс. рублей </w:t>
      </w:r>
    </w:p>
    <w:p w:rsidR="00CE1D2F" w:rsidRPr="00136923" w:rsidRDefault="00CE1D2F" w:rsidP="00CE1D2F">
      <w:pPr>
        <w:ind w:firstLine="709"/>
        <w:contextualSpacing/>
      </w:pPr>
      <w:r w:rsidRPr="00136923">
        <w:tab/>
        <w:t>2019 г.-   966,9    тыс. рублей</w:t>
      </w:r>
    </w:p>
    <w:p w:rsidR="00CE1D2F" w:rsidRPr="00136923" w:rsidRDefault="00CE1D2F" w:rsidP="00CE1D2F">
      <w:pPr>
        <w:ind w:firstLine="709"/>
        <w:contextualSpacing/>
      </w:pPr>
      <w:r w:rsidRPr="00136923">
        <w:tab/>
        <w:t>2020 г.-   429,1    тыс. рублей</w:t>
      </w:r>
    </w:p>
    <w:p w:rsidR="00CE1D2F" w:rsidRPr="00136923" w:rsidRDefault="00CE1D2F" w:rsidP="00CE1D2F">
      <w:pPr>
        <w:ind w:firstLine="709"/>
        <w:contextualSpacing/>
      </w:pPr>
      <w:r w:rsidRPr="00136923">
        <w:t xml:space="preserve">Для выполнения мероприятий подпрограммы возможно привлечение средств бюджета Забайкальского края, а также иных источников финансирования в соответствии с законодательством Российской Федерации </w:t>
      </w:r>
    </w:p>
    <w:p w:rsidR="00CE1D2F" w:rsidRPr="00136923" w:rsidRDefault="00CE1D2F" w:rsidP="00CE1D2F">
      <w:pPr>
        <w:ind w:firstLine="709"/>
        <w:contextualSpacing/>
      </w:pPr>
      <w:r w:rsidRPr="00136923">
        <w:t xml:space="preserve">Объем бюджетных ассигнований на реализацию муниципальной подпрограммы утверждается решением районного Совета «О бюджете муниципального образования на очередной финансовый год и плановый период». Параметры финансового обеспечения  реализации муниципальной подпрограммы ежегодно будут уточняться в рамках процедур формирования и утверждения бюджета. </w:t>
      </w:r>
    </w:p>
    <w:p w:rsidR="00CE1D2F" w:rsidRPr="00136923" w:rsidRDefault="00CE1D2F" w:rsidP="00CE1D2F">
      <w:pPr>
        <w:ind w:firstLine="709"/>
        <w:contextualSpacing/>
      </w:pPr>
    </w:p>
    <w:p w:rsidR="00CE1D2F" w:rsidRPr="00136923" w:rsidRDefault="00CE1D2F" w:rsidP="00CE1D2F">
      <w:pPr>
        <w:pStyle w:val="ac"/>
        <w:numPr>
          <w:ilvl w:val="0"/>
          <w:numId w:val="21"/>
        </w:numPr>
        <w:suppressAutoHyphens w:val="0"/>
        <w:contextualSpacing/>
        <w:jc w:val="center"/>
        <w:rPr>
          <w:b/>
        </w:rPr>
      </w:pPr>
      <w:r w:rsidRPr="00136923">
        <w:rPr>
          <w:b/>
        </w:rPr>
        <w:t>Целевые показатели (индикаторы)</w:t>
      </w:r>
    </w:p>
    <w:p w:rsidR="00CE1D2F" w:rsidRPr="00136923" w:rsidRDefault="00CE1D2F" w:rsidP="00CE1D2F">
      <w:pPr>
        <w:ind w:firstLine="709"/>
        <w:contextualSpacing/>
        <w:jc w:val="both"/>
        <w:rPr>
          <w:bCs/>
        </w:rPr>
      </w:pPr>
      <w:r w:rsidRPr="00136923">
        <w:rPr>
          <w:bCs/>
        </w:rPr>
        <w:t>В качестве целевых показателей (индикаторов) подпрограммы определены:</w:t>
      </w:r>
    </w:p>
    <w:p w:rsidR="00CE1D2F" w:rsidRPr="00136923" w:rsidRDefault="00CE1D2F" w:rsidP="00CE1D2F">
      <w:pPr>
        <w:ind w:firstLine="709"/>
        <w:contextualSpacing/>
        <w:jc w:val="both"/>
        <w:rPr>
          <w:bCs/>
        </w:rPr>
      </w:pPr>
      <w:r w:rsidRPr="00136923">
        <w:rPr>
          <w:bCs/>
        </w:rPr>
        <w:t>1) увеличение доли представленных (во всех формах) зрителю музейных предметов в общем количестве музейных предметов основного фонда, процентов;</w:t>
      </w:r>
    </w:p>
    <w:p w:rsidR="00CE1D2F" w:rsidRPr="00136923" w:rsidRDefault="00CE1D2F" w:rsidP="00CE1D2F">
      <w:pPr>
        <w:ind w:firstLine="709"/>
        <w:contextualSpacing/>
        <w:jc w:val="both"/>
        <w:rPr>
          <w:bCs/>
        </w:rPr>
      </w:pPr>
      <w:r w:rsidRPr="00136923">
        <w:rPr>
          <w:bCs/>
        </w:rPr>
        <w:t>2) увеличение посещаемости Музея в расчёте на 1 жителя в год, посещений;</w:t>
      </w:r>
    </w:p>
    <w:p w:rsidR="00CE1D2F" w:rsidRPr="00136923" w:rsidRDefault="00CE1D2F" w:rsidP="00CE1D2F">
      <w:pPr>
        <w:ind w:firstLine="709"/>
        <w:contextualSpacing/>
        <w:jc w:val="both"/>
        <w:rPr>
          <w:bCs/>
        </w:rPr>
      </w:pPr>
      <w:r w:rsidRPr="00136923">
        <w:rPr>
          <w:bCs/>
        </w:rPr>
        <w:t>3) увеличение объёма передвижного фонда Музея для экспонирования произведений культуры и искусства в Музее;</w:t>
      </w:r>
    </w:p>
    <w:p w:rsidR="00CE1D2F" w:rsidRPr="00136923" w:rsidRDefault="00CE1D2F" w:rsidP="00CE1D2F">
      <w:pPr>
        <w:ind w:firstLine="709"/>
        <w:contextualSpacing/>
        <w:jc w:val="both"/>
        <w:rPr>
          <w:bCs/>
        </w:rPr>
      </w:pPr>
      <w:r w:rsidRPr="00136923">
        <w:rPr>
          <w:bCs/>
        </w:rPr>
        <w:t>4) увеличение количества выставочных проектов, процентов  по отношению к 2017 году;</w:t>
      </w:r>
    </w:p>
    <w:p w:rsidR="00CE1D2F" w:rsidRPr="00136923" w:rsidRDefault="00CE1D2F" w:rsidP="00CE1D2F">
      <w:pPr>
        <w:ind w:firstLine="709"/>
        <w:contextualSpacing/>
        <w:jc w:val="both"/>
        <w:rPr>
          <w:bCs/>
        </w:rPr>
      </w:pPr>
      <w:r w:rsidRPr="00136923">
        <w:rPr>
          <w:bCs/>
        </w:rPr>
        <w:t>5) количество экскурсий, мероприятий, единиц.</w:t>
      </w:r>
    </w:p>
    <w:p w:rsidR="00CE1D2F" w:rsidRPr="00136923" w:rsidRDefault="00CE1D2F" w:rsidP="00CE1D2F">
      <w:pPr>
        <w:ind w:firstLine="709"/>
        <w:jc w:val="both"/>
        <w:textAlignment w:val="baseline"/>
      </w:pPr>
      <w:r w:rsidRPr="00513F46">
        <w:t>Целевые показатели (индикаторы)</w:t>
      </w:r>
      <w:r w:rsidRPr="00136923">
        <w:t xml:space="preserve"> рассчитаны в соответствии с планом работы муниципального учреждения культуры районный краеведческий музей МР «Чернышевский район».</w:t>
      </w:r>
    </w:p>
    <w:p w:rsidR="00CE1D2F" w:rsidRPr="00136923" w:rsidRDefault="00CE1D2F" w:rsidP="00CE1D2F">
      <w:pPr>
        <w:ind w:firstLine="709"/>
        <w:contextualSpacing/>
        <w:jc w:val="both"/>
        <w:rPr>
          <w:bCs/>
        </w:rPr>
      </w:pPr>
    </w:p>
    <w:p w:rsidR="00CE1D2F" w:rsidRPr="00136923" w:rsidRDefault="00CE1D2F" w:rsidP="00513F46">
      <w:pPr>
        <w:pStyle w:val="ac"/>
        <w:tabs>
          <w:tab w:val="left" w:pos="6330"/>
        </w:tabs>
        <w:jc w:val="center"/>
        <w:rPr>
          <w:b/>
        </w:rPr>
      </w:pPr>
      <w:r w:rsidRPr="00136923">
        <w:rPr>
          <w:b/>
        </w:rPr>
        <w:t>Сведения о целевых показателях (индикаторах) подпрограммы</w:t>
      </w:r>
    </w:p>
    <w:p w:rsidR="00CE1D2F" w:rsidRPr="00136923" w:rsidRDefault="00CE1D2F" w:rsidP="00CE1D2F">
      <w:pPr>
        <w:ind w:left="360"/>
        <w:jc w:val="right"/>
        <w:rPr>
          <w:spacing w:val="2"/>
        </w:rPr>
      </w:pPr>
      <w:r w:rsidRPr="00136923">
        <w:rPr>
          <w:spacing w:val="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60"/>
        <w:gridCol w:w="1134"/>
        <w:gridCol w:w="1417"/>
        <w:gridCol w:w="1134"/>
        <w:gridCol w:w="993"/>
        <w:gridCol w:w="1134"/>
      </w:tblGrid>
      <w:tr w:rsidR="00CE1D2F" w:rsidRPr="00136923" w:rsidTr="00CE1D2F">
        <w:trPr>
          <w:trHeight w:val="360"/>
        </w:trPr>
        <w:tc>
          <w:tcPr>
            <w:tcW w:w="534" w:type="dxa"/>
            <w:vMerge w:val="restart"/>
          </w:tcPr>
          <w:p w:rsidR="00CE1D2F" w:rsidRPr="00136923" w:rsidRDefault="00CE1D2F" w:rsidP="00CE1D2F">
            <w:pPr>
              <w:contextualSpacing/>
              <w:jc w:val="both"/>
            </w:pPr>
            <w:r w:rsidRPr="00136923">
              <w:t>№ п/п</w:t>
            </w:r>
          </w:p>
        </w:tc>
        <w:tc>
          <w:tcPr>
            <w:tcW w:w="3260" w:type="dxa"/>
            <w:vMerge w:val="restart"/>
          </w:tcPr>
          <w:p w:rsidR="00CE1D2F" w:rsidRPr="00136923" w:rsidRDefault="00CE1D2F" w:rsidP="00CE1D2F">
            <w:pPr>
              <w:contextualSpacing/>
              <w:jc w:val="both"/>
            </w:pPr>
            <w:r w:rsidRPr="00136923">
              <w:t>Показатель (индикатор)</w:t>
            </w:r>
          </w:p>
        </w:tc>
        <w:tc>
          <w:tcPr>
            <w:tcW w:w="1134" w:type="dxa"/>
            <w:vMerge w:val="restart"/>
          </w:tcPr>
          <w:p w:rsidR="00CE1D2F" w:rsidRPr="00136923" w:rsidRDefault="00CE1D2F" w:rsidP="00CE1D2F">
            <w:pPr>
              <w:contextualSpacing/>
              <w:jc w:val="both"/>
            </w:pPr>
            <w:r w:rsidRPr="00136923">
              <w:t>Ед. изм.</w:t>
            </w:r>
          </w:p>
        </w:tc>
        <w:tc>
          <w:tcPr>
            <w:tcW w:w="4678" w:type="dxa"/>
            <w:gridSpan w:val="4"/>
          </w:tcPr>
          <w:p w:rsidR="00CE1D2F" w:rsidRPr="00136923" w:rsidRDefault="00CE1D2F" w:rsidP="00CE1D2F">
            <w:pPr>
              <w:contextualSpacing/>
              <w:jc w:val="center"/>
            </w:pPr>
            <w:r w:rsidRPr="00136923">
              <w:t>Значение показателей</w:t>
            </w:r>
          </w:p>
        </w:tc>
      </w:tr>
      <w:tr w:rsidR="00CE1D2F" w:rsidRPr="00136923" w:rsidTr="00CE1D2F">
        <w:trPr>
          <w:trHeight w:val="530"/>
        </w:trPr>
        <w:tc>
          <w:tcPr>
            <w:tcW w:w="534" w:type="dxa"/>
            <w:vMerge/>
          </w:tcPr>
          <w:p w:rsidR="00CE1D2F" w:rsidRPr="00136923" w:rsidRDefault="00CE1D2F" w:rsidP="00CE1D2F">
            <w:pPr>
              <w:contextualSpacing/>
              <w:jc w:val="both"/>
            </w:pPr>
          </w:p>
        </w:tc>
        <w:tc>
          <w:tcPr>
            <w:tcW w:w="3260" w:type="dxa"/>
            <w:vMerge/>
          </w:tcPr>
          <w:p w:rsidR="00CE1D2F" w:rsidRPr="00136923" w:rsidRDefault="00CE1D2F" w:rsidP="00CE1D2F">
            <w:pPr>
              <w:contextualSpacing/>
              <w:jc w:val="both"/>
            </w:pPr>
          </w:p>
        </w:tc>
        <w:tc>
          <w:tcPr>
            <w:tcW w:w="1134" w:type="dxa"/>
            <w:vMerge/>
          </w:tcPr>
          <w:p w:rsidR="00CE1D2F" w:rsidRPr="00136923" w:rsidRDefault="00CE1D2F" w:rsidP="00CE1D2F">
            <w:pPr>
              <w:contextualSpacing/>
              <w:jc w:val="both"/>
            </w:pPr>
          </w:p>
        </w:tc>
        <w:tc>
          <w:tcPr>
            <w:tcW w:w="1417" w:type="dxa"/>
          </w:tcPr>
          <w:p w:rsidR="00CE1D2F" w:rsidRPr="00136923" w:rsidRDefault="00CE1D2F" w:rsidP="00CE1D2F">
            <w:pPr>
              <w:contextualSpacing/>
              <w:jc w:val="center"/>
            </w:pPr>
            <w:r w:rsidRPr="00136923">
              <w:t>Всего 2018-2020гг.</w:t>
            </w:r>
          </w:p>
        </w:tc>
        <w:tc>
          <w:tcPr>
            <w:tcW w:w="1134" w:type="dxa"/>
          </w:tcPr>
          <w:p w:rsidR="00CE1D2F" w:rsidRPr="00136923" w:rsidRDefault="00CE1D2F" w:rsidP="00CE1D2F">
            <w:pPr>
              <w:contextualSpacing/>
              <w:jc w:val="center"/>
            </w:pPr>
            <w:r w:rsidRPr="00136923">
              <w:t>2018г.</w:t>
            </w:r>
          </w:p>
        </w:tc>
        <w:tc>
          <w:tcPr>
            <w:tcW w:w="993" w:type="dxa"/>
          </w:tcPr>
          <w:p w:rsidR="00CE1D2F" w:rsidRPr="00136923" w:rsidRDefault="00CE1D2F" w:rsidP="00CE1D2F">
            <w:pPr>
              <w:contextualSpacing/>
              <w:jc w:val="center"/>
            </w:pPr>
            <w:r w:rsidRPr="00136923">
              <w:t>2019г.</w:t>
            </w:r>
          </w:p>
        </w:tc>
        <w:tc>
          <w:tcPr>
            <w:tcW w:w="1134" w:type="dxa"/>
          </w:tcPr>
          <w:p w:rsidR="00CE1D2F" w:rsidRPr="00136923" w:rsidRDefault="00CE1D2F" w:rsidP="00CE1D2F">
            <w:pPr>
              <w:contextualSpacing/>
              <w:jc w:val="center"/>
            </w:pPr>
            <w:r w:rsidRPr="00136923">
              <w:t>2020г.</w:t>
            </w:r>
          </w:p>
        </w:tc>
      </w:tr>
      <w:tr w:rsidR="00CE1D2F" w:rsidRPr="00136923" w:rsidTr="00CE1D2F">
        <w:tc>
          <w:tcPr>
            <w:tcW w:w="534" w:type="dxa"/>
          </w:tcPr>
          <w:p w:rsidR="00CE1D2F" w:rsidRPr="00136923" w:rsidRDefault="00CE1D2F" w:rsidP="00CE1D2F">
            <w:pPr>
              <w:jc w:val="both"/>
            </w:pPr>
            <w:r w:rsidRPr="00136923">
              <w:t>1.</w:t>
            </w:r>
          </w:p>
        </w:tc>
        <w:tc>
          <w:tcPr>
            <w:tcW w:w="3260" w:type="dxa"/>
          </w:tcPr>
          <w:p w:rsidR="00CE1D2F" w:rsidRPr="00136923" w:rsidRDefault="00CE1D2F" w:rsidP="00CE1D2F">
            <w:pPr>
              <w:contextualSpacing/>
            </w:pPr>
            <w:r w:rsidRPr="00136923">
              <w:t>увеличение доли представленных (во всех формах) зрителю музейных предметов в общем количестве музейных предметов основного фонда</w:t>
            </w:r>
          </w:p>
        </w:tc>
        <w:tc>
          <w:tcPr>
            <w:tcW w:w="1134" w:type="dxa"/>
          </w:tcPr>
          <w:p w:rsidR="00CE1D2F" w:rsidRPr="00136923" w:rsidRDefault="00CE1D2F" w:rsidP="00CE1D2F">
            <w:pPr>
              <w:jc w:val="both"/>
            </w:pPr>
            <w:r w:rsidRPr="00136923">
              <w:t>%</w:t>
            </w:r>
          </w:p>
        </w:tc>
        <w:tc>
          <w:tcPr>
            <w:tcW w:w="1417" w:type="dxa"/>
          </w:tcPr>
          <w:p w:rsidR="00CE1D2F" w:rsidRPr="00136923" w:rsidRDefault="00CE1D2F" w:rsidP="00CE1D2F">
            <w:pPr>
              <w:jc w:val="both"/>
            </w:pPr>
            <w:r w:rsidRPr="00136923">
              <w:t>0,32</w:t>
            </w:r>
          </w:p>
        </w:tc>
        <w:tc>
          <w:tcPr>
            <w:tcW w:w="1134" w:type="dxa"/>
            <w:shd w:val="clear" w:color="auto" w:fill="FFFFFF"/>
          </w:tcPr>
          <w:p w:rsidR="00CE1D2F" w:rsidRPr="00136923" w:rsidRDefault="00CE1D2F" w:rsidP="00CE1D2F">
            <w:pPr>
              <w:jc w:val="both"/>
            </w:pPr>
            <w:r w:rsidRPr="00136923">
              <w:t>0,10</w:t>
            </w:r>
          </w:p>
        </w:tc>
        <w:tc>
          <w:tcPr>
            <w:tcW w:w="993" w:type="dxa"/>
          </w:tcPr>
          <w:p w:rsidR="00CE1D2F" w:rsidRPr="00136923" w:rsidRDefault="00CE1D2F" w:rsidP="00CE1D2F">
            <w:pPr>
              <w:jc w:val="both"/>
            </w:pPr>
            <w:r w:rsidRPr="00136923">
              <w:t>0,11</w:t>
            </w:r>
          </w:p>
        </w:tc>
        <w:tc>
          <w:tcPr>
            <w:tcW w:w="1134" w:type="dxa"/>
          </w:tcPr>
          <w:p w:rsidR="00CE1D2F" w:rsidRPr="00136923" w:rsidRDefault="00CE1D2F" w:rsidP="00CE1D2F">
            <w:pPr>
              <w:jc w:val="both"/>
            </w:pPr>
            <w:r w:rsidRPr="00136923">
              <w:t>0,11</w:t>
            </w:r>
          </w:p>
        </w:tc>
      </w:tr>
      <w:tr w:rsidR="00CE1D2F" w:rsidRPr="00136923" w:rsidTr="00CE1D2F">
        <w:tc>
          <w:tcPr>
            <w:tcW w:w="534" w:type="dxa"/>
          </w:tcPr>
          <w:p w:rsidR="00CE1D2F" w:rsidRPr="00136923" w:rsidRDefault="00CE1D2F" w:rsidP="00CE1D2F">
            <w:pPr>
              <w:jc w:val="both"/>
            </w:pPr>
            <w:r w:rsidRPr="00136923">
              <w:t>2.</w:t>
            </w:r>
          </w:p>
        </w:tc>
        <w:tc>
          <w:tcPr>
            <w:tcW w:w="3260" w:type="dxa"/>
          </w:tcPr>
          <w:p w:rsidR="00CE1D2F" w:rsidRPr="00136923" w:rsidRDefault="00CE1D2F" w:rsidP="00CE1D2F">
            <w:pPr>
              <w:contextualSpacing/>
            </w:pPr>
            <w:r w:rsidRPr="00136923">
              <w:t>увеличение посещаемости музейного учреждения,  посещений на 1 жителя в год</w:t>
            </w:r>
          </w:p>
        </w:tc>
        <w:tc>
          <w:tcPr>
            <w:tcW w:w="1134" w:type="dxa"/>
          </w:tcPr>
          <w:p w:rsidR="00CE1D2F" w:rsidRPr="00136923" w:rsidRDefault="00CE1D2F" w:rsidP="00CE1D2F">
            <w:pPr>
              <w:jc w:val="both"/>
            </w:pPr>
            <w:r w:rsidRPr="00136923">
              <w:t>%</w:t>
            </w:r>
          </w:p>
        </w:tc>
        <w:tc>
          <w:tcPr>
            <w:tcW w:w="1417" w:type="dxa"/>
          </w:tcPr>
          <w:p w:rsidR="00CE1D2F" w:rsidRPr="00136923" w:rsidRDefault="00CE1D2F" w:rsidP="00CE1D2F">
            <w:pPr>
              <w:jc w:val="both"/>
            </w:pPr>
            <w:r w:rsidRPr="00136923">
              <w:t>0,2</w:t>
            </w:r>
          </w:p>
        </w:tc>
        <w:tc>
          <w:tcPr>
            <w:tcW w:w="1134" w:type="dxa"/>
          </w:tcPr>
          <w:p w:rsidR="00CE1D2F" w:rsidRPr="00136923" w:rsidRDefault="00CE1D2F" w:rsidP="00CE1D2F">
            <w:pPr>
              <w:jc w:val="both"/>
            </w:pPr>
            <w:r w:rsidRPr="00136923">
              <w:t>0,066</w:t>
            </w:r>
          </w:p>
        </w:tc>
        <w:tc>
          <w:tcPr>
            <w:tcW w:w="993" w:type="dxa"/>
          </w:tcPr>
          <w:p w:rsidR="00CE1D2F" w:rsidRPr="00136923" w:rsidRDefault="00CE1D2F" w:rsidP="00CE1D2F">
            <w:pPr>
              <w:jc w:val="both"/>
            </w:pPr>
            <w:r w:rsidRPr="00136923">
              <w:t>0,69</w:t>
            </w:r>
          </w:p>
        </w:tc>
        <w:tc>
          <w:tcPr>
            <w:tcW w:w="1134" w:type="dxa"/>
          </w:tcPr>
          <w:p w:rsidR="00CE1D2F" w:rsidRPr="00136923" w:rsidRDefault="00CE1D2F" w:rsidP="00CE1D2F">
            <w:pPr>
              <w:jc w:val="both"/>
            </w:pPr>
            <w:r w:rsidRPr="00136923">
              <w:t>0,072</w:t>
            </w:r>
          </w:p>
        </w:tc>
      </w:tr>
      <w:tr w:rsidR="00CE1D2F" w:rsidRPr="00136923" w:rsidTr="00CE1D2F">
        <w:tc>
          <w:tcPr>
            <w:tcW w:w="534" w:type="dxa"/>
          </w:tcPr>
          <w:p w:rsidR="00CE1D2F" w:rsidRPr="00136923" w:rsidRDefault="00CE1D2F" w:rsidP="00CE1D2F">
            <w:pPr>
              <w:jc w:val="both"/>
            </w:pPr>
            <w:r w:rsidRPr="00136923">
              <w:t>3.</w:t>
            </w:r>
          </w:p>
        </w:tc>
        <w:tc>
          <w:tcPr>
            <w:tcW w:w="3260" w:type="dxa"/>
          </w:tcPr>
          <w:p w:rsidR="00CE1D2F" w:rsidRPr="00136923" w:rsidRDefault="00CE1D2F" w:rsidP="00CE1D2F">
            <w:pPr>
              <w:contextualSpacing/>
            </w:pPr>
            <w:r w:rsidRPr="00136923">
              <w:t>увеличение объёма передвижного фонда музея для экспонирования произведений культуры и искусства</w:t>
            </w:r>
          </w:p>
        </w:tc>
        <w:tc>
          <w:tcPr>
            <w:tcW w:w="1134" w:type="dxa"/>
          </w:tcPr>
          <w:p w:rsidR="00CE1D2F" w:rsidRPr="00136923" w:rsidRDefault="00CE1D2F" w:rsidP="00CE1D2F">
            <w:pPr>
              <w:jc w:val="both"/>
            </w:pPr>
            <w:r w:rsidRPr="00136923">
              <w:t>ед.</w:t>
            </w:r>
          </w:p>
        </w:tc>
        <w:tc>
          <w:tcPr>
            <w:tcW w:w="1417" w:type="dxa"/>
          </w:tcPr>
          <w:p w:rsidR="00CE1D2F" w:rsidRPr="00136923" w:rsidRDefault="00CE1D2F" w:rsidP="00CE1D2F">
            <w:pPr>
              <w:jc w:val="both"/>
            </w:pPr>
            <w:r w:rsidRPr="00136923">
              <w:t>60</w:t>
            </w:r>
          </w:p>
        </w:tc>
        <w:tc>
          <w:tcPr>
            <w:tcW w:w="1134" w:type="dxa"/>
          </w:tcPr>
          <w:p w:rsidR="00CE1D2F" w:rsidRPr="00136923" w:rsidRDefault="00CE1D2F" w:rsidP="00CE1D2F">
            <w:pPr>
              <w:tabs>
                <w:tab w:val="left" w:pos="735"/>
              </w:tabs>
              <w:jc w:val="both"/>
            </w:pPr>
            <w:r w:rsidRPr="00136923">
              <w:t>50</w:t>
            </w:r>
          </w:p>
        </w:tc>
        <w:tc>
          <w:tcPr>
            <w:tcW w:w="993" w:type="dxa"/>
          </w:tcPr>
          <w:p w:rsidR="00CE1D2F" w:rsidRPr="00136923" w:rsidRDefault="00CE1D2F" w:rsidP="00CE1D2F">
            <w:pPr>
              <w:jc w:val="both"/>
            </w:pPr>
            <w:r w:rsidRPr="00136923">
              <w:t>55</w:t>
            </w:r>
          </w:p>
        </w:tc>
        <w:tc>
          <w:tcPr>
            <w:tcW w:w="1134" w:type="dxa"/>
          </w:tcPr>
          <w:p w:rsidR="00CE1D2F" w:rsidRPr="00136923" w:rsidRDefault="00CE1D2F" w:rsidP="00CE1D2F">
            <w:pPr>
              <w:jc w:val="both"/>
            </w:pPr>
            <w:r w:rsidRPr="00136923">
              <w:t>60</w:t>
            </w:r>
          </w:p>
        </w:tc>
      </w:tr>
      <w:tr w:rsidR="00CE1D2F" w:rsidRPr="00136923" w:rsidTr="00CE1D2F">
        <w:tc>
          <w:tcPr>
            <w:tcW w:w="534" w:type="dxa"/>
          </w:tcPr>
          <w:p w:rsidR="00CE1D2F" w:rsidRPr="00136923" w:rsidRDefault="00CE1D2F" w:rsidP="00CE1D2F">
            <w:pPr>
              <w:jc w:val="both"/>
            </w:pPr>
            <w:r w:rsidRPr="00136923">
              <w:t>4.</w:t>
            </w:r>
          </w:p>
        </w:tc>
        <w:tc>
          <w:tcPr>
            <w:tcW w:w="3260" w:type="dxa"/>
          </w:tcPr>
          <w:p w:rsidR="00CE1D2F" w:rsidRPr="00136923" w:rsidRDefault="00CE1D2F" w:rsidP="00CE1D2F">
            <w:pPr>
              <w:contextualSpacing/>
            </w:pPr>
            <w:r w:rsidRPr="00136923">
              <w:t xml:space="preserve"> увеличение количества выставочных проектов</w:t>
            </w:r>
          </w:p>
        </w:tc>
        <w:tc>
          <w:tcPr>
            <w:tcW w:w="1134" w:type="dxa"/>
          </w:tcPr>
          <w:p w:rsidR="00CE1D2F" w:rsidRPr="00136923" w:rsidRDefault="00CE1D2F" w:rsidP="00CE1D2F">
            <w:pPr>
              <w:contextualSpacing/>
              <w:jc w:val="both"/>
            </w:pPr>
            <w:r w:rsidRPr="00136923">
              <w:t>% к 2017 году</w:t>
            </w:r>
          </w:p>
        </w:tc>
        <w:tc>
          <w:tcPr>
            <w:tcW w:w="1417" w:type="dxa"/>
          </w:tcPr>
          <w:p w:rsidR="00CE1D2F" w:rsidRPr="00136923" w:rsidRDefault="00CE1D2F" w:rsidP="00CE1D2F">
            <w:pPr>
              <w:jc w:val="both"/>
            </w:pPr>
            <w:r w:rsidRPr="00136923">
              <w:t>125</w:t>
            </w:r>
          </w:p>
        </w:tc>
        <w:tc>
          <w:tcPr>
            <w:tcW w:w="1134" w:type="dxa"/>
          </w:tcPr>
          <w:p w:rsidR="00CE1D2F" w:rsidRPr="00136923" w:rsidRDefault="00CE1D2F" w:rsidP="00CE1D2F">
            <w:pPr>
              <w:jc w:val="both"/>
            </w:pPr>
            <w:r w:rsidRPr="00136923">
              <w:t>108</w:t>
            </w:r>
          </w:p>
        </w:tc>
        <w:tc>
          <w:tcPr>
            <w:tcW w:w="993" w:type="dxa"/>
          </w:tcPr>
          <w:p w:rsidR="00CE1D2F" w:rsidRPr="00136923" w:rsidRDefault="00CE1D2F" w:rsidP="00CE1D2F">
            <w:pPr>
              <w:jc w:val="both"/>
            </w:pPr>
            <w:r w:rsidRPr="00136923">
              <w:t>116</w:t>
            </w:r>
          </w:p>
        </w:tc>
        <w:tc>
          <w:tcPr>
            <w:tcW w:w="1134" w:type="dxa"/>
          </w:tcPr>
          <w:p w:rsidR="00CE1D2F" w:rsidRPr="00136923" w:rsidRDefault="00CE1D2F" w:rsidP="00CE1D2F">
            <w:pPr>
              <w:jc w:val="both"/>
            </w:pPr>
            <w:r w:rsidRPr="00136923">
              <w:t>125</w:t>
            </w:r>
          </w:p>
        </w:tc>
      </w:tr>
      <w:tr w:rsidR="00CE1D2F" w:rsidRPr="00136923" w:rsidTr="00CE1D2F">
        <w:tc>
          <w:tcPr>
            <w:tcW w:w="534" w:type="dxa"/>
          </w:tcPr>
          <w:p w:rsidR="00CE1D2F" w:rsidRPr="00136923" w:rsidRDefault="00CE1D2F" w:rsidP="00CE1D2F">
            <w:pPr>
              <w:jc w:val="both"/>
            </w:pPr>
            <w:r w:rsidRPr="00136923">
              <w:t>5</w:t>
            </w:r>
          </w:p>
        </w:tc>
        <w:tc>
          <w:tcPr>
            <w:tcW w:w="3260" w:type="dxa"/>
          </w:tcPr>
          <w:p w:rsidR="00CE1D2F" w:rsidRPr="00136923" w:rsidRDefault="00CE1D2F" w:rsidP="00CE1D2F">
            <w:pPr>
              <w:contextualSpacing/>
              <w:jc w:val="both"/>
            </w:pPr>
            <w:r w:rsidRPr="00136923">
              <w:t>количество экскурсий,  мероприятий.</w:t>
            </w:r>
          </w:p>
        </w:tc>
        <w:tc>
          <w:tcPr>
            <w:tcW w:w="1134" w:type="dxa"/>
          </w:tcPr>
          <w:p w:rsidR="00CE1D2F" w:rsidRPr="00136923" w:rsidRDefault="00CE1D2F" w:rsidP="00CE1D2F">
            <w:pPr>
              <w:jc w:val="both"/>
            </w:pPr>
            <w:r w:rsidRPr="00136923">
              <w:t>ед</w:t>
            </w:r>
          </w:p>
        </w:tc>
        <w:tc>
          <w:tcPr>
            <w:tcW w:w="1417" w:type="dxa"/>
          </w:tcPr>
          <w:p w:rsidR="00CE1D2F" w:rsidRPr="00136923" w:rsidRDefault="00CE1D2F" w:rsidP="00CE1D2F">
            <w:pPr>
              <w:jc w:val="both"/>
            </w:pPr>
            <w:r w:rsidRPr="00136923">
              <w:t xml:space="preserve">500 экскурсий, 7 лекций, 21 мероприятие </w:t>
            </w:r>
          </w:p>
        </w:tc>
        <w:tc>
          <w:tcPr>
            <w:tcW w:w="1134" w:type="dxa"/>
          </w:tcPr>
          <w:p w:rsidR="00CE1D2F" w:rsidRPr="00136923" w:rsidRDefault="00CE1D2F" w:rsidP="00CE1D2F">
            <w:pPr>
              <w:jc w:val="both"/>
            </w:pPr>
            <w:r w:rsidRPr="00136923">
              <w:t>493 экскурсии, 5 лекций, 19 мероприятий</w:t>
            </w:r>
          </w:p>
        </w:tc>
        <w:tc>
          <w:tcPr>
            <w:tcW w:w="993" w:type="dxa"/>
          </w:tcPr>
          <w:p w:rsidR="00CE1D2F" w:rsidRPr="00136923" w:rsidRDefault="00CE1D2F" w:rsidP="00CE1D2F">
            <w:pPr>
              <w:jc w:val="both"/>
            </w:pPr>
            <w:r w:rsidRPr="00136923">
              <w:t>497 экскурсий, 6 лекций, 20 мероприятий</w:t>
            </w:r>
          </w:p>
        </w:tc>
        <w:tc>
          <w:tcPr>
            <w:tcW w:w="1134" w:type="dxa"/>
          </w:tcPr>
          <w:p w:rsidR="00CE1D2F" w:rsidRPr="00136923" w:rsidRDefault="00CE1D2F" w:rsidP="00CE1D2F">
            <w:pPr>
              <w:jc w:val="both"/>
            </w:pPr>
            <w:r w:rsidRPr="00136923">
              <w:t>500 экскурсий, 7 лекций, 21 мероприятие</w:t>
            </w:r>
          </w:p>
        </w:tc>
      </w:tr>
    </w:tbl>
    <w:p w:rsidR="00CE1D2F" w:rsidRPr="00136923" w:rsidRDefault="00CE1D2F" w:rsidP="00CE1D2F">
      <w:pPr>
        <w:jc w:val="both"/>
      </w:pPr>
    </w:p>
    <w:p w:rsidR="00CE1D2F" w:rsidRPr="00136923" w:rsidRDefault="00CE1D2F" w:rsidP="00CE1D2F">
      <w:pPr>
        <w:pStyle w:val="ac"/>
        <w:numPr>
          <w:ilvl w:val="0"/>
          <w:numId w:val="21"/>
        </w:numPr>
        <w:suppressAutoHyphens w:val="0"/>
        <w:contextualSpacing/>
        <w:jc w:val="center"/>
        <w:rPr>
          <w:b/>
        </w:rPr>
      </w:pPr>
      <w:r w:rsidRPr="00136923">
        <w:rPr>
          <w:b/>
        </w:rPr>
        <w:t>Основные мероприятия подпрограммы</w:t>
      </w:r>
    </w:p>
    <w:p w:rsidR="00CE1D2F" w:rsidRPr="00136923" w:rsidRDefault="00CE1D2F" w:rsidP="00CE1D2F">
      <w:pPr>
        <w:ind w:firstLine="709"/>
        <w:contextualSpacing/>
        <w:jc w:val="both"/>
      </w:pPr>
      <w:r w:rsidRPr="00136923">
        <w:t>В рамках основного мероприятия осуществляется:</w:t>
      </w:r>
    </w:p>
    <w:p w:rsidR="00CE1D2F" w:rsidRPr="00136923" w:rsidRDefault="00CE1D2F" w:rsidP="00CE1D2F">
      <w:pPr>
        <w:ind w:firstLine="709"/>
        <w:contextualSpacing/>
        <w:jc w:val="both"/>
      </w:pPr>
      <w:r w:rsidRPr="00136923">
        <w:t>1.  Формирование, учёт, хранение, изучение, публикация и обеспечение сохранности и безопасности предметов Музейного фонда Российской Федерации;</w:t>
      </w:r>
    </w:p>
    <w:p w:rsidR="00CE1D2F" w:rsidRPr="00136923" w:rsidRDefault="00CE1D2F" w:rsidP="00CE1D2F">
      <w:pPr>
        <w:ind w:firstLine="709"/>
        <w:contextualSpacing/>
        <w:jc w:val="both"/>
      </w:pPr>
      <w:r w:rsidRPr="00136923">
        <w:t>2. Организация и проведение культурно-массовых мероприятий;</w:t>
      </w:r>
    </w:p>
    <w:p w:rsidR="00CE1D2F" w:rsidRPr="00136923" w:rsidRDefault="00CE1D2F" w:rsidP="00CE1D2F">
      <w:pPr>
        <w:ind w:firstLine="709"/>
        <w:contextualSpacing/>
        <w:jc w:val="both"/>
      </w:pPr>
      <w:r w:rsidRPr="00136923">
        <w:t>3. Реставрация коллекций музейных предметов;</w:t>
      </w:r>
    </w:p>
    <w:p w:rsidR="00CE1D2F" w:rsidRPr="00136923" w:rsidRDefault="00CE1D2F" w:rsidP="00CE1D2F">
      <w:pPr>
        <w:ind w:firstLine="709"/>
        <w:contextualSpacing/>
        <w:jc w:val="both"/>
      </w:pPr>
      <w:r w:rsidRPr="00136923">
        <w:t>4. Расширение практики обмена выставками между музеями   Забайкальского края;</w:t>
      </w:r>
    </w:p>
    <w:p w:rsidR="00CE1D2F" w:rsidRPr="00136923" w:rsidRDefault="00CE1D2F" w:rsidP="00CE1D2F">
      <w:pPr>
        <w:ind w:firstLine="709"/>
        <w:contextualSpacing/>
        <w:jc w:val="both"/>
      </w:pPr>
      <w:r w:rsidRPr="00136923">
        <w:t>5. Разработка комплекса мер по работе Музея   в вечернее и ночное время;</w:t>
      </w:r>
    </w:p>
    <w:p w:rsidR="00CE1D2F" w:rsidRPr="00136923" w:rsidRDefault="00CE1D2F" w:rsidP="00CE1D2F">
      <w:pPr>
        <w:ind w:firstLine="709"/>
        <w:contextualSpacing/>
        <w:jc w:val="both"/>
      </w:pPr>
      <w:r w:rsidRPr="00136923">
        <w:t>В частности будут реализовываться следующие мероприятия:</w:t>
      </w:r>
    </w:p>
    <w:p w:rsidR="00CE1D2F" w:rsidRPr="00136923" w:rsidRDefault="00CE1D2F" w:rsidP="00CE1D2F">
      <w:pPr>
        <w:ind w:firstLine="709"/>
        <w:contextualSpacing/>
        <w:jc w:val="both"/>
      </w:pPr>
      <w:r w:rsidRPr="00136923">
        <w:t>- создание центра общественного доступа (компьютерных аудиторий) к электронным фондам   Музея;</w:t>
      </w:r>
    </w:p>
    <w:p w:rsidR="00CE1D2F" w:rsidRPr="00136923" w:rsidRDefault="00CE1D2F" w:rsidP="00CE1D2F">
      <w:pPr>
        <w:ind w:firstLine="709"/>
        <w:contextualSpacing/>
        <w:jc w:val="both"/>
      </w:pPr>
      <w:r w:rsidRPr="00136923">
        <w:t>- перевод музейного фонда в электронный вид;</w:t>
      </w:r>
    </w:p>
    <w:p w:rsidR="00CE1D2F" w:rsidRPr="00136923" w:rsidRDefault="00CE1D2F" w:rsidP="00CE1D2F">
      <w:pPr>
        <w:ind w:firstLine="709"/>
        <w:contextualSpacing/>
        <w:jc w:val="both"/>
      </w:pPr>
      <w:r w:rsidRPr="00136923">
        <w:t>- обеспечение доступа к электронным фондам   музея с использованием информационно-телекоммуникационной сети «Интернет».</w:t>
      </w:r>
    </w:p>
    <w:p w:rsidR="00CE1D2F" w:rsidRPr="00136923" w:rsidRDefault="00CE1D2F" w:rsidP="00CE1D2F">
      <w:pPr>
        <w:ind w:firstLine="709"/>
        <w:contextualSpacing/>
        <w:jc w:val="both"/>
        <w:rPr>
          <w:bCs/>
        </w:rPr>
      </w:pPr>
      <w:r w:rsidRPr="00136923">
        <w:rPr>
          <w:bCs/>
        </w:rPr>
        <w:tab/>
      </w:r>
    </w:p>
    <w:p w:rsidR="00CE1D2F" w:rsidRPr="00136923" w:rsidRDefault="00CE1D2F" w:rsidP="00CE1D2F">
      <w:pPr>
        <w:contextualSpacing/>
        <w:jc w:val="center"/>
        <w:rPr>
          <w:b/>
        </w:rPr>
      </w:pPr>
      <w:r w:rsidRPr="00136923">
        <w:rPr>
          <w:b/>
        </w:rPr>
        <w:t>Мероприятия подпрограммы, тыс. руб.</w:t>
      </w:r>
    </w:p>
    <w:p w:rsidR="00CE1D2F" w:rsidRPr="00136923" w:rsidRDefault="00CE1D2F" w:rsidP="00CE1D2F">
      <w:pPr>
        <w:contextualSpacing/>
        <w:jc w:val="right"/>
      </w:pPr>
      <w:r w:rsidRPr="00136923">
        <w:t>Таблица 2</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20"/>
        <w:gridCol w:w="7"/>
        <w:gridCol w:w="808"/>
        <w:gridCol w:w="10"/>
        <w:gridCol w:w="1320"/>
        <w:gridCol w:w="7"/>
        <w:gridCol w:w="1074"/>
        <w:gridCol w:w="990"/>
        <w:gridCol w:w="1020"/>
        <w:gridCol w:w="987"/>
      </w:tblGrid>
      <w:tr w:rsidR="00CE1D2F" w:rsidRPr="00136923" w:rsidTr="00CE1D2F">
        <w:tc>
          <w:tcPr>
            <w:tcW w:w="534" w:type="dxa"/>
          </w:tcPr>
          <w:p w:rsidR="00CE1D2F" w:rsidRPr="00136923" w:rsidRDefault="00CE1D2F" w:rsidP="00CE1D2F">
            <w:r w:rsidRPr="00136923">
              <w:t>№  п/п</w:t>
            </w:r>
          </w:p>
        </w:tc>
        <w:tc>
          <w:tcPr>
            <w:tcW w:w="2827" w:type="dxa"/>
            <w:gridSpan w:val="2"/>
          </w:tcPr>
          <w:p w:rsidR="00CE1D2F" w:rsidRPr="00136923" w:rsidRDefault="00CE1D2F" w:rsidP="00CE1D2F">
            <w:r w:rsidRPr="00136923">
              <w:t>Наименование</w:t>
            </w:r>
          </w:p>
        </w:tc>
        <w:tc>
          <w:tcPr>
            <w:tcW w:w="818" w:type="dxa"/>
            <w:gridSpan w:val="2"/>
          </w:tcPr>
          <w:p w:rsidR="00CE1D2F" w:rsidRPr="00136923" w:rsidRDefault="00CE1D2F" w:rsidP="00CE1D2F">
            <w:r w:rsidRPr="00136923">
              <w:t>Кол-во</w:t>
            </w:r>
          </w:p>
        </w:tc>
        <w:tc>
          <w:tcPr>
            <w:tcW w:w="1327" w:type="dxa"/>
            <w:gridSpan w:val="2"/>
          </w:tcPr>
          <w:p w:rsidR="00CE1D2F" w:rsidRPr="00136923" w:rsidRDefault="00CE1D2F" w:rsidP="00CE1D2F">
            <w:r w:rsidRPr="00136923">
              <w:t>Стоимость одного изделия</w:t>
            </w:r>
          </w:p>
          <w:p w:rsidR="00CE1D2F" w:rsidRPr="00136923" w:rsidRDefault="00CE1D2F" w:rsidP="00CE1D2F"/>
        </w:tc>
        <w:tc>
          <w:tcPr>
            <w:tcW w:w="1074" w:type="dxa"/>
          </w:tcPr>
          <w:p w:rsidR="00CE1D2F" w:rsidRPr="00136923" w:rsidRDefault="00CE1D2F" w:rsidP="00CE1D2F">
            <w:r w:rsidRPr="00136923">
              <w:t xml:space="preserve">Общая сумма </w:t>
            </w:r>
          </w:p>
        </w:tc>
        <w:tc>
          <w:tcPr>
            <w:tcW w:w="990" w:type="dxa"/>
          </w:tcPr>
          <w:p w:rsidR="00CE1D2F" w:rsidRPr="00136923" w:rsidRDefault="00CE1D2F" w:rsidP="00CE1D2F">
            <w:r w:rsidRPr="00136923">
              <w:t>2018</w:t>
            </w:r>
          </w:p>
        </w:tc>
        <w:tc>
          <w:tcPr>
            <w:tcW w:w="1020" w:type="dxa"/>
          </w:tcPr>
          <w:p w:rsidR="00CE1D2F" w:rsidRPr="00136923" w:rsidRDefault="00CE1D2F" w:rsidP="00CE1D2F">
            <w:r w:rsidRPr="00136923">
              <w:t>2019</w:t>
            </w:r>
          </w:p>
        </w:tc>
        <w:tc>
          <w:tcPr>
            <w:tcW w:w="987" w:type="dxa"/>
          </w:tcPr>
          <w:p w:rsidR="00CE1D2F" w:rsidRPr="00136923" w:rsidRDefault="00CE1D2F" w:rsidP="00CE1D2F">
            <w:r w:rsidRPr="00136923">
              <w:t>2020</w:t>
            </w:r>
          </w:p>
        </w:tc>
      </w:tr>
      <w:tr w:rsidR="00CE1D2F" w:rsidRPr="00136923" w:rsidTr="00CE1D2F">
        <w:trPr>
          <w:trHeight w:val="379"/>
        </w:trPr>
        <w:tc>
          <w:tcPr>
            <w:tcW w:w="534" w:type="dxa"/>
          </w:tcPr>
          <w:p w:rsidR="00CE1D2F" w:rsidRPr="00136923" w:rsidRDefault="00CE1D2F" w:rsidP="00CE1D2F">
            <w:r w:rsidRPr="00136923">
              <w:t>1</w:t>
            </w:r>
          </w:p>
        </w:tc>
        <w:tc>
          <w:tcPr>
            <w:tcW w:w="9043" w:type="dxa"/>
            <w:gridSpan w:val="10"/>
          </w:tcPr>
          <w:p w:rsidR="00CE1D2F" w:rsidRPr="00136923" w:rsidRDefault="00CE1D2F" w:rsidP="00CE1D2F">
            <w:pPr>
              <w:jc w:val="center"/>
            </w:pPr>
            <w:r w:rsidRPr="00136923">
              <w:rPr>
                <w:b/>
              </w:rPr>
              <w:t>Экспозиционное оборудование</w:t>
            </w:r>
          </w:p>
        </w:tc>
      </w:tr>
      <w:tr w:rsidR="00CE1D2F" w:rsidRPr="00136923" w:rsidTr="00CE1D2F">
        <w:tc>
          <w:tcPr>
            <w:tcW w:w="534" w:type="dxa"/>
          </w:tcPr>
          <w:p w:rsidR="00CE1D2F" w:rsidRPr="00136923" w:rsidRDefault="00CE1D2F" w:rsidP="00CE1D2F">
            <w:r w:rsidRPr="00136923">
              <w:t>1.1</w:t>
            </w:r>
          </w:p>
        </w:tc>
        <w:tc>
          <w:tcPr>
            <w:tcW w:w="2827" w:type="dxa"/>
            <w:gridSpan w:val="2"/>
          </w:tcPr>
          <w:p w:rsidR="00CE1D2F" w:rsidRPr="00136923" w:rsidRDefault="00CE1D2F" w:rsidP="00CE1D2F">
            <w:r w:rsidRPr="00136923">
              <w:t>Витрины пристенные с собственной подсветкой, а также непрозрачной частью для  скрытого хранения экспонатов</w:t>
            </w:r>
          </w:p>
        </w:tc>
        <w:tc>
          <w:tcPr>
            <w:tcW w:w="818" w:type="dxa"/>
            <w:gridSpan w:val="2"/>
          </w:tcPr>
          <w:p w:rsidR="00CE1D2F" w:rsidRPr="00136923" w:rsidRDefault="00CE1D2F" w:rsidP="00CE1D2F">
            <w:pPr>
              <w:jc w:val="center"/>
            </w:pPr>
            <w:r w:rsidRPr="00136923">
              <w:t>4</w:t>
            </w:r>
          </w:p>
        </w:tc>
        <w:tc>
          <w:tcPr>
            <w:tcW w:w="1327" w:type="dxa"/>
            <w:gridSpan w:val="2"/>
          </w:tcPr>
          <w:p w:rsidR="00CE1D2F" w:rsidRPr="00136923" w:rsidRDefault="00CE1D2F" w:rsidP="00CE1D2F">
            <w:pPr>
              <w:jc w:val="center"/>
            </w:pPr>
            <w:r w:rsidRPr="00136923">
              <w:t>25,0</w:t>
            </w:r>
          </w:p>
        </w:tc>
        <w:tc>
          <w:tcPr>
            <w:tcW w:w="1074" w:type="dxa"/>
          </w:tcPr>
          <w:p w:rsidR="00CE1D2F" w:rsidRPr="00136923" w:rsidRDefault="00CE1D2F" w:rsidP="00CE1D2F">
            <w:pPr>
              <w:jc w:val="center"/>
            </w:pPr>
            <w:r w:rsidRPr="00136923">
              <w:t>100,0</w:t>
            </w:r>
          </w:p>
        </w:tc>
        <w:tc>
          <w:tcPr>
            <w:tcW w:w="990" w:type="dxa"/>
          </w:tcPr>
          <w:p w:rsidR="00CE1D2F" w:rsidRPr="00136923" w:rsidRDefault="00CE1D2F" w:rsidP="00CE1D2F">
            <w:pPr>
              <w:jc w:val="center"/>
            </w:pPr>
            <w:r w:rsidRPr="00136923">
              <w:t>25,0</w:t>
            </w:r>
          </w:p>
          <w:p w:rsidR="00CE1D2F" w:rsidRPr="00136923" w:rsidRDefault="00CE1D2F" w:rsidP="00CE1D2F">
            <w:pPr>
              <w:jc w:val="center"/>
            </w:pPr>
          </w:p>
          <w:p w:rsidR="00CE1D2F" w:rsidRPr="00136923" w:rsidRDefault="00CE1D2F" w:rsidP="00CE1D2F">
            <w:pPr>
              <w:jc w:val="center"/>
            </w:pPr>
          </w:p>
        </w:tc>
        <w:tc>
          <w:tcPr>
            <w:tcW w:w="1020" w:type="dxa"/>
          </w:tcPr>
          <w:p w:rsidR="00CE1D2F" w:rsidRPr="00136923" w:rsidRDefault="00CE1D2F" w:rsidP="00CE1D2F">
            <w:pPr>
              <w:jc w:val="center"/>
            </w:pPr>
            <w:r w:rsidRPr="00136923">
              <w:t>25,0</w:t>
            </w:r>
          </w:p>
        </w:tc>
        <w:tc>
          <w:tcPr>
            <w:tcW w:w="987" w:type="dxa"/>
          </w:tcPr>
          <w:p w:rsidR="00CE1D2F" w:rsidRPr="00136923" w:rsidRDefault="00CE1D2F" w:rsidP="00CE1D2F">
            <w:r w:rsidRPr="00136923">
              <w:t>50,0</w:t>
            </w:r>
          </w:p>
        </w:tc>
      </w:tr>
      <w:tr w:rsidR="00CE1D2F" w:rsidRPr="00136923" w:rsidTr="00CE1D2F">
        <w:tc>
          <w:tcPr>
            <w:tcW w:w="534" w:type="dxa"/>
          </w:tcPr>
          <w:p w:rsidR="00CE1D2F" w:rsidRPr="00136923" w:rsidRDefault="00CE1D2F" w:rsidP="00CE1D2F">
            <w:r w:rsidRPr="00136923">
              <w:t>1.2</w:t>
            </w:r>
          </w:p>
        </w:tc>
        <w:tc>
          <w:tcPr>
            <w:tcW w:w="2827" w:type="dxa"/>
            <w:gridSpan w:val="2"/>
          </w:tcPr>
          <w:p w:rsidR="00CE1D2F" w:rsidRPr="00136923" w:rsidRDefault="00CE1D2F" w:rsidP="00CE1D2F">
            <w:r w:rsidRPr="00136923">
              <w:t>витрины полного видения с собственной подсветкой</w:t>
            </w:r>
          </w:p>
        </w:tc>
        <w:tc>
          <w:tcPr>
            <w:tcW w:w="818" w:type="dxa"/>
            <w:gridSpan w:val="2"/>
          </w:tcPr>
          <w:p w:rsidR="00CE1D2F" w:rsidRPr="00136923" w:rsidRDefault="00CE1D2F" w:rsidP="00CE1D2F">
            <w:pPr>
              <w:jc w:val="center"/>
            </w:pPr>
            <w:r w:rsidRPr="00136923">
              <w:t>4</w:t>
            </w:r>
          </w:p>
        </w:tc>
        <w:tc>
          <w:tcPr>
            <w:tcW w:w="1327" w:type="dxa"/>
            <w:gridSpan w:val="2"/>
          </w:tcPr>
          <w:p w:rsidR="00CE1D2F" w:rsidRPr="00136923" w:rsidRDefault="00CE1D2F" w:rsidP="00CE1D2F">
            <w:pPr>
              <w:jc w:val="center"/>
            </w:pPr>
            <w:r w:rsidRPr="00136923">
              <w:t>30,0</w:t>
            </w:r>
          </w:p>
        </w:tc>
        <w:tc>
          <w:tcPr>
            <w:tcW w:w="1074" w:type="dxa"/>
          </w:tcPr>
          <w:p w:rsidR="00CE1D2F" w:rsidRPr="00136923" w:rsidRDefault="00CE1D2F" w:rsidP="00CE1D2F">
            <w:pPr>
              <w:jc w:val="center"/>
            </w:pPr>
            <w:r w:rsidRPr="00136923">
              <w:t>120,0</w:t>
            </w:r>
          </w:p>
        </w:tc>
        <w:tc>
          <w:tcPr>
            <w:tcW w:w="990" w:type="dxa"/>
          </w:tcPr>
          <w:p w:rsidR="00CE1D2F" w:rsidRPr="00136923" w:rsidRDefault="00CE1D2F" w:rsidP="00CE1D2F">
            <w:pPr>
              <w:jc w:val="center"/>
            </w:pPr>
            <w:r w:rsidRPr="00136923">
              <w:t>30,0</w:t>
            </w:r>
          </w:p>
        </w:tc>
        <w:tc>
          <w:tcPr>
            <w:tcW w:w="1020" w:type="dxa"/>
          </w:tcPr>
          <w:p w:rsidR="00CE1D2F" w:rsidRPr="00136923" w:rsidRDefault="00CE1D2F" w:rsidP="00CE1D2F">
            <w:pPr>
              <w:jc w:val="center"/>
            </w:pPr>
            <w:r w:rsidRPr="00136923">
              <w:t>30,0</w:t>
            </w:r>
          </w:p>
        </w:tc>
        <w:tc>
          <w:tcPr>
            <w:tcW w:w="987" w:type="dxa"/>
          </w:tcPr>
          <w:p w:rsidR="00CE1D2F" w:rsidRPr="00136923" w:rsidRDefault="00CE1D2F" w:rsidP="00CE1D2F">
            <w:pPr>
              <w:jc w:val="center"/>
            </w:pPr>
            <w:r w:rsidRPr="00136923">
              <w:t>60,0</w:t>
            </w:r>
          </w:p>
        </w:tc>
      </w:tr>
      <w:tr w:rsidR="00CE1D2F" w:rsidRPr="00136923" w:rsidTr="00CE1D2F">
        <w:tc>
          <w:tcPr>
            <w:tcW w:w="534" w:type="dxa"/>
          </w:tcPr>
          <w:p w:rsidR="00CE1D2F" w:rsidRPr="00136923" w:rsidRDefault="00CE1D2F" w:rsidP="00CE1D2F">
            <w:r w:rsidRPr="00136923">
              <w:t>1.3</w:t>
            </w:r>
          </w:p>
        </w:tc>
        <w:tc>
          <w:tcPr>
            <w:tcW w:w="2827" w:type="dxa"/>
            <w:gridSpan w:val="2"/>
          </w:tcPr>
          <w:p w:rsidR="00CE1D2F" w:rsidRPr="00136923" w:rsidRDefault="00CE1D2F" w:rsidP="00CE1D2F">
            <w:r w:rsidRPr="00136923">
              <w:t>горизонтальные витрины- столы с собственной подсветкой, а также непрозрачной частью для  скрытого хранения экспонатов</w:t>
            </w:r>
          </w:p>
        </w:tc>
        <w:tc>
          <w:tcPr>
            <w:tcW w:w="818" w:type="dxa"/>
            <w:gridSpan w:val="2"/>
          </w:tcPr>
          <w:p w:rsidR="00CE1D2F" w:rsidRPr="00136923" w:rsidRDefault="00CE1D2F" w:rsidP="00CE1D2F">
            <w:pPr>
              <w:jc w:val="center"/>
            </w:pPr>
            <w:r w:rsidRPr="00136923">
              <w:t>3</w:t>
            </w:r>
          </w:p>
        </w:tc>
        <w:tc>
          <w:tcPr>
            <w:tcW w:w="1327" w:type="dxa"/>
            <w:gridSpan w:val="2"/>
          </w:tcPr>
          <w:p w:rsidR="00CE1D2F" w:rsidRPr="00136923" w:rsidRDefault="00CE1D2F" w:rsidP="00CE1D2F">
            <w:pPr>
              <w:jc w:val="center"/>
            </w:pPr>
            <w:r w:rsidRPr="00136923">
              <w:t>30,0</w:t>
            </w:r>
          </w:p>
        </w:tc>
        <w:tc>
          <w:tcPr>
            <w:tcW w:w="1074" w:type="dxa"/>
          </w:tcPr>
          <w:p w:rsidR="00CE1D2F" w:rsidRPr="00136923" w:rsidRDefault="00CE1D2F" w:rsidP="00CE1D2F">
            <w:pPr>
              <w:jc w:val="center"/>
            </w:pPr>
            <w:r w:rsidRPr="00136923">
              <w:t>90,0</w:t>
            </w:r>
          </w:p>
        </w:tc>
        <w:tc>
          <w:tcPr>
            <w:tcW w:w="990" w:type="dxa"/>
          </w:tcPr>
          <w:p w:rsidR="00CE1D2F" w:rsidRPr="00136923" w:rsidRDefault="00CE1D2F" w:rsidP="00CE1D2F">
            <w:pPr>
              <w:jc w:val="center"/>
            </w:pPr>
            <w:r w:rsidRPr="00136923">
              <w:t>30,0</w:t>
            </w:r>
          </w:p>
        </w:tc>
        <w:tc>
          <w:tcPr>
            <w:tcW w:w="1020" w:type="dxa"/>
          </w:tcPr>
          <w:p w:rsidR="00CE1D2F" w:rsidRPr="00136923" w:rsidRDefault="00CE1D2F" w:rsidP="00CE1D2F">
            <w:pPr>
              <w:jc w:val="center"/>
            </w:pPr>
            <w:r w:rsidRPr="00136923">
              <w:t>30,0</w:t>
            </w:r>
          </w:p>
        </w:tc>
        <w:tc>
          <w:tcPr>
            <w:tcW w:w="987" w:type="dxa"/>
          </w:tcPr>
          <w:p w:rsidR="00CE1D2F" w:rsidRPr="00136923" w:rsidRDefault="00CE1D2F" w:rsidP="00CE1D2F">
            <w:pPr>
              <w:jc w:val="center"/>
            </w:pPr>
            <w:r w:rsidRPr="00136923">
              <w:t>30,0</w:t>
            </w:r>
          </w:p>
        </w:tc>
      </w:tr>
      <w:tr w:rsidR="00CE1D2F" w:rsidRPr="00136923" w:rsidTr="00CE1D2F">
        <w:tc>
          <w:tcPr>
            <w:tcW w:w="534" w:type="dxa"/>
          </w:tcPr>
          <w:p w:rsidR="00CE1D2F" w:rsidRPr="00136923" w:rsidRDefault="00CE1D2F" w:rsidP="00CE1D2F">
            <w:r w:rsidRPr="00136923">
              <w:t>1.4</w:t>
            </w:r>
          </w:p>
        </w:tc>
        <w:tc>
          <w:tcPr>
            <w:tcW w:w="2827" w:type="dxa"/>
            <w:gridSpan w:val="2"/>
          </w:tcPr>
          <w:p w:rsidR="00CE1D2F" w:rsidRPr="00136923" w:rsidRDefault="00CE1D2F" w:rsidP="00CE1D2F">
            <w:r w:rsidRPr="00136923">
              <w:t>Выставочные модульные  стенды</w:t>
            </w:r>
          </w:p>
        </w:tc>
        <w:tc>
          <w:tcPr>
            <w:tcW w:w="818" w:type="dxa"/>
            <w:gridSpan w:val="2"/>
          </w:tcPr>
          <w:p w:rsidR="00CE1D2F" w:rsidRPr="00136923" w:rsidRDefault="00CE1D2F" w:rsidP="00CE1D2F">
            <w:pPr>
              <w:jc w:val="center"/>
            </w:pPr>
            <w:r w:rsidRPr="00136923">
              <w:t>6</w:t>
            </w:r>
          </w:p>
        </w:tc>
        <w:tc>
          <w:tcPr>
            <w:tcW w:w="1327" w:type="dxa"/>
            <w:gridSpan w:val="2"/>
          </w:tcPr>
          <w:p w:rsidR="00CE1D2F" w:rsidRPr="00136923" w:rsidRDefault="00CE1D2F" w:rsidP="00CE1D2F">
            <w:pPr>
              <w:jc w:val="center"/>
            </w:pPr>
            <w:r w:rsidRPr="00136923">
              <w:t>5,0</w:t>
            </w:r>
          </w:p>
        </w:tc>
        <w:tc>
          <w:tcPr>
            <w:tcW w:w="1074" w:type="dxa"/>
          </w:tcPr>
          <w:p w:rsidR="00CE1D2F" w:rsidRPr="00136923" w:rsidRDefault="00CE1D2F" w:rsidP="00CE1D2F">
            <w:pPr>
              <w:jc w:val="center"/>
            </w:pPr>
            <w:r w:rsidRPr="00136923">
              <w:t>30,0</w:t>
            </w:r>
          </w:p>
        </w:tc>
        <w:tc>
          <w:tcPr>
            <w:tcW w:w="990" w:type="dxa"/>
          </w:tcPr>
          <w:p w:rsidR="00CE1D2F" w:rsidRPr="00136923" w:rsidRDefault="00CE1D2F" w:rsidP="00CE1D2F">
            <w:pPr>
              <w:jc w:val="center"/>
            </w:pPr>
            <w:r w:rsidRPr="00136923">
              <w:t>10,0</w:t>
            </w:r>
          </w:p>
        </w:tc>
        <w:tc>
          <w:tcPr>
            <w:tcW w:w="1020" w:type="dxa"/>
          </w:tcPr>
          <w:p w:rsidR="00CE1D2F" w:rsidRPr="00136923" w:rsidRDefault="00CE1D2F" w:rsidP="00CE1D2F">
            <w:pPr>
              <w:jc w:val="center"/>
            </w:pPr>
            <w:r w:rsidRPr="00136923">
              <w:t>10,0</w:t>
            </w:r>
          </w:p>
        </w:tc>
        <w:tc>
          <w:tcPr>
            <w:tcW w:w="987" w:type="dxa"/>
          </w:tcPr>
          <w:p w:rsidR="00CE1D2F" w:rsidRPr="00136923" w:rsidRDefault="00CE1D2F" w:rsidP="00CE1D2F">
            <w:pPr>
              <w:jc w:val="center"/>
            </w:pPr>
            <w:r w:rsidRPr="00136923">
              <w:t>10,0</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 по разделу</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pPr>
            <w:r w:rsidRPr="00136923">
              <w:rPr>
                <w:b/>
              </w:rPr>
              <w:t>95,0</w:t>
            </w:r>
          </w:p>
        </w:tc>
        <w:tc>
          <w:tcPr>
            <w:tcW w:w="1020" w:type="dxa"/>
          </w:tcPr>
          <w:p w:rsidR="00CE1D2F" w:rsidRPr="00136923" w:rsidRDefault="00CE1D2F" w:rsidP="00CE1D2F">
            <w:pPr>
              <w:jc w:val="center"/>
              <w:rPr>
                <w:b/>
              </w:rPr>
            </w:pPr>
            <w:r w:rsidRPr="00136923">
              <w:rPr>
                <w:b/>
              </w:rPr>
              <w:t>95,0</w:t>
            </w:r>
          </w:p>
        </w:tc>
        <w:tc>
          <w:tcPr>
            <w:tcW w:w="987" w:type="dxa"/>
          </w:tcPr>
          <w:p w:rsidR="00CE1D2F" w:rsidRPr="00136923" w:rsidRDefault="00CE1D2F" w:rsidP="00CE1D2F">
            <w:pPr>
              <w:jc w:val="center"/>
              <w:rPr>
                <w:b/>
              </w:rPr>
            </w:pPr>
            <w:r w:rsidRPr="00136923">
              <w:rPr>
                <w:b/>
              </w:rPr>
              <w:t>150,0</w:t>
            </w:r>
          </w:p>
        </w:tc>
      </w:tr>
      <w:tr w:rsidR="00CE1D2F" w:rsidRPr="00136923" w:rsidTr="00CE1D2F">
        <w:trPr>
          <w:trHeight w:val="117"/>
        </w:trPr>
        <w:tc>
          <w:tcPr>
            <w:tcW w:w="534" w:type="dxa"/>
            <w:shd w:val="clear" w:color="auto" w:fill="E5B8B7"/>
          </w:tcPr>
          <w:p w:rsidR="00CE1D2F" w:rsidRPr="00136923" w:rsidRDefault="00CE1D2F" w:rsidP="00CE1D2F">
            <w:r w:rsidRPr="00136923">
              <w:t>2</w:t>
            </w:r>
          </w:p>
        </w:tc>
        <w:tc>
          <w:tcPr>
            <w:tcW w:w="9043" w:type="dxa"/>
            <w:gridSpan w:val="10"/>
            <w:shd w:val="clear" w:color="auto" w:fill="E5B8B7"/>
          </w:tcPr>
          <w:p w:rsidR="00CE1D2F" w:rsidRPr="00136923" w:rsidRDefault="00CE1D2F" w:rsidP="00CE1D2F">
            <w:pPr>
              <w:jc w:val="center"/>
            </w:pPr>
            <w:r w:rsidRPr="00136923">
              <w:rPr>
                <w:b/>
              </w:rPr>
              <w:t>Фондовое оборудование</w:t>
            </w:r>
          </w:p>
        </w:tc>
      </w:tr>
      <w:tr w:rsidR="00CE1D2F" w:rsidRPr="00136923" w:rsidTr="00CE1D2F">
        <w:tc>
          <w:tcPr>
            <w:tcW w:w="534" w:type="dxa"/>
          </w:tcPr>
          <w:p w:rsidR="00CE1D2F" w:rsidRPr="00136923" w:rsidRDefault="00CE1D2F" w:rsidP="00CE1D2F">
            <w:r w:rsidRPr="00136923">
              <w:t>2.1</w:t>
            </w:r>
          </w:p>
        </w:tc>
        <w:tc>
          <w:tcPr>
            <w:tcW w:w="2827" w:type="dxa"/>
            <w:gridSpan w:val="2"/>
          </w:tcPr>
          <w:p w:rsidR="00CE1D2F" w:rsidRPr="00136923" w:rsidRDefault="00CE1D2F" w:rsidP="00CE1D2F">
            <w:r w:rsidRPr="00136923">
              <w:t>Деревянные и металлические стеллажи</w:t>
            </w:r>
          </w:p>
        </w:tc>
        <w:tc>
          <w:tcPr>
            <w:tcW w:w="818" w:type="dxa"/>
            <w:gridSpan w:val="2"/>
          </w:tcPr>
          <w:p w:rsidR="00CE1D2F" w:rsidRPr="00136923" w:rsidRDefault="00CE1D2F" w:rsidP="00CE1D2F">
            <w:pPr>
              <w:jc w:val="center"/>
            </w:pPr>
            <w:r w:rsidRPr="00136923">
              <w:t>4</w:t>
            </w:r>
          </w:p>
        </w:tc>
        <w:tc>
          <w:tcPr>
            <w:tcW w:w="1327" w:type="dxa"/>
            <w:gridSpan w:val="2"/>
          </w:tcPr>
          <w:p w:rsidR="00CE1D2F" w:rsidRPr="00136923" w:rsidRDefault="00CE1D2F" w:rsidP="00CE1D2F">
            <w:pPr>
              <w:jc w:val="center"/>
            </w:pPr>
            <w:r w:rsidRPr="00136923">
              <w:t>40,0</w:t>
            </w:r>
          </w:p>
        </w:tc>
        <w:tc>
          <w:tcPr>
            <w:tcW w:w="1074" w:type="dxa"/>
          </w:tcPr>
          <w:p w:rsidR="00CE1D2F" w:rsidRPr="00136923" w:rsidRDefault="00CE1D2F" w:rsidP="00CE1D2F">
            <w:pPr>
              <w:jc w:val="center"/>
            </w:pPr>
            <w:r w:rsidRPr="00136923">
              <w:t>160,0</w:t>
            </w:r>
          </w:p>
        </w:tc>
        <w:tc>
          <w:tcPr>
            <w:tcW w:w="990" w:type="dxa"/>
          </w:tcPr>
          <w:p w:rsidR="00CE1D2F" w:rsidRPr="00136923" w:rsidRDefault="00CE1D2F" w:rsidP="00CE1D2F">
            <w:pPr>
              <w:jc w:val="center"/>
            </w:pPr>
            <w:r w:rsidRPr="00136923">
              <w:t>40</w:t>
            </w:r>
          </w:p>
        </w:tc>
        <w:tc>
          <w:tcPr>
            <w:tcW w:w="1020" w:type="dxa"/>
          </w:tcPr>
          <w:p w:rsidR="00CE1D2F" w:rsidRPr="00136923" w:rsidRDefault="00CE1D2F" w:rsidP="00CE1D2F">
            <w:pPr>
              <w:jc w:val="center"/>
            </w:pPr>
            <w:r w:rsidRPr="00136923">
              <w:t>40</w:t>
            </w:r>
          </w:p>
        </w:tc>
        <w:tc>
          <w:tcPr>
            <w:tcW w:w="987" w:type="dxa"/>
          </w:tcPr>
          <w:p w:rsidR="00CE1D2F" w:rsidRPr="00136923" w:rsidRDefault="00CE1D2F" w:rsidP="00CE1D2F">
            <w:pPr>
              <w:jc w:val="center"/>
            </w:pPr>
            <w:r w:rsidRPr="00136923">
              <w:t>80</w:t>
            </w:r>
          </w:p>
        </w:tc>
      </w:tr>
      <w:tr w:rsidR="00CE1D2F" w:rsidRPr="00136923" w:rsidTr="00CE1D2F">
        <w:tc>
          <w:tcPr>
            <w:tcW w:w="534" w:type="dxa"/>
          </w:tcPr>
          <w:p w:rsidR="00CE1D2F" w:rsidRPr="00136923" w:rsidRDefault="00CE1D2F" w:rsidP="00CE1D2F">
            <w:r w:rsidRPr="00136923">
              <w:t>2.2</w:t>
            </w:r>
          </w:p>
        </w:tc>
        <w:tc>
          <w:tcPr>
            <w:tcW w:w="2827" w:type="dxa"/>
            <w:gridSpan w:val="2"/>
          </w:tcPr>
          <w:p w:rsidR="00CE1D2F" w:rsidRPr="00136923" w:rsidRDefault="00CE1D2F" w:rsidP="00CE1D2F">
            <w:r w:rsidRPr="00136923">
              <w:t>Сетки для хранения живописи и графики</w:t>
            </w:r>
          </w:p>
        </w:tc>
        <w:tc>
          <w:tcPr>
            <w:tcW w:w="818" w:type="dxa"/>
            <w:gridSpan w:val="2"/>
          </w:tcPr>
          <w:p w:rsidR="00CE1D2F" w:rsidRPr="00136923" w:rsidRDefault="00CE1D2F" w:rsidP="00CE1D2F">
            <w:pPr>
              <w:jc w:val="center"/>
            </w:pPr>
            <w:r w:rsidRPr="00136923">
              <w:t>2 модуля</w:t>
            </w:r>
          </w:p>
        </w:tc>
        <w:tc>
          <w:tcPr>
            <w:tcW w:w="1327" w:type="dxa"/>
            <w:gridSpan w:val="2"/>
          </w:tcPr>
          <w:p w:rsidR="00CE1D2F" w:rsidRPr="00136923" w:rsidRDefault="00CE1D2F" w:rsidP="00CE1D2F">
            <w:pPr>
              <w:jc w:val="center"/>
            </w:pPr>
            <w:r w:rsidRPr="00136923">
              <w:t>75,0</w:t>
            </w:r>
          </w:p>
        </w:tc>
        <w:tc>
          <w:tcPr>
            <w:tcW w:w="1074" w:type="dxa"/>
          </w:tcPr>
          <w:p w:rsidR="00CE1D2F" w:rsidRPr="00136923" w:rsidRDefault="00CE1D2F" w:rsidP="00CE1D2F">
            <w:pPr>
              <w:jc w:val="center"/>
            </w:pPr>
            <w:r w:rsidRPr="00136923">
              <w:t>150,0</w:t>
            </w:r>
          </w:p>
        </w:tc>
        <w:tc>
          <w:tcPr>
            <w:tcW w:w="990" w:type="dxa"/>
          </w:tcPr>
          <w:p w:rsidR="00CE1D2F" w:rsidRPr="00136923" w:rsidRDefault="00CE1D2F" w:rsidP="00CE1D2F">
            <w:pPr>
              <w:jc w:val="center"/>
            </w:pPr>
            <w:r w:rsidRPr="00136923">
              <w:t>75</w:t>
            </w:r>
          </w:p>
        </w:tc>
        <w:tc>
          <w:tcPr>
            <w:tcW w:w="1020" w:type="dxa"/>
          </w:tcPr>
          <w:p w:rsidR="00CE1D2F" w:rsidRPr="00136923" w:rsidRDefault="00CE1D2F" w:rsidP="00CE1D2F">
            <w:pPr>
              <w:jc w:val="center"/>
            </w:pPr>
            <w:r w:rsidRPr="00136923">
              <w:t>75</w:t>
            </w:r>
          </w:p>
        </w:tc>
        <w:tc>
          <w:tcPr>
            <w:tcW w:w="987" w:type="dxa"/>
          </w:tcPr>
          <w:p w:rsidR="00CE1D2F" w:rsidRPr="00136923" w:rsidRDefault="00CE1D2F" w:rsidP="00CE1D2F">
            <w:pPr>
              <w:jc w:val="center"/>
            </w:pPr>
            <w:r w:rsidRPr="00136923">
              <w:t>0</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 по разделу</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rPr>
                <w:b/>
              </w:rPr>
            </w:pPr>
            <w:r w:rsidRPr="00136923">
              <w:rPr>
                <w:b/>
              </w:rPr>
              <w:t>115</w:t>
            </w:r>
          </w:p>
        </w:tc>
        <w:tc>
          <w:tcPr>
            <w:tcW w:w="1020" w:type="dxa"/>
          </w:tcPr>
          <w:p w:rsidR="00CE1D2F" w:rsidRPr="00136923" w:rsidRDefault="00CE1D2F" w:rsidP="00CE1D2F">
            <w:pPr>
              <w:jc w:val="center"/>
              <w:rPr>
                <w:b/>
              </w:rPr>
            </w:pPr>
            <w:r w:rsidRPr="00136923">
              <w:rPr>
                <w:b/>
              </w:rPr>
              <w:t>115</w:t>
            </w:r>
          </w:p>
        </w:tc>
        <w:tc>
          <w:tcPr>
            <w:tcW w:w="987" w:type="dxa"/>
          </w:tcPr>
          <w:p w:rsidR="00CE1D2F" w:rsidRPr="00136923" w:rsidRDefault="00CE1D2F" w:rsidP="00CE1D2F">
            <w:pPr>
              <w:jc w:val="center"/>
              <w:rPr>
                <w:b/>
              </w:rPr>
            </w:pPr>
            <w:r w:rsidRPr="00136923">
              <w:rPr>
                <w:b/>
              </w:rPr>
              <w:t>80</w:t>
            </w:r>
          </w:p>
        </w:tc>
      </w:tr>
      <w:tr w:rsidR="00CE1D2F" w:rsidRPr="00136923" w:rsidTr="00CE1D2F">
        <w:trPr>
          <w:trHeight w:val="229"/>
        </w:trPr>
        <w:tc>
          <w:tcPr>
            <w:tcW w:w="534" w:type="dxa"/>
            <w:shd w:val="clear" w:color="auto" w:fill="E5B8B7"/>
          </w:tcPr>
          <w:p w:rsidR="00CE1D2F" w:rsidRPr="00136923" w:rsidRDefault="00CE1D2F" w:rsidP="00CE1D2F">
            <w:r w:rsidRPr="00136923">
              <w:t>3</w:t>
            </w:r>
          </w:p>
        </w:tc>
        <w:tc>
          <w:tcPr>
            <w:tcW w:w="9043" w:type="dxa"/>
            <w:gridSpan w:val="10"/>
            <w:shd w:val="clear" w:color="auto" w:fill="E5B8B7"/>
          </w:tcPr>
          <w:p w:rsidR="00CE1D2F" w:rsidRPr="00136923" w:rsidRDefault="00CE1D2F" w:rsidP="00CE1D2F">
            <w:pPr>
              <w:jc w:val="center"/>
            </w:pPr>
            <w:r w:rsidRPr="00136923">
              <w:rPr>
                <w:b/>
              </w:rPr>
              <w:t>Оргтехника</w:t>
            </w:r>
          </w:p>
        </w:tc>
      </w:tr>
      <w:tr w:rsidR="00CE1D2F" w:rsidRPr="00136923" w:rsidTr="00CE1D2F">
        <w:tc>
          <w:tcPr>
            <w:tcW w:w="534" w:type="dxa"/>
          </w:tcPr>
          <w:p w:rsidR="00CE1D2F" w:rsidRPr="00136923" w:rsidRDefault="00CE1D2F" w:rsidP="00CE1D2F">
            <w:r w:rsidRPr="00136923">
              <w:t>3.1</w:t>
            </w:r>
          </w:p>
        </w:tc>
        <w:tc>
          <w:tcPr>
            <w:tcW w:w="2827" w:type="dxa"/>
            <w:gridSpan w:val="2"/>
          </w:tcPr>
          <w:p w:rsidR="00CE1D2F" w:rsidRPr="00136923" w:rsidRDefault="00CE1D2F" w:rsidP="00CE1D2F">
            <w:r w:rsidRPr="00136923">
              <w:t>Персональный компьютер, монитор, стабилизатор напряжения.</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40,0</w:t>
            </w:r>
          </w:p>
        </w:tc>
        <w:tc>
          <w:tcPr>
            <w:tcW w:w="1074" w:type="dxa"/>
          </w:tcPr>
          <w:p w:rsidR="00CE1D2F" w:rsidRPr="00136923" w:rsidRDefault="00CE1D2F" w:rsidP="00CE1D2F">
            <w:pPr>
              <w:jc w:val="center"/>
            </w:pPr>
            <w:r w:rsidRPr="00136923">
              <w:t>40,0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w:t>
            </w:r>
          </w:p>
        </w:tc>
        <w:tc>
          <w:tcPr>
            <w:tcW w:w="987" w:type="dxa"/>
          </w:tcPr>
          <w:p w:rsidR="00CE1D2F" w:rsidRPr="00136923" w:rsidRDefault="00CE1D2F" w:rsidP="00CE1D2F">
            <w:pPr>
              <w:jc w:val="center"/>
            </w:pPr>
            <w:r w:rsidRPr="00136923">
              <w:t>40,0</w:t>
            </w:r>
          </w:p>
        </w:tc>
      </w:tr>
      <w:tr w:rsidR="00CE1D2F" w:rsidRPr="00136923" w:rsidTr="00CE1D2F">
        <w:tc>
          <w:tcPr>
            <w:tcW w:w="534" w:type="dxa"/>
          </w:tcPr>
          <w:p w:rsidR="00CE1D2F" w:rsidRPr="00136923" w:rsidRDefault="00CE1D2F" w:rsidP="00CE1D2F">
            <w:r w:rsidRPr="00136923">
              <w:t>3.2</w:t>
            </w:r>
          </w:p>
        </w:tc>
        <w:tc>
          <w:tcPr>
            <w:tcW w:w="2827" w:type="dxa"/>
            <w:gridSpan w:val="2"/>
          </w:tcPr>
          <w:p w:rsidR="00CE1D2F" w:rsidRPr="00136923" w:rsidRDefault="00CE1D2F" w:rsidP="00CE1D2F">
            <w:r w:rsidRPr="00136923">
              <w:t>Ноутбук</w:t>
            </w:r>
          </w:p>
        </w:tc>
        <w:tc>
          <w:tcPr>
            <w:tcW w:w="818" w:type="dxa"/>
            <w:gridSpan w:val="2"/>
          </w:tcPr>
          <w:p w:rsidR="00CE1D2F" w:rsidRPr="00136923" w:rsidRDefault="00CE1D2F" w:rsidP="00CE1D2F">
            <w:pPr>
              <w:jc w:val="center"/>
            </w:pPr>
            <w:r w:rsidRPr="00136923">
              <w:t>2</w:t>
            </w:r>
          </w:p>
        </w:tc>
        <w:tc>
          <w:tcPr>
            <w:tcW w:w="1327" w:type="dxa"/>
            <w:gridSpan w:val="2"/>
          </w:tcPr>
          <w:p w:rsidR="00CE1D2F" w:rsidRPr="00136923" w:rsidRDefault="00CE1D2F" w:rsidP="00CE1D2F">
            <w:pPr>
              <w:jc w:val="center"/>
            </w:pPr>
            <w:r w:rsidRPr="00136923">
              <w:t>25,0</w:t>
            </w:r>
          </w:p>
        </w:tc>
        <w:tc>
          <w:tcPr>
            <w:tcW w:w="1074" w:type="dxa"/>
          </w:tcPr>
          <w:p w:rsidR="00CE1D2F" w:rsidRPr="00136923" w:rsidRDefault="00CE1D2F" w:rsidP="00CE1D2F">
            <w:pPr>
              <w:jc w:val="center"/>
            </w:pPr>
            <w:r w:rsidRPr="00136923">
              <w:t>50,0</w:t>
            </w:r>
          </w:p>
        </w:tc>
        <w:tc>
          <w:tcPr>
            <w:tcW w:w="990" w:type="dxa"/>
          </w:tcPr>
          <w:p w:rsidR="00CE1D2F" w:rsidRPr="00136923" w:rsidRDefault="00CE1D2F" w:rsidP="00CE1D2F">
            <w:pPr>
              <w:jc w:val="center"/>
            </w:pPr>
            <w:r w:rsidRPr="00136923">
              <w:t>25,0</w:t>
            </w:r>
          </w:p>
        </w:tc>
        <w:tc>
          <w:tcPr>
            <w:tcW w:w="1020" w:type="dxa"/>
          </w:tcPr>
          <w:p w:rsidR="00CE1D2F" w:rsidRPr="00136923" w:rsidRDefault="00CE1D2F" w:rsidP="00CE1D2F">
            <w:pPr>
              <w:jc w:val="center"/>
            </w:pPr>
            <w:r w:rsidRPr="00136923">
              <w:t>-</w:t>
            </w:r>
          </w:p>
        </w:tc>
        <w:tc>
          <w:tcPr>
            <w:tcW w:w="987" w:type="dxa"/>
          </w:tcPr>
          <w:p w:rsidR="00CE1D2F" w:rsidRPr="00136923" w:rsidRDefault="00CE1D2F" w:rsidP="00CE1D2F">
            <w:pPr>
              <w:jc w:val="center"/>
            </w:pPr>
            <w:r w:rsidRPr="00136923">
              <w:t>25,0</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 по разделу</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rPr>
                <w:b/>
              </w:rPr>
            </w:pPr>
            <w:r w:rsidRPr="00136923">
              <w:rPr>
                <w:b/>
              </w:rPr>
              <w:t>25,0</w:t>
            </w:r>
          </w:p>
        </w:tc>
        <w:tc>
          <w:tcPr>
            <w:tcW w:w="1020" w:type="dxa"/>
          </w:tcPr>
          <w:p w:rsidR="00CE1D2F" w:rsidRPr="00136923" w:rsidRDefault="00CE1D2F" w:rsidP="00CE1D2F">
            <w:pPr>
              <w:jc w:val="center"/>
              <w:rPr>
                <w:b/>
              </w:rPr>
            </w:pPr>
            <w:r w:rsidRPr="00136923">
              <w:rPr>
                <w:b/>
              </w:rPr>
              <w:t>-</w:t>
            </w:r>
          </w:p>
        </w:tc>
        <w:tc>
          <w:tcPr>
            <w:tcW w:w="987" w:type="dxa"/>
          </w:tcPr>
          <w:p w:rsidR="00CE1D2F" w:rsidRPr="00136923" w:rsidRDefault="00CE1D2F" w:rsidP="00CE1D2F">
            <w:pPr>
              <w:jc w:val="center"/>
              <w:rPr>
                <w:b/>
              </w:rPr>
            </w:pPr>
            <w:r w:rsidRPr="00136923">
              <w:rPr>
                <w:b/>
              </w:rPr>
              <w:t>65,0</w:t>
            </w:r>
          </w:p>
        </w:tc>
      </w:tr>
      <w:tr w:rsidR="00CE1D2F" w:rsidRPr="00136923" w:rsidTr="00CE1D2F">
        <w:trPr>
          <w:trHeight w:val="172"/>
        </w:trPr>
        <w:tc>
          <w:tcPr>
            <w:tcW w:w="534" w:type="dxa"/>
            <w:shd w:val="clear" w:color="auto" w:fill="E5B8B7"/>
          </w:tcPr>
          <w:p w:rsidR="00CE1D2F" w:rsidRPr="00136923" w:rsidRDefault="00CE1D2F" w:rsidP="00CE1D2F">
            <w:r w:rsidRPr="00136923">
              <w:t>4</w:t>
            </w:r>
          </w:p>
        </w:tc>
        <w:tc>
          <w:tcPr>
            <w:tcW w:w="9043" w:type="dxa"/>
            <w:gridSpan w:val="10"/>
            <w:shd w:val="clear" w:color="auto" w:fill="E5B8B7"/>
          </w:tcPr>
          <w:p w:rsidR="00CE1D2F" w:rsidRPr="00136923" w:rsidRDefault="00CE1D2F" w:rsidP="00CE1D2F">
            <w:pPr>
              <w:jc w:val="center"/>
            </w:pPr>
            <w:r w:rsidRPr="00136923">
              <w:rPr>
                <w:b/>
              </w:rPr>
              <w:t xml:space="preserve">Расходные материалы - </w:t>
            </w:r>
          </w:p>
        </w:tc>
      </w:tr>
      <w:tr w:rsidR="00CE1D2F" w:rsidRPr="00136923" w:rsidTr="00CE1D2F">
        <w:tc>
          <w:tcPr>
            <w:tcW w:w="534" w:type="dxa"/>
          </w:tcPr>
          <w:p w:rsidR="00CE1D2F" w:rsidRPr="00136923" w:rsidRDefault="00CE1D2F" w:rsidP="00CE1D2F">
            <w:r w:rsidRPr="00136923">
              <w:t>4.1</w:t>
            </w:r>
          </w:p>
        </w:tc>
        <w:tc>
          <w:tcPr>
            <w:tcW w:w="2827" w:type="dxa"/>
            <w:gridSpan w:val="2"/>
          </w:tcPr>
          <w:p w:rsidR="00CE1D2F" w:rsidRPr="00136923" w:rsidRDefault="00CE1D2F" w:rsidP="00CE1D2F">
            <w:r w:rsidRPr="00136923">
              <w:t>фотобумага (370 руб. 25 лист)</w:t>
            </w:r>
          </w:p>
        </w:tc>
        <w:tc>
          <w:tcPr>
            <w:tcW w:w="818" w:type="dxa"/>
            <w:gridSpan w:val="2"/>
          </w:tcPr>
          <w:p w:rsidR="00CE1D2F" w:rsidRPr="00136923" w:rsidRDefault="00CE1D2F" w:rsidP="00CE1D2F">
            <w:pPr>
              <w:jc w:val="center"/>
            </w:pPr>
            <w:r w:rsidRPr="00136923">
              <w:t>100</w:t>
            </w:r>
          </w:p>
        </w:tc>
        <w:tc>
          <w:tcPr>
            <w:tcW w:w="1327" w:type="dxa"/>
            <w:gridSpan w:val="2"/>
          </w:tcPr>
          <w:p w:rsidR="00CE1D2F" w:rsidRPr="00136923" w:rsidRDefault="00CE1D2F" w:rsidP="00CE1D2F">
            <w:pPr>
              <w:jc w:val="center"/>
            </w:pPr>
            <w:r w:rsidRPr="00136923">
              <w:t>0,37</w:t>
            </w:r>
          </w:p>
        </w:tc>
        <w:tc>
          <w:tcPr>
            <w:tcW w:w="1074" w:type="dxa"/>
          </w:tcPr>
          <w:p w:rsidR="00CE1D2F" w:rsidRPr="00136923" w:rsidRDefault="00CE1D2F" w:rsidP="00CE1D2F">
            <w:pPr>
              <w:jc w:val="center"/>
            </w:pPr>
            <w:r w:rsidRPr="00136923">
              <w:t>37,0</w:t>
            </w:r>
          </w:p>
        </w:tc>
        <w:tc>
          <w:tcPr>
            <w:tcW w:w="990" w:type="dxa"/>
          </w:tcPr>
          <w:p w:rsidR="00CE1D2F" w:rsidRPr="00136923" w:rsidRDefault="00CE1D2F" w:rsidP="00CE1D2F">
            <w:pPr>
              <w:jc w:val="center"/>
            </w:pPr>
            <w:r w:rsidRPr="00136923">
              <w:t>11,1</w:t>
            </w:r>
          </w:p>
        </w:tc>
        <w:tc>
          <w:tcPr>
            <w:tcW w:w="1020" w:type="dxa"/>
          </w:tcPr>
          <w:p w:rsidR="00CE1D2F" w:rsidRPr="00136923" w:rsidRDefault="00CE1D2F" w:rsidP="00CE1D2F">
            <w:pPr>
              <w:jc w:val="center"/>
            </w:pPr>
            <w:r w:rsidRPr="00136923">
              <w:t>11,1</w:t>
            </w:r>
          </w:p>
        </w:tc>
        <w:tc>
          <w:tcPr>
            <w:tcW w:w="987" w:type="dxa"/>
          </w:tcPr>
          <w:p w:rsidR="00CE1D2F" w:rsidRPr="00136923" w:rsidRDefault="00CE1D2F" w:rsidP="00CE1D2F">
            <w:pPr>
              <w:jc w:val="center"/>
            </w:pPr>
            <w:r w:rsidRPr="00136923">
              <w:t>14,8</w:t>
            </w:r>
          </w:p>
        </w:tc>
      </w:tr>
      <w:tr w:rsidR="00CE1D2F" w:rsidRPr="00136923" w:rsidTr="00CE1D2F">
        <w:tc>
          <w:tcPr>
            <w:tcW w:w="534" w:type="dxa"/>
          </w:tcPr>
          <w:p w:rsidR="00CE1D2F" w:rsidRPr="00136923" w:rsidRDefault="00CE1D2F" w:rsidP="00CE1D2F">
            <w:r w:rsidRPr="00136923">
              <w:t>4.2</w:t>
            </w:r>
          </w:p>
        </w:tc>
        <w:tc>
          <w:tcPr>
            <w:tcW w:w="2827" w:type="dxa"/>
            <w:gridSpan w:val="2"/>
          </w:tcPr>
          <w:p w:rsidR="00CE1D2F" w:rsidRPr="00136923" w:rsidRDefault="00CE1D2F" w:rsidP="00CE1D2F">
            <w:r w:rsidRPr="00136923">
              <w:t>плёнка пакетная для ламинирования</w:t>
            </w:r>
          </w:p>
        </w:tc>
        <w:tc>
          <w:tcPr>
            <w:tcW w:w="818" w:type="dxa"/>
            <w:gridSpan w:val="2"/>
          </w:tcPr>
          <w:p w:rsidR="00CE1D2F" w:rsidRPr="00136923" w:rsidRDefault="00CE1D2F" w:rsidP="00CE1D2F">
            <w:pPr>
              <w:jc w:val="center"/>
            </w:pPr>
            <w:r w:rsidRPr="00136923">
              <w:t>100</w:t>
            </w:r>
          </w:p>
        </w:tc>
        <w:tc>
          <w:tcPr>
            <w:tcW w:w="1327" w:type="dxa"/>
            <w:gridSpan w:val="2"/>
          </w:tcPr>
          <w:p w:rsidR="00CE1D2F" w:rsidRPr="00136923" w:rsidRDefault="00CE1D2F" w:rsidP="00CE1D2F">
            <w:pPr>
              <w:jc w:val="center"/>
            </w:pPr>
            <w:r w:rsidRPr="00136923">
              <w:t>0,8</w:t>
            </w:r>
          </w:p>
        </w:tc>
        <w:tc>
          <w:tcPr>
            <w:tcW w:w="1074" w:type="dxa"/>
          </w:tcPr>
          <w:p w:rsidR="00CE1D2F" w:rsidRPr="00136923" w:rsidRDefault="00CE1D2F" w:rsidP="00CE1D2F">
            <w:pPr>
              <w:jc w:val="center"/>
            </w:pPr>
            <w:r w:rsidRPr="00136923">
              <w:t>80,0</w:t>
            </w:r>
          </w:p>
        </w:tc>
        <w:tc>
          <w:tcPr>
            <w:tcW w:w="990" w:type="dxa"/>
          </w:tcPr>
          <w:p w:rsidR="00CE1D2F" w:rsidRPr="00136923" w:rsidRDefault="00CE1D2F" w:rsidP="00CE1D2F">
            <w:pPr>
              <w:jc w:val="center"/>
            </w:pPr>
            <w:r w:rsidRPr="00136923">
              <w:t>24</w:t>
            </w:r>
          </w:p>
        </w:tc>
        <w:tc>
          <w:tcPr>
            <w:tcW w:w="1020" w:type="dxa"/>
          </w:tcPr>
          <w:p w:rsidR="00CE1D2F" w:rsidRPr="00136923" w:rsidRDefault="00CE1D2F" w:rsidP="00CE1D2F">
            <w:pPr>
              <w:jc w:val="center"/>
            </w:pPr>
            <w:r w:rsidRPr="00136923">
              <w:t>24</w:t>
            </w:r>
          </w:p>
        </w:tc>
        <w:tc>
          <w:tcPr>
            <w:tcW w:w="987" w:type="dxa"/>
          </w:tcPr>
          <w:p w:rsidR="00CE1D2F" w:rsidRPr="00136923" w:rsidRDefault="00CE1D2F" w:rsidP="00CE1D2F">
            <w:pPr>
              <w:jc w:val="center"/>
            </w:pPr>
            <w:r w:rsidRPr="00136923">
              <w:t>32</w:t>
            </w:r>
          </w:p>
        </w:tc>
      </w:tr>
      <w:tr w:rsidR="00CE1D2F" w:rsidRPr="00136923" w:rsidTr="00CE1D2F">
        <w:tc>
          <w:tcPr>
            <w:tcW w:w="534" w:type="dxa"/>
          </w:tcPr>
          <w:p w:rsidR="00CE1D2F" w:rsidRPr="00136923" w:rsidRDefault="00CE1D2F" w:rsidP="00CE1D2F">
            <w:r w:rsidRPr="00136923">
              <w:t>4.3</w:t>
            </w:r>
          </w:p>
        </w:tc>
        <w:tc>
          <w:tcPr>
            <w:tcW w:w="2827" w:type="dxa"/>
            <w:gridSpan w:val="2"/>
          </w:tcPr>
          <w:p w:rsidR="00CE1D2F" w:rsidRPr="00136923" w:rsidRDefault="00CE1D2F" w:rsidP="00CE1D2F">
            <w:r w:rsidRPr="00136923">
              <w:t>картридж  к  принтеру</w:t>
            </w:r>
          </w:p>
        </w:tc>
        <w:tc>
          <w:tcPr>
            <w:tcW w:w="818" w:type="dxa"/>
            <w:gridSpan w:val="2"/>
          </w:tcPr>
          <w:p w:rsidR="00CE1D2F" w:rsidRPr="00136923" w:rsidRDefault="00CE1D2F" w:rsidP="00CE1D2F">
            <w:pPr>
              <w:jc w:val="center"/>
            </w:pPr>
            <w:r w:rsidRPr="00136923">
              <w:t>3</w:t>
            </w:r>
          </w:p>
        </w:tc>
        <w:tc>
          <w:tcPr>
            <w:tcW w:w="1327" w:type="dxa"/>
            <w:gridSpan w:val="2"/>
          </w:tcPr>
          <w:p w:rsidR="00CE1D2F" w:rsidRPr="00136923" w:rsidRDefault="00CE1D2F" w:rsidP="00CE1D2F">
            <w:pPr>
              <w:jc w:val="center"/>
            </w:pPr>
            <w:r w:rsidRPr="00136923">
              <w:t>3,0</w:t>
            </w:r>
          </w:p>
        </w:tc>
        <w:tc>
          <w:tcPr>
            <w:tcW w:w="1074" w:type="dxa"/>
          </w:tcPr>
          <w:p w:rsidR="00CE1D2F" w:rsidRPr="00136923" w:rsidRDefault="00CE1D2F" w:rsidP="00CE1D2F">
            <w:pPr>
              <w:jc w:val="center"/>
            </w:pPr>
            <w:r w:rsidRPr="00136923">
              <w:t>9</w:t>
            </w:r>
          </w:p>
        </w:tc>
        <w:tc>
          <w:tcPr>
            <w:tcW w:w="990" w:type="dxa"/>
          </w:tcPr>
          <w:p w:rsidR="00CE1D2F" w:rsidRPr="00136923" w:rsidRDefault="00CE1D2F" w:rsidP="00CE1D2F">
            <w:pPr>
              <w:jc w:val="center"/>
            </w:pPr>
            <w:r w:rsidRPr="00136923">
              <w:t>3</w:t>
            </w:r>
          </w:p>
        </w:tc>
        <w:tc>
          <w:tcPr>
            <w:tcW w:w="1020" w:type="dxa"/>
          </w:tcPr>
          <w:p w:rsidR="00CE1D2F" w:rsidRPr="00136923" w:rsidRDefault="00CE1D2F" w:rsidP="00CE1D2F">
            <w:pPr>
              <w:jc w:val="center"/>
            </w:pPr>
            <w:r w:rsidRPr="00136923">
              <w:t>3</w:t>
            </w:r>
          </w:p>
        </w:tc>
        <w:tc>
          <w:tcPr>
            <w:tcW w:w="987" w:type="dxa"/>
          </w:tcPr>
          <w:p w:rsidR="00CE1D2F" w:rsidRPr="00136923" w:rsidRDefault="00CE1D2F" w:rsidP="00CE1D2F">
            <w:pPr>
              <w:jc w:val="center"/>
            </w:pPr>
            <w:r w:rsidRPr="00136923">
              <w:t>3</w:t>
            </w:r>
          </w:p>
        </w:tc>
      </w:tr>
      <w:tr w:rsidR="00CE1D2F" w:rsidRPr="00136923" w:rsidTr="00CE1D2F">
        <w:tc>
          <w:tcPr>
            <w:tcW w:w="534" w:type="dxa"/>
          </w:tcPr>
          <w:p w:rsidR="00CE1D2F" w:rsidRPr="00136923" w:rsidRDefault="00CE1D2F" w:rsidP="00CE1D2F">
            <w:r w:rsidRPr="00136923">
              <w:t>4.4</w:t>
            </w:r>
          </w:p>
        </w:tc>
        <w:tc>
          <w:tcPr>
            <w:tcW w:w="2827" w:type="dxa"/>
            <w:gridSpan w:val="2"/>
          </w:tcPr>
          <w:p w:rsidR="00CE1D2F" w:rsidRPr="00136923" w:rsidRDefault="00CE1D2F" w:rsidP="00CE1D2F">
            <w:r w:rsidRPr="00136923">
              <w:t>Тонер (заправка к картриджу)</w:t>
            </w:r>
          </w:p>
        </w:tc>
        <w:tc>
          <w:tcPr>
            <w:tcW w:w="818" w:type="dxa"/>
            <w:gridSpan w:val="2"/>
          </w:tcPr>
          <w:p w:rsidR="00CE1D2F" w:rsidRPr="00136923" w:rsidRDefault="00CE1D2F" w:rsidP="00CE1D2F">
            <w:pPr>
              <w:jc w:val="center"/>
            </w:pPr>
            <w:r w:rsidRPr="00136923">
              <w:t>12</w:t>
            </w:r>
          </w:p>
        </w:tc>
        <w:tc>
          <w:tcPr>
            <w:tcW w:w="1327" w:type="dxa"/>
            <w:gridSpan w:val="2"/>
          </w:tcPr>
          <w:p w:rsidR="00CE1D2F" w:rsidRPr="00136923" w:rsidRDefault="00CE1D2F" w:rsidP="00CE1D2F">
            <w:pPr>
              <w:jc w:val="center"/>
            </w:pPr>
            <w:r w:rsidRPr="00136923">
              <w:t>0,5</w:t>
            </w:r>
          </w:p>
        </w:tc>
        <w:tc>
          <w:tcPr>
            <w:tcW w:w="1074" w:type="dxa"/>
          </w:tcPr>
          <w:p w:rsidR="00CE1D2F" w:rsidRPr="00136923" w:rsidRDefault="00CE1D2F" w:rsidP="00CE1D2F">
            <w:pPr>
              <w:jc w:val="center"/>
            </w:pPr>
            <w:r w:rsidRPr="00136923">
              <w:t>6</w:t>
            </w:r>
          </w:p>
        </w:tc>
        <w:tc>
          <w:tcPr>
            <w:tcW w:w="990" w:type="dxa"/>
          </w:tcPr>
          <w:p w:rsidR="00CE1D2F" w:rsidRPr="00136923" w:rsidRDefault="00CE1D2F" w:rsidP="00CE1D2F">
            <w:pPr>
              <w:jc w:val="center"/>
            </w:pPr>
            <w:r w:rsidRPr="00136923">
              <w:t>2</w:t>
            </w:r>
          </w:p>
        </w:tc>
        <w:tc>
          <w:tcPr>
            <w:tcW w:w="1020" w:type="dxa"/>
          </w:tcPr>
          <w:p w:rsidR="00CE1D2F" w:rsidRPr="00136923" w:rsidRDefault="00CE1D2F" w:rsidP="00CE1D2F">
            <w:pPr>
              <w:jc w:val="center"/>
            </w:pPr>
            <w:r w:rsidRPr="00136923">
              <w:t>2</w:t>
            </w:r>
          </w:p>
        </w:tc>
        <w:tc>
          <w:tcPr>
            <w:tcW w:w="987" w:type="dxa"/>
          </w:tcPr>
          <w:p w:rsidR="00CE1D2F" w:rsidRPr="00136923" w:rsidRDefault="00CE1D2F" w:rsidP="00CE1D2F">
            <w:pPr>
              <w:jc w:val="center"/>
            </w:pPr>
            <w:r w:rsidRPr="00136923">
              <w:t>2</w:t>
            </w:r>
          </w:p>
        </w:tc>
      </w:tr>
      <w:tr w:rsidR="00CE1D2F" w:rsidRPr="00136923" w:rsidTr="00CE1D2F">
        <w:tc>
          <w:tcPr>
            <w:tcW w:w="534" w:type="dxa"/>
          </w:tcPr>
          <w:p w:rsidR="00CE1D2F" w:rsidRPr="00136923" w:rsidRDefault="00CE1D2F" w:rsidP="00CE1D2F">
            <w:r w:rsidRPr="00136923">
              <w:t>4.5</w:t>
            </w:r>
          </w:p>
        </w:tc>
        <w:tc>
          <w:tcPr>
            <w:tcW w:w="2827" w:type="dxa"/>
            <w:gridSpan w:val="2"/>
          </w:tcPr>
          <w:p w:rsidR="00CE1D2F" w:rsidRPr="00136923" w:rsidRDefault="00CE1D2F" w:rsidP="00CE1D2F">
            <w:r w:rsidRPr="00136923">
              <w:t>Бумага плотная для цифровых лазерных систем</w:t>
            </w:r>
          </w:p>
        </w:tc>
        <w:tc>
          <w:tcPr>
            <w:tcW w:w="818" w:type="dxa"/>
            <w:gridSpan w:val="2"/>
          </w:tcPr>
          <w:p w:rsidR="00CE1D2F" w:rsidRPr="00136923" w:rsidRDefault="00CE1D2F" w:rsidP="00CE1D2F">
            <w:pPr>
              <w:jc w:val="center"/>
            </w:pPr>
            <w:r w:rsidRPr="00136923">
              <w:t>25</w:t>
            </w:r>
          </w:p>
        </w:tc>
        <w:tc>
          <w:tcPr>
            <w:tcW w:w="1327" w:type="dxa"/>
            <w:gridSpan w:val="2"/>
          </w:tcPr>
          <w:p w:rsidR="00CE1D2F" w:rsidRPr="00136923" w:rsidRDefault="00CE1D2F" w:rsidP="00CE1D2F">
            <w:pPr>
              <w:jc w:val="center"/>
            </w:pPr>
            <w:r w:rsidRPr="00136923">
              <w:t>0,3</w:t>
            </w:r>
          </w:p>
        </w:tc>
        <w:tc>
          <w:tcPr>
            <w:tcW w:w="1074" w:type="dxa"/>
          </w:tcPr>
          <w:p w:rsidR="00CE1D2F" w:rsidRPr="00136923" w:rsidRDefault="00CE1D2F" w:rsidP="00CE1D2F">
            <w:pPr>
              <w:jc w:val="center"/>
            </w:pPr>
            <w:r w:rsidRPr="00136923">
              <w:t>7,5</w:t>
            </w:r>
          </w:p>
        </w:tc>
        <w:tc>
          <w:tcPr>
            <w:tcW w:w="990" w:type="dxa"/>
          </w:tcPr>
          <w:p w:rsidR="00CE1D2F" w:rsidRPr="00136923" w:rsidRDefault="00CE1D2F" w:rsidP="00CE1D2F">
            <w:pPr>
              <w:jc w:val="center"/>
            </w:pPr>
            <w:r w:rsidRPr="00136923">
              <w:t>3</w:t>
            </w:r>
          </w:p>
        </w:tc>
        <w:tc>
          <w:tcPr>
            <w:tcW w:w="1020" w:type="dxa"/>
          </w:tcPr>
          <w:p w:rsidR="00CE1D2F" w:rsidRPr="00136923" w:rsidRDefault="00CE1D2F" w:rsidP="00CE1D2F">
            <w:pPr>
              <w:jc w:val="center"/>
            </w:pPr>
            <w:r w:rsidRPr="00136923">
              <w:t>3</w:t>
            </w:r>
          </w:p>
        </w:tc>
        <w:tc>
          <w:tcPr>
            <w:tcW w:w="987" w:type="dxa"/>
          </w:tcPr>
          <w:p w:rsidR="00CE1D2F" w:rsidRPr="00136923" w:rsidRDefault="00CE1D2F" w:rsidP="00CE1D2F">
            <w:pPr>
              <w:jc w:val="center"/>
            </w:pPr>
            <w:r w:rsidRPr="00136923">
              <w:t>1,5</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 по разделу</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rPr>
                <w:b/>
              </w:rPr>
            </w:pPr>
            <w:r w:rsidRPr="00136923">
              <w:rPr>
                <w:b/>
              </w:rPr>
              <w:t>43,1</w:t>
            </w:r>
          </w:p>
        </w:tc>
        <w:tc>
          <w:tcPr>
            <w:tcW w:w="1020" w:type="dxa"/>
          </w:tcPr>
          <w:p w:rsidR="00CE1D2F" w:rsidRPr="00136923" w:rsidRDefault="00CE1D2F" w:rsidP="00CE1D2F">
            <w:pPr>
              <w:jc w:val="center"/>
              <w:rPr>
                <w:b/>
              </w:rPr>
            </w:pPr>
            <w:r w:rsidRPr="00136923">
              <w:rPr>
                <w:b/>
              </w:rPr>
              <w:t>43,1</w:t>
            </w:r>
          </w:p>
        </w:tc>
        <w:tc>
          <w:tcPr>
            <w:tcW w:w="987" w:type="dxa"/>
          </w:tcPr>
          <w:p w:rsidR="00CE1D2F" w:rsidRPr="00136923" w:rsidRDefault="00CE1D2F" w:rsidP="00CE1D2F">
            <w:pPr>
              <w:jc w:val="center"/>
              <w:rPr>
                <w:b/>
              </w:rPr>
            </w:pPr>
            <w:r w:rsidRPr="00136923">
              <w:rPr>
                <w:b/>
              </w:rPr>
              <w:t>50,3</w:t>
            </w:r>
          </w:p>
        </w:tc>
      </w:tr>
      <w:tr w:rsidR="00CE1D2F" w:rsidRPr="00136923" w:rsidTr="00CE1D2F">
        <w:tc>
          <w:tcPr>
            <w:tcW w:w="534" w:type="dxa"/>
            <w:shd w:val="clear" w:color="auto" w:fill="E5B8B7"/>
          </w:tcPr>
          <w:p w:rsidR="00CE1D2F" w:rsidRPr="00136923" w:rsidRDefault="00CE1D2F" w:rsidP="00CE1D2F">
            <w:r w:rsidRPr="00136923">
              <w:t>5</w:t>
            </w:r>
          </w:p>
        </w:tc>
        <w:tc>
          <w:tcPr>
            <w:tcW w:w="9043" w:type="dxa"/>
            <w:gridSpan w:val="10"/>
            <w:shd w:val="clear" w:color="auto" w:fill="E5B8B7"/>
          </w:tcPr>
          <w:p w:rsidR="00CE1D2F" w:rsidRPr="00136923" w:rsidRDefault="00CE1D2F" w:rsidP="00CE1D2F">
            <w:pPr>
              <w:jc w:val="center"/>
              <w:rPr>
                <w:b/>
              </w:rPr>
            </w:pPr>
            <w:r w:rsidRPr="00136923">
              <w:rPr>
                <w:b/>
              </w:rPr>
              <w:t>Фото- аудио- видео аппаратура</w:t>
            </w:r>
          </w:p>
        </w:tc>
      </w:tr>
      <w:tr w:rsidR="00CE1D2F" w:rsidRPr="00136923" w:rsidTr="00CE1D2F">
        <w:trPr>
          <w:trHeight w:val="615"/>
        </w:trPr>
        <w:tc>
          <w:tcPr>
            <w:tcW w:w="534" w:type="dxa"/>
          </w:tcPr>
          <w:p w:rsidR="00CE1D2F" w:rsidRPr="00136923" w:rsidRDefault="00CE1D2F" w:rsidP="00CE1D2F">
            <w:r w:rsidRPr="00136923">
              <w:t>5.1</w:t>
            </w:r>
          </w:p>
        </w:tc>
        <w:tc>
          <w:tcPr>
            <w:tcW w:w="2827" w:type="dxa"/>
            <w:gridSpan w:val="2"/>
          </w:tcPr>
          <w:p w:rsidR="00CE1D2F" w:rsidRPr="00136923" w:rsidRDefault="00CE1D2F" w:rsidP="00CE1D2F">
            <w:r w:rsidRPr="00136923">
              <w:t>Цифровой фотоаппарат зеркальный</w:t>
            </w:r>
          </w:p>
        </w:tc>
        <w:tc>
          <w:tcPr>
            <w:tcW w:w="808" w:type="dxa"/>
          </w:tcPr>
          <w:p w:rsidR="00CE1D2F" w:rsidRPr="00136923" w:rsidRDefault="00CE1D2F" w:rsidP="00CE1D2F">
            <w:pPr>
              <w:jc w:val="center"/>
            </w:pPr>
            <w:r w:rsidRPr="00136923">
              <w:t>1</w:t>
            </w:r>
          </w:p>
        </w:tc>
        <w:tc>
          <w:tcPr>
            <w:tcW w:w="1337" w:type="dxa"/>
            <w:gridSpan w:val="3"/>
          </w:tcPr>
          <w:p w:rsidR="00CE1D2F" w:rsidRPr="00136923" w:rsidRDefault="00CE1D2F" w:rsidP="00CE1D2F">
            <w:pPr>
              <w:jc w:val="center"/>
            </w:pPr>
            <w:r w:rsidRPr="00136923">
              <w:t>40</w:t>
            </w:r>
          </w:p>
        </w:tc>
        <w:tc>
          <w:tcPr>
            <w:tcW w:w="1074" w:type="dxa"/>
          </w:tcPr>
          <w:p w:rsidR="00CE1D2F" w:rsidRPr="00136923" w:rsidRDefault="00CE1D2F" w:rsidP="00CE1D2F">
            <w:pPr>
              <w:jc w:val="center"/>
            </w:pPr>
            <w:r w:rsidRPr="00136923">
              <w:t>40</w:t>
            </w:r>
          </w:p>
        </w:tc>
        <w:tc>
          <w:tcPr>
            <w:tcW w:w="990" w:type="dxa"/>
          </w:tcPr>
          <w:p w:rsidR="00CE1D2F" w:rsidRPr="00136923" w:rsidRDefault="00CE1D2F" w:rsidP="00CE1D2F">
            <w:pPr>
              <w:jc w:val="center"/>
            </w:pPr>
          </w:p>
        </w:tc>
        <w:tc>
          <w:tcPr>
            <w:tcW w:w="1020" w:type="dxa"/>
          </w:tcPr>
          <w:p w:rsidR="00CE1D2F" w:rsidRPr="00136923" w:rsidRDefault="00CE1D2F" w:rsidP="00CE1D2F">
            <w:pPr>
              <w:jc w:val="center"/>
            </w:pPr>
            <w:r w:rsidRPr="00136923">
              <w:t>40</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5.2</w:t>
            </w:r>
          </w:p>
        </w:tc>
        <w:tc>
          <w:tcPr>
            <w:tcW w:w="2827" w:type="dxa"/>
            <w:gridSpan w:val="2"/>
          </w:tcPr>
          <w:p w:rsidR="00CE1D2F" w:rsidRPr="00136923" w:rsidRDefault="00CE1D2F" w:rsidP="00CE1D2F">
            <w:r w:rsidRPr="00136923">
              <w:t>Цифровой диктофон</w:t>
            </w:r>
          </w:p>
        </w:tc>
        <w:tc>
          <w:tcPr>
            <w:tcW w:w="818" w:type="dxa"/>
            <w:gridSpan w:val="2"/>
          </w:tcPr>
          <w:p w:rsidR="00CE1D2F" w:rsidRPr="00136923" w:rsidRDefault="00CE1D2F" w:rsidP="00CE1D2F">
            <w:pPr>
              <w:jc w:val="center"/>
            </w:pPr>
            <w:r w:rsidRPr="00136923">
              <w:t>2</w:t>
            </w:r>
          </w:p>
        </w:tc>
        <w:tc>
          <w:tcPr>
            <w:tcW w:w="1327" w:type="dxa"/>
            <w:gridSpan w:val="2"/>
          </w:tcPr>
          <w:p w:rsidR="00CE1D2F" w:rsidRPr="00136923" w:rsidRDefault="00CE1D2F" w:rsidP="00CE1D2F">
            <w:pPr>
              <w:jc w:val="center"/>
            </w:pPr>
            <w:r w:rsidRPr="00136923">
              <w:t>5,0</w:t>
            </w:r>
          </w:p>
        </w:tc>
        <w:tc>
          <w:tcPr>
            <w:tcW w:w="1074" w:type="dxa"/>
          </w:tcPr>
          <w:p w:rsidR="00CE1D2F" w:rsidRPr="00136923" w:rsidRDefault="00CE1D2F" w:rsidP="00CE1D2F">
            <w:pPr>
              <w:jc w:val="center"/>
            </w:pPr>
            <w:r w:rsidRPr="00136923">
              <w:t>10,0</w:t>
            </w:r>
          </w:p>
        </w:tc>
        <w:tc>
          <w:tcPr>
            <w:tcW w:w="990" w:type="dxa"/>
          </w:tcPr>
          <w:p w:rsidR="00CE1D2F" w:rsidRPr="00136923" w:rsidRDefault="00CE1D2F" w:rsidP="00CE1D2F">
            <w:pPr>
              <w:jc w:val="center"/>
            </w:pPr>
          </w:p>
        </w:tc>
        <w:tc>
          <w:tcPr>
            <w:tcW w:w="1020" w:type="dxa"/>
          </w:tcPr>
          <w:p w:rsidR="00CE1D2F" w:rsidRPr="00136923" w:rsidRDefault="00CE1D2F" w:rsidP="00CE1D2F">
            <w:pPr>
              <w:jc w:val="center"/>
            </w:pPr>
            <w:r w:rsidRPr="00136923">
              <w:t>5,0</w:t>
            </w:r>
          </w:p>
        </w:tc>
        <w:tc>
          <w:tcPr>
            <w:tcW w:w="987" w:type="dxa"/>
          </w:tcPr>
          <w:p w:rsidR="00CE1D2F" w:rsidRPr="00136923" w:rsidRDefault="00CE1D2F" w:rsidP="00CE1D2F">
            <w:pPr>
              <w:jc w:val="center"/>
            </w:pPr>
            <w:r w:rsidRPr="00136923">
              <w:t>5,0</w:t>
            </w:r>
          </w:p>
        </w:tc>
      </w:tr>
      <w:tr w:rsidR="00CE1D2F" w:rsidRPr="00136923" w:rsidTr="00CE1D2F">
        <w:tc>
          <w:tcPr>
            <w:tcW w:w="534" w:type="dxa"/>
          </w:tcPr>
          <w:p w:rsidR="00CE1D2F" w:rsidRPr="00136923" w:rsidRDefault="00CE1D2F" w:rsidP="00CE1D2F">
            <w:r w:rsidRPr="00136923">
              <w:t>5.3</w:t>
            </w:r>
          </w:p>
        </w:tc>
        <w:tc>
          <w:tcPr>
            <w:tcW w:w="2827" w:type="dxa"/>
            <w:gridSpan w:val="2"/>
          </w:tcPr>
          <w:p w:rsidR="00CE1D2F" w:rsidRPr="00136923" w:rsidRDefault="00CE1D2F" w:rsidP="00CE1D2F">
            <w:r w:rsidRPr="00136923">
              <w:t>Система видеонаблюдение</w:t>
            </w:r>
          </w:p>
        </w:tc>
        <w:tc>
          <w:tcPr>
            <w:tcW w:w="818" w:type="dxa"/>
            <w:gridSpan w:val="2"/>
          </w:tcPr>
          <w:p w:rsidR="00CE1D2F" w:rsidRPr="00136923" w:rsidRDefault="00CE1D2F" w:rsidP="00CE1D2F">
            <w:pPr>
              <w:jc w:val="center"/>
            </w:pPr>
            <w:r w:rsidRPr="00136923">
              <w:t>2</w:t>
            </w:r>
          </w:p>
        </w:tc>
        <w:tc>
          <w:tcPr>
            <w:tcW w:w="1327" w:type="dxa"/>
            <w:gridSpan w:val="2"/>
          </w:tcPr>
          <w:p w:rsidR="00CE1D2F" w:rsidRPr="00136923" w:rsidRDefault="00CE1D2F" w:rsidP="00CE1D2F">
            <w:pPr>
              <w:jc w:val="center"/>
            </w:pPr>
            <w:r w:rsidRPr="00136923">
              <w:t>50,0</w:t>
            </w:r>
          </w:p>
        </w:tc>
        <w:tc>
          <w:tcPr>
            <w:tcW w:w="1074" w:type="dxa"/>
          </w:tcPr>
          <w:p w:rsidR="00CE1D2F" w:rsidRPr="00136923" w:rsidRDefault="00CE1D2F" w:rsidP="00CE1D2F">
            <w:pPr>
              <w:jc w:val="center"/>
            </w:pPr>
            <w:r w:rsidRPr="00136923">
              <w:t>100,0</w:t>
            </w:r>
          </w:p>
        </w:tc>
        <w:tc>
          <w:tcPr>
            <w:tcW w:w="990" w:type="dxa"/>
          </w:tcPr>
          <w:p w:rsidR="00CE1D2F" w:rsidRPr="00136923" w:rsidRDefault="00CE1D2F" w:rsidP="00CE1D2F">
            <w:pPr>
              <w:jc w:val="center"/>
            </w:pPr>
            <w:r w:rsidRPr="00136923">
              <w:t>50,0</w:t>
            </w:r>
          </w:p>
        </w:tc>
        <w:tc>
          <w:tcPr>
            <w:tcW w:w="1020" w:type="dxa"/>
          </w:tcPr>
          <w:p w:rsidR="00CE1D2F" w:rsidRPr="00136923" w:rsidRDefault="00CE1D2F" w:rsidP="00CE1D2F">
            <w:pPr>
              <w:jc w:val="center"/>
            </w:pPr>
            <w:r w:rsidRPr="00136923">
              <w:t>50,0</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5.4</w:t>
            </w:r>
          </w:p>
        </w:tc>
        <w:tc>
          <w:tcPr>
            <w:tcW w:w="2827" w:type="dxa"/>
            <w:gridSpan w:val="2"/>
          </w:tcPr>
          <w:p w:rsidR="00CE1D2F" w:rsidRPr="00136923" w:rsidRDefault="00CE1D2F" w:rsidP="00CE1D2F">
            <w:r w:rsidRPr="00136923">
              <w:t>Радиочастотный модуль</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40,0</w:t>
            </w:r>
          </w:p>
        </w:tc>
        <w:tc>
          <w:tcPr>
            <w:tcW w:w="1074" w:type="dxa"/>
          </w:tcPr>
          <w:p w:rsidR="00CE1D2F" w:rsidRPr="00136923" w:rsidRDefault="00CE1D2F" w:rsidP="00CE1D2F">
            <w:pPr>
              <w:jc w:val="center"/>
            </w:pPr>
            <w:r w:rsidRPr="00136923">
              <w:t>40,0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40,0</w:t>
            </w:r>
          </w:p>
        </w:tc>
        <w:tc>
          <w:tcPr>
            <w:tcW w:w="987" w:type="dxa"/>
          </w:tcPr>
          <w:p w:rsidR="00CE1D2F" w:rsidRPr="00136923" w:rsidRDefault="00CE1D2F" w:rsidP="00CE1D2F">
            <w:pPr>
              <w:jc w:val="center"/>
            </w:pPr>
          </w:p>
        </w:tc>
      </w:tr>
      <w:tr w:rsidR="00CE1D2F" w:rsidRPr="00136923" w:rsidTr="00CE1D2F">
        <w:tc>
          <w:tcPr>
            <w:tcW w:w="534" w:type="dxa"/>
          </w:tcPr>
          <w:p w:rsidR="00CE1D2F" w:rsidRPr="00136923" w:rsidRDefault="00CE1D2F" w:rsidP="00CE1D2F">
            <w:r w:rsidRPr="00136923">
              <w:t>5.5</w:t>
            </w:r>
          </w:p>
        </w:tc>
        <w:tc>
          <w:tcPr>
            <w:tcW w:w="2827" w:type="dxa"/>
            <w:gridSpan w:val="2"/>
          </w:tcPr>
          <w:p w:rsidR="00CE1D2F" w:rsidRPr="00136923" w:rsidRDefault="00CE1D2F" w:rsidP="00CE1D2F">
            <w:r w:rsidRPr="00136923">
              <w:t>Акустическая система</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25,0</w:t>
            </w:r>
          </w:p>
        </w:tc>
        <w:tc>
          <w:tcPr>
            <w:tcW w:w="1074" w:type="dxa"/>
          </w:tcPr>
          <w:p w:rsidR="00CE1D2F" w:rsidRPr="00136923" w:rsidRDefault="00CE1D2F" w:rsidP="00CE1D2F">
            <w:pPr>
              <w:jc w:val="center"/>
            </w:pPr>
            <w:r w:rsidRPr="00136923">
              <w:t>25,0</w:t>
            </w:r>
          </w:p>
        </w:tc>
        <w:tc>
          <w:tcPr>
            <w:tcW w:w="990" w:type="dxa"/>
          </w:tcPr>
          <w:p w:rsidR="00CE1D2F" w:rsidRPr="00136923" w:rsidRDefault="00CE1D2F" w:rsidP="00CE1D2F">
            <w:pPr>
              <w:jc w:val="center"/>
            </w:pPr>
            <w:r w:rsidRPr="00136923">
              <w:t>25,0</w:t>
            </w:r>
          </w:p>
        </w:tc>
        <w:tc>
          <w:tcPr>
            <w:tcW w:w="1020" w:type="dxa"/>
          </w:tcPr>
          <w:p w:rsidR="00CE1D2F" w:rsidRPr="00136923" w:rsidRDefault="00CE1D2F" w:rsidP="00CE1D2F">
            <w:pPr>
              <w:jc w:val="center"/>
            </w:pPr>
            <w:r w:rsidRPr="00136923">
              <w:t>-</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5.6</w:t>
            </w:r>
          </w:p>
        </w:tc>
        <w:tc>
          <w:tcPr>
            <w:tcW w:w="2827" w:type="dxa"/>
            <w:gridSpan w:val="2"/>
          </w:tcPr>
          <w:p w:rsidR="00CE1D2F" w:rsidRPr="00136923" w:rsidRDefault="00CE1D2F" w:rsidP="00CE1D2F">
            <w:r w:rsidRPr="00136923">
              <w:t>Радио микрофон</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3,0</w:t>
            </w:r>
          </w:p>
        </w:tc>
        <w:tc>
          <w:tcPr>
            <w:tcW w:w="1074" w:type="dxa"/>
          </w:tcPr>
          <w:p w:rsidR="00CE1D2F" w:rsidRPr="00136923" w:rsidRDefault="00CE1D2F" w:rsidP="00CE1D2F">
            <w:pPr>
              <w:jc w:val="center"/>
            </w:pPr>
            <w:r w:rsidRPr="00136923">
              <w:t>-</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w:t>
            </w:r>
          </w:p>
        </w:tc>
        <w:tc>
          <w:tcPr>
            <w:tcW w:w="987" w:type="dxa"/>
          </w:tcPr>
          <w:p w:rsidR="00CE1D2F" w:rsidRPr="00136923" w:rsidRDefault="00CE1D2F" w:rsidP="00CE1D2F">
            <w:pPr>
              <w:jc w:val="center"/>
            </w:pPr>
            <w:r w:rsidRPr="00136923">
              <w:t>3,0</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 по разделу</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pPr>
            <w:r w:rsidRPr="00136923">
              <w:rPr>
                <w:b/>
              </w:rPr>
              <w:t>65,0</w:t>
            </w:r>
          </w:p>
        </w:tc>
        <w:tc>
          <w:tcPr>
            <w:tcW w:w="1020" w:type="dxa"/>
          </w:tcPr>
          <w:p w:rsidR="00CE1D2F" w:rsidRPr="00136923" w:rsidRDefault="00CE1D2F" w:rsidP="00CE1D2F">
            <w:pPr>
              <w:jc w:val="center"/>
              <w:rPr>
                <w:b/>
              </w:rPr>
            </w:pPr>
            <w:r w:rsidRPr="00136923">
              <w:rPr>
                <w:b/>
              </w:rPr>
              <w:t>135,0</w:t>
            </w:r>
          </w:p>
        </w:tc>
        <w:tc>
          <w:tcPr>
            <w:tcW w:w="987" w:type="dxa"/>
          </w:tcPr>
          <w:p w:rsidR="00CE1D2F" w:rsidRPr="00136923" w:rsidRDefault="00CE1D2F" w:rsidP="00CE1D2F">
            <w:pPr>
              <w:jc w:val="center"/>
              <w:rPr>
                <w:b/>
              </w:rPr>
            </w:pPr>
            <w:r w:rsidRPr="00136923">
              <w:rPr>
                <w:b/>
              </w:rPr>
              <w:t>8,0</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pPr>
              <w:jc w:val="center"/>
            </w:pP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pPr>
          </w:p>
        </w:tc>
        <w:tc>
          <w:tcPr>
            <w:tcW w:w="1020" w:type="dxa"/>
          </w:tcPr>
          <w:p w:rsidR="00CE1D2F" w:rsidRPr="00136923" w:rsidRDefault="00CE1D2F" w:rsidP="00CE1D2F">
            <w:pPr>
              <w:jc w:val="center"/>
              <w:rPr>
                <w:b/>
              </w:rPr>
            </w:pPr>
          </w:p>
        </w:tc>
        <w:tc>
          <w:tcPr>
            <w:tcW w:w="987" w:type="dxa"/>
          </w:tcPr>
          <w:p w:rsidR="00CE1D2F" w:rsidRPr="00136923" w:rsidRDefault="00CE1D2F" w:rsidP="00CE1D2F">
            <w:pPr>
              <w:jc w:val="center"/>
              <w:rPr>
                <w:b/>
              </w:rPr>
            </w:pPr>
          </w:p>
        </w:tc>
      </w:tr>
      <w:tr w:rsidR="00CE1D2F" w:rsidRPr="00136923" w:rsidTr="00CE1D2F">
        <w:trPr>
          <w:trHeight w:val="79"/>
        </w:trPr>
        <w:tc>
          <w:tcPr>
            <w:tcW w:w="534" w:type="dxa"/>
            <w:shd w:val="clear" w:color="auto" w:fill="E5B8B7"/>
          </w:tcPr>
          <w:p w:rsidR="00CE1D2F" w:rsidRPr="00136923" w:rsidRDefault="00CE1D2F" w:rsidP="00CE1D2F">
            <w:r w:rsidRPr="00136923">
              <w:t>6</w:t>
            </w:r>
          </w:p>
        </w:tc>
        <w:tc>
          <w:tcPr>
            <w:tcW w:w="9043" w:type="dxa"/>
            <w:gridSpan w:val="10"/>
            <w:shd w:val="clear" w:color="auto" w:fill="E5B8B7"/>
          </w:tcPr>
          <w:p w:rsidR="00CE1D2F" w:rsidRPr="00136923" w:rsidRDefault="00CE1D2F" w:rsidP="00CE1D2F">
            <w:pPr>
              <w:jc w:val="center"/>
              <w:rPr>
                <w:b/>
              </w:rPr>
            </w:pPr>
            <w:r w:rsidRPr="00136923">
              <w:rPr>
                <w:b/>
              </w:rPr>
              <w:t>Прочее</w:t>
            </w:r>
          </w:p>
        </w:tc>
      </w:tr>
      <w:tr w:rsidR="00CE1D2F" w:rsidRPr="00136923" w:rsidTr="00CE1D2F">
        <w:tc>
          <w:tcPr>
            <w:tcW w:w="534" w:type="dxa"/>
          </w:tcPr>
          <w:p w:rsidR="00CE1D2F" w:rsidRPr="00136923" w:rsidRDefault="00CE1D2F" w:rsidP="00CE1D2F">
            <w:r w:rsidRPr="00136923">
              <w:t>6.1</w:t>
            </w:r>
          </w:p>
        </w:tc>
        <w:tc>
          <w:tcPr>
            <w:tcW w:w="2827" w:type="dxa"/>
            <w:gridSpan w:val="2"/>
          </w:tcPr>
          <w:p w:rsidR="00CE1D2F" w:rsidRPr="00136923" w:rsidRDefault="00CE1D2F" w:rsidP="00CE1D2F">
            <w:r w:rsidRPr="00136923">
              <w:t>машинка швейная</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w:t>
            </w:r>
          </w:p>
        </w:tc>
        <w:tc>
          <w:tcPr>
            <w:tcW w:w="1074" w:type="dxa"/>
          </w:tcPr>
          <w:p w:rsidR="00CE1D2F" w:rsidRPr="00136923" w:rsidRDefault="00CE1D2F" w:rsidP="00CE1D2F">
            <w:pPr>
              <w:jc w:val="center"/>
            </w:pPr>
            <w:r w:rsidRPr="00136923">
              <w:t>10,0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10,0</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6.2</w:t>
            </w:r>
          </w:p>
        </w:tc>
        <w:tc>
          <w:tcPr>
            <w:tcW w:w="2827" w:type="dxa"/>
            <w:gridSpan w:val="2"/>
          </w:tcPr>
          <w:p w:rsidR="00CE1D2F" w:rsidRPr="00136923" w:rsidRDefault="00CE1D2F" w:rsidP="00CE1D2F">
            <w:r w:rsidRPr="00136923">
              <w:t>Фоторамки</w:t>
            </w:r>
          </w:p>
        </w:tc>
        <w:tc>
          <w:tcPr>
            <w:tcW w:w="818" w:type="dxa"/>
            <w:gridSpan w:val="2"/>
          </w:tcPr>
          <w:p w:rsidR="00CE1D2F" w:rsidRPr="00136923" w:rsidRDefault="00CE1D2F" w:rsidP="00CE1D2F">
            <w:pPr>
              <w:jc w:val="center"/>
            </w:pPr>
            <w:r w:rsidRPr="00136923">
              <w:t>100</w:t>
            </w:r>
          </w:p>
        </w:tc>
        <w:tc>
          <w:tcPr>
            <w:tcW w:w="1327" w:type="dxa"/>
            <w:gridSpan w:val="2"/>
          </w:tcPr>
          <w:p w:rsidR="00CE1D2F" w:rsidRPr="00136923" w:rsidRDefault="00CE1D2F" w:rsidP="00CE1D2F">
            <w:pPr>
              <w:jc w:val="center"/>
            </w:pPr>
            <w:r w:rsidRPr="00136923">
              <w:t>180</w:t>
            </w:r>
          </w:p>
        </w:tc>
        <w:tc>
          <w:tcPr>
            <w:tcW w:w="1074" w:type="dxa"/>
          </w:tcPr>
          <w:p w:rsidR="00CE1D2F" w:rsidRPr="00136923" w:rsidRDefault="00CE1D2F" w:rsidP="00CE1D2F">
            <w:pPr>
              <w:jc w:val="center"/>
            </w:pPr>
            <w:r w:rsidRPr="00136923">
              <w:t>18,0</w:t>
            </w:r>
          </w:p>
        </w:tc>
        <w:tc>
          <w:tcPr>
            <w:tcW w:w="990" w:type="dxa"/>
          </w:tcPr>
          <w:p w:rsidR="00CE1D2F" w:rsidRPr="00136923" w:rsidRDefault="00CE1D2F" w:rsidP="00CE1D2F">
            <w:pPr>
              <w:jc w:val="center"/>
            </w:pPr>
            <w:r w:rsidRPr="00136923">
              <w:t>5,4</w:t>
            </w:r>
          </w:p>
        </w:tc>
        <w:tc>
          <w:tcPr>
            <w:tcW w:w="1020" w:type="dxa"/>
          </w:tcPr>
          <w:p w:rsidR="00CE1D2F" w:rsidRPr="00136923" w:rsidRDefault="00CE1D2F" w:rsidP="00CE1D2F">
            <w:pPr>
              <w:jc w:val="center"/>
            </w:pPr>
            <w:r w:rsidRPr="00136923">
              <w:t>5,4</w:t>
            </w:r>
          </w:p>
        </w:tc>
        <w:tc>
          <w:tcPr>
            <w:tcW w:w="987" w:type="dxa"/>
          </w:tcPr>
          <w:p w:rsidR="00CE1D2F" w:rsidRPr="00136923" w:rsidRDefault="00CE1D2F" w:rsidP="00CE1D2F">
            <w:pPr>
              <w:jc w:val="center"/>
            </w:pPr>
            <w:r w:rsidRPr="00136923">
              <w:t>5,4</w:t>
            </w:r>
          </w:p>
        </w:tc>
      </w:tr>
      <w:tr w:rsidR="00CE1D2F" w:rsidRPr="00136923" w:rsidTr="00CE1D2F">
        <w:tc>
          <w:tcPr>
            <w:tcW w:w="534" w:type="dxa"/>
          </w:tcPr>
          <w:p w:rsidR="00CE1D2F" w:rsidRPr="00136923" w:rsidRDefault="00CE1D2F" w:rsidP="00CE1D2F">
            <w:r w:rsidRPr="00136923">
              <w:t>6.3</w:t>
            </w:r>
          </w:p>
        </w:tc>
        <w:tc>
          <w:tcPr>
            <w:tcW w:w="2827" w:type="dxa"/>
            <w:gridSpan w:val="2"/>
          </w:tcPr>
          <w:p w:rsidR="00CE1D2F" w:rsidRPr="00136923" w:rsidRDefault="00CE1D2F" w:rsidP="00CE1D2F">
            <w:r w:rsidRPr="00136923">
              <w:t>Циркуль цифровой</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3,0</w:t>
            </w:r>
          </w:p>
        </w:tc>
        <w:tc>
          <w:tcPr>
            <w:tcW w:w="1074" w:type="dxa"/>
          </w:tcPr>
          <w:p w:rsidR="00CE1D2F" w:rsidRPr="00136923" w:rsidRDefault="00CE1D2F" w:rsidP="00CE1D2F">
            <w:pPr>
              <w:jc w:val="center"/>
            </w:pPr>
            <w:r w:rsidRPr="00136923">
              <w:t>3,0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3,0</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6.4</w:t>
            </w:r>
          </w:p>
        </w:tc>
        <w:tc>
          <w:tcPr>
            <w:tcW w:w="2827" w:type="dxa"/>
            <w:gridSpan w:val="2"/>
          </w:tcPr>
          <w:p w:rsidR="00CE1D2F" w:rsidRPr="00136923" w:rsidRDefault="00CE1D2F" w:rsidP="00CE1D2F">
            <w:r w:rsidRPr="00136923">
              <w:t>Весы цифровые (граммовые )</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5,0</w:t>
            </w:r>
          </w:p>
        </w:tc>
        <w:tc>
          <w:tcPr>
            <w:tcW w:w="1074" w:type="dxa"/>
          </w:tcPr>
          <w:p w:rsidR="00CE1D2F" w:rsidRPr="00136923" w:rsidRDefault="00CE1D2F" w:rsidP="00CE1D2F">
            <w:pPr>
              <w:jc w:val="center"/>
            </w:pPr>
            <w:r w:rsidRPr="00136923">
              <w:t>5,0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5,0</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6.5</w:t>
            </w:r>
          </w:p>
        </w:tc>
        <w:tc>
          <w:tcPr>
            <w:tcW w:w="2827" w:type="dxa"/>
            <w:gridSpan w:val="2"/>
          </w:tcPr>
          <w:p w:rsidR="00CE1D2F" w:rsidRPr="00136923" w:rsidRDefault="00CE1D2F" w:rsidP="00CE1D2F">
            <w:r w:rsidRPr="00136923">
              <w:t>Стулья складные</w:t>
            </w:r>
          </w:p>
        </w:tc>
        <w:tc>
          <w:tcPr>
            <w:tcW w:w="818" w:type="dxa"/>
            <w:gridSpan w:val="2"/>
          </w:tcPr>
          <w:p w:rsidR="00CE1D2F" w:rsidRPr="00136923" w:rsidRDefault="00CE1D2F" w:rsidP="00CE1D2F">
            <w:pPr>
              <w:jc w:val="center"/>
            </w:pPr>
            <w:r w:rsidRPr="00136923">
              <w:t>60</w:t>
            </w:r>
          </w:p>
        </w:tc>
        <w:tc>
          <w:tcPr>
            <w:tcW w:w="1327" w:type="dxa"/>
            <w:gridSpan w:val="2"/>
          </w:tcPr>
          <w:p w:rsidR="00CE1D2F" w:rsidRPr="00136923" w:rsidRDefault="00CE1D2F" w:rsidP="00CE1D2F">
            <w:pPr>
              <w:jc w:val="center"/>
            </w:pPr>
            <w:r w:rsidRPr="00136923">
              <w:t>90,0</w:t>
            </w:r>
          </w:p>
        </w:tc>
        <w:tc>
          <w:tcPr>
            <w:tcW w:w="1074" w:type="dxa"/>
          </w:tcPr>
          <w:p w:rsidR="00CE1D2F" w:rsidRPr="00136923" w:rsidRDefault="00CE1D2F" w:rsidP="00CE1D2F">
            <w:pPr>
              <w:jc w:val="center"/>
            </w:pPr>
            <w:r w:rsidRPr="00136923">
              <w:t>60,0</w:t>
            </w:r>
          </w:p>
        </w:tc>
        <w:tc>
          <w:tcPr>
            <w:tcW w:w="990" w:type="dxa"/>
          </w:tcPr>
          <w:p w:rsidR="00CE1D2F" w:rsidRPr="00136923" w:rsidRDefault="00CE1D2F" w:rsidP="00CE1D2F">
            <w:pPr>
              <w:jc w:val="center"/>
            </w:pPr>
            <w:r w:rsidRPr="00136923">
              <w:t>60,0</w:t>
            </w:r>
          </w:p>
        </w:tc>
        <w:tc>
          <w:tcPr>
            <w:tcW w:w="1020" w:type="dxa"/>
          </w:tcPr>
          <w:p w:rsidR="00CE1D2F" w:rsidRPr="00136923" w:rsidRDefault="00CE1D2F" w:rsidP="00CE1D2F">
            <w:pPr>
              <w:jc w:val="center"/>
            </w:pPr>
            <w:r w:rsidRPr="00136923">
              <w:t>-</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6.6</w:t>
            </w:r>
          </w:p>
        </w:tc>
        <w:tc>
          <w:tcPr>
            <w:tcW w:w="2827" w:type="dxa"/>
            <w:gridSpan w:val="2"/>
          </w:tcPr>
          <w:p w:rsidR="00CE1D2F" w:rsidRPr="00136923" w:rsidRDefault="00CE1D2F" w:rsidP="00CE1D2F">
            <w:r w:rsidRPr="00136923">
              <w:t>Телевизор цветной</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40,0</w:t>
            </w:r>
          </w:p>
        </w:tc>
        <w:tc>
          <w:tcPr>
            <w:tcW w:w="1074" w:type="dxa"/>
          </w:tcPr>
          <w:p w:rsidR="00CE1D2F" w:rsidRPr="00136923" w:rsidRDefault="00CE1D2F" w:rsidP="00CE1D2F">
            <w:pPr>
              <w:jc w:val="center"/>
            </w:pPr>
            <w:r w:rsidRPr="00136923">
              <w:t>40,0</w:t>
            </w:r>
          </w:p>
        </w:tc>
        <w:tc>
          <w:tcPr>
            <w:tcW w:w="990" w:type="dxa"/>
          </w:tcPr>
          <w:p w:rsidR="00CE1D2F" w:rsidRPr="00136923" w:rsidRDefault="00CE1D2F" w:rsidP="00CE1D2F">
            <w:pPr>
              <w:jc w:val="center"/>
            </w:pPr>
            <w:r w:rsidRPr="00136923">
              <w:t>40,0</w:t>
            </w:r>
          </w:p>
        </w:tc>
        <w:tc>
          <w:tcPr>
            <w:tcW w:w="1020" w:type="dxa"/>
          </w:tcPr>
          <w:p w:rsidR="00CE1D2F" w:rsidRPr="00136923" w:rsidRDefault="00CE1D2F" w:rsidP="00CE1D2F">
            <w:pPr>
              <w:jc w:val="center"/>
            </w:pPr>
            <w:r w:rsidRPr="00136923">
              <w:t>-</w:t>
            </w:r>
          </w:p>
        </w:tc>
        <w:tc>
          <w:tcPr>
            <w:tcW w:w="987" w:type="dxa"/>
          </w:tcPr>
          <w:p w:rsidR="00CE1D2F" w:rsidRPr="00136923" w:rsidRDefault="00CE1D2F" w:rsidP="00CE1D2F">
            <w:pPr>
              <w:jc w:val="center"/>
            </w:pPr>
            <w:r w:rsidRPr="00136923">
              <w:t>-</w:t>
            </w:r>
          </w:p>
        </w:tc>
      </w:tr>
      <w:tr w:rsidR="00CE1D2F" w:rsidRPr="00136923" w:rsidTr="00CE1D2F">
        <w:tc>
          <w:tcPr>
            <w:tcW w:w="534" w:type="dxa"/>
          </w:tcPr>
          <w:p w:rsidR="00CE1D2F" w:rsidRPr="00136923" w:rsidRDefault="00CE1D2F" w:rsidP="00CE1D2F">
            <w:r w:rsidRPr="00136923">
              <w:t>6.7</w:t>
            </w:r>
          </w:p>
        </w:tc>
        <w:tc>
          <w:tcPr>
            <w:tcW w:w="2827" w:type="dxa"/>
            <w:gridSpan w:val="2"/>
          </w:tcPr>
          <w:p w:rsidR="00CE1D2F" w:rsidRPr="00136923" w:rsidRDefault="00CE1D2F" w:rsidP="00CE1D2F">
            <w:r w:rsidRPr="00136923">
              <w:t>Пылесос</w:t>
            </w:r>
          </w:p>
        </w:tc>
        <w:tc>
          <w:tcPr>
            <w:tcW w:w="818" w:type="dxa"/>
            <w:gridSpan w:val="2"/>
          </w:tcPr>
          <w:p w:rsidR="00CE1D2F" w:rsidRPr="00136923" w:rsidRDefault="00CE1D2F" w:rsidP="00CE1D2F">
            <w:pPr>
              <w:jc w:val="center"/>
            </w:pPr>
            <w:r w:rsidRPr="00136923">
              <w:t>1</w:t>
            </w:r>
          </w:p>
        </w:tc>
        <w:tc>
          <w:tcPr>
            <w:tcW w:w="1327" w:type="dxa"/>
            <w:gridSpan w:val="2"/>
          </w:tcPr>
          <w:p w:rsidR="00CE1D2F" w:rsidRPr="00136923" w:rsidRDefault="00CE1D2F" w:rsidP="00CE1D2F">
            <w:pPr>
              <w:jc w:val="center"/>
            </w:pPr>
            <w:r w:rsidRPr="00136923">
              <w:t>15,0</w:t>
            </w:r>
          </w:p>
        </w:tc>
        <w:tc>
          <w:tcPr>
            <w:tcW w:w="1074" w:type="dxa"/>
          </w:tcPr>
          <w:p w:rsidR="00CE1D2F" w:rsidRPr="00136923" w:rsidRDefault="00CE1D2F" w:rsidP="00CE1D2F">
            <w:pPr>
              <w:jc w:val="center"/>
            </w:pPr>
            <w:r w:rsidRPr="00136923">
              <w:t>15,0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w:t>
            </w:r>
          </w:p>
        </w:tc>
        <w:tc>
          <w:tcPr>
            <w:tcW w:w="987" w:type="dxa"/>
          </w:tcPr>
          <w:p w:rsidR="00CE1D2F" w:rsidRPr="00136923" w:rsidRDefault="00CE1D2F" w:rsidP="00CE1D2F">
            <w:pPr>
              <w:jc w:val="center"/>
            </w:pPr>
            <w:r w:rsidRPr="00136923">
              <w:t>15,0</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 по разделу</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pPr>
            <w:r w:rsidRPr="00136923">
              <w:rPr>
                <w:b/>
              </w:rPr>
              <w:t>105,4</w:t>
            </w:r>
          </w:p>
        </w:tc>
        <w:tc>
          <w:tcPr>
            <w:tcW w:w="1020" w:type="dxa"/>
          </w:tcPr>
          <w:p w:rsidR="00CE1D2F" w:rsidRPr="00136923" w:rsidRDefault="00CE1D2F" w:rsidP="00CE1D2F">
            <w:pPr>
              <w:jc w:val="center"/>
              <w:rPr>
                <w:b/>
              </w:rPr>
            </w:pPr>
            <w:r w:rsidRPr="00136923">
              <w:rPr>
                <w:b/>
              </w:rPr>
              <w:t>23,4</w:t>
            </w:r>
          </w:p>
        </w:tc>
        <w:tc>
          <w:tcPr>
            <w:tcW w:w="987" w:type="dxa"/>
          </w:tcPr>
          <w:p w:rsidR="00CE1D2F" w:rsidRPr="00136923" w:rsidRDefault="00CE1D2F" w:rsidP="00CE1D2F">
            <w:pPr>
              <w:jc w:val="center"/>
              <w:rPr>
                <w:b/>
              </w:rPr>
            </w:pPr>
            <w:r w:rsidRPr="00136923">
              <w:rPr>
                <w:b/>
              </w:rPr>
              <w:t>20,4</w:t>
            </w:r>
          </w:p>
        </w:tc>
      </w:tr>
      <w:tr w:rsidR="00CE1D2F" w:rsidRPr="00136923" w:rsidTr="00CE1D2F">
        <w:tc>
          <w:tcPr>
            <w:tcW w:w="534" w:type="dxa"/>
            <w:shd w:val="clear" w:color="auto" w:fill="E5B8B7"/>
          </w:tcPr>
          <w:p w:rsidR="00CE1D2F" w:rsidRPr="00136923" w:rsidRDefault="00CE1D2F" w:rsidP="00CE1D2F">
            <w:r w:rsidRPr="00136923">
              <w:t>7</w:t>
            </w:r>
          </w:p>
        </w:tc>
        <w:tc>
          <w:tcPr>
            <w:tcW w:w="9043" w:type="dxa"/>
            <w:gridSpan w:val="10"/>
            <w:shd w:val="clear" w:color="auto" w:fill="E5B8B7"/>
          </w:tcPr>
          <w:p w:rsidR="00CE1D2F" w:rsidRPr="00136923" w:rsidRDefault="00CE1D2F" w:rsidP="00CE1D2F">
            <w:pPr>
              <w:jc w:val="center"/>
              <w:rPr>
                <w:b/>
              </w:rPr>
            </w:pPr>
            <w:r w:rsidRPr="00136923">
              <w:rPr>
                <w:b/>
              </w:rPr>
              <w:t>Капитальный ремонт музея</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Капитальный ремонт (замена отопительной системы, входных дверей, окон, замена перегородок , замена линолеума)</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r w:rsidRPr="00136923">
              <w:t>500,0</w:t>
            </w:r>
          </w:p>
        </w:tc>
        <w:tc>
          <w:tcPr>
            <w:tcW w:w="1074" w:type="dxa"/>
          </w:tcPr>
          <w:p w:rsidR="00CE1D2F" w:rsidRPr="00136923" w:rsidRDefault="00CE1D2F" w:rsidP="00CE1D2F">
            <w:pPr>
              <w:jc w:val="center"/>
            </w:pPr>
            <w:r w:rsidRPr="00136923">
              <w:t>500,0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500,0</w:t>
            </w:r>
          </w:p>
        </w:tc>
        <w:tc>
          <w:tcPr>
            <w:tcW w:w="987" w:type="dxa"/>
          </w:tcPr>
          <w:p w:rsidR="00CE1D2F" w:rsidRPr="00136923" w:rsidRDefault="00CE1D2F" w:rsidP="00CE1D2F">
            <w:pPr>
              <w:jc w:val="center"/>
            </w:pPr>
            <w:r w:rsidRPr="00136923">
              <w:t>-</w:t>
            </w:r>
          </w:p>
        </w:tc>
      </w:tr>
      <w:tr w:rsidR="00CE1D2F" w:rsidRPr="00136923" w:rsidTr="00CE1D2F">
        <w:trPr>
          <w:trHeight w:val="70"/>
        </w:trPr>
        <w:tc>
          <w:tcPr>
            <w:tcW w:w="534" w:type="dxa"/>
          </w:tcPr>
          <w:p w:rsidR="00CE1D2F" w:rsidRPr="00136923" w:rsidRDefault="00CE1D2F" w:rsidP="00CE1D2F"/>
        </w:tc>
        <w:tc>
          <w:tcPr>
            <w:tcW w:w="2820" w:type="dxa"/>
          </w:tcPr>
          <w:p w:rsidR="00CE1D2F" w:rsidRPr="00136923" w:rsidRDefault="00CE1D2F" w:rsidP="00CE1D2F">
            <w:r w:rsidRPr="00136923">
              <w:t>Итого по разделу</w:t>
            </w:r>
          </w:p>
        </w:tc>
        <w:tc>
          <w:tcPr>
            <w:tcW w:w="825" w:type="dxa"/>
            <w:gridSpan w:val="3"/>
          </w:tcPr>
          <w:p w:rsidR="00CE1D2F" w:rsidRPr="00136923" w:rsidRDefault="00CE1D2F" w:rsidP="00CE1D2F"/>
        </w:tc>
        <w:tc>
          <w:tcPr>
            <w:tcW w:w="1320" w:type="dxa"/>
          </w:tcPr>
          <w:p w:rsidR="00CE1D2F" w:rsidRPr="00136923" w:rsidRDefault="00CE1D2F" w:rsidP="00CE1D2F"/>
        </w:tc>
        <w:tc>
          <w:tcPr>
            <w:tcW w:w="1081" w:type="dxa"/>
            <w:gridSpan w:val="2"/>
          </w:tcPr>
          <w:p w:rsidR="00CE1D2F" w:rsidRPr="00136923" w:rsidRDefault="00CE1D2F" w:rsidP="00CE1D2F">
            <w:pPr>
              <w:rPr>
                <w:b/>
              </w:rPr>
            </w:pPr>
            <w:r w:rsidRPr="00136923">
              <w:rPr>
                <w:b/>
              </w:rPr>
              <w:t>500,0</w:t>
            </w:r>
          </w:p>
        </w:tc>
        <w:tc>
          <w:tcPr>
            <w:tcW w:w="990" w:type="dxa"/>
          </w:tcPr>
          <w:p w:rsidR="00CE1D2F" w:rsidRPr="00136923" w:rsidRDefault="00CE1D2F" w:rsidP="00CE1D2F"/>
        </w:tc>
        <w:tc>
          <w:tcPr>
            <w:tcW w:w="1020" w:type="dxa"/>
          </w:tcPr>
          <w:p w:rsidR="00CE1D2F" w:rsidRPr="00136923" w:rsidRDefault="00CE1D2F" w:rsidP="00CE1D2F">
            <w:pPr>
              <w:rPr>
                <w:b/>
              </w:rPr>
            </w:pPr>
            <w:r w:rsidRPr="00136923">
              <w:rPr>
                <w:b/>
              </w:rPr>
              <w:t>500,0</w:t>
            </w:r>
          </w:p>
        </w:tc>
        <w:tc>
          <w:tcPr>
            <w:tcW w:w="987" w:type="dxa"/>
          </w:tcPr>
          <w:p w:rsidR="00CE1D2F" w:rsidRPr="00136923" w:rsidRDefault="00CE1D2F" w:rsidP="00CE1D2F"/>
        </w:tc>
      </w:tr>
      <w:tr w:rsidR="00CE1D2F" w:rsidRPr="00136923" w:rsidTr="00CE1D2F">
        <w:tc>
          <w:tcPr>
            <w:tcW w:w="534" w:type="dxa"/>
            <w:shd w:val="clear" w:color="auto" w:fill="E5B8B7"/>
          </w:tcPr>
          <w:p w:rsidR="00CE1D2F" w:rsidRPr="00136923" w:rsidRDefault="00CE1D2F" w:rsidP="00CE1D2F">
            <w:r w:rsidRPr="00136923">
              <w:t>8</w:t>
            </w:r>
          </w:p>
        </w:tc>
        <w:tc>
          <w:tcPr>
            <w:tcW w:w="9043" w:type="dxa"/>
            <w:gridSpan w:val="10"/>
            <w:shd w:val="clear" w:color="auto" w:fill="E5B8B7"/>
          </w:tcPr>
          <w:p w:rsidR="00CE1D2F" w:rsidRPr="00136923" w:rsidRDefault="00CE1D2F" w:rsidP="00CE1D2F">
            <w:pPr>
              <w:jc w:val="center"/>
              <w:rPr>
                <w:b/>
              </w:rPr>
            </w:pPr>
            <w:r w:rsidRPr="00136923">
              <w:rPr>
                <w:b/>
              </w:rPr>
              <w:t>Противопожарная безопасность</w:t>
            </w:r>
          </w:p>
        </w:tc>
      </w:tr>
      <w:tr w:rsidR="00CE1D2F" w:rsidRPr="00136923" w:rsidTr="00CE1D2F">
        <w:tc>
          <w:tcPr>
            <w:tcW w:w="534" w:type="dxa"/>
          </w:tcPr>
          <w:p w:rsidR="00CE1D2F" w:rsidRPr="00136923" w:rsidRDefault="00CE1D2F" w:rsidP="00CE1D2F">
            <w:r w:rsidRPr="00136923">
              <w:t>8.1</w:t>
            </w:r>
          </w:p>
        </w:tc>
        <w:tc>
          <w:tcPr>
            <w:tcW w:w="2827" w:type="dxa"/>
            <w:gridSpan w:val="2"/>
          </w:tcPr>
          <w:p w:rsidR="00CE1D2F" w:rsidRPr="00136923" w:rsidRDefault="00CE1D2F" w:rsidP="00CE1D2F">
            <w:r w:rsidRPr="00136923">
              <w:t>Пропитка крыши</w:t>
            </w:r>
          </w:p>
        </w:tc>
        <w:tc>
          <w:tcPr>
            <w:tcW w:w="818" w:type="dxa"/>
            <w:gridSpan w:val="2"/>
          </w:tcPr>
          <w:p w:rsidR="00CE1D2F" w:rsidRPr="00136923" w:rsidRDefault="00CE1D2F" w:rsidP="00CE1D2F">
            <w:pPr>
              <w:jc w:val="center"/>
            </w:pPr>
            <w:r w:rsidRPr="00136923">
              <w:t>3</w:t>
            </w:r>
          </w:p>
        </w:tc>
        <w:tc>
          <w:tcPr>
            <w:tcW w:w="1327" w:type="dxa"/>
            <w:gridSpan w:val="2"/>
          </w:tcPr>
          <w:p w:rsidR="00CE1D2F" w:rsidRPr="00136923" w:rsidRDefault="00CE1D2F" w:rsidP="00CE1D2F">
            <w:pPr>
              <w:jc w:val="center"/>
            </w:pPr>
            <w:r w:rsidRPr="00136923">
              <w:t>35,0</w:t>
            </w:r>
          </w:p>
        </w:tc>
        <w:tc>
          <w:tcPr>
            <w:tcW w:w="1074" w:type="dxa"/>
          </w:tcPr>
          <w:p w:rsidR="00CE1D2F" w:rsidRPr="00136923" w:rsidRDefault="00CE1D2F" w:rsidP="00CE1D2F">
            <w:pPr>
              <w:jc w:val="center"/>
            </w:pPr>
            <w:r w:rsidRPr="00136923">
              <w:t>105</w:t>
            </w:r>
          </w:p>
        </w:tc>
        <w:tc>
          <w:tcPr>
            <w:tcW w:w="990" w:type="dxa"/>
          </w:tcPr>
          <w:p w:rsidR="00CE1D2F" w:rsidRPr="00136923" w:rsidRDefault="00CE1D2F" w:rsidP="00CE1D2F">
            <w:pPr>
              <w:jc w:val="center"/>
            </w:pPr>
            <w:r w:rsidRPr="00136923">
              <w:t>35,0</w:t>
            </w:r>
          </w:p>
        </w:tc>
        <w:tc>
          <w:tcPr>
            <w:tcW w:w="1020" w:type="dxa"/>
          </w:tcPr>
          <w:p w:rsidR="00CE1D2F" w:rsidRPr="00136923" w:rsidRDefault="00CE1D2F" w:rsidP="00CE1D2F">
            <w:pPr>
              <w:jc w:val="center"/>
            </w:pPr>
            <w:r w:rsidRPr="00136923">
              <w:t>35,0</w:t>
            </w:r>
          </w:p>
        </w:tc>
        <w:tc>
          <w:tcPr>
            <w:tcW w:w="987" w:type="dxa"/>
          </w:tcPr>
          <w:p w:rsidR="00CE1D2F" w:rsidRPr="00136923" w:rsidRDefault="00CE1D2F" w:rsidP="00CE1D2F">
            <w:pPr>
              <w:jc w:val="center"/>
            </w:pPr>
            <w:r w:rsidRPr="00136923">
              <w:t>35,0</w:t>
            </w:r>
          </w:p>
        </w:tc>
      </w:tr>
      <w:tr w:rsidR="00CE1D2F" w:rsidRPr="00136923" w:rsidTr="00CE1D2F">
        <w:trPr>
          <w:trHeight w:val="267"/>
        </w:trPr>
        <w:tc>
          <w:tcPr>
            <w:tcW w:w="534" w:type="dxa"/>
          </w:tcPr>
          <w:p w:rsidR="00CE1D2F" w:rsidRPr="00136923" w:rsidRDefault="00CE1D2F" w:rsidP="00CE1D2F">
            <w:r w:rsidRPr="00136923">
              <w:t>8.2</w:t>
            </w:r>
          </w:p>
        </w:tc>
        <w:tc>
          <w:tcPr>
            <w:tcW w:w="2820" w:type="dxa"/>
          </w:tcPr>
          <w:p w:rsidR="00CE1D2F" w:rsidRPr="00136923" w:rsidRDefault="00CE1D2F" w:rsidP="00CE1D2F">
            <w:r w:rsidRPr="00136923">
              <w:t>огнетушитель</w:t>
            </w:r>
          </w:p>
        </w:tc>
        <w:tc>
          <w:tcPr>
            <w:tcW w:w="825" w:type="dxa"/>
            <w:gridSpan w:val="3"/>
          </w:tcPr>
          <w:p w:rsidR="00CE1D2F" w:rsidRPr="00136923" w:rsidRDefault="00CE1D2F" w:rsidP="00CE1D2F">
            <w:pPr>
              <w:jc w:val="center"/>
            </w:pPr>
            <w:r w:rsidRPr="00136923">
              <w:t>5</w:t>
            </w:r>
          </w:p>
        </w:tc>
        <w:tc>
          <w:tcPr>
            <w:tcW w:w="1320" w:type="dxa"/>
          </w:tcPr>
          <w:p w:rsidR="00CE1D2F" w:rsidRPr="00136923" w:rsidRDefault="00CE1D2F" w:rsidP="00CE1D2F">
            <w:pPr>
              <w:jc w:val="center"/>
            </w:pPr>
            <w:r w:rsidRPr="00136923">
              <w:t>2,1</w:t>
            </w:r>
          </w:p>
        </w:tc>
        <w:tc>
          <w:tcPr>
            <w:tcW w:w="1081" w:type="dxa"/>
            <w:gridSpan w:val="2"/>
          </w:tcPr>
          <w:p w:rsidR="00CE1D2F" w:rsidRPr="00136923" w:rsidRDefault="00CE1D2F" w:rsidP="00CE1D2F">
            <w:pPr>
              <w:jc w:val="center"/>
            </w:pPr>
            <w:r w:rsidRPr="00136923">
              <w:t>16,2</w:t>
            </w:r>
          </w:p>
        </w:tc>
        <w:tc>
          <w:tcPr>
            <w:tcW w:w="990" w:type="dxa"/>
          </w:tcPr>
          <w:p w:rsidR="00CE1D2F" w:rsidRPr="00136923" w:rsidRDefault="00CE1D2F" w:rsidP="00CE1D2F">
            <w:pPr>
              <w:jc w:val="center"/>
            </w:pPr>
            <w:r w:rsidRPr="00136923">
              <w:t>5,4</w:t>
            </w:r>
          </w:p>
        </w:tc>
        <w:tc>
          <w:tcPr>
            <w:tcW w:w="1020" w:type="dxa"/>
          </w:tcPr>
          <w:p w:rsidR="00CE1D2F" w:rsidRPr="00136923" w:rsidRDefault="00CE1D2F" w:rsidP="00CE1D2F">
            <w:pPr>
              <w:jc w:val="center"/>
            </w:pPr>
            <w:r w:rsidRPr="00136923">
              <w:t>5,4</w:t>
            </w:r>
          </w:p>
        </w:tc>
        <w:tc>
          <w:tcPr>
            <w:tcW w:w="987" w:type="dxa"/>
          </w:tcPr>
          <w:p w:rsidR="00CE1D2F" w:rsidRPr="00136923" w:rsidRDefault="00CE1D2F" w:rsidP="00CE1D2F">
            <w:pPr>
              <w:jc w:val="center"/>
            </w:pPr>
            <w:r w:rsidRPr="00136923">
              <w:t>5,4</w:t>
            </w:r>
          </w:p>
        </w:tc>
      </w:tr>
      <w:tr w:rsidR="00CE1D2F" w:rsidRPr="00136923" w:rsidTr="00CE1D2F">
        <w:tc>
          <w:tcPr>
            <w:tcW w:w="534" w:type="dxa"/>
          </w:tcPr>
          <w:p w:rsidR="00CE1D2F" w:rsidRPr="00136923" w:rsidRDefault="00CE1D2F" w:rsidP="00CE1D2F">
            <w:r w:rsidRPr="00136923">
              <w:t>8.3</w:t>
            </w:r>
          </w:p>
        </w:tc>
        <w:tc>
          <w:tcPr>
            <w:tcW w:w="2827" w:type="dxa"/>
            <w:gridSpan w:val="2"/>
          </w:tcPr>
          <w:p w:rsidR="00CE1D2F" w:rsidRPr="00136923" w:rsidRDefault="00CE1D2F" w:rsidP="00CE1D2F">
            <w:r w:rsidRPr="00136923">
              <w:t>стенд противопожарный</w:t>
            </w:r>
          </w:p>
        </w:tc>
        <w:tc>
          <w:tcPr>
            <w:tcW w:w="818" w:type="dxa"/>
            <w:gridSpan w:val="2"/>
          </w:tcPr>
          <w:p w:rsidR="00CE1D2F" w:rsidRPr="00136923" w:rsidRDefault="00CE1D2F" w:rsidP="00CE1D2F">
            <w:pPr>
              <w:jc w:val="center"/>
            </w:pPr>
            <w:r w:rsidRPr="00136923">
              <w:t>2</w:t>
            </w:r>
          </w:p>
        </w:tc>
        <w:tc>
          <w:tcPr>
            <w:tcW w:w="1327" w:type="dxa"/>
            <w:gridSpan w:val="2"/>
          </w:tcPr>
          <w:p w:rsidR="00CE1D2F" w:rsidRPr="00136923" w:rsidRDefault="00CE1D2F" w:rsidP="00CE1D2F">
            <w:pPr>
              <w:jc w:val="center"/>
            </w:pPr>
            <w:r w:rsidRPr="00136923">
              <w:t>3,0</w:t>
            </w:r>
          </w:p>
        </w:tc>
        <w:tc>
          <w:tcPr>
            <w:tcW w:w="1074" w:type="dxa"/>
          </w:tcPr>
          <w:p w:rsidR="00CE1D2F" w:rsidRPr="00136923" w:rsidRDefault="00CE1D2F" w:rsidP="00CE1D2F">
            <w:pPr>
              <w:jc w:val="center"/>
            </w:pPr>
            <w:r w:rsidRPr="00136923">
              <w:t>6,0</w:t>
            </w:r>
          </w:p>
        </w:tc>
        <w:tc>
          <w:tcPr>
            <w:tcW w:w="990" w:type="dxa"/>
          </w:tcPr>
          <w:p w:rsidR="00CE1D2F" w:rsidRPr="00136923" w:rsidRDefault="00CE1D2F" w:rsidP="00CE1D2F">
            <w:pPr>
              <w:jc w:val="center"/>
            </w:pPr>
            <w:r w:rsidRPr="00136923">
              <w:t>-</w:t>
            </w:r>
          </w:p>
        </w:tc>
        <w:tc>
          <w:tcPr>
            <w:tcW w:w="1020" w:type="dxa"/>
          </w:tcPr>
          <w:p w:rsidR="00CE1D2F" w:rsidRPr="00136923" w:rsidRDefault="00CE1D2F" w:rsidP="00CE1D2F">
            <w:pPr>
              <w:jc w:val="center"/>
            </w:pPr>
            <w:r w:rsidRPr="00136923">
              <w:t>3,0</w:t>
            </w:r>
          </w:p>
        </w:tc>
        <w:tc>
          <w:tcPr>
            <w:tcW w:w="987" w:type="dxa"/>
          </w:tcPr>
          <w:p w:rsidR="00CE1D2F" w:rsidRPr="00136923" w:rsidRDefault="00CE1D2F" w:rsidP="00CE1D2F">
            <w:pPr>
              <w:jc w:val="center"/>
            </w:pPr>
            <w:r w:rsidRPr="00136923">
              <w:t>3,0</w:t>
            </w:r>
          </w:p>
        </w:tc>
      </w:tr>
      <w:tr w:rsidR="00CE1D2F" w:rsidRPr="00136923" w:rsidTr="00CE1D2F">
        <w:tc>
          <w:tcPr>
            <w:tcW w:w="534" w:type="dxa"/>
          </w:tcPr>
          <w:p w:rsidR="00CE1D2F" w:rsidRPr="00136923" w:rsidRDefault="00CE1D2F" w:rsidP="00CE1D2F">
            <w:r w:rsidRPr="00136923">
              <w:t>8.4</w:t>
            </w:r>
          </w:p>
        </w:tc>
        <w:tc>
          <w:tcPr>
            <w:tcW w:w="2827" w:type="dxa"/>
            <w:gridSpan w:val="2"/>
          </w:tcPr>
          <w:p w:rsidR="00CE1D2F" w:rsidRPr="00136923" w:rsidRDefault="00CE1D2F" w:rsidP="00CE1D2F">
            <w:r w:rsidRPr="00136923">
              <w:t>обслуживание противопожарной системы</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r w:rsidRPr="00136923">
              <w:t>12,0</w:t>
            </w:r>
          </w:p>
        </w:tc>
        <w:tc>
          <w:tcPr>
            <w:tcW w:w="1074" w:type="dxa"/>
          </w:tcPr>
          <w:p w:rsidR="00CE1D2F" w:rsidRPr="00136923" w:rsidRDefault="00CE1D2F" w:rsidP="00CE1D2F">
            <w:pPr>
              <w:jc w:val="center"/>
            </w:pPr>
            <w:r w:rsidRPr="00136923">
              <w:t>36,0</w:t>
            </w:r>
          </w:p>
        </w:tc>
        <w:tc>
          <w:tcPr>
            <w:tcW w:w="990" w:type="dxa"/>
          </w:tcPr>
          <w:p w:rsidR="00CE1D2F" w:rsidRPr="00136923" w:rsidRDefault="00CE1D2F" w:rsidP="00CE1D2F">
            <w:pPr>
              <w:jc w:val="center"/>
            </w:pPr>
            <w:r w:rsidRPr="00136923">
              <w:t>12,0</w:t>
            </w:r>
          </w:p>
        </w:tc>
        <w:tc>
          <w:tcPr>
            <w:tcW w:w="1020" w:type="dxa"/>
          </w:tcPr>
          <w:p w:rsidR="00CE1D2F" w:rsidRPr="00136923" w:rsidRDefault="00CE1D2F" w:rsidP="00CE1D2F">
            <w:pPr>
              <w:jc w:val="center"/>
            </w:pPr>
            <w:r w:rsidRPr="00136923">
              <w:t>12,0</w:t>
            </w:r>
          </w:p>
        </w:tc>
        <w:tc>
          <w:tcPr>
            <w:tcW w:w="987" w:type="dxa"/>
          </w:tcPr>
          <w:p w:rsidR="00CE1D2F" w:rsidRPr="00136923" w:rsidRDefault="00CE1D2F" w:rsidP="00CE1D2F">
            <w:pPr>
              <w:jc w:val="center"/>
            </w:pPr>
            <w:r w:rsidRPr="00136923">
              <w:t>12,0</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 по разделу</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rPr>
                <w:b/>
              </w:rPr>
            </w:pPr>
            <w:r w:rsidRPr="00136923">
              <w:rPr>
                <w:b/>
              </w:rPr>
              <w:t>52,4</w:t>
            </w:r>
          </w:p>
        </w:tc>
        <w:tc>
          <w:tcPr>
            <w:tcW w:w="1020" w:type="dxa"/>
          </w:tcPr>
          <w:p w:rsidR="00CE1D2F" w:rsidRPr="00136923" w:rsidRDefault="00CE1D2F" w:rsidP="00CE1D2F">
            <w:pPr>
              <w:jc w:val="center"/>
              <w:rPr>
                <w:b/>
              </w:rPr>
            </w:pPr>
            <w:r w:rsidRPr="00136923">
              <w:rPr>
                <w:b/>
              </w:rPr>
              <w:t>55,4</w:t>
            </w:r>
          </w:p>
        </w:tc>
        <w:tc>
          <w:tcPr>
            <w:tcW w:w="987" w:type="dxa"/>
          </w:tcPr>
          <w:p w:rsidR="00CE1D2F" w:rsidRPr="00136923" w:rsidRDefault="00CE1D2F" w:rsidP="00CE1D2F">
            <w:pPr>
              <w:jc w:val="center"/>
              <w:rPr>
                <w:b/>
              </w:rPr>
            </w:pPr>
            <w:r w:rsidRPr="00136923">
              <w:rPr>
                <w:b/>
              </w:rPr>
              <w:t>55,4</w:t>
            </w:r>
          </w:p>
        </w:tc>
      </w:tr>
      <w:tr w:rsidR="00CE1D2F" w:rsidRPr="00136923" w:rsidTr="00CE1D2F">
        <w:tc>
          <w:tcPr>
            <w:tcW w:w="534" w:type="dxa"/>
          </w:tcPr>
          <w:p w:rsidR="00CE1D2F" w:rsidRPr="00136923" w:rsidRDefault="00CE1D2F" w:rsidP="00CE1D2F"/>
        </w:tc>
        <w:tc>
          <w:tcPr>
            <w:tcW w:w="2827" w:type="dxa"/>
            <w:gridSpan w:val="2"/>
          </w:tcPr>
          <w:p w:rsidR="00CE1D2F" w:rsidRPr="00136923" w:rsidRDefault="00CE1D2F" w:rsidP="00CE1D2F">
            <w:r w:rsidRPr="00136923">
              <w:t>ИТОГО</w:t>
            </w:r>
          </w:p>
        </w:tc>
        <w:tc>
          <w:tcPr>
            <w:tcW w:w="818" w:type="dxa"/>
            <w:gridSpan w:val="2"/>
          </w:tcPr>
          <w:p w:rsidR="00CE1D2F" w:rsidRPr="00136923" w:rsidRDefault="00CE1D2F" w:rsidP="00CE1D2F">
            <w:pPr>
              <w:jc w:val="center"/>
            </w:pPr>
          </w:p>
        </w:tc>
        <w:tc>
          <w:tcPr>
            <w:tcW w:w="1327" w:type="dxa"/>
            <w:gridSpan w:val="2"/>
          </w:tcPr>
          <w:p w:rsidR="00CE1D2F" w:rsidRPr="00136923" w:rsidRDefault="00CE1D2F" w:rsidP="00CE1D2F">
            <w:pPr>
              <w:jc w:val="center"/>
            </w:pPr>
          </w:p>
        </w:tc>
        <w:tc>
          <w:tcPr>
            <w:tcW w:w="1074" w:type="dxa"/>
          </w:tcPr>
          <w:p w:rsidR="00CE1D2F" w:rsidRPr="00136923" w:rsidRDefault="00CE1D2F" w:rsidP="00CE1D2F">
            <w:pPr>
              <w:jc w:val="center"/>
            </w:pPr>
          </w:p>
        </w:tc>
        <w:tc>
          <w:tcPr>
            <w:tcW w:w="990" w:type="dxa"/>
          </w:tcPr>
          <w:p w:rsidR="00CE1D2F" w:rsidRPr="00136923" w:rsidRDefault="00CE1D2F" w:rsidP="00CE1D2F">
            <w:pPr>
              <w:jc w:val="center"/>
              <w:rPr>
                <w:b/>
              </w:rPr>
            </w:pPr>
            <w:r w:rsidRPr="00136923">
              <w:rPr>
                <w:b/>
              </w:rPr>
              <w:t>500,9</w:t>
            </w:r>
          </w:p>
        </w:tc>
        <w:tc>
          <w:tcPr>
            <w:tcW w:w="1020" w:type="dxa"/>
          </w:tcPr>
          <w:p w:rsidR="00CE1D2F" w:rsidRPr="00136923" w:rsidRDefault="00CE1D2F" w:rsidP="00CE1D2F">
            <w:pPr>
              <w:jc w:val="center"/>
              <w:rPr>
                <w:b/>
              </w:rPr>
            </w:pPr>
            <w:r w:rsidRPr="00136923">
              <w:rPr>
                <w:b/>
              </w:rPr>
              <w:t>966,9</w:t>
            </w:r>
          </w:p>
        </w:tc>
        <w:tc>
          <w:tcPr>
            <w:tcW w:w="987" w:type="dxa"/>
          </w:tcPr>
          <w:p w:rsidR="00CE1D2F" w:rsidRPr="00136923" w:rsidRDefault="00CE1D2F" w:rsidP="00CE1D2F">
            <w:pPr>
              <w:jc w:val="center"/>
              <w:rPr>
                <w:b/>
              </w:rPr>
            </w:pPr>
            <w:r w:rsidRPr="00136923">
              <w:rPr>
                <w:b/>
              </w:rPr>
              <w:t>429,1</w:t>
            </w:r>
          </w:p>
        </w:tc>
      </w:tr>
    </w:tbl>
    <w:p w:rsidR="00CE1D2F" w:rsidRPr="00136923" w:rsidRDefault="00CE1D2F" w:rsidP="00CE1D2F">
      <w:pPr>
        <w:ind w:firstLine="709"/>
        <w:contextualSpacing/>
      </w:pPr>
    </w:p>
    <w:p w:rsidR="00CE1D2F" w:rsidRPr="00136923" w:rsidRDefault="00CE1D2F" w:rsidP="00CE1D2F">
      <w:pPr>
        <w:pStyle w:val="ac"/>
        <w:numPr>
          <w:ilvl w:val="0"/>
          <w:numId w:val="21"/>
        </w:numPr>
        <w:suppressAutoHyphens w:val="0"/>
        <w:contextualSpacing/>
        <w:jc w:val="center"/>
        <w:rPr>
          <w:b/>
        </w:rPr>
      </w:pPr>
      <w:r w:rsidRPr="00136923">
        <w:rPr>
          <w:b/>
        </w:rPr>
        <w:t>Риски и меры по управлению рисками</w:t>
      </w:r>
    </w:p>
    <w:p w:rsidR="00CE1D2F" w:rsidRPr="00136923" w:rsidRDefault="00CE1D2F" w:rsidP="00CE1D2F">
      <w:pPr>
        <w:ind w:firstLine="567"/>
        <w:contextualSpacing/>
        <w:jc w:val="both"/>
      </w:pPr>
      <w:r w:rsidRPr="00136923">
        <w:t xml:space="preserve">Организационные риски связаны с необходимостью межведомственного взаимодействия (например, при  внедрении  информационно-коммуникационных технологий в деятельность музея),  межуровневого взаимодействия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организационными рисками: </w:t>
      </w:r>
    </w:p>
    <w:p w:rsidR="00CE1D2F" w:rsidRPr="00136923" w:rsidRDefault="00CE1D2F" w:rsidP="00CE1D2F">
      <w:pPr>
        <w:ind w:firstLine="567"/>
        <w:contextualSpacing/>
        <w:jc w:val="both"/>
      </w:pPr>
      <w:r w:rsidRPr="00136923">
        <w:t>1) составление планов работ, закрепление ответственности за выполнение мероприятий за конкретным исполнителем;</w:t>
      </w:r>
    </w:p>
    <w:p w:rsidR="00CE1D2F" w:rsidRPr="00136923" w:rsidRDefault="00CE1D2F" w:rsidP="00CE1D2F">
      <w:pPr>
        <w:ind w:firstLine="567"/>
        <w:contextualSpacing/>
        <w:jc w:val="both"/>
      </w:pPr>
      <w:r w:rsidRPr="00136923">
        <w:t xml:space="preserve">2) ежеквартальный мониторинг реализации подпрограммы; </w:t>
      </w:r>
    </w:p>
    <w:p w:rsidR="00CE1D2F" w:rsidRPr="00136923" w:rsidRDefault="00CE1D2F" w:rsidP="00CE1D2F">
      <w:pPr>
        <w:ind w:firstLine="567"/>
        <w:contextualSpacing/>
        <w:jc w:val="both"/>
      </w:pPr>
      <w:r w:rsidRPr="00136923">
        <w:t>3) 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руководителем и специалистами   МУК Районный  краеведческий  музей, иных исполнительных органов государственной власти  МР «Чернышевский  район», являющихся соисполнителями подпрограммы;</w:t>
      </w:r>
    </w:p>
    <w:p w:rsidR="00CE1D2F" w:rsidRPr="00136923" w:rsidRDefault="00CE1D2F" w:rsidP="00CE1D2F">
      <w:pPr>
        <w:ind w:firstLine="567"/>
        <w:contextualSpacing/>
        <w:jc w:val="both"/>
      </w:pPr>
      <w:r w:rsidRPr="00136923">
        <w:t>Финансовые риски связаны с возможностью сокращения объёмов финансирования подпрограммы. Для управления риском будут обосновываться требуемые объёмы финансовых ресурсов в рамках бюджетного цикла.</w:t>
      </w:r>
    </w:p>
    <w:p w:rsidR="00CE1D2F" w:rsidRPr="00136923" w:rsidRDefault="00CE1D2F" w:rsidP="00CE1D2F">
      <w:pPr>
        <w:ind w:firstLine="567"/>
        <w:contextualSpacing/>
        <w:jc w:val="both"/>
      </w:pPr>
      <w:r w:rsidRPr="00136923">
        <w:t>Финансовые риски также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предусматривается осуществление мероприятий внутреннего финансового контроля.</w:t>
      </w:r>
    </w:p>
    <w:p w:rsidR="00CE1D2F" w:rsidRPr="00136923" w:rsidRDefault="00CE1D2F" w:rsidP="00CE1D2F">
      <w:pPr>
        <w:ind w:firstLine="567"/>
        <w:contextualSpacing/>
        <w:jc w:val="both"/>
      </w:pPr>
      <w:r w:rsidRPr="00136923">
        <w:t>Риски также связаны с недостаточной квалификацией сотрудников музея, в том числе  для работы с использованием новых информационных технологий. Для минимизации данных рисков  предусмотрено обучение сотрудников.</w:t>
      </w:r>
    </w:p>
    <w:p w:rsidR="00CE1D2F" w:rsidRPr="00136923" w:rsidRDefault="00CE1D2F" w:rsidP="00CE1D2F">
      <w:pPr>
        <w:ind w:firstLine="567"/>
        <w:contextualSpacing/>
        <w:jc w:val="both"/>
      </w:pPr>
    </w:p>
    <w:p w:rsidR="00CE1D2F" w:rsidRPr="00136923" w:rsidRDefault="00CE1D2F" w:rsidP="00CE1D2F">
      <w:pPr>
        <w:pStyle w:val="ac"/>
        <w:numPr>
          <w:ilvl w:val="0"/>
          <w:numId w:val="21"/>
        </w:numPr>
        <w:suppressAutoHyphens w:val="0"/>
        <w:contextualSpacing/>
        <w:jc w:val="center"/>
        <w:rPr>
          <w:b/>
        </w:rPr>
      </w:pPr>
      <w:r w:rsidRPr="00136923">
        <w:rPr>
          <w:b/>
        </w:rPr>
        <w:t>Конечные результаты и оценка эффективности</w:t>
      </w:r>
    </w:p>
    <w:p w:rsidR="00CE1D2F" w:rsidRPr="00136923" w:rsidRDefault="00CE1D2F" w:rsidP="00CE1D2F">
      <w:pPr>
        <w:ind w:firstLine="709"/>
        <w:contextualSpacing/>
        <w:jc w:val="both"/>
      </w:pPr>
      <w:r w:rsidRPr="00136923">
        <w:t>Конечным результатом реализации подпрограммы является сохранение  и пополнение  музейного фонда, повышение доступности и качества музейных услуг для населения Чернышевского   района.</w:t>
      </w:r>
    </w:p>
    <w:p w:rsidR="00CE1D2F" w:rsidRPr="00136923" w:rsidRDefault="00CE1D2F" w:rsidP="00CE1D2F">
      <w:pPr>
        <w:ind w:firstLine="709"/>
        <w:contextualSpacing/>
        <w:jc w:val="both"/>
      </w:pPr>
      <w:r w:rsidRPr="00136923">
        <w:t xml:space="preserve">Значения целевых показателей  на конец реализации  подпрограммы (к 2020 году) составят: </w:t>
      </w:r>
    </w:p>
    <w:p w:rsidR="00CE1D2F" w:rsidRPr="00136923" w:rsidRDefault="00CE1D2F" w:rsidP="00CE1D2F">
      <w:pPr>
        <w:ind w:firstLine="709"/>
        <w:contextualSpacing/>
        <w:jc w:val="both"/>
      </w:pPr>
      <w:r w:rsidRPr="00136923">
        <w:t xml:space="preserve">1)  Увеличение  доли представленных (во всех формах) зрителю музейных предметов в общем количестве музейных предметов  основного   фонда </w:t>
      </w:r>
      <w:r w:rsidR="003A2186">
        <w:t>–</w:t>
      </w:r>
      <w:r w:rsidRPr="00136923">
        <w:t xml:space="preserve"> до  63,7 %;</w:t>
      </w:r>
    </w:p>
    <w:p w:rsidR="00CE1D2F" w:rsidRPr="00136923" w:rsidRDefault="00CE1D2F" w:rsidP="00CE1D2F">
      <w:pPr>
        <w:ind w:firstLine="709"/>
        <w:contextualSpacing/>
        <w:jc w:val="both"/>
      </w:pPr>
      <w:r w:rsidRPr="00136923">
        <w:t xml:space="preserve">2)   Увеличение посещаемости музейных учреждений на 1 жителя района в год составит 0,7 посещений; </w:t>
      </w:r>
    </w:p>
    <w:p w:rsidR="00CE1D2F" w:rsidRPr="00136923" w:rsidRDefault="00CE1D2F" w:rsidP="00CE1D2F">
      <w:pPr>
        <w:ind w:firstLine="709"/>
        <w:contextualSpacing/>
        <w:jc w:val="both"/>
      </w:pPr>
      <w:r w:rsidRPr="00136923">
        <w:t>3) Увеличение объема передвижного фонда музея для  экспонирования  произведений   культуры и  искусства в музее до 60   единиц;</w:t>
      </w:r>
    </w:p>
    <w:p w:rsidR="00CE1D2F" w:rsidRPr="00136923" w:rsidRDefault="00CE1D2F" w:rsidP="00CE1D2F">
      <w:pPr>
        <w:ind w:firstLine="709"/>
        <w:contextualSpacing/>
        <w:jc w:val="both"/>
      </w:pPr>
      <w:r w:rsidRPr="00136923">
        <w:t>4) Увеличение количества выставочных проектов, процентов по отношению к 2017 году – до 37 %;</w:t>
      </w:r>
    </w:p>
    <w:p w:rsidR="00CE1D2F" w:rsidRPr="00136923" w:rsidRDefault="00CE1D2F" w:rsidP="00CE1D2F">
      <w:pPr>
        <w:ind w:firstLine="709"/>
        <w:contextualSpacing/>
        <w:jc w:val="both"/>
      </w:pPr>
      <w:r w:rsidRPr="00136923">
        <w:t xml:space="preserve">6)   Количество экскурсий лекций,  мероприятий  составит 490 единиц.   </w:t>
      </w:r>
    </w:p>
    <w:p w:rsidR="00CE1D2F" w:rsidRPr="00136923" w:rsidRDefault="003A2186" w:rsidP="003A2186">
      <w:pPr>
        <w:jc w:val="center"/>
      </w:pPr>
      <w:r>
        <w:t>____________________________________________</w:t>
      </w:r>
    </w:p>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Default="00CE1D2F"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Default="00513F46" w:rsidP="00CE1D2F"/>
    <w:p w:rsidR="00513F46" w:rsidRPr="00136923" w:rsidRDefault="00513F46"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Pr>
        <w:tabs>
          <w:tab w:val="left" w:pos="6795"/>
        </w:tabs>
        <w:contextualSpacing/>
        <w:jc w:val="right"/>
      </w:pPr>
      <w:r w:rsidRPr="00136923">
        <w:t>Приложение 3</w:t>
      </w:r>
    </w:p>
    <w:p w:rsidR="00CE1D2F" w:rsidRPr="00136923" w:rsidRDefault="00CE1D2F" w:rsidP="00CE1D2F">
      <w:pPr>
        <w:tabs>
          <w:tab w:val="left" w:pos="6795"/>
        </w:tabs>
        <w:contextualSpacing/>
        <w:jc w:val="right"/>
      </w:pPr>
      <w:r w:rsidRPr="00136923">
        <w:t xml:space="preserve">к муниципальной программе </w:t>
      </w:r>
    </w:p>
    <w:p w:rsidR="00CE1D2F" w:rsidRPr="00136923" w:rsidRDefault="00CE1D2F" w:rsidP="00CE1D2F">
      <w:pPr>
        <w:shd w:val="clear" w:color="auto" w:fill="FFFFFF"/>
        <w:contextualSpacing/>
        <w:jc w:val="right"/>
        <w:rPr>
          <w:bCs/>
          <w:color w:val="000000"/>
        </w:rPr>
      </w:pPr>
      <w:r w:rsidRPr="00136923">
        <w:t>«</w:t>
      </w:r>
      <w:r w:rsidRPr="00136923">
        <w:rPr>
          <w:bCs/>
          <w:color w:val="000000"/>
        </w:rPr>
        <w:t xml:space="preserve">Развитие культуры, спорта </w:t>
      </w:r>
    </w:p>
    <w:p w:rsidR="00CE1D2F" w:rsidRPr="00136923" w:rsidRDefault="00CE1D2F" w:rsidP="00CE1D2F">
      <w:pPr>
        <w:shd w:val="clear" w:color="auto" w:fill="FFFFFF"/>
        <w:contextualSpacing/>
        <w:jc w:val="right"/>
      </w:pPr>
      <w:r w:rsidRPr="00136923">
        <w:rPr>
          <w:bCs/>
          <w:color w:val="000000"/>
        </w:rPr>
        <w:t>в Чернышевском районе  (2018–2020 годы)</w:t>
      </w:r>
      <w:r w:rsidRPr="00136923">
        <w:t>»</w:t>
      </w:r>
    </w:p>
    <w:p w:rsidR="00CE1D2F" w:rsidRPr="00136923" w:rsidRDefault="00CE1D2F" w:rsidP="00CE1D2F">
      <w:pPr>
        <w:pStyle w:val="formattext"/>
        <w:shd w:val="clear" w:color="auto" w:fill="FFFFFF"/>
        <w:spacing w:before="0" w:beforeAutospacing="0" w:after="0" w:afterAutospacing="0"/>
        <w:contextualSpacing/>
        <w:jc w:val="center"/>
        <w:textAlignment w:val="baseline"/>
        <w:rPr>
          <w:b/>
          <w:color w:val="000000"/>
        </w:rPr>
      </w:pPr>
    </w:p>
    <w:p w:rsidR="00CE1D2F" w:rsidRPr="00136923" w:rsidRDefault="00CE1D2F" w:rsidP="00CE1D2F">
      <w:pPr>
        <w:pStyle w:val="formattext"/>
        <w:shd w:val="clear" w:color="auto" w:fill="FFFFFF"/>
        <w:spacing w:before="0" w:beforeAutospacing="0" w:after="0" w:afterAutospacing="0"/>
        <w:contextualSpacing/>
        <w:jc w:val="center"/>
        <w:textAlignment w:val="baseline"/>
        <w:rPr>
          <w:b/>
          <w:color w:val="000000"/>
        </w:rPr>
      </w:pPr>
      <w:r w:rsidRPr="00136923">
        <w:rPr>
          <w:b/>
          <w:color w:val="000000"/>
        </w:rPr>
        <w:t xml:space="preserve">Подпрограмма «Развитие дополнительного образования детей в сфере культуры» </w:t>
      </w:r>
    </w:p>
    <w:p w:rsidR="00CE1D2F" w:rsidRPr="00136923" w:rsidRDefault="00CE1D2F" w:rsidP="00CE1D2F">
      <w:pPr>
        <w:pStyle w:val="formattext"/>
        <w:shd w:val="clear" w:color="auto" w:fill="FFFFFF"/>
        <w:spacing w:before="0" w:beforeAutospacing="0" w:after="0" w:afterAutospacing="0"/>
        <w:contextualSpacing/>
        <w:jc w:val="center"/>
        <w:textAlignment w:val="baseline"/>
        <w:rPr>
          <w:b/>
          <w:spacing w:val="2"/>
        </w:rPr>
      </w:pPr>
      <w:r w:rsidRPr="00136923">
        <w:rPr>
          <w:b/>
          <w:bCs/>
          <w:color w:val="000000"/>
        </w:rPr>
        <w:t>муниципальной программы  "Развитие культуры, спорта в Чернышевском районе  (2018–2020 годы)"</w:t>
      </w:r>
    </w:p>
    <w:p w:rsidR="00CE1D2F" w:rsidRPr="00136923" w:rsidRDefault="00CE1D2F" w:rsidP="00CE1D2F">
      <w:pPr>
        <w:pStyle w:val="150"/>
        <w:shd w:val="clear" w:color="auto" w:fill="auto"/>
        <w:tabs>
          <w:tab w:val="left" w:pos="845"/>
        </w:tabs>
        <w:spacing w:before="0" w:after="0" w:line="322" w:lineRule="exact"/>
        <w:ind w:left="320" w:firstLine="0"/>
        <w:jc w:val="both"/>
        <w:rPr>
          <w:rFonts w:ascii="Times New Roman" w:hAnsi="Times New Roman"/>
          <w:sz w:val="24"/>
          <w:szCs w:val="24"/>
        </w:rPr>
      </w:pPr>
    </w:p>
    <w:p w:rsidR="00CE1D2F" w:rsidRPr="00136923" w:rsidRDefault="00CE1D2F" w:rsidP="00CE1D2F">
      <w:pPr>
        <w:contextualSpacing/>
        <w:jc w:val="center"/>
        <w:rPr>
          <w:b/>
        </w:rPr>
      </w:pPr>
      <w:r w:rsidRPr="00136923">
        <w:rPr>
          <w:b/>
        </w:rPr>
        <w:t>Паспорт подпрограммы</w:t>
      </w:r>
    </w:p>
    <w:tbl>
      <w:tblPr>
        <w:tblW w:w="9848" w:type="dxa"/>
        <w:tblInd w:w="7" w:type="dxa"/>
        <w:tblLayout w:type="fixed"/>
        <w:tblCellMar>
          <w:left w:w="0" w:type="dxa"/>
          <w:right w:w="0" w:type="dxa"/>
        </w:tblCellMar>
        <w:tblLook w:val="00A0"/>
      </w:tblPr>
      <w:tblGrid>
        <w:gridCol w:w="2410"/>
        <w:gridCol w:w="7438"/>
      </w:tblGrid>
      <w:tr w:rsidR="00CE1D2F" w:rsidRPr="00136923" w:rsidTr="00CE1D2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Разделы  паспорта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Содержание раздела</w:t>
            </w:r>
          </w:p>
        </w:tc>
      </w:tr>
      <w:tr w:rsidR="00CE1D2F" w:rsidRPr="00136923" w:rsidTr="00CE1D2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Наименование 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Муниципальная программа  «</w:t>
            </w:r>
            <w:r w:rsidRPr="00136923">
              <w:rPr>
                <w:bCs/>
                <w:color w:val="000000"/>
              </w:rPr>
              <w:t>Развитие культуры, спорта в Чернышевском районе  (2018–2020 годы)</w:t>
            </w:r>
            <w:r w:rsidRPr="00136923">
              <w:t>»</w:t>
            </w:r>
          </w:p>
        </w:tc>
      </w:tr>
      <w:tr w:rsidR="00CE1D2F" w:rsidRPr="00136923" w:rsidTr="00CE1D2F">
        <w:tc>
          <w:tcPr>
            <w:tcW w:w="24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E1D2F" w:rsidRPr="00136923" w:rsidRDefault="00CE1D2F" w:rsidP="00CE1D2F">
            <w:pPr>
              <w:jc w:val="both"/>
            </w:pPr>
            <w:r w:rsidRPr="00136923">
              <w:t xml:space="preserve">Наименование подпрограммы </w:t>
            </w:r>
          </w:p>
        </w:tc>
        <w:tc>
          <w:tcPr>
            <w:tcW w:w="743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E1D2F" w:rsidRPr="00136923" w:rsidRDefault="00CE1D2F" w:rsidP="00CE1D2F">
            <w:pPr>
              <w:jc w:val="both"/>
            </w:pPr>
            <w:r w:rsidRPr="00136923">
              <w:rPr>
                <w:color w:val="000000"/>
              </w:rPr>
              <w:t xml:space="preserve"> Подпрограмма «Развитие дополнительного образования детей в сфере культуры</w:t>
            </w:r>
            <w:r w:rsidRPr="00136923">
              <w:t>»</w:t>
            </w:r>
          </w:p>
        </w:tc>
      </w:tr>
      <w:tr w:rsidR="00CE1D2F" w:rsidRPr="00136923" w:rsidTr="00CE1D2F">
        <w:tc>
          <w:tcPr>
            <w:tcW w:w="24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E1D2F" w:rsidRPr="00136923" w:rsidRDefault="00CE1D2F" w:rsidP="00CE1D2F">
            <w:pPr>
              <w:jc w:val="both"/>
            </w:pPr>
            <w:r w:rsidRPr="00136923">
              <w:t>Основание для разработки подпрограммы</w:t>
            </w:r>
          </w:p>
          <w:p w:rsidR="00CE1D2F" w:rsidRPr="00136923" w:rsidRDefault="00CE1D2F" w:rsidP="00CE1D2F">
            <w:pPr>
              <w:jc w:val="both"/>
            </w:pPr>
          </w:p>
        </w:tc>
        <w:tc>
          <w:tcPr>
            <w:tcW w:w="7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E1D2F" w:rsidRPr="00136923" w:rsidRDefault="00CE1D2F" w:rsidP="00CE1D2F">
            <w:pPr>
              <w:jc w:val="both"/>
            </w:pPr>
            <w:r w:rsidRPr="00136923">
              <w:t>Постановления администрации муниципального района «Чернышевский район» от 30.12.2015 года №1207 «</w:t>
            </w:r>
            <w:r w:rsidRPr="00136923">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136923">
              <w:t>»</w:t>
            </w:r>
            <w:r w:rsidR="003A2186">
              <w:t>,</w:t>
            </w:r>
            <w:r w:rsidRPr="00136923">
              <w:t xml:space="preserve"> от 27.12</w:t>
            </w:r>
            <w:r w:rsidRPr="00136923">
              <w:rPr>
                <w:color w:val="000000"/>
              </w:rPr>
              <w:t xml:space="preserve">.2016 года №578 </w:t>
            </w:r>
            <w:r w:rsidRPr="00136923">
              <w:rPr>
                <w:bCs/>
              </w:rPr>
              <w:t>«</w:t>
            </w:r>
            <w:r w:rsidRPr="00136923">
              <w:t xml:space="preserve">Об утверждении Перечня муниципальных программ муниципального района «Чернышевский район» </w:t>
            </w:r>
            <w:r w:rsidR="003A2186">
              <w:t>(в редакции п</w:t>
            </w:r>
            <w:r w:rsidRPr="00136923">
              <w:t>остановления администрации муниципального района «Чернышевский район» от 25.10.2017 года № 544</w:t>
            </w:r>
            <w:r w:rsidR="003A2186">
              <w:t>)</w:t>
            </w:r>
            <w:r w:rsidRPr="00136923">
              <w:t>.</w:t>
            </w:r>
          </w:p>
        </w:tc>
      </w:tr>
      <w:tr w:rsidR="00CE1D2F" w:rsidRPr="00136923" w:rsidTr="00CE1D2F">
        <w:trPr>
          <w:trHeight w:val="793"/>
        </w:trPr>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Ответственный исполнитель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Комитет культуры и спорта администрации МР «Чернышевский район» (далее – Комитет культуры и спорта),</w:t>
            </w:r>
            <w:r w:rsidRPr="00136923">
              <w:rPr>
                <w:kern w:val="1"/>
                <w:lang w:eastAsia="ar-SA"/>
              </w:rPr>
              <w:t xml:space="preserve"> Комитет образования и молодежной политики администрации МР «</w:t>
            </w:r>
            <w:r w:rsidRPr="00136923">
              <w:rPr>
                <w:lang w:eastAsia="ar-SA"/>
              </w:rPr>
              <w:t>Чернышевский</w:t>
            </w:r>
            <w:r w:rsidRPr="00136923">
              <w:rPr>
                <w:kern w:val="1"/>
                <w:lang w:eastAsia="ar-SA"/>
              </w:rPr>
              <w:t xml:space="preserve"> район»</w:t>
            </w:r>
          </w:p>
        </w:tc>
      </w:tr>
      <w:tr w:rsidR="00CE1D2F" w:rsidRPr="00136923" w:rsidTr="00CE1D2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r w:rsidRPr="00136923">
              <w:t>Соисполнитель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муниципальное учреждение дополнительного образования детско-юношеская школа пгт. Чернышевск.</w:t>
            </w:r>
          </w:p>
        </w:tc>
      </w:tr>
      <w:tr w:rsidR="00CE1D2F" w:rsidRPr="00136923" w:rsidTr="00CE1D2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r w:rsidRPr="00136923">
              <w:t>Разработчик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r w:rsidRPr="00136923">
              <w:t xml:space="preserve">Муниципальное учреждение дополнительного образования детская школа искусств пгт. Чернышевск </w:t>
            </w:r>
          </w:p>
        </w:tc>
      </w:tr>
      <w:tr w:rsidR="00CE1D2F" w:rsidRPr="00136923" w:rsidTr="00CE1D2F">
        <w:trPr>
          <w:trHeight w:val="850"/>
        </w:trPr>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28"/>
              <w:contextualSpacing/>
              <w:jc w:val="both"/>
              <w:textAlignment w:val="baseline"/>
            </w:pPr>
            <w:r w:rsidRPr="00136923">
              <w:rPr>
                <w:bdr w:val="none" w:sz="0" w:space="0" w:color="auto" w:frame="1"/>
              </w:rPr>
              <w:t>Цель муниципальной подпрограммы</w:t>
            </w:r>
          </w:p>
        </w:tc>
        <w:tc>
          <w:tcPr>
            <w:tcW w:w="7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spacing w:line="315" w:lineRule="atLeast"/>
              <w:textAlignment w:val="baseline"/>
            </w:pPr>
            <w:r w:rsidRPr="00136923">
              <w:t>Удовлетворение образовательных потребностей граждан в области художественного образования и эстетического воспитания детей и подростков,</w:t>
            </w:r>
          </w:p>
          <w:p w:rsidR="00CE1D2F" w:rsidRPr="00136923" w:rsidRDefault="00CE1D2F" w:rsidP="00CE1D2F">
            <w:pPr>
              <w:ind w:left="28"/>
              <w:contextualSpacing/>
              <w:jc w:val="both"/>
              <w:textAlignment w:val="baseline"/>
            </w:pPr>
            <w:r w:rsidRPr="00136923">
              <w:t>повышение качества и доступности образовательных  услуг для населения Чернышевского  района</w:t>
            </w:r>
          </w:p>
        </w:tc>
      </w:tr>
      <w:tr w:rsidR="00CE1D2F" w:rsidRPr="00136923" w:rsidTr="00CE1D2F">
        <w:trPr>
          <w:trHeight w:val="68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spacing w:before="375"/>
              <w:ind w:left="30"/>
              <w:jc w:val="both"/>
              <w:textAlignment w:val="baseline"/>
            </w:pPr>
            <w:r w:rsidRPr="00136923">
              <w:rPr>
                <w:bdr w:val="none" w:sz="0" w:space="0" w:color="auto" w:frame="1"/>
              </w:rPr>
              <w:t>Задачи муниципальной программы</w:t>
            </w:r>
          </w:p>
        </w:tc>
        <w:tc>
          <w:tcPr>
            <w:tcW w:w="7438"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pStyle w:val="150"/>
              <w:numPr>
                <w:ilvl w:val="0"/>
                <w:numId w:val="12"/>
              </w:numPr>
              <w:shd w:val="clear" w:color="auto" w:fill="auto"/>
              <w:tabs>
                <w:tab w:val="left" w:pos="318"/>
              </w:tabs>
              <w:spacing w:before="0" w:after="0" w:line="322" w:lineRule="exact"/>
              <w:ind w:firstLine="34"/>
              <w:jc w:val="both"/>
              <w:rPr>
                <w:rFonts w:ascii="Times New Roman" w:hAnsi="Times New Roman"/>
                <w:sz w:val="24"/>
                <w:szCs w:val="24"/>
              </w:rPr>
            </w:pPr>
            <w:r w:rsidRPr="00136923">
              <w:rPr>
                <w:rStyle w:val="100"/>
                <w:rFonts w:ascii="Times New Roman" w:hAnsi="Times New Roman"/>
                <w:sz w:val="24"/>
                <w:szCs w:val="24"/>
              </w:rPr>
              <w:t>Обеспечение эффективного функционирования учреждения /филиалов/, укрепление кадрового потенциала.</w:t>
            </w:r>
          </w:p>
          <w:p w:rsidR="00CE1D2F" w:rsidRPr="00136923" w:rsidRDefault="00CE1D2F" w:rsidP="00CE1D2F">
            <w:pPr>
              <w:tabs>
                <w:tab w:val="left" w:pos="318"/>
              </w:tabs>
              <w:spacing w:line="315" w:lineRule="atLeast"/>
              <w:ind w:firstLine="34"/>
              <w:textAlignment w:val="baseline"/>
            </w:pPr>
            <w:r w:rsidRPr="00136923">
              <w:t>2.  Предоставление возможности для участия детей в конкурсных, фестивальных, выставочных, концертных мероприятиях международного, российского, краевого, муниципального уровней.</w:t>
            </w:r>
          </w:p>
          <w:p w:rsidR="00CE1D2F" w:rsidRPr="00136923" w:rsidRDefault="00CE1D2F" w:rsidP="00CE1D2F">
            <w:pPr>
              <w:pStyle w:val="150"/>
              <w:shd w:val="clear" w:color="auto" w:fill="auto"/>
              <w:tabs>
                <w:tab w:val="left" w:pos="318"/>
              </w:tabs>
              <w:spacing w:before="0" w:after="0" w:line="322" w:lineRule="exact"/>
              <w:ind w:firstLine="34"/>
              <w:rPr>
                <w:rFonts w:ascii="Times New Roman" w:hAnsi="Times New Roman"/>
                <w:sz w:val="24"/>
                <w:szCs w:val="24"/>
              </w:rPr>
            </w:pPr>
            <w:r w:rsidRPr="00136923">
              <w:rPr>
                <w:rFonts w:ascii="Times New Roman" w:hAnsi="Times New Roman"/>
                <w:sz w:val="24"/>
                <w:szCs w:val="24"/>
              </w:rPr>
              <w:t>3. Подготовка выпускников ДШИ для поступления в ВУЗы.</w:t>
            </w:r>
          </w:p>
        </w:tc>
      </w:tr>
      <w:tr w:rsidR="00CE1D2F" w:rsidRPr="00136923" w:rsidTr="00CE1D2F">
        <w:trPr>
          <w:trHeight w:val="850"/>
        </w:trPr>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E1D2F" w:rsidRPr="00136923" w:rsidRDefault="00CE1D2F" w:rsidP="00CE1D2F">
            <w:pPr>
              <w:spacing w:before="375"/>
              <w:ind w:left="30"/>
              <w:jc w:val="both"/>
              <w:textAlignment w:val="baseline"/>
            </w:pPr>
            <w:r w:rsidRPr="00136923">
              <w:rPr>
                <w:bdr w:val="none" w:sz="0" w:space="0" w:color="auto" w:frame="1"/>
              </w:rPr>
              <w:t xml:space="preserve">Целевые показатели </w:t>
            </w:r>
            <w:r w:rsidRPr="00136923">
              <w:t>(индикаторы)</w:t>
            </w:r>
          </w:p>
        </w:tc>
        <w:tc>
          <w:tcPr>
            <w:tcW w:w="743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E1D2F" w:rsidRPr="00136923" w:rsidRDefault="00CE1D2F" w:rsidP="00CE1D2F">
            <w:pPr>
              <w:spacing w:line="315" w:lineRule="atLeast"/>
              <w:textAlignment w:val="baseline"/>
            </w:pPr>
            <w:r w:rsidRPr="00136923">
              <w:t>Количество  творческих мероприятий, краевых, всероссийских, региональных, международных  20 мероприятий;.</w:t>
            </w:r>
          </w:p>
          <w:p w:rsidR="00CE1D2F" w:rsidRPr="00136923" w:rsidRDefault="00CE1D2F" w:rsidP="00CE1D2F">
            <w:r w:rsidRPr="00136923">
              <w:t>Число детей, принявших участие в творческих мероприятиях - 145 человек.</w:t>
            </w:r>
          </w:p>
          <w:p w:rsidR="00CE1D2F" w:rsidRPr="00136923" w:rsidRDefault="00CE1D2F" w:rsidP="00CE1D2F">
            <w:pPr>
              <w:rPr>
                <w:spacing w:val="-3"/>
                <w:bdr w:val="none" w:sz="0" w:space="0" w:color="auto" w:frame="1"/>
              </w:rPr>
            </w:pPr>
            <w:r w:rsidRPr="00136923">
              <w:t xml:space="preserve">Сохранение численности учащихся школы в рамках муниципального задания -   225 человек. </w:t>
            </w:r>
          </w:p>
        </w:tc>
      </w:tr>
      <w:tr w:rsidR="00CE1D2F" w:rsidRPr="00136923" w:rsidTr="00CE1D2F">
        <w:trPr>
          <w:trHeight w:val="67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D2F" w:rsidRPr="00136923" w:rsidRDefault="00CE1D2F" w:rsidP="00CE1D2F">
            <w:pPr>
              <w:contextualSpacing/>
              <w:jc w:val="both"/>
              <w:textAlignment w:val="baseline"/>
            </w:pPr>
            <w:r w:rsidRPr="00136923">
              <w:rPr>
                <w:bdr w:val="none" w:sz="0" w:space="0" w:color="auto" w:frame="1"/>
              </w:rPr>
              <w:t>Сроки реализации муниципальной подпрограммы</w:t>
            </w:r>
          </w:p>
        </w:tc>
        <w:tc>
          <w:tcPr>
            <w:tcW w:w="7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D2F" w:rsidRPr="00136923" w:rsidRDefault="00CE1D2F" w:rsidP="00CE1D2F">
            <w:pPr>
              <w:ind w:left="30"/>
              <w:contextualSpacing/>
              <w:jc w:val="both"/>
              <w:textAlignment w:val="baseline"/>
            </w:pPr>
            <w:r w:rsidRPr="00136923">
              <w:t xml:space="preserve">2018-2020 годы в один этап </w:t>
            </w:r>
          </w:p>
        </w:tc>
      </w:tr>
      <w:tr w:rsidR="00CE1D2F" w:rsidRPr="00136923" w:rsidTr="00CE1D2F">
        <w:trPr>
          <w:trHeight w:val="833"/>
        </w:trPr>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spacing w:line="315" w:lineRule="atLeast"/>
              <w:textAlignment w:val="baseline"/>
            </w:pPr>
            <w:r w:rsidRPr="00136923">
              <w:t>Объем ассигнований районного бюджета и бюджета Края подпрограммы (с расшифровкой по годам ее реализации), а также прогнозные объемы средств, привлекаемых из других источников</w:t>
            </w:r>
          </w:p>
        </w:tc>
        <w:tc>
          <w:tcPr>
            <w:tcW w:w="7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spacing w:line="315" w:lineRule="atLeast"/>
              <w:textAlignment w:val="baseline"/>
            </w:pPr>
            <w:r w:rsidRPr="00136923">
              <w:t xml:space="preserve">Объем ассигнований на реализацию подпрограммы составляет 3 871,0 тыс. руб., в том числе по годам: </w:t>
            </w:r>
            <w:r w:rsidRPr="00136923">
              <w:br/>
              <w:t>2018 год – 1 417.0 тыс. рублей;</w:t>
            </w:r>
            <w:r w:rsidRPr="00136923">
              <w:br/>
              <w:t>2019 год – 1 197,0 тыс. рублей;</w:t>
            </w:r>
            <w:r w:rsidRPr="00136923">
              <w:br/>
              <w:t xml:space="preserve">2020 год – 1 257,0 тыс. рублей; </w:t>
            </w:r>
          </w:p>
          <w:p w:rsidR="00CE1D2F" w:rsidRPr="00136923" w:rsidRDefault="00CE1D2F" w:rsidP="00CE1D2F">
            <w:pPr>
              <w:spacing w:line="315" w:lineRule="atLeast"/>
              <w:textAlignment w:val="baseline"/>
            </w:pPr>
            <w:r w:rsidRPr="00136923">
              <w:t>В том числе из местного бюджета:</w:t>
            </w:r>
          </w:p>
          <w:p w:rsidR="00CE1D2F" w:rsidRPr="00136923" w:rsidRDefault="00CE1D2F" w:rsidP="00CE1D2F">
            <w:pPr>
              <w:spacing w:line="315" w:lineRule="atLeast"/>
              <w:textAlignment w:val="baseline"/>
            </w:pPr>
            <w:r w:rsidRPr="00136923">
              <w:t>2018 год – 1 217,0 тыс. рублей;</w:t>
            </w:r>
            <w:r w:rsidRPr="00136923">
              <w:br/>
              <w:t>2019 год –   997,0 тыс. рублей;</w:t>
            </w:r>
            <w:r w:rsidRPr="00136923">
              <w:br/>
              <w:t>2020 год – 1 057,0 тыс. рублей</w:t>
            </w:r>
          </w:p>
          <w:p w:rsidR="00CE1D2F" w:rsidRPr="00136923" w:rsidRDefault="00CE1D2F" w:rsidP="00CE1D2F">
            <w:pPr>
              <w:spacing w:line="315" w:lineRule="atLeast"/>
              <w:textAlignment w:val="baseline"/>
            </w:pPr>
            <w:r w:rsidRPr="00136923">
              <w:t>Из федерального бюджета:</w:t>
            </w:r>
          </w:p>
          <w:p w:rsidR="00CE1D2F" w:rsidRPr="00136923" w:rsidRDefault="00CE1D2F" w:rsidP="00CE1D2F">
            <w:pPr>
              <w:spacing w:line="315" w:lineRule="atLeast"/>
              <w:textAlignment w:val="baseline"/>
            </w:pPr>
            <w:r w:rsidRPr="00136923">
              <w:t>2018 год – 170,0 тыс. рублей;</w:t>
            </w:r>
            <w:r w:rsidRPr="00136923">
              <w:br/>
              <w:t>2019 год –  170,0 тыс. рублей;</w:t>
            </w:r>
            <w:r w:rsidRPr="00136923">
              <w:br/>
              <w:t>2020 год –  170,0 тыс. рублей</w:t>
            </w:r>
          </w:p>
          <w:p w:rsidR="00CE1D2F" w:rsidRPr="00136923" w:rsidRDefault="00CE1D2F" w:rsidP="00CE1D2F">
            <w:pPr>
              <w:spacing w:line="315" w:lineRule="atLeast"/>
              <w:textAlignment w:val="baseline"/>
            </w:pPr>
            <w:r w:rsidRPr="00136923">
              <w:t>Из краевого бюджета:</w:t>
            </w:r>
          </w:p>
          <w:p w:rsidR="00CE1D2F" w:rsidRPr="00136923" w:rsidRDefault="00CE1D2F" w:rsidP="00CE1D2F">
            <w:pPr>
              <w:spacing w:line="315" w:lineRule="atLeast"/>
              <w:textAlignment w:val="baseline"/>
            </w:pPr>
            <w:r w:rsidRPr="00136923">
              <w:t>2018 год – 30,0 тыс. рублей;</w:t>
            </w:r>
            <w:r w:rsidRPr="00136923">
              <w:br/>
              <w:t>2019 год – 30,0 тыс. рублей;</w:t>
            </w:r>
            <w:r w:rsidRPr="00136923">
              <w:br/>
              <w:t>2020 год – 30,0 тыс. рублей</w:t>
            </w:r>
          </w:p>
        </w:tc>
      </w:tr>
      <w:tr w:rsidR="00CE1D2F" w:rsidRPr="00136923" w:rsidTr="00CE1D2F">
        <w:trPr>
          <w:trHeight w:val="213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28"/>
              <w:contextualSpacing/>
              <w:jc w:val="both"/>
              <w:textAlignment w:val="baseline"/>
            </w:pPr>
            <w:r w:rsidRPr="00136923">
              <w:t>Ожидаемые конечные результаты реализации подпрограммы, оценка планируемой эффективности ее реализации</w:t>
            </w:r>
          </w:p>
        </w:tc>
        <w:tc>
          <w:tcPr>
            <w:tcW w:w="7438"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pStyle w:val="150"/>
              <w:shd w:val="clear" w:color="auto" w:fill="auto"/>
              <w:spacing w:before="0" w:after="0" w:line="322" w:lineRule="exact"/>
              <w:ind w:firstLine="0"/>
              <w:rPr>
                <w:rFonts w:ascii="Times New Roman" w:hAnsi="Times New Roman"/>
                <w:sz w:val="24"/>
                <w:szCs w:val="24"/>
              </w:rPr>
            </w:pPr>
            <w:r w:rsidRPr="00136923">
              <w:rPr>
                <w:rFonts w:ascii="Times New Roman" w:hAnsi="Times New Roman"/>
                <w:sz w:val="24"/>
                <w:szCs w:val="24"/>
              </w:rPr>
              <w:t>Увеличение количества учащихся к 2020 году на 10%;</w:t>
            </w:r>
          </w:p>
          <w:p w:rsidR="00CE1D2F" w:rsidRPr="00136923" w:rsidRDefault="00CE1D2F" w:rsidP="00CE1D2F">
            <w:pPr>
              <w:spacing w:line="315" w:lineRule="atLeast"/>
              <w:textAlignment w:val="baseline"/>
            </w:pPr>
            <w:r w:rsidRPr="00136923">
              <w:t>Увеличение числа участников  в конкурсных, фестивальных, выставочных, концертных мероприятиях международного, российского, краевого, муниципального уровней к 2020 году на 15%.</w:t>
            </w:r>
          </w:p>
          <w:p w:rsidR="00CE1D2F" w:rsidRPr="00136923" w:rsidRDefault="00CE1D2F" w:rsidP="00CE1D2F">
            <w:pPr>
              <w:ind w:left="28"/>
              <w:contextualSpacing/>
              <w:jc w:val="both"/>
              <w:textAlignment w:val="baseline"/>
            </w:pPr>
          </w:p>
        </w:tc>
      </w:tr>
    </w:tbl>
    <w:p w:rsidR="00CE1D2F" w:rsidRPr="00136923" w:rsidRDefault="00CE1D2F" w:rsidP="00CE1D2F">
      <w:pPr>
        <w:pStyle w:val="ac"/>
        <w:shd w:val="clear" w:color="auto" w:fill="FFFFFF"/>
        <w:textAlignment w:val="baseline"/>
        <w:rPr>
          <w:color w:val="000000"/>
          <w:lang w:eastAsia="ru-RU"/>
        </w:rPr>
      </w:pPr>
    </w:p>
    <w:p w:rsidR="00CE1D2F" w:rsidRPr="00136923" w:rsidRDefault="00CE1D2F" w:rsidP="00CE1D2F">
      <w:pPr>
        <w:pStyle w:val="ac"/>
        <w:numPr>
          <w:ilvl w:val="0"/>
          <w:numId w:val="15"/>
        </w:numPr>
        <w:tabs>
          <w:tab w:val="left" w:pos="993"/>
        </w:tabs>
        <w:suppressAutoHyphens w:val="0"/>
        <w:ind w:left="0" w:firstLine="692"/>
        <w:contextualSpacing/>
        <w:jc w:val="center"/>
        <w:rPr>
          <w:b/>
        </w:rPr>
      </w:pPr>
      <w:r w:rsidRPr="00136923">
        <w:rPr>
          <w:b/>
        </w:rPr>
        <w:t>Характеристика сферы реализации подпрограммы</w:t>
      </w:r>
    </w:p>
    <w:p w:rsidR="00CE1D2F" w:rsidRPr="00136923" w:rsidRDefault="00CE1D2F" w:rsidP="00CE1D2F">
      <w:pPr>
        <w:pStyle w:val="ac"/>
        <w:tabs>
          <w:tab w:val="left" w:pos="993"/>
        </w:tabs>
        <w:ind w:left="0" w:firstLine="550"/>
        <w:jc w:val="both"/>
        <w:rPr>
          <w:b/>
        </w:rPr>
      </w:pPr>
      <w:r w:rsidRPr="00136923">
        <w:rPr>
          <w:spacing w:val="2"/>
          <w:lang w:eastAsia="ru-RU"/>
        </w:rPr>
        <w:t>Система дополнительного образования  в Российской Федерации регламентируется  </w:t>
      </w:r>
      <w:hyperlink r:id="rId10" w:history="1">
        <w:r w:rsidRPr="00136923">
          <w:rPr>
            <w:spacing w:val="2"/>
            <w:lang w:eastAsia="ru-RU"/>
          </w:rPr>
          <w:t>Федеральным законом от  29.12.2012  273-ФЗ "Об образовании в РФ"</w:t>
        </w:r>
      </w:hyperlink>
      <w:r w:rsidRPr="00136923">
        <w:rPr>
          <w:spacing w:val="2"/>
          <w:lang w:eastAsia="ru-RU"/>
        </w:rPr>
        <w:t>.</w:t>
      </w:r>
    </w:p>
    <w:p w:rsidR="00CE1D2F" w:rsidRPr="00136923" w:rsidRDefault="00CE1D2F" w:rsidP="00CE1D2F">
      <w:pPr>
        <w:pStyle w:val="150"/>
        <w:shd w:val="clear" w:color="auto" w:fill="auto"/>
        <w:spacing w:before="0" w:after="0" w:line="240" w:lineRule="auto"/>
        <w:ind w:right="20" w:firstLine="550"/>
        <w:contextualSpacing/>
        <w:jc w:val="both"/>
        <w:rPr>
          <w:rFonts w:ascii="Times New Roman" w:hAnsi="Times New Roman"/>
          <w:sz w:val="24"/>
          <w:szCs w:val="24"/>
        </w:rPr>
      </w:pPr>
      <w:r w:rsidRPr="00136923">
        <w:rPr>
          <w:rFonts w:ascii="Times New Roman" w:hAnsi="Times New Roman"/>
          <w:sz w:val="24"/>
          <w:szCs w:val="24"/>
        </w:rPr>
        <w:t>В муниципальном районе «Чернышевский район» одно учреждение: муниципальное  учреждение дополнительного образования   детская школа искусств с двумя филиалами: Жирекенский филиал  и Аксёново-Зиловский филиал. Учреждение реализует дополнительные предпрофессиональные общеобразовательные программы в области искусств, дополнительные общеразвивающие образовательные программы,  направленные на удовлетворение творческих потребностей учащихся по видам искусств.</w:t>
      </w:r>
    </w:p>
    <w:p w:rsidR="00CE1D2F" w:rsidRPr="00136923" w:rsidRDefault="00CE1D2F" w:rsidP="00CE1D2F">
      <w:pPr>
        <w:pStyle w:val="150"/>
        <w:shd w:val="clear" w:color="auto" w:fill="auto"/>
        <w:spacing w:before="0" w:after="0" w:line="240" w:lineRule="auto"/>
        <w:ind w:right="20" w:firstLine="692"/>
        <w:contextualSpacing/>
        <w:jc w:val="both"/>
        <w:rPr>
          <w:rFonts w:ascii="Times New Roman" w:hAnsi="Times New Roman"/>
          <w:sz w:val="24"/>
          <w:szCs w:val="24"/>
        </w:rPr>
      </w:pPr>
      <w:r w:rsidRPr="00136923">
        <w:rPr>
          <w:rFonts w:ascii="Times New Roman" w:hAnsi="Times New Roman"/>
          <w:sz w:val="24"/>
          <w:szCs w:val="24"/>
        </w:rPr>
        <w:t>Обучение для одарённых и трудолюбивых детей является ступенью начального профессионального образования, большинство детей в обучении получают широкий спектр общего художественного образования.</w:t>
      </w:r>
    </w:p>
    <w:p w:rsidR="00CE1D2F" w:rsidRPr="00136923" w:rsidRDefault="00CE1D2F" w:rsidP="00CE1D2F">
      <w:pPr>
        <w:pStyle w:val="150"/>
        <w:shd w:val="clear" w:color="auto" w:fill="auto"/>
        <w:spacing w:before="0" w:after="0" w:line="240" w:lineRule="auto"/>
        <w:ind w:right="20" w:firstLine="692"/>
        <w:contextualSpacing/>
        <w:jc w:val="both"/>
        <w:rPr>
          <w:rFonts w:ascii="Times New Roman" w:hAnsi="Times New Roman"/>
          <w:sz w:val="24"/>
          <w:szCs w:val="24"/>
        </w:rPr>
      </w:pPr>
      <w:r w:rsidRPr="00136923">
        <w:rPr>
          <w:rFonts w:ascii="Times New Roman" w:hAnsi="Times New Roman"/>
          <w:sz w:val="24"/>
          <w:szCs w:val="24"/>
        </w:rPr>
        <w:t xml:space="preserve">Комплекс мероприятий охватывает детей разных возрастных категорий. Отмечается увеличение количества детей, принимающих участие в мероприятиях различных уровней. </w:t>
      </w:r>
    </w:p>
    <w:p w:rsidR="00CE1D2F" w:rsidRPr="00136923" w:rsidRDefault="00CE1D2F" w:rsidP="00CE1D2F">
      <w:pPr>
        <w:pStyle w:val="150"/>
        <w:shd w:val="clear" w:color="auto" w:fill="auto"/>
        <w:spacing w:before="0" w:after="0" w:line="240" w:lineRule="auto"/>
        <w:ind w:right="23" w:firstLine="692"/>
        <w:contextualSpacing/>
        <w:jc w:val="both"/>
        <w:rPr>
          <w:rFonts w:ascii="Times New Roman" w:hAnsi="Times New Roman"/>
          <w:sz w:val="24"/>
          <w:szCs w:val="24"/>
        </w:rPr>
      </w:pPr>
      <w:r w:rsidRPr="00136923">
        <w:rPr>
          <w:rFonts w:ascii="Times New Roman" w:hAnsi="Times New Roman"/>
          <w:sz w:val="24"/>
          <w:szCs w:val="24"/>
        </w:rPr>
        <w:t>Учащиеся детской школы искусств  муниципального района «Чернышевский район»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CE1D2F" w:rsidRPr="00136923" w:rsidRDefault="00CE1D2F" w:rsidP="00CE1D2F">
      <w:pPr>
        <w:pStyle w:val="150"/>
        <w:shd w:val="clear" w:color="auto" w:fill="auto"/>
        <w:spacing w:before="0" w:after="0" w:line="240" w:lineRule="auto"/>
        <w:ind w:right="23" w:firstLine="692"/>
        <w:contextualSpacing/>
        <w:jc w:val="both"/>
        <w:rPr>
          <w:rFonts w:ascii="Times New Roman" w:hAnsi="Times New Roman"/>
          <w:sz w:val="24"/>
          <w:szCs w:val="24"/>
        </w:rPr>
      </w:pPr>
      <w:r w:rsidRPr="00136923">
        <w:rPr>
          <w:rFonts w:ascii="Times New Roman" w:hAnsi="Times New Roman"/>
          <w:sz w:val="24"/>
          <w:szCs w:val="24"/>
        </w:rPr>
        <w:t>Но организация оказания качественных муниципальных образовательных услуг на территории  муниципального района «Чернышевский район» требует плановой финансовой поддержки.</w:t>
      </w:r>
    </w:p>
    <w:p w:rsidR="00CE1D2F" w:rsidRPr="00136923" w:rsidRDefault="00CE1D2F" w:rsidP="00CE1D2F">
      <w:pPr>
        <w:pStyle w:val="150"/>
        <w:shd w:val="clear" w:color="auto" w:fill="auto"/>
        <w:spacing w:before="0" w:after="0" w:line="240" w:lineRule="auto"/>
        <w:ind w:right="20" w:firstLine="690"/>
        <w:contextualSpacing/>
        <w:jc w:val="both"/>
        <w:rPr>
          <w:rFonts w:ascii="Times New Roman" w:hAnsi="Times New Roman"/>
          <w:sz w:val="24"/>
          <w:szCs w:val="24"/>
        </w:rPr>
      </w:pPr>
      <w:r w:rsidRPr="00136923">
        <w:rPr>
          <w:rFonts w:ascii="Times New Roman" w:hAnsi="Times New Roman"/>
          <w:sz w:val="24"/>
          <w:szCs w:val="24"/>
        </w:rPr>
        <w:t xml:space="preserve">В муниципальном  учреждении дополнительного образования в настоящее время работают 17 преподавателей. Преподаватель - центральная фигура, обеспечивающая качество образования, от его профессионализма зависит будущее воспитанника, ученика. </w:t>
      </w:r>
    </w:p>
    <w:p w:rsidR="00CE1D2F" w:rsidRPr="00136923" w:rsidRDefault="00CE1D2F" w:rsidP="00CE1D2F">
      <w:pPr>
        <w:pStyle w:val="150"/>
        <w:shd w:val="clear" w:color="auto" w:fill="auto"/>
        <w:spacing w:before="0" w:after="0" w:line="240" w:lineRule="auto"/>
        <w:ind w:right="20" w:firstLine="690"/>
        <w:contextualSpacing/>
        <w:jc w:val="both"/>
        <w:rPr>
          <w:rFonts w:ascii="Times New Roman" w:hAnsi="Times New Roman"/>
          <w:sz w:val="24"/>
          <w:szCs w:val="24"/>
        </w:rPr>
      </w:pPr>
      <w:r w:rsidRPr="00136923">
        <w:rPr>
          <w:rFonts w:ascii="Times New Roman" w:hAnsi="Times New Roman"/>
          <w:sz w:val="24"/>
          <w:szCs w:val="24"/>
        </w:rPr>
        <w:t>Работа образовательного учреждения в режиме развития не может осуществляться без обеспечения теплового и светового режимов, водоснабжения, проведения санитарно-гигиенических мероприятий, использования хозяйственного инвентаря, канцелярских товаров и т.д. Для рационального расходования ресурсов в учреждении необходимо  установить приборы учета водоснабжения.</w:t>
      </w:r>
    </w:p>
    <w:p w:rsidR="00CE1D2F" w:rsidRPr="00136923" w:rsidRDefault="00CE1D2F" w:rsidP="00CE1D2F">
      <w:pPr>
        <w:pStyle w:val="150"/>
        <w:shd w:val="clear" w:color="auto" w:fill="auto"/>
        <w:spacing w:before="0" w:after="0" w:line="240" w:lineRule="auto"/>
        <w:ind w:right="20" w:firstLine="690"/>
        <w:contextualSpacing/>
        <w:jc w:val="both"/>
        <w:rPr>
          <w:rFonts w:ascii="Times New Roman" w:hAnsi="Times New Roman"/>
          <w:sz w:val="24"/>
          <w:szCs w:val="24"/>
        </w:rPr>
      </w:pPr>
      <w:r w:rsidRPr="00136923">
        <w:rPr>
          <w:rFonts w:ascii="Times New Roman" w:hAnsi="Times New Roman"/>
          <w:sz w:val="24"/>
          <w:szCs w:val="24"/>
        </w:rPr>
        <w:t xml:space="preserve"> Для полноценной работы художественного  отделения в целях создания условий детям для получения дополнительного образования необходимо оснащение художественных классов мебелью, муфельной печью, декоративными  скульптурами. </w:t>
      </w:r>
    </w:p>
    <w:p w:rsidR="00CE1D2F" w:rsidRPr="00136923" w:rsidRDefault="00CE1D2F" w:rsidP="00CE1D2F">
      <w:pPr>
        <w:pStyle w:val="150"/>
        <w:shd w:val="clear" w:color="auto" w:fill="auto"/>
        <w:spacing w:before="0" w:after="0" w:line="240" w:lineRule="auto"/>
        <w:ind w:right="20" w:firstLine="690"/>
        <w:contextualSpacing/>
        <w:jc w:val="both"/>
        <w:rPr>
          <w:rFonts w:ascii="Times New Roman" w:hAnsi="Times New Roman"/>
          <w:sz w:val="24"/>
          <w:szCs w:val="24"/>
        </w:rPr>
      </w:pPr>
    </w:p>
    <w:p w:rsidR="00CE1D2F" w:rsidRPr="00136923" w:rsidRDefault="00CE1D2F" w:rsidP="00CE1D2F">
      <w:pPr>
        <w:pStyle w:val="150"/>
        <w:numPr>
          <w:ilvl w:val="0"/>
          <w:numId w:val="15"/>
        </w:numPr>
        <w:shd w:val="clear" w:color="auto" w:fill="auto"/>
        <w:spacing w:before="0" w:after="0" w:line="240" w:lineRule="auto"/>
        <w:ind w:right="20"/>
        <w:contextualSpacing/>
        <w:jc w:val="center"/>
        <w:rPr>
          <w:rFonts w:ascii="Times New Roman" w:hAnsi="Times New Roman"/>
          <w:sz w:val="24"/>
          <w:szCs w:val="24"/>
        </w:rPr>
      </w:pPr>
      <w:r w:rsidRPr="00136923">
        <w:rPr>
          <w:rFonts w:ascii="Times New Roman" w:hAnsi="Times New Roman"/>
          <w:b/>
          <w:sz w:val="24"/>
          <w:szCs w:val="24"/>
        </w:rPr>
        <w:t>Приоритеты муниципальной политики в сфере реализации подпрограммы</w:t>
      </w:r>
    </w:p>
    <w:p w:rsidR="00CE1D2F" w:rsidRPr="00136923" w:rsidRDefault="00CE1D2F" w:rsidP="00CE1D2F">
      <w:pPr>
        <w:pStyle w:val="150"/>
        <w:shd w:val="clear" w:color="auto" w:fill="auto"/>
        <w:spacing w:before="0" w:after="0" w:line="240" w:lineRule="auto"/>
        <w:ind w:left="119" w:right="62" w:firstLine="720"/>
        <w:contextualSpacing/>
        <w:jc w:val="both"/>
        <w:rPr>
          <w:rFonts w:ascii="Times New Roman" w:hAnsi="Times New Roman"/>
          <w:sz w:val="24"/>
          <w:szCs w:val="24"/>
        </w:rPr>
      </w:pPr>
      <w:r w:rsidRPr="00136923">
        <w:rPr>
          <w:rFonts w:ascii="Times New Roman" w:hAnsi="Times New Roman"/>
          <w:sz w:val="24"/>
          <w:szCs w:val="24"/>
        </w:rPr>
        <w:t xml:space="preserve">Дополнительное образование в сфере культуры является одной из важнейших составляющих образовательного пространства, сложившейся в современном российском обществе. </w:t>
      </w:r>
    </w:p>
    <w:p w:rsidR="00CE1D2F" w:rsidRPr="00136923" w:rsidRDefault="00CE1D2F" w:rsidP="00CE1D2F">
      <w:pPr>
        <w:pStyle w:val="150"/>
        <w:shd w:val="clear" w:color="auto" w:fill="auto"/>
        <w:spacing w:before="0" w:after="0" w:line="240" w:lineRule="auto"/>
        <w:ind w:left="119" w:right="62" w:firstLine="720"/>
        <w:contextualSpacing/>
        <w:jc w:val="both"/>
        <w:rPr>
          <w:rFonts w:ascii="Times New Roman" w:hAnsi="Times New Roman"/>
          <w:sz w:val="24"/>
          <w:szCs w:val="24"/>
        </w:rPr>
      </w:pPr>
      <w:r w:rsidRPr="00136923">
        <w:rPr>
          <w:rFonts w:ascii="Times New Roman" w:hAnsi="Times New Roman"/>
          <w:spacing w:val="2"/>
          <w:sz w:val="24"/>
          <w:szCs w:val="24"/>
        </w:rPr>
        <w:t>Основной характеристикой сферы дополнительного образования на настоящий момент является стабильное сохранение количества учащихся, а также поступление в  средние и высшие специальные учреждения сферы культуры для дальнейшего обучения</w:t>
      </w:r>
      <w:r w:rsidRPr="00136923">
        <w:rPr>
          <w:rFonts w:ascii="Times New Roman" w:hAnsi="Times New Roman"/>
          <w:color w:val="2D2D2D"/>
          <w:spacing w:val="2"/>
          <w:sz w:val="24"/>
          <w:szCs w:val="24"/>
        </w:rPr>
        <w:t>.</w:t>
      </w:r>
    </w:p>
    <w:p w:rsidR="00CE1D2F" w:rsidRPr="00136923" w:rsidRDefault="00CE1D2F" w:rsidP="00CE1D2F">
      <w:pPr>
        <w:pStyle w:val="150"/>
        <w:shd w:val="clear" w:color="auto" w:fill="auto"/>
        <w:spacing w:before="0" w:after="0" w:line="240" w:lineRule="auto"/>
        <w:ind w:left="119" w:right="62" w:firstLine="720"/>
        <w:contextualSpacing/>
        <w:jc w:val="both"/>
        <w:rPr>
          <w:rFonts w:ascii="Times New Roman" w:hAnsi="Times New Roman"/>
          <w:sz w:val="24"/>
          <w:szCs w:val="24"/>
        </w:rPr>
      </w:pPr>
      <w:r w:rsidRPr="00136923">
        <w:rPr>
          <w:rFonts w:ascii="Times New Roman" w:hAnsi="Times New Roman"/>
          <w:sz w:val="24"/>
          <w:szCs w:val="24"/>
        </w:rPr>
        <w:t xml:space="preserve">В число приоритетных задач образовательной политики ставится динамичное развитие многоплановой системы художественного образования, полное удовлетворение потребностей жителей района в специалистах соответствующих квалификаций. </w:t>
      </w:r>
    </w:p>
    <w:p w:rsidR="00CE1D2F" w:rsidRPr="00136923" w:rsidRDefault="00CE1D2F" w:rsidP="00CE1D2F">
      <w:pPr>
        <w:pStyle w:val="150"/>
        <w:shd w:val="clear" w:color="auto" w:fill="auto"/>
        <w:spacing w:before="0" w:after="0" w:line="322" w:lineRule="exact"/>
        <w:ind w:left="120" w:right="60" w:firstLine="720"/>
        <w:jc w:val="both"/>
        <w:rPr>
          <w:rFonts w:ascii="Times New Roman" w:hAnsi="Times New Roman"/>
          <w:sz w:val="24"/>
          <w:szCs w:val="24"/>
        </w:rPr>
      </w:pPr>
    </w:p>
    <w:p w:rsidR="00CE1D2F" w:rsidRPr="00136923" w:rsidRDefault="00CE1D2F" w:rsidP="00CE1D2F">
      <w:pPr>
        <w:pStyle w:val="Standard"/>
        <w:numPr>
          <w:ilvl w:val="0"/>
          <w:numId w:val="15"/>
        </w:numPr>
        <w:jc w:val="center"/>
        <w:rPr>
          <w:rFonts w:ascii="Times New Roman" w:hAnsi="Times New Roman" w:cs="Times New Roman"/>
          <w:b/>
          <w:bCs/>
          <w:sz w:val="24"/>
        </w:rPr>
      </w:pPr>
      <w:r w:rsidRPr="00136923">
        <w:rPr>
          <w:rFonts w:ascii="Times New Roman" w:hAnsi="Times New Roman" w:cs="Times New Roman"/>
          <w:b/>
          <w:sz w:val="24"/>
          <w:bdr w:val="none" w:sz="0" w:space="0" w:color="auto" w:frame="1"/>
        </w:rPr>
        <w:t>Цель и задачи муниципальной подпрограммы</w:t>
      </w:r>
    </w:p>
    <w:p w:rsidR="00CE1D2F" w:rsidRPr="00136923" w:rsidRDefault="00CE1D2F" w:rsidP="00CE1D2F">
      <w:pPr>
        <w:pStyle w:val="150"/>
        <w:shd w:val="clear" w:color="auto" w:fill="auto"/>
        <w:spacing w:before="0" w:after="0" w:line="240" w:lineRule="auto"/>
        <w:ind w:right="60" w:firstLine="709"/>
        <w:contextualSpacing/>
        <w:jc w:val="both"/>
        <w:rPr>
          <w:rFonts w:ascii="Times New Roman" w:hAnsi="Times New Roman"/>
          <w:sz w:val="24"/>
          <w:szCs w:val="24"/>
        </w:rPr>
      </w:pPr>
      <w:r w:rsidRPr="00136923">
        <w:rPr>
          <w:rFonts w:ascii="Times New Roman" w:hAnsi="Times New Roman"/>
          <w:spacing w:val="2"/>
          <w:sz w:val="24"/>
          <w:szCs w:val="24"/>
        </w:rPr>
        <w:t>Подпрограмма направлена на</w:t>
      </w:r>
      <w:r w:rsidRPr="00136923">
        <w:rPr>
          <w:rFonts w:ascii="Times New Roman" w:hAnsi="Times New Roman"/>
          <w:sz w:val="24"/>
          <w:szCs w:val="24"/>
        </w:rPr>
        <w:t xml:space="preserve"> удовлетворение образовательных потребностей граждан в области художественного образования и эстетического воспитания детей и подростков. </w:t>
      </w:r>
      <w:r w:rsidRPr="003A2186">
        <w:rPr>
          <w:rFonts w:ascii="Times New Roman" w:hAnsi="Times New Roman"/>
          <w:sz w:val="24"/>
          <w:szCs w:val="24"/>
        </w:rPr>
        <w:t xml:space="preserve">Целью </w:t>
      </w:r>
      <w:r w:rsidRPr="003A2186">
        <w:rPr>
          <w:rFonts w:ascii="Times New Roman" w:hAnsi="Times New Roman"/>
          <w:sz w:val="24"/>
          <w:szCs w:val="24"/>
          <w:bdr w:val="none" w:sz="0" w:space="0" w:color="auto" w:frame="1"/>
        </w:rPr>
        <w:t>муниципальной подпрограммы</w:t>
      </w:r>
      <w:r w:rsidRPr="00136923">
        <w:rPr>
          <w:rFonts w:ascii="Times New Roman" w:hAnsi="Times New Roman"/>
          <w:sz w:val="24"/>
          <w:szCs w:val="24"/>
          <w:bdr w:val="none" w:sz="0" w:space="0" w:color="auto" w:frame="1"/>
        </w:rPr>
        <w:t>является</w:t>
      </w:r>
      <w:r w:rsidRPr="00136923">
        <w:rPr>
          <w:rFonts w:ascii="Times New Roman" w:hAnsi="Times New Roman"/>
          <w:sz w:val="24"/>
          <w:szCs w:val="24"/>
        </w:rPr>
        <w:t>:</w:t>
      </w:r>
    </w:p>
    <w:p w:rsidR="00CE1D2F" w:rsidRPr="00136923" w:rsidRDefault="00CE1D2F" w:rsidP="00CE1D2F">
      <w:pPr>
        <w:pStyle w:val="150"/>
        <w:numPr>
          <w:ilvl w:val="0"/>
          <w:numId w:val="11"/>
        </w:numPr>
        <w:shd w:val="clear" w:color="auto" w:fill="auto"/>
        <w:tabs>
          <w:tab w:val="left" w:pos="1124"/>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z w:val="24"/>
          <w:szCs w:val="24"/>
        </w:rPr>
        <w:t>реализация дополнительных образовательных программ (дополнительных предпрофессиональных общеобразовательных программ в области искусств);</w:t>
      </w:r>
    </w:p>
    <w:p w:rsidR="00CE1D2F" w:rsidRPr="00136923" w:rsidRDefault="00CE1D2F" w:rsidP="00CE1D2F">
      <w:pPr>
        <w:pStyle w:val="150"/>
        <w:numPr>
          <w:ilvl w:val="0"/>
          <w:numId w:val="11"/>
        </w:numPr>
        <w:shd w:val="clear" w:color="auto" w:fill="auto"/>
        <w:tabs>
          <w:tab w:val="left" w:pos="1124"/>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z w:val="24"/>
          <w:szCs w:val="24"/>
        </w:rPr>
        <w:t>удовлетворение потребностей граждан в области эстетического воспитания детей и подростков, создание максимально благоприятных условий для всестороннего развития личности, ориентирование на профессиональный выбор в области культуры и искусства;</w:t>
      </w:r>
    </w:p>
    <w:p w:rsidR="00CE1D2F" w:rsidRPr="00136923" w:rsidRDefault="00CE1D2F" w:rsidP="00CE1D2F">
      <w:pPr>
        <w:pStyle w:val="150"/>
        <w:numPr>
          <w:ilvl w:val="0"/>
          <w:numId w:val="11"/>
        </w:numPr>
        <w:shd w:val="clear" w:color="auto" w:fill="auto"/>
        <w:tabs>
          <w:tab w:val="left" w:pos="1124"/>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z w:val="24"/>
          <w:szCs w:val="24"/>
        </w:rPr>
        <w:t>повышение привлекательности дополнительного образования сферы культуры;</w:t>
      </w:r>
    </w:p>
    <w:p w:rsidR="00CE1D2F" w:rsidRPr="00136923" w:rsidRDefault="00CE1D2F" w:rsidP="00CE1D2F">
      <w:pPr>
        <w:pStyle w:val="150"/>
        <w:numPr>
          <w:ilvl w:val="0"/>
          <w:numId w:val="11"/>
        </w:numPr>
        <w:shd w:val="clear" w:color="auto" w:fill="auto"/>
        <w:tabs>
          <w:tab w:val="left" w:pos="883"/>
        </w:tabs>
        <w:spacing w:before="0" w:after="0" w:line="240" w:lineRule="auto"/>
        <w:ind w:firstLine="709"/>
        <w:contextualSpacing/>
        <w:jc w:val="both"/>
        <w:rPr>
          <w:rFonts w:ascii="Times New Roman" w:hAnsi="Times New Roman"/>
          <w:sz w:val="24"/>
          <w:szCs w:val="24"/>
        </w:rPr>
      </w:pPr>
      <w:r w:rsidRPr="00136923">
        <w:rPr>
          <w:rFonts w:ascii="Times New Roman" w:hAnsi="Times New Roman"/>
          <w:sz w:val="24"/>
          <w:szCs w:val="24"/>
        </w:rPr>
        <w:t>обеспечение достойного уровня оплаты труда педагогических работников;</w:t>
      </w:r>
    </w:p>
    <w:p w:rsidR="00CE1D2F" w:rsidRPr="00136923" w:rsidRDefault="00CE1D2F" w:rsidP="00CE1D2F">
      <w:pPr>
        <w:pStyle w:val="150"/>
        <w:numPr>
          <w:ilvl w:val="0"/>
          <w:numId w:val="11"/>
        </w:numPr>
        <w:shd w:val="clear" w:color="auto" w:fill="auto"/>
        <w:tabs>
          <w:tab w:val="left" w:pos="1076"/>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z w:val="24"/>
          <w:szCs w:val="24"/>
        </w:rPr>
        <w:t>проведение модернизации материально-технической базы учреждений дополнительного образования в соответствии с современными требованиями к уровню и качеству подготовки учащихся;</w:t>
      </w:r>
    </w:p>
    <w:p w:rsidR="00CE1D2F" w:rsidRPr="00136923" w:rsidRDefault="00CE1D2F" w:rsidP="00CE1D2F">
      <w:pPr>
        <w:pStyle w:val="150"/>
        <w:numPr>
          <w:ilvl w:val="0"/>
          <w:numId w:val="11"/>
        </w:numPr>
        <w:shd w:val="clear" w:color="auto" w:fill="auto"/>
        <w:tabs>
          <w:tab w:val="left" w:pos="942"/>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z w:val="24"/>
          <w:szCs w:val="24"/>
        </w:rPr>
        <w:t>введение новых направлений обучения, внедрить в учебный процесс новые педагогические технологии и дифференцированный подход к обучению различных категорий обучающихся.</w:t>
      </w:r>
    </w:p>
    <w:p w:rsidR="00CE1D2F" w:rsidRPr="00136923" w:rsidRDefault="00CE1D2F" w:rsidP="00CE1D2F">
      <w:pPr>
        <w:pStyle w:val="150"/>
        <w:shd w:val="clear" w:color="auto" w:fill="auto"/>
        <w:tabs>
          <w:tab w:val="left" w:pos="845"/>
          <w:tab w:val="left" w:pos="993"/>
        </w:tabs>
        <w:spacing w:before="0" w:after="0" w:line="240" w:lineRule="auto"/>
        <w:ind w:firstLine="709"/>
        <w:contextualSpacing/>
        <w:jc w:val="both"/>
        <w:rPr>
          <w:rStyle w:val="100"/>
          <w:rFonts w:ascii="Times New Roman" w:hAnsi="Times New Roman"/>
          <w:sz w:val="24"/>
          <w:szCs w:val="24"/>
          <w:shd w:val="clear" w:color="auto" w:fill="auto"/>
        </w:rPr>
      </w:pPr>
      <w:r w:rsidRPr="003A2186">
        <w:rPr>
          <w:rFonts w:ascii="Times New Roman" w:hAnsi="Times New Roman"/>
          <w:spacing w:val="2"/>
          <w:sz w:val="24"/>
          <w:szCs w:val="24"/>
        </w:rPr>
        <w:t>Задачами подпрограммы</w:t>
      </w:r>
      <w:r w:rsidRPr="00136923">
        <w:rPr>
          <w:rFonts w:ascii="Times New Roman" w:hAnsi="Times New Roman"/>
          <w:spacing w:val="2"/>
          <w:sz w:val="24"/>
          <w:szCs w:val="24"/>
        </w:rPr>
        <w:t xml:space="preserve"> являются:</w:t>
      </w:r>
    </w:p>
    <w:p w:rsidR="00CE1D2F" w:rsidRPr="00136923" w:rsidRDefault="00CE1D2F" w:rsidP="00CE1D2F">
      <w:pPr>
        <w:pStyle w:val="150"/>
        <w:shd w:val="clear" w:color="auto" w:fill="auto"/>
        <w:tabs>
          <w:tab w:val="left" w:pos="845"/>
          <w:tab w:val="left" w:pos="993"/>
        </w:tabs>
        <w:spacing w:before="0" w:after="0" w:line="240" w:lineRule="auto"/>
        <w:ind w:firstLine="709"/>
        <w:contextualSpacing/>
        <w:jc w:val="both"/>
        <w:rPr>
          <w:rStyle w:val="100"/>
          <w:rFonts w:ascii="Times New Roman" w:hAnsi="Times New Roman"/>
          <w:sz w:val="24"/>
          <w:szCs w:val="24"/>
        </w:rPr>
      </w:pPr>
      <w:r w:rsidRPr="00136923">
        <w:rPr>
          <w:rStyle w:val="100"/>
          <w:rFonts w:ascii="Times New Roman" w:hAnsi="Times New Roman"/>
          <w:sz w:val="24"/>
          <w:szCs w:val="24"/>
        </w:rPr>
        <w:t xml:space="preserve">- обеспечение эффективного функционирования учреждения /филиалов/; </w:t>
      </w:r>
    </w:p>
    <w:p w:rsidR="00CE1D2F" w:rsidRPr="00136923" w:rsidRDefault="00CE1D2F" w:rsidP="00CE1D2F">
      <w:pPr>
        <w:pStyle w:val="150"/>
        <w:shd w:val="clear" w:color="auto" w:fill="auto"/>
        <w:tabs>
          <w:tab w:val="left" w:pos="845"/>
          <w:tab w:val="left" w:pos="993"/>
        </w:tabs>
        <w:spacing w:before="0" w:after="0" w:line="240" w:lineRule="auto"/>
        <w:ind w:firstLine="709"/>
        <w:contextualSpacing/>
        <w:jc w:val="both"/>
        <w:rPr>
          <w:rFonts w:ascii="Times New Roman" w:hAnsi="Times New Roman"/>
          <w:sz w:val="24"/>
          <w:szCs w:val="24"/>
        </w:rPr>
      </w:pPr>
      <w:r w:rsidRPr="00136923">
        <w:rPr>
          <w:rStyle w:val="100"/>
          <w:rFonts w:ascii="Times New Roman" w:hAnsi="Times New Roman"/>
          <w:sz w:val="24"/>
          <w:szCs w:val="24"/>
        </w:rPr>
        <w:t>- укрепление кадрового потенциала;</w:t>
      </w:r>
    </w:p>
    <w:p w:rsidR="00CE1D2F" w:rsidRPr="00136923" w:rsidRDefault="00CE1D2F" w:rsidP="00CE1D2F">
      <w:pPr>
        <w:pStyle w:val="150"/>
        <w:shd w:val="clear" w:color="auto" w:fill="auto"/>
        <w:tabs>
          <w:tab w:val="left" w:pos="840"/>
          <w:tab w:val="left" w:pos="993"/>
        </w:tabs>
        <w:spacing w:before="0" w:after="0" w:line="240" w:lineRule="auto"/>
        <w:ind w:firstLine="709"/>
        <w:contextualSpacing/>
        <w:jc w:val="both"/>
        <w:rPr>
          <w:rFonts w:ascii="Times New Roman" w:hAnsi="Times New Roman"/>
          <w:sz w:val="24"/>
          <w:szCs w:val="24"/>
        </w:rPr>
      </w:pPr>
      <w:r w:rsidRPr="00136923">
        <w:rPr>
          <w:rFonts w:ascii="Times New Roman" w:hAnsi="Times New Roman"/>
          <w:sz w:val="24"/>
          <w:szCs w:val="24"/>
        </w:rPr>
        <w:t>- духовно - нравственное воспитание детей, подростков и молодёжи;</w:t>
      </w:r>
    </w:p>
    <w:p w:rsidR="00CE1D2F" w:rsidRPr="00136923" w:rsidRDefault="00CE1D2F" w:rsidP="00CE1D2F">
      <w:pPr>
        <w:pStyle w:val="150"/>
        <w:shd w:val="clear" w:color="auto" w:fill="auto"/>
        <w:tabs>
          <w:tab w:val="left" w:pos="835"/>
          <w:tab w:val="left" w:pos="993"/>
        </w:tabs>
        <w:spacing w:before="0" w:after="0" w:line="240" w:lineRule="auto"/>
        <w:ind w:firstLine="709"/>
        <w:contextualSpacing/>
        <w:jc w:val="both"/>
        <w:rPr>
          <w:rFonts w:ascii="Times New Roman" w:hAnsi="Times New Roman"/>
          <w:sz w:val="24"/>
          <w:szCs w:val="24"/>
        </w:rPr>
      </w:pPr>
      <w:r w:rsidRPr="00136923">
        <w:rPr>
          <w:rFonts w:ascii="Times New Roman" w:hAnsi="Times New Roman"/>
          <w:sz w:val="24"/>
          <w:szCs w:val="24"/>
        </w:rPr>
        <w:t>- выявление и поддержка талантливой молодежи;</w:t>
      </w:r>
    </w:p>
    <w:p w:rsidR="00CE1D2F" w:rsidRPr="00136923" w:rsidRDefault="00CE1D2F" w:rsidP="00CE1D2F">
      <w:pPr>
        <w:pStyle w:val="150"/>
        <w:shd w:val="clear" w:color="auto" w:fill="auto"/>
        <w:tabs>
          <w:tab w:val="left" w:pos="993"/>
        </w:tabs>
        <w:spacing w:before="0" w:after="0" w:line="240" w:lineRule="auto"/>
        <w:ind w:firstLine="709"/>
        <w:contextualSpacing/>
        <w:jc w:val="both"/>
        <w:rPr>
          <w:rFonts w:ascii="Times New Roman" w:hAnsi="Times New Roman"/>
          <w:sz w:val="24"/>
          <w:szCs w:val="24"/>
        </w:rPr>
      </w:pPr>
      <w:r w:rsidRPr="00136923">
        <w:rPr>
          <w:rFonts w:ascii="Times New Roman" w:hAnsi="Times New Roman"/>
          <w:sz w:val="24"/>
          <w:szCs w:val="24"/>
        </w:rPr>
        <w:t>- профессиональная ориентация выпускников детской школы искусств в учреждения сферы культуры и искусства;</w:t>
      </w:r>
    </w:p>
    <w:p w:rsidR="00CE1D2F" w:rsidRPr="00136923" w:rsidRDefault="00CE1D2F" w:rsidP="00CE1D2F">
      <w:pPr>
        <w:pStyle w:val="150"/>
        <w:shd w:val="clear" w:color="auto" w:fill="auto"/>
        <w:tabs>
          <w:tab w:val="left" w:pos="993"/>
        </w:tabs>
        <w:spacing w:before="0" w:after="0" w:line="240" w:lineRule="auto"/>
        <w:ind w:firstLine="709"/>
        <w:contextualSpacing/>
        <w:jc w:val="both"/>
        <w:rPr>
          <w:rFonts w:ascii="Times New Roman" w:hAnsi="Times New Roman"/>
          <w:sz w:val="24"/>
          <w:szCs w:val="24"/>
        </w:rPr>
      </w:pPr>
      <w:r w:rsidRPr="00136923">
        <w:rPr>
          <w:rFonts w:ascii="Times New Roman" w:hAnsi="Times New Roman"/>
          <w:sz w:val="24"/>
          <w:szCs w:val="24"/>
        </w:rPr>
        <w:t>- создание благоприятных условий для творческой деятельности.</w:t>
      </w:r>
    </w:p>
    <w:p w:rsidR="00CE1D2F" w:rsidRPr="00136923" w:rsidRDefault="00CE1D2F" w:rsidP="00CE1D2F">
      <w:pPr>
        <w:shd w:val="clear" w:color="auto" w:fill="FFFFFF"/>
        <w:ind w:firstLine="690"/>
        <w:contextualSpacing/>
        <w:jc w:val="both"/>
        <w:textAlignment w:val="baseline"/>
        <w:rPr>
          <w:color w:val="2D2D2D"/>
          <w:spacing w:val="2"/>
        </w:rPr>
      </w:pPr>
    </w:p>
    <w:p w:rsidR="00CE1D2F" w:rsidRPr="00136923" w:rsidRDefault="00CE1D2F" w:rsidP="00CE1D2F">
      <w:pPr>
        <w:pStyle w:val="Standard"/>
        <w:numPr>
          <w:ilvl w:val="0"/>
          <w:numId w:val="15"/>
        </w:numPr>
        <w:contextualSpacing/>
        <w:jc w:val="center"/>
        <w:rPr>
          <w:rFonts w:ascii="Times New Roman" w:hAnsi="Times New Roman" w:cs="Times New Roman"/>
          <w:b/>
          <w:bCs/>
          <w:sz w:val="24"/>
        </w:rPr>
      </w:pPr>
      <w:r w:rsidRPr="00136923">
        <w:rPr>
          <w:rFonts w:ascii="Times New Roman" w:hAnsi="Times New Roman" w:cs="Times New Roman"/>
          <w:b/>
          <w:sz w:val="24"/>
          <w:bdr w:val="none" w:sz="0" w:space="0" w:color="auto" w:frame="1"/>
        </w:rPr>
        <w:t>Сроки реализации муниципальной подпрограммы</w:t>
      </w:r>
    </w:p>
    <w:p w:rsidR="00CE1D2F" w:rsidRDefault="00CE1D2F" w:rsidP="00CE1D2F">
      <w:pPr>
        <w:ind w:firstLine="709"/>
      </w:pPr>
      <w:r w:rsidRPr="00136923">
        <w:t>Подпрограмма реализуется в один этап  в период 2018 - 2020 годы.</w:t>
      </w:r>
    </w:p>
    <w:p w:rsidR="003A2186" w:rsidRPr="00136923" w:rsidRDefault="003A2186" w:rsidP="00CE1D2F">
      <w:pPr>
        <w:ind w:firstLine="709"/>
      </w:pPr>
    </w:p>
    <w:p w:rsidR="00CE1D2F" w:rsidRPr="00136923" w:rsidRDefault="00CE1D2F" w:rsidP="00CE1D2F">
      <w:pPr>
        <w:pStyle w:val="ac"/>
        <w:numPr>
          <w:ilvl w:val="0"/>
          <w:numId w:val="15"/>
        </w:numPr>
        <w:suppressAutoHyphens w:val="0"/>
        <w:contextualSpacing/>
        <w:jc w:val="center"/>
        <w:rPr>
          <w:b/>
        </w:rPr>
      </w:pPr>
      <w:r w:rsidRPr="00136923">
        <w:rPr>
          <w:b/>
        </w:rPr>
        <w:t>Бюджетное обеспечение Подпрограммы</w:t>
      </w:r>
    </w:p>
    <w:p w:rsidR="00CE1D2F" w:rsidRPr="00136923" w:rsidRDefault="00CE1D2F" w:rsidP="00CE1D2F">
      <w:pPr>
        <w:shd w:val="clear" w:color="auto" w:fill="FFFFFF"/>
        <w:ind w:firstLine="692"/>
        <w:contextualSpacing/>
        <w:jc w:val="both"/>
        <w:textAlignment w:val="baseline"/>
        <w:rPr>
          <w:spacing w:val="2"/>
        </w:rPr>
      </w:pPr>
      <w:r w:rsidRPr="00136923">
        <w:rPr>
          <w:spacing w:val="2"/>
        </w:rPr>
        <w:t xml:space="preserve">Общий объем финансирования мероприятий подпрограммы  в 2018- 2020 годах составит 3 871,0 тыс. рублей, в том числе:  </w:t>
      </w:r>
    </w:p>
    <w:p w:rsidR="00CE1D2F" w:rsidRPr="00136923" w:rsidRDefault="00CE1D2F" w:rsidP="00CE1D2F">
      <w:pPr>
        <w:shd w:val="clear" w:color="auto" w:fill="FFFFFF"/>
        <w:contextualSpacing/>
        <w:jc w:val="both"/>
        <w:textAlignment w:val="baseline"/>
        <w:rPr>
          <w:spacing w:val="2"/>
        </w:rPr>
      </w:pPr>
      <w:r w:rsidRPr="00136923">
        <w:rPr>
          <w:spacing w:val="2"/>
        </w:rPr>
        <w:t>2018 год – 1 417,0 тыс. рублей;</w:t>
      </w:r>
    </w:p>
    <w:p w:rsidR="00CE1D2F" w:rsidRPr="00136923" w:rsidRDefault="00CE1D2F" w:rsidP="00CE1D2F">
      <w:pPr>
        <w:shd w:val="clear" w:color="auto" w:fill="FFFFFF"/>
        <w:contextualSpacing/>
        <w:jc w:val="both"/>
        <w:textAlignment w:val="baseline"/>
        <w:rPr>
          <w:spacing w:val="2"/>
        </w:rPr>
      </w:pPr>
      <w:r w:rsidRPr="00136923">
        <w:rPr>
          <w:spacing w:val="2"/>
        </w:rPr>
        <w:t xml:space="preserve">2019 год – 1 197,0 тыс. рублей; </w:t>
      </w:r>
    </w:p>
    <w:p w:rsidR="00CE1D2F" w:rsidRPr="00136923" w:rsidRDefault="00CE1D2F" w:rsidP="00CE1D2F">
      <w:pPr>
        <w:shd w:val="clear" w:color="auto" w:fill="FFFFFF"/>
        <w:contextualSpacing/>
        <w:jc w:val="both"/>
        <w:textAlignment w:val="baseline"/>
        <w:rPr>
          <w:spacing w:val="2"/>
        </w:rPr>
      </w:pPr>
      <w:r w:rsidRPr="00136923">
        <w:rPr>
          <w:spacing w:val="2"/>
        </w:rPr>
        <w:t xml:space="preserve">2020 год – 1 257,0 тыс. рублей. </w:t>
      </w:r>
    </w:p>
    <w:p w:rsidR="00CE1D2F" w:rsidRPr="00136923" w:rsidRDefault="00CE1D2F" w:rsidP="00CE1D2F">
      <w:pPr>
        <w:spacing w:line="315" w:lineRule="atLeast"/>
        <w:textAlignment w:val="baseline"/>
      </w:pPr>
      <w:r w:rsidRPr="00136923">
        <w:t>В том числе из местного бюджета:</w:t>
      </w:r>
    </w:p>
    <w:p w:rsidR="00CE1D2F" w:rsidRPr="00136923" w:rsidRDefault="00CE1D2F" w:rsidP="00CE1D2F">
      <w:pPr>
        <w:spacing w:line="315" w:lineRule="atLeast"/>
        <w:textAlignment w:val="baseline"/>
      </w:pPr>
      <w:r w:rsidRPr="00136923">
        <w:t>2018 год – 1 217,0 тыс. рублей;</w:t>
      </w:r>
      <w:r w:rsidRPr="00136923">
        <w:br/>
        <w:t>2019 год –   997,0 тыс. рублей;</w:t>
      </w:r>
      <w:r w:rsidRPr="00136923">
        <w:br/>
        <w:t>2020 год – 1 057.0 тыс. рублей</w:t>
      </w:r>
    </w:p>
    <w:p w:rsidR="00CE1D2F" w:rsidRPr="00136923" w:rsidRDefault="00CE1D2F" w:rsidP="00CE1D2F">
      <w:pPr>
        <w:spacing w:line="315" w:lineRule="atLeast"/>
        <w:textAlignment w:val="baseline"/>
      </w:pPr>
      <w:r w:rsidRPr="00136923">
        <w:t>Из федерального бюджета:</w:t>
      </w:r>
    </w:p>
    <w:p w:rsidR="00CE1D2F" w:rsidRPr="00136923" w:rsidRDefault="00CE1D2F" w:rsidP="00CE1D2F">
      <w:pPr>
        <w:spacing w:line="315" w:lineRule="atLeast"/>
        <w:textAlignment w:val="baseline"/>
      </w:pPr>
      <w:r w:rsidRPr="00136923">
        <w:t>2018 год – 170,0 тыс. рублей;</w:t>
      </w:r>
      <w:r w:rsidRPr="00136923">
        <w:br/>
        <w:t>2019 год –  170,0 тыс. рублей;</w:t>
      </w:r>
      <w:r w:rsidRPr="00136923">
        <w:br/>
        <w:t>2020 год –  170,0 тыс. рублей</w:t>
      </w:r>
    </w:p>
    <w:p w:rsidR="00CE1D2F" w:rsidRPr="00136923" w:rsidRDefault="00CE1D2F" w:rsidP="00CE1D2F">
      <w:pPr>
        <w:spacing w:line="315" w:lineRule="atLeast"/>
        <w:textAlignment w:val="baseline"/>
      </w:pPr>
      <w:r w:rsidRPr="00136923">
        <w:t>Из краевого бюджета:</w:t>
      </w:r>
    </w:p>
    <w:p w:rsidR="00CE1D2F" w:rsidRPr="00136923" w:rsidRDefault="00CE1D2F" w:rsidP="00CE1D2F">
      <w:pPr>
        <w:shd w:val="clear" w:color="auto" w:fill="FFFFFF"/>
        <w:contextualSpacing/>
        <w:textAlignment w:val="baseline"/>
        <w:rPr>
          <w:spacing w:val="2"/>
        </w:rPr>
      </w:pPr>
      <w:r w:rsidRPr="00136923">
        <w:t>2018 год – 30,0 тыс. рублей;</w:t>
      </w:r>
      <w:r w:rsidRPr="00136923">
        <w:br/>
        <w:t>2019 год – 30,0 тыс. рублей;</w:t>
      </w:r>
      <w:r w:rsidRPr="00136923">
        <w:br/>
        <w:t>2020 год – 30,0 тыс. рублей</w:t>
      </w:r>
    </w:p>
    <w:p w:rsidR="00CE1D2F" w:rsidRPr="00136923" w:rsidRDefault="00CE1D2F" w:rsidP="00CE1D2F">
      <w:pPr>
        <w:shd w:val="clear" w:color="auto" w:fill="FFFFFF"/>
        <w:contextualSpacing/>
        <w:jc w:val="center"/>
        <w:textAlignment w:val="baseline"/>
        <w:rPr>
          <w:spacing w:val="2"/>
        </w:rPr>
      </w:pPr>
    </w:p>
    <w:p w:rsidR="00CE1D2F" w:rsidRPr="00136923" w:rsidRDefault="00CE1D2F" w:rsidP="00CE1D2F">
      <w:pPr>
        <w:pStyle w:val="ac"/>
        <w:numPr>
          <w:ilvl w:val="0"/>
          <w:numId w:val="15"/>
        </w:numPr>
        <w:shd w:val="clear" w:color="auto" w:fill="FFFFFF"/>
        <w:suppressAutoHyphens w:val="0"/>
        <w:contextualSpacing/>
        <w:jc w:val="center"/>
        <w:textAlignment w:val="baseline"/>
        <w:rPr>
          <w:b/>
        </w:rPr>
      </w:pPr>
      <w:r w:rsidRPr="00136923">
        <w:rPr>
          <w:b/>
        </w:rPr>
        <w:t>Целевые показатели (индикаторы)  подпрограммы</w:t>
      </w:r>
    </w:p>
    <w:p w:rsidR="00CE1D2F" w:rsidRPr="00136923" w:rsidRDefault="00CE1D2F" w:rsidP="00CE1D2F">
      <w:pPr>
        <w:pStyle w:val="ac"/>
        <w:ind w:left="0" w:firstLine="709"/>
        <w:jc w:val="both"/>
        <w:textAlignment w:val="baseline"/>
      </w:pPr>
      <w:r w:rsidRPr="00136923">
        <w:t>Целевые показатели (индикаторы)  рассчитаны в соответствии с планом работы муниципального учреждения дополнительного образования детской школы искусствпгт. Чернышевск.</w:t>
      </w:r>
    </w:p>
    <w:p w:rsidR="00CE1D2F" w:rsidRPr="00136923" w:rsidRDefault="00CE1D2F" w:rsidP="00CE1D2F">
      <w:pPr>
        <w:pStyle w:val="ac"/>
        <w:shd w:val="clear" w:color="auto" w:fill="FFFFFF"/>
        <w:ind w:left="709"/>
        <w:jc w:val="both"/>
        <w:textAlignment w:val="baseline"/>
        <w:rPr>
          <w:spacing w:val="2"/>
        </w:rPr>
      </w:pPr>
    </w:p>
    <w:p w:rsidR="00CE1D2F" w:rsidRPr="00136923" w:rsidRDefault="00CE1D2F" w:rsidP="00CE1D2F">
      <w:pPr>
        <w:pStyle w:val="ac"/>
        <w:shd w:val="clear" w:color="auto" w:fill="FFFFFF"/>
        <w:ind w:left="1050"/>
        <w:jc w:val="center"/>
        <w:textAlignment w:val="baseline"/>
        <w:rPr>
          <w:b/>
        </w:rPr>
      </w:pPr>
      <w:r w:rsidRPr="00136923">
        <w:rPr>
          <w:b/>
        </w:rPr>
        <w:t>Сводная таблица целевых показателей (индикаторов), используемых при разработке подпрограммы</w:t>
      </w:r>
    </w:p>
    <w:p w:rsidR="00CE1D2F" w:rsidRPr="00136923" w:rsidRDefault="00CE1D2F" w:rsidP="00CE1D2F">
      <w:pPr>
        <w:pStyle w:val="Standard"/>
        <w:contextualSpacing/>
        <w:jc w:val="center"/>
        <w:rPr>
          <w:rFonts w:ascii="Times New Roman" w:hAnsi="Times New Roman" w:cs="Times New Roman"/>
          <w:bCs/>
          <w:sz w:val="24"/>
        </w:rPr>
      </w:pPr>
      <w:r w:rsidRPr="00136923">
        <w:rPr>
          <w:rFonts w:ascii="Times New Roman" w:hAnsi="Times New Roman" w:cs="Times New Roman"/>
          <w:bCs/>
          <w:sz w:val="24"/>
        </w:rPr>
        <w:t xml:space="preserve">Таблица 1 </w:t>
      </w:r>
    </w:p>
    <w:tbl>
      <w:tblPr>
        <w:tblW w:w="9791" w:type="dxa"/>
        <w:tblInd w:w="-274" w:type="dxa"/>
        <w:tblLayout w:type="fixed"/>
        <w:tblCellMar>
          <w:left w:w="10" w:type="dxa"/>
          <w:right w:w="10" w:type="dxa"/>
        </w:tblCellMar>
        <w:tblLook w:val="0000"/>
      </w:tblPr>
      <w:tblGrid>
        <w:gridCol w:w="710"/>
        <w:gridCol w:w="3969"/>
        <w:gridCol w:w="1275"/>
        <w:gridCol w:w="1276"/>
        <w:gridCol w:w="1276"/>
        <w:gridCol w:w="1285"/>
      </w:tblGrid>
      <w:tr w:rsidR="00CE1D2F" w:rsidRPr="00136923" w:rsidTr="00CE1D2F">
        <w:trPr>
          <w:trHeight w:val="65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317" w:lineRule="exact"/>
              <w:ind w:left="200" w:firstLine="0"/>
              <w:rPr>
                <w:rFonts w:ascii="Times New Roman" w:hAnsi="Times New Roman"/>
                <w:sz w:val="24"/>
                <w:szCs w:val="24"/>
              </w:rPr>
            </w:pPr>
            <w:r w:rsidRPr="00136923">
              <w:rPr>
                <w:rFonts w:ascii="Times New Roman" w:hAnsi="Times New Roman"/>
                <w:sz w:val="24"/>
                <w:szCs w:val="24"/>
              </w:rPr>
              <w:t>№ п/п</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520" w:firstLine="0"/>
              <w:rPr>
                <w:rFonts w:ascii="Times New Roman" w:hAnsi="Times New Roman"/>
                <w:sz w:val="24"/>
                <w:szCs w:val="24"/>
              </w:rPr>
            </w:pPr>
            <w:r w:rsidRPr="00136923">
              <w:rPr>
                <w:rFonts w:ascii="Times New Roman" w:hAnsi="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firstLine="0"/>
              <w:rPr>
                <w:rFonts w:ascii="Times New Roman" w:hAnsi="Times New Roman"/>
                <w:sz w:val="24"/>
                <w:szCs w:val="24"/>
              </w:rPr>
            </w:pPr>
            <w:r w:rsidRPr="00136923">
              <w:rPr>
                <w:rFonts w:ascii="Times New Roman" w:hAnsi="Times New Roman"/>
                <w:sz w:val="24"/>
                <w:szCs w:val="24"/>
              </w:rPr>
              <w:t>Всего 2017-2020гг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firstLine="0"/>
              <w:rPr>
                <w:rFonts w:ascii="Times New Roman" w:hAnsi="Times New Roman"/>
                <w:sz w:val="24"/>
                <w:szCs w:val="24"/>
              </w:rPr>
            </w:pPr>
            <w:r w:rsidRPr="00136923">
              <w:rPr>
                <w:rFonts w:ascii="Times New Roman" w:hAnsi="Times New Roman"/>
                <w:sz w:val="24"/>
                <w:szCs w:val="24"/>
              </w:rPr>
              <w:t xml:space="preserve">    2018г.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153" w:firstLine="0"/>
              <w:jc w:val="center"/>
              <w:rPr>
                <w:rFonts w:ascii="Times New Roman" w:hAnsi="Times New Roman"/>
                <w:sz w:val="24"/>
                <w:szCs w:val="24"/>
              </w:rPr>
            </w:pPr>
            <w:r w:rsidRPr="00136923">
              <w:rPr>
                <w:rFonts w:ascii="Times New Roman" w:hAnsi="Times New Roman"/>
                <w:sz w:val="24"/>
                <w:szCs w:val="24"/>
              </w:rPr>
              <w:t>2019г.</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72" w:firstLine="0"/>
              <w:jc w:val="center"/>
              <w:rPr>
                <w:rFonts w:ascii="Times New Roman" w:hAnsi="Times New Roman"/>
                <w:sz w:val="24"/>
                <w:szCs w:val="24"/>
              </w:rPr>
            </w:pPr>
            <w:r w:rsidRPr="00136923">
              <w:rPr>
                <w:rFonts w:ascii="Times New Roman" w:hAnsi="Times New Roman"/>
                <w:sz w:val="24"/>
                <w:szCs w:val="24"/>
              </w:rPr>
              <w:t>2020 г.</w:t>
            </w:r>
          </w:p>
        </w:tc>
      </w:tr>
      <w:tr w:rsidR="00CE1D2F" w:rsidRPr="00136923" w:rsidTr="00CE1D2F">
        <w:trPr>
          <w:trHeight w:val="68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200" w:firstLine="0"/>
              <w:rPr>
                <w:rFonts w:ascii="Times New Roman" w:hAnsi="Times New Roman"/>
                <w:sz w:val="24"/>
                <w:szCs w:val="24"/>
              </w:rPr>
            </w:pPr>
            <w:r w:rsidRPr="00136923">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120" w:firstLine="0"/>
              <w:contextualSpacing/>
              <w:rPr>
                <w:rFonts w:ascii="Times New Roman" w:hAnsi="Times New Roman"/>
                <w:sz w:val="24"/>
                <w:szCs w:val="24"/>
              </w:rPr>
            </w:pPr>
            <w:r w:rsidRPr="00136923">
              <w:rPr>
                <w:rFonts w:ascii="Times New Roman" w:hAnsi="Times New Roman"/>
                <w:sz w:val="24"/>
                <w:szCs w:val="24"/>
              </w:rPr>
              <w:t>Количество учреждений</w:t>
            </w:r>
          </w:p>
          <w:p w:rsidR="00CE1D2F" w:rsidRPr="00136923" w:rsidRDefault="00CE1D2F" w:rsidP="00CE1D2F">
            <w:pPr>
              <w:pStyle w:val="150"/>
              <w:shd w:val="clear" w:color="auto" w:fill="auto"/>
              <w:spacing w:before="0" w:after="0" w:line="240" w:lineRule="auto"/>
              <w:ind w:left="120" w:firstLine="0"/>
              <w:contextualSpacing/>
              <w:rPr>
                <w:rFonts w:ascii="Times New Roman" w:hAnsi="Times New Roman"/>
                <w:sz w:val="24"/>
                <w:szCs w:val="24"/>
              </w:rPr>
            </w:pPr>
            <w:r w:rsidRPr="00136923">
              <w:rPr>
                <w:rFonts w:ascii="Times New Roman" w:hAnsi="Times New Roman"/>
                <w:sz w:val="24"/>
                <w:szCs w:val="24"/>
              </w:rPr>
              <w:t>(+два филиала)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w:t>
            </w:r>
          </w:p>
        </w:tc>
      </w:tr>
      <w:tr w:rsidR="00CE1D2F" w:rsidRPr="00136923" w:rsidTr="00CE1D2F">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200" w:firstLine="0"/>
              <w:rPr>
                <w:rFonts w:ascii="Times New Roman" w:hAnsi="Times New Roman"/>
                <w:sz w:val="24"/>
                <w:szCs w:val="24"/>
              </w:rPr>
            </w:pPr>
            <w:r w:rsidRPr="00136923">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120" w:firstLine="0"/>
              <w:contextualSpacing/>
              <w:rPr>
                <w:rFonts w:ascii="Times New Roman" w:hAnsi="Times New Roman"/>
                <w:sz w:val="24"/>
                <w:szCs w:val="24"/>
              </w:rPr>
            </w:pPr>
            <w:r w:rsidRPr="00136923">
              <w:rPr>
                <w:rFonts w:ascii="Times New Roman" w:hAnsi="Times New Roman"/>
                <w:sz w:val="24"/>
                <w:szCs w:val="24"/>
              </w:rPr>
              <w:t>Количество учащихся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225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225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225</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248</w:t>
            </w:r>
          </w:p>
        </w:tc>
      </w:tr>
      <w:tr w:rsidR="00CE1D2F" w:rsidRPr="00136923" w:rsidTr="00CE1D2F">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200" w:firstLine="0"/>
              <w:rPr>
                <w:rFonts w:ascii="Times New Roman" w:hAnsi="Times New Roman"/>
                <w:sz w:val="24"/>
                <w:szCs w:val="24"/>
              </w:rPr>
            </w:pPr>
            <w:r w:rsidRPr="00136923">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120" w:firstLine="0"/>
              <w:contextualSpacing/>
              <w:rPr>
                <w:rFonts w:ascii="Times New Roman" w:hAnsi="Times New Roman"/>
                <w:sz w:val="24"/>
                <w:szCs w:val="24"/>
              </w:rPr>
            </w:pPr>
            <w:r w:rsidRPr="00136923">
              <w:rPr>
                <w:rFonts w:ascii="Times New Roman" w:hAnsi="Times New Roman"/>
                <w:sz w:val="24"/>
                <w:szCs w:val="24"/>
              </w:rPr>
              <w:t>Количество преподавателей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18</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CE1D2F" w:rsidRPr="00136923" w:rsidRDefault="00CE1D2F" w:rsidP="00CE1D2F">
            <w:pPr>
              <w:pStyle w:val="150"/>
              <w:shd w:val="clear" w:color="auto" w:fill="auto"/>
              <w:spacing w:before="0" w:after="0" w:line="240" w:lineRule="auto"/>
              <w:ind w:left="840" w:firstLine="0"/>
              <w:contextualSpacing/>
              <w:rPr>
                <w:rFonts w:ascii="Times New Roman" w:hAnsi="Times New Roman"/>
                <w:sz w:val="24"/>
                <w:szCs w:val="24"/>
              </w:rPr>
            </w:pPr>
            <w:r w:rsidRPr="00136923">
              <w:rPr>
                <w:rFonts w:ascii="Times New Roman" w:hAnsi="Times New Roman"/>
                <w:sz w:val="24"/>
                <w:szCs w:val="24"/>
              </w:rPr>
              <w:t>18</w:t>
            </w:r>
          </w:p>
        </w:tc>
      </w:tr>
    </w:tbl>
    <w:p w:rsidR="00CE1D2F" w:rsidRPr="00136923" w:rsidRDefault="00CE1D2F" w:rsidP="00CE1D2F">
      <w:pPr>
        <w:shd w:val="clear" w:color="auto" w:fill="FFFFFF"/>
        <w:spacing w:line="315" w:lineRule="atLeast"/>
        <w:textAlignment w:val="baseline"/>
        <w:rPr>
          <w:color w:val="2D2D2D"/>
          <w:spacing w:val="2"/>
        </w:rPr>
      </w:pPr>
    </w:p>
    <w:p w:rsidR="00CE1D2F" w:rsidRPr="00136923" w:rsidRDefault="00CE1D2F" w:rsidP="00CE1D2F">
      <w:pPr>
        <w:pStyle w:val="ConsPlusNormal"/>
        <w:numPr>
          <w:ilvl w:val="0"/>
          <w:numId w:val="15"/>
        </w:numPr>
        <w:jc w:val="center"/>
        <w:rPr>
          <w:sz w:val="24"/>
          <w:szCs w:val="24"/>
        </w:rPr>
      </w:pPr>
      <w:r w:rsidRPr="00136923">
        <w:rPr>
          <w:b/>
          <w:sz w:val="24"/>
          <w:szCs w:val="24"/>
        </w:rPr>
        <w:t>Описание  рисков и меры управления рисками</w:t>
      </w:r>
    </w:p>
    <w:p w:rsidR="00CE1D2F" w:rsidRPr="00136923" w:rsidRDefault="00CE1D2F" w:rsidP="00CE1D2F">
      <w:pPr>
        <w:pStyle w:val="ConsPlusNormal"/>
        <w:jc w:val="both"/>
        <w:rPr>
          <w:sz w:val="24"/>
          <w:szCs w:val="24"/>
        </w:rPr>
      </w:pPr>
      <w:r w:rsidRPr="00136923">
        <w:rPr>
          <w:sz w:val="24"/>
          <w:szCs w:val="24"/>
        </w:rPr>
        <w:t>На достижение предусмотренных в подпрограмме конечных результатов могут оказать влияние следующие риски.</w:t>
      </w:r>
    </w:p>
    <w:p w:rsidR="00CE1D2F" w:rsidRPr="00136923" w:rsidRDefault="00CE1D2F" w:rsidP="00CE1D2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3029"/>
        <w:gridCol w:w="3448"/>
      </w:tblGrid>
      <w:tr w:rsidR="00CE1D2F" w:rsidRPr="00136923" w:rsidTr="00CE1D2F">
        <w:tc>
          <w:tcPr>
            <w:tcW w:w="3094" w:type="dxa"/>
          </w:tcPr>
          <w:p w:rsidR="00CE1D2F" w:rsidRPr="00136923" w:rsidRDefault="00CE1D2F" w:rsidP="00CE1D2F">
            <w:pPr>
              <w:pStyle w:val="ConsPlusNormal"/>
              <w:ind w:firstLine="0"/>
              <w:jc w:val="center"/>
              <w:rPr>
                <w:sz w:val="24"/>
                <w:szCs w:val="24"/>
              </w:rPr>
            </w:pPr>
            <w:r w:rsidRPr="00136923">
              <w:rPr>
                <w:sz w:val="24"/>
                <w:szCs w:val="24"/>
              </w:rPr>
              <w:t>Риск</w:t>
            </w:r>
          </w:p>
        </w:tc>
        <w:tc>
          <w:tcPr>
            <w:tcW w:w="3029" w:type="dxa"/>
          </w:tcPr>
          <w:p w:rsidR="00CE1D2F" w:rsidRPr="00136923" w:rsidRDefault="00CE1D2F" w:rsidP="00CE1D2F">
            <w:pPr>
              <w:pStyle w:val="ConsPlusNormal"/>
              <w:ind w:firstLine="0"/>
              <w:jc w:val="center"/>
              <w:rPr>
                <w:sz w:val="24"/>
                <w:szCs w:val="24"/>
              </w:rPr>
            </w:pPr>
            <w:r w:rsidRPr="00136923">
              <w:rPr>
                <w:sz w:val="24"/>
                <w:szCs w:val="24"/>
              </w:rPr>
              <w:t>Последствия наступления</w:t>
            </w:r>
          </w:p>
        </w:tc>
        <w:tc>
          <w:tcPr>
            <w:tcW w:w="3448" w:type="dxa"/>
          </w:tcPr>
          <w:p w:rsidR="00CE1D2F" w:rsidRPr="00136923" w:rsidRDefault="00CE1D2F" w:rsidP="00CE1D2F">
            <w:pPr>
              <w:pStyle w:val="ConsPlusNormal"/>
              <w:ind w:firstLine="0"/>
              <w:jc w:val="both"/>
              <w:rPr>
                <w:sz w:val="24"/>
                <w:szCs w:val="24"/>
              </w:rPr>
            </w:pPr>
            <w:r w:rsidRPr="00136923">
              <w:rPr>
                <w:sz w:val="24"/>
                <w:szCs w:val="24"/>
              </w:rPr>
              <w:t>Способы минимизации</w:t>
            </w:r>
          </w:p>
        </w:tc>
      </w:tr>
      <w:tr w:rsidR="00CE1D2F" w:rsidRPr="00136923" w:rsidTr="00CE1D2F">
        <w:tc>
          <w:tcPr>
            <w:tcW w:w="9571" w:type="dxa"/>
            <w:gridSpan w:val="3"/>
          </w:tcPr>
          <w:p w:rsidR="00CE1D2F" w:rsidRPr="00136923" w:rsidRDefault="00CE1D2F" w:rsidP="00CE1D2F">
            <w:pPr>
              <w:pStyle w:val="ConsPlusNormal"/>
              <w:ind w:firstLine="0"/>
              <w:jc w:val="center"/>
              <w:rPr>
                <w:sz w:val="24"/>
                <w:szCs w:val="24"/>
              </w:rPr>
            </w:pPr>
            <w:r w:rsidRPr="00136923">
              <w:rPr>
                <w:sz w:val="24"/>
                <w:szCs w:val="24"/>
              </w:rPr>
              <w:t>1. Внешние риски</w:t>
            </w:r>
          </w:p>
        </w:tc>
      </w:tr>
      <w:tr w:rsidR="00CE1D2F" w:rsidRPr="00136923" w:rsidTr="00CE1D2F">
        <w:tc>
          <w:tcPr>
            <w:tcW w:w="3094" w:type="dxa"/>
          </w:tcPr>
          <w:p w:rsidR="00CE1D2F" w:rsidRPr="00136923" w:rsidRDefault="00CE1D2F" w:rsidP="00CE1D2F">
            <w:pPr>
              <w:pStyle w:val="afffe"/>
              <w:rPr>
                <w:rFonts w:ascii="Times New Roman" w:hAnsi="Times New Roman" w:cs="Times New Roman"/>
              </w:rPr>
            </w:pPr>
            <w:r w:rsidRPr="00136923">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029" w:type="dxa"/>
          </w:tcPr>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Невыполнение заявленных показателей реализации подпрограммы</w:t>
            </w:r>
          </w:p>
        </w:tc>
        <w:tc>
          <w:tcPr>
            <w:tcW w:w="3448" w:type="dxa"/>
          </w:tcPr>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Мониторинг изменений федерального законодательства, реализуемых на федеральном уровне мер;</w:t>
            </w:r>
          </w:p>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оперативная корректировка подпрограммы</w:t>
            </w:r>
          </w:p>
        </w:tc>
      </w:tr>
      <w:tr w:rsidR="00CE1D2F" w:rsidRPr="00136923" w:rsidTr="00CE1D2F">
        <w:tc>
          <w:tcPr>
            <w:tcW w:w="3094" w:type="dxa"/>
          </w:tcPr>
          <w:p w:rsidR="00CE1D2F" w:rsidRPr="00136923" w:rsidRDefault="00CE1D2F" w:rsidP="00CE1D2F">
            <w:pPr>
              <w:pStyle w:val="afffe"/>
              <w:rPr>
                <w:rFonts w:ascii="Times New Roman" w:hAnsi="Times New Roman" w:cs="Times New Roman"/>
              </w:rPr>
            </w:pPr>
            <w:r w:rsidRPr="00136923">
              <w:rPr>
                <w:rFonts w:ascii="Times New Roman" w:hAnsi="Times New Roman" w:cs="Times New Roman"/>
              </w:rPr>
              <w:t>Изменение демографической ситуации в районе</w:t>
            </w:r>
          </w:p>
        </w:tc>
        <w:tc>
          <w:tcPr>
            <w:tcW w:w="3029" w:type="dxa"/>
          </w:tcPr>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Невыполнение заявленных показателей реализации подпрограммы</w:t>
            </w:r>
          </w:p>
        </w:tc>
        <w:tc>
          <w:tcPr>
            <w:tcW w:w="3448" w:type="dxa"/>
          </w:tcPr>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Мониторинг демографической ситуации, своевременная корректировка подпрограммы</w:t>
            </w:r>
          </w:p>
        </w:tc>
      </w:tr>
      <w:tr w:rsidR="00CE1D2F" w:rsidRPr="00136923" w:rsidTr="00CE1D2F">
        <w:tc>
          <w:tcPr>
            <w:tcW w:w="3094" w:type="dxa"/>
          </w:tcPr>
          <w:p w:rsidR="00CE1D2F" w:rsidRPr="00136923" w:rsidRDefault="00CE1D2F" w:rsidP="00CE1D2F">
            <w:pPr>
              <w:pStyle w:val="ConsPlusNormal"/>
              <w:ind w:firstLine="0"/>
              <w:jc w:val="center"/>
              <w:rPr>
                <w:sz w:val="24"/>
                <w:szCs w:val="24"/>
              </w:rPr>
            </w:pPr>
            <w:r w:rsidRPr="00136923">
              <w:rPr>
                <w:sz w:val="24"/>
                <w:szCs w:val="24"/>
              </w:rPr>
              <w:t>Макроэкономические риски. Бюджетный дефицит и, как следствие, недостаточный уровень финансирования социальной сферы</w:t>
            </w:r>
          </w:p>
        </w:tc>
        <w:tc>
          <w:tcPr>
            <w:tcW w:w="3029" w:type="dxa"/>
          </w:tcPr>
          <w:p w:rsidR="00CE1D2F" w:rsidRPr="00136923" w:rsidRDefault="00CE1D2F" w:rsidP="00CE1D2F">
            <w:pPr>
              <w:pStyle w:val="ConsPlusNormal"/>
              <w:ind w:firstLine="0"/>
              <w:jc w:val="center"/>
              <w:rPr>
                <w:sz w:val="24"/>
                <w:szCs w:val="24"/>
              </w:rPr>
            </w:pPr>
            <w:r w:rsidRPr="00136923">
              <w:rPr>
                <w:sz w:val="24"/>
                <w:szCs w:val="24"/>
              </w:rPr>
              <w:t>Невозможность реализации программных мероприятий, цели и задач, выполнения показателей</w:t>
            </w:r>
          </w:p>
        </w:tc>
        <w:tc>
          <w:tcPr>
            <w:tcW w:w="3448" w:type="dxa"/>
          </w:tcPr>
          <w:p w:rsidR="00CE1D2F" w:rsidRPr="00136923" w:rsidRDefault="00CE1D2F" w:rsidP="00CE1D2F">
            <w:pPr>
              <w:pStyle w:val="ConsPlusNormal"/>
              <w:ind w:firstLine="0"/>
              <w:jc w:val="center"/>
              <w:rPr>
                <w:sz w:val="24"/>
                <w:szCs w:val="24"/>
              </w:rPr>
            </w:pPr>
            <w:r w:rsidRPr="00136923">
              <w:rPr>
                <w:sz w:val="24"/>
                <w:szCs w:val="24"/>
              </w:rPr>
              <w:t>Принятие оперативных мер по корректировке мероприятий подпрограммы</w:t>
            </w:r>
          </w:p>
        </w:tc>
      </w:tr>
      <w:tr w:rsidR="00CE1D2F" w:rsidRPr="00136923" w:rsidTr="00CE1D2F">
        <w:tc>
          <w:tcPr>
            <w:tcW w:w="9571" w:type="dxa"/>
            <w:gridSpan w:val="3"/>
          </w:tcPr>
          <w:p w:rsidR="00CE1D2F" w:rsidRPr="00136923" w:rsidRDefault="00CE1D2F" w:rsidP="00CE1D2F">
            <w:pPr>
              <w:pStyle w:val="ConsPlusNormal"/>
              <w:ind w:firstLine="0"/>
              <w:jc w:val="center"/>
              <w:rPr>
                <w:sz w:val="24"/>
                <w:szCs w:val="24"/>
              </w:rPr>
            </w:pPr>
            <w:r w:rsidRPr="00136923">
              <w:rPr>
                <w:sz w:val="24"/>
                <w:szCs w:val="24"/>
              </w:rPr>
              <w:t>2. Внутренние риски</w:t>
            </w:r>
          </w:p>
        </w:tc>
      </w:tr>
      <w:tr w:rsidR="00CE1D2F" w:rsidRPr="00136923" w:rsidTr="00CE1D2F">
        <w:tc>
          <w:tcPr>
            <w:tcW w:w="3094" w:type="dxa"/>
          </w:tcPr>
          <w:p w:rsidR="00CE1D2F" w:rsidRPr="00136923" w:rsidRDefault="00CE1D2F" w:rsidP="00CE1D2F">
            <w:pPr>
              <w:pStyle w:val="afffe"/>
              <w:rPr>
                <w:rFonts w:ascii="Times New Roman" w:hAnsi="Times New Roman" w:cs="Times New Roman"/>
              </w:rPr>
            </w:pPr>
            <w:r w:rsidRPr="00136923">
              <w:rPr>
                <w:rFonts w:ascii="Times New Roman" w:hAnsi="Times New Roman" w:cs="Times New Roman"/>
              </w:rPr>
              <w:t>Недостаточная подготовка специалистов и (или) ответственного исполнителя</w:t>
            </w:r>
          </w:p>
        </w:tc>
        <w:tc>
          <w:tcPr>
            <w:tcW w:w="3029" w:type="dxa"/>
          </w:tcPr>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Невыполнение заявленных показателей реализации подпрограммы</w:t>
            </w:r>
          </w:p>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Затягивание сроков реализации мероприятий</w:t>
            </w:r>
          </w:p>
        </w:tc>
        <w:tc>
          <w:tcPr>
            <w:tcW w:w="3448" w:type="dxa"/>
          </w:tcPr>
          <w:p w:rsidR="00CE1D2F" w:rsidRPr="00136923" w:rsidRDefault="00CE1D2F" w:rsidP="00CE1D2F">
            <w:pPr>
              <w:pStyle w:val="affff"/>
              <w:jc w:val="center"/>
              <w:rPr>
                <w:rFonts w:ascii="Times New Roman" w:hAnsi="Times New Roman" w:cs="Times New Roman"/>
              </w:rPr>
            </w:pPr>
            <w:r w:rsidRPr="00136923">
              <w:rPr>
                <w:rFonts w:ascii="Times New Roman" w:hAnsi="Times New Roman" w:cs="Times New Roman"/>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CE1D2F" w:rsidRPr="00136923" w:rsidTr="00CE1D2F">
        <w:tc>
          <w:tcPr>
            <w:tcW w:w="3094" w:type="dxa"/>
          </w:tcPr>
          <w:p w:rsidR="00CE1D2F" w:rsidRPr="00136923" w:rsidRDefault="00CE1D2F" w:rsidP="00CE1D2F">
            <w:pPr>
              <w:pStyle w:val="ConsPlusNormal"/>
              <w:ind w:firstLine="0"/>
              <w:jc w:val="center"/>
              <w:rPr>
                <w:sz w:val="24"/>
                <w:szCs w:val="24"/>
              </w:rPr>
            </w:pPr>
            <w:r w:rsidRPr="00136923">
              <w:rPr>
                <w:sz w:val="24"/>
                <w:szCs w:val="24"/>
              </w:rPr>
              <w:t>Слабый уровень взаимодействия между заинтересованными ведомствами  и структурами муниципального района</w:t>
            </w:r>
          </w:p>
        </w:tc>
        <w:tc>
          <w:tcPr>
            <w:tcW w:w="3029" w:type="dxa"/>
          </w:tcPr>
          <w:p w:rsidR="00CE1D2F" w:rsidRPr="00136923" w:rsidRDefault="00CE1D2F" w:rsidP="00CE1D2F">
            <w:pPr>
              <w:pStyle w:val="ConsPlusNormal"/>
              <w:ind w:firstLine="0"/>
              <w:jc w:val="center"/>
              <w:rPr>
                <w:sz w:val="24"/>
                <w:szCs w:val="24"/>
              </w:rPr>
            </w:pPr>
            <w:r w:rsidRPr="00136923">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3448" w:type="dxa"/>
          </w:tcPr>
          <w:p w:rsidR="00CE1D2F" w:rsidRPr="00136923" w:rsidRDefault="00CE1D2F" w:rsidP="00CE1D2F">
            <w:pPr>
              <w:pStyle w:val="ConsPlusNormal"/>
              <w:ind w:firstLine="0"/>
              <w:jc w:val="center"/>
              <w:rPr>
                <w:sz w:val="24"/>
                <w:szCs w:val="24"/>
              </w:rPr>
            </w:pPr>
            <w:r w:rsidRPr="00136923">
              <w:rPr>
                <w:sz w:val="24"/>
                <w:szCs w:val="24"/>
              </w:rPr>
              <w:t>Регулярный мониторинг,  поиск новых форм и методов взаимодействия.</w:t>
            </w:r>
          </w:p>
        </w:tc>
      </w:tr>
    </w:tbl>
    <w:p w:rsidR="00CE1D2F" w:rsidRPr="00136923" w:rsidRDefault="00CE1D2F" w:rsidP="00CE1D2F">
      <w:pPr>
        <w:shd w:val="clear" w:color="auto" w:fill="FFFFFF"/>
        <w:jc w:val="center"/>
        <w:textAlignment w:val="baseline"/>
        <w:rPr>
          <w:b/>
        </w:rPr>
      </w:pPr>
    </w:p>
    <w:p w:rsidR="00CE1D2F" w:rsidRPr="00136923" w:rsidRDefault="00CE1D2F" w:rsidP="00CE1D2F">
      <w:pPr>
        <w:shd w:val="clear" w:color="auto" w:fill="FFFFFF"/>
        <w:jc w:val="center"/>
        <w:textAlignment w:val="baseline"/>
        <w:rPr>
          <w:b/>
        </w:rPr>
      </w:pPr>
    </w:p>
    <w:p w:rsidR="00CE1D2F" w:rsidRPr="00136923" w:rsidRDefault="00CE1D2F" w:rsidP="00CE1D2F">
      <w:pPr>
        <w:pStyle w:val="ConsPlusNormal"/>
        <w:numPr>
          <w:ilvl w:val="0"/>
          <w:numId w:val="15"/>
        </w:numPr>
        <w:jc w:val="center"/>
        <w:rPr>
          <w:b/>
          <w:sz w:val="24"/>
          <w:szCs w:val="24"/>
        </w:rPr>
      </w:pPr>
      <w:r w:rsidRPr="00136923">
        <w:rPr>
          <w:b/>
          <w:sz w:val="24"/>
          <w:szCs w:val="24"/>
        </w:rPr>
        <w:t>Конечные результаты реализации Подпрограммы, оценка планируемой эффективности ее реализации</w:t>
      </w:r>
    </w:p>
    <w:p w:rsidR="00CE1D2F" w:rsidRPr="00136923" w:rsidRDefault="00CE1D2F" w:rsidP="00CE1D2F">
      <w:pPr>
        <w:pStyle w:val="ac"/>
        <w:ind w:left="0" w:firstLine="720"/>
        <w:jc w:val="both"/>
      </w:pPr>
      <w:r w:rsidRPr="00136923">
        <w:t>В ходе реализации Подпрограммы ожидается:</w:t>
      </w:r>
    </w:p>
    <w:p w:rsidR="00CE1D2F" w:rsidRPr="00136923" w:rsidRDefault="00CE1D2F" w:rsidP="00CE1D2F">
      <w:pPr>
        <w:pStyle w:val="150"/>
        <w:numPr>
          <w:ilvl w:val="0"/>
          <w:numId w:val="13"/>
        </w:numPr>
        <w:shd w:val="clear" w:color="auto" w:fill="auto"/>
        <w:tabs>
          <w:tab w:val="left" w:pos="994"/>
        </w:tabs>
        <w:spacing w:before="0" w:after="0" w:line="240" w:lineRule="auto"/>
        <w:ind w:right="20" w:firstLine="720"/>
        <w:contextualSpacing/>
        <w:jc w:val="both"/>
        <w:rPr>
          <w:rFonts w:ascii="Times New Roman" w:hAnsi="Times New Roman"/>
          <w:sz w:val="24"/>
          <w:szCs w:val="24"/>
        </w:rPr>
      </w:pPr>
      <w:r w:rsidRPr="00136923">
        <w:rPr>
          <w:rFonts w:ascii="Times New Roman" w:hAnsi="Times New Roman"/>
          <w:sz w:val="24"/>
          <w:szCs w:val="24"/>
        </w:rPr>
        <w:t>сохранение  и развитие  образовательных учреждений дополнительного образования детей.</w:t>
      </w:r>
    </w:p>
    <w:p w:rsidR="00CE1D2F" w:rsidRPr="00136923" w:rsidRDefault="00CE1D2F" w:rsidP="00CE1D2F">
      <w:pPr>
        <w:pStyle w:val="150"/>
        <w:numPr>
          <w:ilvl w:val="0"/>
          <w:numId w:val="13"/>
        </w:numPr>
        <w:shd w:val="clear" w:color="auto" w:fill="auto"/>
        <w:tabs>
          <w:tab w:val="left" w:pos="863"/>
        </w:tabs>
        <w:spacing w:before="0" w:after="0" w:line="240" w:lineRule="auto"/>
        <w:ind w:firstLine="720"/>
        <w:contextualSpacing/>
        <w:jc w:val="both"/>
        <w:rPr>
          <w:rFonts w:ascii="Times New Roman" w:hAnsi="Times New Roman"/>
          <w:sz w:val="24"/>
          <w:szCs w:val="24"/>
        </w:rPr>
      </w:pPr>
      <w:r w:rsidRPr="00136923">
        <w:rPr>
          <w:rFonts w:ascii="Times New Roman" w:hAnsi="Times New Roman"/>
          <w:sz w:val="24"/>
          <w:szCs w:val="24"/>
        </w:rPr>
        <w:t>сохранение числа специалистов (преподаватели, концертмейстеры) - 20;</w:t>
      </w:r>
    </w:p>
    <w:p w:rsidR="00CE1D2F" w:rsidRPr="00136923" w:rsidRDefault="00CE1D2F" w:rsidP="00CE1D2F">
      <w:pPr>
        <w:pStyle w:val="150"/>
        <w:numPr>
          <w:ilvl w:val="0"/>
          <w:numId w:val="13"/>
        </w:numPr>
        <w:shd w:val="clear" w:color="auto" w:fill="auto"/>
        <w:tabs>
          <w:tab w:val="left" w:pos="897"/>
        </w:tabs>
        <w:spacing w:before="0" w:after="0" w:line="240" w:lineRule="auto"/>
        <w:ind w:firstLine="720"/>
        <w:contextualSpacing/>
        <w:jc w:val="both"/>
        <w:rPr>
          <w:rFonts w:ascii="Times New Roman" w:hAnsi="Times New Roman"/>
          <w:sz w:val="24"/>
          <w:szCs w:val="24"/>
        </w:rPr>
      </w:pPr>
      <w:r w:rsidRPr="00136923">
        <w:rPr>
          <w:rFonts w:ascii="Times New Roman" w:hAnsi="Times New Roman"/>
          <w:sz w:val="24"/>
          <w:szCs w:val="24"/>
        </w:rPr>
        <w:t>увеличение численности учащихся  к 2020 году на 10%;</w:t>
      </w:r>
    </w:p>
    <w:p w:rsidR="00CE1D2F" w:rsidRPr="00136923" w:rsidRDefault="00CE1D2F" w:rsidP="00CE1D2F">
      <w:pPr>
        <w:pStyle w:val="150"/>
        <w:numPr>
          <w:ilvl w:val="0"/>
          <w:numId w:val="13"/>
        </w:numPr>
        <w:shd w:val="clear" w:color="auto" w:fill="auto"/>
        <w:tabs>
          <w:tab w:val="left" w:pos="1109"/>
        </w:tabs>
        <w:spacing w:before="0" w:after="0" w:line="240" w:lineRule="auto"/>
        <w:ind w:right="20" w:firstLine="720"/>
        <w:contextualSpacing/>
        <w:jc w:val="both"/>
        <w:rPr>
          <w:rFonts w:ascii="Times New Roman" w:hAnsi="Times New Roman"/>
          <w:sz w:val="24"/>
          <w:szCs w:val="24"/>
        </w:rPr>
      </w:pPr>
      <w:r w:rsidRPr="00136923">
        <w:rPr>
          <w:rFonts w:ascii="Times New Roman" w:hAnsi="Times New Roman"/>
          <w:sz w:val="24"/>
          <w:szCs w:val="24"/>
        </w:rPr>
        <w:t>увеличение участия в конкурсных, фестивальных, выставочных, концертных мероприятиях международного, всероссийского, краевого, уровней к 2020 году на 15%.</w:t>
      </w:r>
    </w:p>
    <w:p w:rsidR="00CE1D2F" w:rsidRPr="00136923" w:rsidRDefault="00CE1D2F" w:rsidP="00CE1D2F">
      <w:pPr>
        <w:pStyle w:val="ac"/>
        <w:tabs>
          <w:tab w:val="left" w:pos="1701"/>
        </w:tabs>
        <w:ind w:left="690"/>
        <w:rPr>
          <w:b/>
        </w:rPr>
      </w:pPr>
    </w:p>
    <w:p w:rsidR="00CE1D2F" w:rsidRPr="00136923" w:rsidRDefault="00CE1D2F" w:rsidP="00CE1D2F">
      <w:pPr>
        <w:pStyle w:val="ac"/>
        <w:tabs>
          <w:tab w:val="left" w:pos="1701"/>
        </w:tabs>
        <w:ind w:left="690"/>
        <w:jc w:val="center"/>
        <w:rPr>
          <w:b/>
        </w:rPr>
      </w:pPr>
      <w:r w:rsidRPr="00136923">
        <w:rPr>
          <w:b/>
        </w:rPr>
        <w:t>9.  Описание системы основных мероприятий</w:t>
      </w:r>
    </w:p>
    <w:p w:rsidR="00CE1D2F" w:rsidRPr="00136923" w:rsidRDefault="00CE1D2F" w:rsidP="00CE1D2F">
      <w:pPr>
        <w:pStyle w:val="150"/>
        <w:shd w:val="clear" w:color="auto" w:fill="auto"/>
        <w:tabs>
          <w:tab w:val="left" w:pos="993"/>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z w:val="24"/>
          <w:szCs w:val="24"/>
        </w:rPr>
        <w:t>В рамках подпрограммы планируется реализация 2 основных  мероприятий:</w:t>
      </w:r>
    </w:p>
    <w:p w:rsidR="00CE1D2F" w:rsidRPr="00136923" w:rsidRDefault="00CE1D2F" w:rsidP="00CE1D2F">
      <w:pPr>
        <w:pStyle w:val="150"/>
        <w:numPr>
          <w:ilvl w:val="0"/>
          <w:numId w:val="14"/>
        </w:numPr>
        <w:shd w:val="clear" w:color="auto" w:fill="auto"/>
        <w:tabs>
          <w:tab w:val="left" w:pos="993"/>
        </w:tabs>
        <w:spacing w:before="0" w:after="0" w:line="240" w:lineRule="auto"/>
        <w:ind w:left="0" w:right="20" w:firstLine="709"/>
        <w:contextualSpacing/>
        <w:jc w:val="both"/>
        <w:rPr>
          <w:rFonts w:ascii="Times New Roman" w:hAnsi="Times New Roman"/>
          <w:sz w:val="24"/>
          <w:szCs w:val="24"/>
        </w:rPr>
      </w:pPr>
      <w:r w:rsidRPr="00136923">
        <w:rPr>
          <w:rFonts w:ascii="Times New Roman" w:hAnsi="Times New Roman"/>
          <w:spacing w:val="2"/>
          <w:sz w:val="24"/>
          <w:szCs w:val="24"/>
        </w:rPr>
        <w:t>Модернизация материально-технической базы ДШИ  в части проведения капитальных и текущих ремонтов помещений учреждений, приобретение компьютеров, учебной и офисной мебели, а также музыкальных инструментов  и иного оборудования.</w:t>
      </w:r>
    </w:p>
    <w:p w:rsidR="00CE1D2F" w:rsidRPr="00136923" w:rsidRDefault="00CE1D2F" w:rsidP="00CE1D2F">
      <w:pPr>
        <w:pStyle w:val="150"/>
        <w:numPr>
          <w:ilvl w:val="0"/>
          <w:numId w:val="14"/>
        </w:numPr>
        <w:shd w:val="clear" w:color="auto" w:fill="auto"/>
        <w:tabs>
          <w:tab w:val="left" w:pos="993"/>
        </w:tabs>
        <w:spacing w:before="0" w:after="0" w:line="240" w:lineRule="auto"/>
        <w:ind w:left="0" w:right="20" w:firstLine="709"/>
        <w:contextualSpacing/>
        <w:jc w:val="both"/>
        <w:rPr>
          <w:rFonts w:ascii="Times New Roman" w:hAnsi="Times New Roman"/>
          <w:sz w:val="24"/>
          <w:szCs w:val="24"/>
        </w:rPr>
      </w:pPr>
      <w:r w:rsidRPr="00136923">
        <w:rPr>
          <w:rFonts w:ascii="Times New Roman" w:hAnsi="Times New Roman"/>
          <w:spacing w:val="2"/>
          <w:sz w:val="24"/>
          <w:szCs w:val="24"/>
        </w:rPr>
        <w:t xml:space="preserve">Финансирование мероприятий осуществляется из бюджета МР «Чернышевский район»  в виде субсидий муниципальному учреждению на выполнение муниципального задания.  </w:t>
      </w:r>
    </w:p>
    <w:p w:rsidR="00CE1D2F" w:rsidRPr="00136923" w:rsidRDefault="00CE1D2F" w:rsidP="00CE1D2F">
      <w:pPr>
        <w:pStyle w:val="150"/>
        <w:shd w:val="clear" w:color="auto" w:fill="auto"/>
        <w:tabs>
          <w:tab w:val="left" w:pos="993"/>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pacing w:val="2"/>
          <w:sz w:val="24"/>
          <w:szCs w:val="24"/>
        </w:rPr>
        <w:t>Сформулированные таким образом основные мероприятия подпрограммы по дополнительному образованию,  обеспечивают комплексный подход к сохранению и развитию данной сферы, обеспечивают расширение форм и методов оказания муниципальных услуг, повышают их качество.</w:t>
      </w:r>
    </w:p>
    <w:p w:rsidR="00CE1D2F" w:rsidRPr="00136923" w:rsidRDefault="00CE1D2F" w:rsidP="00CE1D2F">
      <w:pPr>
        <w:pStyle w:val="150"/>
        <w:shd w:val="clear" w:color="auto" w:fill="auto"/>
        <w:tabs>
          <w:tab w:val="left" w:pos="993"/>
        </w:tabs>
        <w:spacing w:before="0" w:after="0" w:line="240" w:lineRule="auto"/>
        <w:ind w:right="20" w:firstLine="709"/>
        <w:contextualSpacing/>
        <w:jc w:val="both"/>
        <w:rPr>
          <w:rFonts w:ascii="Times New Roman" w:hAnsi="Times New Roman"/>
          <w:sz w:val="24"/>
          <w:szCs w:val="24"/>
        </w:rPr>
      </w:pPr>
      <w:r w:rsidRPr="00136923">
        <w:rPr>
          <w:rFonts w:ascii="Times New Roman" w:hAnsi="Times New Roman"/>
          <w:spacing w:val="2"/>
          <w:sz w:val="24"/>
          <w:szCs w:val="24"/>
        </w:rPr>
        <w:t>Полный перечень мероприятий с объемами финансирования по годам, к муниципальной Подпрограмме «Развитие дополнительного образования детей в сфере культуры» на 2018-2020 годы, приведены в таблице №2 к муниципальной подпрограмме.</w:t>
      </w:r>
    </w:p>
    <w:p w:rsidR="00CE1D2F" w:rsidRPr="00136923" w:rsidRDefault="00CE1D2F" w:rsidP="00CE1D2F">
      <w:pPr>
        <w:rPr>
          <w:b/>
          <w:color w:val="2D2D2D"/>
          <w:spacing w:val="2"/>
        </w:rPr>
      </w:pPr>
    </w:p>
    <w:p w:rsidR="00CE1D2F" w:rsidRPr="00136923" w:rsidRDefault="00CE1D2F" w:rsidP="00CE1D2F">
      <w:pPr>
        <w:contextualSpacing/>
        <w:jc w:val="center"/>
        <w:rPr>
          <w:b/>
          <w:color w:val="2D2D2D"/>
          <w:spacing w:val="2"/>
        </w:rPr>
      </w:pPr>
      <w:r w:rsidRPr="00136923">
        <w:rPr>
          <w:b/>
          <w:color w:val="2D2D2D"/>
          <w:spacing w:val="2"/>
        </w:rPr>
        <w:t>Мероприятия подпрограммы</w:t>
      </w:r>
    </w:p>
    <w:p w:rsidR="00CE1D2F" w:rsidRPr="00136923" w:rsidRDefault="00CE1D2F" w:rsidP="00CE1D2F">
      <w:pPr>
        <w:contextualSpacing/>
        <w:jc w:val="center"/>
        <w:rPr>
          <w:color w:val="2D2D2D"/>
          <w:spacing w:val="2"/>
        </w:rPr>
      </w:pPr>
      <w:r w:rsidRPr="00136923">
        <w:rPr>
          <w:color w:val="2D2D2D"/>
          <w:spacing w:val="2"/>
        </w:rPr>
        <w:t xml:space="preserve">                                                                                         Таблица 2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8"/>
        <w:gridCol w:w="4208"/>
        <w:gridCol w:w="1615"/>
        <w:gridCol w:w="1061"/>
        <w:gridCol w:w="1034"/>
        <w:gridCol w:w="1358"/>
      </w:tblGrid>
      <w:tr w:rsidR="00CE1D2F" w:rsidRPr="00136923" w:rsidTr="00CE1D2F">
        <w:tc>
          <w:tcPr>
            <w:tcW w:w="583" w:type="dxa"/>
          </w:tcPr>
          <w:p w:rsidR="00CE1D2F" w:rsidRPr="00136923" w:rsidRDefault="00CE1D2F" w:rsidP="00CE1D2F">
            <w:pPr>
              <w:contextualSpacing/>
              <w:jc w:val="center"/>
            </w:pPr>
            <w:r w:rsidRPr="00136923">
              <w:t>№ п/п</w:t>
            </w:r>
          </w:p>
        </w:tc>
        <w:tc>
          <w:tcPr>
            <w:tcW w:w="4480" w:type="dxa"/>
          </w:tcPr>
          <w:p w:rsidR="00CE1D2F" w:rsidRPr="00136923" w:rsidRDefault="00CE1D2F" w:rsidP="00CE1D2F">
            <w:pPr>
              <w:contextualSpacing/>
              <w:jc w:val="center"/>
            </w:pPr>
            <w:r w:rsidRPr="00136923">
              <w:t>Наименование мероприятия</w:t>
            </w:r>
          </w:p>
        </w:tc>
        <w:tc>
          <w:tcPr>
            <w:tcW w:w="951" w:type="dxa"/>
          </w:tcPr>
          <w:p w:rsidR="00CE1D2F" w:rsidRPr="00136923" w:rsidRDefault="00CE1D2F" w:rsidP="00CE1D2F">
            <w:pPr>
              <w:contextualSpacing/>
              <w:jc w:val="center"/>
            </w:pPr>
            <w:r w:rsidRPr="00136923">
              <w:t>Итого:</w:t>
            </w:r>
          </w:p>
        </w:tc>
        <w:tc>
          <w:tcPr>
            <w:tcW w:w="1084" w:type="dxa"/>
            <w:tcBorders>
              <w:right w:val="single" w:sz="4" w:space="0" w:color="auto"/>
            </w:tcBorders>
          </w:tcPr>
          <w:p w:rsidR="00CE1D2F" w:rsidRPr="00136923" w:rsidRDefault="00CE1D2F" w:rsidP="00CE1D2F">
            <w:pPr>
              <w:contextualSpacing/>
              <w:jc w:val="center"/>
            </w:pPr>
            <w:r w:rsidRPr="00136923">
              <w:t>2018</w:t>
            </w:r>
          </w:p>
        </w:tc>
        <w:tc>
          <w:tcPr>
            <w:tcW w:w="1054" w:type="dxa"/>
            <w:tcBorders>
              <w:left w:val="single" w:sz="4" w:space="0" w:color="auto"/>
            </w:tcBorders>
          </w:tcPr>
          <w:p w:rsidR="00CE1D2F" w:rsidRPr="00136923" w:rsidRDefault="00CE1D2F" w:rsidP="00CE1D2F">
            <w:pPr>
              <w:contextualSpacing/>
              <w:jc w:val="center"/>
            </w:pPr>
            <w:r w:rsidRPr="00136923">
              <w:t>2019</w:t>
            </w:r>
          </w:p>
        </w:tc>
        <w:tc>
          <w:tcPr>
            <w:tcW w:w="1419" w:type="dxa"/>
          </w:tcPr>
          <w:p w:rsidR="00CE1D2F" w:rsidRPr="00136923" w:rsidRDefault="00CE1D2F" w:rsidP="00CE1D2F">
            <w:pPr>
              <w:ind w:right="-112"/>
              <w:contextualSpacing/>
            </w:pPr>
            <w:r w:rsidRPr="00136923">
              <w:t>2020</w:t>
            </w:r>
          </w:p>
        </w:tc>
      </w:tr>
      <w:tr w:rsidR="00CE1D2F" w:rsidRPr="00136923" w:rsidTr="00CE1D2F">
        <w:tc>
          <w:tcPr>
            <w:tcW w:w="583" w:type="dxa"/>
          </w:tcPr>
          <w:p w:rsidR="00CE1D2F" w:rsidRPr="00136923" w:rsidRDefault="00CE1D2F" w:rsidP="00CE1D2F">
            <w:pPr>
              <w:jc w:val="center"/>
            </w:pPr>
            <w:r w:rsidRPr="00136923">
              <w:t>1</w:t>
            </w:r>
          </w:p>
        </w:tc>
        <w:tc>
          <w:tcPr>
            <w:tcW w:w="4480" w:type="dxa"/>
          </w:tcPr>
          <w:p w:rsidR="00CE1D2F" w:rsidRPr="00136923" w:rsidRDefault="00CE1D2F" w:rsidP="00CE1D2F">
            <w:r w:rsidRPr="00136923">
              <w:t>Приобретение компьютерного оборудования</w:t>
            </w:r>
          </w:p>
        </w:tc>
        <w:tc>
          <w:tcPr>
            <w:tcW w:w="951" w:type="dxa"/>
          </w:tcPr>
          <w:p w:rsidR="00CE1D2F" w:rsidRPr="00136923" w:rsidRDefault="00CE1D2F" w:rsidP="00CE1D2F">
            <w:r w:rsidRPr="00136923">
              <w:t>160,0</w:t>
            </w:r>
          </w:p>
        </w:tc>
        <w:tc>
          <w:tcPr>
            <w:tcW w:w="1084" w:type="dxa"/>
            <w:tcBorders>
              <w:right w:val="single" w:sz="4" w:space="0" w:color="auto"/>
            </w:tcBorders>
          </w:tcPr>
          <w:p w:rsidR="00CE1D2F" w:rsidRPr="00136923" w:rsidRDefault="00CE1D2F" w:rsidP="00CE1D2F">
            <w:r w:rsidRPr="00136923">
              <w:t>80,0</w:t>
            </w:r>
          </w:p>
        </w:tc>
        <w:tc>
          <w:tcPr>
            <w:tcW w:w="1054" w:type="dxa"/>
            <w:tcBorders>
              <w:left w:val="single" w:sz="4" w:space="0" w:color="auto"/>
            </w:tcBorders>
          </w:tcPr>
          <w:p w:rsidR="00CE1D2F" w:rsidRPr="00136923" w:rsidRDefault="00CE1D2F" w:rsidP="00CE1D2F">
            <w:r w:rsidRPr="00136923">
              <w:t>40,0</w:t>
            </w:r>
          </w:p>
        </w:tc>
        <w:tc>
          <w:tcPr>
            <w:tcW w:w="1419" w:type="dxa"/>
          </w:tcPr>
          <w:p w:rsidR="00CE1D2F" w:rsidRPr="00136923" w:rsidRDefault="00CE1D2F" w:rsidP="00CE1D2F">
            <w:r w:rsidRPr="00136923">
              <w:t>40,0</w:t>
            </w:r>
          </w:p>
        </w:tc>
      </w:tr>
      <w:tr w:rsidR="00CE1D2F" w:rsidRPr="00136923" w:rsidTr="00CE1D2F">
        <w:tc>
          <w:tcPr>
            <w:tcW w:w="583" w:type="dxa"/>
          </w:tcPr>
          <w:p w:rsidR="00CE1D2F" w:rsidRPr="00136923" w:rsidRDefault="00CE1D2F" w:rsidP="00CE1D2F">
            <w:pPr>
              <w:jc w:val="center"/>
            </w:pPr>
            <w:r w:rsidRPr="00136923">
              <w:t>2</w:t>
            </w:r>
          </w:p>
        </w:tc>
        <w:tc>
          <w:tcPr>
            <w:tcW w:w="4480" w:type="dxa"/>
          </w:tcPr>
          <w:p w:rsidR="00CE1D2F" w:rsidRPr="00136923" w:rsidRDefault="00CE1D2F" w:rsidP="00CE1D2F">
            <w:r w:rsidRPr="00136923">
              <w:t>Проведение текущего ремонта</w:t>
            </w:r>
          </w:p>
        </w:tc>
        <w:tc>
          <w:tcPr>
            <w:tcW w:w="951" w:type="dxa"/>
          </w:tcPr>
          <w:p w:rsidR="00CE1D2F" w:rsidRPr="00136923" w:rsidRDefault="00CE1D2F" w:rsidP="00CE1D2F">
            <w:r w:rsidRPr="00136923">
              <w:t>300,0</w:t>
            </w:r>
          </w:p>
        </w:tc>
        <w:tc>
          <w:tcPr>
            <w:tcW w:w="1084" w:type="dxa"/>
            <w:tcBorders>
              <w:right w:val="single" w:sz="4" w:space="0" w:color="auto"/>
            </w:tcBorders>
          </w:tcPr>
          <w:p w:rsidR="00CE1D2F" w:rsidRPr="00136923" w:rsidRDefault="00CE1D2F" w:rsidP="00CE1D2F">
            <w:r w:rsidRPr="00136923">
              <w:t>100,0</w:t>
            </w:r>
          </w:p>
        </w:tc>
        <w:tc>
          <w:tcPr>
            <w:tcW w:w="1054" w:type="dxa"/>
            <w:tcBorders>
              <w:left w:val="single" w:sz="4" w:space="0" w:color="auto"/>
            </w:tcBorders>
          </w:tcPr>
          <w:p w:rsidR="00CE1D2F" w:rsidRPr="00136923" w:rsidRDefault="00CE1D2F" w:rsidP="00CE1D2F">
            <w:r w:rsidRPr="00136923">
              <w:t>100,0</w:t>
            </w:r>
          </w:p>
        </w:tc>
        <w:tc>
          <w:tcPr>
            <w:tcW w:w="1419" w:type="dxa"/>
          </w:tcPr>
          <w:p w:rsidR="00CE1D2F" w:rsidRPr="00136923" w:rsidRDefault="00CE1D2F" w:rsidP="00CE1D2F">
            <w:r w:rsidRPr="00136923">
              <w:t>100,0</w:t>
            </w:r>
          </w:p>
        </w:tc>
      </w:tr>
      <w:tr w:rsidR="00CE1D2F" w:rsidRPr="00136923" w:rsidTr="00CE1D2F">
        <w:tc>
          <w:tcPr>
            <w:tcW w:w="583" w:type="dxa"/>
          </w:tcPr>
          <w:p w:rsidR="00CE1D2F" w:rsidRPr="00136923" w:rsidRDefault="00CE1D2F" w:rsidP="00CE1D2F">
            <w:pPr>
              <w:jc w:val="center"/>
            </w:pPr>
            <w:r w:rsidRPr="00136923">
              <w:t>3</w:t>
            </w:r>
          </w:p>
        </w:tc>
        <w:tc>
          <w:tcPr>
            <w:tcW w:w="4480" w:type="dxa"/>
          </w:tcPr>
          <w:p w:rsidR="00CE1D2F" w:rsidRPr="00136923" w:rsidRDefault="00CE1D2F" w:rsidP="00CE1D2F">
            <w:r w:rsidRPr="00136923">
              <w:t>Подключение к сети Интернет</w:t>
            </w:r>
          </w:p>
        </w:tc>
        <w:tc>
          <w:tcPr>
            <w:tcW w:w="951" w:type="dxa"/>
          </w:tcPr>
          <w:p w:rsidR="00CE1D2F" w:rsidRPr="00136923" w:rsidRDefault="00CE1D2F" w:rsidP="00CE1D2F">
            <w:r w:rsidRPr="00136923">
              <w:t>636,0 в том числе:</w:t>
            </w:r>
          </w:p>
        </w:tc>
        <w:tc>
          <w:tcPr>
            <w:tcW w:w="1084" w:type="dxa"/>
            <w:tcBorders>
              <w:right w:val="single" w:sz="4" w:space="0" w:color="auto"/>
            </w:tcBorders>
          </w:tcPr>
          <w:p w:rsidR="00CE1D2F" w:rsidRPr="00136923" w:rsidRDefault="00CE1D2F" w:rsidP="00CE1D2F">
            <w:r w:rsidRPr="00136923">
              <w:t>212,0</w:t>
            </w:r>
          </w:p>
        </w:tc>
        <w:tc>
          <w:tcPr>
            <w:tcW w:w="1054" w:type="dxa"/>
            <w:tcBorders>
              <w:left w:val="single" w:sz="4" w:space="0" w:color="auto"/>
            </w:tcBorders>
          </w:tcPr>
          <w:p w:rsidR="00CE1D2F" w:rsidRPr="00136923" w:rsidRDefault="00CE1D2F" w:rsidP="00CE1D2F">
            <w:r w:rsidRPr="00136923">
              <w:t>212,0</w:t>
            </w:r>
          </w:p>
        </w:tc>
        <w:tc>
          <w:tcPr>
            <w:tcW w:w="1419" w:type="dxa"/>
          </w:tcPr>
          <w:p w:rsidR="00CE1D2F" w:rsidRPr="00136923" w:rsidRDefault="00CE1D2F" w:rsidP="00CE1D2F">
            <w:r w:rsidRPr="00136923">
              <w:t>212,0</w:t>
            </w:r>
          </w:p>
        </w:tc>
      </w:tr>
      <w:tr w:rsidR="00CE1D2F" w:rsidRPr="00136923" w:rsidTr="00CE1D2F">
        <w:tc>
          <w:tcPr>
            <w:tcW w:w="583" w:type="dxa"/>
          </w:tcPr>
          <w:p w:rsidR="00CE1D2F" w:rsidRPr="00136923" w:rsidRDefault="00CE1D2F" w:rsidP="00CE1D2F">
            <w:pPr>
              <w:jc w:val="center"/>
            </w:pPr>
          </w:p>
        </w:tc>
        <w:tc>
          <w:tcPr>
            <w:tcW w:w="4480" w:type="dxa"/>
          </w:tcPr>
          <w:p w:rsidR="00CE1D2F" w:rsidRPr="00136923" w:rsidRDefault="00CE1D2F" w:rsidP="00CE1D2F"/>
        </w:tc>
        <w:tc>
          <w:tcPr>
            <w:tcW w:w="951" w:type="dxa"/>
          </w:tcPr>
          <w:p w:rsidR="00CE1D2F" w:rsidRPr="00136923" w:rsidRDefault="00CE1D2F" w:rsidP="00CE1D2F">
            <w:r w:rsidRPr="00136923">
              <w:t>Краевой бюджет</w:t>
            </w:r>
          </w:p>
        </w:tc>
        <w:tc>
          <w:tcPr>
            <w:tcW w:w="1084" w:type="dxa"/>
            <w:tcBorders>
              <w:right w:val="single" w:sz="4" w:space="0" w:color="auto"/>
            </w:tcBorders>
          </w:tcPr>
          <w:p w:rsidR="00CE1D2F" w:rsidRPr="00136923" w:rsidRDefault="00CE1D2F" w:rsidP="00CE1D2F">
            <w:r w:rsidRPr="00136923">
              <w:t>30,0</w:t>
            </w:r>
          </w:p>
        </w:tc>
        <w:tc>
          <w:tcPr>
            <w:tcW w:w="1054" w:type="dxa"/>
            <w:tcBorders>
              <w:left w:val="single" w:sz="4" w:space="0" w:color="auto"/>
            </w:tcBorders>
          </w:tcPr>
          <w:p w:rsidR="00CE1D2F" w:rsidRPr="00136923" w:rsidRDefault="00CE1D2F" w:rsidP="00CE1D2F">
            <w:r w:rsidRPr="00136923">
              <w:t>30,0</w:t>
            </w:r>
          </w:p>
        </w:tc>
        <w:tc>
          <w:tcPr>
            <w:tcW w:w="1419" w:type="dxa"/>
          </w:tcPr>
          <w:p w:rsidR="00CE1D2F" w:rsidRPr="00136923" w:rsidRDefault="00CE1D2F" w:rsidP="00CE1D2F">
            <w:r w:rsidRPr="00136923">
              <w:t>30,0</w:t>
            </w:r>
          </w:p>
        </w:tc>
      </w:tr>
      <w:tr w:rsidR="00CE1D2F" w:rsidRPr="00136923" w:rsidTr="00CE1D2F">
        <w:tc>
          <w:tcPr>
            <w:tcW w:w="583" w:type="dxa"/>
          </w:tcPr>
          <w:p w:rsidR="00CE1D2F" w:rsidRPr="00136923" w:rsidRDefault="00CE1D2F" w:rsidP="00CE1D2F">
            <w:pPr>
              <w:jc w:val="center"/>
            </w:pPr>
          </w:p>
        </w:tc>
        <w:tc>
          <w:tcPr>
            <w:tcW w:w="4480" w:type="dxa"/>
          </w:tcPr>
          <w:p w:rsidR="00CE1D2F" w:rsidRPr="00136923" w:rsidRDefault="00CE1D2F" w:rsidP="00CE1D2F"/>
        </w:tc>
        <w:tc>
          <w:tcPr>
            <w:tcW w:w="951" w:type="dxa"/>
          </w:tcPr>
          <w:p w:rsidR="00CE1D2F" w:rsidRPr="00136923" w:rsidRDefault="00CE1D2F" w:rsidP="00CE1D2F">
            <w:r w:rsidRPr="00136923">
              <w:t>Федеральный бюджет</w:t>
            </w:r>
          </w:p>
        </w:tc>
        <w:tc>
          <w:tcPr>
            <w:tcW w:w="1084" w:type="dxa"/>
            <w:tcBorders>
              <w:right w:val="single" w:sz="4" w:space="0" w:color="auto"/>
            </w:tcBorders>
          </w:tcPr>
          <w:p w:rsidR="00CE1D2F" w:rsidRPr="00136923" w:rsidRDefault="00CE1D2F" w:rsidP="00CE1D2F">
            <w:r w:rsidRPr="00136923">
              <w:t>170,0</w:t>
            </w:r>
          </w:p>
        </w:tc>
        <w:tc>
          <w:tcPr>
            <w:tcW w:w="1054" w:type="dxa"/>
            <w:tcBorders>
              <w:left w:val="single" w:sz="4" w:space="0" w:color="auto"/>
            </w:tcBorders>
          </w:tcPr>
          <w:p w:rsidR="00CE1D2F" w:rsidRPr="00136923" w:rsidRDefault="00CE1D2F" w:rsidP="00CE1D2F">
            <w:r w:rsidRPr="00136923">
              <w:t>170,0</w:t>
            </w:r>
          </w:p>
        </w:tc>
        <w:tc>
          <w:tcPr>
            <w:tcW w:w="1419" w:type="dxa"/>
          </w:tcPr>
          <w:p w:rsidR="00CE1D2F" w:rsidRPr="00136923" w:rsidRDefault="00CE1D2F" w:rsidP="00CE1D2F">
            <w:r w:rsidRPr="00136923">
              <w:t>170,0</w:t>
            </w:r>
          </w:p>
        </w:tc>
      </w:tr>
      <w:tr w:rsidR="00CE1D2F" w:rsidRPr="00136923" w:rsidTr="00CE1D2F">
        <w:tc>
          <w:tcPr>
            <w:tcW w:w="583" w:type="dxa"/>
          </w:tcPr>
          <w:p w:rsidR="00CE1D2F" w:rsidRPr="00136923" w:rsidRDefault="00CE1D2F" w:rsidP="00CE1D2F">
            <w:pPr>
              <w:jc w:val="center"/>
            </w:pPr>
            <w:r w:rsidRPr="00136923">
              <w:t>4</w:t>
            </w:r>
          </w:p>
        </w:tc>
        <w:tc>
          <w:tcPr>
            <w:tcW w:w="4480" w:type="dxa"/>
          </w:tcPr>
          <w:p w:rsidR="00CE1D2F" w:rsidRPr="00136923" w:rsidRDefault="00CE1D2F" w:rsidP="00CE1D2F">
            <w:r w:rsidRPr="00136923">
              <w:t>Приобретение учебных парт</w:t>
            </w:r>
          </w:p>
        </w:tc>
        <w:tc>
          <w:tcPr>
            <w:tcW w:w="951" w:type="dxa"/>
          </w:tcPr>
          <w:p w:rsidR="00CE1D2F" w:rsidRPr="00136923" w:rsidRDefault="00CE1D2F" w:rsidP="00CE1D2F">
            <w:r w:rsidRPr="00136923">
              <w:t>300,0</w:t>
            </w:r>
          </w:p>
        </w:tc>
        <w:tc>
          <w:tcPr>
            <w:tcW w:w="1084" w:type="dxa"/>
            <w:tcBorders>
              <w:right w:val="single" w:sz="4" w:space="0" w:color="auto"/>
            </w:tcBorders>
          </w:tcPr>
          <w:p w:rsidR="00CE1D2F" w:rsidRPr="00136923" w:rsidRDefault="00CE1D2F" w:rsidP="00CE1D2F">
            <w:r w:rsidRPr="00136923">
              <w:t>100,0</w:t>
            </w:r>
          </w:p>
        </w:tc>
        <w:tc>
          <w:tcPr>
            <w:tcW w:w="1054" w:type="dxa"/>
            <w:tcBorders>
              <w:left w:val="single" w:sz="4" w:space="0" w:color="auto"/>
            </w:tcBorders>
          </w:tcPr>
          <w:p w:rsidR="00CE1D2F" w:rsidRPr="00136923" w:rsidRDefault="00CE1D2F" w:rsidP="00CE1D2F">
            <w:r w:rsidRPr="00136923">
              <w:t>100,0</w:t>
            </w:r>
          </w:p>
        </w:tc>
        <w:tc>
          <w:tcPr>
            <w:tcW w:w="1419" w:type="dxa"/>
          </w:tcPr>
          <w:p w:rsidR="00CE1D2F" w:rsidRPr="00136923" w:rsidRDefault="00CE1D2F" w:rsidP="00CE1D2F">
            <w:r w:rsidRPr="00136923">
              <w:t>100,0</w:t>
            </w:r>
          </w:p>
        </w:tc>
      </w:tr>
      <w:tr w:rsidR="00CE1D2F" w:rsidRPr="00136923" w:rsidTr="00CE1D2F">
        <w:tc>
          <w:tcPr>
            <w:tcW w:w="583" w:type="dxa"/>
          </w:tcPr>
          <w:p w:rsidR="00CE1D2F" w:rsidRPr="00136923" w:rsidRDefault="00CE1D2F" w:rsidP="00CE1D2F">
            <w:pPr>
              <w:jc w:val="center"/>
            </w:pPr>
            <w:r w:rsidRPr="00136923">
              <w:t>5</w:t>
            </w:r>
          </w:p>
        </w:tc>
        <w:tc>
          <w:tcPr>
            <w:tcW w:w="4480" w:type="dxa"/>
          </w:tcPr>
          <w:p w:rsidR="00CE1D2F" w:rsidRPr="00136923" w:rsidRDefault="00CE1D2F" w:rsidP="00CE1D2F">
            <w:r w:rsidRPr="00136923">
              <w:t>Приобретение книжных стеллажей</w:t>
            </w:r>
          </w:p>
        </w:tc>
        <w:tc>
          <w:tcPr>
            <w:tcW w:w="951" w:type="dxa"/>
          </w:tcPr>
          <w:p w:rsidR="00CE1D2F" w:rsidRPr="00136923" w:rsidRDefault="00CE1D2F" w:rsidP="00CE1D2F">
            <w:r w:rsidRPr="00136923">
              <w:t>800,0</w:t>
            </w:r>
          </w:p>
        </w:tc>
        <w:tc>
          <w:tcPr>
            <w:tcW w:w="1084" w:type="dxa"/>
            <w:tcBorders>
              <w:right w:val="single" w:sz="4" w:space="0" w:color="auto"/>
            </w:tcBorders>
          </w:tcPr>
          <w:p w:rsidR="00CE1D2F" w:rsidRPr="00136923" w:rsidRDefault="00CE1D2F" w:rsidP="00CE1D2F">
            <w:r w:rsidRPr="00136923">
              <w:t>200,0</w:t>
            </w:r>
          </w:p>
        </w:tc>
        <w:tc>
          <w:tcPr>
            <w:tcW w:w="1054" w:type="dxa"/>
            <w:tcBorders>
              <w:left w:val="single" w:sz="4" w:space="0" w:color="auto"/>
            </w:tcBorders>
          </w:tcPr>
          <w:p w:rsidR="00CE1D2F" w:rsidRPr="00136923" w:rsidRDefault="00CE1D2F" w:rsidP="00CE1D2F">
            <w:r w:rsidRPr="00136923">
              <w:t>200,0</w:t>
            </w:r>
          </w:p>
        </w:tc>
        <w:tc>
          <w:tcPr>
            <w:tcW w:w="1419" w:type="dxa"/>
          </w:tcPr>
          <w:p w:rsidR="00CE1D2F" w:rsidRPr="00136923" w:rsidRDefault="00CE1D2F" w:rsidP="00CE1D2F">
            <w:r w:rsidRPr="00136923">
              <w:t>400,0</w:t>
            </w:r>
          </w:p>
        </w:tc>
      </w:tr>
      <w:tr w:rsidR="00CE1D2F" w:rsidRPr="00136923" w:rsidTr="00CE1D2F">
        <w:tc>
          <w:tcPr>
            <w:tcW w:w="583" w:type="dxa"/>
          </w:tcPr>
          <w:p w:rsidR="00CE1D2F" w:rsidRPr="00136923" w:rsidRDefault="00CE1D2F" w:rsidP="00CE1D2F">
            <w:pPr>
              <w:jc w:val="center"/>
            </w:pPr>
            <w:r w:rsidRPr="00136923">
              <w:t>7</w:t>
            </w:r>
          </w:p>
        </w:tc>
        <w:tc>
          <w:tcPr>
            <w:tcW w:w="4480" w:type="dxa"/>
          </w:tcPr>
          <w:p w:rsidR="00CE1D2F" w:rsidRPr="00136923" w:rsidRDefault="00CE1D2F" w:rsidP="00CE1D2F">
            <w:r w:rsidRPr="00136923">
              <w:t>Приобретение выставочных стеллажей</w:t>
            </w:r>
          </w:p>
        </w:tc>
        <w:tc>
          <w:tcPr>
            <w:tcW w:w="951" w:type="dxa"/>
          </w:tcPr>
          <w:p w:rsidR="00CE1D2F" w:rsidRPr="00136923" w:rsidRDefault="00CE1D2F" w:rsidP="00CE1D2F">
            <w:r w:rsidRPr="00136923">
              <w:t>110,0</w:t>
            </w:r>
          </w:p>
        </w:tc>
        <w:tc>
          <w:tcPr>
            <w:tcW w:w="1084" w:type="dxa"/>
            <w:tcBorders>
              <w:right w:val="single" w:sz="4" w:space="0" w:color="auto"/>
            </w:tcBorders>
          </w:tcPr>
          <w:p w:rsidR="00CE1D2F" w:rsidRPr="00136923" w:rsidRDefault="00CE1D2F" w:rsidP="00CE1D2F">
            <w:r w:rsidRPr="00136923">
              <w:t>50,0</w:t>
            </w:r>
          </w:p>
        </w:tc>
        <w:tc>
          <w:tcPr>
            <w:tcW w:w="1054" w:type="dxa"/>
            <w:tcBorders>
              <w:left w:val="single" w:sz="4" w:space="0" w:color="auto"/>
            </w:tcBorders>
          </w:tcPr>
          <w:p w:rsidR="00CE1D2F" w:rsidRPr="00136923" w:rsidRDefault="00CE1D2F" w:rsidP="00CE1D2F">
            <w:r w:rsidRPr="00136923">
              <w:t>50,0</w:t>
            </w:r>
          </w:p>
        </w:tc>
        <w:tc>
          <w:tcPr>
            <w:tcW w:w="1419" w:type="dxa"/>
          </w:tcPr>
          <w:p w:rsidR="00CE1D2F" w:rsidRPr="00136923" w:rsidRDefault="00CE1D2F" w:rsidP="00CE1D2F">
            <w:r w:rsidRPr="00136923">
              <w:t>10,0</w:t>
            </w:r>
          </w:p>
        </w:tc>
      </w:tr>
      <w:tr w:rsidR="00CE1D2F" w:rsidRPr="00136923" w:rsidTr="00CE1D2F">
        <w:tc>
          <w:tcPr>
            <w:tcW w:w="583" w:type="dxa"/>
          </w:tcPr>
          <w:p w:rsidR="00CE1D2F" w:rsidRPr="00136923" w:rsidRDefault="00CE1D2F" w:rsidP="00CE1D2F">
            <w:pPr>
              <w:jc w:val="center"/>
            </w:pPr>
            <w:r w:rsidRPr="00136923">
              <w:t>8</w:t>
            </w:r>
          </w:p>
        </w:tc>
        <w:tc>
          <w:tcPr>
            <w:tcW w:w="4480" w:type="dxa"/>
          </w:tcPr>
          <w:p w:rsidR="00CE1D2F" w:rsidRPr="00136923" w:rsidRDefault="00CE1D2F" w:rsidP="00CE1D2F">
            <w:r w:rsidRPr="00136923">
              <w:t>Приобретение  стульев</w:t>
            </w:r>
          </w:p>
        </w:tc>
        <w:tc>
          <w:tcPr>
            <w:tcW w:w="951" w:type="dxa"/>
          </w:tcPr>
          <w:p w:rsidR="00CE1D2F" w:rsidRPr="00136923" w:rsidRDefault="00CE1D2F" w:rsidP="00CE1D2F">
            <w:r w:rsidRPr="00136923">
              <w:t>300,0</w:t>
            </w:r>
          </w:p>
        </w:tc>
        <w:tc>
          <w:tcPr>
            <w:tcW w:w="1084" w:type="dxa"/>
            <w:tcBorders>
              <w:right w:val="single" w:sz="4" w:space="0" w:color="auto"/>
            </w:tcBorders>
          </w:tcPr>
          <w:p w:rsidR="00CE1D2F" w:rsidRPr="00136923" w:rsidRDefault="00CE1D2F" w:rsidP="00CE1D2F">
            <w:r w:rsidRPr="00136923">
              <w:t>100,0</w:t>
            </w:r>
          </w:p>
        </w:tc>
        <w:tc>
          <w:tcPr>
            <w:tcW w:w="1054" w:type="dxa"/>
            <w:tcBorders>
              <w:left w:val="single" w:sz="4" w:space="0" w:color="auto"/>
            </w:tcBorders>
          </w:tcPr>
          <w:p w:rsidR="00CE1D2F" w:rsidRPr="00136923" w:rsidRDefault="00CE1D2F" w:rsidP="00CE1D2F">
            <w:r w:rsidRPr="00136923">
              <w:t>100,0</w:t>
            </w:r>
          </w:p>
        </w:tc>
        <w:tc>
          <w:tcPr>
            <w:tcW w:w="1419" w:type="dxa"/>
          </w:tcPr>
          <w:p w:rsidR="00CE1D2F" w:rsidRPr="00136923" w:rsidRDefault="00CE1D2F" w:rsidP="00CE1D2F">
            <w:r w:rsidRPr="00136923">
              <w:t>100,0</w:t>
            </w:r>
          </w:p>
        </w:tc>
      </w:tr>
      <w:tr w:rsidR="00CE1D2F" w:rsidRPr="00136923" w:rsidTr="00CE1D2F">
        <w:tc>
          <w:tcPr>
            <w:tcW w:w="583" w:type="dxa"/>
          </w:tcPr>
          <w:p w:rsidR="00CE1D2F" w:rsidRPr="00136923" w:rsidRDefault="00CE1D2F" w:rsidP="00CE1D2F">
            <w:pPr>
              <w:jc w:val="center"/>
            </w:pPr>
            <w:r w:rsidRPr="00136923">
              <w:t>9</w:t>
            </w:r>
          </w:p>
        </w:tc>
        <w:tc>
          <w:tcPr>
            <w:tcW w:w="4480" w:type="dxa"/>
          </w:tcPr>
          <w:p w:rsidR="00CE1D2F" w:rsidRPr="00136923" w:rsidRDefault="00CE1D2F" w:rsidP="00CE1D2F">
            <w:r w:rsidRPr="00136923">
              <w:t>Приобретение танцевальных костюмов</w:t>
            </w:r>
          </w:p>
        </w:tc>
        <w:tc>
          <w:tcPr>
            <w:tcW w:w="951" w:type="dxa"/>
          </w:tcPr>
          <w:p w:rsidR="00CE1D2F" w:rsidRPr="00136923" w:rsidRDefault="00CE1D2F" w:rsidP="00CE1D2F">
            <w:r w:rsidRPr="00136923">
              <w:t>400,0</w:t>
            </w:r>
          </w:p>
        </w:tc>
        <w:tc>
          <w:tcPr>
            <w:tcW w:w="1084" w:type="dxa"/>
            <w:tcBorders>
              <w:right w:val="single" w:sz="4" w:space="0" w:color="auto"/>
            </w:tcBorders>
          </w:tcPr>
          <w:p w:rsidR="00CE1D2F" w:rsidRPr="00136923" w:rsidRDefault="00CE1D2F" w:rsidP="00CE1D2F">
            <w:r w:rsidRPr="00136923">
              <w:t>200,0</w:t>
            </w:r>
          </w:p>
        </w:tc>
        <w:tc>
          <w:tcPr>
            <w:tcW w:w="1054" w:type="dxa"/>
            <w:tcBorders>
              <w:left w:val="single" w:sz="4" w:space="0" w:color="auto"/>
            </w:tcBorders>
          </w:tcPr>
          <w:p w:rsidR="00CE1D2F" w:rsidRPr="00136923" w:rsidRDefault="00CE1D2F" w:rsidP="00CE1D2F">
            <w:r w:rsidRPr="00136923">
              <w:t>100,0</w:t>
            </w:r>
          </w:p>
        </w:tc>
        <w:tc>
          <w:tcPr>
            <w:tcW w:w="1419" w:type="dxa"/>
          </w:tcPr>
          <w:p w:rsidR="00CE1D2F" w:rsidRPr="00136923" w:rsidRDefault="00CE1D2F" w:rsidP="00CE1D2F">
            <w:r w:rsidRPr="00136923">
              <w:t>100,0</w:t>
            </w:r>
          </w:p>
        </w:tc>
      </w:tr>
      <w:tr w:rsidR="00CE1D2F" w:rsidRPr="00136923" w:rsidTr="00CE1D2F">
        <w:tc>
          <w:tcPr>
            <w:tcW w:w="583" w:type="dxa"/>
          </w:tcPr>
          <w:p w:rsidR="00CE1D2F" w:rsidRPr="00136923" w:rsidRDefault="00CE1D2F" w:rsidP="00CE1D2F">
            <w:pPr>
              <w:jc w:val="center"/>
            </w:pPr>
            <w:r w:rsidRPr="00136923">
              <w:t>10</w:t>
            </w:r>
          </w:p>
        </w:tc>
        <w:tc>
          <w:tcPr>
            <w:tcW w:w="4480" w:type="dxa"/>
          </w:tcPr>
          <w:p w:rsidR="00CE1D2F" w:rsidRPr="00136923" w:rsidRDefault="00CE1D2F" w:rsidP="00CE1D2F">
            <w:r w:rsidRPr="00136923">
              <w:t xml:space="preserve">Приобретение мольбертов </w:t>
            </w:r>
          </w:p>
        </w:tc>
        <w:tc>
          <w:tcPr>
            <w:tcW w:w="951" w:type="dxa"/>
          </w:tcPr>
          <w:p w:rsidR="00CE1D2F" w:rsidRPr="00136923" w:rsidRDefault="00CE1D2F" w:rsidP="00CE1D2F">
            <w:r w:rsidRPr="00136923">
              <w:t>60,0</w:t>
            </w:r>
          </w:p>
        </w:tc>
        <w:tc>
          <w:tcPr>
            <w:tcW w:w="1084" w:type="dxa"/>
            <w:tcBorders>
              <w:right w:val="single" w:sz="4" w:space="0" w:color="auto"/>
            </w:tcBorders>
          </w:tcPr>
          <w:p w:rsidR="00CE1D2F" w:rsidRPr="00136923" w:rsidRDefault="00CE1D2F" w:rsidP="00CE1D2F">
            <w:r w:rsidRPr="00136923">
              <w:t>20,0</w:t>
            </w:r>
          </w:p>
        </w:tc>
        <w:tc>
          <w:tcPr>
            <w:tcW w:w="1054" w:type="dxa"/>
            <w:tcBorders>
              <w:left w:val="single" w:sz="4" w:space="0" w:color="auto"/>
            </w:tcBorders>
          </w:tcPr>
          <w:p w:rsidR="00CE1D2F" w:rsidRPr="00136923" w:rsidRDefault="00CE1D2F" w:rsidP="00CE1D2F">
            <w:r w:rsidRPr="00136923">
              <w:t>20,0</w:t>
            </w:r>
          </w:p>
        </w:tc>
        <w:tc>
          <w:tcPr>
            <w:tcW w:w="1419" w:type="dxa"/>
          </w:tcPr>
          <w:p w:rsidR="00CE1D2F" w:rsidRPr="00136923" w:rsidRDefault="00CE1D2F" w:rsidP="00CE1D2F">
            <w:r w:rsidRPr="00136923">
              <w:t>20,0</w:t>
            </w:r>
          </w:p>
        </w:tc>
      </w:tr>
      <w:tr w:rsidR="00CE1D2F" w:rsidRPr="00136923" w:rsidTr="00CE1D2F">
        <w:tc>
          <w:tcPr>
            <w:tcW w:w="583" w:type="dxa"/>
          </w:tcPr>
          <w:p w:rsidR="00CE1D2F" w:rsidRPr="00136923" w:rsidRDefault="00CE1D2F" w:rsidP="00CE1D2F">
            <w:pPr>
              <w:jc w:val="center"/>
            </w:pPr>
            <w:r w:rsidRPr="00136923">
              <w:t>11</w:t>
            </w:r>
          </w:p>
        </w:tc>
        <w:tc>
          <w:tcPr>
            <w:tcW w:w="4480" w:type="dxa"/>
          </w:tcPr>
          <w:p w:rsidR="00CE1D2F" w:rsidRPr="00136923" w:rsidRDefault="00CE1D2F" w:rsidP="00CE1D2F">
            <w:r w:rsidRPr="00136923">
              <w:t xml:space="preserve">Приобретение муфельной печи </w:t>
            </w:r>
          </w:p>
        </w:tc>
        <w:tc>
          <w:tcPr>
            <w:tcW w:w="951" w:type="dxa"/>
          </w:tcPr>
          <w:p w:rsidR="00CE1D2F" w:rsidRPr="00136923" w:rsidRDefault="00CE1D2F" w:rsidP="00CE1D2F">
            <w:r w:rsidRPr="00136923">
              <w:t>80,0</w:t>
            </w:r>
          </w:p>
        </w:tc>
        <w:tc>
          <w:tcPr>
            <w:tcW w:w="1084" w:type="dxa"/>
            <w:tcBorders>
              <w:right w:val="single" w:sz="4" w:space="0" w:color="auto"/>
            </w:tcBorders>
          </w:tcPr>
          <w:p w:rsidR="00CE1D2F" w:rsidRPr="00136923" w:rsidRDefault="00CE1D2F" w:rsidP="00CE1D2F">
            <w:r w:rsidRPr="00136923">
              <w:t>80,0</w:t>
            </w:r>
          </w:p>
        </w:tc>
        <w:tc>
          <w:tcPr>
            <w:tcW w:w="1054" w:type="dxa"/>
            <w:tcBorders>
              <w:left w:val="single" w:sz="4" w:space="0" w:color="auto"/>
            </w:tcBorders>
          </w:tcPr>
          <w:p w:rsidR="00CE1D2F" w:rsidRPr="00136923" w:rsidRDefault="00CE1D2F" w:rsidP="00CE1D2F">
            <w:r w:rsidRPr="00136923">
              <w:t>--</w:t>
            </w:r>
          </w:p>
        </w:tc>
        <w:tc>
          <w:tcPr>
            <w:tcW w:w="1419" w:type="dxa"/>
          </w:tcPr>
          <w:p w:rsidR="00CE1D2F" w:rsidRPr="00136923" w:rsidRDefault="00CE1D2F" w:rsidP="00CE1D2F">
            <w:r w:rsidRPr="00136923">
              <w:t>--</w:t>
            </w:r>
          </w:p>
        </w:tc>
      </w:tr>
      <w:tr w:rsidR="00CE1D2F" w:rsidRPr="00136923" w:rsidTr="00CE1D2F">
        <w:tc>
          <w:tcPr>
            <w:tcW w:w="583" w:type="dxa"/>
          </w:tcPr>
          <w:p w:rsidR="00CE1D2F" w:rsidRPr="00136923" w:rsidRDefault="00CE1D2F" w:rsidP="00CE1D2F">
            <w:pPr>
              <w:jc w:val="center"/>
            </w:pPr>
            <w:r w:rsidRPr="00136923">
              <w:t>12</w:t>
            </w:r>
          </w:p>
        </w:tc>
        <w:tc>
          <w:tcPr>
            <w:tcW w:w="4480" w:type="dxa"/>
          </w:tcPr>
          <w:p w:rsidR="00CE1D2F" w:rsidRPr="00136923" w:rsidRDefault="00CE1D2F" w:rsidP="00CE1D2F">
            <w:r w:rsidRPr="00136923">
              <w:t>Приобретение мультимедийного оборудования</w:t>
            </w:r>
          </w:p>
        </w:tc>
        <w:tc>
          <w:tcPr>
            <w:tcW w:w="951" w:type="dxa"/>
          </w:tcPr>
          <w:p w:rsidR="00CE1D2F" w:rsidRPr="00136923" w:rsidRDefault="00CE1D2F" w:rsidP="00CE1D2F">
            <w:r w:rsidRPr="00136923">
              <w:t>200,0</w:t>
            </w:r>
          </w:p>
        </w:tc>
        <w:tc>
          <w:tcPr>
            <w:tcW w:w="1084" w:type="dxa"/>
            <w:tcBorders>
              <w:right w:val="single" w:sz="4" w:space="0" w:color="auto"/>
            </w:tcBorders>
          </w:tcPr>
          <w:p w:rsidR="00CE1D2F" w:rsidRPr="00136923" w:rsidRDefault="00CE1D2F" w:rsidP="00CE1D2F">
            <w:r w:rsidRPr="00136923">
              <w:t>100</w:t>
            </w:r>
          </w:p>
        </w:tc>
        <w:tc>
          <w:tcPr>
            <w:tcW w:w="1054" w:type="dxa"/>
            <w:tcBorders>
              <w:left w:val="single" w:sz="4" w:space="0" w:color="auto"/>
            </w:tcBorders>
          </w:tcPr>
          <w:p w:rsidR="00CE1D2F" w:rsidRPr="00136923" w:rsidRDefault="00CE1D2F" w:rsidP="00CE1D2F">
            <w:r w:rsidRPr="00136923">
              <w:t>100</w:t>
            </w:r>
          </w:p>
        </w:tc>
        <w:tc>
          <w:tcPr>
            <w:tcW w:w="1419" w:type="dxa"/>
          </w:tcPr>
          <w:p w:rsidR="00CE1D2F" w:rsidRPr="00136923" w:rsidRDefault="00CE1D2F" w:rsidP="00CE1D2F">
            <w:r w:rsidRPr="00136923">
              <w:t>--</w:t>
            </w:r>
          </w:p>
        </w:tc>
      </w:tr>
      <w:tr w:rsidR="00CE1D2F" w:rsidRPr="00136923" w:rsidTr="00CE1D2F">
        <w:tc>
          <w:tcPr>
            <w:tcW w:w="583" w:type="dxa"/>
          </w:tcPr>
          <w:p w:rsidR="00CE1D2F" w:rsidRPr="00136923" w:rsidRDefault="00CE1D2F" w:rsidP="00CE1D2F">
            <w:pPr>
              <w:jc w:val="center"/>
            </w:pPr>
            <w:r w:rsidRPr="00136923">
              <w:t>13</w:t>
            </w:r>
          </w:p>
        </w:tc>
        <w:tc>
          <w:tcPr>
            <w:tcW w:w="4480" w:type="dxa"/>
          </w:tcPr>
          <w:p w:rsidR="00CE1D2F" w:rsidRPr="00136923" w:rsidRDefault="00CE1D2F" w:rsidP="00CE1D2F">
            <w:r w:rsidRPr="00136923">
              <w:t>Приобретение музыкальных инструментов</w:t>
            </w:r>
          </w:p>
        </w:tc>
        <w:tc>
          <w:tcPr>
            <w:tcW w:w="951" w:type="dxa"/>
          </w:tcPr>
          <w:p w:rsidR="00CE1D2F" w:rsidRPr="00136923" w:rsidRDefault="00CE1D2F" w:rsidP="00CE1D2F">
            <w:r w:rsidRPr="00136923">
              <w:t>450,0</w:t>
            </w:r>
          </w:p>
        </w:tc>
        <w:tc>
          <w:tcPr>
            <w:tcW w:w="1084" w:type="dxa"/>
            <w:tcBorders>
              <w:right w:val="single" w:sz="4" w:space="0" w:color="auto"/>
            </w:tcBorders>
          </w:tcPr>
          <w:p w:rsidR="00CE1D2F" w:rsidRPr="00136923" w:rsidRDefault="00CE1D2F" w:rsidP="00CE1D2F">
            <w:r w:rsidRPr="00136923">
              <w:t>150,0</w:t>
            </w:r>
          </w:p>
        </w:tc>
        <w:tc>
          <w:tcPr>
            <w:tcW w:w="1054" w:type="dxa"/>
            <w:tcBorders>
              <w:left w:val="single" w:sz="4" w:space="0" w:color="auto"/>
            </w:tcBorders>
          </w:tcPr>
          <w:p w:rsidR="00CE1D2F" w:rsidRPr="00136923" w:rsidRDefault="00CE1D2F" w:rsidP="00CE1D2F">
            <w:r w:rsidRPr="00136923">
              <w:t>150,0</w:t>
            </w:r>
          </w:p>
        </w:tc>
        <w:tc>
          <w:tcPr>
            <w:tcW w:w="1419" w:type="dxa"/>
          </w:tcPr>
          <w:p w:rsidR="00CE1D2F" w:rsidRPr="00136923" w:rsidRDefault="00CE1D2F" w:rsidP="00CE1D2F">
            <w:r w:rsidRPr="00136923">
              <w:t>150,0</w:t>
            </w:r>
          </w:p>
        </w:tc>
      </w:tr>
      <w:tr w:rsidR="00CE1D2F" w:rsidRPr="00136923" w:rsidTr="00CE1D2F">
        <w:tc>
          <w:tcPr>
            <w:tcW w:w="583" w:type="dxa"/>
          </w:tcPr>
          <w:p w:rsidR="00CE1D2F" w:rsidRPr="00136923" w:rsidRDefault="00CE1D2F" w:rsidP="00CE1D2F">
            <w:pPr>
              <w:jc w:val="center"/>
            </w:pPr>
            <w:r w:rsidRPr="00136923">
              <w:t>14</w:t>
            </w:r>
          </w:p>
        </w:tc>
        <w:tc>
          <w:tcPr>
            <w:tcW w:w="4480" w:type="dxa"/>
          </w:tcPr>
          <w:p w:rsidR="00CE1D2F" w:rsidRPr="00136923" w:rsidRDefault="00CE1D2F" w:rsidP="00CE1D2F">
            <w:r w:rsidRPr="00136923">
              <w:t>приобретение микрофонов</w:t>
            </w:r>
          </w:p>
        </w:tc>
        <w:tc>
          <w:tcPr>
            <w:tcW w:w="951" w:type="dxa"/>
          </w:tcPr>
          <w:p w:rsidR="00CE1D2F" w:rsidRPr="00136923" w:rsidRDefault="00CE1D2F" w:rsidP="00CE1D2F">
            <w:r w:rsidRPr="00136923">
              <w:t>75,0</w:t>
            </w:r>
          </w:p>
        </w:tc>
        <w:tc>
          <w:tcPr>
            <w:tcW w:w="1084" w:type="dxa"/>
            <w:tcBorders>
              <w:right w:val="single" w:sz="4" w:space="0" w:color="auto"/>
            </w:tcBorders>
          </w:tcPr>
          <w:p w:rsidR="00CE1D2F" w:rsidRPr="00136923" w:rsidRDefault="00CE1D2F" w:rsidP="00CE1D2F">
            <w:r w:rsidRPr="00136923">
              <w:t>25,0</w:t>
            </w:r>
          </w:p>
        </w:tc>
        <w:tc>
          <w:tcPr>
            <w:tcW w:w="1054" w:type="dxa"/>
            <w:tcBorders>
              <w:left w:val="single" w:sz="4" w:space="0" w:color="auto"/>
            </w:tcBorders>
          </w:tcPr>
          <w:p w:rsidR="00CE1D2F" w:rsidRPr="00136923" w:rsidRDefault="00CE1D2F" w:rsidP="00CE1D2F">
            <w:r w:rsidRPr="00136923">
              <w:t>25,0</w:t>
            </w:r>
          </w:p>
        </w:tc>
        <w:tc>
          <w:tcPr>
            <w:tcW w:w="1419" w:type="dxa"/>
          </w:tcPr>
          <w:p w:rsidR="00CE1D2F" w:rsidRPr="00136923" w:rsidRDefault="00CE1D2F" w:rsidP="00CE1D2F">
            <w:r w:rsidRPr="00136923">
              <w:t>25,0</w:t>
            </w:r>
          </w:p>
        </w:tc>
      </w:tr>
      <w:tr w:rsidR="00CE1D2F" w:rsidRPr="00136923" w:rsidTr="00CE1D2F">
        <w:tc>
          <w:tcPr>
            <w:tcW w:w="583" w:type="dxa"/>
          </w:tcPr>
          <w:p w:rsidR="00CE1D2F" w:rsidRPr="00136923" w:rsidRDefault="00CE1D2F" w:rsidP="00CE1D2F">
            <w:pPr>
              <w:jc w:val="center"/>
            </w:pPr>
          </w:p>
        </w:tc>
        <w:tc>
          <w:tcPr>
            <w:tcW w:w="4480" w:type="dxa"/>
          </w:tcPr>
          <w:p w:rsidR="00CE1D2F" w:rsidRPr="00136923" w:rsidRDefault="00CE1D2F" w:rsidP="00CE1D2F">
            <w:r w:rsidRPr="00136923">
              <w:t xml:space="preserve">ИТОГО:  </w:t>
            </w:r>
          </w:p>
        </w:tc>
        <w:tc>
          <w:tcPr>
            <w:tcW w:w="951" w:type="dxa"/>
          </w:tcPr>
          <w:p w:rsidR="00CE1D2F" w:rsidRPr="003A2186" w:rsidRDefault="00CE1D2F" w:rsidP="00CE1D2F">
            <w:r w:rsidRPr="003A2186">
              <w:t>3871</w:t>
            </w:r>
          </w:p>
        </w:tc>
        <w:tc>
          <w:tcPr>
            <w:tcW w:w="1084" w:type="dxa"/>
            <w:tcBorders>
              <w:right w:val="single" w:sz="4" w:space="0" w:color="auto"/>
            </w:tcBorders>
          </w:tcPr>
          <w:p w:rsidR="00CE1D2F" w:rsidRPr="003A2186" w:rsidRDefault="00CE1D2F" w:rsidP="00CE1D2F">
            <w:r w:rsidRPr="003A2186">
              <w:t>1417,0</w:t>
            </w:r>
          </w:p>
        </w:tc>
        <w:tc>
          <w:tcPr>
            <w:tcW w:w="1054" w:type="dxa"/>
            <w:tcBorders>
              <w:left w:val="single" w:sz="4" w:space="0" w:color="auto"/>
            </w:tcBorders>
          </w:tcPr>
          <w:p w:rsidR="00CE1D2F" w:rsidRPr="003A2186" w:rsidRDefault="00CE1D2F" w:rsidP="00CE1D2F">
            <w:r w:rsidRPr="003A2186">
              <w:t>1197,0</w:t>
            </w:r>
          </w:p>
        </w:tc>
        <w:tc>
          <w:tcPr>
            <w:tcW w:w="1419" w:type="dxa"/>
          </w:tcPr>
          <w:p w:rsidR="00CE1D2F" w:rsidRPr="003A2186" w:rsidRDefault="00CE1D2F" w:rsidP="00CE1D2F">
            <w:r w:rsidRPr="003A2186">
              <w:t>1257,0</w:t>
            </w:r>
          </w:p>
        </w:tc>
      </w:tr>
    </w:tbl>
    <w:p w:rsidR="00CE1D2F" w:rsidRPr="00136923" w:rsidRDefault="003A2186" w:rsidP="003A2186">
      <w:pPr>
        <w:jc w:val="center"/>
      </w:pPr>
      <w:r>
        <w:t>_________________________________</w:t>
      </w:r>
    </w:p>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Default="00CE1D2F"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Default="003A2186" w:rsidP="00CE1D2F"/>
    <w:p w:rsidR="003A2186" w:rsidRPr="00136923" w:rsidRDefault="003A2186" w:rsidP="00CE1D2F"/>
    <w:p w:rsidR="00CE1D2F" w:rsidRPr="00136923" w:rsidRDefault="00CE1D2F" w:rsidP="00CE1D2F"/>
    <w:p w:rsidR="00CE1D2F" w:rsidRPr="00136923" w:rsidRDefault="00CE1D2F" w:rsidP="00CE1D2F"/>
    <w:p w:rsidR="00CE1D2F" w:rsidRPr="00136923" w:rsidRDefault="00CE1D2F" w:rsidP="00CE1D2F">
      <w:pPr>
        <w:tabs>
          <w:tab w:val="left" w:pos="6795"/>
        </w:tabs>
        <w:contextualSpacing/>
        <w:jc w:val="right"/>
      </w:pPr>
      <w:r w:rsidRPr="00136923">
        <w:t>Приложение 4</w:t>
      </w:r>
    </w:p>
    <w:p w:rsidR="00CE1D2F" w:rsidRPr="00136923" w:rsidRDefault="00CE1D2F" w:rsidP="00CE1D2F">
      <w:pPr>
        <w:tabs>
          <w:tab w:val="left" w:pos="6795"/>
        </w:tabs>
        <w:contextualSpacing/>
        <w:jc w:val="right"/>
      </w:pPr>
      <w:r w:rsidRPr="00136923">
        <w:t xml:space="preserve">к муниципальной программе </w:t>
      </w:r>
    </w:p>
    <w:p w:rsidR="00CE1D2F" w:rsidRPr="00136923" w:rsidRDefault="00CE1D2F" w:rsidP="00CE1D2F">
      <w:pPr>
        <w:shd w:val="clear" w:color="auto" w:fill="FFFFFF"/>
        <w:contextualSpacing/>
        <w:jc w:val="right"/>
        <w:rPr>
          <w:bCs/>
          <w:color w:val="000000"/>
        </w:rPr>
      </w:pPr>
      <w:r w:rsidRPr="00136923">
        <w:t>«</w:t>
      </w:r>
      <w:r w:rsidRPr="00136923">
        <w:rPr>
          <w:bCs/>
          <w:color w:val="000000"/>
        </w:rPr>
        <w:t xml:space="preserve">Развитие культуры, спорта </w:t>
      </w:r>
    </w:p>
    <w:p w:rsidR="00CE1D2F" w:rsidRPr="00136923" w:rsidRDefault="00CE1D2F" w:rsidP="00CE1D2F">
      <w:pPr>
        <w:jc w:val="right"/>
      </w:pPr>
      <w:r w:rsidRPr="00136923">
        <w:rPr>
          <w:bCs/>
          <w:color w:val="000000"/>
        </w:rPr>
        <w:t>в Чернышевском районе  (2018–2020 годы)</w:t>
      </w:r>
      <w:r w:rsidRPr="00136923">
        <w:t>»</w:t>
      </w:r>
    </w:p>
    <w:p w:rsidR="00CE1D2F" w:rsidRPr="00136923" w:rsidRDefault="00CE1D2F" w:rsidP="00CE1D2F">
      <w:pPr>
        <w:contextualSpacing/>
        <w:jc w:val="right"/>
      </w:pPr>
    </w:p>
    <w:p w:rsidR="00CE1D2F" w:rsidRPr="00136923" w:rsidRDefault="00CE1D2F" w:rsidP="00CE1D2F">
      <w:pPr>
        <w:jc w:val="center"/>
        <w:rPr>
          <w:b/>
        </w:rPr>
      </w:pPr>
      <w:r w:rsidRPr="00136923">
        <w:rPr>
          <w:b/>
        </w:rPr>
        <w:t>Подпрограмма</w:t>
      </w:r>
    </w:p>
    <w:p w:rsidR="00CE1D2F" w:rsidRPr="00136923" w:rsidRDefault="00CE1D2F" w:rsidP="00CE1D2F">
      <w:pPr>
        <w:contextualSpacing/>
        <w:jc w:val="center"/>
      </w:pPr>
      <w:r w:rsidRPr="00136923">
        <w:rPr>
          <w:b/>
        </w:rPr>
        <w:t>«Истоки»  (обеспечение сохранности историко-культурного наследия, традиционной народной культуры  и любительского искусства в Чернышевском районе)</w:t>
      </w:r>
      <w:r w:rsidRPr="00136923">
        <w:rPr>
          <w:b/>
          <w:bCs/>
          <w:color w:val="000000"/>
        </w:rPr>
        <w:t xml:space="preserve"> муниципальной программы  "Развитие культуры, спорта в Чернышевском районе  (2018–2020 годы)"</w:t>
      </w:r>
      <w:r w:rsidRPr="00136923">
        <w:rPr>
          <w:b/>
        </w:rPr>
        <w:t>.</w:t>
      </w:r>
    </w:p>
    <w:p w:rsidR="00CE1D2F" w:rsidRPr="00136923" w:rsidRDefault="00CE1D2F" w:rsidP="00CE1D2F">
      <w:pPr>
        <w:contextualSpacing/>
      </w:pPr>
    </w:p>
    <w:p w:rsidR="00CE1D2F" w:rsidRPr="00136923" w:rsidRDefault="00CE1D2F" w:rsidP="00CE1D2F">
      <w:pPr>
        <w:contextualSpacing/>
        <w:jc w:val="center"/>
        <w:rPr>
          <w:b/>
        </w:rPr>
      </w:pPr>
      <w:r w:rsidRPr="00136923">
        <w:rPr>
          <w:b/>
        </w:rPr>
        <w:t>Паспорт  подпрограммы</w:t>
      </w:r>
    </w:p>
    <w:tbl>
      <w:tblPr>
        <w:tblpPr w:leftFromText="180" w:rightFromText="180" w:vertAnchor="text" w:tblpX="-777"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945"/>
      </w:tblGrid>
      <w:tr w:rsidR="00CE1D2F" w:rsidRPr="00136923" w:rsidTr="00CE1D2F">
        <w:tc>
          <w:tcPr>
            <w:tcW w:w="3369" w:type="dxa"/>
          </w:tcPr>
          <w:p w:rsidR="00CE1D2F" w:rsidRPr="00136923" w:rsidRDefault="00CE1D2F" w:rsidP="00CE1D2F">
            <w:pPr>
              <w:jc w:val="both"/>
            </w:pPr>
            <w:r w:rsidRPr="00136923">
              <w:t>Разделы  паспорта подпрограммы</w:t>
            </w:r>
          </w:p>
        </w:tc>
        <w:tc>
          <w:tcPr>
            <w:tcW w:w="6945" w:type="dxa"/>
          </w:tcPr>
          <w:p w:rsidR="00CE1D2F" w:rsidRPr="00136923" w:rsidRDefault="00CE1D2F" w:rsidP="00CE1D2F">
            <w:pPr>
              <w:jc w:val="both"/>
            </w:pPr>
            <w:r w:rsidRPr="00136923">
              <w:t>Содержание раздела</w:t>
            </w:r>
          </w:p>
        </w:tc>
      </w:tr>
      <w:tr w:rsidR="00CE1D2F" w:rsidRPr="00136923" w:rsidTr="00CE1D2F">
        <w:tc>
          <w:tcPr>
            <w:tcW w:w="3369" w:type="dxa"/>
          </w:tcPr>
          <w:p w:rsidR="00CE1D2F" w:rsidRPr="00136923" w:rsidRDefault="00CE1D2F" w:rsidP="00CE1D2F">
            <w:pPr>
              <w:jc w:val="both"/>
            </w:pPr>
            <w:r w:rsidRPr="00136923">
              <w:t>Наименование программы</w:t>
            </w:r>
          </w:p>
        </w:tc>
        <w:tc>
          <w:tcPr>
            <w:tcW w:w="6945" w:type="dxa"/>
          </w:tcPr>
          <w:p w:rsidR="00CE1D2F" w:rsidRPr="00136923" w:rsidRDefault="00CE1D2F" w:rsidP="00CE1D2F">
            <w:pPr>
              <w:jc w:val="both"/>
            </w:pPr>
            <w:r w:rsidRPr="00136923">
              <w:t>Муниципальная программа  «</w:t>
            </w:r>
            <w:r w:rsidRPr="00136923">
              <w:rPr>
                <w:bCs/>
                <w:color w:val="000000"/>
              </w:rPr>
              <w:t>Развитие культуры, спорта в Чернышевском районе  (2018–2020 годы)</w:t>
            </w:r>
            <w:r w:rsidRPr="00136923">
              <w:t>»</w:t>
            </w:r>
          </w:p>
        </w:tc>
      </w:tr>
      <w:tr w:rsidR="00CE1D2F" w:rsidRPr="00136923" w:rsidTr="00CE1D2F">
        <w:tc>
          <w:tcPr>
            <w:tcW w:w="3369" w:type="dxa"/>
          </w:tcPr>
          <w:p w:rsidR="00CE1D2F" w:rsidRPr="00136923" w:rsidRDefault="00CE1D2F" w:rsidP="00CE1D2F">
            <w:pPr>
              <w:jc w:val="both"/>
            </w:pPr>
            <w:r w:rsidRPr="00136923">
              <w:t xml:space="preserve">Наименование подпрограммы </w:t>
            </w:r>
          </w:p>
        </w:tc>
        <w:tc>
          <w:tcPr>
            <w:tcW w:w="6945" w:type="dxa"/>
          </w:tcPr>
          <w:p w:rsidR="00CE1D2F" w:rsidRPr="00136923" w:rsidRDefault="00CE1D2F" w:rsidP="00CE1D2F">
            <w:pPr>
              <w:jc w:val="both"/>
            </w:pPr>
            <w:r w:rsidRPr="00136923">
              <w:rPr>
                <w:color w:val="000000"/>
              </w:rPr>
              <w:t xml:space="preserve"> Подпрограмма «</w:t>
            </w:r>
            <w:r w:rsidRPr="00136923">
              <w:t>«Истоки»  (обеспечение сохранности историко-культурного наследия, традиционной народной культуры  и любительского искусства в Чернышевском районе)»</w:t>
            </w:r>
          </w:p>
        </w:tc>
      </w:tr>
      <w:tr w:rsidR="00CE1D2F" w:rsidRPr="00136923" w:rsidTr="00CE1D2F">
        <w:tc>
          <w:tcPr>
            <w:tcW w:w="3369" w:type="dxa"/>
          </w:tcPr>
          <w:p w:rsidR="00CE1D2F" w:rsidRPr="00136923" w:rsidRDefault="00CE1D2F" w:rsidP="00CE1D2F">
            <w:pPr>
              <w:jc w:val="both"/>
            </w:pPr>
            <w:r w:rsidRPr="00136923">
              <w:t>Основание для разработки подпрограммы</w:t>
            </w:r>
          </w:p>
          <w:p w:rsidR="00CE1D2F" w:rsidRPr="00136923" w:rsidRDefault="00CE1D2F" w:rsidP="00CE1D2F">
            <w:pPr>
              <w:jc w:val="both"/>
            </w:pPr>
          </w:p>
        </w:tc>
        <w:tc>
          <w:tcPr>
            <w:tcW w:w="6945" w:type="dxa"/>
          </w:tcPr>
          <w:p w:rsidR="00CE1D2F" w:rsidRPr="00136923" w:rsidRDefault="00CE1D2F" w:rsidP="00CE1D2F">
            <w:pPr>
              <w:jc w:val="both"/>
            </w:pPr>
            <w:r w:rsidRPr="00136923">
              <w:t>Постановления администрации муниципального района «Чернышевский район» от 30.12.2015 года №1207 «</w:t>
            </w:r>
            <w:r w:rsidRPr="00136923">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136923">
              <w:t>»</w:t>
            </w:r>
            <w:r w:rsidR="003A2186">
              <w:t>,</w:t>
            </w:r>
            <w:r w:rsidRPr="00136923">
              <w:t xml:space="preserve"> от 27.12</w:t>
            </w:r>
            <w:r w:rsidRPr="00136923">
              <w:rPr>
                <w:color w:val="000000"/>
              </w:rPr>
              <w:t xml:space="preserve">.2016 года №578 </w:t>
            </w:r>
            <w:r w:rsidRPr="00136923">
              <w:rPr>
                <w:bCs/>
              </w:rPr>
              <w:t>«</w:t>
            </w:r>
            <w:r w:rsidRPr="00136923">
              <w:t xml:space="preserve">Об утверждении Перечня муниципальных программ муниципального района «Чернышевский район» </w:t>
            </w:r>
            <w:r w:rsidR="003A2186">
              <w:t>(в редакции п</w:t>
            </w:r>
            <w:r w:rsidRPr="00136923">
              <w:t>остановления администрации муниципального района «Чернышевский район» от 25.10.2017 года № 544</w:t>
            </w:r>
            <w:r w:rsidR="003A2186">
              <w:t>)</w:t>
            </w:r>
            <w:r w:rsidRPr="00136923">
              <w:t>.</w:t>
            </w:r>
          </w:p>
        </w:tc>
      </w:tr>
      <w:tr w:rsidR="00CE1D2F" w:rsidRPr="00136923" w:rsidTr="00CE1D2F">
        <w:tc>
          <w:tcPr>
            <w:tcW w:w="3369" w:type="dxa"/>
          </w:tcPr>
          <w:p w:rsidR="00CE1D2F" w:rsidRPr="00136923" w:rsidRDefault="00CE1D2F" w:rsidP="00CE1D2F">
            <w:pPr>
              <w:jc w:val="both"/>
            </w:pPr>
            <w:r w:rsidRPr="00136923">
              <w:t>Ответственный исполнитель подпрограммы</w:t>
            </w:r>
          </w:p>
        </w:tc>
        <w:tc>
          <w:tcPr>
            <w:tcW w:w="6945" w:type="dxa"/>
          </w:tcPr>
          <w:p w:rsidR="00CE1D2F" w:rsidRPr="00136923" w:rsidRDefault="00CE1D2F" w:rsidP="00CE1D2F">
            <w:pPr>
              <w:jc w:val="both"/>
            </w:pPr>
            <w:r w:rsidRPr="00136923">
              <w:t>Комитет культуры и спорта администрации МР «Чернышевский район» (далее – Комитет культуры и спорта)</w:t>
            </w:r>
          </w:p>
        </w:tc>
      </w:tr>
      <w:tr w:rsidR="00CE1D2F" w:rsidRPr="00136923" w:rsidTr="00CE1D2F">
        <w:tc>
          <w:tcPr>
            <w:tcW w:w="3369" w:type="dxa"/>
          </w:tcPr>
          <w:p w:rsidR="00CE1D2F" w:rsidRPr="00136923" w:rsidRDefault="00CE1D2F" w:rsidP="00CE1D2F">
            <w:r w:rsidRPr="00136923">
              <w:t>Разработчик подпрограммы</w:t>
            </w:r>
          </w:p>
        </w:tc>
        <w:tc>
          <w:tcPr>
            <w:tcW w:w="6945" w:type="dxa"/>
          </w:tcPr>
          <w:p w:rsidR="00CE1D2F" w:rsidRPr="00136923" w:rsidRDefault="00CE1D2F" w:rsidP="00CE1D2F">
            <w:r w:rsidRPr="00136923">
              <w:t>Комитет культуры и спорта  и муниципальное учреждение культуры  межпоселенческий культурно-досуговый центр «Овация»</w:t>
            </w:r>
          </w:p>
        </w:tc>
      </w:tr>
      <w:tr w:rsidR="00CE1D2F" w:rsidRPr="00136923" w:rsidTr="00CE1D2F">
        <w:tc>
          <w:tcPr>
            <w:tcW w:w="3369" w:type="dxa"/>
          </w:tcPr>
          <w:p w:rsidR="00CE1D2F" w:rsidRPr="00136923" w:rsidRDefault="00CE1D2F" w:rsidP="00CE1D2F">
            <w:r w:rsidRPr="00136923">
              <w:t>Соисполнитель подпрограммы</w:t>
            </w:r>
          </w:p>
        </w:tc>
        <w:tc>
          <w:tcPr>
            <w:tcW w:w="6945" w:type="dxa"/>
          </w:tcPr>
          <w:p w:rsidR="00CE1D2F" w:rsidRPr="00136923" w:rsidRDefault="00CE1D2F" w:rsidP="00CE1D2F">
            <w:r w:rsidRPr="00136923">
              <w:t>Муниципальное учреждение культуры Межпоселенческий культурно-досуговый центр «Овация»</w:t>
            </w:r>
          </w:p>
        </w:tc>
      </w:tr>
      <w:tr w:rsidR="00CE1D2F" w:rsidRPr="00136923" w:rsidTr="00CE1D2F">
        <w:tc>
          <w:tcPr>
            <w:tcW w:w="3369" w:type="dxa"/>
          </w:tcPr>
          <w:p w:rsidR="00CE1D2F" w:rsidRPr="00136923" w:rsidRDefault="00CE1D2F" w:rsidP="00CE1D2F">
            <w:r w:rsidRPr="00136923">
              <w:t>Цели  подпрограммы</w:t>
            </w:r>
          </w:p>
        </w:tc>
        <w:tc>
          <w:tcPr>
            <w:tcW w:w="6945" w:type="dxa"/>
          </w:tcPr>
          <w:p w:rsidR="00CE1D2F" w:rsidRPr="00136923" w:rsidRDefault="00CE1D2F" w:rsidP="00CE1D2F">
            <w:r w:rsidRPr="00136923">
              <w:t xml:space="preserve">Сохранение культурного  пространства и обеспечение  преемственности развития культуры. </w:t>
            </w:r>
          </w:p>
          <w:p w:rsidR="00CE1D2F" w:rsidRPr="00136923" w:rsidRDefault="00CE1D2F" w:rsidP="00CE1D2F">
            <w:r w:rsidRPr="00136923">
              <w:t>Создание условий для раскрытия творческого  потенциала  личности.</w:t>
            </w:r>
          </w:p>
        </w:tc>
      </w:tr>
      <w:tr w:rsidR="00CE1D2F" w:rsidRPr="00136923" w:rsidTr="00CE1D2F">
        <w:tc>
          <w:tcPr>
            <w:tcW w:w="3369" w:type="dxa"/>
          </w:tcPr>
          <w:p w:rsidR="00CE1D2F" w:rsidRPr="00136923" w:rsidRDefault="00CE1D2F" w:rsidP="00CE1D2F">
            <w:r w:rsidRPr="00136923">
              <w:t>Задачи  подпрограммы</w:t>
            </w:r>
          </w:p>
        </w:tc>
        <w:tc>
          <w:tcPr>
            <w:tcW w:w="6945" w:type="dxa"/>
          </w:tcPr>
          <w:p w:rsidR="00CE1D2F" w:rsidRPr="00136923" w:rsidRDefault="00CE1D2F" w:rsidP="00CE1D2F">
            <w:r w:rsidRPr="00136923">
              <w:t>1.Сохранение традиционной народной культуры;</w:t>
            </w:r>
          </w:p>
          <w:p w:rsidR="00CE1D2F" w:rsidRPr="00136923" w:rsidRDefault="00CE1D2F" w:rsidP="00CE1D2F">
            <w:r w:rsidRPr="00136923">
              <w:t xml:space="preserve">2.Поддержка самодеятельного  художественного творчества и любительского искусства; </w:t>
            </w:r>
          </w:p>
          <w:p w:rsidR="00CE1D2F" w:rsidRPr="00136923" w:rsidRDefault="00CE1D2F" w:rsidP="00CE1D2F">
            <w:r w:rsidRPr="00136923">
              <w:t>3.Внедрение  новых форм и методов работы в практику культурно-досуговой деятельности;</w:t>
            </w:r>
          </w:p>
          <w:p w:rsidR="00CE1D2F" w:rsidRPr="00136923" w:rsidRDefault="00CE1D2F" w:rsidP="00CE1D2F">
            <w:r w:rsidRPr="00136923">
              <w:t>4.Улучшение  материально-технической базы  учреждения.</w:t>
            </w:r>
          </w:p>
        </w:tc>
      </w:tr>
      <w:tr w:rsidR="00CE1D2F" w:rsidRPr="00136923" w:rsidTr="00CE1D2F">
        <w:tc>
          <w:tcPr>
            <w:tcW w:w="3369" w:type="dxa"/>
          </w:tcPr>
          <w:p w:rsidR="00CE1D2F" w:rsidRPr="00136923" w:rsidRDefault="00CE1D2F" w:rsidP="00CE1D2F">
            <w:r w:rsidRPr="00136923">
              <w:t>Целевые  показатели  подпрограммы</w:t>
            </w:r>
          </w:p>
        </w:tc>
        <w:tc>
          <w:tcPr>
            <w:tcW w:w="6945" w:type="dxa"/>
          </w:tcPr>
          <w:p w:rsidR="00CE1D2F" w:rsidRPr="00136923" w:rsidRDefault="00CE1D2F" w:rsidP="00CE1D2F">
            <w:r w:rsidRPr="00136923">
              <w:t>1. число клубных формирований к 2020 году увеличить до 20 единиц;</w:t>
            </w:r>
          </w:p>
          <w:p w:rsidR="00CE1D2F" w:rsidRPr="00136923" w:rsidRDefault="00CE1D2F" w:rsidP="00CE1D2F">
            <w:r w:rsidRPr="00136923">
              <w:t>2. число участников клубных формирований к 2020 году увеличить до 180 человек;</w:t>
            </w:r>
          </w:p>
          <w:p w:rsidR="00CE1D2F" w:rsidRPr="00136923" w:rsidRDefault="00CE1D2F" w:rsidP="00CE1D2F">
            <w:r w:rsidRPr="00136923">
              <w:t>3. число культурно-досуговых мероприятий к 2020 году увеличить до 200.</w:t>
            </w:r>
          </w:p>
        </w:tc>
      </w:tr>
      <w:tr w:rsidR="00CE1D2F" w:rsidRPr="00136923" w:rsidTr="00CE1D2F">
        <w:tc>
          <w:tcPr>
            <w:tcW w:w="3369" w:type="dxa"/>
          </w:tcPr>
          <w:p w:rsidR="00CE1D2F" w:rsidRPr="00136923" w:rsidRDefault="00CE1D2F" w:rsidP="00CE1D2F">
            <w:r w:rsidRPr="00136923">
              <w:t>Сроки  реализации  подпрограммы</w:t>
            </w:r>
          </w:p>
        </w:tc>
        <w:tc>
          <w:tcPr>
            <w:tcW w:w="6945" w:type="dxa"/>
          </w:tcPr>
          <w:p w:rsidR="00CE1D2F" w:rsidRPr="00136923" w:rsidRDefault="00CE1D2F" w:rsidP="00CE1D2F">
            <w:r w:rsidRPr="00136923">
              <w:t>2018-2020 годы в один этап</w:t>
            </w:r>
          </w:p>
        </w:tc>
      </w:tr>
      <w:tr w:rsidR="00CE1D2F" w:rsidRPr="00136923" w:rsidTr="00CE1D2F">
        <w:tc>
          <w:tcPr>
            <w:tcW w:w="3369" w:type="dxa"/>
          </w:tcPr>
          <w:p w:rsidR="00CE1D2F" w:rsidRPr="00136923" w:rsidRDefault="00CE1D2F" w:rsidP="00CE1D2F">
            <w:r w:rsidRPr="00136923">
              <w:t>Объёмы  финансирования</w:t>
            </w:r>
          </w:p>
        </w:tc>
        <w:tc>
          <w:tcPr>
            <w:tcW w:w="6945" w:type="dxa"/>
          </w:tcPr>
          <w:p w:rsidR="00CE1D2F" w:rsidRPr="00136923" w:rsidRDefault="00CE1D2F" w:rsidP="00CE1D2F">
            <w:pPr>
              <w:spacing w:line="315" w:lineRule="atLeast"/>
              <w:textAlignment w:val="baseline"/>
            </w:pPr>
            <w:r w:rsidRPr="00136923">
              <w:t xml:space="preserve">Объем финансирования из </w:t>
            </w:r>
            <w:r w:rsidRPr="003A2186">
              <w:t>бюджета муниципального района «Чернышевский район» н</w:t>
            </w:r>
            <w:r w:rsidRPr="00136923">
              <w:t>а реализацию подпрограммы составит 1 315,4 тыс. рублей, в том числе по годам:</w:t>
            </w:r>
            <w:r w:rsidRPr="00136923">
              <w:br/>
              <w:t>2018 год – 593,4 тыс. рублей;</w:t>
            </w:r>
            <w:r w:rsidRPr="00136923">
              <w:br/>
              <w:t>2019 год – 353,0 тыс. рублей;</w:t>
            </w:r>
            <w:r w:rsidRPr="00136923">
              <w:br/>
              <w:t>2020 год – 369,0 тыс. рублей;</w:t>
            </w:r>
          </w:p>
        </w:tc>
      </w:tr>
      <w:tr w:rsidR="00CE1D2F" w:rsidRPr="00136923" w:rsidTr="00CE1D2F">
        <w:tc>
          <w:tcPr>
            <w:tcW w:w="3369" w:type="dxa"/>
          </w:tcPr>
          <w:p w:rsidR="00CE1D2F" w:rsidRPr="00136923" w:rsidRDefault="00CE1D2F" w:rsidP="00CE1D2F">
            <w:r w:rsidRPr="00136923">
              <w:t>Ожидаемые  конечные результаты реализации подпрограммы</w:t>
            </w:r>
          </w:p>
        </w:tc>
        <w:tc>
          <w:tcPr>
            <w:tcW w:w="6945" w:type="dxa"/>
          </w:tcPr>
          <w:p w:rsidR="00CE1D2F" w:rsidRPr="00136923" w:rsidRDefault="00CE1D2F" w:rsidP="00CE1D2F">
            <w:r w:rsidRPr="00136923">
              <w:t>Создание  условий  для  развития традиционной народной культуры и любительского творчества.</w:t>
            </w:r>
          </w:p>
          <w:p w:rsidR="00CE1D2F" w:rsidRPr="00136923" w:rsidRDefault="00CE1D2F" w:rsidP="00CE1D2F">
            <w:r w:rsidRPr="00136923">
              <w:t xml:space="preserve">Увеличение  числа клубных формирований  к 2020 году до 20 единиц;               </w:t>
            </w:r>
          </w:p>
          <w:p w:rsidR="00CE1D2F" w:rsidRPr="00136923" w:rsidRDefault="00CE1D2F" w:rsidP="00CE1D2F">
            <w:r w:rsidRPr="00136923">
              <w:t>Увеличение количества участников к 2020 году до 180 человек;</w:t>
            </w:r>
          </w:p>
          <w:p w:rsidR="00CE1D2F" w:rsidRPr="00136923" w:rsidRDefault="00CE1D2F" w:rsidP="00CE1D2F">
            <w:r w:rsidRPr="00136923">
              <w:t xml:space="preserve">Увеличение  числа  культурно-досуговых мероприятий  к 2020 году до  200;   </w:t>
            </w:r>
          </w:p>
          <w:p w:rsidR="00CE1D2F" w:rsidRPr="00136923" w:rsidRDefault="00CE1D2F" w:rsidP="00CE1D2F">
            <w:r w:rsidRPr="00136923">
              <w:t>Модернизация материально-технической базы учреждения для занятий творчеством.</w:t>
            </w:r>
          </w:p>
        </w:tc>
      </w:tr>
    </w:tbl>
    <w:p w:rsidR="00CE1D2F" w:rsidRPr="00136923" w:rsidRDefault="00CE1D2F" w:rsidP="00CE1D2F">
      <w:pPr>
        <w:ind w:left="360"/>
        <w:jc w:val="center"/>
      </w:pPr>
    </w:p>
    <w:p w:rsidR="00CE1D2F" w:rsidRPr="00136923" w:rsidRDefault="00CE1D2F" w:rsidP="00CE1D2F">
      <w:pPr>
        <w:pStyle w:val="ac"/>
        <w:numPr>
          <w:ilvl w:val="0"/>
          <w:numId w:val="16"/>
        </w:numPr>
        <w:suppressAutoHyphens w:val="0"/>
        <w:spacing w:after="200" w:line="276" w:lineRule="auto"/>
        <w:contextualSpacing/>
        <w:jc w:val="center"/>
        <w:rPr>
          <w:b/>
        </w:rPr>
      </w:pPr>
      <w:r w:rsidRPr="00136923">
        <w:rPr>
          <w:b/>
          <w:bCs/>
          <w:color w:val="000000"/>
          <w:bdr w:val="none" w:sz="0" w:space="0" w:color="auto" w:frame="1"/>
          <w:lang w:eastAsia="ru-RU"/>
        </w:rPr>
        <w:t xml:space="preserve">Характеристика сферы </w:t>
      </w:r>
      <w:r w:rsidRPr="00136923">
        <w:rPr>
          <w:b/>
        </w:rPr>
        <w:t>историко-культурного наследия, традиционной народной культуры  и любительского искусства в Чернышевском районе</w:t>
      </w:r>
    </w:p>
    <w:p w:rsidR="00CE1D2F" w:rsidRPr="00136923" w:rsidRDefault="00CE1D2F" w:rsidP="00CE1D2F">
      <w:pPr>
        <w:ind w:firstLine="709"/>
        <w:contextualSpacing/>
        <w:jc w:val="both"/>
      </w:pPr>
      <w:r w:rsidRPr="00136923">
        <w:t>Подпрограмма «Истоки» (обеспечение сохранности историко-культурного наследия, традиционной народной культуры и любительского искусства  в Чернышевском районе)  составляет основные мероприятия по сохранению и развитию традиционной народной культуры, нематериального культурного наследия народов:</w:t>
      </w:r>
    </w:p>
    <w:p w:rsidR="00CE1D2F" w:rsidRPr="00136923" w:rsidRDefault="00CE1D2F" w:rsidP="00CE1D2F">
      <w:pPr>
        <w:ind w:firstLine="709"/>
        <w:contextualSpacing/>
        <w:jc w:val="both"/>
      </w:pPr>
      <w:r w:rsidRPr="00136923">
        <w:t xml:space="preserve">Непреходяще  значение  традиционной народной культуры в духовном и нравственном развитии общества, её роль в сохранении самобытных черт национального характера, самосознания русского народа, в уникальных формах занятий любительским творчеством, в организации досуга населения, эстетическом развитии нового поколения. </w:t>
      </w:r>
    </w:p>
    <w:p w:rsidR="00CE1D2F" w:rsidRPr="00136923" w:rsidRDefault="00CE1D2F" w:rsidP="00CE1D2F">
      <w:pPr>
        <w:ind w:firstLine="709"/>
        <w:contextualSpacing/>
        <w:jc w:val="both"/>
      </w:pPr>
      <w:r w:rsidRPr="00136923">
        <w:t>Деятельность  культурно - досуговых  учреждений  является самой массовой, доступной, демократичной по приобщению людей к культуре. Культурно -  досуговую  и воспитательную работу с населением городского поселения «Чернышевское» и всего района проводит  Межпоселенческий  культурно-досуговый  центр «Овация», используя  различные формы и методы клубной работы. Неотъемлемой частью жизни населения стали массовые народные гуляния и праздники, обряды, различного рода вечера, игровые программы, дискотеки, посиделки, спектакли, театрализованные представления и др. Ежегодно посещают  мероприятия до пятидесяти и более тысяч человек. Каждое третье мероприятие проводится для детей и подростков. 135 человек постоянные участники  15-ти клубных формирований, которые действуют в МКДЦ «Овация», более половины - 9 и 73 участника дети и подростки.</w:t>
      </w:r>
    </w:p>
    <w:p w:rsidR="00CE1D2F" w:rsidRPr="00136923" w:rsidRDefault="00CE1D2F" w:rsidP="00CE1D2F">
      <w:pPr>
        <w:ind w:firstLine="709"/>
        <w:contextualSpacing/>
        <w:jc w:val="both"/>
      </w:pPr>
      <w:r w:rsidRPr="00136923">
        <w:t>Самодеятельное  народное творчество и любительское искусство является важнейшим фактором культурной жизни, что свидетельствует о востребованности  клубных учреждений, их значительной роли в общественной жизни района. Самодеятельные коллективы, созданные на  базе МКДЦ «Овация»: народный хор «Забайкальские напевы»; ансамбль казачьей песни «Забава»; театр игры «Лик»; литературно-драматический «Вдохновение»; вокальная группа «Горница»  - ведут концертную деятельность, регулярно участвуют в районных, межрайонных, краевых фестивалях и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творческой молодёжи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подпрограммой, возникают риски снижения качества культурного продукта, потеря интереса  жителей к участию в народных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программы на обеспечении  жизнедеятельности учреждения в современных условиях путём модернизации материально- технической базы.</w:t>
      </w:r>
    </w:p>
    <w:p w:rsidR="00CE1D2F" w:rsidRPr="00136923" w:rsidRDefault="00CE1D2F" w:rsidP="00CE1D2F">
      <w:pPr>
        <w:ind w:firstLine="709"/>
        <w:contextualSpacing/>
        <w:jc w:val="both"/>
      </w:pPr>
    </w:p>
    <w:p w:rsidR="00CE1D2F" w:rsidRPr="00136923" w:rsidRDefault="00CE1D2F" w:rsidP="00CE1D2F">
      <w:pPr>
        <w:pStyle w:val="ac"/>
        <w:numPr>
          <w:ilvl w:val="0"/>
          <w:numId w:val="16"/>
        </w:numPr>
        <w:shd w:val="clear" w:color="auto" w:fill="FFFFFF"/>
        <w:suppressAutoHyphens w:val="0"/>
        <w:contextualSpacing/>
        <w:jc w:val="center"/>
        <w:textAlignment w:val="baseline"/>
        <w:rPr>
          <w:b/>
          <w:color w:val="000000"/>
          <w:lang w:eastAsia="ru-RU"/>
        </w:rPr>
      </w:pPr>
      <w:r w:rsidRPr="00136923">
        <w:rPr>
          <w:b/>
          <w:bCs/>
          <w:color w:val="000000"/>
          <w:bdr w:val="none" w:sz="0" w:space="0" w:color="auto" w:frame="1"/>
          <w:lang w:eastAsia="ru-RU"/>
        </w:rPr>
        <w:t>Приоритеты подпрограммы</w:t>
      </w:r>
    </w:p>
    <w:p w:rsidR="00CE1D2F" w:rsidRPr="00136923" w:rsidRDefault="00CE1D2F" w:rsidP="00CE1D2F">
      <w:pPr>
        <w:shd w:val="clear" w:color="auto" w:fill="FFFFFF"/>
        <w:ind w:firstLine="709"/>
        <w:contextualSpacing/>
        <w:jc w:val="both"/>
        <w:rPr>
          <w:color w:val="000000"/>
        </w:rPr>
      </w:pPr>
      <w:r w:rsidRPr="00136923">
        <w:rPr>
          <w:color w:val="000000"/>
        </w:rPr>
        <w:t>Приоритетами подпрограммы являются:</w:t>
      </w:r>
    </w:p>
    <w:p w:rsidR="00CE1D2F" w:rsidRPr="00136923" w:rsidRDefault="00CE1D2F" w:rsidP="00CE1D2F">
      <w:pPr>
        <w:shd w:val="clear" w:color="auto" w:fill="FFFFFF"/>
        <w:ind w:firstLine="709"/>
        <w:contextualSpacing/>
        <w:jc w:val="both"/>
        <w:rPr>
          <w:color w:val="000000"/>
        </w:rPr>
      </w:pPr>
      <w:r w:rsidRPr="00136923">
        <w:rPr>
          <w:color w:val="000000"/>
        </w:rPr>
        <w:t>1) Стимулирование самодеятельного художественного творчества населения и дальнейшее развитие культурно-досуговой деятельности учреждения  МУК Межпоселенческий культурно-досуговый центр "Овация":</w:t>
      </w:r>
    </w:p>
    <w:p w:rsidR="00CE1D2F" w:rsidRPr="00136923" w:rsidRDefault="00CE1D2F" w:rsidP="00CE1D2F">
      <w:pPr>
        <w:shd w:val="clear" w:color="auto" w:fill="FFFFFF"/>
        <w:ind w:firstLine="709"/>
        <w:contextualSpacing/>
        <w:jc w:val="both"/>
        <w:rPr>
          <w:color w:val="000000"/>
        </w:rPr>
      </w:pPr>
      <w:r w:rsidRPr="00136923">
        <w:rPr>
          <w:color w:val="000000"/>
        </w:rPr>
        <w:t>- создание населению благоприятных условий для развития и реализации имеющегося потенциала творческих сил;</w:t>
      </w:r>
    </w:p>
    <w:p w:rsidR="00CE1D2F" w:rsidRPr="00136923" w:rsidRDefault="00CE1D2F" w:rsidP="00CE1D2F">
      <w:pPr>
        <w:shd w:val="clear" w:color="auto" w:fill="FFFFFF"/>
        <w:ind w:firstLine="709"/>
        <w:contextualSpacing/>
        <w:jc w:val="both"/>
        <w:rPr>
          <w:color w:val="000000"/>
        </w:rPr>
      </w:pPr>
      <w:r w:rsidRPr="00136923">
        <w:rPr>
          <w:color w:val="000000"/>
        </w:rPr>
        <w:t>- дальнейшее повышение культурного уровня и разнообразия услуг в досуговой сфере, расширение доступности культурных благ, различных форм и видов культурного досуга для как можно большего числа жителей, с одновременным развитием системы платных услуг;</w:t>
      </w:r>
    </w:p>
    <w:p w:rsidR="00CE1D2F" w:rsidRPr="00136923" w:rsidRDefault="00CE1D2F" w:rsidP="00CE1D2F">
      <w:pPr>
        <w:shd w:val="clear" w:color="auto" w:fill="FFFFFF"/>
        <w:ind w:firstLine="709"/>
        <w:contextualSpacing/>
        <w:jc w:val="both"/>
        <w:rPr>
          <w:color w:val="000000"/>
        </w:rPr>
      </w:pPr>
      <w:r w:rsidRPr="00136923">
        <w:rPr>
          <w:color w:val="000000"/>
        </w:rPr>
        <w:t>- проведение конкурсов, фестивалей и других культурных мероприятий;</w:t>
      </w:r>
    </w:p>
    <w:p w:rsidR="00CE1D2F" w:rsidRPr="00136923" w:rsidRDefault="00CE1D2F" w:rsidP="00CE1D2F">
      <w:pPr>
        <w:shd w:val="clear" w:color="auto" w:fill="FFFFFF"/>
        <w:ind w:firstLine="709"/>
        <w:contextualSpacing/>
        <w:jc w:val="both"/>
        <w:rPr>
          <w:color w:val="000000"/>
        </w:rPr>
      </w:pPr>
      <w:r w:rsidRPr="00136923">
        <w:rPr>
          <w:color w:val="000000"/>
        </w:rPr>
        <w:t>- выявление и поддержка молодых дарований в сфере культуры;</w:t>
      </w:r>
    </w:p>
    <w:p w:rsidR="00CE1D2F" w:rsidRPr="00136923" w:rsidRDefault="00CE1D2F" w:rsidP="00CE1D2F">
      <w:pPr>
        <w:shd w:val="clear" w:color="auto" w:fill="FFFFFF"/>
        <w:ind w:firstLine="709"/>
        <w:contextualSpacing/>
        <w:jc w:val="both"/>
        <w:rPr>
          <w:color w:val="000000"/>
        </w:rPr>
      </w:pPr>
      <w:r w:rsidRPr="00136923">
        <w:rPr>
          <w:color w:val="000000"/>
        </w:rPr>
        <w:t>- обмен культурными программами с другими муниципальными образованиями района;</w:t>
      </w:r>
    </w:p>
    <w:p w:rsidR="00CE1D2F" w:rsidRPr="00136923" w:rsidRDefault="00CE1D2F" w:rsidP="00CE1D2F">
      <w:pPr>
        <w:shd w:val="clear" w:color="auto" w:fill="FFFFFF"/>
        <w:ind w:firstLine="709"/>
        <w:contextualSpacing/>
        <w:jc w:val="both"/>
        <w:rPr>
          <w:color w:val="000000"/>
        </w:rPr>
      </w:pPr>
      <w:r w:rsidRPr="00136923">
        <w:rPr>
          <w:color w:val="000000"/>
        </w:rPr>
        <w:t>- расширение участия коллективов самодеятельного творчества  в  краевых фестивалях и конкурсах.</w:t>
      </w:r>
    </w:p>
    <w:p w:rsidR="00CE1D2F" w:rsidRPr="00136923" w:rsidRDefault="00CE1D2F" w:rsidP="00CE1D2F">
      <w:pPr>
        <w:shd w:val="clear" w:color="auto" w:fill="FFFFFF"/>
        <w:ind w:firstLine="709"/>
        <w:contextualSpacing/>
        <w:jc w:val="both"/>
        <w:rPr>
          <w:color w:val="000000"/>
        </w:rPr>
      </w:pPr>
      <w:r w:rsidRPr="00136923">
        <w:rPr>
          <w:color w:val="000000"/>
        </w:rPr>
        <w:t>2) Воспитание гражданственности, патриотизма, национального взаимоуважения:</w:t>
      </w:r>
    </w:p>
    <w:p w:rsidR="00CE1D2F" w:rsidRPr="00136923" w:rsidRDefault="00CE1D2F" w:rsidP="00CE1D2F">
      <w:pPr>
        <w:ind w:firstLine="709"/>
        <w:contextualSpacing/>
        <w:jc w:val="both"/>
      </w:pPr>
      <w:r w:rsidRPr="00136923">
        <w:t>- сохранение народных традиций, организация праздников и массовых гуляний.</w:t>
      </w:r>
    </w:p>
    <w:p w:rsidR="00CE1D2F" w:rsidRPr="00136923" w:rsidRDefault="00CE1D2F" w:rsidP="00CE1D2F">
      <w:pPr>
        <w:ind w:firstLine="709"/>
        <w:contextualSpacing/>
        <w:jc w:val="both"/>
      </w:pPr>
      <w:r w:rsidRPr="00136923">
        <w:t xml:space="preserve"> 3) Развитие материальной базы и технического  оснащения МКДЦ "Овация":</w:t>
      </w:r>
    </w:p>
    <w:p w:rsidR="00CE1D2F" w:rsidRPr="00136923" w:rsidRDefault="00CE1D2F" w:rsidP="00CE1D2F">
      <w:pPr>
        <w:ind w:firstLine="709"/>
        <w:contextualSpacing/>
        <w:jc w:val="both"/>
      </w:pPr>
      <w:r w:rsidRPr="00136923">
        <w:t>- дальнейшее укрепление материально-технической базы учреждения;</w:t>
      </w:r>
    </w:p>
    <w:p w:rsidR="00CE1D2F" w:rsidRPr="00136923" w:rsidRDefault="00CE1D2F" w:rsidP="00CE1D2F">
      <w:pPr>
        <w:ind w:firstLine="709"/>
        <w:contextualSpacing/>
        <w:jc w:val="both"/>
      </w:pPr>
      <w:r w:rsidRPr="00136923">
        <w:t>- комплексная модернизация учреждения с целью увеличения видов культурно-досуговых услуг, предоставляемых различным категориям населения;</w:t>
      </w:r>
    </w:p>
    <w:p w:rsidR="00CE1D2F" w:rsidRPr="00136923" w:rsidRDefault="00CE1D2F" w:rsidP="00CE1D2F">
      <w:pPr>
        <w:ind w:firstLine="709"/>
        <w:contextualSpacing/>
        <w:jc w:val="both"/>
      </w:pPr>
      <w:r w:rsidRPr="00136923">
        <w:t>- внедрение современных информационных и коммуникативных технологий в сферу практической деятельности учреждения путем повышения технической оснащенности.</w:t>
      </w:r>
    </w:p>
    <w:p w:rsidR="00CE1D2F" w:rsidRPr="00136923" w:rsidRDefault="00CE1D2F" w:rsidP="00CE1D2F">
      <w:pPr>
        <w:ind w:firstLine="709"/>
        <w:contextualSpacing/>
        <w:jc w:val="both"/>
      </w:pPr>
    </w:p>
    <w:p w:rsidR="00CE1D2F" w:rsidRPr="00136923" w:rsidRDefault="00CE1D2F" w:rsidP="00CE1D2F">
      <w:pPr>
        <w:pStyle w:val="ac"/>
        <w:numPr>
          <w:ilvl w:val="0"/>
          <w:numId w:val="16"/>
        </w:numPr>
        <w:suppressAutoHyphens w:val="0"/>
        <w:contextualSpacing/>
        <w:jc w:val="center"/>
        <w:rPr>
          <w:b/>
        </w:rPr>
      </w:pPr>
      <w:r w:rsidRPr="00136923">
        <w:rPr>
          <w:b/>
        </w:rPr>
        <w:t>Цели  и задачи подпрограммы</w:t>
      </w:r>
    </w:p>
    <w:p w:rsidR="00CE1D2F" w:rsidRPr="00136923" w:rsidRDefault="00CE1D2F" w:rsidP="00CE1D2F">
      <w:pPr>
        <w:ind w:firstLine="709"/>
        <w:contextualSpacing/>
      </w:pPr>
      <w:r w:rsidRPr="003A2186">
        <w:t>Цели подпрограммы:</w:t>
      </w:r>
      <w:r w:rsidRPr="00136923">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 </w:t>
      </w:r>
    </w:p>
    <w:p w:rsidR="00CE1D2F" w:rsidRPr="003A2186" w:rsidRDefault="00CE1D2F" w:rsidP="00CE1D2F">
      <w:pPr>
        <w:ind w:firstLine="709"/>
        <w:contextualSpacing/>
      </w:pPr>
      <w:r w:rsidRPr="003A2186">
        <w:t xml:space="preserve">Задачи подпрограммы: </w:t>
      </w:r>
    </w:p>
    <w:p w:rsidR="00CE1D2F" w:rsidRPr="00136923" w:rsidRDefault="00CE1D2F" w:rsidP="00CE1D2F">
      <w:pPr>
        <w:ind w:firstLine="709"/>
        <w:contextualSpacing/>
      </w:pPr>
      <w:r w:rsidRPr="00136923">
        <w:t>- Сохранение традиционной народной культуры и развитие любительского искусства;</w:t>
      </w:r>
    </w:p>
    <w:p w:rsidR="00CE1D2F" w:rsidRPr="00136923" w:rsidRDefault="00CE1D2F" w:rsidP="00CE1D2F">
      <w:pPr>
        <w:ind w:firstLine="709"/>
        <w:contextualSpacing/>
      </w:pPr>
      <w:r w:rsidRPr="00136923">
        <w:t>-  Поддержка  самодеятельного художественного и любительского творчества;</w:t>
      </w:r>
    </w:p>
    <w:p w:rsidR="00CE1D2F" w:rsidRPr="00136923" w:rsidRDefault="00CE1D2F" w:rsidP="00CE1D2F">
      <w:pPr>
        <w:ind w:firstLine="709"/>
        <w:contextualSpacing/>
      </w:pPr>
      <w:r w:rsidRPr="00136923">
        <w:t>- Внедрение  в практику досуговой деятельности новых форм и методов  работы;</w:t>
      </w:r>
    </w:p>
    <w:p w:rsidR="00CE1D2F" w:rsidRPr="00136923" w:rsidRDefault="00CE1D2F" w:rsidP="00CE1D2F">
      <w:pPr>
        <w:ind w:firstLine="709"/>
        <w:contextualSpacing/>
      </w:pPr>
      <w:r w:rsidRPr="00136923">
        <w:t>- Улучшение материально-технической базы  учреждения - МКДЦ «Овация».</w:t>
      </w:r>
    </w:p>
    <w:p w:rsidR="00CE1D2F" w:rsidRPr="00136923" w:rsidRDefault="00CE1D2F" w:rsidP="00CE1D2F">
      <w:pPr>
        <w:ind w:firstLine="709"/>
        <w:contextualSpacing/>
      </w:pPr>
    </w:p>
    <w:p w:rsidR="00CE1D2F" w:rsidRPr="00136923" w:rsidRDefault="00CE1D2F" w:rsidP="00CE1D2F">
      <w:pPr>
        <w:pStyle w:val="ac"/>
        <w:numPr>
          <w:ilvl w:val="0"/>
          <w:numId w:val="16"/>
        </w:numPr>
        <w:suppressAutoHyphens w:val="0"/>
        <w:spacing w:after="200" w:line="276" w:lineRule="auto"/>
        <w:contextualSpacing/>
        <w:jc w:val="center"/>
        <w:rPr>
          <w:b/>
        </w:rPr>
      </w:pPr>
      <w:r w:rsidRPr="00136923">
        <w:rPr>
          <w:b/>
        </w:rPr>
        <w:t>Сроки реализации Подпрограммы</w:t>
      </w:r>
    </w:p>
    <w:p w:rsidR="00CE1D2F" w:rsidRDefault="00CE1D2F" w:rsidP="00CE1D2F">
      <w:pPr>
        <w:pStyle w:val="ac"/>
        <w:jc w:val="both"/>
      </w:pPr>
      <w:r w:rsidRPr="00136923">
        <w:t>Программа реализуется в один этап  в период 2018 - 2020 годы.</w:t>
      </w:r>
    </w:p>
    <w:p w:rsidR="003A2186" w:rsidRPr="00136923" w:rsidRDefault="003A2186" w:rsidP="00CE1D2F">
      <w:pPr>
        <w:pStyle w:val="ac"/>
        <w:jc w:val="both"/>
      </w:pPr>
    </w:p>
    <w:p w:rsidR="00CE1D2F" w:rsidRPr="00136923" w:rsidRDefault="00CE1D2F" w:rsidP="00CE1D2F">
      <w:pPr>
        <w:pStyle w:val="ConsPlusNormal"/>
        <w:widowControl/>
        <w:numPr>
          <w:ilvl w:val="0"/>
          <w:numId w:val="16"/>
        </w:numPr>
        <w:spacing w:line="276" w:lineRule="auto"/>
        <w:jc w:val="center"/>
        <w:rPr>
          <w:b/>
          <w:color w:val="000000"/>
          <w:sz w:val="24"/>
          <w:szCs w:val="24"/>
        </w:rPr>
      </w:pPr>
      <w:r w:rsidRPr="00136923">
        <w:rPr>
          <w:b/>
          <w:sz w:val="24"/>
          <w:szCs w:val="24"/>
        </w:rPr>
        <w:t>Бюджетное обеспечение Подпрограммы</w:t>
      </w:r>
    </w:p>
    <w:p w:rsidR="00CE1D2F" w:rsidRPr="00136923" w:rsidRDefault="00CE1D2F" w:rsidP="00CE1D2F">
      <w:pPr>
        <w:pStyle w:val="ac"/>
        <w:tabs>
          <w:tab w:val="left" w:pos="993"/>
          <w:tab w:val="left" w:pos="1843"/>
        </w:tabs>
        <w:ind w:left="0" w:firstLine="720"/>
        <w:jc w:val="both"/>
      </w:pPr>
      <w:r w:rsidRPr="00136923">
        <w:t xml:space="preserve">Общий объём финансирования мероприятий подпрограммы за счет средств  </w:t>
      </w:r>
      <w:r w:rsidRPr="003A2186">
        <w:t>бюджета муниципального района «Чернышевский район»</w:t>
      </w:r>
      <w:r w:rsidRPr="00136923">
        <w:t xml:space="preserve"> в 2018-2020 годах составит 1315,4 рублей, в том числе по годам:</w:t>
      </w:r>
    </w:p>
    <w:p w:rsidR="00CE1D2F" w:rsidRPr="00136923" w:rsidRDefault="00CE1D2F" w:rsidP="00CE1D2F">
      <w:pPr>
        <w:tabs>
          <w:tab w:val="left" w:pos="993"/>
          <w:tab w:val="left" w:pos="1843"/>
        </w:tabs>
        <w:ind w:left="360"/>
        <w:contextualSpacing/>
        <w:jc w:val="both"/>
      </w:pPr>
      <w:r w:rsidRPr="00136923">
        <w:t>2018год-  593,4  тыс. рублей,</w:t>
      </w:r>
    </w:p>
    <w:p w:rsidR="00CE1D2F" w:rsidRPr="00136923" w:rsidRDefault="00CE1D2F" w:rsidP="00CE1D2F">
      <w:pPr>
        <w:tabs>
          <w:tab w:val="left" w:pos="993"/>
          <w:tab w:val="left" w:pos="1843"/>
        </w:tabs>
        <w:ind w:left="360"/>
        <w:contextualSpacing/>
        <w:jc w:val="both"/>
      </w:pPr>
      <w:r w:rsidRPr="00136923">
        <w:t>2019год-  353,0  тыс. рублей,</w:t>
      </w:r>
    </w:p>
    <w:p w:rsidR="00CE1D2F" w:rsidRPr="00136923" w:rsidRDefault="00CE1D2F" w:rsidP="00CE1D2F">
      <w:pPr>
        <w:tabs>
          <w:tab w:val="left" w:pos="993"/>
          <w:tab w:val="left" w:pos="1843"/>
        </w:tabs>
        <w:ind w:left="360"/>
        <w:contextualSpacing/>
        <w:jc w:val="both"/>
      </w:pPr>
      <w:r w:rsidRPr="00136923">
        <w:t>2020год-  369,0 тыс. рублей.</w:t>
      </w:r>
    </w:p>
    <w:p w:rsidR="00CE1D2F" w:rsidRPr="00136923" w:rsidRDefault="00CE1D2F" w:rsidP="00CE1D2F">
      <w:pPr>
        <w:pStyle w:val="ac"/>
        <w:tabs>
          <w:tab w:val="left" w:pos="993"/>
          <w:tab w:val="left" w:pos="1843"/>
        </w:tabs>
        <w:ind w:left="0" w:firstLine="720"/>
        <w:jc w:val="both"/>
      </w:pPr>
      <w:r w:rsidRPr="00136923">
        <w:t>Главным распорядителем средств  бюджета муниципального района «Чернышевский район», выделяемых на реализацию подпрограммы является Комитет культуры и спорта администрации МР «Чернышевский район»</w:t>
      </w:r>
    </w:p>
    <w:p w:rsidR="00CE1D2F" w:rsidRPr="00136923" w:rsidRDefault="00CE1D2F" w:rsidP="00CE1D2F">
      <w:pPr>
        <w:ind w:firstLine="709"/>
        <w:contextualSpacing/>
      </w:pPr>
    </w:p>
    <w:p w:rsidR="00CE1D2F" w:rsidRPr="00136923" w:rsidRDefault="00CE1D2F" w:rsidP="00CE1D2F">
      <w:pPr>
        <w:pStyle w:val="ac"/>
        <w:numPr>
          <w:ilvl w:val="0"/>
          <w:numId w:val="16"/>
        </w:numPr>
        <w:suppressAutoHyphens w:val="0"/>
        <w:spacing w:after="200" w:line="276" w:lineRule="auto"/>
        <w:contextualSpacing/>
        <w:jc w:val="center"/>
        <w:rPr>
          <w:b/>
        </w:rPr>
      </w:pPr>
      <w:r w:rsidRPr="00136923">
        <w:rPr>
          <w:b/>
        </w:rPr>
        <w:t>Целевые показатели (индикаторы) подпрограммы</w:t>
      </w:r>
    </w:p>
    <w:p w:rsidR="00CE1D2F" w:rsidRPr="00136923" w:rsidRDefault="00CE1D2F" w:rsidP="00CE1D2F">
      <w:pPr>
        <w:pStyle w:val="ac"/>
        <w:ind w:left="0" w:firstLine="720"/>
        <w:jc w:val="both"/>
        <w:textAlignment w:val="baseline"/>
      </w:pPr>
      <w:r w:rsidRPr="00136923">
        <w:t>Целевые показатели (индикаторы)  рассчитаны в соответствии с планом работы Муниципального учреждения культуры Межпоселенческий культурно-досуговый центр «Овация».</w:t>
      </w:r>
    </w:p>
    <w:p w:rsidR="00CE1D2F" w:rsidRPr="00136923" w:rsidRDefault="00CE1D2F" w:rsidP="00CE1D2F">
      <w:pPr>
        <w:contextualSpacing/>
        <w:jc w:val="right"/>
      </w:pPr>
    </w:p>
    <w:p w:rsidR="00CE1D2F" w:rsidRPr="00136923" w:rsidRDefault="00CE1D2F" w:rsidP="00CE1D2F">
      <w:pPr>
        <w:contextualSpacing/>
        <w:jc w:val="right"/>
      </w:pPr>
    </w:p>
    <w:p w:rsidR="00CE1D2F" w:rsidRPr="00136923" w:rsidRDefault="00CE1D2F" w:rsidP="00CE1D2F">
      <w:pPr>
        <w:contextualSpacing/>
        <w:jc w:val="right"/>
      </w:pPr>
    </w:p>
    <w:p w:rsidR="00CE1D2F" w:rsidRPr="00136923" w:rsidRDefault="00CE1D2F" w:rsidP="00CE1D2F">
      <w:pPr>
        <w:contextualSpacing/>
        <w:jc w:val="right"/>
      </w:pPr>
    </w:p>
    <w:p w:rsidR="00CE1D2F" w:rsidRPr="00136923" w:rsidRDefault="00CE1D2F" w:rsidP="00CE1D2F">
      <w:pPr>
        <w:contextualSpacing/>
        <w:jc w:val="right"/>
      </w:pPr>
      <w:r w:rsidRPr="00136923">
        <w:t xml:space="preserve"> Таблица 1</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1"/>
        <w:gridCol w:w="2166"/>
        <w:gridCol w:w="669"/>
        <w:gridCol w:w="998"/>
        <w:gridCol w:w="986"/>
        <w:gridCol w:w="851"/>
        <w:gridCol w:w="850"/>
        <w:gridCol w:w="816"/>
      </w:tblGrid>
      <w:tr w:rsidR="00CE1D2F" w:rsidRPr="00136923" w:rsidTr="00CE1D2F">
        <w:trPr>
          <w:trHeight w:val="375"/>
        </w:trPr>
        <w:tc>
          <w:tcPr>
            <w:tcW w:w="567" w:type="dxa"/>
            <w:vMerge w:val="restart"/>
          </w:tcPr>
          <w:p w:rsidR="00CE1D2F" w:rsidRPr="00136923" w:rsidRDefault="00CE1D2F" w:rsidP="00CE1D2F">
            <w:r w:rsidRPr="00136923">
              <w:t>№</w:t>
            </w:r>
          </w:p>
          <w:p w:rsidR="00CE1D2F" w:rsidRPr="00136923" w:rsidRDefault="00CE1D2F" w:rsidP="00CE1D2F">
            <w:r w:rsidRPr="00136923">
              <w:t>п/п</w:t>
            </w:r>
          </w:p>
        </w:tc>
        <w:tc>
          <w:tcPr>
            <w:tcW w:w="2411" w:type="dxa"/>
            <w:vMerge w:val="restart"/>
          </w:tcPr>
          <w:p w:rsidR="00CE1D2F" w:rsidRPr="00136923" w:rsidRDefault="00CE1D2F" w:rsidP="00CE1D2F">
            <w:r w:rsidRPr="00136923">
              <w:t>Задачи, направленные на достижение цели</w:t>
            </w:r>
          </w:p>
        </w:tc>
        <w:tc>
          <w:tcPr>
            <w:tcW w:w="2166" w:type="dxa"/>
            <w:vMerge w:val="restart"/>
          </w:tcPr>
          <w:p w:rsidR="00CE1D2F" w:rsidRPr="00136923" w:rsidRDefault="00CE1D2F" w:rsidP="00CE1D2F">
            <w:r w:rsidRPr="00136923">
              <w:t>Наименование индикатора (показателя)</w:t>
            </w:r>
          </w:p>
        </w:tc>
        <w:tc>
          <w:tcPr>
            <w:tcW w:w="669" w:type="dxa"/>
            <w:vMerge w:val="restart"/>
          </w:tcPr>
          <w:p w:rsidR="00CE1D2F" w:rsidRPr="00136923" w:rsidRDefault="00CE1D2F" w:rsidP="00CE1D2F">
            <w:r w:rsidRPr="00136923">
              <w:t>Ед.</w:t>
            </w:r>
          </w:p>
          <w:p w:rsidR="00CE1D2F" w:rsidRPr="00136923" w:rsidRDefault="00CE1D2F" w:rsidP="00CE1D2F">
            <w:r w:rsidRPr="00136923">
              <w:t>изм.</w:t>
            </w:r>
          </w:p>
        </w:tc>
        <w:tc>
          <w:tcPr>
            <w:tcW w:w="4501" w:type="dxa"/>
            <w:gridSpan w:val="5"/>
          </w:tcPr>
          <w:p w:rsidR="00CE1D2F" w:rsidRPr="00136923" w:rsidRDefault="00CE1D2F" w:rsidP="00CE1D2F">
            <w:r w:rsidRPr="00136923">
              <w:t>Значения показателей</w:t>
            </w:r>
          </w:p>
        </w:tc>
      </w:tr>
      <w:tr w:rsidR="00CE1D2F" w:rsidRPr="00136923" w:rsidTr="00CE1D2F">
        <w:trPr>
          <w:trHeight w:val="915"/>
        </w:trPr>
        <w:tc>
          <w:tcPr>
            <w:tcW w:w="567" w:type="dxa"/>
            <w:vMerge/>
          </w:tcPr>
          <w:p w:rsidR="00CE1D2F" w:rsidRPr="00136923" w:rsidRDefault="00CE1D2F" w:rsidP="00CE1D2F"/>
        </w:tc>
        <w:tc>
          <w:tcPr>
            <w:tcW w:w="2411" w:type="dxa"/>
            <w:vMerge/>
          </w:tcPr>
          <w:p w:rsidR="00CE1D2F" w:rsidRPr="00136923" w:rsidRDefault="00CE1D2F" w:rsidP="00CE1D2F"/>
        </w:tc>
        <w:tc>
          <w:tcPr>
            <w:tcW w:w="2166" w:type="dxa"/>
            <w:vMerge/>
          </w:tcPr>
          <w:p w:rsidR="00CE1D2F" w:rsidRPr="00136923" w:rsidRDefault="00CE1D2F" w:rsidP="00CE1D2F"/>
        </w:tc>
        <w:tc>
          <w:tcPr>
            <w:tcW w:w="669" w:type="dxa"/>
            <w:vMerge/>
          </w:tcPr>
          <w:p w:rsidR="00CE1D2F" w:rsidRPr="00136923" w:rsidRDefault="00CE1D2F" w:rsidP="00CE1D2F"/>
        </w:tc>
        <w:tc>
          <w:tcPr>
            <w:tcW w:w="998" w:type="dxa"/>
          </w:tcPr>
          <w:p w:rsidR="00CE1D2F" w:rsidRPr="00136923" w:rsidRDefault="00CE1D2F" w:rsidP="00CE1D2F">
            <w:r w:rsidRPr="00136923">
              <w:t>2016</w:t>
            </w:r>
          </w:p>
          <w:p w:rsidR="00CE1D2F" w:rsidRPr="00136923" w:rsidRDefault="00CE1D2F" w:rsidP="00CE1D2F">
            <w:r w:rsidRPr="00136923">
              <w:t>(факт)</w:t>
            </w:r>
          </w:p>
        </w:tc>
        <w:tc>
          <w:tcPr>
            <w:tcW w:w="986" w:type="dxa"/>
          </w:tcPr>
          <w:p w:rsidR="00CE1D2F" w:rsidRPr="00136923" w:rsidRDefault="00CE1D2F" w:rsidP="00CE1D2F">
            <w:r w:rsidRPr="00136923">
              <w:t>2017</w:t>
            </w:r>
          </w:p>
          <w:p w:rsidR="00CE1D2F" w:rsidRPr="00136923" w:rsidRDefault="00CE1D2F" w:rsidP="00CE1D2F">
            <w:r w:rsidRPr="00136923">
              <w:t>(оценка)</w:t>
            </w:r>
          </w:p>
        </w:tc>
        <w:tc>
          <w:tcPr>
            <w:tcW w:w="851" w:type="dxa"/>
          </w:tcPr>
          <w:p w:rsidR="00CE1D2F" w:rsidRPr="00136923" w:rsidRDefault="00CE1D2F" w:rsidP="00CE1D2F">
            <w:r w:rsidRPr="00136923">
              <w:t>2018</w:t>
            </w:r>
          </w:p>
        </w:tc>
        <w:tc>
          <w:tcPr>
            <w:tcW w:w="850" w:type="dxa"/>
          </w:tcPr>
          <w:p w:rsidR="00CE1D2F" w:rsidRPr="00136923" w:rsidRDefault="00CE1D2F" w:rsidP="00CE1D2F">
            <w:r w:rsidRPr="00136923">
              <w:t>2019</w:t>
            </w:r>
          </w:p>
        </w:tc>
        <w:tc>
          <w:tcPr>
            <w:tcW w:w="816" w:type="dxa"/>
          </w:tcPr>
          <w:p w:rsidR="00CE1D2F" w:rsidRPr="00136923" w:rsidRDefault="00CE1D2F" w:rsidP="00CE1D2F">
            <w:r w:rsidRPr="00136923">
              <w:t>2020</w:t>
            </w:r>
          </w:p>
        </w:tc>
      </w:tr>
      <w:tr w:rsidR="00CE1D2F" w:rsidRPr="00136923" w:rsidTr="00CE1D2F">
        <w:trPr>
          <w:trHeight w:val="1080"/>
        </w:trPr>
        <w:tc>
          <w:tcPr>
            <w:tcW w:w="567" w:type="dxa"/>
            <w:vMerge w:val="restart"/>
          </w:tcPr>
          <w:p w:rsidR="00CE1D2F" w:rsidRPr="00136923" w:rsidRDefault="00CE1D2F" w:rsidP="00CE1D2F">
            <w:r w:rsidRPr="00136923">
              <w:t>1.</w:t>
            </w:r>
          </w:p>
        </w:tc>
        <w:tc>
          <w:tcPr>
            <w:tcW w:w="2411" w:type="dxa"/>
            <w:vMerge w:val="restart"/>
          </w:tcPr>
          <w:p w:rsidR="00CE1D2F" w:rsidRPr="00136923" w:rsidRDefault="00CE1D2F" w:rsidP="00CE1D2F">
            <w:r w:rsidRPr="00136923">
              <w:t>Поддержка</w:t>
            </w:r>
          </w:p>
          <w:p w:rsidR="00CE1D2F" w:rsidRPr="00136923" w:rsidRDefault="00CE1D2F" w:rsidP="00CE1D2F">
            <w:r w:rsidRPr="00136923">
              <w:t>самодеятельного художественного творчества</w:t>
            </w:r>
          </w:p>
        </w:tc>
        <w:tc>
          <w:tcPr>
            <w:tcW w:w="2166" w:type="dxa"/>
          </w:tcPr>
          <w:p w:rsidR="00CE1D2F" w:rsidRPr="00136923" w:rsidRDefault="00CE1D2F" w:rsidP="00CE1D2F">
            <w:r w:rsidRPr="00136923">
              <w:t>Среднее число клубных формирований</w:t>
            </w:r>
          </w:p>
        </w:tc>
        <w:tc>
          <w:tcPr>
            <w:tcW w:w="669" w:type="dxa"/>
          </w:tcPr>
          <w:p w:rsidR="00CE1D2F" w:rsidRPr="00136923" w:rsidRDefault="00CE1D2F" w:rsidP="00CE1D2F">
            <w:r w:rsidRPr="00136923">
              <w:t>Ед.</w:t>
            </w:r>
          </w:p>
        </w:tc>
        <w:tc>
          <w:tcPr>
            <w:tcW w:w="998" w:type="dxa"/>
          </w:tcPr>
          <w:p w:rsidR="00CE1D2F" w:rsidRPr="00136923" w:rsidRDefault="00CE1D2F" w:rsidP="00CE1D2F">
            <w:r w:rsidRPr="00136923">
              <w:t>14</w:t>
            </w:r>
          </w:p>
        </w:tc>
        <w:tc>
          <w:tcPr>
            <w:tcW w:w="986" w:type="dxa"/>
          </w:tcPr>
          <w:p w:rsidR="00CE1D2F" w:rsidRPr="00136923" w:rsidRDefault="00CE1D2F" w:rsidP="00CE1D2F">
            <w:r w:rsidRPr="00136923">
              <w:t>15</w:t>
            </w:r>
          </w:p>
        </w:tc>
        <w:tc>
          <w:tcPr>
            <w:tcW w:w="851" w:type="dxa"/>
          </w:tcPr>
          <w:p w:rsidR="00CE1D2F" w:rsidRPr="00136923" w:rsidRDefault="00CE1D2F" w:rsidP="00CE1D2F">
            <w:r w:rsidRPr="00136923">
              <w:t>16</w:t>
            </w:r>
          </w:p>
        </w:tc>
        <w:tc>
          <w:tcPr>
            <w:tcW w:w="850" w:type="dxa"/>
          </w:tcPr>
          <w:p w:rsidR="00CE1D2F" w:rsidRPr="00136923" w:rsidRDefault="00CE1D2F" w:rsidP="00CE1D2F">
            <w:r w:rsidRPr="00136923">
              <w:t>18</w:t>
            </w:r>
          </w:p>
        </w:tc>
        <w:tc>
          <w:tcPr>
            <w:tcW w:w="816" w:type="dxa"/>
          </w:tcPr>
          <w:p w:rsidR="00CE1D2F" w:rsidRPr="00136923" w:rsidRDefault="00CE1D2F" w:rsidP="00CE1D2F">
            <w:r w:rsidRPr="00136923">
              <w:t>20</w:t>
            </w:r>
          </w:p>
        </w:tc>
      </w:tr>
      <w:tr w:rsidR="00CE1D2F" w:rsidRPr="00136923" w:rsidTr="00CE1D2F">
        <w:trPr>
          <w:trHeight w:val="840"/>
        </w:trPr>
        <w:tc>
          <w:tcPr>
            <w:tcW w:w="567" w:type="dxa"/>
            <w:vMerge/>
          </w:tcPr>
          <w:p w:rsidR="00CE1D2F" w:rsidRPr="00136923" w:rsidRDefault="00CE1D2F" w:rsidP="00CE1D2F"/>
        </w:tc>
        <w:tc>
          <w:tcPr>
            <w:tcW w:w="2411" w:type="dxa"/>
            <w:vMerge/>
          </w:tcPr>
          <w:p w:rsidR="00CE1D2F" w:rsidRPr="00136923" w:rsidRDefault="00CE1D2F" w:rsidP="00CE1D2F"/>
        </w:tc>
        <w:tc>
          <w:tcPr>
            <w:tcW w:w="2166" w:type="dxa"/>
          </w:tcPr>
          <w:p w:rsidR="00CE1D2F" w:rsidRPr="00136923" w:rsidRDefault="00CE1D2F" w:rsidP="00CE1D2F">
            <w:r w:rsidRPr="00136923">
              <w:t>Число участников клубных формирований</w:t>
            </w:r>
          </w:p>
        </w:tc>
        <w:tc>
          <w:tcPr>
            <w:tcW w:w="669" w:type="dxa"/>
          </w:tcPr>
          <w:p w:rsidR="00CE1D2F" w:rsidRPr="00136923" w:rsidRDefault="00CE1D2F" w:rsidP="00CE1D2F">
            <w:r w:rsidRPr="00136923">
              <w:t>Чел.</w:t>
            </w:r>
          </w:p>
        </w:tc>
        <w:tc>
          <w:tcPr>
            <w:tcW w:w="998" w:type="dxa"/>
          </w:tcPr>
          <w:p w:rsidR="00CE1D2F" w:rsidRPr="00136923" w:rsidRDefault="00CE1D2F" w:rsidP="00CE1D2F">
            <w:r w:rsidRPr="00136923">
              <w:t>130</w:t>
            </w:r>
          </w:p>
        </w:tc>
        <w:tc>
          <w:tcPr>
            <w:tcW w:w="986" w:type="dxa"/>
          </w:tcPr>
          <w:p w:rsidR="00CE1D2F" w:rsidRPr="00136923" w:rsidRDefault="00CE1D2F" w:rsidP="00CE1D2F">
            <w:r w:rsidRPr="00136923">
              <w:t>135</w:t>
            </w:r>
          </w:p>
        </w:tc>
        <w:tc>
          <w:tcPr>
            <w:tcW w:w="851" w:type="dxa"/>
          </w:tcPr>
          <w:p w:rsidR="00CE1D2F" w:rsidRPr="00136923" w:rsidRDefault="00CE1D2F" w:rsidP="00CE1D2F">
            <w:r w:rsidRPr="00136923">
              <w:t>145</w:t>
            </w:r>
          </w:p>
        </w:tc>
        <w:tc>
          <w:tcPr>
            <w:tcW w:w="850" w:type="dxa"/>
          </w:tcPr>
          <w:p w:rsidR="00CE1D2F" w:rsidRPr="00136923" w:rsidRDefault="00CE1D2F" w:rsidP="00CE1D2F">
            <w:r w:rsidRPr="00136923">
              <w:t>160</w:t>
            </w:r>
          </w:p>
        </w:tc>
        <w:tc>
          <w:tcPr>
            <w:tcW w:w="816" w:type="dxa"/>
          </w:tcPr>
          <w:p w:rsidR="00CE1D2F" w:rsidRPr="00136923" w:rsidRDefault="00CE1D2F" w:rsidP="00CE1D2F">
            <w:r w:rsidRPr="00136923">
              <w:t>180</w:t>
            </w:r>
          </w:p>
        </w:tc>
      </w:tr>
      <w:tr w:rsidR="00CE1D2F" w:rsidRPr="00136923" w:rsidTr="00CE1D2F">
        <w:tc>
          <w:tcPr>
            <w:tcW w:w="567" w:type="dxa"/>
          </w:tcPr>
          <w:p w:rsidR="00CE1D2F" w:rsidRPr="00136923" w:rsidRDefault="00CE1D2F" w:rsidP="00CE1D2F">
            <w:r w:rsidRPr="00136923">
              <w:t>2.</w:t>
            </w:r>
          </w:p>
        </w:tc>
        <w:tc>
          <w:tcPr>
            <w:tcW w:w="2411" w:type="dxa"/>
          </w:tcPr>
          <w:p w:rsidR="00CE1D2F" w:rsidRPr="00136923" w:rsidRDefault="00CE1D2F" w:rsidP="00CE1D2F">
            <w:r w:rsidRPr="00136923">
              <w:t>Внедрение новых форм и методов работы в практику культурно-досуговой деятельности</w:t>
            </w:r>
          </w:p>
        </w:tc>
        <w:tc>
          <w:tcPr>
            <w:tcW w:w="2166" w:type="dxa"/>
          </w:tcPr>
          <w:p w:rsidR="00CE1D2F" w:rsidRPr="00136923" w:rsidRDefault="00CE1D2F" w:rsidP="00CE1D2F">
            <w:r w:rsidRPr="00136923">
              <w:t>Число культурно-досуговых мероприятий</w:t>
            </w:r>
          </w:p>
        </w:tc>
        <w:tc>
          <w:tcPr>
            <w:tcW w:w="669" w:type="dxa"/>
          </w:tcPr>
          <w:p w:rsidR="00CE1D2F" w:rsidRPr="00136923" w:rsidRDefault="00CE1D2F" w:rsidP="00CE1D2F">
            <w:r w:rsidRPr="00136923">
              <w:t>Ед.</w:t>
            </w:r>
          </w:p>
        </w:tc>
        <w:tc>
          <w:tcPr>
            <w:tcW w:w="998" w:type="dxa"/>
          </w:tcPr>
          <w:p w:rsidR="00CE1D2F" w:rsidRPr="00136923" w:rsidRDefault="00CE1D2F" w:rsidP="00CE1D2F">
            <w:r w:rsidRPr="00136923">
              <w:t>172</w:t>
            </w:r>
          </w:p>
        </w:tc>
        <w:tc>
          <w:tcPr>
            <w:tcW w:w="986" w:type="dxa"/>
          </w:tcPr>
          <w:p w:rsidR="00CE1D2F" w:rsidRPr="00136923" w:rsidRDefault="00CE1D2F" w:rsidP="00CE1D2F">
            <w:r w:rsidRPr="00136923">
              <w:t>187</w:t>
            </w:r>
          </w:p>
        </w:tc>
        <w:tc>
          <w:tcPr>
            <w:tcW w:w="851" w:type="dxa"/>
          </w:tcPr>
          <w:p w:rsidR="00CE1D2F" w:rsidRPr="00136923" w:rsidRDefault="00CE1D2F" w:rsidP="00CE1D2F">
            <w:r w:rsidRPr="00136923">
              <w:t>190</w:t>
            </w:r>
          </w:p>
        </w:tc>
        <w:tc>
          <w:tcPr>
            <w:tcW w:w="850" w:type="dxa"/>
          </w:tcPr>
          <w:p w:rsidR="00CE1D2F" w:rsidRPr="00136923" w:rsidRDefault="00CE1D2F" w:rsidP="00CE1D2F">
            <w:r w:rsidRPr="00136923">
              <w:t>195</w:t>
            </w:r>
          </w:p>
        </w:tc>
        <w:tc>
          <w:tcPr>
            <w:tcW w:w="816" w:type="dxa"/>
          </w:tcPr>
          <w:p w:rsidR="00CE1D2F" w:rsidRPr="00136923" w:rsidRDefault="00CE1D2F" w:rsidP="00CE1D2F">
            <w:r w:rsidRPr="00136923">
              <w:t>200</w:t>
            </w:r>
          </w:p>
        </w:tc>
      </w:tr>
    </w:tbl>
    <w:p w:rsidR="00CE1D2F" w:rsidRPr="00136923" w:rsidRDefault="00CE1D2F" w:rsidP="00CE1D2F"/>
    <w:p w:rsidR="00CE1D2F" w:rsidRPr="00136923" w:rsidRDefault="00CE1D2F" w:rsidP="00CE1D2F">
      <w:pPr>
        <w:contextualSpacing/>
        <w:jc w:val="center"/>
        <w:rPr>
          <w:b/>
        </w:rPr>
      </w:pPr>
      <w:r w:rsidRPr="00136923">
        <w:rPr>
          <w:b/>
        </w:rPr>
        <w:t>7. Перечень основных мероприятий по реализации подпрограммы</w:t>
      </w:r>
    </w:p>
    <w:p w:rsidR="00CE1D2F" w:rsidRPr="00136923" w:rsidRDefault="00CE1D2F" w:rsidP="00CE1D2F">
      <w:pPr>
        <w:ind w:firstLine="709"/>
        <w:contextualSpacing/>
        <w:jc w:val="both"/>
      </w:pPr>
      <w:r w:rsidRPr="00136923">
        <w:t>1.Укрепить систему методического обеспечения  техническими средствами для создания рекламных, информационно-методических пособий по жанрам народного творчества.</w:t>
      </w:r>
    </w:p>
    <w:p w:rsidR="00CE1D2F" w:rsidRPr="00136923" w:rsidRDefault="00CE1D2F" w:rsidP="00CE1D2F">
      <w:pPr>
        <w:ind w:firstLine="709"/>
        <w:contextualSpacing/>
        <w:jc w:val="both"/>
      </w:pPr>
      <w:r w:rsidRPr="00136923">
        <w:t>2.Обеспечение стабильности и высокого творческого и исполнительского  уровня  любительских художественных коллективов:</w:t>
      </w:r>
    </w:p>
    <w:p w:rsidR="00CE1D2F" w:rsidRPr="00136923" w:rsidRDefault="00CE1D2F" w:rsidP="00CE1D2F">
      <w:pPr>
        <w:ind w:firstLine="709"/>
        <w:contextualSpacing/>
        <w:jc w:val="both"/>
      </w:pPr>
      <w:r w:rsidRPr="00136923">
        <w:t>-приобретение  новых комплектов сценических костюмов и обуви для ансамбля казачьей песни «Забава»; концертных костюмов для солистов;</w:t>
      </w:r>
    </w:p>
    <w:p w:rsidR="00CE1D2F" w:rsidRPr="00136923" w:rsidRDefault="00CE1D2F" w:rsidP="00CE1D2F">
      <w:pPr>
        <w:ind w:firstLine="709"/>
        <w:contextualSpacing/>
        <w:jc w:val="both"/>
      </w:pPr>
      <w:r w:rsidRPr="00136923">
        <w:t>-приобретение русских народных инструментов (ложки, балалайка.флейта малая) для вокальной группы  русской песни «Горница»;</w:t>
      </w:r>
    </w:p>
    <w:p w:rsidR="00CE1D2F" w:rsidRPr="00136923" w:rsidRDefault="00CE1D2F" w:rsidP="00CE1D2F">
      <w:pPr>
        <w:ind w:firstLine="709"/>
        <w:contextualSpacing/>
        <w:jc w:val="both"/>
      </w:pPr>
      <w:r w:rsidRPr="00136923">
        <w:t>-приобретение стульев  для народного хора «Забайкальские напевы»;</w:t>
      </w:r>
    </w:p>
    <w:p w:rsidR="00CE1D2F" w:rsidRPr="00136923" w:rsidRDefault="00CE1D2F" w:rsidP="00CE1D2F">
      <w:pPr>
        <w:ind w:firstLine="709"/>
        <w:contextualSpacing/>
        <w:jc w:val="both"/>
      </w:pPr>
      <w:r w:rsidRPr="00136923">
        <w:t>-оснащение  учреждения необходимым современным оборудованием и  техническими средствами для  создания творческой обстановки и успешной организации творческого процесса.</w:t>
      </w:r>
    </w:p>
    <w:p w:rsidR="00CE1D2F" w:rsidRPr="00136923" w:rsidRDefault="00CE1D2F" w:rsidP="00CE1D2F">
      <w:pPr>
        <w:ind w:firstLine="709"/>
        <w:contextualSpacing/>
        <w:jc w:val="both"/>
      </w:pPr>
      <w:r w:rsidRPr="00136923">
        <w:t>3.Организация и проведение  смотров художественной самодеятельности, фестивалей народного творчества, направленных на повышение качества и эффективности проводимых мероприятий  и активизацию деятельности Учреждения.</w:t>
      </w:r>
    </w:p>
    <w:p w:rsidR="00CE1D2F" w:rsidRPr="00136923" w:rsidRDefault="00CE1D2F" w:rsidP="00CE1D2F">
      <w:pPr>
        <w:ind w:firstLine="709"/>
        <w:contextualSpacing/>
        <w:jc w:val="both"/>
      </w:pPr>
      <w:r w:rsidRPr="00136923">
        <w:t>4.Организация и проведение выставок работ местных художников, мастеров декоративно-прикладного искусства.</w:t>
      </w:r>
    </w:p>
    <w:p w:rsidR="00CE1D2F" w:rsidRPr="00136923" w:rsidRDefault="00CE1D2F" w:rsidP="00CE1D2F">
      <w:pPr>
        <w:ind w:firstLine="709"/>
        <w:contextualSpacing/>
        <w:jc w:val="both"/>
      </w:pPr>
      <w:r w:rsidRPr="00136923">
        <w:t>5.Создание фильмотеки о народных умельцах и различных видах прикладного творчества.</w:t>
      </w:r>
    </w:p>
    <w:p w:rsidR="00CE1D2F" w:rsidRPr="00136923" w:rsidRDefault="00CE1D2F" w:rsidP="00CE1D2F">
      <w:pPr>
        <w:ind w:firstLine="709"/>
        <w:contextualSpacing/>
        <w:jc w:val="both"/>
      </w:pPr>
      <w:r w:rsidRPr="00136923">
        <w:t>6.Формирование четкой, стройной системы праздничных мероприятий, повышение востребованности у всех возрастных категорий и социальных групп населения.</w:t>
      </w:r>
    </w:p>
    <w:p w:rsidR="00CE1D2F" w:rsidRPr="00136923" w:rsidRDefault="00CE1D2F" w:rsidP="00CE1D2F">
      <w:pPr>
        <w:ind w:firstLine="709"/>
        <w:contextualSpacing/>
        <w:jc w:val="both"/>
      </w:pPr>
      <w:r w:rsidRPr="00136923">
        <w:t xml:space="preserve">7.Системная работа по профессиональной ориентации и отбору выпускников  школ для подготовки специалистов культурно </w:t>
      </w:r>
      <w:r w:rsidR="003A2186">
        <w:t>–</w:t>
      </w:r>
      <w:r w:rsidRPr="00136923">
        <w:t xml:space="preserve"> досуговой деятельности.</w:t>
      </w:r>
    </w:p>
    <w:p w:rsidR="00CE1D2F" w:rsidRPr="00136923" w:rsidRDefault="00CE1D2F" w:rsidP="00CE1D2F">
      <w:pPr>
        <w:ind w:firstLine="709"/>
        <w:contextualSpacing/>
        <w:jc w:val="both"/>
      </w:pPr>
    </w:p>
    <w:p w:rsidR="00CE1D2F" w:rsidRPr="00136923" w:rsidRDefault="00CE1D2F" w:rsidP="00CE1D2F">
      <w:pPr>
        <w:ind w:firstLine="709"/>
        <w:contextualSpacing/>
        <w:jc w:val="both"/>
      </w:pPr>
    </w:p>
    <w:p w:rsidR="00CE1D2F" w:rsidRPr="00136923" w:rsidRDefault="00CE1D2F" w:rsidP="00CE1D2F">
      <w:pPr>
        <w:contextualSpacing/>
        <w:jc w:val="center"/>
        <w:rPr>
          <w:b/>
        </w:rPr>
      </w:pPr>
      <w:r w:rsidRPr="00136923">
        <w:rPr>
          <w:b/>
        </w:rPr>
        <w:t>8. Риски и меры управления рисками</w:t>
      </w:r>
    </w:p>
    <w:p w:rsidR="00CE1D2F" w:rsidRPr="00136923" w:rsidRDefault="00CE1D2F" w:rsidP="00CE1D2F">
      <w:pPr>
        <w:ind w:firstLine="709"/>
        <w:contextualSpacing/>
        <w:jc w:val="both"/>
      </w:pPr>
      <w:r w:rsidRPr="00136923">
        <w:t>К наиболее серьезным рискам подпрограммы можно отнести финансовый, административный. Финансовый  риск реализации подпрограммы представляет собой невыполнение в полном объеме принятых по подпрограмме финансовых обязательств.</w:t>
      </w:r>
    </w:p>
    <w:p w:rsidR="00CE1D2F" w:rsidRPr="00136923" w:rsidRDefault="00CE1D2F" w:rsidP="00CE1D2F">
      <w:pPr>
        <w:ind w:firstLine="709"/>
        <w:contextualSpacing/>
        <w:jc w:val="both"/>
      </w:pPr>
      <w:r w:rsidRPr="00136923">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CE1D2F" w:rsidRPr="00136923" w:rsidRDefault="00CE1D2F" w:rsidP="00CE1D2F">
      <w:pPr>
        <w:ind w:firstLine="709"/>
        <w:contextualSpacing/>
        <w:jc w:val="both"/>
      </w:pPr>
      <w:r w:rsidRPr="00136923">
        <w:t>Административный риск связан с неэффективным управлением программой, которое может привести к невыполнению целей и задач подпрограммы.</w:t>
      </w:r>
    </w:p>
    <w:p w:rsidR="00CE1D2F" w:rsidRPr="00136923" w:rsidRDefault="00CE1D2F" w:rsidP="00CE1D2F">
      <w:pPr>
        <w:ind w:firstLine="709"/>
        <w:contextualSpacing/>
        <w:jc w:val="both"/>
      </w:pPr>
      <w:r w:rsidRPr="00136923">
        <w:t>Способами ограничения административного риска являются:</w:t>
      </w:r>
    </w:p>
    <w:p w:rsidR="00CE1D2F" w:rsidRPr="00136923" w:rsidRDefault="00CE1D2F" w:rsidP="00CE1D2F">
      <w:pPr>
        <w:ind w:firstLine="709"/>
        <w:contextualSpacing/>
        <w:jc w:val="both"/>
      </w:pPr>
      <w:r w:rsidRPr="00136923">
        <w:t>- контроль за ходом выполнения программных мероприятий и совершенствование механизма текущего управления реализацией подпрограммы;</w:t>
      </w:r>
    </w:p>
    <w:p w:rsidR="00CE1D2F" w:rsidRPr="00136923" w:rsidRDefault="00CE1D2F" w:rsidP="00CE1D2F">
      <w:pPr>
        <w:ind w:firstLine="709"/>
        <w:contextualSpacing/>
        <w:jc w:val="both"/>
      </w:pPr>
      <w:r w:rsidRPr="00136923">
        <w:t>- формирование ежегодных планов реализации подпрограммы;</w:t>
      </w:r>
    </w:p>
    <w:p w:rsidR="00CE1D2F" w:rsidRPr="00136923" w:rsidRDefault="00CE1D2F" w:rsidP="00CE1D2F">
      <w:pPr>
        <w:ind w:firstLine="709"/>
        <w:contextualSpacing/>
        <w:jc w:val="both"/>
      </w:pPr>
      <w:r w:rsidRPr="00136923">
        <w:t>- непрерывный мониторинг выполнения показателей (индикаторов) подпрограммы.</w:t>
      </w:r>
    </w:p>
    <w:p w:rsidR="00CE1D2F" w:rsidRPr="00136923" w:rsidRDefault="00CE1D2F" w:rsidP="00CE1D2F">
      <w:pPr>
        <w:ind w:firstLine="709"/>
        <w:contextualSpacing/>
        <w:jc w:val="both"/>
      </w:pPr>
    </w:p>
    <w:p w:rsidR="00CE1D2F" w:rsidRPr="00136923" w:rsidRDefault="00CE1D2F" w:rsidP="00CE1D2F">
      <w:pPr>
        <w:jc w:val="center"/>
        <w:rPr>
          <w:b/>
        </w:rPr>
      </w:pPr>
      <w:r w:rsidRPr="00136923">
        <w:rPr>
          <w:b/>
        </w:rPr>
        <w:t>9. Мероприятия  подпрограммы</w:t>
      </w:r>
    </w:p>
    <w:p w:rsidR="00CE1D2F" w:rsidRPr="00136923" w:rsidRDefault="00CE1D2F" w:rsidP="00CE1D2F">
      <w:pPr>
        <w:contextualSpacing/>
        <w:jc w:val="right"/>
      </w:pPr>
      <w:r w:rsidRPr="00136923">
        <w:t xml:space="preserve">                                                                                               Таблица 2. (тыс. руб.)</w:t>
      </w:r>
    </w:p>
    <w:tbl>
      <w:tblPr>
        <w:tblW w:w="1014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111"/>
        <w:gridCol w:w="992"/>
        <w:gridCol w:w="993"/>
        <w:gridCol w:w="1215"/>
        <w:gridCol w:w="756"/>
        <w:gridCol w:w="756"/>
        <w:gridCol w:w="756"/>
      </w:tblGrid>
      <w:tr w:rsidR="00CE1D2F" w:rsidRPr="00136923" w:rsidTr="00CE1D2F">
        <w:tc>
          <w:tcPr>
            <w:tcW w:w="567" w:type="dxa"/>
          </w:tcPr>
          <w:p w:rsidR="00CE1D2F" w:rsidRPr="00136923" w:rsidRDefault="00CE1D2F" w:rsidP="00CE1D2F">
            <w:pPr>
              <w:ind w:left="-108" w:right="-108"/>
              <w:contextualSpacing/>
              <w:jc w:val="both"/>
            </w:pPr>
            <w:r w:rsidRPr="00136923">
              <w:t>№п/п</w:t>
            </w:r>
          </w:p>
        </w:tc>
        <w:tc>
          <w:tcPr>
            <w:tcW w:w="4111" w:type="dxa"/>
          </w:tcPr>
          <w:p w:rsidR="00CE1D2F" w:rsidRPr="00136923" w:rsidRDefault="00CE1D2F" w:rsidP="00CE1D2F">
            <w:pPr>
              <w:contextualSpacing/>
            </w:pPr>
            <w:r w:rsidRPr="00136923">
              <w:t>Основные направления (мероприятия)</w:t>
            </w:r>
          </w:p>
        </w:tc>
        <w:tc>
          <w:tcPr>
            <w:tcW w:w="992" w:type="dxa"/>
          </w:tcPr>
          <w:p w:rsidR="00CE1D2F" w:rsidRPr="00136923" w:rsidRDefault="00CE1D2F" w:rsidP="00CE1D2F">
            <w:pPr>
              <w:contextualSpacing/>
            </w:pPr>
            <w:r w:rsidRPr="00136923">
              <w:t>Сроки выполнения</w:t>
            </w:r>
          </w:p>
        </w:tc>
        <w:tc>
          <w:tcPr>
            <w:tcW w:w="993" w:type="dxa"/>
          </w:tcPr>
          <w:p w:rsidR="00CE1D2F" w:rsidRPr="00136923" w:rsidRDefault="00CE1D2F" w:rsidP="00CE1D2F">
            <w:pPr>
              <w:contextualSpacing/>
            </w:pPr>
            <w:r w:rsidRPr="00136923">
              <w:t>Исполнители</w:t>
            </w:r>
          </w:p>
        </w:tc>
        <w:tc>
          <w:tcPr>
            <w:tcW w:w="1215" w:type="dxa"/>
            <w:tcBorders>
              <w:right w:val="single" w:sz="4" w:space="0" w:color="auto"/>
            </w:tcBorders>
          </w:tcPr>
          <w:p w:rsidR="00CE1D2F" w:rsidRPr="00136923" w:rsidRDefault="00CE1D2F" w:rsidP="00CE1D2F">
            <w:pPr>
              <w:contextualSpacing/>
            </w:pPr>
            <w:r w:rsidRPr="00136923">
              <w:t>Источник финансов</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pPr>
              <w:contextualSpacing/>
            </w:pPr>
            <w:r w:rsidRPr="00136923">
              <w:t>2018</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pPr>
              <w:contextualSpacing/>
            </w:pPr>
            <w:r w:rsidRPr="00136923">
              <w:t>2019</w:t>
            </w:r>
          </w:p>
        </w:tc>
        <w:tc>
          <w:tcPr>
            <w:tcW w:w="756" w:type="dxa"/>
            <w:tcBorders>
              <w:top w:val="single" w:sz="4" w:space="0" w:color="auto"/>
              <w:left w:val="single" w:sz="4" w:space="0" w:color="auto"/>
              <w:bottom w:val="single" w:sz="4" w:space="0" w:color="auto"/>
            </w:tcBorders>
          </w:tcPr>
          <w:p w:rsidR="00CE1D2F" w:rsidRPr="00136923" w:rsidRDefault="00CE1D2F" w:rsidP="00CE1D2F">
            <w:pPr>
              <w:contextualSpacing/>
            </w:pPr>
            <w:r w:rsidRPr="00136923">
              <w:t>2020</w:t>
            </w:r>
          </w:p>
        </w:tc>
      </w:tr>
      <w:tr w:rsidR="00CE1D2F" w:rsidRPr="00136923" w:rsidTr="00CE1D2F">
        <w:tc>
          <w:tcPr>
            <w:tcW w:w="567" w:type="dxa"/>
            <w:shd w:val="clear" w:color="auto" w:fill="E5B8B7"/>
          </w:tcPr>
          <w:p w:rsidR="00CE1D2F" w:rsidRPr="00136923" w:rsidRDefault="00CE1D2F" w:rsidP="00CE1D2F">
            <w:pPr>
              <w:ind w:left="-108" w:right="-108"/>
              <w:jc w:val="both"/>
              <w:rPr>
                <w:b/>
              </w:rPr>
            </w:pPr>
            <w:r w:rsidRPr="00136923">
              <w:rPr>
                <w:b/>
              </w:rPr>
              <w:t>1.</w:t>
            </w:r>
          </w:p>
        </w:tc>
        <w:tc>
          <w:tcPr>
            <w:tcW w:w="4111" w:type="dxa"/>
            <w:shd w:val="clear" w:color="auto" w:fill="E5B8B7"/>
          </w:tcPr>
          <w:p w:rsidR="00CE1D2F" w:rsidRPr="00136923" w:rsidRDefault="00CE1D2F" w:rsidP="00CE1D2F">
            <w:pPr>
              <w:rPr>
                <w:b/>
              </w:rPr>
            </w:pPr>
            <w:r w:rsidRPr="00136923">
              <w:rPr>
                <w:b/>
              </w:rPr>
              <w:t>Обеспечение условий для развития традиционной культуры и самодеятельного творчества, в т.ч.:</w:t>
            </w:r>
          </w:p>
        </w:tc>
        <w:tc>
          <w:tcPr>
            <w:tcW w:w="992" w:type="dxa"/>
            <w:shd w:val="clear" w:color="auto" w:fill="E5B8B7"/>
          </w:tcPr>
          <w:p w:rsidR="00CE1D2F" w:rsidRPr="00136923" w:rsidRDefault="00CE1D2F" w:rsidP="00CE1D2F"/>
        </w:tc>
        <w:tc>
          <w:tcPr>
            <w:tcW w:w="993" w:type="dxa"/>
            <w:shd w:val="clear" w:color="auto" w:fill="E5B8B7"/>
          </w:tcPr>
          <w:p w:rsidR="00CE1D2F" w:rsidRPr="00136923" w:rsidRDefault="00CE1D2F" w:rsidP="00CE1D2F"/>
        </w:tc>
        <w:tc>
          <w:tcPr>
            <w:tcW w:w="1215" w:type="dxa"/>
            <w:tcBorders>
              <w:right w:val="single" w:sz="4" w:space="0" w:color="auto"/>
            </w:tcBorders>
            <w:shd w:val="clear" w:color="auto" w:fill="E5B8B7"/>
          </w:tcPr>
          <w:p w:rsidR="00CE1D2F" w:rsidRPr="00136923" w:rsidRDefault="00CE1D2F" w:rsidP="00CE1D2F"/>
        </w:tc>
        <w:tc>
          <w:tcPr>
            <w:tcW w:w="756" w:type="dxa"/>
            <w:tcBorders>
              <w:top w:val="single" w:sz="4" w:space="0" w:color="auto"/>
              <w:left w:val="single" w:sz="4" w:space="0" w:color="auto"/>
              <w:bottom w:val="single" w:sz="4" w:space="0" w:color="auto"/>
              <w:right w:val="single" w:sz="4" w:space="0" w:color="auto"/>
            </w:tcBorders>
            <w:shd w:val="clear" w:color="auto" w:fill="E5B8B7"/>
          </w:tcPr>
          <w:p w:rsidR="00CE1D2F" w:rsidRPr="00136923" w:rsidRDefault="00CE1D2F" w:rsidP="00CE1D2F">
            <w:r w:rsidRPr="00136923">
              <w:t>237.6</w:t>
            </w:r>
          </w:p>
        </w:tc>
        <w:tc>
          <w:tcPr>
            <w:tcW w:w="756" w:type="dxa"/>
            <w:tcBorders>
              <w:top w:val="single" w:sz="4" w:space="0" w:color="auto"/>
              <w:left w:val="single" w:sz="4" w:space="0" w:color="auto"/>
              <w:bottom w:val="single" w:sz="4" w:space="0" w:color="auto"/>
              <w:right w:val="single" w:sz="4" w:space="0" w:color="auto"/>
            </w:tcBorders>
            <w:shd w:val="clear" w:color="auto" w:fill="E5B8B7"/>
          </w:tcPr>
          <w:p w:rsidR="00CE1D2F" w:rsidRPr="00136923" w:rsidRDefault="00CE1D2F" w:rsidP="00CE1D2F">
            <w:r w:rsidRPr="00136923">
              <w:t>271</w:t>
            </w:r>
          </w:p>
        </w:tc>
        <w:tc>
          <w:tcPr>
            <w:tcW w:w="756" w:type="dxa"/>
            <w:tcBorders>
              <w:top w:val="single" w:sz="4" w:space="0" w:color="auto"/>
              <w:left w:val="single" w:sz="4" w:space="0" w:color="auto"/>
              <w:bottom w:val="single" w:sz="4" w:space="0" w:color="auto"/>
            </w:tcBorders>
            <w:shd w:val="clear" w:color="auto" w:fill="E5B8B7"/>
          </w:tcPr>
          <w:p w:rsidR="00CE1D2F" w:rsidRPr="00136923" w:rsidRDefault="00CE1D2F" w:rsidP="00CE1D2F">
            <w:r w:rsidRPr="00136923">
              <w:t>265.5</w:t>
            </w:r>
          </w:p>
        </w:tc>
      </w:tr>
      <w:tr w:rsidR="00CE1D2F" w:rsidRPr="00136923" w:rsidTr="00CE1D2F">
        <w:tc>
          <w:tcPr>
            <w:tcW w:w="567" w:type="dxa"/>
          </w:tcPr>
          <w:p w:rsidR="00CE1D2F" w:rsidRPr="00136923" w:rsidRDefault="00CE1D2F" w:rsidP="00CE1D2F">
            <w:pPr>
              <w:ind w:left="-108" w:right="-108"/>
              <w:jc w:val="both"/>
            </w:pPr>
            <w:r w:rsidRPr="00136923">
              <w:t>1.1</w:t>
            </w:r>
          </w:p>
        </w:tc>
        <w:tc>
          <w:tcPr>
            <w:tcW w:w="4111" w:type="dxa"/>
          </w:tcPr>
          <w:p w:rsidR="00CE1D2F" w:rsidRPr="00136923" w:rsidRDefault="00CE1D2F" w:rsidP="00CE1D2F">
            <w:r w:rsidRPr="00136923">
              <w:t>Приобретение технических средств для издания рекламно- информационных материалов, обобщающих опыт самодеятельных художественных коллективов</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pPr>
              <w:rPr>
                <w:color w:val="FFFFFF"/>
              </w:rPr>
            </w:pPr>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25,0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30,0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 xml:space="preserve">24,5 </w:t>
            </w:r>
          </w:p>
        </w:tc>
      </w:tr>
      <w:tr w:rsidR="00CE1D2F" w:rsidRPr="00136923" w:rsidTr="00CE1D2F">
        <w:tc>
          <w:tcPr>
            <w:tcW w:w="567" w:type="dxa"/>
          </w:tcPr>
          <w:p w:rsidR="00CE1D2F" w:rsidRPr="00136923" w:rsidRDefault="00CE1D2F" w:rsidP="00CE1D2F">
            <w:pPr>
              <w:ind w:left="-108" w:right="-108"/>
              <w:jc w:val="both"/>
            </w:pPr>
            <w:r w:rsidRPr="00136923">
              <w:t>1.2</w:t>
            </w:r>
          </w:p>
        </w:tc>
        <w:tc>
          <w:tcPr>
            <w:tcW w:w="4111" w:type="dxa"/>
          </w:tcPr>
          <w:p w:rsidR="00CE1D2F" w:rsidRPr="00136923" w:rsidRDefault="00CE1D2F" w:rsidP="00CE1D2F">
            <w:r w:rsidRPr="00136923">
              <w:t>Организация и проведение мероприятий,  посвященных  праздникам  народного календаря</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25,7</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27,0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28,0</w:t>
            </w:r>
          </w:p>
        </w:tc>
      </w:tr>
      <w:tr w:rsidR="00CE1D2F" w:rsidRPr="00136923" w:rsidTr="00CE1D2F">
        <w:tc>
          <w:tcPr>
            <w:tcW w:w="567" w:type="dxa"/>
          </w:tcPr>
          <w:p w:rsidR="00CE1D2F" w:rsidRPr="00136923" w:rsidRDefault="00CE1D2F" w:rsidP="00CE1D2F">
            <w:pPr>
              <w:ind w:left="-108" w:right="-108"/>
              <w:jc w:val="both"/>
            </w:pPr>
            <w:r w:rsidRPr="00136923">
              <w:t>1.3</w:t>
            </w:r>
          </w:p>
        </w:tc>
        <w:tc>
          <w:tcPr>
            <w:tcW w:w="4111" w:type="dxa"/>
          </w:tcPr>
          <w:p w:rsidR="00CE1D2F" w:rsidRPr="00136923" w:rsidRDefault="00CE1D2F" w:rsidP="00CE1D2F">
            <w:r w:rsidRPr="00136923">
              <w:t>Районный  фестиваль творчества людей с ОВЗ  «Творчество без границ»</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13,0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15,0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16,0</w:t>
            </w:r>
          </w:p>
        </w:tc>
      </w:tr>
      <w:tr w:rsidR="00CE1D2F" w:rsidRPr="00136923" w:rsidTr="00CE1D2F">
        <w:tc>
          <w:tcPr>
            <w:tcW w:w="567" w:type="dxa"/>
          </w:tcPr>
          <w:p w:rsidR="00CE1D2F" w:rsidRPr="00136923" w:rsidRDefault="00CE1D2F" w:rsidP="00CE1D2F">
            <w:pPr>
              <w:ind w:left="-108" w:right="-108"/>
              <w:jc w:val="both"/>
            </w:pPr>
            <w:r w:rsidRPr="00136923">
              <w:t>1.4</w:t>
            </w:r>
          </w:p>
        </w:tc>
        <w:tc>
          <w:tcPr>
            <w:tcW w:w="4111" w:type="dxa"/>
          </w:tcPr>
          <w:p w:rsidR="00CE1D2F" w:rsidRPr="00136923" w:rsidRDefault="00CE1D2F" w:rsidP="00CE1D2F">
            <w:r w:rsidRPr="00136923">
              <w:t>Выставка  работ местных художников и мастеров ДПИ</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12,9</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13,0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13,5</w:t>
            </w:r>
          </w:p>
        </w:tc>
      </w:tr>
      <w:tr w:rsidR="00CE1D2F" w:rsidRPr="00136923" w:rsidTr="00CE1D2F">
        <w:tc>
          <w:tcPr>
            <w:tcW w:w="567" w:type="dxa"/>
          </w:tcPr>
          <w:p w:rsidR="00CE1D2F" w:rsidRPr="00136923" w:rsidRDefault="00CE1D2F" w:rsidP="00CE1D2F">
            <w:pPr>
              <w:ind w:left="-108" w:right="-108"/>
              <w:jc w:val="both"/>
            </w:pPr>
            <w:r w:rsidRPr="00136923">
              <w:t>1.5</w:t>
            </w:r>
          </w:p>
        </w:tc>
        <w:tc>
          <w:tcPr>
            <w:tcW w:w="4111" w:type="dxa"/>
          </w:tcPr>
          <w:p w:rsidR="00CE1D2F" w:rsidRPr="00136923" w:rsidRDefault="00CE1D2F" w:rsidP="00CE1D2F">
            <w:r w:rsidRPr="00136923">
              <w:t>Праздник народного творчества «Живи, родник!»</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     комитет культуры и спорта</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29,0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30,0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31,0</w:t>
            </w:r>
          </w:p>
        </w:tc>
      </w:tr>
      <w:tr w:rsidR="00CE1D2F" w:rsidRPr="00136923" w:rsidTr="00CE1D2F">
        <w:tc>
          <w:tcPr>
            <w:tcW w:w="567" w:type="dxa"/>
          </w:tcPr>
          <w:p w:rsidR="00CE1D2F" w:rsidRPr="00136923" w:rsidRDefault="00CE1D2F" w:rsidP="00CE1D2F">
            <w:pPr>
              <w:ind w:left="-108" w:right="-108"/>
              <w:jc w:val="both"/>
            </w:pPr>
            <w:r w:rsidRPr="00136923">
              <w:t>1.6</w:t>
            </w:r>
          </w:p>
        </w:tc>
        <w:tc>
          <w:tcPr>
            <w:tcW w:w="4111" w:type="dxa"/>
          </w:tcPr>
          <w:p w:rsidR="00CE1D2F" w:rsidRPr="00136923" w:rsidRDefault="00CE1D2F" w:rsidP="00CE1D2F">
            <w:r w:rsidRPr="00136923">
              <w:t>Смотр коллективов  художественной самодеятельности  поселка</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17,1</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18,0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20,0</w:t>
            </w:r>
          </w:p>
        </w:tc>
      </w:tr>
      <w:tr w:rsidR="00CE1D2F" w:rsidRPr="00136923" w:rsidTr="00CE1D2F">
        <w:tc>
          <w:tcPr>
            <w:tcW w:w="567" w:type="dxa"/>
          </w:tcPr>
          <w:p w:rsidR="00CE1D2F" w:rsidRPr="00136923" w:rsidRDefault="00CE1D2F" w:rsidP="00CE1D2F">
            <w:pPr>
              <w:ind w:left="-108" w:right="-108"/>
              <w:jc w:val="both"/>
            </w:pPr>
            <w:r w:rsidRPr="00136923">
              <w:t>1.7</w:t>
            </w:r>
          </w:p>
        </w:tc>
        <w:tc>
          <w:tcPr>
            <w:tcW w:w="4111" w:type="dxa"/>
          </w:tcPr>
          <w:p w:rsidR="00CE1D2F" w:rsidRPr="00136923" w:rsidRDefault="00CE1D2F" w:rsidP="00CE1D2F">
            <w:r w:rsidRPr="00136923">
              <w:t>Фестиваль детского  творчества      «Веснушка»</w:t>
            </w:r>
          </w:p>
        </w:tc>
        <w:tc>
          <w:tcPr>
            <w:tcW w:w="992" w:type="dxa"/>
          </w:tcPr>
          <w:p w:rsidR="00CE1D2F" w:rsidRPr="00136923" w:rsidRDefault="00CE1D2F" w:rsidP="00CE1D2F">
            <w:r w:rsidRPr="00136923">
              <w:t>2019</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20,5</w:t>
            </w:r>
          </w:p>
        </w:tc>
        <w:tc>
          <w:tcPr>
            <w:tcW w:w="756" w:type="dxa"/>
            <w:tcBorders>
              <w:top w:val="single" w:sz="4" w:space="0" w:color="auto"/>
              <w:left w:val="single" w:sz="4" w:space="0" w:color="auto"/>
              <w:bottom w:val="single" w:sz="4" w:space="0" w:color="auto"/>
            </w:tcBorders>
          </w:tcPr>
          <w:p w:rsidR="00CE1D2F" w:rsidRPr="00136923" w:rsidRDefault="00CE1D2F" w:rsidP="00CE1D2F"/>
        </w:tc>
      </w:tr>
      <w:tr w:rsidR="00CE1D2F" w:rsidRPr="00136923" w:rsidTr="00CE1D2F">
        <w:tc>
          <w:tcPr>
            <w:tcW w:w="567" w:type="dxa"/>
          </w:tcPr>
          <w:p w:rsidR="00CE1D2F" w:rsidRPr="00136923" w:rsidRDefault="00CE1D2F" w:rsidP="00CE1D2F">
            <w:pPr>
              <w:ind w:left="-108" w:right="-108"/>
              <w:jc w:val="both"/>
            </w:pPr>
            <w:r w:rsidRPr="00136923">
              <w:t>1.8</w:t>
            </w:r>
          </w:p>
        </w:tc>
        <w:tc>
          <w:tcPr>
            <w:tcW w:w="4111" w:type="dxa"/>
          </w:tcPr>
          <w:p w:rsidR="00CE1D2F" w:rsidRPr="00136923" w:rsidRDefault="00CE1D2F" w:rsidP="00CE1D2F">
            <w:r w:rsidRPr="00136923">
              <w:t>Праздничные мероприятия,30 посвященные Дню Победы</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28,6</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29,0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40,0</w:t>
            </w:r>
          </w:p>
        </w:tc>
      </w:tr>
      <w:tr w:rsidR="00CE1D2F" w:rsidRPr="00136923" w:rsidTr="00CE1D2F">
        <w:tc>
          <w:tcPr>
            <w:tcW w:w="567" w:type="dxa"/>
          </w:tcPr>
          <w:p w:rsidR="00CE1D2F" w:rsidRPr="00136923" w:rsidRDefault="00CE1D2F" w:rsidP="00CE1D2F">
            <w:pPr>
              <w:ind w:left="-108" w:right="-108"/>
              <w:jc w:val="both"/>
            </w:pPr>
            <w:r w:rsidRPr="00136923">
              <w:t>1.9</w:t>
            </w:r>
          </w:p>
        </w:tc>
        <w:tc>
          <w:tcPr>
            <w:tcW w:w="4111" w:type="dxa"/>
          </w:tcPr>
          <w:p w:rsidR="00CE1D2F" w:rsidRPr="00136923" w:rsidRDefault="00CE1D2F" w:rsidP="00CE1D2F">
            <w:r w:rsidRPr="00136923">
              <w:t>Конкурс профессионального мастерства работников культуры</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22,7</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24,0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25,0</w:t>
            </w:r>
          </w:p>
        </w:tc>
      </w:tr>
      <w:tr w:rsidR="00CE1D2F" w:rsidRPr="00136923" w:rsidTr="00CE1D2F">
        <w:tc>
          <w:tcPr>
            <w:tcW w:w="567" w:type="dxa"/>
          </w:tcPr>
          <w:p w:rsidR="00CE1D2F" w:rsidRPr="00136923" w:rsidRDefault="00CE1D2F" w:rsidP="00CE1D2F">
            <w:pPr>
              <w:ind w:left="-108" w:right="-108"/>
              <w:jc w:val="both"/>
            </w:pPr>
            <w:r w:rsidRPr="00136923">
              <w:t>1.10</w:t>
            </w:r>
          </w:p>
        </w:tc>
        <w:tc>
          <w:tcPr>
            <w:tcW w:w="4111" w:type="dxa"/>
          </w:tcPr>
          <w:p w:rsidR="00CE1D2F" w:rsidRPr="00136923" w:rsidRDefault="00CE1D2F" w:rsidP="00CE1D2F">
            <w:r w:rsidRPr="00136923">
              <w:t>Конкурс театральных коллективов «Театральная весна»</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11,3</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11,5</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12,0</w:t>
            </w:r>
          </w:p>
        </w:tc>
      </w:tr>
      <w:tr w:rsidR="00CE1D2F" w:rsidRPr="00136923" w:rsidTr="00CE1D2F">
        <w:tc>
          <w:tcPr>
            <w:tcW w:w="567" w:type="dxa"/>
          </w:tcPr>
          <w:p w:rsidR="00CE1D2F" w:rsidRPr="00136923" w:rsidRDefault="00CE1D2F" w:rsidP="00CE1D2F">
            <w:pPr>
              <w:ind w:left="-108" w:right="-108"/>
              <w:jc w:val="both"/>
            </w:pPr>
            <w:r w:rsidRPr="00136923">
              <w:t>1.11</w:t>
            </w:r>
          </w:p>
        </w:tc>
        <w:tc>
          <w:tcPr>
            <w:tcW w:w="4111" w:type="dxa"/>
          </w:tcPr>
          <w:p w:rsidR="00CE1D2F" w:rsidRPr="00136923" w:rsidRDefault="00CE1D2F" w:rsidP="00CE1D2F">
            <w:r w:rsidRPr="00136923">
              <w:t>Народное гуляние «Проводы зимы»</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25,8</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26,0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26,0</w:t>
            </w:r>
          </w:p>
        </w:tc>
      </w:tr>
      <w:tr w:rsidR="00CE1D2F" w:rsidRPr="00136923" w:rsidTr="00CE1D2F">
        <w:tc>
          <w:tcPr>
            <w:tcW w:w="567" w:type="dxa"/>
          </w:tcPr>
          <w:p w:rsidR="00CE1D2F" w:rsidRPr="00136923" w:rsidRDefault="00CE1D2F" w:rsidP="00CE1D2F">
            <w:pPr>
              <w:ind w:left="-108" w:right="-108"/>
              <w:jc w:val="both"/>
            </w:pPr>
            <w:r w:rsidRPr="00136923">
              <w:t>1.12</w:t>
            </w:r>
          </w:p>
        </w:tc>
        <w:tc>
          <w:tcPr>
            <w:tcW w:w="4111" w:type="dxa"/>
          </w:tcPr>
          <w:p w:rsidR="00CE1D2F" w:rsidRPr="00136923" w:rsidRDefault="00CE1D2F" w:rsidP="00CE1D2F">
            <w:r w:rsidRPr="00136923">
              <w:t>Фестиваль патриотической песни «Время выбрало нас» в рамках месячника по патриотическому воспитанию</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10,9</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11,0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12,0</w:t>
            </w:r>
          </w:p>
        </w:tc>
      </w:tr>
      <w:tr w:rsidR="00CE1D2F" w:rsidRPr="00136923" w:rsidTr="00CE1D2F">
        <w:tc>
          <w:tcPr>
            <w:tcW w:w="567" w:type="dxa"/>
          </w:tcPr>
          <w:p w:rsidR="00CE1D2F" w:rsidRPr="00136923" w:rsidRDefault="00CE1D2F" w:rsidP="00CE1D2F">
            <w:pPr>
              <w:ind w:left="-108" w:right="-108"/>
              <w:jc w:val="both"/>
            </w:pPr>
          </w:p>
        </w:tc>
        <w:tc>
          <w:tcPr>
            <w:tcW w:w="4111" w:type="dxa"/>
          </w:tcPr>
          <w:p w:rsidR="00CE1D2F" w:rsidRPr="00136923" w:rsidRDefault="00CE1D2F" w:rsidP="00CE1D2F">
            <w:r w:rsidRPr="00136923">
              <w:t>Районный смотр-конкурс ТМФ и агитбригад</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10,6</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11,0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11,5</w:t>
            </w:r>
          </w:p>
        </w:tc>
      </w:tr>
      <w:tr w:rsidR="00CE1D2F" w:rsidRPr="00136923" w:rsidTr="00CE1D2F">
        <w:tc>
          <w:tcPr>
            <w:tcW w:w="567" w:type="dxa"/>
          </w:tcPr>
          <w:p w:rsidR="00CE1D2F" w:rsidRPr="00136923" w:rsidRDefault="00CE1D2F" w:rsidP="00CE1D2F">
            <w:pPr>
              <w:ind w:left="-108" w:right="-108"/>
              <w:jc w:val="both"/>
            </w:pPr>
            <w:r w:rsidRPr="00136923">
              <w:t>1.13</w:t>
            </w:r>
          </w:p>
        </w:tc>
        <w:tc>
          <w:tcPr>
            <w:tcW w:w="4111" w:type="dxa"/>
          </w:tcPr>
          <w:p w:rsidR="00CE1D2F" w:rsidRPr="00136923" w:rsidRDefault="00CE1D2F" w:rsidP="00CE1D2F">
            <w:r w:rsidRPr="00136923">
              <w:t>Создание  фильмотеки  о  народных  умельцах</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5,0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5,0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6,0</w:t>
            </w:r>
          </w:p>
        </w:tc>
      </w:tr>
      <w:tr w:rsidR="00CE1D2F" w:rsidRPr="00136923" w:rsidTr="00CE1D2F">
        <w:tc>
          <w:tcPr>
            <w:tcW w:w="567" w:type="dxa"/>
            <w:shd w:val="clear" w:color="auto" w:fill="E5B8B7"/>
          </w:tcPr>
          <w:p w:rsidR="00CE1D2F" w:rsidRPr="00136923" w:rsidRDefault="00CE1D2F" w:rsidP="00CE1D2F">
            <w:pPr>
              <w:ind w:left="-108" w:right="-108"/>
              <w:jc w:val="both"/>
              <w:rPr>
                <w:b/>
              </w:rPr>
            </w:pPr>
            <w:r w:rsidRPr="00136923">
              <w:rPr>
                <w:b/>
              </w:rPr>
              <w:t>2.</w:t>
            </w:r>
          </w:p>
        </w:tc>
        <w:tc>
          <w:tcPr>
            <w:tcW w:w="4111" w:type="dxa"/>
            <w:shd w:val="clear" w:color="auto" w:fill="E5B8B7"/>
          </w:tcPr>
          <w:p w:rsidR="00CE1D2F" w:rsidRPr="00136923" w:rsidRDefault="00CE1D2F" w:rsidP="00CE1D2F">
            <w:pPr>
              <w:rPr>
                <w:b/>
              </w:rPr>
            </w:pPr>
            <w:r w:rsidRPr="00136923">
              <w:rPr>
                <w:b/>
              </w:rPr>
              <w:t>Адресная поддержка коллективов народного творчества, т. ч.:</w:t>
            </w:r>
          </w:p>
        </w:tc>
        <w:tc>
          <w:tcPr>
            <w:tcW w:w="992" w:type="dxa"/>
            <w:shd w:val="clear" w:color="auto" w:fill="E5B8B7"/>
          </w:tcPr>
          <w:p w:rsidR="00CE1D2F" w:rsidRPr="00136923" w:rsidRDefault="00CE1D2F" w:rsidP="00CE1D2F"/>
        </w:tc>
        <w:tc>
          <w:tcPr>
            <w:tcW w:w="993" w:type="dxa"/>
            <w:shd w:val="clear" w:color="auto" w:fill="E5B8B7"/>
          </w:tcPr>
          <w:p w:rsidR="00CE1D2F" w:rsidRPr="00136923" w:rsidRDefault="00CE1D2F" w:rsidP="00CE1D2F"/>
        </w:tc>
        <w:tc>
          <w:tcPr>
            <w:tcW w:w="1215" w:type="dxa"/>
            <w:tcBorders>
              <w:right w:val="single" w:sz="4" w:space="0" w:color="auto"/>
            </w:tcBorders>
            <w:shd w:val="clear" w:color="auto" w:fill="E5B8B7"/>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shd w:val="clear" w:color="auto" w:fill="E5B8B7"/>
          </w:tcPr>
          <w:p w:rsidR="00CE1D2F" w:rsidRPr="00136923" w:rsidRDefault="00CE1D2F" w:rsidP="00CE1D2F">
            <w:r w:rsidRPr="00136923">
              <w:t>335.8</w:t>
            </w:r>
          </w:p>
        </w:tc>
        <w:tc>
          <w:tcPr>
            <w:tcW w:w="756" w:type="dxa"/>
            <w:tcBorders>
              <w:top w:val="single" w:sz="4" w:space="0" w:color="auto"/>
              <w:left w:val="single" w:sz="4" w:space="0" w:color="auto"/>
              <w:bottom w:val="single" w:sz="4" w:space="0" w:color="auto"/>
              <w:right w:val="single" w:sz="4" w:space="0" w:color="auto"/>
            </w:tcBorders>
            <w:shd w:val="clear" w:color="auto" w:fill="E5B8B7"/>
          </w:tcPr>
          <w:p w:rsidR="00CE1D2F" w:rsidRPr="00136923" w:rsidRDefault="00CE1D2F" w:rsidP="00CE1D2F">
            <w:r w:rsidRPr="00136923">
              <w:t>79</w:t>
            </w:r>
          </w:p>
        </w:tc>
        <w:tc>
          <w:tcPr>
            <w:tcW w:w="756" w:type="dxa"/>
            <w:tcBorders>
              <w:top w:val="single" w:sz="4" w:space="0" w:color="auto"/>
              <w:left w:val="single" w:sz="4" w:space="0" w:color="auto"/>
              <w:bottom w:val="single" w:sz="4" w:space="0" w:color="auto"/>
            </w:tcBorders>
            <w:shd w:val="clear" w:color="auto" w:fill="E5B8B7"/>
          </w:tcPr>
          <w:p w:rsidR="00CE1D2F" w:rsidRPr="00136923" w:rsidRDefault="00CE1D2F" w:rsidP="00CE1D2F">
            <w:r w:rsidRPr="00136923">
              <w:t>99.5</w:t>
            </w:r>
          </w:p>
        </w:tc>
      </w:tr>
      <w:tr w:rsidR="00CE1D2F" w:rsidRPr="00136923" w:rsidTr="00CE1D2F">
        <w:tc>
          <w:tcPr>
            <w:tcW w:w="567" w:type="dxa"/>
          </w:tcPr>
          <w:p w:rsidR="00CE1D2F" w:rsidRPr="00136923" w:rsidRDefault="00CE1D2F" w:rsidP="00CE1D2F">
            <w:pPr>
              <w:ind w:left="-108" w:right="-108"/>
              <w:jc w:val="both"/>
            </w:pPr>
            <w:r w:rsidRPr="00136923">
              <w:t>2.1</w:t>
            </w:r>
          </w:p>
        </w:tc>
        <w:tc>
          <w:tcPr>
            <w:tcW w:w="4111" w:type="dxa"/>
          </w:tcPr>
          <w:p w:rsidR="00CE1D2F" w:rsidRPr="00136923" w:rsidRDefault="00CE1D2F" w:rsidP="00CE1D2F">
            <w:r w:rsidRPr="00136923">
              <w:t>Участие коллективов в фестивалях, конкурсах, выставках разного уровня</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tcBorders>
          </w:tcPr>
          <w:p w:rsidR="00CE1D2F" w:rsidRPr="00136923" w:rsidRDefault="00CE1D2F" w:rsidP="00CE1D2F"/>
        </w:tc>
      </w:tr>
      <w:tr w:rsidR="00CE1D2F" w:rsidRPr="00136923" w:rsidTr="00CE1D2F">
        <w:tc>
          <w:tcPr>
            <w:tcW w:w="567" w:type="dxa"/>
          </w:tcPr>
          <w:p w:rsidR="00CE1D2F" w:rsidRPr="00136923" w:rsidRDefault="00CE1D2F" w:rsidP="00CE1D2F">
            <w:pPr>
              <w:ind w:left="-108" w:right="-108"/>
              <w:jc w:val="both"/>
            </w:pPr>
            <w:r w:rsidRPr="00136923">
              <w:t>2.1.1</w:t>
            </w:r>
          </w:p>
        </w:tc>
        <w:tc>
          <w:tcPr>
            <w:tcW w:w="4111" w:type="dxa"/>
          </w:tcPr>
          <w:p w:rsidR="00CE1D2F" w:rsidRPr="00136923" w:rsidRDefault="00CE1D2F" w:rsidP="00CE1D2F">
            <w:r w:rsidRPr="00136923">
              <w:t>Межрайонный фестиваль хоровых ветеранских коллективов (хор «Забайкальские напевы»)</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   Комитет культуры и спорта</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13,6</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15,0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18,0</w:t>
            </w:r>
          </w:p>
        </w:tc>
      </w:tr>
      <w:tr w:rsidR="00CE1D2F" w:rsidRPr="00136923" w:rsidTr="00CE1D2F">
        <w:tc>
          <w:tcPr>
            <w:tcW w:w="567" w:type="dxa"/>
          </w:tcPr>
          <w:p w:rsidR="00CE1D2F" w:rsidRPr="00136923" w:rsidRDefault="00CE1D2F" w:rsidP="00CE1D2F">
            <w:pPr>
              <w:ind w:left="-108" w:right="-108"/>
              <w:jc w:val="both"/>
            </w:pPr>
            <w:r w:rsidRPr="00136923">
              <w:t>2.1.2</w:t>
            </w:r>
          </w:p>
        </w:tc>
        <w:tc>
          <w:tcPr>
            <w:tcW w:w="4111" w:type="dxa"/>
          </w:tcPr>
          <w:p w:rsidR="00CE1D2F" w:rsidRPr="00136923" w:rsidRDefault="00CE1D2F" w:rsidP="00CE1D2F">
            <w:r w:rsidRPr="00136923">
              <w:t>Краевой фестиваль «Семейская круговая» (г. Чита и с. Красный Чикой) (участие ансамбля »Забава»)</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  Комитет культуры и спорта</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20,4</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21,0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22,0</w:t>
            </w:r>
          </w:p>
        </w:tc>
      </w:tr>
      <w:tr w:rsidR="00CE1D2F" w:rsidRPr="00136923" w:rsidTr="00CE1D2F">
        <w:tc>
          <w:tcPr>
            <w:tcW w:w="567" w:type="dxa"/>
          </w:tcPr>
          <w:p w:rsidR="00CE1D2F" w:rsidRPr="00136923" w:rsidRDefault="00CE1D2F" w:rsidP="00CE1D2F">
            <w:pPr>
              <w:ind w:left="-108" w:right="-108"/>
              <w:jc w:val="both"/>
            </w:pPr>
            <w:r w:rsidRPr="00136923">
              <w:t>2.1.3</w:t>
            </w:r>
          </w:p>
        </w:tc>
        <w:tc>
          <w:tcPr>
            <w:tcW w:w="4111" w:type="dxa"/>
          </w:tcPr>
          <w:p w:rsidR="00CE1D2F" w:rsidRPr="00136923" w:rsidRDefault="00CE1D2F" w:rsidP="00CE1D2F">
            <w:r w:rsidRPr="00136923">
              <w:t>Краевой смотр- конкурс «Театральная весна» (театр игры «Лик»</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  комитет  культуры и спорта</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10,0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15,0</w:t>
            </w:r>
          </w:p>
        </w:tc>
      </w:tr>
      <w:tr w:rsidR="00CE1D2F" w:rsidRPr="00136923" w:rsidTr="00CE1D2F">
        <w:tc>
          <w:tcPr>
            <w:tcW w:w="567" w:type="dxa"/>
          </w:tcPr>
          <w:p w:rsidR="00CE1D2F" w:rsidRPr="00136923" w:rsidRDefault="00CE1D2F" w:rsidP="00CE1D2F">
            <w:pPr>
              <w:ind w:left="-108" w:right="-108"/>
              <w:jc w:val="both"/>
            </w:pPr>
            <w:r w:rsidRPr="00136923">
              <w:t>2.1.4</w:t>
            </w:r>
          </w:p>
        </w:tc>
        <w:tc>
          <w:tcPr>
            <w:tcW w:w="4111" w:type="dxa"/>
          </w:tcPr>
          <w:p w:rsidR="00CE1D2F" w:rsidRPr="00136923" w:rsidRDefault="00CE1D2F" w:rsidP="00CE1D2F">
            <w:r w:rsidRPr="00136923">
              <w:t>Ретро-фестиваль  эстрадной песни «Хорошо забытое старое» г. Нерчинск (ансамбль «Горница»,   солисты)</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   Комитет культуры и спорта</w:t>
            </w:r>
          </w:p>
        </w:tc>
        <w:tc>
          <w:tcPr>
            <w:tcW w:w="1215" w:type="dxa"/>
            <w:tcBorders>
              <w:right w:val="single" w:sz="4" w:space="0" w:color="auto"/>
            </w:tcBorders>
          </w:tcPr>
          <w:p w:rsidR="00CE1D2F" w:rsidRPr="00136923" w:rsidRDefault="00CE1D2F" w:rsidP="00CE1D2F">
            <w:r w:rsidRPr="00136923">
              <w:t xml:space="preserve"> 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7,4</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8,0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9,0</w:t>
            </w:r>
          </w:p>
        </w:tc>
      </w:tr>
      <w:tr w:rsidR="00CE1D2F" w:rsidRPr="00136923" w:rsidTr="00CE1D2F">
        <w:tc>
          <w:tcPr>
            <w:tcW w:w="567" w:type="dxa"/>
          </w:tcPr>
          <w:p w:rsidR="00CE1D2F" w:rsidRPr="00136923" w:rsidRDefault="00CE1D2F" w:rsidP="00CE1D2F">
            <w:pPr>
              <w:ind w:left="-108" w:right="-108"/>
              <w:jc w:val="both"/>
            </w:pPr>
            <w:r w:rsidRPr="00136923">
              <w:t>2.1.5</w:t>
            </w:r>
          </w:p>
        </w:tc>
        <w:tc>
          <w:tcPr>
            <w:tcW w:w="4111" w:type="dxa"/>
          </w:tcPr>
          <w:p w:rsidR="00CE1D2F" w:rsidRPr="00136923" w:rsidRDefault="00CE1D2F" w:rsidP="00CE1D2F">
            <w:r w:rsidRPr="00136923">
              <w:t>Краевой фестиваль казачьей культуры «Забайкальскому краю – Любо» г. Чита</w:t>
            </w:r>
          </w:p>
        </w:tc>
        <w:tc>
          <w:tcPr>
            <w:tcW w:w="992" w:type="dxa"/>
          </w:tcPr>
          <w:p w:rsidR="00CE1D2F" w:rsidRPr="00136923" w:rsidRDefault="00CE1D2F" w:rsidP="00CE1D2F">
            <w:r w:rsidRPr="00136923">
              <w:t>2018 -2020</w:t>
            </w:r>
          </w:p>
        </w:tc>
        <w:tc>
          <w:tcPr>
            <w:tcW w:w="993" w:type="dxa"/>
          </w:tcPr>
          <w:p w:rsidR="00CE1D2F" w:rsidRPr="00136923" w:rsidRDefault="00CE1D2F" w:rsidP="00CE1D2F">
            <w:r w:rsidRPr="00136923">
              <w:t>МКДЦ   Отдел культуры и спорта</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12,4</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13,0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13,5</w:t>
            </w:r>
          </w:p>
        </w:tc>
      </w:tr>
      <w:tr w:rsidR="00CE1D2F" w:rsidRPr="00136923" w:rsidTr="00CE1D2F">
        <w:tc>
          <w:tcPr>
            <w:tcW w:w="567" w:type="dxa"/>
          </w:tcPr>
          <w:p w:rsidR="00CE1D2F" w:rsidRPr="00136923" w:rsidRDefault="00CE1D2F" w:rsidP="00CE1D2F">
            <w:pPr>
              <w:ind w:left="-108" w:right="-108"/>
              <w:jc w:val="both"/>
            </w:pPr>
            <w:r w:rsidRPr="00136923">
              <w:t>2.2</w:t>
            </w:r>
          </w:p>
        </w:tc>
        <w:tc>
          <w:tcPr>
            <w:tcW w:w="4111" w:type="dxa"/>
          </w:tcPr>
          <w:p w:rsidR="00CE1D2F" w:rsidRPr="00136923" w:rsidRDefault="00CE1D2F" w:rsidP="00CE1D2F">
            <w:r w:rsidRPr="00136923">
              <w:t>Приобретение сценических костюмов, обуви</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tcBorders>
          </w:tcPr>
          <w:p w:rsidR="00CE1D2F" w:rsidRPr="00136923" w:rsidRDefault="00CE1D2F" w:rsidP="00CE1D2F"/>
        </w:tc>
      </w:tr>
      <w:tr w:rsidR="00CE1D2F" w:rsidRPr="00136923" w:rsidTr="00CE1D2F">
        <w:tc>
          <w:tcPr>
            <w:tcW w:w="567" w:type="dxa"/>
          </w:tcPr>
          <w:p w:rsidR="00CE1D2F" w:rsidRPr="00136923" w:rsidRDefault="00CE1D2F" w:rsidP="00CE1D2F">
            <w:pPr>
              <w:ind w:left="-108" w:right="-108"/>
              <w:jc w:val="both"/>
            </w:pPr>
            <w:r w:rsidRPr="00136923">
              <w:t>2.2.1</w:t>
            </w:r>
          </w:p>
        </w:tc>
        <w:tc>
          <w:tcPr>
            <w:tcW w:w="4111" w:type="dxa"/>
          </w:tcPr>
          <w:p w:rsidR="00CE1D2F" w:rsidRPr="00136923" w:rsidRDefault="00CE1D2F" w:rsidP="00CE1D2F">
            <w:r w:rsidRPr="00136923">
              <w:t>Ансамбль «Забава»</w:t>
            </w:r>
          </w:p>
        </w:tc>
        <w:tc>
          <w:tcPr>
            <w:tcW w:w="992" w:type="dxa"/>
          </w:tcPr>
          <w:p w:rsidR="00CE1D2F" w:rsidRPr="00136923" w:rsidRDefault="00CE1D2F" w:rsidP="00CE1D2F">
            <w:r w:rsidRPr="00136923">
              <w:t>2018</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250,0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tcBorders>
          </w:tcPr>
          <w:p w:rsidR="00CE1D2F" w:rsidRPr="00136923" w:rsidRDefault="00CE1D2F" w:rsidP="00CE1D2F"/>
        </w:tc>
      </w:tr>
      <w:tr w:rsidR="00CE1D2F" w:rsidRPr="00136923" w:rsidTr="00CE1D2F">
        <w:tc>
          <w:tcPr>
            <w:tcW w:w="567" w:type="dxa"/>
          </w:tcPr>
          <w:p w:rsidR="00CE1D2F" w:rsidRPr="00136923" w:rsidRDefault="00CE1D2F" w:rsidP="00CE1D2F">
            <w:pPr>
              <w:ind w:left="-108" w:right="-108"/>
              <w:jc w:val="both"/>
            </w:pPr>
            <w:r w:rsidRPr="00136923">
              <w:t>2.2.2</w:t>
            </w:r>
          </w:p>
        </w:tc>
        <w:tc>
          <w:tcPr>
            <w:tcW w:w="4111" w:type="dxa"/>
          </w:tcPr>
          <w:p w:rsidR="00CE1D2F" w:rsidRPr="00136923" w:rsidRDefault="00CE1D2F" w:rsidP="00CE1D2F">
            <w:r w:rsidRPr="00136923">
              <w:t>Концертные костюмы для солистов</w:t>
            </w:r>
          </w:p>
        </w:tc>
        <w:tc>
          <w:tcPr>
            <w:tcW w:w="992" w:type="dxa"/>
          </w:tcPr>
          <w:p w:rsidR="00CE1D2F" w:rsidRPr="00136923" w:rsidRDefault="00CE1D2F" w:rsidP="00CE1D2F">
            <w:r w:rsidRPr="00136923">
              <w:t>2018-2020</w:t>
            </w:r>
          </w:p>
        </w:tc>
        <w:tc>
          <w:tcPr>
            <w:tcW w:w="993" w:type="dxa"/>
          </w:tcPr>
          <w:p w:rsidR="00CE1D2F" w:rsidRPr="00136923" w:rsidRDefault="00CE1D2F" w:rsidP="00CE1D2F">
            <w:r w:rsidRPr="00136923">
              <w:t>МКДЦ</w:t>
            </w:r>
          </w:p>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22,0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22,0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22,0</w:t>
            </w:r>
          </w:p>
        </w:tc>
      </w:tr>
      <w:tr w:rsidR="00CE1D2F" w:rsidRPr="00136923" w:rsidTr="00CE1D2F">
        <w:tc>
          <w:tcPr>
            <w:tcW w:w="567" w:type="dxa"/>
            <w:shd w:val="clear" w:color="auto" w:fill="E5B8B7"/>
          </w:tcPr>
          <w:p w:rsidR="00CE1D2F" w:rsidRPr="00136923" w:rsidRDefault="00CE1D2F" w:rsidP="00CE1D2F">
            <w:pPr>
              <w:ind w:left="-108" w:right="-108"/>
              <w:jc w:val="both"/>
            </w:pPr>
            <w:r w:rsidRPr="00136923">
              <w:t>3.</w:t>
            </w:r>
          </w:p>
        </w:tc>
        <w:tc>
          <w:tcPr>
            <w:tcW w:w="4111" w:type="dxa"/>
            <w:shd w:val="clear" w:color="auto" w:fill="E5B8B7"/>
          </w:tcPr>
          <w:p w:rsidR="00CE1D2F" w:rsidRPr="00136923" w:rsidRDefault="00CE1D2F" w:rsidP="00CE1D2F">
            <w:r w:rsidRPr="00136923">
              <w:t>Приобретение оборудования, музыкальных инструментов, в т.ч.:</w:t>
            </w:r>
          </w:p>
        </w:tc>
        <w:tc>
          <w:tcPr>
            <w:tcW w:w="992" w:type="dxa"/>
            <w:shd w:val="clear" w:color="auto" w:fill="E5B8B7"/>
          </w:tcPr>
          <w:p w:rsidR="00CE1D2F" w:rsidRPr="00136923" w:rsidRDefault="00CE1D2F" w:rsidP="00CE1D2F">
            <w:r w:rsidRPr="00136923">
              <w:t>2018-2020</w:t>
            </w:r>
          </w:p>
        </w:tc>
        <w:tc>
          <w:tcPr>
            <w:tcW w:w="993" w:type="dxa"/>
            <w:shd w:val="clear" w:color="auto" w:fill="E5B8B7"/>
          </w:tcPr>
          <w:p w:rsidR="00CE1D2F" w:rsidRPr="00136923" w:rsidRDefault="00CE1D2F" w:rsidP="00CE1D2F">
            <w:r w:rsidRPr="00136923">
              <w:t>МКДЦ</w:t>
            </w:r>
          </w:p>
        </w:tc>
        <w:tc>
          <w:tcPr>
            <w:tcW w:w="1215" w:type="dxa"/>
            <w:tcBorders>
              <w:right w:val="single" w:sz="4" w:space="0" w:color="auto"/>
            </w:tcBorders>
            <w:shd w:val="clear" w:color="auto" w:fill="E5B8B7"/>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shd w:val="clear" w:color="auto" w:fill="E5B8B7"/>
          </w:tcPr>
          <w:p w:rsidR="00CE1D2F" w:rsidRPr="00136923" w:rsidRDefault="00CE1D2F" w:rsidP="00CE1D2F">
            <w:r w:rsidRPr="00136923">
              <w:t>20.0</w:t>
            </w:r>
          </w:p>
        </w:tc>
        <w:tc>
          <w:tcPr>
            <w:tcW w:w="756" w:type="dxa"/>
            <w:tcBorders>
              <w:top w:val="single" w:sz="4" w:space="0" w:color="auto"/>
              <w:left w:val="single" w:sz="4" w:space="0" w:color="auto"/>
              <w:bottom w:val="single" w:sz="4" w:space="0" w:color="auto"/>
              <w:right w:val="single" w:sz="4" w:space="0" w:color="auto"/>
            </w:tcBorders>
            <w:shd w:val="clear" w:color="auto" w:fill="E5B8B7"/>
          </w:tcPr>
          <w:p w:rsidR="00CE1D2F" w:rsidRPr="00136923" w:rsidRDefault="00CE1D2F" w:rsidP="00CE1D2F">
            <w:r w:rsidRPr="00136923">
              <w:t>3.0</w:t>
            </w:r>
          </w:p>
        </w:tc>
        <w:tc>
          <w:tcPr>
            <w:tcW w:w="756" w:type="dxa"/>
            <w:tcBorders>
              <w:top w:val="single" w:sz="4" w:space="0" w:color="auto"/>
              <w:left w:val="single" w:sz="4" w:space="0" w:color="auto"/>
              <w:bottom w:val="single" w:sz="4" w:space="0" w:color="auto"/>
            </w:tcBorders>
            <w:shd w:val="clear" w:color="auto" w:fill="E5B8B7"/>
          </w:tcPr>
          <w:p w:rsidR="00CE1D2F" w:rsidRPr="00136923" w:rsidRDefault="00CE1D2F" w:rsidP="00CE1D2F">
            <w:r w:rsidRPr="00136923">
              <w:t>4.0</w:t>
            </w:r>
          </w:p>
        </w:tc>
      </w:tr>
      <w:tr w:rsidR="00CE1D2F" w:rsidRPr="00136923" w:rsidTr="00CE1D2F">
        <w:tc>
          <w:tcPr>
            <w:tcW w:w="567" w:type="dxa"/>
          </w:tcPr>
          <w:p w:rsidR="00CE1D2F" w:rsidRPr="00136923" w:rsidRDefault="00CE1D2F" w:rsidP="00CE1D2F">
            <w:pPr>
              <w:ind w:left="-108" w:right="-108"/>
              <w:jc w:val="both"/>
            </w:pPr>
            <w:r w:rsidRPr="00136923">
              <w:t>3.1</w:t>
            </w:r>
          </w:p>
        </w:tc>
        <w:tc>
          <w:tcPr>
            <w:tcW w:w="4111" w:type="dxa"/>
          </w:tcPr>
          <w:p w:rsidR="00CE1D2F" w:rsidRPr="00136923" w:rsidRDefault="00CE1D2F" w:rsidP="00CE1D2F">
            <w:r w:rsidRPr="00136923">
              <w:t>Русские народные инструменты</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2,0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3,0</w:t>
            </w:r>
          </w:p>
        </w:tc>
        <w:tc>
          <w:tcPr>
            <w:tcW w:w="756" w:type="dxa"/>
            <w:tcBorders>
              <w:top w:val="single" w:sz="4" w:space="0" w:color="auto"/>
              <w:left w:val="single" w:sz="4" w:space="0" w:color="auto"/>
              <w:bottom w:val="single" w:sz="4" w:space="0" w:color="auto"/>
            </w:tcBorders>
          </w:tcPr>
          <w:p w:rsidR="00CE1D2F" w:rsidRPr="00136923" w:rsidRDefault="00CE1D2F" w:rsidP="00CE1D2F">
            <w:r w:rsidRPr="00136923">
              <w:t>4,0</w:t>
            </w:r>
          </w:p>
        </w:tc>
      </w:tr>
      <w:tr w:rsidR="00CE1D2F" w:rsidRPr="00136923" w:rsidTr="00CE1D2F">
        <w:tc>
          <w:tcPr>
            <w:tcW w:w="567" w:type="dxa"/>
          </w:tcPr>
          <w:p w:rsidR="00CE1D2F" w:rsidRPr="00136923" w:rsidRDefault="00CE1D2F" w:rsidP="00CE1D2F">
            <w:pPr>
              <w:ind w:left="-108" w:right="-108"/>
              <w:jc w:val="both"/>
            </w:pPr>
            <w:r w:rsidRPr="00136923">
              <w:t>3.2</w:t>
            </w:r>
          </w:p>
        </w:tc>
        <w:tc>
          <w:tcPr>
            <w:tcW w:w="4111" w:type="dxa"/>
          </w:tcPr>
          <w:p w:rsidR="00CE1D2F" w:rsidRPr="00136923" w:rsidRDefault="00CE1D2F" w:rsidP="00CE1D2F">
            <w:r w:rsidRPr="00136923">
              <w:t>Стулья для хорового коллектива</w:t>
            </w:r>
          </w:p>
        </w:tc>
        <w:tc>
          <w:tcPr>
            <w:tcW w:w="992" w:type="dxa"/>
          </w:tcPr>
          <w:p w:rsidR="00CE1D2F" w:rsidRPr="00136923" w:rsidRDefault="00CE1D2F" w:rsidP="00CE1D2F">
            <w:r w:rsidRPr="00136923">
              <w:t>2018</w:t>
            </w:r>
          </w:p>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r w:rsidRPr="00136923">
              <w:t>Местный бюджет</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r w:rsidRPr="00136923">
              <w:t>18,0</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tc>
        <w:tc>
          <w:tcPr>
            <w:tcW w:w="756" w:type="dxa"/>
            <w:tcBorders>
              <w:top w:val="single" w:sz="4" w:space="0" w:color="auto"/>
              <w:left w:val="single" w:sz="4" w:space="0" w:color="auto"/>
              <w:bottom w:val="single" w:sz="4" w:space="0" w:color="auto"/>
            </w:tcBorders>
          </w:tcPr>
          <w:p w:rsidR="00CE1D2F" w:rsidRPr="00136923" w:rsidRDefault="00CE1D2F" w:rsidP="00CE1D2F"/>
        </w:tc>
      </w:tr>
      <w:tr w:rsidR="00CE1D2F" w:rsidRPr="00136923" w:rsidTr="00CE1D2F">
        <w:tc>
          <w:tcPr>
            <w:tcW w:w="567" w:type="dxa"/>
          </w:tcPr>
          <w:p w:rsidR="00CE1D2F" w:rsidRPr="00136923" w:rsidRDefault="00CE1D2F" w:rsidP="00CE1D2F">
            <w:pPr>
              <w:ind w:left="-108" w:right="-108"/>
              <w:jc w:val="both"/>
            </w:pPr>
          </w:p>
        </w:tc>
        <w:tc>
          <w:tcPr>
            <w:tcW w:w="4111" w:type="dxa"/>
          </w:tcPr>
          <w:p w:rsidR="00CE1D2F" w:rsidRPr="00136923" w:rsidRDefault="00CE1D2F" w:rsidP="00CE1D2F">
            <w:pPr>
              <w:rPr>
                <w:b/>
              </w:rPr>
            </w:pPr>
            <w:r w:rsidRPr="00136923">
              <w:rPr>
                <w:b/>
              </w:rPr>
              <w:t>Всего:</w:t>
            </w:r>
          </w:p>
        </w:tc>
        <w:tc>
          <w:tcPr>
            <w:tcW w:w="992" w:type="dxa"/>
          </w:tcPr>
          <w:p w:rsidR="00CE1D2F" w:rsidRPr="00136923" w:rsidRDefault="00CE1D2F" w:rsidP="00CE1D2F"/>
        </w:tc>
        <w:tc>
          <w:tcPr>
            <w:tcW w:w="993" w:type="dxa"/>
          </w:tcPr>
          <w:p w:rsidR="00CE1D2F" w:rsidRPr="00136923" w:rsidRDefault="00CE1D2F" w:rsidP="00CE1D2F"/>
        </w:tc>
        <w:tc>
          <w:tcPr>
            <w:tcW w:w="1215" w:type="dxa"/>
            <w:tcBorders>
              <w:right w:val="single" w:sz="4" w:space="0" w:color="auto"/>
            </w:tcBorders>
          </w:tcPr>
          <w:p w:rsidR="00CE1D2F" w:rsidRPr="00136923" w:rsidRDefault="00CE1D2F" w:rsidP="00CE1D2F">
            <w:pPr>
              <w:rPr>
                <w:color w:val="000000"/>
              </w:rPr>
            </w:pP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pPr>
              <w:rPr>
                <w:b/>
              </w:rPr>
            </w:pPr>
            <w:r w:rsidRPr="00136923">
              <w:rPr>
                <w:b/>
              </w:rPr>
              <w:t>593,4</w:t>
            </w:r>
          </w:p>
        </w:tc>
        <w:tc>
          <w:tcPr>
            <w:tcW w:w="756" w:type="dxa"/>
            <w:tcBorders>
              <w:top w:val="single" w:sz="4" w:space="0" w:color="auto"/>
              <w:left w:val="single" w:sz="4" w:space="0" w:color="auto"/>
              <w:bottom w:val="single" w:sz="4" w:space="0" w:color="auto"/>
              <w:right w:val="single" w:sz="4" w:space="0" w:color="auto"/>
            </w:tcBorders>
          </w:tcPr>
          <w:p w:rsidR="00CE1D2F" w:rsidRPr="00136923" w:rsidRDefault="00CE1D2F" w:rsidP="00CE1D2F">
            <w:pPr>
              <w:rPr>
                <w:b/>
              </w:rPr>
            </w:pPr>
            <w:r w:rsidRPr="00136923">
              <w:rPr>
                <w:b/>
              </w:rPr>
              <w:t>353,0</w:t>
            </w:r>
          </w:p>
        </w:tc>
        <w:tc>
          <w:tcPr>
            <w:tcW w:w="756" w:type="dxa"/>
            <w:tcBorders>
              <w:top w:val="single" w:sz="4" w:space="0" w:color="auto"/>
              <w:left w:val="single" w:sz="4" w:space="0" w:color="auto"/>
              <w:bottom w:val="single" w:sz="4" w:space="0" w:color="auto"/>
            </w:tcBorders>
          </w:tcPr>
          <w:p w:rsidR="00CE1D2F" w:rsidRPr="00136923" w:rsidRDefault="00CE1D2F" w:rsidP="00CE1D2F">
            <w:pPr>
              <w:rPr>
                <w:b/>
              </w:rPr>
            </w:pPr>
            <w:r w:rsidRPr="00136923">
              <w:rPr>
                <w:b/>
              </w:rPr>
              <w:t>369</w:t>
            </w:r>
          </w:p>
        </w:tc>
      </w:tr>
    </w:tbl>
    <w:p w:rsidR="00CE1D2F" w:rsidRPr="00136923" w:rsidRDefault="003A2186" w:rsidP="003A2186">
      <w:pPr>
        <w:jc w:val="center"/>
      </w:pPr>
      <w:r>
        <w:t>_________________________________________</w:t>
      </w:r>
    </w:p>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Pr>
        <w:tabs>
          <w:tab w:val="left" w:pos="6795"/>
        </w:tabs>
        <w:contextualSpacing/>
        <w:jc w:val="right"/>
      </w:pPr>
      <w:r w:rsidRPr="00136923">
        <w:t>Приложение 5</w:t>
      </w:r>
    </w:p>
    <w:p w:rsidR="00CE1D2F" w:rsidRPr="00136923" w:rsidRDefault="00CE1D2F" w:rsidP="00CE1D2F">
      <w:pPr>
        <w:tabs>
          <w:tab w:val="left" w:pos="6795"/>
        </w:tabs>
        <w:contextualSpacing/>
        <w:jc w:val="right"/>
      </w:pPr>
      <w:r w:rsidRPr="00136923">
        <w:t xml:space="preserve">к муниципальной программе </w:t>
      </w:r>
    </w:p>
    <w:p w:rsidR="00CE1D2F" w:rsidRPr="00136923" w:rsidRDefault="00CE1D2F" w:rsidP="00CE1D2F">
      <w:pPr>
        <w:shd w:val="clear" w:color="auto" w:fill="FFFFFF"/>
        <w:contextualSpacing/>
        <w:jc w:val="right"/>
        <w:rPr>
          <w:bCs/>
          <w:color w:val="000000"/>
        </w:rPr>
      </w:pPr>
      <w:r w:rsidRPr="00136923">
        <w:t>«</w:t>
      </w:r>
      <w:r w:rsidRPr="00136923">
        <w:rPr>
          <w:bCs/>
          <w:color w:val="000000"/>
        </w:rPr>
        <w:t xml:space="preserve">Развитие культуры, спорта </w:t>
      </w:r>
    </w:p>
    <w:p w:rsidR="00CE1D2F" w:rsidRPr="00136923" w:rsidRDefault="00CE1D2F" w:rsidP="00CE1D2F">
      <w:pPr>
        <w:shd w:val="clear" w:color="auto" w:fill="FFFFFF"/>
        <w:contextualSpacing/>
        <w:jc w:val="right"/>
      </w:pPr>
      <w:r w:rsidRPr="00136923">
        <w:rPr>
          <w:bCs/>
          <w:color w:val="000000"/>
        </w:rPr>
        <w:t>в Чернышевском районе  (2018–2020 годы)</w:t>
      </w:r>
      <w:r w:rsidRPr="00136923">
        <w:t>»</w:t>
      </w:r>
    </w:p>
    <w:p w:rsidR="00CE1D2F" w:rsidRPr="00136923" w:rsidRDefault="00CE1D2F" w:rsidP="00CE1D2F">
      <w:pPr>
        <w:contextualSpacing/>
        <w:jc w:val="right"/>
      </w:pPr>
    </w:p>
    <w:p w:rsidR="00CE1D2F" w:rsidRPr="00136923" w:rsidRDefault="00CE1D2F" w:rsidP="00CE1D2F">
      <w:pPr>
        <w:contextualSpacing/>
        <w:jc w:val="right"/>
      </w:pPr>
    </w:p>
    <w:p w:rsidR="00CE1D2F" w:rsidRPr="00136923" w:rsidRDefault="00CE1D2F" w:rsidP="00CE1D2F">
      <w:pPr>
        <w:tabs>
          <w:tab w:val="left" w:pos="3165"/>
        </w:tabs>
        <w:contextualSpacing/>
        <w:jc w:val="center"/>
        <w:rPr>
          <w:b/>
          <w:bCs/>
        </w:rPr>
      </w:pPr>
      <w:r w:rsidRPr="00136923">
        <w:rPr>
          <w:b/>
          <w:bCs/>
        </w:rPr>
        <w:t>Муниципальная подпрограмма «</w:t>
      </w:r>
      <w:r w:rsidRPr="00136923">
        <w:rPr>
          <w:b/>
          <w:color w:val="000000"/>
        </w:rPr>
        <w:t xml:space="preserve">Развитие физкультуры и спорта в Чернышевском районе» </w:t>
      </w:r>
      <w:r w:rsidRPr="00136923">
        <w:rPr>
          <w:b/>
          <w:bCs/>
          <w:color w:val="000000"/>
        </w:rPr>
        <w:t>муниципальной программы  "Развитие культуры, спорта в Чернышевском районе  (2018–2020 годы)"</w:t>
      </w:r>
    </w:p>
    <w:p w:rsidR="00CE1D2F" w:rsidRPr="00136923" w:rsidRDefault="00CE1D2F" w:rsidP="00CE1D2F">
      <w:pPr>
        <w:tabs>
          <w:tab w:val="left" w:pos="3165"/>
        </w:tabs>
        <w:contextualSpacing/>
        <w:jc w:val="center"/>
        <w:rPr>
          <w:b/>
          <w:bCs/>
        </w:rPr>
      </w:pPr>
    </w:p>
    <w:p w:rsidR="00CE1D2F" w:rsidRPr="00136923" w:rsidRDefault="00CE1D2F" w:rsidP="00CE1D2F">
      <w:pPr>
        <w:tabs>
          <w:tab w:val="left" w:pos="3165"/>
        </w:tabs>
        <w:contextualSpacing/>
        <w:jc w:val="center"/>
        <w:rPr>
          <w:b/>
          <w:bCs/>
        </w:rPr>
      </w:pPr>
      <w:r w:rsidRPr="00136923">
        <w:rPr>
          <w:b/>
          <w:bCs/>
        </w:rPr>
        <w:t>Паспорт подпрограммы</w:t>
      </w:r>
    </w:p>
    <w:tbl>
      <w:tblPr>
        <w:tblW w:w="9782" w:type="dxa"/>
        <w:tblInd w:w="-135" w:type="dxa"/>
        <w:tblLayout w:type="fixed"/>
        <w:tblCellMar>
          <w:left w:w="0" w:type="dxa"/>
          <w:right w:w="0" w:type="dxa"/>
        </w:tblCellMar>
        <w:tblLook w:val="00A0"/>
      </w:tblPr>
      <w:tblGrid>
        <w:gridCol w:w="2552"/>
        <w:gridCol w:w="7230"/>
      </w:tblGrid>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Разделы  паспорта подпрограммы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Содержание раздела</w:t>
            </w:r>
          </w:p>
        </w:tc>
      </w:tr>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Наименование 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Муниципальная программа  «</w:t>
            </w:r>
            <w:r w:rsidRPr="00136923">
              <w:rPr>
                <w:bCs/>
                <w:color w:val="000000"/>
              </w:rPr>
              <w:t>Развитие культуры, спорта в Чернышевском районе  (2018–2020 годы)</w:t>
            </w:r>
            <w:r w:rsidRPr="00136923">
              <w:t>»</w:t>
            </w:r>
          </w:p>
        </w:tc>
      </w:tr>
      <w:tr w:rsidR="00CE1D2F" w:rsidRPr="00136923" w:rsidTr="00CE1D2F">
        <w:tc>
          <w:tcPr>
            <w:tcW w:w="255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E1D2F" w:rsidRPr="00136923" w:rsidRDefault="00CE1D2F" w:rsidP="00CE1D2F">
            <w:pPr>
              <w:jc w:val="both"/>
            </w:pPr>
            <w:r w:rsidRPr="00136923">
              <w:t xml:space="preserve">Наименование подпрограммы </w:t>
            </w:r>
          </w:p>
        </w:tc>
        <w:tc>
          <w:tcPr>
            <w:tcW w:w="723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E1D2F" w:rsidRPr="00136923" w:rsidRDefault="00CE1D2F" w:rsidP="00CE1D2F">
            <w:pPr>
              <w:jc w:val="both"/>
            </w:pPr>
            <w:r w:rsidRPr="00136923">
              <w:rPr>
                <w:color w:val="000000"/>
              </w:rPr>
              <w:t xml:space="preserve"> Подпрограмма «Развитие физкультуры и спорта в Чернышевском районе</w:t>
            </w:r>
            <w:r w:rsidRPr="00136923">
              <w:t>»</w:t>
            </w:r>
          </w:p>
        </w:tc>
      </w:tr>
      <w:tr w:rsidR="00CE1D2F" w:rsidRPr="00136923" w:rsidTr="00CE1D2F">
        <w:tc>
          <w:tcPr>
            <w:tcW w:w="255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E1D2F" w:rsidRPr="00136923" w:rsidRDefault="00CE1D2F" w:rsidP="00CE1D2F">
            <w:pPr>
              <w:jc w:val="both"/>
            </w:pPr>
            <w:r w:rsidRPr="00136923">
              <w:t>Основание для разработки подпрограммы</w:t>
            </w:r>
          </w:p>
          <w:p w:rsidR="00CE1D2F" w:rsidRPr="00136923" w:rsidRDefault="00CE1D2F" w:rsidP="00CE1D2F">
            <w:pPr>
              <w:jc w:val="both"/>
            </w:pPr>
          </w:p>
        </w:tc>
        <w:tc>
          <w:tcPr>
            <w:tcW w:w="72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E1D2F" w:rsidRPr="00136923" w:rsidRDefault="00CE1D2F" w:rsidP="00CE1D2F">
            <w:pPr>
              <w:jc w:val="both"/>
            </w:pPr>
            <w:r w:rsidRPr="00136923">
              <w:t>Постановления администрации муниципального района «Чернышевский район» от 30.12.2015 года №1207 «</w:t>
            </w:r>
            <w:r w:rsidRPr="00136923">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136923">
              <w:t>»</w:t>
            </w:r>
            <w:r w:rsidR="003A2186">
              <w:t>,</w:t>
            </w:r>
            <w:r w:rsidRPr="00136923">
              <w:t xml:space="preserve"> от 27.12</w:t>
            </w:r>
            <w:r w:rsidRPr="00136923">
              <w:rPr>
                <w:color w:val="000000"/>
              </w:rPr>
              <w:t xml:space="preserve">.2016 года №578 </w:t>
            </w:r>
            <w:r w:rsidRPr="00136923">
              <w:rPr>
                <w:bCs/>
              </w:rPr>
              <w:t>«</w:t>
            </w:r>
            <w:r w:rsidRPr="00136923">
              <w:t xml:space="preserve">Об утверждении Перечня муниципальных программ муниципального района «Чернышевский район» </w:t>
            </w:r>
            <w:r w:rsidR="003A2186">
              <w:t>(</w:t>
            </w:r>
            <w:r w:rsidRPr="00136923">
              <w:t>в р</w:t>
            </w:r>
            <w:r w:rsidR="003A2186">
              <w:t>едакции п</w:t>
            </w:r>
            <w:r w:rsidRPr="00136923">
              <w:t>остановления администрации муниципального района «Чернышевский район» от 25.10.2017 года № 544</w:t>
            </w:r>
            <w:r w:rsidR="003A2186">
              <w:t>)</w:t>
            </w:r>
            <w:r w:rsidRPr="00136923">
              <w:t>.</w:t>
            </w:r>
          </w:p>
        </w:tc>
      </w:tr>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Ответственный исполнитель подпрограммы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Комитет культуры и спорта администрации МР «Чернышевский район» (далее – Комитет культуры),</w:t>
            </w:r>
            <w:r w:rsidRPr="00136923">
              <w:rPr>
                <w:kern w:val="1"/>
                <w:lang w:eastAsia="ar-SA"/>
              </w:rPr>
              <w:t xml:space="preserve"> Комитет образования и молодежной политики администрации МР «</w:t>
            </w:r>
            <w:r w:rsidRPr="00136923">
              <w:rPr>
                <w:lang w:eastAsia="ar-SA"/>
              </w:rPr>
              <w:t>Чернышевский</w:t>
            </w:r>
            <w:r w:rsidRPr="00136923">
              <w:rPr>
                <w:kern w:val="1"/>
                <w:lang w:eastAsia="ar-SA"/>
              </w:rPr>
              <w:t xml:space="preserve"> район»</w:t>
            </w:r>
          </w:p>
        </w:tc>
      </w:tr>
      <w:tr w:rsidR="00CE1D2F" w:rsidRPr="00136923" w:rsidTr="00CE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52" w:type="dxa"/>
          </w:tcPr>
          <w:p w:rsidR="00CE1D2F" w:rsidRPr="00136923" w:rsidRDefault="00CE1D2F" w:rsidP="00CE1D2F">
            <w:r w:rsidRPr="00136923">
              <w:t>Соисполнители программы</w:t>
            </w:r>
          </w:p>
        </w:tc>
        <w:tc>
          <w:tcPr>
            <w:tcW w:w="7230" w:type="dxa"/>
          </w:tcPr>
          <w:p w:rsidR="00CE1D2F" w:rsidRPr="00136923" w:rsidRDefault="00CE1D2F" w:rsidP="00CE1D2F">
            <w:pPr>
              <w:jc w:val="both"/>
            </w:pPr>
            <w:r w:rsidRPr="00136923">
              <w:t>муниципальное учреждение дополнительного образования детско-юношеская школа пгт. Чернышевск.</w:t>
            </w:r>
          </w:p>
        </w:tc>
      </w:tr>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Разработчик подпрограммы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Муниципальное учреждение дополнительного образования детско-юношеская школа пгт. Чернышевск</w:t>
            </w:r>
          </w:p>
        </w:tc>
      </w:tr>
      <w:tr w:rsidR="00CE1D2F" w:rsidRPr="00136923" w:rsidTr="00CE1D2F">
        <w:trPr>
          <w:trHeight w:val="850"/>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28"/>
              <w:contextualSpacing/>
              <w:jc w:val="both"/>
              <w:textAlignment w:val="baseline"/>
            </w:pPr>
            <w:r w:rsidRPr="00136923">
              <w:rPr>
                <w:bdr w:val="none" w:sz="0" w:space="0" w:color="auto" w:frame="1"/>
              </w:rPr>
              <w:t>Цель муниципальной подпрограммы</w:t>
            </w:r>
          </w:p>
        </w:tc>
        <w:tc>
          <w:tcPr>
            <w:tcW w:w="72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28"/>
              <w:contextualSpacing/>
              <w:jc w:val="both"/>
              <w:textAlignment w:val="baseline"/>
            </w:pPr>
            <w:r w:rsidRPr="00136923">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CE1D2F" w:rsidRPr="00136923" w:rsidTr="00CE1D2F">
        <w:trPr>
          <w:trHeight w:val="6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spacing w:before="375"/>
              <w:ind w:left="30"/>
              <w:jc w:val="both"/>
              <w:textAlignment w:val="baseline"/>
            </w:pPr>
            <w:r w:rsidRPr="00136923">
              <w:rPr>
                <w:bdr w:val="none" w:sz="0" w:space="0" w:color="auto" w:frame="1"/>
              </w:rPr>
              <w:t>Задачи муниципальной программы</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pStyle w:val="ac"/>
              <w:numPr>
                <w:ilvl w:val="0"/>
                <w:numId w:val="19"/>
              </w:numPr>
              <w:tabs>
                <w:tab w:val="left" w:pos="318"/>
              </w:tabs>
              <w:suppressAutoHyphens w:val="0"/>
              <w:ind w:left="34" w:hanging="34"/>
              <w:contextualSpacing/>
              <w:jc w:val="both"/>
            </w:pPr>
            <w:r w:rsidRPr="00136923">
              <w:t>пропаганда здорового образа жизни и физической культуры;</w:t>
            </w:r>
          </w:p>
          <w:p w:rsidR="00CE1D2F" w:rsidRPr="00136923" w:rsidRDefault="00CE1D2F" w:rsidP="00CE1D2F">
            <w:pPr>
              <w:pStyle w:val="ac"/>
              <w:numPr>
                <w:ilvl w:val="0"/>
                <w:numId w:val="19"/>
              </w:numPr>
              <w:tabs>
                <w:tab w:val="left" w:pos="318"/>
              </w:tabs>
              <w:suppressAutoHyphens w:val="0"/>
              <w:ind w:left="34" w:hanging="34"/>
              <w:contextualSpacing/>
              <w:jc w:val="both"/>
            </w:pPr>
            <w:r w:rsidRPr="00136923">
              <w:t>развитие массового спорта среди различных категорий и групп населения, в том числе в образовательных учреждениях;</w:t>
            </w:r>
          </w:p>
          <w:p w:rsidR="00CE1D2F" w:rsidRPr="00136923" w:rsidRDefault="00CE1D2F" w:rsidP="00CE1D2F">
            <w:pPr>
              <w:pStyle w:val="ac"/>
              <w:numPr>
                <w:ilvl w:val="0"/>
                <w:numId w:val="19"/>
              </w:numPr>
              <w:tabs>
                <w:tab w:val="left" w:pos="318"/>
              </w:tabs>
              <w:suppressAutoHyphens w:val="0"/>
              <w:ind w:left="34" w:hanging="34"/>
              <w:contextualSpacing/>
              <w:jc w:val="both"/>
            </w:pPr>
            <w:r w:rsidRPr="00136923">
              <w:rPr>
                <w:color w:val="000000"/>
              </w:rPr>
              <w:t>формирование у населения осознанной потребности в систематических занятиях физическими упражнениями;</w:t>
            </w:r>
          </w:p>
          <w:p w:rsidR="00CE1D2F" w:rsidRPr="00136923" w:rsidRDefault="00CE1D2F" w:rsidP="00CE1D2F">
            <w:pPr>
              <w:pStyle w:val="ac"/>
              <w:numPr>
                <w:ilvl w:val="0"/>
                <w:numId w:val="19"/>
              </w:numPr>
              <w:tabs>
                <w:tab w:val="left" w:pos="318"/>
              </w:tabs>
              <w:suppressAutoHyphens w:val="0"/>
              <w:ind w:left="34" w:hanging="34"/>
              <w:contextualSpacing/>
              <w:jc w:val="both"/>
            </w:pPr>
            <w:r w:rsidRPr="00136923">
              <w:rPr>
                <w:color w:val="000000"/>
              </w:rPr>
              <w:t>организация активного досуга детей и подростков по месту жительства;</w:t>
            </w:r>
          </w:p>
          <w:p w:rsidR="00CE1D2F" w:rsidRPr="00136923" w:rsidRDefault="00CE1D2F" w:rsidP="00CE1D2F">
            <w:pPr>
              <w:pStyle w:val="ac"/>
              <w:numPr>
                <w:ilvl w:val="0"/>
                <w:numId w:val="19"/>
              </w:numPr>
              <w:tabs>
                <w:tab w:val="left" w:pos="318"/>
              </w:tabs>
              <w:suppressAutoHyphens w:val="0"/>
              <w:ind w:left="34" w:hanging="34"/>
              <w:contextualSpacing/>
              <w:jc w:val="both"/>
            </w:pPr>
            <w:r w:rsidRPr="00136923">
              <w:t>предупреждение правонарушений, наркомании и пьянства среди несовершеннолетних;</w:t>
            </w:r>
          </w:p>
          <w:p w:rsidR="00CE1D2F" w:rsidRPr="00136923" w:rsidRDefault="00CE1D2F" w:rsidP="00CE1D2F">
            <w:pPr>
              <w:pStyle w:val="ac"/>
              <w:numPr>
                <w:ilvl w:val="0"/>
                <w:numId w:val="19"/>
              </w:numPr>
              <w:tabs>
                <w:tab w:val="left" w:pos="318"/>
              </w:tabs>
              <w:suppressAutoHyphens w:val="0"/>
              <w:ind w:left="34" w:hanging="34"/>
              <w:contextualSpacing/>
              <w:jc w:val="both"/>
              <w:rPr>
                <w:lang w:eastAsia="ru-RU"/>
              </w:rPr>
            </w:pPr>
            <w:r w:rsidRPr="00136923">
              <w:t>развитие инфраструктуры для развития спорта.</w:t>
            </w:r>
          </w:p>
        </w:tc>
      </w:tr>
      <w:tr w:rsidR="00CE1D2F" w:rsidRPr="00136923" w:rsidTr="00CE1D2F">
        <w:trPr>
          <w:trHeight w:val="850"/>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spacing w:before="375"/>
              <w:ind w:left="30"/>
              <w:jc w:val="both"/>
              <w:textAlignment w:val="baseline"/>
            </w:pPr>
            <w:r w:rsidRPr="00136923">
              <w:rPr>
                <w:bdr w:val="none" w:sz="0" w:space="0" w:color="auto" w:frame="1"/>
              </w:rPr>
              <w:t xml:space="preserve">Целевые показатели </w:t>
            </w:r>
            <w:r w:rsidRPr="00136923">
              <w:t>(индикаторы)</w:t>
            </w:r>
          </w:p>
        </w:tc>
        <w:tc>
          <w:tcPr>
            <w:tcW w:w="72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pStyle w:val="affff"/>
              <w:numPr>
                <w:ilvl w:val="1"/>
                <w:numId w:val="11"/>
              </w:numPr>
              <w:tabs>
                <w:tab w:val="left" w:pos="414"/>
              </w:tabs>
              <w:contextualSpacing/>
              <w:rPr>
                <w:rFonts w:ascii="Times New Roman" w:hAnsi="Times New Roman" w:cs="Times New Roman"/>
              </w:rPr>
            </w:pPr>
            <w:r w:rsidRPr="00136923">
              <w:rPr>
                <w:rFonts w:ascii="Times New Roman" w:hAnsi="Times New Roman" w:cs="Times New Roman"/>
              </w:rPr>
              <w:t>Удельный вес детей и подростков в возрасте 6 - 18 лет, систематически занимающихся в спортивных школах,  %;</w:t>
            </w:r>
          </w:p>
          <w:p w:rsidR="00CE1D2F" w:rsidRPr="00136923" w:rsidRDefault="00CE1D2F" w:rsidP="00CE1D2F">
            <w:pPr>
              <w:pStyle w:val="affff"/>
              <w:numPr>
                <w:ilvl w:val="1"/>
                <w:numId w:val="11"/>
              </w:numPr>
              <w:tabs>
                <w:tab w:val="left" w:pos="414"/>
              </w:tabs>
              <w:contextualSpacing/>
              <w:rPr>
                <w:rFonts w:ascii="Times New Roman" w:hAnsi="Times New Roman" w:cs="Times New Roman"/>
              </w:rPr>
            </w:pPr>
            <w:r w:rsidRPr="00136923">
              <w:rPr>
                <w:rFonts w:ascii="Times New Roman" w:hAnsi="Times New Roman" w:cs="Times New Roman"/>
              </w:rPr>
              <w:t>Число подготовленных спортсменов массовых разрядов, человек;</w:t>
            </w:r>
          </w:p>
          <w:p w:rsidR="00CE1D2F" w:rsidRPr="00136923" w:rsidRDefault="00CE1D2F" w:rsidP="00CE1D2F">
            <w:pPr>
              <w:pStyle w:val="affff"/>
              <w:numPr>
                <w:ilvl w:val="1"/>
                <w:numId w:val="11"/>
              </w:numPr>
              <w:tabs>
                <w:tab w:val="left" w:pos="414"/>
              </w:tabs>
              <w:contextualSpacing/>
              <w:rPr>
                <w:rFonts w:ascii="Times New Roman" w:hAnsi="Times New Roman" w:cs="Times New Roman"/>
              </w:rPr>
            </w:pPr>
            <w:r w:rsidRPr="00136923">
              <w:rPr>
                <w:rFonts w:ascii="Times New Roman" w:hAnsi="Times New Roman" w:cs="Times New Roman"/>
              </w:rPr>
              <w:t>кандидатов в мастера спорта, человек;</w:t>
            </w:r>
          </w:p>
          <w:p w:rsidR="00CE1D2F" w:rsidRPr="00136923" w:rsidRDefault="00CE1D2F" w:rsidP="00CE1D2F">
            <w:pPr>
              <w:pStyle w:val="affff"/>
              <w:numPr>
                <w:ilvl w:val="1"/>
                <w:numId w:val="11"/>
              </w:numPr>
              <w:tabs>
                <w:tab w:val="left" w:pos="414"/>
              </w:tabs>
              <w:contextualSpacing/>
              <w:rPr>
                <w:rFonts w:ascii="Times New Roman" w:hAnsi="Times New Roman" w:cs="Times New Roman"/>
              </w:rPr>
            </w:pPr>
            <w:r w:rsidRPr="00136923">
              <w:rPr>
                <w:rFonts w:ascii="Times New Roman" w:hAnsi="Times New Roman" w:cs="Times New Roman"/>
              </w:rPr>
              <w:t>Количество спортсменов-разрядников, человек;</w:t>
            </w:r>
          </w:p>
          <w:p w:rsidR="00CE1D2F" w:rsidRPr="00136923" w:rsidRDefault="00CE1D2F" w:rsidP="00CE1D2F">
            <w:pPr>
              <w:pStyle w:val="affff"/>
              <w:numPr>
                <w:ilvl w:val="1"/>
                <w:numId w:val="11"/>
              </w:numPr>
              <w:tabs>
                <w:tab w:val="left" w:pos="414"/>
              </w:tabs>
              <w:contextualSpacing/>
              <w:rPr>
                <w:rFonts w:ascii="Times New Roman" w:hAnsi="Times New Roman" w:cs="Times New Roman"/>
              </w:rPr>
            </w:pPr>
            <w:r w:rsidRPr="00136923">
              <w:rPr>
                <w:rFonts w:ascii="Times New Roman" w:hAnsi="Times New Roman" w:cs="Times New Roman"/>
              </w:rPr>
              <w:t>Количество проведённых физкультурных и спортивных мероприятий, мероприятий;</w:t>
            </w:r>
          </w:p>
          <w:p w:rsidR="00CE1D2F" w:rsidRPr="00136923" w:rsidRDefault="00CE1D2F" w:rsidP="00CE1D2F">
            <w:pPr>
              <w:pStyle w:val="affff"/>
              <w:tabs>
                <w:tab w:val="left" w:pos="414"/>
              </w:tabs>
              <w:contextualSpacing/>
              <w:rPr>
                <w:rFonts w:ascii="Times New Roman" w:hAnsi="Times New Roman" w:cs="Times New Roman"/>
                <w:highlight w:val="yellow"/>
              </w:rPr>
            </w:pPr>
            <w:r w:rsidRPr="00136923">
              <w:rPr>
                <w:rFonts w:ascii="Times New Roman" w:hAnsi="Times New Roman" w:cs="Times New Roman"/>
              </w:rPr>
              <w:t>6.Количество участников физкультурных и спортивных мероприятий, участников;</w:t>
            </w:r>
          </w:p>
          <w:p w:rsidR="00CE1D2F" w:rsidRPr="00136923" w:rsidRDefault="00CE1D2F" w:rsidP="00CE1D2F">
            <w:pPr>
              <w:pStyle w:val="affff"/>
              <w:numPr>
                <w:ilvl w:val="1"/>
                <w:numId w:val="11"/>
              </w:numPr>
              <w:tabs>
                <w:tab w:val="left" w:pos="414"/>
              </w:tabs>
              <w:contextualSpacing/>
              <w:rPr>
                <w:rFonts w:ascii="Times New Roman" w:hAnsi="Times New Roman" w:cs="Times New Roman"/>
              </w:rPr>
            </w:pPr>
            <w:r w:rsidRPr="00136923">
              <w:rPr>
                <w:rFonts w:ascii="Times New Roman" w:hAnsi="Times New Roman" w:cs="Times New Roman"/>
              </w:rPr>
              <w:t>Освещение в печатных и электронных средствах массовой информации, в виде социальной наружной рекламы отрасли физической культуры и спорта в Чернышевском районе (в печатных средствах массовой информации; в электронных средствах массовой информации; на телевидении; на радио; баннеры);</w:t>
            </w:r>
          </w:p>
          <w:p w:rsidR="00CE1D2F" w:rsidRPr="00136923" w:rsidRDefault="00CE1D2F" w:rsidP="00CE1D2F">
            <w:pPr>
              <w:pStyle w:val="affff"/>
              <w:tabs>
                <w:tab w:val="left" w:pos="414"/>
              </w:tabs>
              <w:contextualSpacing/>
              <w:rPr>
                <w:rFonts w:ascii="Times New Roman" w:hAnsi="Times New Roman" w:cs="Times New Roman"/>
                <w:highlight w:val="yellow"/>
              </w:rPr>
            </w:pPr>
            <w:r w:rsidRPr="00136923">
              <w:rPr>
                <w:rFonts w:ascii="Times New Roman" w:hAnsi="Times New Roman" w:cs="Times New Roman"/>
              </w:rPr>
              <w:t>8.Количество реконструированных муниципальных стадионов, оснащённых спортивно-технологическим оборудованием, ед.;</w:t>
            </w:r>
          </w:p>
          <w:p w:rsidR="00CE1D2F" w:rsidRPr="00136923" w:rsidRDefault="00CE1D2F" w:rsidP="00CE1D2F">
            <w:pPr>
              <w:pStyle w:val="affff"/>
              <w:numPr>
                <w:ilvl w:val="1"/>
                <w:numId w:val="11"/>
              </w:numPr>
              <w:tabs>
                <w:tab w:val="left" w:pos="414"/>
              </w:tabs>
              <w:contextualSpacing/>
              <w:rPr>
                <w:rFonts w:ascii="Times New Roman" w:hAnsi="Times New Roman" w:cs="Times New Roman"/>
              </w:rPr>
            </w:pPr>
            <w:r w:rsidRPr="00136923">
              <w:rPr>
                <w:rFonts w:ascii="Times New Roman" w:hAnsi="Times New Roman" w:cs="Times New Roman"/>
              </w:rPr>
              <w:t>Количество реконструированных футбольных полей, ед.;</w:t>
            </w:r>
          </w:p>
          <w:p w:rsidR="00CE1D2F" w:rsidRPr="00136923" w:rsidRDefault="00CE1D2F" w:rsidP="00CE1D2F">
            <w:pPr>
              <w:pStyle w:val="affff"/>
              <w:contextualSpacing/>
              <w:rPr>
                <w:rFonts w:ascii="Times New Roman" w:hAnsi="Times New Roman" w:cs="Times New Roman"/>
              </w:rPr>
            </w:pPr>
            <w:r w:rsidRPr="00136923">
              <w:rPr>
                <w:rFonts w:ascii="Times New Roman" w:hAnsi="Times New Roman" w:cs="Times New Roman"/>
              </w:rPr>
              <w:t>Количество многофункциональных спортивно-игровых площадок, оснащённых спортивно-технологическим оборудованием, ед.;</w:t>
            </w:r>
          </w:p>
        </w:tc>
      </w:tr>
      <w:tr w:rsidR="00CE1D2F" w:rsidRPr="00136923" w:rsidTr="00CE1D2F">
        <w:trPr>
          <w:trHeight w:val="67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contextualSpacing/>
              <w:jc w:val="both"/>
              <w:textAlignment w:val="baseline"/>
            </w:pPr>
            <w:r w:rsidRPr="00136923">
              <w:rPr>
                <w:bdr w:val="none" w:sz="0" w:space="0" w:color="auto" w:frame="1"/>
              </w:rPr>
              <w:t>сроки реализации муниципальной подпрограммы</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30"/>
              <w:contextualSpacing/>
              <w:jc w:val="both"/>
              <w:textAlignment w:val="baseline"/>
            </w:pPr>
            <w:r w:rsidRPr="00136923">
              <w:t>Подпрограмма реализуется в один этап с 2018 по 2020 год.</w:t>
            </w:r>
          </w:p>
        </w:tc>
      </w:tr>
      <w:tr w:rsidR="00CE1D2F" w:rsidRPr="00136923" w:rsidTr="00CE1D2F">
        <w:trPr>
          <w:trHeight w:val="833"/>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30"/>
              <w:jc w:val="both"/>
              <w:textAlignment w:val="baseline"/>
            </w:pPr>
            <w:r w:rsidRPr="00136923">
              <w:t>Объем средств бюджета муниципального района «Чернышевский район» на реализацию муниципальной подпрограммы</w:t>
            </w:r>
          </w:p>
        </w:tc>
        <w:tc>
          <w:tcPr>
            <w:tcW w:w="72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pStyle w:val="aa"/>
              <w:spacing w:before="0" w:beforeAutospacing="0" w:after="0" w:afterAutospacing="0"/>
              <w:jc w:val="both"/>
            </w:pPr>
            <w:r w:rsidRPr="00136923">
              <w:t>Потребность в финансировании мероприятий:</w:t>
            </w:r>
          </w:p>
          <w:p w:rsidR="00CE1D2F" w:rsidRPr="00136923" w:rsidRDefault="00CE1D2F" w:rsidP="00CE1D2F">
            <w:pPr>
              <w:jc w:val="both"/>
            </w:pPr>
            <w:r w:rsidRPr="00136923">
              <w:t xml:space="preserve">за счет средств </w:t>
            </w:r>
            <w:r w:rsidRPr="003A2186">
              <w:t xml:space="preserve">бюджета муниципального района «Чернышевский </w:t>
            </w:r>
            <w:r w:rsidRPr="00136923">
              <w:t>район» составляет 2 717.4 тыс. руб.: в том числе по годам:</w:t>
            </w:r>
          </w:p>
          <w:p w:rsidR="00CE1D2F" w:rsidRPr="00136923" w:rsidRDefault="00CE1D2F" w:rsidP="00CE1D2F">
            <w:pPr>
              <w:jc w:val="both"/>
            </w:pPr>
            <w:r w:rsidRPr="00136923">
              <w:t>в 2018 год – 747.4 тыс. руб.;</w:t>
            </w:r>
          </w:p>
          <w:p w:rsidR="00CE1D2F" w:rsidRPr="00136923" w:rsidRDefault="00CE1D2F" w:rsidP="00CE1D2F">
            <w:pPr>
              <w:jc w:val="both"/>
            </w:pPr>
            <w:r w:rsidRPr="00136923">
              <w:t>в 2019 год –    940,0 тыс. руб.;</w:t>
            </w:r>
          </w:p>
          <w:p w:rsidR="00CE1D2F" w:rsidRPr="00136923" w:rsidRDefault="00CE1D2F" w:rsidP="00CE1D2F">
            <w:pPr>
              <w:jc w:val="both"/>
              <w:textAlignment w:val="baseline"/>
            </w:pPr>
            <w:r w:rsidRPr="00136923">
              <w:t xml:space="preserve">в 2020 год – 1 030,0 тыс. руб. </w:t>
            </w:r>
          </w:p>
        </w:tc>
      </w:tr>
      <w:tr w:rsidR="00CE1D2F" w:rsidRPr="00136923" w:rsidTr="00CE1D2F">
        <w:trPr>
          <w:trHeight w:val="241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28"/>
              <w:contextualSpacing/>
              <w:jc w:val="both"/>
              <w:textAlignment w:val="baseline"/>
            </w:pPr>
            <w:r w:rsidRPr="00136923">
              <w:t>Ожидаемые конечные результаты реализации подпрограммы, оценка планируемой эффективности ее реализации</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jc w:val="both"/>
            </w:pPr>
            <w:r w:rsidRPr="00136923">
              <w:t>Реализация мероприятий подпрограммы позволит:</w:t>
            </w:r>
          </w:p>
          <w:p w:rsidR="00CE1D2F" w:rsidRPr="00136923" w:rsidRDefault="00CE1D2F" w:rsidP="00CE1D2F">
            <w:pPr>
              <w:jc w:val="both"/>
            </w:pPr>
            <w:r w:rsidRPr="00136923">
              <w:t>- укрепить физическое здоровье детей посредством систематических занятий физкультурой;</w:t>
            </w:r>
          </w:p>
          <w:p w:rsidR="00CE1D2F" w:rsidRPr="00136923" w:rsidRDefault="00CE1D2F" w:rsidP="00CE1D2F">
            <w:pPr>
              <w:jc w:val="both"/>
            </w:pPr>
            <w:r w:rsidRPr="00136923">
              <w:t>- увеличить численность детей и подростков школьного возраста, участвующих в спартакиадных мероприятиях;</w:t>
            </w:r>
          </w:p>
          <w:p w:rsidR="00CE1D2F" w:rsidRPr="00136923" w:rsidRDefault="00CE1D2F" w:rsidP="00CE1D2F">
            <w:pPr>
              <w:ind w:left="28"/>
              <w:contextualSpacing/>
              <w:jc w:val="both"/>
              <w:textAlignment w:val="baseline"/>
            </w:pPr>
            <w:r w:rsidRPr="00136923">
              <w:t>- сформировать населения муниципального района модель поведения «Здоровый образ жизни» до 30 %;</w:t>
            </w:r>
          </w:p>
          <w:p w:rsidR="00CE1D2F" w:rsidRPr="00136923" w:rsidRDefault="00CE1D2F" w:rsidP="00CE1D2F">
            <w:pPr>
              <w:ind w:left="28"/>
              <w:contextualSpacing/>
              <w:jc w:val="both"/>
              <w:textAlignment w:val="baseline"/>
            </w:pPr>
            <w:r w:rsidRPr="00136923">
              <w:t>- вовлечь детей-инвалидов в социально-культурную сферу, адаптировать их  к условиям жизнедеятельности общества;</w:t>
            </w:r>
          </w:p>
          <w:p w:rsidR="00CE1D2F" w:rsidRPr="00136923" w:rsidRDefault="00CE1D2F" w:rsidP="00CE1D2F">
            <w:pPr>
              <w:ind w:left="28"/>
              <w:contextualSpacing/>
              <w:jc w:val="both"/>
              <w:textAlignment w:val="baseline"/>
            </w:pPr>
            <w:r w:rsidRPr="00136923">
              <w:t>- создать условия для притока в учреждения физической культуры и спорта молодых специалистов;</w:t>
            </w:r>
          </w:p>
          <w:p w:rsidR="00CE1D2F" w:rsidRPr="00136923" w:rsidRDefault="00CE1D2F" w:rsidP="00CE1D2F">
            <w:pPr>
              <w:ind w:left="28"/>
              <w:contextualSpacing/>
              <w:jc w:val="both"/>
              <w:textAlignment w:val="baseline"/>
            </w:pPr>
            <w:r w:rsidRPr="00136923">
              <w:t>-увеличить количество спортивно-массовых мероприятий, проводимых среди различных слоев населения до 55 в год;</w:t>
            </w:r>
          </w:p>
          <w:p w:rsidR="00CE1D2F" w:rsidRPr="00136923" w:rsidRDefault="00CE1D2F" w:rsidP="00CE1D2F">
            <w:pPr>
              <w:ind w:left="28"/>
              <w:contextualSpacing/>
              <w:jc w:val="both"/>
              <w:textAlignment w:val="baseline"/>
            </w:pPr>
            <w:r w:rsidRPr="00136923">
              <w:t xml:space="preserve">- увеличить долю детей и подростков школьного возраста, регулярно занимающегося физической культурой и спортом 30 % от общей численности учащихся. </w:t>
            </w:r>
          </w:p>
        </w:tc>
      </w:tr>
    </w:tbl>
    <w:p w:rsidR="00CE1D2F" w:rsidRPr="00136923" w:rsidRDefault="00CE1D2F" w:rsidP="00CE1D2F">
      <w:pPr>
        <w:contextualSpacing/>
        <w:jc w:val="center"/>
        <w:rPr>
          <w:b/>
          <w:bCs/>
          <w:caps/>
        </w:rPr>
      </w:pPr>
    </w:p>
    <w:p w:rsidR="00CE1D2F" w:rsidRPr="00136923" w:rsidRDefault="00CE1D2F" w:rsidP="00CE1D2F">
      <w:pPr>
        <w:pStyle w:val="ac"/>
        <w:numPr>
          <w:ilvl w:val="2"/>
          <w:numId w:val="11"/>
        </w:numPr>
        <w:suppressAutoHyphens w:val="0"/>
        <w:contextualSpacing/>
        <w:jc w:val="center"/>
        <w:rPr>
          <w:b/>
          <w:bCs/>
          <w:caps/>
        </w:rPr>
      </w:pPr>
      <w:r w:rsidRPr="00136923">
        <w:rPr>
          <w:b/>
          <w:bCs/>
          <w:color w:val="000000"/>
          <w:bdr w:val="none" w:sz="0" w:space="0" w:color="auto" w:frame="1"/>
          <w:lang w:eastAsia="ru-RU"/>
        </w:rPr>
        <w:t>Характеристика состояния сферы</w:t>
      </w:r>
      <w:r w:rsidRPr="00136923">
        <w:rPr>
          <w:b/>
          <w:color w:val="000000"/>
        </w:rPr>
        <w:t xml:space="preserve"> развития физкультуры и спорта в Чернышевском районе</w:t>
      </w:r>
      <w:r w:rsidRPr="00136923">
        <w:rPr>
          <w:b/>
          <w:bCs/>
          <w:caps/>
        </w:rPr>
        <w:t>.</w:t>
      </w:r>
    </w:p>
    <w:p w:rsidR="00CE1D2F" w:rsidRPr="00136923" w:rsidRDefault="00CE1D2F" w:rsidP="00CE1D2F">
      <w:pPr>
        <w:ind w:firstLine="709"/>
        <w:contextualSpacing/>
        <w:jc w:val="both"/>
        <w:rPr>
          <w:color w:val="000000"/>
        </w:rPr>
      </w:pPr>
      <w:bookmarkStart w:id="2" w:name="YANDEX_84"/>
      <w:bookmarkEnd w:id="2"/>
      <w:r w:rsidRPr="00136923">
        <w:rPr>
          <w:color w:val="000000"/>
        </w:rPr>
        <w:t>Наряду с ухудшением состояния здоровья населения, условий жизни, труда и отдыха, состояния окружающей среды существенное негативное воздействие оказывают такие факторы, как отсутствие возможности у большинства населения регулярно заниматься физической культурой и спортом, снижение физической подготовки различных групп населения, распространение вредных привычек.</w:t>
      </w:r>
    </w:p>
    <w:p w:rsidR="00CE1D2F" w:rsidRPr="00136923" w:rsidRDefault="00CE1D2F" w:rsidP="00CE1D2F">
      <w:pPr>
        <w:autoSpaceDE w:val="0"/>
        <w:autoSpaceDN w:val="0"/>
        <w:adjustRightInd w:val="0"/>
        <w:ind w:firstLine="709"/>
        <w:contextualSpacing/>
        <w:jc w:val="both"/>
      </w:pPr>
      <w:r w:rsidRPr="00136923">
        <w:t xml:space="preserve">На 1.01.2017г. в Чернышевском районе насчитывается: спортивных залов: </w:t>
      </w:r>
      <w:r w:rsidRPr="00136923">
        <w:rPr>
          <w:u w:val="single"/>
        </w:rPr>
        <w:t>20</w:t>
      </w:r>
      <w:r w:rsidRPr="00136923">
        <w:t xml:space="preserve">; плоскостных сооружений: </w:t>
      </w:r>
      <w:r w:rsidRPr="00136923">
        <w:rPr>
          <w:u w:val="single"/>
        </w:rPr>
        <w:t>56</w:t>
      </w:r>
      <w:r w:rsidRPr="00136923">
        <w:t xml:space="preserve">; Физкультурно-оздоровительный комплекс «Багульник»: </w:t>
      </w:r>
      <w:r w:rsidRPr="00136923">
        <w:rPr>
          <w:u w:val="single"/>
        </w:rPr>
        <w:t>1</w:t>
      </w:r>
      <w:r w:rsidRPr="00136923">
        <w:t>; тир:</w:t>
      </w:r>
      <w:r w:rsidRPr="00136923">
        <w:rPr>
          <w:u w:val="single"/>
        </w:rPr>
        <w:t xml:space="preserve"> 1.</w:t>
      </w:r>
    </w:p>
    <w:p w:rsidR="00CE1D2F" w:rsidRPr="00136923" w:rsidRDefault="00CE1D2F" w:rsidP="00CE1D2F">
      <w:pPr>
        <w:autoSpaceDE w:val="0"/>
        <w:autoSpaceDN w:val="0"/>
        <w:adjustRightInd w:val="0"/>
        <w:ind w:firstLine="709"/>
        <w:contextualSpacing/>
        <w:jc w:val="both"/>
      </w:pPr>
      <w:r w:rsidRPr="00136923">
        <w:t xml:space="preserve">На территории Чернышевского района работает  58 специалистов в области физической культуры и спорта.       </w:t>
      </w:r>
    </w:p>
    <w:p w:rsidR="00CE1D2F" w:rsidRPr="00136923" w:rsidRDefault="00CE1D2F" w:rsidP="00CE1D2F">
      <w:pPr>
        <w:autoSpaceDE w:val="0"/>
        <w:autoSpaceDN w:val="0"/>
        <w:adjustRightInd w:val="0"/>
        <w:ind w:firstLine="709"/>
        <w:contextualSpacing/>
        <w:jc w:val="both"/>
      </w:pPr>
      <w:r w:rsidRPr="00136923">
        <w:t>Ежегодно в Чернышевском районе проводятся 6 спартакиад  по 8 видам спорта, количество спортсменов принимающих участие составляет 560 человек.</w:t>
      </w:r>
    </w:p>
    <w:p w:rsidR="00CE1D2F" w:rsidRPr="00136923" w:rsidRDefault="00CE1D2F" w:rsidP="00CE1D2F">
      <w:pPr>
        <w:tabs>
          <w:tab w:val="left" w:pos="993"/>
        </w:tabs>
        <w:autoSpaceDE w:val="0"/>
        <w:autoSpaceDN w:val="0"/>
        <w:adjustRightInd w:val="0"/>
        <w:ind w:firstLine="709"/>
        <w:contextualSpacing/>
        <w:jc w:val="both"/>
      </w:pPr>
      <w:r w:rsidRPr="00136923">
        <w:t>Ежегодно на территории Чернышевского района  проводятся следующие мероприятия:</w:t>
      </w:r>
    </w:p>
    <w:p w:rsidR="00CE1D2F" w:rsidRPr="00136923" w:rsidRDefault="00CE1D2F" w:rsidP="00CE1D2F">
      <w:pPr>
        <w:numPr>
          <w:ilvl w:val="0"/>
          <w:numId w:val="18"/>
        </w:numPr>
        <w:tabs>
          <w:tab w:val="clear" w:pos="585"/>
          <w:tab w:val="left" w:pos="993"/>
        </w:tabs>
        <w:autoSpaceDE w:val="0"/>
        <w:autoSpaceDN w:val="0"/>
        <w:adjustRightInd w:val="0"/>
        <w:ind w:left="0" w:firstLine="709"/>
        <w:contextualSpacing/>
        <w:jc w:val="both"/>
      </w:pPr>
      <w:r w:rsidRPr="00136923">
        <w:t>Межмуниципальный турнир по волейболу среди мужских команд на кубок администрации городского поселения «Чернышевское».</w:t>
      </w:r>
    </w:p>
    <w:p w:rsidR="00CE1D2F" w:rsidRPr="00136923" w:rsidRDefault="00CE1D2F" w:rsidP="00CE1D2F">
      <w:pPr>
        <w:numPr>
          <w:ilvl w:val="0"/>
          <w:numId w:val="18"/>
        </w:numPr>
        <w:tabs>
          <w:tab w:val="left" w:pos="993"/>
        </w:tabs>
        <w:autoSpaceDE w:val="0"/>
        <w:autoSpaceDN w:val="0"/>
        <w:adjustRightInd w:val="0"/>
        <w:ind w:left="0" w:firstLine="709"/>
        <w:contextualSpacing/>
        <w:jc w:val="both"/>
      </w:pPr>
      <w:r w:rsidRPr="00136923">
        <w:t>Межмуниципальные соревнования по волейболу среди мужских команд памяти Героя Советского Союза В.А.Чалдаева.</w:t>
      </w:r>
    </w:p>
    <w:p w:rsidR="00CE1D2F" w:rsidRPr="00136923" w:rsidRDefault="00CE1D2F" w:rsidP="00CE1D2F">
      <w:pPr>
        <w:numPr>
          <w:ilvl w:val="0"/>
          <w:numId w:val="18"/>
        </w:numPr>
        <w:tabs>
          <w:tab w:val="left" w:pos="993"/>
        </w:tabs>
        <w:autoSpaceDE w:val="0"/>
        <w:autoSpaceDN w:val="0"/>
        <w:adjustRightInd w:val="0"/>
        <w:ind w:left="0" w:firstLine="709"/>
        <w:contextualSpacing/>
        <w:jc w:val="both"/>
      </w:pPr>
      <w:r w:rsidRPr="00136923">
        <w:t>Межмуниципальный турнир по волейболу среди женских команд на кубок администрации городского поселения «Чернышевское» в честь дня 8 марта.</w:t>
      </w:r>
    </w:p>
    <w:p w:rsidR="00CE1D2F" w:rsidRPr="00136923" w:rsidRDefault="00CE1D2F" w:rsidP="00CE1D2F">
      <w:pPr>
        <w:numPr>
          <w:ilvl w:val="0"/>
          <w:numId w:val="18"/>
        </w:numPr>
        <w:tabs>
          <w:tab w:val="left" w:pos="993"/>
        </w:tabs>
        <w:autoSpaceDE w:val="0"/>
        <w:autoSpaceDN w:val="0"/>
        <w:adjustRightInd w:val="0"/>
        <w:ind w:left="0" w:firstLine="709"/>
        <w:contextualSpacing/>
        <w:jc w:val="both"/>
      </w:pPr>
      <w:r w:rsidRPr="00136923">
        <w:t>Краевой турнир по боксу среди юношей памяти Героя России Е.А.Эпова.</w:t>
      </w:r>
    </w:p>
    <w:p w:rsidR="00CE1D2F" w:rsidRPr="00136923" w:rsidRDefault="00CE1D2F" w:rsidP="00CE1D2F">
      <w:pPr>
        <w:numPr>
          <w:ilvl w:val="0"/>
          <w:numId w:val="18"/>
        </w:numPr>
        <w:tabs>
          <w:tab w:val="left" w:pos="993"/>
        </w:tabs>
        <w:autoSpaceDE w:val="0"/>
        <w:autoSpaceDN w:val="0"/>
        <w:adjustRightInd w:val="0"/>
        <w:ind w:left="0" w:firstLine="709"/>
        <w:contextualSpacing/>
        <w:jc w:val="both"/>
      </w:pPr>
      <w:r w:rsidRPr="00136923">
        <w:t>Эстафета на призы газеты «Наше время».</w:t>
      </w:r>
    </w:p>
    <w:p w:rsidR="00CE1D2F" w:rsidRPr="00136923" w:rsidRDefault="00CE1D2F" w:rsidP="00CE1D2F">
      <w:pPr>
        <w:numPr>
          <w:ilvl w:val="0"/>
          <w:numId w:val="18"/>
        </w:numPr>
        <w:tabs>
          <w:tab w:val="left" w:pos="993"/>
        </w:tabs>
        <w:autoSpaceDE w:val="0"/>
        <w:autoSpaceDN w:val="0"/>
        <w:adjustRightInd w:val="0"/>
        <w:ind w:left="0" w:firstLine="709"/>
        <w:contextualSpacing/>
        <w:jc w:val="both"/>
      </w:pPr>
      <w:r w:rsidRPr="00136923">
        <w:t>Районный турнир по шахматам среди школьников «Белая ладья».</w:t>
      </w:r>
    </w:p>
    <w:p w:rsidR="00CE1D2F" w:rsidRPr="00136923" w:rsidRDefault="00CE1D2F" w:rsidP="00CE1D2F">
      <w:pPr>
        <w:numPr>
          <w:ilvl w:val="0"/>
          <w:numId w:val="18"/>
        </w:numPr>
        <w:tabs>
          <w:tab w:val="left" w:pos="993"/>
        </w:tabs>
        <w:autoSpaceDE w:val="0"/>
        <w:autoSpaceDN w:val="0"/>
        <w:adjustRightInd w:val="0"/>
        <w:ind w:left="0" w:firstLine="709"/>
        <w:contextualSpacing/>
        <w:jc w:val="both"/>
      </w:pPr>
      <w:r w:rsidRPr="00136923">
        <w:t>Межмуниципальный турнир по шахматам памяти В.К.Ваулина.</w:t>
      </w:r>
    </w:p>
    <w:p w:rsidR="00CE1D2F" w:rsidRPr="00136923" w:rsidRDefault="00CE1D2F" w:rsidP="00CE1D2F">
      <w:pPr>
        <w:tabs>
          <w:tab w:val="left" w:pos="851"/>
          <w:tab w:val="num" w:pos="993"/>
          <w:tab w:val="left" w:pos="1560"/>
        </w:tabs>
        <w:ind w:firstLine="709"/>
        <w:contextualSpacing/>
        <w:jc w:val="both"/>
      </w:pPr>
    </w:p>
    <w:p w:rsidR="00CE1D2F" w:rsidRPr="00136923" w:rsidRDefault="00CE1D2F" w:rsidP="00CE1D2F">
      <w:pPr>
        <w:pStyle w:val="ac"/>
        <w:numPr>
          <w:ilvl w:val="2"/>
          <w:numId w:val="11"/>
        </w:numPr>
        <w:shd w:val="clear" w:color="auto" w:fill="FFFFFF"/>
        <w:tabs>
          <w:tab w:val="left" w:pos="993"/>
        </w:tabs>
        <w:suppressAutoHyphens w:val="0"/>
        <w:contextualSpacing/>
        <w:jc w:val="center"/>
        <w:textAlignment w:val="baseline"/>
        <w:rPr>
          <w:color w:val="000000"/>
          <w:lang w:eastAsia="ru-RU"/>
        </w:rPr>
      </w:pPr>
      <w:r w:rsidRPr="00136923">
        <w:rPr>
          <w:b/>
          <w:bCs/>
          <w:color w:val="000000"/>
          <w:bdr w:val="none" w:sz="0" w:space="0" w:color="auto" w:frame="1"/>
          <w:lang w:eastAsia="ru-RU"/>
        </w:rPr>
        <w:t>Приоритеты подпрограммы</w:t>
      </w:r>
    </w:p>
    <w:p w:rsidR="00CE1D2F" w:rsidRPr="00136923" w:rsidRDefault="00CE1D2F" w:rsidP="00CE1D2F">
      <w:pPr>
        <w:tabs>
          <w:tab w:val="left" w:pos="851"/>
          <w:tab w:val="num" w:pos="993"/>
          <w:tab w:val="left" w:pos="1560"/>
        </w:tabs>
        <w:ind w:firstLine="709"/>
        <w:contextualSpacing/>
        <w:jc w:val="both"/>
      </w:pPr>
      <w:r w:rsidRPr="00136923">
        <w:t>Как и любая отрасль социальной сферы, физическая культура и спорт заведомо затратные, однако получаемый социальный эффект многократно компенсирует расходы на ее содержание. Затраты на физическую культуру и спорт — это инвестиции в здоровье человека, которые определяют качество трудовых ресурсов. На сегодня состояние здоровья населения и уровень физической подготовки являются низкими, в связи, с чем особую актуальность приобретает задача привлечения жителей района, и, особенно, молодежи, к систематическим занятиям физической культурой и спортом с целью улучшения физического и социального здоровья населения.</w:t>
      </w:r>
    </w:p>
    <w:p w:rsidR="00CE1D2F" w:rsidRPr="00136923" w:rsidRDefault="00CE1D2F" w:rsidP="00CE1D2F">
      <w:pPr>
        <w:tabs>
          <w:tab w:val="left" w:pos="993"/>
        </w:tabs>
        <w:autoSpaceDE w:val="0"/>
        <w:autoSpaceDN w:val="0"/>
        <w:adjustRightInd w:val="0"/>
        <w:ind w:firstLine="709"/>
        <w:contextualSpacing/>
        <w:jc w:val="both"/>
      </w:pPr>
      <w:r w:rsidRPr="00136923">
        <w:t>Существует ряд проблем, которые не только не способствуют развитию массового спорта, но и отрицательно сказываются на роли физической культуры и спорта в формировании здорового образа жизни, повышения уровня и качества спортивных и физкультурных занятий. Координация и проведение физкультурно-массовой работы на территории района осуществляется всего 1-м специалистом по физической культуре и спорта, что не позволяет полностью обеспечивать качественную работу по данному направлению. Выделяемых средств недостаточно для решения даже самых простых вопросов – на техническое оснащение, информационно-методическое обеспечение специалиста по физической культуре и спорта. Для населения городского поселения «Чернышевское» необходимо построить спортивный зал, т.к. имеющихся спортивных залов недостаточно для систематических занятий физической культурой и спортом, в период 2018-2020 года необходимо войти в одну из программ развития Забайкальского края, для постройки спортивного зала.</w:t>
      </w:r>
    </w:p>
    <w:p w:rsidR="00CE1D2F" w:rsidRPr="00136923" w:rsidRDefault="00CE1D2F" w:rsidP="00CE1D2F">
      <w:pPr>
        <w:tabs>
          <w:tab w:val="left" w:pos="993"/>
        </w:tabs>
        <w:autoSpaceDE w:val="0"/>
        <w:autoSpaceDN w:val="0"/>
        <w:adjustRightInd w:val="0"/>
        <w:ind w:firstLine="709"/>
        <w:contextualSpacing/>
        <w:jc w:val="both"/>
      </w:pPr>
      <w:r w:rsidRPr="00136923">
        <w:t xml:space="preserve"> Реализация настоящей подпрограммы позволит решить проблемы при максимально эффективном управлении финансовыми средствами.</w:t>
      </w:r>
    </w:p>
    <w:p w:rsidR="00CE1D2F" w:rsidRPr="003A2186" w:rsidRDefault="00CE1D2F" w:rsidP="00CE1D2F">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3A2186">
        <w:rPr>
          <w:rFonts w:ascii="Times New Roman" w:hAnsi="Times New Roman" w:cs="Times New Roman"/>
          <w:bCs/>
          <w:iCs/>
          <w:lang w:val="ru-RU"/>
        </w:rPr>
        <w:t xml:space="preserve">Приоритетными направлениями являются: </w:t>
      </w:r>
    </w:p>
    <w:p w:rsidR="00CE1D2F" w:rsidRPr="00136923" w:rsidRDefault="00CE1D2F" w:rsidP="00CE1D2F">
      <w:pPr>
        <w:tabs>
          <w:tab w:val="left" w:pos="993"/>
        </w:tabs>
        <w:ind w:firstLine="709"/>
        <w:contextualSpacing/>
        <w:jc w:val="both"/>
      </w:pPr>
      <w:r w:rsidRPr="00136923">
        <w:t>Взаимодействие различных структур общества – государственных, муниципальных и общественных организаций и объединений, активизация  самого населения, оптимальное финансирование Подпрограммы, всё это позволит достичь положительных результатов в развитии физической культуры и спорта в муниципальном районе «Чернышевский район».</w:t>
      </w:r>
    </w:p>
    <w:p w:rsidR="00CE1D2F" w:rsidRPr="00136923" w:rsidRDefault="00CE1D2F" w:rsidP="00CE1D2F">
      <w:pPr>
        <w:ind w:left="357"/>
        <w:contextualSpacing/>
        <w:jc w:val="center"/>
        <w:rPr>
          <w:b/>
          <w:bCs/>
          <w:caps/>
        </w:rPr>
      </w:pPr>
    </w:p>
    <w:p w:rsidR="00CE1D2F" w:rsidRPr="00136923" w:rsidRDefault="00CE1D2F" w:rsidP="00CE1D2F">
      <w:pPr>
        <w:pStyle w:val="ac"/>
        <w:numPr>
          <w:ilvl w:val="2"/>
          <w:numId w:val="11"/>
        </w:numPr>
        <w:tabs>
          <w:tab w:val="left" w:pos="1134"/>
        </w:tabs>
        <w:suppressAutoHyphens w:val="0"/>
        <w:ind w:left="0" w:firstLine="720"/>
        <w:contextualSpacing/>
        <w:jc w:val="center"/>
        <w:rPr>
          <w:b/>
          <w:bCs/>
          <w:caps/>
        </w:rPr>
      </w:pPr>
      <w:r w:rsidRPr="00136923">
        <w:rPr>
          <w:b/>
        </w:rPr>
        <w:t xml:space="preserve">Цель и задачи муниципальной </w:t>
      </w:r>
      <w:r w:rsidRPr="00136923">
        <w:rPr>
          <w:rStyle w:val="highlighthighlightactive"/>
          <w:b/>
        </w:rPr>
        <w:t>подпрограммы</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Цели муниципальной подпрограммы:</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 xml:space="preserve"> 1) создание условий для укрепления здоровья населения путем развития инфраструктуры спорта, </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2) популяризация массового спорта и приобщения различных слоев населения к регулярным занятиям физической культурой и спортом.</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b/>
          <w:lang w:val="ru-RU"/>
        </w:rPr>
      </w:pPr>
      <w:r w:rsidRPr="00136923">
        <w:rPr>
          <w:rFonts w:ascii="Times New Roman" w:hAnsi="Times New Roman" w:cs="Times New Roman"/>
          <w:lang w:val="ru-RU"/>
        </w:rPr>
        <w:t xml:space="preserve">Для достижения цели необходимо комплексное решение следующих </w:t>
      </w:r>
      <w:r w:rsidRPr="00136923">
        <w:rPr>
          <w:rFonts w:ascii="Times New Roman" w:hAnsi="Times New Roman" w:cs="Times New Roman"/>
          <w:b/>
          <w:lang w:val="ru-RU"/>
        </w:rPr>
        <w:t>задач:</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 xml:space="preserve">1.Организационное, финансовое и правовое обеспечение деятельности учреждений </w:t>
      </w:r>
      <w:bookmarkStart w:id="3" w:name="YANDEX_140"/>
      <w:bookmarkEnd w:id="3"/>
      <w:r w:rsidRPr="00136923">
        <w:rPr>
          <w:rFonts w:ascii="Times New Roman" w:hAnsi="Times New Roman" w:cs="Times New Roman"/>
          <w:lang w:val="ru-RU"/>
        </w:rPr>
        <w:t xml:space="preserve">физической </w:t>
      </w:r>
      <w:r w:rsidRPr="00136923">
        <w:rPr>
          <w:rStyle w:val="highlighthighlightactive"/>
          <w:rFonts w:ascii="Times New Roman" w:hAnsi="Times New Roman"/>
          <w:lang w:val="ru-RU"/>
        </w:rPr>
        <w:t>культуры</w:t>
      </w:r>
      <w:r w:rsidRPr="00136923">
        <w:rPr>
          <w:rStyle w:val="highlighthighlightactive"/>
          <w:rFonts w:ascii="Times New Roman" w:hAnsi="Times New Roman"/>
        </w:rPr>
        <w:t> </w:t>
      </w:r>
      <w:r w:rsidRPr="00136923">
        <w:rPr>
          <w:rStyle w:val="highlighthighlightactive"/>
          <w:rFonts w:ascii="Times New Roman" w:hAnsi="Times New Roman"/>
          <w:lang w:val="ru-RU"/>
        </w:rPr>
        <w:t xml:space="preserve"> и спорта</w:t>
      </w:r>
      <w:r w:rsidRPr="00136923">
        <w:rPr>
          <w:rFonts w:ascii="Times New Roman" w:hAnsi="Times New Roman" w:cs="Times New Roman"/>
          <w:lang w:val="ru-RU"/>
        </w:rPr>
        <w:t>;</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2. Массовое привлечение населения (учащихся, молодежи допризывного и призывного возраста, студентов, ветеранов спорта и др.) к регулярным занятиям физической культурой и спортом;</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3.Формирование у населения осознанной потребности в систематических занятиях физическими упражнениями, пропаганда здорового образа жизни;</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4.</w:t>
      </w:r>
      <w:r w:rsidRPr="00136923">
        <w:rPr>
          <w:rFonts w:ascii="Times New Roman" w:hAnsi="Times New Roman" w:cs="Times New Roman"/>
          <w:color w:val="000000"/>
          <w:lang w:val="ru-RU"/>
        </w:rPr>
        <w:t>Организация активного досуга детей и подростков по месту жительства</w:t>
      </w:r>
      <w:r w:rsidRPr="00136923">
        <w:rPr>
          <w:rFonts w:ascii="Times New Roman" w:hAnsi="Times New Roman" w:cs="Times New Roman"/>
          <w:lang w:val="ru-RU"/>
        </w:rPr>
        <w:t>;</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5.</w:t>
      </w:r>
      <w:r w:rsidRPr="00136923">
        <w:rPr>
          <w:rFonts w:ascii="Times New Roman" w:hAnsi="Times New Roman" w:cs="Times New Roman"/>
          <w:color w:val="000000"/>
          <w:lang w:val="ru-RU"/>
        </w:rPr>
        <w:t>Предупреждение правонарушений, наркомании и пьянства среди несовершеннолетних</w:t>
      </w:r>
      <w:r w:rsidRPr="00136923">
        <w:rPr>
          <w:rFonts w:ascii="Times New Roman" w:hAnsi="Times New Roman" w:cs="Times New Roman"/>
          <w:lang w:val="ru-RU"/>
        </w:rPr>
        <w:t>;</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r w:rsidRPr="00136923">
        <w:rPr>
          <w:rFonts w:ascii="Times New Roman" w:hAnsi="Times New Roman" w:cs="Times New Roman"/>
          <w:lang w:val="ru-RU"/>
        </w:rPr>
        <w:t>6.Укрепление материально-технической базы спортивных сооружений.</w:t>
      </w:r>
    </w:p>
    <w:p w:rsidR="00CE1D2F" w:rsidRPr="00136923" w:rsidRDefault="00CE1D2F" w:rsidP="00CE1D2F">
      <w:pPr>
        <w:pStyle w:val="western"/>
        <w:spacing w:before="0" w:beforeAutospacing="0" w:after="0" w:afterAutospacing="0"/>
        <w:ind w:firstLine="567"/>
        <w:contextualSpacing/>
        <w:jc w:val="both"/>
        <w:rPr>
          <w:rFonts w:ascii="Times New Roman" w:hAnsi="Times New Roman" w:cs="Times New Roman"/>
          <w:lang w:val="ru-RU"/>
        </w:rPr>
      </w:pPr>
    </w:p>
    <w:p w:rsidR="00CE1D2F" w:rsidRPr="00136923" w:rsidRDefault="00CE1D2F" w:rsidP="00CE1D2F">
      <w:pPr>
        <w:pStyle w:val="Standard"/>
        <w:numPr>
          <w:ilvl w:val="2"/>
          <w:numId w:val="11"/>
        </w:numPr>
        <w:ind w:left="720" w:hanging="360"/>
        <w:contextualSpacing/>
        <w:jc w:val="center"/>
        <w:rPr>
          <w:rFonts w:ascii="Times New Roman" w:hAnsi="Times New Roman" w:cs="Times New Roman"/>
          <w:b/>
          <w:bCs/>
          <w:sz w:val="24"/>
        </w:rPr>
      </w:pPr>
      <w:r w:rsidRPr="00136923">
        <w:rPr>
          <w:rFonts w:ascii="Times New Roman" w:hAnsi="Times New Roman" w:cs="Times New Roman"/>
          <w:b/>
          <w:sz w:val="24"/>
          <w:bdr w:val="none" w:sz="0" w:space="0" w:color="auto" w:frame="1"/>
        </w:rPr>
        <w:t>Сроки реализации муниципальной подпрограммы</w:t>
      </w:r>
    </w:p>
    <w:p w:rsidR="00CE1D2F" w:rsidRDefault="00CE1D2F" w:rsidP="00CE1D2F">
      <w:pPr>
        <w:ind w:firstLine="709"/>
      </w:pPr>
      <w:r w:rsidRPr="00136923">
        <w:t>Подпрограмма реализуется в один этап  в период 2018 - 2020 годы.</w:t>
      </w:r>
    </w:p>
    <w:p w:rsidR="003A2186" w:rsidRPr="00136923" w:rsidRDefault="003A2186" w:rsidP="00CE1D2F">
      <w:pPr>
        <w:ind w:firstLine="709"/>
      </w:pPr>
    </w:p>
    <w:p w:rsidR="00CE1D2F" w:rsidRPr="00136923" w:rsidRDefault="00CE1D2F" w:rsidP="00CE1D2F">
      <w:pPr>
        <w:pStyle w:val="ac"/>
        <w:numPr>
          <w:ilvl w:val="2"/>
          <w:numId w:val="11"/>
        </w:numPr>
        <w:suppressAutoHyphens w:val="0"/>
        <w:spacing w:after="200" w:line="276" w:lineRule="auto"/>
        <w:ind w:hanging="360"/>
        <w:contextualSpacing/>
        <w:jc w:val="center"/>
        <w:rPr>
          <w:b/>
        </w:rPr>
      </w:pPr>
      <w:r w:rsidRPr="00136923">
        <w:rPr>
          <w:b/>
        </w:rPr>
        <w:t>Бюджетное обеспечение Подпрограммы</w:t>
      </w:r>
    </w:p>
    <w:p w:rsidR="00CE1D2F" w:rsidRPr="00136923" w:rsidRDefault="00CE1D2F" w:rsidP="00CE1D2F">
      <w:pPr>
        <w:pStyle w:val="aa"/>
        <w:spacing w:before="0" w:beforeAutospacing="0" w:after="0" w:afterAutospacing="0"/>
        <w:ind w:firstLine="709"/>
        <w:jc w:val="both"/>
      </w:pPr>
      <w:r w:rsidRPr="00136923">
        <w:t>Потребность в финансировании мероприятий за счет средств бюджета муниципального района «Чернышевский район» составляет 2 717.4тыс. руб.: в том числе по годам:</w:t>
      </w:r>
    </w:p>
    <w:p w:rsidR="00CE1D2F" w:rsidRPr="00136923" w:rsidRDefault="00CE1D2F" w:rsidP="00CE1D2F">
      <w:pPr>
        <w:jc w:val="both"/>
      </w:pPr>
      <w:r w:rsidRPr="00136923">
        <w:t>- в 2018 году –  747.4 тыс. руб.;</w:t>
      </w:r>
    </w:p>
    <w:p w:rsidR="00CE1D2F" w:rsidRPr="00136923" w:rsidRDefault="00CE1D2F" w:rsidP="00CE1D2F">
      <w:pPr>
        <w:jc w:val="both"/>
      </w:pPr>
      <w:r w:rsidRPr="00136923">
        <w:t>- в 2019 году –    940,0 тыс. руб.;</w:t>
      </w:r>
    </w:p>
    <w:p w:rsidR="00CE1D2F" w:rsidRPr="00136923" w:rsidRDefault="00CE1D2F" w:rsidP="00CE1D2F">
      <w:pPr>
        <w:jc w:val="both"/>
      </w:pPr>
      <w:r w:rsidRPr="00136923">
        <w:t xml:space="preserve">- в 2020 году – 1 030,0 тыс. руб. - </w:t>
      </w:r>
    </w:p>
    <w:p w:rsidR="00CE1D2F" w:rsidRPr="00136923" w:rsidRDefault="00CE1D2F" w:rsidP="00CE1D2F">
      <w:pPr>
        <w:pStyle w:val="ConsPlusNormal"/>
        <w:widowControl/>
        <w:ind w:firstLine="709"/>
        <w:contextualSpacing/>
        <w:jc w:val="both"/>
        <w:rPr>
          <w:sz w:val="24"/>
          <w:szCs w:val="24"/>
          <w:lang w:eastAsia="ar-SA"/>
        </w:rPr>
      </w:pPr>
      <w:r w:rsidRPr="00136923">
        <w:rPr>
          <w:sz w:val="24"/>
          <w:szCs w:val="24"/>
          <w:lang w:eastAsia="ar-SA"/>
        </w:rPr>
        <w:t>Финансирование и контроль по целевому использованию средств на реализацию подпрограммы осуществляет Комитет по финансам администрации муниципального района «Чернышевский район».</w:t>
      </w:r>
    </w:p>
    <w:p w:rsidR="00CE1D2F" w:rsidRPr="00136923" w:rsidRDefault="00CE1D2F" w:rsidP="00CE1D2F">
      <w:pPr>
        <w:jc w:val="both"/>
      </w:pPr>
    </w:p>
    <w:p w:rsidR="00CE1D2F" w:rsidRPr="00136923" w:rsidRDefault="00CE1D2F" w:rsidP="00CE1D2F">
      <w:pPr>
        <w:pStyle w:val="ConsPlusNormal"/>
        <w:numPr>
          <w:ilvl w:val="2"/>
          <w:numId w:val="11"/>
        </w:numPr>
        <w:ind w:left="720" w:hanging="360"/>
        <w:jc w:val="center"/>
        <w:rPr>
          <w:sz w:val="24"/>
          <w:szCs w:val="24"/>
        </w:rPr>
      </w:pPr>
      <w:r w:rsidRPr="00136923">
        <w:rPr>
          <w:b/>
          <w:sz w:val="24"/>
          <w:szCs w:val="24"/>
        </w:rPr>
        <w:t>Описание  рисков и меры управления рисками</w:t>
      </w:r>
    </w:p>
    <w:p w:rsidR="00CE1D2F" w:rsidRPr="00136923" w:rsidRDefault="00CE1D2F" w:rsidP="00CE1D2F">
      <w:pPr>
        <w:pStyle w:val="ConsPlusNormal"/>
        <w:contextualSpacing/>
        <w:jc w:val="both"/>
        <w:rPr>
          <w:sz w:val="24"/>
          <w:szCs w:val="24"/>
        </w:rPr>
      </w:pPr>
      <w:r w:rsidRPr="00136923">
        <w:rPr>
          <w:sz w:val="24"/>
          <w:szCs w:val="24"/>
        </w:rPr>
        <w:t>На достижение предусмотренных в подпрограмме конечных результатов могут оказать влияние следующие риски.</w:t>
      </w:r>
    </w:p>
    <w:p w:rsidR="00CE1D2F" w:rsidRPr="00136923" w:rsidRDefault="00CE1D2F" w:rsidP="00CE1D2F">
      <w:pPr>
        <w:pStyle w:val="ConsPlusNormal"/>
        <w:tabs>
          <w:tab w:val="left" w:pos="1134"/>
        </w:tabs>
        <w:contextualSpacing/>
        <w:jc w:val="both"/>
        <w:rPr>
          <w:sz w:val="24"/>
          <w:szCs w:val="24"/>
        </w:rPr>
      </w:pPr>
      <w:r w:rsidRPr="00136923">
        <w:rPr>
          <w:sz w:val="24"/>
          <w:szCs w:val="24"/>
        </w:rPr>
        <w:t xml:space="preserve">1. Организационные риски связаны с необходимостью межведомственного взаимодействия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организационными рисками: </w:t>
      </w:r>
    </w:p>
    <w:p w:rsidR="00CE1D2F" w:rsidRPr="00136923" w:rsidRDefault="00CE1D2F" w:rsidP="00CE1D2F">
      <w:pPr>
        <w:tabs>
          <w:tab w:val="left" w:pos="993"/>
        </w:tabs>
        <w:ind w:firstLine="720"/>
        <w:contextualSpacing/>
        <w:jc w:val="both"/>
      </w:pPr>
      <w:r w:rsidRPr="00136923">
        <w:t>1) составление планов работ, закрепление ответственности за выполнение мероприятий за конкретным исполнителем;</w:t>
      </w:r>
    </w:p>
    <w:p w:rsidR="00CE1D2F" w:rsidRPr="00136923" w:rsidRDefault="00CE1D2F" w:rsidP="00CE1D2F">
      <w:pPr>
        <w:tabs>
          <w:tab w:val="left" w:pos="993"/>
        </w:tabs>
        <w:ind w:firstLine="720"/>
        <w:contextualSpacing/>
        <w:jc w:val="both"/>
      </w:pPr>
      <w:r w:rsidRPr="00136923">
        <w:t xml:space="preserve">2) ежеквартальный мониторинг реализации подпрограммы; </w:t>
      </w:r>
    </w:p>
    <w:p w:rsidR="00CE1D2F" w:rsidRPr="00136923" w:rsidRDefault="00CE1D2F" w:rsidP="00CE1D2F">
      <w:pPr>
        <w:tabs>
          <w:tab w:val="left" w:pos="993"/>
        </w:tabs>
        <w:ind w:firstLine="720"/>
        <w:contextualSpacing/>
        <w:jc w:val="both"/>
      </w:pPr>
      <w:r w:rsidRPr="00136923">
        <w:t>3) 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руководителем и специалистами   Комитета культуры и спорта администрации МР «Чернышевский район», иных исполнительных органов государственной власти  МР «Чернышевский  район», являющихся соисполнителями подпрограммы.</w:t>
      </w:r>
    </w:p>
    <w:p w:rsidR="00CE1D2F" w:rsidRPr="00136923" w:rsidRDefault="00CE1D2F" w:rsidP="00CE1D2F">
      <w:pPr>
        <w:tabs>
          <w:tab w:val="left" w:pos="993"/>
        </w:tabs>
        <w:ind w:firstLine="720"/>
        <w:jc w:val="both"/>
      </w:pPr>
      <w:r w:rsidRPr="00136923">
        <w:t>2. Финансовые риски связаны с возможностью сокращения объёмов финансирования подпрограммы. Для управления риском будут обосновываться требуемые объёмы финансовых ресурсов в рамках бюджетного цикла.</w:t>
      </w:r>
    </w:p>
    <w:p w:rsidR="00CE1D2F" w:rsidRPr="00136923" w:rsidRDefault="00CE1D2F" w:rsidP="00CE1D2F">
      <w:pPr>
        <w:tabs>
          <w:tab w:val="left" w:pos="993"/>
        </w:tabs>
        <w:ind w:firstLine="720"/>
        <w:contextualSpacing/>
        <w:jc w:val="both"/>
      </w:pPr>
      <w:r w:rsidRPr="00136923">
        <w:t>Финансовые риски также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предусматривается осуществление мероприятий внутреннего финансового контроля.</w:t>
      </w:r>
    </w:p>
    <w:p w:rsidR="00CE1D2F" w:rsidRPr="00136923" w:rsidRDefault="00CE1D2F" w:rsidP="00CE1D2F">
      <w:pPr>
        <w:pStyle w:val="western"/>
        <w:tabs>
          <w:tab w:val="left" w:pos="993"/>
        </w:tabs>
        <w:spacing w:before="0" w:beforeAutospacing="0" w:after="0" w:afterAutospacing="0"/>
        <w:ind w:firstLine="700"/>
        <w:contextualSpacing/>
        <w:jc w:val="both"/>
        <w:rPr>
          <w:rFonts w:ascii="Times New Roman" w:hAnsi="Times New Roman" w:cs="Times New Roman"/>
          <w:lang w:val="ru-RU"/>
        </w:rPr>
      </w:pPr>
      <w:r w:rsidRPr="00136923">
        <w:rPr>
          <w:rFonts w:ascii="Times New Roman" w:hAnsi="Times New Roman" w:cs="Times New Roman"/>
          <w:lang w:val="ru-RU"/>
        </w:rPr>
        <w:t>Риски также связаны с недостаточной квалификацией работников, в том числе  для работы с использованием новых информационных технологий. Для минимизации данных рисков  предусмотрено обучение.</w:t>
      </w:r>
    </w:p>
    <w:p w:rsidR="00CE1D2F" w:rsidRPr="00136923" w:rsidRDefault="00CE1D2F" w:rsidP="00CE1D2F">
      <w:pPr>
        <w:pStyle w:val="western"/>
        <w:tabs>
          <w:tab w:val="left" w:pos="993"/>
        </w:tabs>
        <w:spacing w:before="0" w:beforeAutospacing="0" w:after="0" w:afterAutospacing="0"/>
        <w:ind w:left="709"/>
        <w:contextualSpacing/>
        <w:jc w:val="both"/>
        <w:rPr>
          <w:rFonts w:ascii="Times New Roman" w:hAnsi="Times New Roman" w:cs="Times New Roman"/>
          <w:lang w:val="ru-RU"/>
        </w:rPr>
      </w:pPr>
    </w:p>
    <w:p w:rsidR="00CE1D2F" w:rsidRPr="00136923" w:rsidRDefault="00CE1D2F" w:rsidP="00CE1D2F">
      <w:pPr>
        <w:pStyle w:val="ac"/>
        <w:numPr>
          <w:ilvl w:val="2"/>
          <w:numId w:val="11"/>
        </w:numPr>
        <w:suppressAutoHyphens w:val="0"/>
        <w:spacing w:after="200" w:line="276" w:lineRule="auto"/>
        <w:contextualSpacing/>
        <w:jc w:val="center"/>
        <w:rPr>
          <w:b/>
        </w:rPr>
      </w:pPr>
      <w:r w:rsidRPr="00136923">
        <w:rPr>
          <w:b/>
        </w:rPr>
        <w:t xml:space="preserve">Целевые показатели (индикаторы) </w:t>
      </w:r>
    </w:p>
    <w:p w:rsidR="00CE1D2F" w:rsidRPr="00136923" w:rsidRDefault="00CE1D2F" w:rsidP="00CE1D2F">
      <w:pPr>
        <w:pStyle w:val="ac"/>
        <w:ind w:left="0" w:firstLine="720"/>
        <w:jc w:val="both"/>
        <w:textAlignment w:val="baseline"/>
      </w:pPr>
      <w:r w:rsidRPr="003A2186">
        <w:t>Целевые показатели (индикаторы)</w:t>
      </w:r>
      <w:r w:rsidRPr="00136923">
        <w:t xml:space="preserve"> рассчитаны в соответствии с планом работы муниципального учреждения дополнительного образования детско-юношеской школы пгт. Чернышевск</w:t>
      </w:r>
    </w:p>
    <w:p w:rsidR="00CE1D2F" w:rsidRPr="00136923" w:rsidRDefault="00CE1D2F" w:rsidP="00CE1D2F">
      <w:pPr>
        <w:contextualSpacing/>
        <w:jc w:val="right"/>
      </w:pPr>
      <w:r w:rsidRPr="00136923">
        <w:t xml:space="preserve">                                                                                      Таблица 1 (тыс. руб.)</w:t>
      </w:r>
    </w:p>
    <w:tbl>
      <w:tblPr>
        <w:tblW w:w="10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537"/>
        <w:gridCol w:w="1564"/>
        <w:gridCol w:w="1226"/>
        <w:gridCol w:w="997"/>
        <w:gridCol w:w="969"/>
        <w:gridCol w:w="958"/>
      </w:tblGrid>
      <w:tr w:rsidR="00CE1D2F" w:rsidRPr="00136923" w:rsidTr="00CE1D2F">
        <w:trPr>
          <w:trHeight w:val="360"/>
        </w:trPr>
        <w:tc>
          <w:tcPr>
            <w:tcW w:w="567" w:type="dxa"/>
            <w:vMerge w:val="restart"/>
          </w:tcPr>
          <w:p w:rsidR="00CE1D2F" w:rsidRPr="00136923" w:rsidRDefault="00CE1D2F" w:rsidP="00CE1D2F">
            <w:pPr>
              <w:jc w:val="both"/>
            </w:pPr>
            <w:r w:rsidRPr="00136923">
              <w:t>№п/п</w:t>
            </w:r>
          </w:p>
        </w:tc>
        <w:tc>
          <w:tcPr>
            <w:tcW w:w="4537" w:type="dxa"/>
            <w:vMerge w:val="restart"/>
          </w:tcPr>
          <w:p w:rsidR="00CE1D2F" w:rsidRPr="00136923" w:rsidRDefault="00CE1D2F" w:rsidP="00CE1D2F">
            <w:pPr>
              <w:jc w:val="both"/>
            </w:pPr>
            <w:r w:rsidRPr="00136923">
              <w:t>Показатель (индикатор)</w:t>
            </w:r>
          </w:p>
        </w:tc>
        <w:tc>
          <w:tcPr>
            <w:tcW w:w="1564" w:type="dxa"/>
            <w:vMerge w:val="restart"/>
          </w:tcPr>
          <w:p w:rsidR="00CE1D2F" w:rsidRPr="00136923" w:rsidRDefault="00CE1D2F" w:rsidP="00CE1D2F">
            <w:pPr>
              <w:jc w:val="both"/>
            </w:pPr>
            <w:r w:rsidRPr="00136923">
              <w:t>Единица измерения</w:t>
            </w:r>
          </w:p>
        </w:tc>
        <w:tc>
          <w:tcPr>
            <w:tcW w:w="4150" w:type="dxa"/>
            <w:gridSpan w:val="4"/>
          </w:tcPr>
          <w:p w:rsidR="00CE1D2F" w:rsidRPr="00136923" w:rsidRDefault="00CE1D2F" w:rsidP="00CE1D2F">
            <w:pPr>
              <w:jc w:val="center"/>
            </w:pPr>
            <w:r w:rsidRPr="00136923">
              <w:t>Значение показателей</w:t>
            </w:r>
          </w:p>
        </w:tc>
      </w:tr>
      <w:tr w:rsidR="00CE1D2F" w:rsidRPr="00136923" w:rsidTr="00CE1D2F">
        <w:trPr>
          <w:trHeight w:val="285"/>
        </w:trPr>
        <w:tc>
          <w:tcPr>
            <w:tcW w:w="567" w:type="dxa"/>
            <w:vMerge/>
          </w:tcPr>
          <w:p w:rsidR="00CE1D2F" w:rsidRPr="00136923" w:rsidRDefault="00CE1D2F" w:rsidP="00CE1D2F">
            <w:pPr>
              <w:jc w:val="both"/>
            </w:pPr>
          </w:p>
        </w:tc>
        <w:tc>
          <w:tcPr>
            <w:tcW w:w="4537" w:type="dxa"/>
            <w:vMerge/>
          </w:tcPr>
          <w:p w:rsidR="00CE1D2F" w:rsidRPr="00136923" w:rsidRDefault="00CE1D2F" w:rsidP="00CE1D2F">
            <w:pPr>
              <w:jc w:val="both"/>
            </w:pPr>
          </w:p>
        </w:tc>
        <w:tc>
          <w:tcPr>
            <w:tcW w:w="1564" w:type="dxa"/>
            <w:vMerge/>
          </w:tcPr>
          <w:p w:rsidR="00CE1D2F" w:rsidRPr="00136923" w:rsidRDefault="00CE1D2F" w:rsidP="00CE1D2F">
            <w:pPr>
              <w:jc w:val="both"/>
            </w:pPr>
          </w:p>
        </w:tc>
        <w:tc>
          <w:tcPr>
            <w:tcW w:w="1226" w:type="dxa"/>
          </w:tcPr>
          <w:p w:rsidR="00CE1D2F" w:rsidRPr="00136923" w:rsidRDefault="00CE1D2F" w:rsidP="00CE1D2F">
            <w:pPr>
              <w:jc w:val="center"/>
            </w:pPr>
            <w:r w:rsidRPr="00136923">
              <w:t>Всего 2018-2020</w:t>
            </w:r>
          </w:p>
        </w:tc>
        <w:tc>
          <w:tcPr>
            <w:tcW w:w="997" w:type="dxa"/>
          </w:tcPr>
          <w:p w:rsidR="00CE1D2F" w:rsidRPr="00136923" w:rsidRDefault="00CE1D2F" w:rsidP="00CE1D2F">
            <w:pPr>
              <w:jc w:val="center"/>
            </w:pPr>
            <w:r w:rsidRPr="00136923">
              <w:t>2018г</w:t>
            </w:r>
          </w:p>
        </w:tc>
        <w:tc>
          <w:tcPr>
            <w:tcW w:w="969" w:type="dxa"/>
          </w:tcPr>
          <w:p w:rsidR="00CE1D2F" w:rsidRPr="00136923" w:rsidRDefault="00CE1D2F" w:rsidP="00CE1D2F">
            <w:pPr>
              <w:jc w:val="center"/>
            </w:pPr>
            <w:r w:rsidRPr="00136923">
              <w:t>2019г</w:t>
            </w:r>
          </w:p>
        </w:tc>
        <w:tc>
          <w:tcPr>
            <w:tcW w:w="958" w:type="dxa"/>
          </w:tcPr>
          <w:p w:rsidR="00CE1D2F" w:rsidRPr="00136923" w:rsidRDefault="00CE1D2F" w:rsidP="00CE1D2F">
            <w:pPr>
              <w:jc w:val="center"/>
            </w:pPr>
            <w:r w:rsidRPr="00136923">
              <w:t>2020г</w:t>
            </w:r>
          </w:p>
        </w:tc>
      </w:tr>
      <w:tr w:rsidR="00CE1D2F" w:rsidRPr="00136923" w:rsidTr="00CE1D2F">
        <w:tc>
          <w:tcPr>
            <w:tcW w:w="567" w:type="dxa"/>
          </w:tcPr>
          <w:p w:rsidR="00CE1D2F" w:rsidRPr="00136923" w:rsidRDefault="00CE1D2F" w:rsidP="00CE1D2F">
            <w:pPr>
              <w:jc w:val="both"/>
            </w:pPr>
            <w:r w:rsidRPr="00136923">
              <w:t>1.</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 xml:space="preserve">Удельный вес детей и подростков в возрасте 6 - 18 лет, систематически занимающихся в спортивных школах </w:t>
            </w:r>
          </w:p>
        </w:tc>
        <w:tc>
          <w:tcPr>
            <w:tcW w:w="1564" w:type="dxa"/>
          </w:tcPr>
          <w:p w:rsidR="00CE1D2F" w:rsidRPr="00136923" w:rsidRDefault="00CE1D2F" w:rsidP="00CE1D2F">
            <w:pPr>
              <w:jc w:val="both"/>
            </w:pPr>
            <w:r w:rsidRPr="00136923">
              <w:t>%</w:t>
            </w:r>
          </w:p>
        </w:tc>
        <w:tc>
          <w:tcPr>
            <w:tcW w:w="1226" w:type="dxa"/>
          </w:tcPr>
          <w:p w:rsidR="00CE1D2F" w:rsidRPr="00136923" w:rsidRDefault="00CE1D2F" w:rsidP="00CE1D2F">
            <w:pPr>
              <w:jc w:val="both"/>
            </w:pPr>
            <w:r w:rsidRPr="00136923">
              <w:t>24</w:t>
            </w:r>
          </w:p>
        </w:tc>
        <w:tc>
          <w:tcPr>
            <w:tcW w:w="997" w:type="dxa"/>
          </w:tcPr>
          <w:p w:rsidR="00CE1D2F" w:rsidRPr="00136923" w:rsidRDefault="00CE1D2F" w:rsidP="00CE1D2F">
            <w:pPr>
              <w:jc w:val="both"/>
            </w:pPr>
            <w:r w:rsidRPr="00136923">
              <w:t>20</w:t>
            </w:r>
          </w:p>
        </w:tc>
        <w:tc>
          <w:tcPr>
            <w:tcW w:w="969" w:type="dxa"/>
          </w:tcPr>
          <w:p w:rsidR="00CE1D2F" w:rsidRPr="00136923" w:rsidRDefault="00CE1D2F" w:rsidP="00CE1D2F">
            <w:pPr>
              <w:jc w:val="both"/>
            </w:pPr>
            <w:r w:rsidRPr="00136923">
              <w:t>22</w:t>
            </w:r>
          </w:p>
        </w:tc>
        <w:tc>
          <w:tcPr>
            <w:tcW w:w="958" w:type="dxa"/>
          </w:tcPr>
          <w:p w:rsidR="00CE1D2F" w:rsidRPr="00136923" w:rsidRDefault="00CE1D2F" w:rsidP="00CE1D2F">
            <w:pPr>
              <w:jc w:val="both"/>
            </w:pPr>
            <w:r w:rsidRPr="00136923">
              <w:t>24</w:t>
            </w:r>
          </w:p>
        </w:tc>
      </w:tr>
      <w:tr w:rsidR="00CE1D2F" w:rsidRPr="00136923" w:rsidTr="00CE1D2F">
        <w:tc>
          <w:tcPr>
            <w:tcW w:w="567" w:type="dxa"/>
          </w:tcPr>
          <w:p w:rsidR="00CE1D2F" w:rsidRPr="00136923" w:rsidRDefault="00CE1D2F" w:rsidP="00CE1D2F">
            <w:pPr>
              <w:jc w:val="both"/>
            </w:pPr>
            <w:r w:rsidRPr="00136923">
              <w:t>2.</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Число подготовленных спортсменов массовых разрядов</w:t>
            </w:r>
          </w:p>
        </w:tc>
        <w:tc>
          <w:tcPr>
            <w:tcW w:w="1564" w:type="dxa"/>
          </w:tcPr>
          <w:p w:rsidR="00CE1D2F" w:rsidRPr="00136923" w:rsidRDefault="00CE1D2F" w:rsidP="00CE1D2F">
            <w:pPr>
              <w:jc w:val="both"/>
            </w:pPr>
            <w:r w:rsidRPr="00136923">
              <w:t>человек</w:t>
            </w:r>
          </w:p>
        </w:tc>
        <w:tc>
          <w:tcPr>
            <w:tcW w:w="1226" w:type="dxa"/>
          </w:tcPr>
          <w:p w:rsidR="00CE1D2F" w:rsidRPr="00136923" w:rsidRDefault="00CE1D2F" w:rsidP="00CE1D2F">
            <w:pPr>
              <w:jc w:val="both"/>
            </w:pPr>
            <w:r w:rsidRPr="00136923">
              <w:t>955</w:t>
            </w:r>
          </w:p>
        </w:tc>
        <w:tc>
          <w:tcPr>
            <w:tcW w:w="997" w:type="dxa"/>
          </w:tcPr>
          <w:p w:rsidR="00CE1D2F" w:rsidRPr="00136923" w:rsidRDefault="00CE1D2F" w:rsidP="00CE1D2F">
            <w:pPr>
              <w:jc w:val="both"/>
            </w:pPr>
            <w:r w:rsidRPr="00136923">
              <w:t>295</w:t>
            </w:r>
          </w:p>
        </w:tc>
        <w:tc>
          <w:tcPr>
            <w:tcW w:w="969" w:type="dxa"/>
          </w:tcPr>
          <w:p w:rsidR="00CE1D2F" w:rsidRPr="00136923" w:rsidRDefault="00CE1D2F" w:rsidP="00CE1D2F">
            <w:pPr>
              <w:jc w:val="both"/>
            </w:pPr>
            <w:r w:rsidRPr="00136923">
              <w:t>320</w:t>
            </w:r>
          </w:p>
        </w:tc>
        <w:tc>
          <w:tcPr>
            <w:tcW w:w="958" w:type="dxa"/>
          </w:tcPr>
          <w:p w:rsidR="00CE1D2F" w:rsidRPr="00136923" w:rsidRDefault="00CE1D2F" w:rsidP="00CE1D2F">
            <w:pPr>
              <w:jc w:val="both"/>
            </w:pPr>
            <w:r w:rsidRPr="00136923">
              <w:t>340</w:t>
            </w:r>
          </w:p>
        </w:tc>
      </w:tr>
      <w:tr w:rsidR="00CE1D2F" w:rsidRPr="00136923" w:rsidTr="00CE1D2F">
        <w:tc>
          <w:tcPr>
            <w:tcW w:w="567" w:type="dxa"/>
          </w:tcPr>
          <w:p w:rsidR="00CE1D2F" w:rsidRPr="00136923" w:rsidRDefault="00CE1D2F" w:rsidP="00CE1D2F">
            <w:pPr>
              <w:jc w:val="both"/>
            </w:pPr>
            <w:r w:rsidRPr="00136923">
              <w:t>3.</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 xml:space="preserve">Число кандидатов в мастера спорта </w:t>
            </w:r>
          </w:p>
        </w:tc>
        <w:tc>
          <w:tcPr>
            <w:tcW w:w="1564" w:type="dxa"/>
          </w:tcPr>
          <w:p w:rsidR="00CE1D2F" w:rsidRPr="00136923" w:rsidRDefault="00CE1D2F" w:rsidP="00CE1D2F">
            <w:pPr>
              <w:jc w:val="both"/>
            </w:pPr>
            <w:r w:rsidRPr="00136923">
              <w:t>человек</w:t>
            </w:r>
          </w:p>
        </w:tc>
        <w:tc>
          <w:tcPr>
            <w:tcW w:w="1226" w:type="dxa"/>
          </w:tcPr>
          <w:p w:rsidR="00CE1D2F" w:rsidRPr="00136923" w:rsidRDefault="00CE1D2F" w:rsidP="00CE1D2F">
            <w:pPr>
              <w:jc w:val="both"/>
            </w:pPr>
            <w:r w:rsidRPr="00136923">
              <w:t>3</w:t>
            </w:r>
          </w:p>
        </w:tc>
        <w:tc>
          <w:tcPr>
            <w:tcW w:w="997" w:type="dxa"/>
          </w:tcPr>
          <w:p w:rsidR="00CE1D2F" w:rsidRPr="00136923" w:rsidRDefault="00CE1D2F" w:rsidP="00CE1D2F">
            <w:pPr>
              <w:jc w:val="both"/>
            </w:pPr>
            <w:r w:rsidRPr="00136923">
              <w:t>1</w:t>
            </w:r>
          </w:p>
        </w:tc>
        <w:tc>
          <w:tcPr>
            <w:tcW w:w="969" w:type="dxa"/>
          </w:tcPr>
          <w:p w:rsidR="00CE1D2F" w:rsidRPr="00136923" w:rsidRDefault="00CE1D2F" w:rsidP="00CE1D2F">
            <w:pPr>
              <w:jc w:val="both"/>
            </w:pPr>
            <w:r w:rsidRPr="00136923">
              <w:t>1</w:t>
            </w:r>
          </w:p>
        </w:tc>
        <w:tc>
          <w:tcPr>
            <w:tcW w:w="958" w:type="dxa"/>
          </w:tcPr>
          <w:p w:rsidR="00CE1D2F" w:rsidRPr="00136923" w:rsidRDefault="00CE1D2F" w:rsidP="00CE1D2F">
            <w:pPr>
              <w:jc w:val="both"/>
            </w:pPr>
            <w:r w:rsidRPr="00136923">
              <w:t>1</w:t>
            </w:r>
          </w:p>
        </w:tc>
      </w:tr>
      <w:tr w:rsidR="00CE1D2F" w:rsidRPr="00136923" w:rsidTr="00CE1D2F">
        <w:tc>
          <w:tcPr>
            <w:tcW w:w="567" w:type="dxa"/>
          </w:tcPr>
          <w:p w:rsidR="00CE1D2F" w:rsidRPr="00136923" w:rsidRDefault="00CE1D2F" w:rsidP="00CE1D2F">
            <w:pPr>
              <w:jc w:val="both"/>
            </w:pPr>
            <w:r w:rsidRPr="00136923">
              <w:t>4.</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 xml:space="preserve">Количество спортсменов-разрядников </w:t>
            </w:r>
          </w:p>
        </w:tc>
        <w:tc>
          <w:tcPr>
            <w:tcW w:w="1564" w:type="dxa"/>
          </w:tcPr>
          <w:p w:rsidR="00CE1D2F" w:rsidRPr="00136923" w:rsidRDefault="00CE1D2F" w:rsidP="00CE1D2F">
            <w:pPr>
              <w:jc w:val="both"/>
            </w:pPr>
            <w:r w:rsidRPr="00136923">
              <w:t>человек</w:t>
            </w:r>
          </w:p>
        </w:tc>
        <w:tc>
          <w:tcPr>
            <w:tcW w:w="1226" w:type="dxa"/>
          </w:tcPr>
          <w:p w:rsidR="00CE1D2F" w:rsidRPr="00136923" w:rsidRDefault="00CE1D2F" w:rsidP="00CE1D2F">
            <w:pPr>
              <w:jc w:val="both"/>
            </w:pPr>
            <w:r w:rsidRPr="00136923">
              <w:t>9</w:t>
            </w:r>
          </w:p>
        </w:tc>
        <w:tc>
          <w:tcPr>
            <w:tcW w:w="997" w:type="dxa"/>
          </w:tcPr>
          <w:p w:rsidR="00CE1D2F" w:rsidRPr="00136923" w:rsidRDefault="00CE1D2F" w:rsidP="00CE1D2F">
            <w:pPr>
              <w:jc w:val="both"/>
            </w:pPr>
            <w:r w:rsidRPr="00136923">
              <w:t>3</w:t>
            </w:r>
          </w:p>
        </w:tc>
        <w:tc>
          <w:tcPr>
            <w:tcW w:w="969" w:type="dxa"/>
          </w:tcPr>
          <w:p w:rsidR="00CE1D2F" w:rsidRPr="00136923" w:rsidRDefault="00CE1D2F" w:rsidP="00CE1D2F">
            <w:pPr>
              <w:jc w:val="both"/>
            </w:pPr>
            <w:r w:rsidRPr="00136923">
              <w:t>3</w:t>
            </w:r>
          </w:p>
        </w:tc>
        <w:tc>
          <w:tcPr>
            <w:tcW w:w="958" w:type="dxa"/>
          </w:tcPr>
          <w:p w:rsidR="00CE1D2F" w:rsidRPr="00136923" w:rsidRDefault="00CE1D2F" w:rsidP="00CE1D2F">
            <w:pPr>
              <w:jc w:val="both"/>
            </w:pPr>
            <w:r w:rsidRPr="00136923">
              <w:t>3</w:t>
            </w:r>
          </w:p>
        </w:tc>
      </w:tr>
      <w:tr w:rsidR="00CE1D2F" w:rsidRPr="00136923" w:rsidTr="00CE1D2F">
        <w:tc>
          <w:tcPr>
            <w:tcW w:w="567" w:type="dxa"/>
          </w:tcPr>
          <w:p w:rsidR="00CE1D2F" w:rsidRPr="00136923" w:rsidRDefault="00CE1D2F" w:rsidP="00CE1D2F">
            <w:pPr>
              <w:jc w:val="both"/>
            </w:pPr>
            <w:r w:rsidRPr="00136923">
              <w:t>5</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 xml:space="preserve">Количество проведённых физкультурных и спортивных мероприятий </w:t>
            </w:r>
          </w:p>
        </w:tc>
        <w:tc>
          <w:tcPr>
            <w:tcW w:w="1564" w:type="dxa"/>
          </w:tcPr>
          <w:p w:rsidR="00CE1D2F" w:rsidRPr="00136923" w:rsidRDefault="00CE1D2F" w:rsidP="00CE1D2F">
            <w:pPr>
              <w:jc w:val="both"/>
            </w:pPr>
            <w:r w:rsidRPr="00136923">
              <w:t>мероприятий</w:t>
            </w:r>
          </w:p>
        </w:tc>
        <w:tc>
          <w:tcPr>
            <w:tcW w:w="1226" w:type="dxa"/>
          </w:tcPr>
          <w:p w:rsidR="00CE1D2F" w:rsidRPr="00136923" w:rsidRDefault="00CE1D2F" w:rsidP="00CE1D2F">
            <w:pPr>
              <w:jc w:val="both"/>
            </w:pPr>
            <w:r w:rsidRPr="00136923">
              <w:t>55</w:t>
            </w:r>
          </w:p>
        </w:tc>
        <w:tc>
          <w:tcPr>
            <w:tcW w:w="997" w:type="dxa"/>
          </w:tcPr>
          <w:p w:rsidR="00CE1D2F" w:rsidRPr="00136923" w:rsidRDefault="00CE1D2F" w:rsidP="00CE1D2F">
            <w:pPr>
              <w:jc w:val="both"/>
            </w:pPr>
            <w:r w:rsidRPr="00136923">
              <w:t>40</w:t>
            </w:r>
          </w:p>
        </w:tc>
        <w:tc>
          <w:tcPr>
            <w:tcW w:w="969" w:type="dxa"/>
          </w:tcPr>
          <w:p w:rsidR="00CE1D2F" w:rsidRPr="00136923" w:rsidRDefault="00CE1D2F" w:rsidP="00CE1D2F">
            <w:pPr>
              <w:jc w:val="both"/>
            </w:pPr>
            <w:r w:rsidRPr="00136923">
              <w:t>45</w:t>
            </w:r>
          </w:p>
        </w:tc>
        <w:tc>
          <w:tcPr>
            <w:tcW w:w="958" w:type="dxa"/>
          </w:tcPr>
          <w:p w:rsidR="00CE1D2F" w:rsidRPr="00136923" w:rsidRDefault="00CE1D2F" w:rsidP="00CE1D2F">
            <w:pPr>
              <w:jc w:val="both"/>
            </w:pPr>
            <w:r w:rsidRPr="00136923">
              <w:t>50</w:t>
            </w:r>
          </w:p>
        </w:tc>
      </w:tr>
      <w:tr w:rsidR="00CE1D2F" w:rsidRPr="00136923" w:rsidTr="00CE1D2F">
        <w:tc>
          <w:tcPr>
            <w:tcW w:w="567" w:type="dxa"/>
          </w:tcPr>
          <w:p w:rsidR="00CE1D2F" w:rsidRPr="00136923" w:rsidRDefault="00CE1D2F" w:rsidP="00CE1D2F">
            <w:pPr>
              <w:jc w:val="both"/>
            </w:pPr>
            <w:r w:rsidRPr="00136923">
              <w:t>6</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Количество участников физкультурных и спортивных мероприятий</w:t>
            </w:r>
          </w:p>
        </w:tc>
        <w:tc>
          <w:tcPr>
            <w:tcW w:w="1564" w:type="dxa"/>
          </w:tcPr>
          <w:p w:rsidR="00CE1D2F" w:rsidRPr="00136923" w:rsidRDefault="00CE1D2F" w:rsidP="00CE1D2F">
            <w:pPr>
              <w:jc w:val="both"/>
            </w:pPr>
            <w:r w:rsidRPr="00136923">
              <w:t>человек</w:t>
            </w:r>
          </w:p>
        </w:tc>
        <w:tc>
          <w:tcPr>
            <w:tcW w:w="1226" w:type="dxa"/>
          </w:tcPr>
          <w:p w:rsidR="00CE1D2F" w:rsidRPr="00136923" w:rsidRDefault="00CE1D2F" w:rsidP="00CE1D2F">
            <w:pPr>
              <w:jc w:val="both"/>
            </w:pPr>
            <w:r w:rsidRPr="00136923">
              <w:t>3500</w:t>
            </w:r>
          </w:p>
        </w:tc>
        <w:tc>
          <w:tcPr>
            <w:tcW w:w="997" w:type="dxa"/>
          </w:tcPr>
          <w:p w:rsidR="00CE1D2F" w:rsidRPr="00136923" w:rsidRDefault="00CE1D2F" w:rsidP="00CE1D2F">
            <w:pPr>
              <w:jc w:val="both"/>
            </w:pPr>
            <w:r w:rsidRPr="00136923">
              <w:t>2900</w:t>
            </w:r>
          </w:p>
        </w:tc>
        <w:tc>
          <w:tcPr>
            <w:tcW w:w="969" w:type="dxa"/>
          </w:tcPr>
          <w:p w:rsidR="00CE1D2F" w:rsidRPr="00136923" w:rsidRDefault="00CE1D2F" w:rsidP="00CE1D2F">
            <w:pPr>
              <w:jc w:val="both"/>
            </w:pPr>
            <w:r w:rsidRPr="00136923">
              <w:t>3200</w:t>
            </w:r>
          </w:p>
        </w:tc>
        <w:tc>
          <w:tcPr>
            <w:tcW w:w="958" w:type="dxa"/>
          </w:tcPr>
          <w:p w:rsidR="00CE1D2F" w:rsidRPr="00136923" w:rsidRDefault="00CE1D2F" w:rsidP="00CE1D2F">
            <w:pPr>
              <w:jc w:val="both"/>
            </w:pPr>
            <w:r w:rsidRPr="00136923">
              <w:t>3500</w:t>
            </w:r>
          </w:p>
        </w:tc>
      </w:tr>
      <w:tr w:rsidR="00CE1D2F" w:rsidRPr="00136923" w:rsidTr="00CE1D2F">
        <w:tc>
          <w:tcPr>
            <w:tcW w:w="567" w:type="dxa"/>
          </w:tcPr>
          <w:p w:rsidR="00CE1D2F" w:rsidRPr="00136923" w:rsidRDefault="00CE1D2F" w:rsidP="00CE1D2F">
            <w:pPr>
              <w:jc w:val="both"/>
            </w:pPr>
            <w:r w:rsidRPr="00136923">
              <w:t>7</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 xml:space="preserve">Количество реконструированных муниципальных стадионов, оснащённых спортивно-технологическим оборудованием </w:t>
            </w:r>
          </w:p>
        </w:tc>
        <w:tc>
          <w:tcPr>
            <w:tcW w:w="1564" w:type="dxa"/>
          </w:tcPr>
          <w:p w:rsidR="00CE1D2F" w:rsidRPr="00136923" w:rsidRDefault="00CE1D2F" w:rsidP="00CE1D2F">
            <w:pPr>
              <w:jc w:val="both"/>
            </w:pPr>
            <w:r w:rsidRPr="00136923">
              <w:t>единиц</w:t>
            </w:r>
          </w:p>
        </w:tc>
        <w:tc>
          <w:tcPr>
            <w:tcW w:w="1226" w:type="dxa"/>
          </w:tcPr>
          <w:p w:rsidR="00CE1D2F" w:rsidRPr="00136923" w:rsidRDefault="00CE1D2F" w:rsidP="00CE1D2F">
            <w:pPr>
              <w:jc w:val="both"/>
            </w:pPr>
            <w:r w:rsidRPr="00136923">
              <w:t>1</w:t>
            </w:r>
          </w:p>
        </w:tc>
        <w:tc>
          <w:tcPr>
            <w:tcW w:w="997" w:type="dxa"/>
          </w:tcPr>
          <w:p w:rsidR="00CE1D2F" w:rsidRPr="00136923" w:rsidRDefault="00CE1D2F" w:rsidP="00CE1D2F">
            <w:pPr>
              <w:jc w:val="both"/>
            </w:pPr>
            <w:r w:rsidRPr="00136923">
              <w:t>1</w:t>
            </w:r>
          </w:p>
        </w:tc>
        <w:tc>
          <w:tcPr>
            <w:tcW w:w="969" w:type="dxa"/>
          </w:tcPr>
          <w:p w:rsidR="00CE1D2F" w:rsidRPr="00136923" w:rsidRDefault="00CE1D2F" w:rsidP="00CE1D2F">
            <w:pPr>
              <w:jc w:val="both"/>
            </w:pPr>
            <w:r w:rsidRPr="00136923">
              <w:t>1</w:t>
            </w:r>
          </w:p>
        </w:tc>
        <w:tc>
          <w:tcPr>
            <w:tcW w:w="958" w:type="dxa"/>
          </w:tcPr>
          <w:p w:rsidR="00CE1D2F" w:rsidRPr="00136923" w:rsidRDefault="00CE1D2F" w:rsidP="00CE1D2F">
            <w:pPr>
              <w:jc w:val="both"/>
            </w:pPr>
            <w:r w:rsidRPr="00136923">
              <w:t>1</w:t>
            </w:r>
          </w:p>
        </w:tc>
      </w:tr>
      <w:tr w:rsidR="00CE1D2F" w:rsidRPr="00136923" w:rsidTr="00CE1D2F">
        <w:tc>
          <w:tcPr>
            <w:tcW w:w="567" w:type="dxa"/>
          </w:tcPr>
          <w:p w:rsidR="00CE1D2F" w:rsidRPr="00136923" w:rsidRDefault="00CE1D2F" w:rsidP="00CE1D2F">
            <w:pPr>
              <w:jc w:val="both"/>
            </w:pPr>
            <w:r w:rsidRPr="00136923">
              <w:t>8</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 xml:space="preserve">Количество реконструированных футбольных полей </w:t>
            </w:r>
          </w:p>
        </w:tc>
        <w:tc>
          <w:tcPr>
            <w:tcW w:w="1564" w:type="dxa"/>
          </w:tcPr>
          <w:p w:rsidR="00CE1D2F" w:rsidRPr="00136923" w:rsidRDefault="00CE1D2F" w:rsidP="00CE1D2F">
            <w:pPr>
              <w:jc w:val="both"/>
            </w:pPr>
            <w:r w:rsidRPr="00136923">
              <w:t>единиц</w:t>
            </w:r>
          </w:p>
        </w:tc>
        <w:tc>
          <w:tcPr>
            <w:tcW w:w="1226" w:type="dxa"/>
          </w:tcPr>
          <w:p w:rsidR="00CE1D2F" w:rsidRPr="00136923" w:rsidRDefault="00CE1D2F" w:rsidP="00CE1D2F">
            <w:pPr>
              <w:jc w:val="both"/>
            </w:pPr>
            <w:r w:rsidRPr="00136923">
              <w:t>3</w:t>
            </w:r>
          </w:p>
        </w:tc>
        <w:tc>
          <w:tcPr>
            <w:tcW w:w="997" w:type="dxa"/>
          </w:tcPr>
          <w:p w:rsidR="00CE1D2F" w:rsidRPr="00136923" w:rsidRDefault="00CE1D2F" w:rsidP="00CE1D2F">
            <w:pPr>
              <w:jc w:val="both"/>
            </w:pPr>
            <w:r w:rsidRPr="00136923">
              <w:t>1</w:t>
            </w:r>
          </w:p>
        </w:tc>
        <w:tc>
          <w:tcPr>
            <w:tcW w:w="969" w:type="dxa"/>
          </w:tcPr>
          <w:p w:rsidR="00CE1D2F" w:rsidRPr="00136923" w:rsidRDefault="00CE1D2F" w:rsidP="00CE1D2F">
            <w:pPr>
              <w:jc w:val="both"/>
            </w:pPr>
            <w:r w:rsidRPr="00136923">
              <w:t>1</w:t>
            </w:r>
          </w:p>
        </w:tc>
        <w:tc>
          <w:tcPr>
            <w:tcW w:w="958" w:type="dxa"/>
          </w:tcPr>
          <w:p w:rsidR="00CE1D2F" w:rsidRPr="00136923" w:rsidRDefault="00CE1D2F" w:rsidP="00CE1D2F">
            <w:pPr>
              <w:jc w:val="both"/>
            </w:pPr>
            <w:r w:rsidRPr="00136923">
              <w:t>1</w:t>
            </w:r>
          </w:p>
        </w:tc>
      </w:tr>
      <w:tr w:rsidR="00CE1D2F" w:rsidRPr="00136923" w:rsidTr="00CE1D2F">
        <w:tc>
          <w:tcPr>
            <w:tcW w:w="567" w:type="dxa"/>
          </w:tcPr>
          <w:p w:rsidR="00CE1D2F" w:rsidRPr="00136923" w:rsidRDefault="00CE1D2F" w:rsidP="00CE1D2F">
            <w:pPr>
              <w:jc w:val="both"/>
            </w:pPr>
            <w:r w:rsidRPr="00136923">
              <w:t>9</w:t>
            </w:r>
          </w:p>
        </w:tc>
        <w:tc>
          <w:tcPr>
            <w:tcW w:w="4537" w:type="dxa"/>
          </w:tcPr>
          <w:p w:rsidR="00CE1D2F" w:rsidRPr="00136923" w:rsidRDefault="00CE1D2F" w:rsidP="00CE1D2F">
            <w:pPr>
              <w:pStyle w:val="affff"/>
              <w:tabs>
                <w:tab w:val="left" w:pos="414"/>
              </w:tabs>
              <w:contextualSpacing/>
              <w:rPr>
                <w:rFonts w:ascii="Times New Roman" w:hAnsi="Times New Roman" w:cs="Times New Roman"/>
              </w:rPr>
            </w:pPr>
            <w:r w:rsidRPr="00136923">
              <w:rPr>
                <w:rFonts w:ascii="Times New Roman" w:hAnsi="Times New Roman" w:cs="Times New Roman"/>
              </w:rPr>
              <w:t xml:space="preserve">Количество реконструированных футбольных полей </w:t>
            </w:r>
          </w:p>
        </w:tc>
        <w:tc>
          <w:tcPr>
            <w:tcW w:w="1564" w:type="dxa"/>
          </w:tcPr>
          <w:p w:rsidR="00CE1D2F" w:rsidRPr="00136923" w:rsidRDefault="00CE1D2F" w:rsidP="00CE1D2F">
            <w:pPr>
              <w:jc w:val="both"/>
            </w:pPr>
            <w:r w:rsidRPr="00136923">
              <w:t>единиц</w:t>
            </w:r>
          </w:p>
        </w:tc>
        <w:tc>
          <w:tcPr>
            <w:tcW w:w="1226" w:type="dxa"/>
          </w:tcPr>
          <w:p w:rsidR="00CE1D2F" w:rsidRPr="00136923" w:rsidRDefault="00CE1D2F" w:rsidP="00CE1D2F">
            <w:pPr>
              <w:jc w:val="both"/>
            </w:pPr>
            <w:r w:rsidRPr="00136923">
              <w:t>___</w:t>
            </w:r>
          </w:p>
        </w:tc>
        <w:tc>
          <w:tcPr>
            <w:tcW w:w="997" w:type="dxa"/>
          </w:tcPr>
          <w:p w:rsidR="00CE1D2F" w:rsidRPr="00136923" w:rsidRDefault="00CE1D2F" w:rsidP="00CE1D2F">
            <w:pPr>
              <w:jc w:val="both"/>
            </w:pPr>
            <w:r w:rsidRPr="00136923">
              <w:t>___</w:t>
            </w:r>
          </w:p>
        </w:tc>
        <w:tc>
          <w:tcPr>
            <w:tcW w:w="969" w:type="dxa"/>
          </w:tcPr>
          <w:p w:rsidR="00CE1D2F" w:rsidRPr="00136923" w:rsidRDefault="00CE1D2F" w:rsidP="00CE1D2F">
            <w:pPr>
              <w:jc w:val="both"/>
            </w:pPr>
            <w:r w:rsidRPr="00136923">
              <w:t>___</w:t>
            </w:r>
          </w:p>
        </w:tc>
        <w:tc>
          <w:tcPr>
            <w:tcW w:w="958" w:type="dxa"/>
          </w:tcPr>
          <w:p w:rsidR="00CE1D2F" w:rsidRPr="00136923" w:rsidRDefault="00CE1D2F" w:rsidP="00CE1D2F">
            <w:pPr>
              <w:jc w:val="both"/>
            </w:pPr>
            <w:r w:rsidRPr="00136923">
              <w:t>___</w:t>
            </w:r>
          </w:p>
        </w:tc>
      </w:tr>
      <w:tr w:rsidR="00CE1D2F" w:rsidRPr="00136923" w:rsidTr="00CE1D2F">
        <w:tc>
          <w:tcPr>
            <w:tcW w:w="567" w:type="dxa"/>
          </w:tcPr>
          <w:p w:rsidR="00CE1D2F" w:rsidRPr="00136923" w:rsidRDefault="00CE1D2F" w:rsidP="00CE1D2F">
            <w:pPr>
              <w:jc w:val="both"/>
            </w:pPr>
            <w:r w:rsidRPr="00136923">
              <w:t>10</w:t>
            </w:r>
          </w:p>
        </w:tc>
        <w:tc>
          <w:tcPr>
            <w:tcW w:w="4537" w:type="dxa"/>
          </w:tcPr>
          <w:p w:rsidR="00CE1D2F" w:rsidRPr="00136923" w:rsidRDefault="00CE1D2F" w:rsidP="00CE1D2F">
            <w:pPr>
              <w:pStyle w:val="affff"/>
              <w:contextualSpacing/>
              <w:rPr>
                <w:rFonts w:ascii="Times New Roman" w:hAnsi="Times New Roman" w:cs="Times New Roman"/>
              </w:rPr>
            </w:pPr>
            <w:r w:rsidRPr="00136923">
              <w:rPr>
                <w:rFonts w:ascii="Times New Roman" w:hAnsi="Times New Roman" w:cs="Times New Roman"/>
              </w:rPr>
              <w:t>Количество многофункциональных спортивно-игровых площадок, оснащённых спортивно-технологическим оборудованием</w:t>
            </w:r>
          </w:p>
        </w:tc>
        <w:tc>
          <w:tcPr>
            <w:tcW w:w="1564" w:type="dxa"/>
          </w:tcPr>
          <w:p w:rsidR="00CE1D2F" w:rsidRPr="00136923" w:rsidRDefault="00CE1D2F" w:rsidP="00CE1D2F">
            <w:pPr>
              <w:jc w:val="both"/>
            </w:pPr>
            <w:r w:rsidRPr="00136923">
              <w:t>единиц</w:t>
            </w:r>
          </w:p>
        </w:tc>
        <w:tc>
          <w:tcPr>
            <w:tcW w:w="1226" w:type="dxa"/>
          </w:tcPr>
          <w:p w:rsidR="00CE1D2F" w:rsidRPr="00136923" w:rsidRDefault="00CE1D2F" w:rsidP="00CE1D2F">
            <w:pPr>
              <w:jc w:val="both"/>
            </w:pPr>
            <w:r w:rsidRPr="00136923">
              <w:t>3</w:t>
            </w:r>
          </w:p>
        </w:tc>
        <w:tc>
          <w:tcPr>
            <w:tcW w:w="997" w:type="dxa"/>
          </w:tcPr>
          <w:p w:rsidR="00CE1D2F" w:rsidRPr="00136923" w:rsidRDefault="00CE1D2F" w:rsidP="00CE1D2F">
            <w:pPr>
              <w:jc w:val="both"/>
            </w:pPr>
            <w:r w:rsidRPr="00136923">
              <w:t>1</w:t>
            </w:r>
          </w:p>
        </w:tc>
        <w:tc>
          <w:tcPr>
            <w:tcW w:w="969" w:type="dxa"/>
          </w:tcPr>
          <w:p w:rsidR="00CE1D2F" w:rsidRPr="00136923" w:rsidRDefault="00CE1D2F" w:rsidP="00CE1D2F">
            <w:pPr>
              <w:jc w:val="both"/>
            </w:pPr>
            <w:r w:rsidRPr="00136923">
              <w:t>1</w:t>
            </w:r>
          </w:p>
        </w:tc>
        <w:tc>
          <w:tcPr>
            <w:tcW w:w="958" w:type="dxa"/>
          </w:tcPr>
          <w:p w:rsidR="00CE1D2F" w:rsidRPr="00136923" w:rsidRDefault="00CE1D2F" w:rsidP="00CE1D2F">
            <w:pPr>
              <w:jc w:val="both"/>
            </w:pPr>
            <w:r w:rsidRPr="00136923">
              <w:t>1</w:t>
            </w:r>
          </w:p>
        </w:tc>
      </w:tr>
      <w:tr w:rsidR="00CE1D2F" w:rsidRPr="00136923" w:rsidTr="00CE1D2F">
        <w:tc>
          <w:tcPr>
            <w:tcW w:w="567" w:type="dxa"/>
          </w:tcPr>
          <w:p w:rsidR="00CE1D2F" w:rsidRPr="00136923" w:rsidRDefault="00CE1D2F" w:rsidP="00CE1D2F">
            <w:pPr>
              <w:jc w:val="both"/>
            </w:pPr>
            <w:r w:rsidRPr="00136923">
              <w:t>11</w:t>
            </w:r>
          </w:p>
        </w:tc>
        <w:tc>
          <w:tcPr>
            <w:tcW w:w="4537" w:type="dxa"/>
          </w:tcPr>
          <w:p w:rsidR="00CE1D2F" w:rsidRPr="00136923" w:rsidRDefault="00CE1D2F" w:rsidP="00CE1D2F">
            <w:pPr>
              <w:pStyle w:val="affff"/>
              <w:contextualSpacing/>
              <w:rPr>
                <w:rFonts w:ascii="Times New Roman" w:hAnsi="Times New Roman" w:cs="Times New Roman"/>
              </w:rPr>
            </w:pPr>
            <w:r w:rsidRPr="00136923">
              <w:rPr>
                <w:rFonts w:ascii="Times New Roman" w:hAnsi="Times New Roman" w:cs="Times New Roman"/>
              </w:rPr>
              <w:t xml:space="preserve">Количество муниципальных учреждений дополнительного образования спортивной направленности </w:t>
            </w:r>
          </w:p>
        </w:tc>
        <w:tc>
          <w:tcPr>
            <w:tcW w:w="1564" w:type="dxa"/>
          </w:tcPr>
          <w:p w:rsidR="00CE1D2F" w:rsidRPr="00136923" w:rsidRDefault="00CE1D2F" w:rsidP="00CE1D2F">
            <w:pPr>
              <w:jc w:val="both"/>
            </w:pPr>
            <w:r w:rsidRPr="00136923">
              <w:t>единиц</w:t>
            </w:r>
          </w:p>
        </w:tc>
        <w:tc>
          <w:tcPr>
            <w:tcW w:w="1226" w:type="dxa"/>
          </w:tcPr>
          <w:p w:rsidR="00CE1D2F" w:rsidRPr="00136923" w:rsidRDefault="00CE1D2F" w:rsidP="00CE1D2F">
            <w:pPr>
              <w:jc w:val="both"/>
            </w:pPr>
            <w:r w:rsidRPr="00136923">
              <w:t>1</w:t>
            </w:r>
          </w:p>
        </w:tc>
        <w:tc>
          <w:tcPr>
            <w:tcW w:w="997" w:type="dxa"/>
          </w:tcPr>
          <w:p w:rsidR="00CE1D2F" w:rsidRPr="00136923" w:rsidRDefault="00CE1D2F" w:rsidP="00CE1D2F">
            <w:pPr>
              <w:jc w:val="both"/>
            </w:pPr>
            <w:r w:rsidRPr="00136923">
              <w:t>1</w:t>
            </w:r>
          </w:p>
        </w:tc>
        <w:tc>
          <w:tcPr>
            <w:tcW w:w="969" w:type="dxa"/>
          </w:tcPr>
          <w:p w:rsidR="00CE1D2F" w:rsidRPr="00136923" w:rsidRDefault="00CE1D2F" w:rsidP="00CE1D2F">
            <w:pPr>
              <w:jc w:val="both"/>
            </w:pPr>
            <w:r w:rsidRPr="00136923">
              <w:t>1</w:t>
            </w:r>
          </w:p>
        </w:tc>
        <w:tc>
          <w:tcPr>
            <w:tcW w:w="958" w:type="dxa"/>
          </w:tcPr>
          <w:p w:rsidR="00CE1D2F" w:rsidRPr="00136923" w:rsidRDefault="00CE1D2F" w:rsidP="00CE1D2F">
            <w:pPr>
              <w:jc w:val="both"/>
            </w:pPr>
            <w:r w:rsidRPr="00136923">
              <w:t>1</w:t>
            </w:r>
          </w:p>
        </w:tc>
      </w:tr>
    </w:tbl>
    <w:p w:rsidR="00CE1D2F" w:rsidRPr="00136923" w:rsidRDefault="00CE1D2F" w:rsidP="00CE1D2F">
      <w:pPr>
        <w:pStyle w:val="4"/>
        <w:contextualSpacing/>
        <w:rPr>
          <w:i/>
          <w:szCs w:val="24"/>
        </w:rPr>
      </w:pPr>
    </w:p>
    <w:p w:rsidR="00CE1D2F" w:rsidRPr="003A2186" w:rsidRDefault="00CE1D2F" w:rsidP="00CE1D2F">
      <w:pPr>
        <w:pStyle w:val="4"/>
        <w:keepLines/>
        <w:numPr>
          <w:ilvl w:val="2"/>
          <w:numId w:val="11"/>
        </w:numPr>
        <w:contextualSpacing/>
        <w:rPr>
          <w:b/>
          <w:i/>
          <w:szCs w:val="24"/>
        </w:rPr>
      </w:pPr>
      <w:r w:rsidRPr="003A2186">
        <w:rPr>
          <w:b/>
          <w:szCs w:val="24"/>
        </w:rPr>
        <w:t>Мероприятия  подпрограммы</w:t>
      </w:r>
    </w:p>
    <w:p w:rsidR="00CE1D2F" w:rsidRPr="00136923" w:rsidRDefault="00CE1D2F" w:rsidP="00CE1D2F">
      <w:pPr>
        <w:contextualSpacing/>
        <w:jc w:val="right"/>
      </w:pPr>
      <w:r w:rsidRPr="00136923">
        <w:t>Таблица 2</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72"/>
        <w:gridCol w:w="1387"/>
        <w:gridCol w:w="850"/>
        <w:gridCol w:w="851"/>
        <w:gridCol w:w="850"/>
        <w:gridCol w:w="851"/>
        <w:gridCol w:w="1985"/>
      </w:tblGrid>
      <w:tr w:rsidR="00CE1D2F" w:rsidRPr="00136923" w:rsidTr="00CE1D2F">
        <w:trPr>
          <w:cantSplit/>
          <w:trHeight w:val="412"/>
        </w:trPr>
        <w:tc>
          <w:tcPr>
            <w:tcW w:w="567" w:type="dxa"/>
            <w:vMerge w:val="restart"/>
          </w:tcPr>
          <w:p w:rsidR="00CE1D2F" w:rsidRPr="00136923" w:rsidRDefault="00CE1D2F" w:rsidP="00CE1D2F">
            <w:pPr>
              <w:contextualSpacing/>
              <w:jc w:val="both"/>
            </w:pPr>
            <w:r w:rsidRPr="00136923">
              <w:t>№ п\п</w:t>
            </w:r>
          </w:p>
        </w:tc>
        <w:tc>
          <w:tcPr>
            <w:tcW w:w="3261" w:type="dxa"/>
            <w:vMerge w:val="restart"/>
          </w:tcPr>
          <w:p w:rsidR="00CE1D2F" w:rsidRPr="00136923" w:rsidRDefault="00CE1D2F" w:rsidP="00CE1D2F">
            <w:pPr>
              <w:pStyle w:val="3"/>
              <w:contextualSpacing/>
              <w:rPr>
                <w:b w:val="0"/>
                <w:bCs w:val="0"/>
                <w:sz w:val="24"/>
              </w:rPr>
            </w:pPr>
            <w:r w:rsidRPr="00136923">
              <w:rPr>
                <w:b w:val="0"/>
                <w:bCs w:val="0"/>
                <w:sz w:val="24"/>
              </w:rPr>
              <w:t xml:space="preserve"> Наименование мероприятий</w:t>
            </w:r>
          </w:p>
        </w:tc>
        <w:tc>
          <w:tcPr>
            <w:tcW w:w="1559" w:type="dxa"/>
            <w:gridSpan w:val="2"/>
            <w:vMerge w:val="restart"/>
          </w:tcPr>
          <w:p w:rsidR="00CE1D2F" w:rsidRPr="00136923" w:rsidRDefault="00CE1D2F" w:rsidP="00CE1D2F">
            <w:pPr>
              <w:pStyle w:val="2"/>
              <w:contextualSpacing/>
              <w:jc w:val="both"/>
              <w:rPr>
                <w:b w:val="0"/>
                <w:bCs w:val="0"/>
                <w:sz w:val="24"/>
              </w:rPr>
            </w:pPr>
            <w:r w:rsidRPr="00136923">
              <w:rPr>
                <w:b w:val="0"/>
                <w:bCs w:val="0"/>
                <w:sz w:val="24"/>
              </w:rPr>
              <w:t>Сроки исполнения</w:t>
            </w:r>
          </w:p>
        </w:tc>
        <w:tc>
          <w:tcPr>
            <w:tcW w:w="3402" w:type="dxa"/>
            <w:gridSpan w:val="4"/>
          </w:tcPr>
          <w:p w:rsidR="00CE1D2F" w:rsidRPr="00136923" w:rsidRDefault="00CE1D2F" w:rsidP="00CE1D2F">
            <w:pPr>
              <w:contextualSpacing/>
              <w:jc w:val="both"/>
            </w:pPr>
            <w:r w:rsidRPr="00136923">
              <w:t>Объём финансирования: бюджетные средства (тыс. руб.)</w:t>
            </w:r>
          </w:p>
        </w:tc>
        <w:tc>
          <w:tcPr>
            <w:tcW w:w="1985" w:type="dxa"/>
            <w:vMerge w:val="restart"/>
          </w:tcPr>
          <w:p w:rsidR="00CE1D2F" w:rsidRPr="00136923" w:rsidRDefault="00CE1D2F" w:rsidP="00CE1D2F">
            <w:pPr>
              <w:contextualSpacing/>
              <w:jc w:val="both"/>
            </w:pPr>
            <w:r w:rsidRPr="00136923">
              <w:t>Исполнители</w:t>
            </w:r>
          </w:p>
        </w:tc>
      </w:tr>
      <w:tr w:rsidR="00CE1D2F" w:rsidRPr="00136923" w:rsidTr="00CE1D2F">
        <w:trPr>
          <w:cantSplit/>
          <w:trHeight w:val="411"/>
        </w:trPr>
        <w:tc>
          <w:tcPr>
            <w:tcW w:w="567" w:type="dxa"/>
            <w:vMerge/>
            <w:vAlign w:val="center"/>
          </w:tcPr>
          <w:p w:rsidR="00CE1D2F" w:rsidRPr="00136923" w:rsidRDefault="00CE1D2F" w:rsidP="00CE1D2F">
            <w:pPr>
              <w:contextualSpacing/>
              <w:jc w:val="both"/>
            </w:pPr>
          </w:p>
        </w:tc>
        <w:tc>
          <w:tcPr>
            <w:tcW w:w="3261" w:type="dxa"/>
            <w:vMerge/>
            <w:vAlign w:val="center"/>
          </w:tcPr>
          <w:p w:rsidR="00CE1D2F" w:rsidRPr="00136923" w:rsidRDefault="00CE1D2F" w:rsidP="00CE1D2F">
            <w:pPr>
              <w:contextualSpacing/>
              <w:jc w:val="both"/>
            </w:pPr>
          </w:p>
        </w:tc>
        <w:tc>
          <w:tcPr>
            <w:tcW w:w="1559" w:type="dxa"/>
            <w:gridSpan w:val="2"/>
            <w:vMerge/>
            <w:vAlign w:val="center"/>
          </w:tcPr>
          <w:p w:rsidR="00CE1D2F" w:rsidRPr="00136923" w:rsidRDefault="00CE1D2F" w:rsidP="00CE1D2F">
            <w:pPr>
              <w:contextualSpacing/>
              <w:jc w:val="both"/>
            </w:pPr>
          </w:p>
        </w:tc>
        <w:tc>
          <w:tcPr>
            <w:tcW w:w="850" w:type="dxa"/>
          </w:tcPr>
          <w:p w:rsidR="00CE1D2F" w:rsidRPr="00136923" w:rsidRDefault="00CE1D2F" w:rsidP="00CE1D2F">
            <w:pPr>
              <w:contextualSpacing/>
              <w:jc w:val="both"/>
            </w:pPr>
            <w:r w:rsidRPr="00136923">
              <w:t>2018</w:t>
            </w:r>
          </w:p>
        </w:tc>
        <w:tc>
          <w:tcPr>
            <w:tcW w:w="851" w:type="dxa"/>
          </w:tcPr>
          <w:p w:rsidR="00CE1D2F" w:rsidRPr="00136923" w:rsidRDefault="00CE1D2F" w:rsidP="00CE1D2F">
            <w:pPr>
              <w:contextualSpacing/>
              <w:jc w:val="both"/>
            </w:pPr>
            <w:r w:rsidRPr="00136923">
              <w:t>2019</w:t>
            </w:r>
          </w:p>
        </w:tc>
        <w:tc>
          <w:tcPr>
            <w:tcW w:w="850" w:type="dxa"/>
          </w:tcPr>
          <w:p w:rsidR="00CE1D2F" w:rsidRPr="00136923" w:rsidRDefault="00CE1D2F" w:rsidP="00CE1D2F">
            <w:pPr>
              <w:contextualSpacing/>
              <w:jc w:val="both"/>
            </w:pPr>
            <w:r w:rsidRPr="00136923">
              <w:t>2020</w:t>
            </w:r>
          </w:p>
        </w:tc>
        <w:tc>
          <w:tcPr>
            <w:tcW w:w="851" w:type="dxa"/>
          </w:tcPr>
          <w:p w:rsidR="00CE1D2F" w:rsidRPr="00136923" w:rsidRDefault="00CE1D2F" w:rsidP="00CE1D2F">
            <w:pPr>
              <w:contextualSpacing/>
              <w:jc w:val="both"/>
            </w:pPr>
            <w:r w:rsidRPr="00136923">
              <w:t>Общая сумма</w:t>
            </w:r>
          </w:p>
        </w:tc>
        <w:tc>
          <w:tcPr>
            <w:tcW w:w="1985" w:type="dxa"/>
            <w:vMerge/>
            <w:vAlign w:val="center"/>
          </w:tcPr>
          <w:p w:rsidR="00CE1D2F" w:rsidRPr="00136923" w:rsidRDefault="00CE1D2F" w:rsidP="00CE1D2F">
            <w:pPr>
              <w:contextualSpacing/>
              <w:jc w:val="both"/>
            </w:pPr>
          </w:p>
        </w:tc>
      </w:tr>
      <w:tr w:rsidR="00CE1D2F" w:rsidRPr="00136923" w:rsidTr="00CE1D2F">
        <w:trPr>
          <w:cantSplit/>
          <w:trHeight w:val="412"/>
        </w:trPr>
        <w:tc>
          <w:tcPr>
            <w:tcW w:w="567" w:type="dxa"/>
          </w:tcPr>
          <w:p w:rsidR="00CE1D2F" w:rsidRPr="00136923" w:rsidRDefault="00CE1D2F" w:rsidP="00CE1D2F">
            <w:pPr>
              <w:contextualSpacing/>
              <w:jc w:val="center"/>
            </w:pPr>
            <w:r w:rsidRPr="00136923">
              <w:t>1</w:t>
            </w:r>
          </w:p>
        </w:tc>
        <w:tc>
          <w:tcPr>
            <w:tcW w:w="3261" w:type="dxa"/>
          </w:tcPr>
          <w:p w:rsidR="00CE1D2F" w:rsidRPr="00136923" w:rsidRDefault="00CE1D2F" w:rsidP="00CE1D2F">
            <w:pPr>
              <w:pStyle w:val="3"/>
              <w:contextualSpacing/>
              <w:jc w:val="center"/>
              <w:rPr>
                <w:b w:val="0"/>
                <w:bCs w:val="0"/>
                <w:sz w:val="24"/>
              </w:rPr>
            </w:pPr>
            <w:r w:rsidRPr="00136923">
              <w:rPr>
                <w:b w:val="0"/>
                <w:bCs w:val="0"/>
                <w:sz w:val="24"/>
              </w:rPr>
              <w:t>2</w:t>
            </w:r>
          </w:p>
        </w:tc>
        <w:tc>
          <w:tcPr>
            <w:tcW w:w="1559" w:type="dxa"/>
            <w:gridSpan w:val="2"/>
          </w:tcPr>
          <w:p w:rsidR="00CE1D2F" w:rsidRPr="00136923" w:rsidRDefault="00CE1D2F" w:rsidP="00CE1D2F">
            <w:pPr>
              <w:pStyle w:val="2"/>
              <w:contextualSpacing/>
              <w:rPr>
                <w:b w:val="0"/>
                <w:bCs w:val="0"/>
                <w:sz w:val="24"/>
              </w:rPr>
            </w:pPr>
            <w:r w:rsidRPr="00136923">
              <w:rPr>
                <w:b w:val="0"/>
                <w:bCs w:val="0"/>
                <w:sz w:val="24"/>
              </w:rPr>
              <w:t>3</w:t>
            </w:r>
          </w:p>
        </w:tc>
        <w:tc>
          <w:tcPr>
            <w:tcW w:w="850" w:type="dxa"/>
          </w:tcPr>
          <w:p w:rsidR="00CE1D2F" w:rsidRPr="00136923" w:rsidRDefault="00CE1D2F" w:rsidP="00CE1D2F">
            <w:pPr>
              <w:contextualSpacing/>
              <w:jc w:val="center"/>
            </w:pPr>
            <w:r w:rsidRPr="00136923">
              <w:t>4</w:t>
            </w:r>
          </w:p>
        </w:tc>
        <w:tc>
          <w:tcPr>
            <w:tcW w:w="851" w:type="dxa"/>
          </w:tcPr>
          <w:p w:rsidR="00CE1D2F" w:rsidRPr="00136923" w:rsidRDefault="00CE1D2F" w:rsidP="00CE1D2F">
            <w:pPr>
              <w:contextualSpacing/>
              <w:jc w:val="center"/>
            </w:pPr>
            <w:r w:rsidRPr="00136923">
              <w:t>5</w:t>
            </w:r>
          </w:p>
        </w:tc>
        <w:tc>
          <w:tcPr>
            <w:tcW w:w="850" w:type="dxa"/>
          </w:tcPr>
          <w:p w:rsidR="00CE1D2F" w:rsidRPr="00136923" w:rsidRDefault="00CE1D2F" w:rsidP="00CE1D2F">
            <w:pPr>
              <w:contextualSpacing/>
              <w:jc w:val="center"/>
            </w:pPr>
            <w:r w:rsidRPr="00136923">
              <w:t>6</w:t>
            </w:r>
          </w:p>
        </w:tc>
        <w:tc>
          <w:tcPr>
            <w:tcW w:w="851" w:type="dxa"/>
          </w:tcPr>
          <w:p w:rsidR="00CE1D2F" w:rsidRPr="00136923" w:rsidRDefault="00CE1D2F" w:rsidP="00CE1D2F">
            <w:pPr>
              <w:contextualSpacing/>
              <w:jc w:val="center"/>
            </w:pPr>
            <w:r w:rsidRPr="00136923">
              <w:t>7</w:t>
            </w:r>
          </w:p>
        </w:tc>
        <w:tc>
          <w:tcPr>
            <w:tcW w:w="1985" w:type="dxa"/>
          </w:tcPr>
          <w:p w:rsidR="00CE1D2F" w:rsidRPr="00136923" w:rsidRDefault="00CE1D2F" w:rsidP="00CE1D2F">
            <w:pPr>
              <w:contextualSpacing/>
              <w:jc w:val="center"/>
            </w:pPr>
            <w:r w:rsidRPr="00136923">
              <w:t>8</w:t>
            </w:r>
          </w:p>
        </w:tc>
      </w:tr>
      <w:tr w:rsidR="00CE1D2F" w:rsidRPr="00136923" w:rsidTr="00CE1D2F">
        <w:trPr>
          <w:cantSplit/>
          <w:trHeight w:val="216"/>
        </w:trPr>
        <w:tc>
          <w:tcPr>
            <w:tcW w:w="10774" w:type="dxa"/>
            <w:gridSpan w:val="9"/>
          </w:tcPr>
          <w:p w:rsidR="00CE1D2F" w:rsidRPr="00136923" w:rsidRDefault="00CE1D2F" w:rsidP="00CE1D2F">
            <w:pPr>
              <w:pStyle w:val="ac"/>
              <w:numPr>
                <w:ilvl w:val="0"/>
                <w:numId w:val="17"/>
              </w:numPr>
              <w:suppressAutoHyphens w:val="0"/>
              <w:contextualSpacing/>
              <w:jc w:val="both"/>
              <w:rPr>
                <w:b/>
                <w:bCs/>
              </w:rPr>
            </w:pPr>
            <w:r w:rsidRPr="00136923">
              <w:rPr>
                <w:b/>
                <w:bCs/>
              </w:rPr>
              <w:t>Развитие материально-технической базы объектов физкультуры и спорта - 630,0 тыс. руб</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1.1.</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 xml:space="preserve">Строительство простейших (плоскостных) спортивных сооружений на территории жилых комплексов в поселениях района (Чернышевск, А-Зиловское) </w:t>
            </w:r>
          </w:p>
        </w:tc>
        <w:tc>
          <w:tcPr>
            <w:tcW w:w="1387" w:type="dxa"/>
          </w:tcPr>
          <w:p w:rsidR="00CE1D2F" w:rsidRPr="00136923" w:rsidRDefault="00CE1D2F" w:rsidP="00CE1D2F">
            <w:pPr>
              <w:pStyle w:val="2"/>
              <w:contextualSpacing/>
              <w:jc w:val="both"/>
              <w:rPr>
                <w:sz w:val="24"/>
              </w:rPr>
            </w:pPr>
            <w:r w:rsidRPr="00136923">
              <w:rPr>
                <w:sz w:val="24"/>
              </w:rPr>
              <w:t>2018-2020 г.г.</w:t>
            </w:r>
          </w:p>
        </w:tc>
        <w:tc>
          <w:tcPr>
            <w:tcW w:w="850" w:type="dxa"/>
          </w:tcPr>
          <w:p w:rsidR="00CE1D2F" w:rsidRPr="00136923" w:rsidRDefault="00CE1D2F" w:rsidP="00CE1D2F">
            <w:pPr>
              <w:contextualSpacing/>
              <w:jc w:val="both"/>
            </w:pPr>
            <w:r w:rsidRPr="00136923">
              <w:t>80,0</w:t>
            </w:r>
          </w:p>
        </w:tc>
        <w:tc>
          <w:tcPr>
            <w:tcW w:w="851" w:type="dxa"/>
          </w:tcPr>
          <w:p w:rsidR="00CE1D2F" w:rsidRPr="00136923" w:rsidRDefault="00CE1D2F" w:rsidP="00CE1D2F">
            <w:pPr>
              <w:contextualSpacing/>
              <w:jc w:val="both"/>
            </w:pPr>
            <w:r w:rsidRPr="00136923">
              <w:t>80,0</w:t>
            </w:r>
          </w:p>
        </w:tc>
        <w:tc>
          <w:tcPr>
            <w:tcW w:w="850" w:type="dxa"/>
          </w:tcPr>
          <w:p w:rsidR="00CE1D2F" w:rsidRPr="00136923" w:rsidRDefault="00CE1D2F" w:rsidP="00CE1D2F">
            <w:pPr>
              <w:contextualSpacing/>
              <w:jc w:val="both"/>
            </w:pPr>
            <w:r w:rsidRPr="00136923">
              <w:t>80,0</w:t>
            </w:r>
          </w:p>
        </w:tc>
        <w:tc>
          <w:tcPr>
            <w:tcW w:w="851" w:type="dxa"/>
          </w:tcPr>
          <w:p w:rsidR="00CE1D2F" w:rsidRPr="00136923" w:rsidRDefault="00CE1D2F" w:rsidP="00CE1D2F">
            <w:pPr>
              <w:contextualSpacing/>
              <w:jc w:val="both"/>
            </w:pPr>
            <w:r w:rsidRPr="00136923">
              <w:t>240,0</w:t>
            </w:r>
          </w:p>
        </w:tc>
        <w:tc>
          <w:tcPr>
            <w:tcW w:w="1985" w:type="dxa"/>
          </w:tcPr>
          <w:p w:rsidR="00CE1D2F" w:rsidRPr="00136923" w:rsidRDefault="00CE1D2F" w:rsidP="00CE1D2F">
            <w:pPr>
              <w:pStyle w:val="a3"/>
              <w:contextualSpacing/>
              <w:rPr>
                <w:sz w:val="24"/>
              </w:rPr>
            </w:pPr>
            <w:r w:rsidRPr="00136923">
              <w:rPr>
                <w:sz w:val="24"/>
              </w:rPr>
              <w:t>Администрации поселений,</w:t>
            </w:r>
          </w:p>
          <w:p w:rsidR="00CE1D2F" w:rsidRPr="00136923" w:rsidRDefault="00CE1D2F" w:rsidP="00CE1D2F">
            <w:pPr>
              <w:contextualSpacing/>
              <w:jc w:val="both"/>
            </w:pPr>
          </w:p>
        </w:tc>
      </w:tr>
      <w:tr w:rsidR="00CE1D2F" w:rsidRPr="00136923" w:rsidTr="00CE1D2F">
        <w:trPr>
          <w:cantSplit/>
          <w:trHeight w:val="412"/>
        </w:trPr>
        <w:tc>
          <w:tcPr>
            <w:tcW w:w="567" w:type="dxa"/>
          </w:tcPr>
          <w:p w:rsidR="00CE1D2F" w:rsidRPr="00136923" w:rsidRDefault="00CE1D2F" w:rsidP="00CE1D2F">
            <w:pPr>
              <w:contextualSpacing/>
              <w:jc w:val="both"/>
            </w:pPr>
            <w:r w:rsidRPr="00136923">
              <w:t>1.2</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Благоустройство спортивных площадок (замена бортов хоккейных коробок, подсыпка грунта, замена волейбольных стоек). (Чернышевск, Жирекен, Букачача)</w:t>
            </w:r>
          </w:p>
        </w:tc>
        <w:tc>
          <w:tcPr>
            <w:tcW w:w="1387" w:type="dxa"/>
          </w:tcPr>
          <w:p w:rsidR="00CE1D2F" w:rsidRPr="00136923" w:rsidRDefault="00CE1D2F" w:rsidP="00CE1D2F">
            <w:pPr>
              <w:pStyle w:val="2"/>
              <w:contextualSpacing/>
              <w:jc w:val="both"/>
              <w:rPr>
                <w:sz w:val="24"/>
              </w:rPr>
            </w:pPr>
            <w:r w:rsidRPr="00136923">
              <w:rPr>
                <w:sz w:val="24"/>
              </w:rPr>
              <w:t>2018-2020    г.г.</w:t>
            </w:r>
          </w:p>
        </w:tc>
        <w:tc>
          <w:tcPr>
            <w:tcW w:w="850" w:type="dxa"/>
          </w:tcPr>
          <w:p w:rsidR="00CE1D2F" w:rsidRPr="00136923" w:rsidRDefault="00CE1D2F" w:rsidP="00CE1D2F">
            <w:pPr>
              <w:contextualSpacing/>
              <w:jc w:val="both"/>
            </w:pPr>
            <w:r w:rsidRPr="00136923">
              <w:t>20,0</w:t>
            </w:r>
          </w:p>
        </w:tc>
        <w:tc>
          <w:tcPr>
            <w:tcW w:w="851" w:type="dxa"/>
          </w:tcPr>
          <w:p w:rsidR="00CE1D2F" w:rsidRPr="00136923" w:rsidRDefault="00CE1D2F" w:rsidP="00CE1D2F">
            <w:pPr>
              <w:contextualSpacing/>
              <w:jc w:val="both"/>
            </w:pPr>
            <w:r w:rsidRPr="00136923">
              <w:t>20,0</w:t>
            </w:r>
          </w:p>
        </w:tc>
        <w:tc>
          <w:tcPr>
            <w:tcW w:w="850" w:type="dxa"/>
          </w:tcPr>
          <w:p w:rsidR="00CE1D2F" w:rsidRPr="00136923" w:rsidRDefault="00CE1D2F" w:rsidP="00CE1D2F">
            <w:pPr>
              <w:contextualSpacing/>
              <w:jc w:val="both"/>
            </w:pPr>
            <w:r w:rsidRPr="00136923">
              <w:t>20,0</w:t>
            </w:r>
          </w:p>
        </w:tc>
        <w:tc>
          <w:tcPr>
            <w:tcW w:w="851" w:type="dxa"/>
          </w:tcPr>
          <w:p w:rsidR="00CE1D2F" w:rsidRPr="00136923" w:rsidRDefault="00CE1D2F" w:rsidP="00CE1D2F">
            <w:pPr>
              <w:contextualSpacing/>
              <w:jc w:val="both"/>
            </w:pPr>
            <w:r w:rsidRPr="00136923">
              <w:t>60,0</w:t>
            </w:r>
          </w:p>
        </w:tc>
        <w:tc>
          <w:tcPr>
            <w:tcW w:w="1985" w:type="dxa"/>
          </w:tcPr>
          <w:p w:rsidR="00CE1D2F" w:rsidRPr="00136923" w:rsidRDefault="00CE1D2F" w:rsidP="00CE1D2F">
            <w:pPr>
              <w:pStyle w:val="a3"/>
              <w:contextualSpacing/>
              <w:rPr>
                <w:sz w:val="24"/>
              </w:rPr>
            </w:pPr>
            <w:r w:rsidRPr="00136923">
              <w:rPr>
                <w:sz w:val="24"/>
              </w:rPr>
              <w:t>Администрации поселений,</w:t>
            </w:r>
          </w:p>
          <w:p w:rsidR="00CE1D2F" w:rsidRPr="00136923" w:rsidRDefault="00CE1D2F" w:rsidP="00CE1D2F">
            <w:pPr>
              <w:pStyle w:val="a3"/>
              <w:contextualSpacing/>
              <w:rPr>
                <w:sz w:val="24"/>
              </w:rPr>
            </w:pPr>
          </w:p>
        </w:tc>
      </w:tr>
      <w:tr w:rsidR="00CE1D2F" w:rsidRPr="00136923" w:rsidTr="00CE1D2F">
        <w:trPr>
          <w:cantSplit/>
          <w:trHeight w:val="412"/>
        </w:trPr>
        <w:tc>
          <w:tcPr>
            <w:tcW w:w="567" w:type="dxa"/>
          </w:tcPr>
          <w:p w:rsidR="00CE1D2F" w:rsidRPr="00136923" w:rsidRDefault="00CE1D2F" w:rsidP="00CE1D2F">
            <w:pPr>
              <w:contextualSpacing/>
              <w:jc w:val="both"/>
            </w:pPr>
            <w:r w:rsidRPr="00136923">
              <w:t>1.3</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Реконструкция и ремонт спортивных сооружений, школьных спортзалов.(п.Чернышевск, Укурей,Зилово)</w:t>
            </w:r>
          </w:p>
        </w:tc>
        <w:tc>
          <w:tcPr>
            <w:tcW w:w="1387" w:type="dxa"/>
          </w:tcPr>
          <w:p w:rsidR="00CE1D2F" w:rsidRPr="00136923" w:rsidRDefault="00CE1D2F" w:rsidP="00CE1D2F">
            <w:pPr>
              <w:pStyle w:val="2"/>
              <w:contextualSpacing/>
              <w:jc w:val="both"/>
              <w:rPr>
                <w:sz w:val="24"/>
              </w:rPr>
            </w:pPr>
            <w:r w:rsidRPr="00136923">
              <w:rPr>
                <w:sz w:val="24"/>
              </w:rPr>
              <w:t>2018-2020г.г.</w:t>
            </w:r>
          </w:p>
        </w:tc>
        <w:tc>
          <w:tcPr>
            <w:tcW w:w="850" w:type="dxa"/>
          </w:tcPr>
          <w:p w:rsidR="00CE1D2F" w:rsidRPr="00136923" w:rsidRDefault="00CE1D2F" w:rsidP="00CE1D2F">
            <w:pPr>
              <w:contextualSpacing/>
              <w:jc w:val="both"/>
            </w:pPr>
            <w:r w:rsidRPr="00136923">
              <w:t>50,0</w:t>
            </w:r>
          </w:p>
        </w:tc>
        <w:tc>
          <w:tcPr>
            <w:tcW w:w="851" w:type="dxa"/>
          </w:tcPr>
          <w:p w:rsidR="00CE1D2F" w:rsidRPr="00136923" w:rsidRDefault="00CE1D2F" w:rsidP="00CE1D2F">
            <w:pPr>
              <w:contextualSpacing/>
              <w:jc w:val="both"/>
            </w:pPr>
            <w:r w:rsidRPr="00136923">
              <w:t>50,0</w:t>
            </w:r>
          </w:p>
        </w:tc>
        <w:tc>
          <w:tcPr>
            <w:tcW w:w="850" w:type="dxa"/>
          </w:tcPr>
          <w:p w:rsidR="00CE1D2F" w:rsidRPr="00136923" w:rsidRDefault="00CE1D2F" w:rsidP="00CE1D2F">
            <w:pPr>
              <w:contextualSpacing/>
              <w:jc w:val="both"/>
            </w:pPr>
            <w:r w:rsidRPr="00136923">
              <w:t>50,0</w:t>
            </w:r>
          </w:p>
        </w:tc>
        <w:tc>
          <w:tcPr>
            <w:tcW w:w="851" w:type="dxa"/>
          </w:tcPr>
          <w:p w:rsidR="00CE1D2F" w:rsidRPr="00136923" w:rsidRDefault="00CE1D2F" w:rsidP="00CE1D2F">
            <w:pPr>
              <w:contextualSpacing/>
              <w:jc w:val="both"/>
            </w:pPr>
            <w:r w:rsidRPr="00136923">
              <w:t>150,0</w:t>
            </w:r>
          </w:p>
        </w:tc>
        <w:tc>
          <w:tcPr>
            <w:tcW w:w="1985" w:type="dxa"/>
          </w:tcPr>
          <w:p w:rsidR="00CE1D2F" w:rsidRPr="00136923" w:rsidRDefault="00CE1D2F" w:rsidP="00CE1D2F">
            <w:pPr>
              <w:pStyle w:val="a3"/>
              <w:contextualSpacing/>
              <w:rPr>
                <w:sz w:val="24"/>
              </w:rPr>
            </w:pPr>
            <w:r w:rsidRPr="00136923">
              <w:rPr>
                <w:sz w:val="24"/>
              </w:rPr>
              <w:t>Комитет культуры и спорта. МУУО</w:t>
            </w:r>
          </w:p>
          <w:p w:rsidR="00CE1D2F" w:rsidRPr="00136923" w:rsidRDefault="00CE1D2F" w:rsidP="00CE1D2F">
            <w:pPr>
              <w:pStyle w:val="a3"/>
              <w:contextualSpacing/>
              <w:rPr>
                <w:sz w:val="24"/>
              </w:rPr>
            </w:pPr>
            <w:r w:rsidRPr="00136923">
              <w:rPr>
                <w:sz w:val="24"/>
              </w:rPr>
              <w:t>Администрации поселений</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1.4</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 xml:space="preserve">Приобретение спортивного инвентаря для спортсменов, городских и сельских поселений (приобретение спортивной формы и экипировки, приобретение тренажеров, мячей). </w:t>
            </w:r>
          </w:p>
        </w:tc>
        <w:tc>
          <w:tcPr>
            <w:tcW w:w="1387" w:type="dxa"/>
          </w:tcPr>
          <w:p w:rsidR="00CE1D2F" w:rsidRPr="00136923" w:rsidRDefault="00CE1D2F" w:rsidP="00CE1D2F">
            <w:pPr>
              <w:pStyle w:val="2"/>
              <w:contextualSpacing/>
              <w:jc w:val="both"/>
              <w:rPr>
                <w:sz w:val="24"/>
              </w:rPr>
            </w:pPr>
            <w:r w:rsidRPr="00136923">
              <w:rPr>
                <w:sz w:val="24"/>
              </w:rPr>
              <w:t>2018-2020 г.г.</w:t>
            </w:r>
          </w:p>
        </w:tc>
        <w:tc>
          <w:tcPr>
            <w:tcW w:w="850" w:type="dxa"/>
          </w:tcPr>
          <w:p w:rsidR="00CE1D2F" w:rsidRPr="00136923" w:rsidRDefault="00CE1D2F" w:rsidP="00CE1D2F">
            <w:pPr>
              <w:contextualSpacing/>
              <w:jc w:val="both"/>
            </w:pPr>
            <w:r w:rsidRPr="00136923">
              <w:t>60,0</w:t>
            </w:r>
          </w:p>
        </w:tc>
        <w:tc>
          <w:tcPr>
            <w:tcW w:w="851" w:type="dxa"/>
          </w:tcPr>
          <w:p w:rsidR="00CE1D2F" w:rsidRPr="00136923" w:rsidRDefault="00CE1D2F" w:rsidP="00CE1D2F">
            <w:pPr>
              <w:contextualSpacing/>
              <w:jc w:val="both"/>
            </w:pPr>
            <w:r w:rsidRPr="00136923">
              <w:t>60,0</w:t>
            </w:r>
          </w:p>
        </w:tc>
        <w:tc>
          <w:tcPr>
            <w:tcW w:w="850" w:type="dxa"/>
          </w:tcPr>
          <w:p w:rsidR="00CE1D2F" w:rsidRPr="00136923" w:rsidRDefault="00CE1D2F" w:rsidP="00CE1D2F">
            <w:pPr>
              <w:contextualSpacing/>
              <w:jc w:val="both"/>
            </w:pPr>
            <w:r w:rsidRPr="00136923">
              <w:t>60,0</w:t>
            </w:r>
          </w:p>
        </w:tc>
        <w:tc>
          <w:tcPr>
            <w:tcW w:w="851" w:type="dxa"/>
          </w:tcPr>
          <w:p w:rsidR="00CE1D2F" w:rsidRPr="00136923" w:rsidRDefault="00CE1D2F" w:rsidP="00CE1D2F">
            <w:pPr>
              <w:contextualSpacing/>
              <w:jc w:val="both"/>
            </w:pPr>
            <w:r w:rsidRPr="00136923">
              <w:t>180,0</w:t>
            </w:r>
          </w:p>
        </w:tc>
        <w:tc>
          <w:tcPr>
            <w:tcW w:w="1985" w:type="dxa"/>
          </w:tcPr>
          <w:p w:rsidR="00CE1D2F" w:rsidRPr="00136923" w:rsidRDefault="00CE1D2F" w:rsidP="00CE1D2F">
            <w:pPr>
              <w:pStyle w:val="a3"/>
              <w:contextualSpacing/>
              <w:rPr>
                <w:sz w:val="24"/>
              </w:rPr>
            </w:pPr>
            <w:r w:rsidRPr="00136923">
              <w:rPr>
                <w:sz w:val="24"/>
              </w:rPr>
              <w:t>Комитет культуры и спорта. Администрации поселений</w:t>
            </w:r>
          </w:p>
        </w:tc>
      </w:tr>
      <w:tr w:rsidR="00CE1D2F" w:rsidRPr="00136923" w:rsidTr="00CE1D2F">
        <w:trPr>
          <w:cantSplit/>
          <w:trHeight w:val="216"/>
        </w:trPr>
        <w:tc>
          <w:tcPr>
            <w:tcW w:w="10774" w:type="dxa"/>
            <w:gridSpan w:val="9"/>
          </w:tcPr>
          <w:p w:rsidR="00CE1D2F" w:rsidRPr="00136923" w:rsidRDefault="00CE1D2F" w:rsidP="00CE1D2F">
            <w:pPr>
              <w:contextualSpacing/>
              <w:jc w:val="both"/>
              <w:rPr>
                <w:b/>
                <w:bCs/>
              </w:rPr>
            </w:pPr>
            <w:r w:rsidRPr="00136923">
              <w:rPr>
                <w:b/>
                <w:bCs/>
              </w:rPr>
              <w:t>2.  Информационно-методическое и кадровое обеспечение в сфере физической культуры и спорта – 270,0 тыс. руб.</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2.1.</w:t>
            </w:r>
          </w:p>
        </w:tc>
        <w:tc>
          <w:tcPr>
            <w:tcW w:w="3433" w:type="dxa"/>
            <w:gridSpan w:val="2"/>
          </w:tcPr>
          <w:p w:rsidR="00CE1D2F" w:rsidRPr="00136923" w:rsidRDefault="00CE1D2F" w:rsidP="00CE1D2F">
            <w:pPr>
              <w:contextualSpacing/>
              <w:jc w:val="both"/>
            </w:pPr>
            <w:r w:rsidRPr="00136923">
              <w:t>Повышение квалификации работников физической культуры (учителей, тренеров, преподавателей ДЮСШ)</w:t>
            </w:r>
          </w:p>
        </w:tc>
        <w:tc>
          <w:tcPr>
            <w:tcW w:w="1387" w:type="dxa"/>
          </w:tcPr>
          <w:p w:rsidR="00CE1D2F" w:rsidRPr="00136923" w:rsidRDefault="00CE1D2F" w:rsidP="00CE1D2F">
            <w:pPr>
              <w:contextualSpacing/>
              <w:jc w:val="both"/>
              <w:rPr>
                <w:b/>
              </w:rPr>
            </w:pPr>
            <w:r w:rsidRPr="00136923">
              <w:rPr>
                <w:b/>
              </w:rPr>
              <w:t>2018-2020 г.г.</w:t>
            </w:r>
          </w:p>
        </w:tc>
        <w:tc>
          <w:tcPr>
            <w:tcW w:w="850" w:type="dxa"/>
          </w:tcPr>
          <w:p w:rsidR="00CE1D2F" w:rsidRPr="00136923" w:rsidRDefault="00CE1D2F" w:rsidP="00CE1D2F">
            <w:pPr>
              <w:contextualSpacing/>
              <w:jc w:val="both"/>
            </w:pPr>
            <w:r w:rsidRPr="00136923">
              <w:t>40,0</w:t>
            </w:r>
          </w:p>
        </w:tc>
        <w:tc>
          <w:tcPr>
            <w:tcW w:w="851" w:type="dxa"/>
          </w:tcPr>
          <w:p w:rsidR="00CE1D2F" w:rsidRPr="00136923" w:rsidRDefault="00CE1D2F" w:rsidP="00CE1D2F">
            <w:pPr>
              <w:contextualSpacing/>
              <w:jc w:val="both"/>
            </w:pPr>
            <w:r w:rsidRPr="00136923">
              <w:t>40,0</w:t>
            </w:r>
          </w:p>
        </w:tc>
        <w:tc>
          <w:tcPr>
            <w:tcW w:w="850" w:type="dxa"/>
          </w:tcPr>
          <w:p w:rsidR="00CE1D2F" w:rsidRPr="00136923" w:rsidRDefault="00CE1D2F" w:rsidP="00CE1D2F">
            <w:pPr>
              <w:contextualSpacing/>
              <w:jc w:val="both"/>
            </w:pPr>
            <w:r w:rsidRPr="00136923">
              <w:t>40,0</w:t>
            </w:r>
          </w:p>
        </w:tc>
        <w:tc>
          <w:tcPr>
            <w:tcW w:w="851" w:type="dxa"/>
          </w:tcPr>
          <w:p w:rsidR="00CE1D2F" w:rsidRPr="00136923" w:rsidRDefault="00CE1D2F" w:rsidP="00CE1D2F">
            <w:pPr>
              <w:contextualSpacing/>
              <w:jc w:val="both"/>
            </w:pPr>
            <w:r w:rsidRPr="00136923">
              <w:t>120,0</w:t>
            </w:r>
          </w:p>
        </w:tc>
        <w:tc>
          <w:tcPr>
            <w:tcW w:w="1985" w:type="dxa"/>
          </w:tcPr>
          <w:p w:rsidR="00CE1D2F" w:rsidRPr="00136923" w:rsidRDefault="00CE1D2F" w:rsidP="00CE1D2F">
            <w:pPr>
              <w:contextualSpacing/>
              <w:jc w:val="both"/>
            </w:pPr>
            <w:r w:rsidRPr="00136923">
              <w:t>Администрации поселений,ФФКЗабГУ,ЧИПКРО</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2.2.</w:t>
            </w:r>
          </w:p>
        </w:tc>
        <w:tc>
          <w:tcPr>
            <w:tcW w:w="3433" w:type="dxa"/>
            <w:gridSpan w:val="2"/>
          </w:tcPr>
          <w:p w:rsidR="00CE1D2F" w:rsidRPr="00136923" w:rsidRDefault="00CE1D2F" w:rsidP="00CE1D2F">
            <w:pPr>
              <w:pStyle w:val="3"/>
              <w:contextualSpacing/>
              <w:rPr>
                <w:b w:val="0"/>
                <w:bCs w:val="0"/>
                <w:sz w:val="24"/>
              </w:rPr>
            </w:pPr>
            <w:r w:rsidRPr="00136923">
              <w:rPr>
                <w:b w:val="0"/>
                <w:bCs w:val="0"/>
                <w:spacing w:val="-2"/>
                <w:sz w:val="24"/>
              </w:rPr>
              <w:t xml:space="preserve">Участие </w:t>
            </w:r>
            <w:r w:rsidRPr="00136923">
              <w:rPr>
                <w:b w:val="0"/>
                <w:bCs w:val="0"/>
                <w:sz w:val="24"/>
              </w:rPr>
              <w:t xml:space="preserve">работников физической культуры </w:t>
            </w:r>
            <w:r w:rsidRPr="00136923">
              <w:rPr>
                <w:b w:val="0"/>
                <w:bCs w:val="0"/>
                <w:spacing w:val="-2"/>
                <w:sz w:val="24"/>
              </w:rPr>
              <w:t>в семинарах, совещаниях, стажировках .</w:t>
            </w:r>
          </w:p>
        </w:tc>
        <w:tc>
          <w:tcPr>
            <w:tcW w:w="1387" w:type="dxa"/>
          </w:tcPr>
          <w:p w:rsidR="00CE1D2F" w:rsidRPr="00136923" w:rsidRDefault="00CE1D2F" w:rsidP="00CE1D2F">
            <w:pPr>
              <w:pStyle w:val="2"/>
              <w:contextualSpacing/>
              <w:jc w:val="both"/>
              <w:rPr>
                <w:sz w:val="24"/>
              </w:rPr>
            </w:pPr>
            <w:r w:rsidRPr="00136923">
              <w:rPr>
                <w:sz w:val="24"/>
              </w:rPr>
              <w:t>2018- 2020г.г.</w:t>
            </w:r>
          </w:p>
        </w:tc>
        <w:tc>
          <w:tcPr>
            <w:tcW w:w="850" w:type="dxa"/>
          </w:tcPr>
          <w:p w:rsidR="00CE1D2F" w:rsidRPr="00136923" w:rsidRDefault="00CE1D2F" w:rsidP="00CE1D2F">
            <w:pPr>
              <w:contextualSpacing/>
              <w:jc w:val="both"/>
            </w:pPr>
            <w:r w:rsidRPr="00136923">
              <w:t>50,0</w:t>
            </w:r>
          </w:p>
        </w:tc>
        <w:tc>
          <w:tcPr>
            <w:tcW w:w="851" w:type="dxa"/>
          </w:tcPr>
          <w:p w:rsidR="00CE1D2F" w:rsidRPr="00136923" w:rsidRDefault="00CE1D2F" w:rsidP="00CE1D2F">
            <w:pPr>
              <w:contextualSpacing/>
              <w:jc w:val="both"/>
            </w:pPr>
            <w:r w:rsidRPr="00136923">
              <w:t>50,0</w:t>
            </w:r>
          </w:p>
        </w:tc>
        <w:tc>
          <w:tcPr>
            <w:tcW w:w="850" w:type="dxa"/>
          </w:tcPr>
          <w:p w:rsidR="00CE1D2F" w:rsidRPr="00136923" w:rsidRDefault="00CE1D2F" w:rsidP="00CE1D2F">
            <w:pPr>
              <w:contextualSpacing/>
              <w:jc w:val="both"/>
            </w:pPr>
            <w:r w:rsidRPr="00136923">
              <w:t>50,0</w:t>
            </w:r>
          </w:p>
        </w:tc>
        <w:tc>
          <w:tcPr>
            <w:tcW w:w="851" w:type="dxa"/>
          </w:tcPr>
          <w:p w:rsidR="00CE1D2F" w:rsidRPr="00136923" w:rsidRDefault="00CE1D2F" w:rsidP="00CE1D2F">
            <w:pPr>
              <w:contextualSpacing/>
              <w:jc w:val="both"/>
            </w:pPr>
            <w:r w:rsidRPr="00136923">
              <w:t>150,0</w:t>
            </w:r>
          </w:p>
        </w:tc>
        <w:tc>
          <w:tcPr>
            <w:tcW w:w="1985" w:type="dxa"/>
          </w:tcPr>
          <w:p w:rsidR="00CE1D2F" w:rsidRPr="00136923" w:rsidRDefault="00CE1D2F" w:rsidP="00CE1D2F">
            <w:pPr>
              <w:contextualSpacing/>
              <w:jc w:val="both"/>
            </w:pPr>
            <w:r w:rsidRPr="00136923">
              <w:t>Администрации поселений</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2.3.</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Освещение в СМИ спортивно-массовых мероприятий района.</w:t>
            </w:r>
          </w:p>
          <w:p w:rsidR="00CE1D2F" w:rsidRPr="00136923" w:rsidRDefault="00CE1D2F" w:rsidP="00CE1D2F">
            <w:pPr>
              <w:contextualSpacing/>
              <w:jc w:val="both"/>
            </w:pPr>
          </w:p>
        </w:tc>
        <w:tc>
          <w:tcPr>
            <w:tcW w:w="1387" w:type="dxa"/>
          </w:tcPr>
          <w:p w:rsidR="00CE1D2F" w:rsidRPr="00136923" w:rsidRDefault="00CE1D2F" w:rsidP="00CE1D2F">
            <w:pPr>
              <w:pStyle w:val="2"/>
              <w:contextualSpacing/>
              <w:jc w:val="both"/>
              <w:rPr>
                <w:sz w:val="24"/>
              </w:rPr>
            </w:pPr>
            <w:r w:rsidRPr="00136923">
              <w:rPr>
                <w:sz w:val="24"/>
              </w:rPr>
              <w:t>2018- 2020 г.г.</w:t>
            </w:r>
          </w:p>
        </w:tc>
        <w:tc>
          <w:tcPr>
            <w:tcW w:w="850" w:type="dxa"/>
          </w:tcPr>
          <w:p w:rsidR="00CE1D2F" w:rsidRPr="00136923" w:rsidRDefault="00CE1D2F" w:rsidP="00CE1D2F">
            <w:pPr>
              <w:contextualSpacing/>
              <w:jc w:val="both"/>
            </w:pPr>
          </w:p>
        </w:tc>
        <w:tc>
          <w:tcPr>
            <w:tcW w:w="851" w:type="dxa"/>
          </w:tcPr>
          <w:p w:rsidR="00CE1D2F" w:rsidRPr="00136923" w:rsidRDefault="00CE1D2F" w:rsidP="00CE1D2F">
            <w:pPr>
              <w:contextualSpacing/>
              <w:jc w:val="both"/>
            </w:pPr>
          </w:p>
        </w:tc>
        <w:tc>
          <w:tcPr>
            <w:tcW w:w="850" w:type="dxa"/>
          </w:tcPr>
          <w:p w:rsidR="00CE1D2F" w:rsidRPr="00136923" w:rsidRDefault="00CE1D2F" w:rsidP="00CE1D2F">
            <w:pPr>
              <w:contextualSpacing/>
              <w:jc w:val="both"/>
            </w:pPr>
          </w:p>
        </w:tc>
        <w:tc>
          <w:tcPr>
            <w:tcW w:w="851" w:type="dxa"/>
          </w:tcPr>
          <w:p w:rsidR="00CE1D2F" w:rsidRPr="00136923" w:rsidRDefault="00CE1D2F" w:rsidP="00CE1D2F">
            <w:pPr>
              <w:contextualSpacing/>
              <w:jc w:val="both"/>
            </w:pPr>
            <w:r w:rsidRPr="00136923">
              <w:t>Без финансовых затрат</w:t>
            </w:r>
          </w:p>
        </w:tc>
        <w:tc>
          <w:tcPr>
            <w:tcW w:w="1985" w:type="dxa"/>
          </w:tcPr>
          <w:p w:rsidR="00CE1D2F" w:rsidRPr="00136923" w:rsidRDefault="00CE1D2F" w:rsidP="00CE1D2F">
            <w:pPr>
              <w:contextualSpacing/>
              <w:jc w:val="both"/>
            </w:pPr>
            <w:r w:rsidRPr="00136923">
              <w:t>Комитет культуры и спорта</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2.4</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Работа по профориентации со спортсменами Чернышевского района - учащимися по подготовки их к поступлению в ВУЗы.</w:t>
            </w:r>
          </w:p>
        </w:tc>
        <w:tc>
          <w:tcPr>
            <w:tcW w:w="1387" w:type="dxa"/>
          </w:tcPr>
          <w:p w:rsidR="00CE1D2F" w:rsidRPr="00136923" w:rsidRDefault="00CE1D2F" w:rsidP="00CE1D2F">
            <w:pPr>
              <w:pStyle w:val="2"/>
              <w:contextualSpacing/>
              <w:jc w:val="both"/>
              <w:rPr>
                <w:sz w:val="24"/>
              </w:rPr>
            </w:pPr>
            <w:r w:rsidRPr="00136923">
              <w:rPr>
                <w:sz w:val="24"/>
              </w:rPr>
              <w:t>2018- 2020 г.г.</w:t>
            </w:r>
          </w:p>
        </w:tc>
        <w:tc>
          <w:tcPr>
            <w:tcW w:w="850" w:type="dxa"/>
          </w:tcPr>
          <w:p w:rsidR="00CE1D2F" w:rsidRPr="00136923" w:rsidRDefault="00CE1D2F" w:rsidP="00CE1D2F">
            <w:pPr>
              <w:contextualSpacing/>
              <w:jc w:val="both"/>
            </w:pPr>
          </w:p>
        </w:tc>
        <w:tc>
          <w:tcPr>
            <w:tcW w:w="851" w:type="dxa"/>
          </w:tcPr>
          <w:p w:rsidR="00CE1D2F" w:rsidRPr="00136923" w:rsidRDefault="00CE1D2F" w:rsidP="00CE1D2F">
            <w:pPr>
              <w:contextualSpacing/>
              <w:jc w:val="both"/>
            </w:pPr>
          </w:p>
        </w:tc>
        <w:tc>
          <w:tcPr>
            <w:tcW w:w="850" w:type="dxa"/>
          </w:tcPr>
          <w:p w:rsidR="00CE1D2F" w:rsidRPr="00136923" w:rsidRDefault="00CE1D2F" w:rsidP="00CE1D2F">
            <w:pPr>
              <w:contextualSpacing/>
              <w:jc w:val="both"/>
            </w:pPr>
          </w:p>
        </w:tc>
        <w:tc>
          <w:tcPr>
            <w:tcW w:w="851" w:type="dxa"/>
          </w:tcPr>
          <w:p w:rsidR="00CE1D2F" w:rsidRPr="00136923" w:rsidRDefault="00CE1D2F" w:rsidP="00CE1D2F">
            <w:pPr>
              <w:contextualSpacing/>
              <w:jc w:val="both"/>
            </w:pPr>
            <w:r w:rsidRPr="00136923">
              <w:t>Без финансовых затрат</w:t>
            </w:r>
          </w:p>
        </w:tc>
        <w:tc>
          <w:tcPr>
            <w:tcW w:w="1985" w:type="dxa"/>
          </w:tcPr>
          <w:p w:rsidR="00CE1D2F" w:rsidRPr="00136923" w:rsidRDefault="00CE1D2F" w:rsidP="00CE1D2F">
            <w:pPr>
              <w:contextualSpacing/>
              <w:jc w:val="both"/>
            </w:pPr>
            <w:r w:rsidRPr="00136923">
              <w:t>Комитет культуры и спорта</w:t>
            </w:r>
          </w:p>
        </w:tc>
      </w:tr>
      <w:tr w:rsidR="00CE1D2F" w:rsidRPr="00136923" w:rsidTr="00CE1D2F">
        <w:trPr>
          <w:cantSplit/>
          <w:trHeight w:val="216"/>
        </w:trPr>
        <w:tc>
          <w:tcPr>
            <w:tcW w:w="10774" w:type="dxa"/>
            <w:gridSpan w:val="9"/>
          </w:tcPr>
          <w:p w:rsidR="00CE1D2F" w:rsidRPr="00136923" w:rsidRDefault="00CE1D2F" w:rsidP="00CE1D2F">
            <w:pPr>
              <w:contextualSpacing/>
              <w:jc w:val="both"/>
              <w:rPr>
                <w:b/>
                <w:bCs/>
              </w:rPr>
            </w:pPr>
            <w:r w:rsidRPr="00136923">
              <w:rPr>
                <w:b/>
                <w:bCs/>
              </w:rPr>
              <w:t>3.  Развитие массового спорта – 1079,8  тыс. руб.</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3.1</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Развитие спартакиадного движения среди работников крупных предприятий, организаций и учреждений района (проведение районных спартакиад среди работников различных сфер деятельности)</w:t>
            </w:r>
          </w:p>
        </w:tc>
        <w:tc>
          <w:tcPr>
            <w:tcW w:w="1387" w:type="dxa"/>
          </w:tcPr>
          <w:p w:rsidR="00CE1D2F" w:rsidRPr="00136923" w:rsidRDefault="00CE1D2F" w:rsidP="00CE1D2F">
            <w:pPr>
              <w:pStyle w:val="2"/>
              <w:contextualSpacing/>
              <w:jc w:val="both"/>
              <w:rPr>
                <w:sz w:val="24"/>
              </w:rPr>
            </w:pPr>
            <w:r w:rsidRPr="00136923">
              <w:rPr>
                <w:sz w:val="24"/>
              </w:rPr>
              <w:t>2018-2020 г.г.</w:t>
            </w:r>
          </w:p>
        </w:tc>
        <w:tc>
          <w:tcPr>
            <w:tcW w:w="850" w:type="dxa"/>
          </w:tcPr>
          <w:p w:rsidR="00CE1D2F" w:rsidRPr="00136923" w:rsidRDefault="00CE1D2F" w:rsidP="00CE1D2F">
            <w:pPr>
              <w:contextualSpacing/>
              <w:jc w:val="both"/>
            </w:pPr>
            <w:r w:rsidRPr="00136923">
              <w:t>24,0</w:t>
            </w:r>
          </w:p>
        </w:tc>
        <w:tc>
          <w:tcPr>
            <w:tcW w:w="851" w:type="dxa"/>
          </w:tcPr>
          <w:p w:rsidR="00CE1D2F" w:rsidRPr="00136923" w:rsidRDefault="00CE1D2F" w:rsidP="00CE1D2F">
            <w:pPr>
              <w:contextualSpacing/>
              <w:jc w:val="both"/>
            </w:pPr>
            <w:r w:rsidRPr="00136923">
              <w:t>120,0</w:t>
            </w:r>
          </w:p>
        </w:tc>
        <w:tc>
          <w:tcPr>
            <w:tcW w:w="850" w:type="dxa"/>
          </w:tcPr>
          <w:p w:rsidR="00CE1D2F" w:rsidRPr="00136923" w:rsidRDefault="00CE1D2F" w:rsidP="00CE1D2F">
            <w:pPr>
              <w:contextualSpacing/>
              <w:jc w:val="both"/>
            </w:pPr>
            <w:r w:rsidRPr="00136923">
              <w:t>180,0</w:t>
            </w:r>
          </w:p>
        </w:tc>
        <w:tc>
          <w:tcPr>
            <w:tcW w:w="851" w:type="dxa"/>
          </w:tcPr>
          <w:p w:rsidR="00CE1D2F" w:rsidRPr="00136923" w:rsidRDefault="00CE1D2F" w:rsidP="00CE1D2F">
            <w:pPr>
              <w:contextualSpacing/>
              <w:jc w:val="both"/>
            </w:pPr>
            <w:r w:rsidRPr="00136923">
              <w:t>324,0</w:t>
            </w:r>
          </w:p>
        </w:tc>
        <w:tc>
          <w:tcPr>
            <w:tcW w:w="1985" w:type="dxa"/>
          </w:tcPr>
          <w:p w:rsidR="00CE1D2F" w:rsidRPr="00136923" w:rsidRDefault="00CE1D2F" w:rsidP="00CE1D2F">
            <w:pPr>
              <w:contextualSpacing/>
              <w:jc w:val="both"/>
            </w:pPr>
            <w:r w:rsidRPr="00136923">
              <w:t>Комитет культуры спорта,Администрации поселений, предприятия и учреждения района</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3.2</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Проведение спортивно-массовых мероприятий, посвященных юбилейным и праздничным датам, направленных на развитие массового спорта и здорового образа жизни</w:t>
            </w:r>
          </w:p>
        </w:tc>
        <w:tc>
          <w:tcPr>
            <w:tcW w:w="1387" w:type="dxa"/>
          </w:tcPr>
          <w:p w:rsidR="00CE1D2F" w:rsidRPr="00136923" w:rsidRDefault="00CE1D2F" w:rsidP="00CE1D2F">
            <w:pPr>
              <w:pStyle w:val="2"/>
              <w:contextualSpacing/>
              <w:jc w:val="both"/>
              <w:rPr>
                <w:sz w:val="24"/>
              </w:rPr>
            </w:pPr>
            <w:r w:rsidRPr="00136923">
              <w:rPr>
                <w:sz w:val="24"/>
              </w:rPr>
              <w:t>2018- 2020 г.г.</w:t>
            </w:r>
          </w:p>
          <w:p w:rsidR="00CE1D2F" w:rsidRPr="00136923" w:rsidRDefault="00CE1D2F" w:rsidP="00CE1D2F">
            <w:pPr>
              <w:contextualSpacing/>
              <w:jc w:val="both"/>
            </w:pPr>
          </w:p>
        </w:tc>
        <w:tc>
          <w:tcPr>
            <w:tcW w:w="850" w:type="dxa"/>
          </w:tcPr>
          <w:p w:rsidR="00CE1D2F" w:rsidRPr="00136923" w:rsidRDefault="00CE1D2F" w:rsidP="00CE1D2F">
            <w:pPr>
              <w:contextualSpacing/>
              <w:jc w:val="both"/>
            </w:pPr>
            <w:r w:rsidRPr="00136923">
              <w:t>55,8</w:t>
            </w:r>
          </w:p>
        </w:tc>
        <w:tc>
          <w:tcPr>
            <w:tcW w:w="851" w:type="dxa"/>
          </w:tcPr>
          <w:p w:rsidR="00CE1D2F" w:rsidRPr="00136923" w:rsidRDefault="00CE1D2F" w:rsidP="00CE1D2F">
            <w:pPr>
              <w:contextualSpacing/>
              <w:jc w:val="both"/>
            </w:pPr>
            <w:r w:rsidRPr="00136923">
              <w:t>120,0</w:t>
            </w:r>
          </w:p>
          <w:p w:rsidR="00CE1D2F" w:rsidRPr="00136923" w:rsidRDefault="00CE1D2F" w:rsidP="00CE1D2F">
            <w:pPr>
              <w:contextualSpacing/>
              <w:jc w:val="both"/>
            </w:pPr>
          </w:p>
        </w:tc>
        <w:tc>
          <w:tcPr>
            <w:tcW w:w="850" w:type="dxa"/>
          </w:tcPr>
          <w:p w:rsidR="00CE1D2F" w:rsidRPr="00136923" w:rsidRDefault="00CE1D2F" w:rsidP="00CE1D2F">
            <w:pPr>
              <w:contextualSpacing/>
              <w:jc w:val="both"/>
            </w:pPr>
            <w:r w:rsidRPr="00136923">
              <w:t>130,0</w:t>
            </w:r>
          </w:p>
        </w:tc>
        <w:tc>
          <w:tcPr>
            <w:tcW w:w="851" w:type="dxa"/>
          </w:tcPr>
          <w:p w:rsidR="00CE1D2F" w:rsidRPr="00136923" w:rsidRDefault="00CE1D2F" w:rsidP="00CE1D2F">
            <w:pPr>
              <w:contextualSpacing/>
              <w:jc w:val="both"/>
            </w:pPr>
            <w:r w:rsidRPr="00136923">
              <w:t>305,8</w:t>
            </w:r>
          </w:p>
        </w:tc>
        <w:tc>
          <w:tcPr>
            <w:tcW w:w="1985" w:type="dxa"/>
          </w:tcPr>
          <w:p w:rsidR="00CE1D2F" w:rsidRPr="00136923" w:rsidRDefault="00CE1D2F" w:rsidP="00CE1D2F">
            <w:pPr>
              <w:contextualSpacing/>
              <w:jc w:val="both"/>
            </w:pPr>
            <w:r w:rsidRPr="00136923">
              <w:t>Администрация района,</w:t>
            </w:r>
          </w:p>
          <w:p w:rsidR="00CE1D2F" w:rsidRPr="00136923" w:rsidRDefault="00CE1D2F" w:rsidP="00CE1D2F">
            <w:pPr>
              <w:contextualSpacing/>
              <w:jc w:val="both"/>
            </w:pPr>
            <w:r w:rsidRPr="00136923">
              <w:t>Комитет культуры и спорта.</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3.3</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Организация спортивного  движения «Мир без наркотиков».</w:t>
            </w:r>
          </w:p>
        </w:tc>
        <w:tc>
          <w:tcPr>
            <w:tcW w:w="1387" w:type="dxa"/>
          </w:tcPr>
          <w:p w:rsidR="00CE1D2F" w:rsidRPr="00136923" w:rsidRDefault="00CE1D2F" w:rsidP="00CE1D2F">
            <w:pPr>
              <w:pStyle w:val="2"/>
              <w:contextualSpacing/>
              <w:jc w:val="both"/>
              <w:rPr>
                <w:sz w:val="24"/>
              </w:rPr>
            </w:pPr>
            <w:r w:rsidRPr="00136923">
              <w:rPr>
                <w:sz w:val="24"/>
              </w:rPr>
              <w:t>2018- 2020 г.г.</w:t>
            </w:r>
          </w:p>
          <w:p w:rsidR="00CE1D2F" w:rsidRPr="00136923" w:rsidRDefault="00CE1D2F" w:rsidP="00CE1D2F">
            <w:pPr>
              <w:contextualSpacing/>
              <w:jc w:val="both"/>
            </w:pPr>
          </w:p>
        </w:tc>
        <w:tc>
          <w:tcPr>
            <w:tcW w:w="850" w:type="dxa"/>
          </w:tcPr>
          <w:p w:rsidR="00CE1D2F" w:rsidRPr="00136923" w:rsidRDefault="00CE1D2F" w:rsidP="00CE1D2F">
            <w:pPr>
              <w:contextualSpacing/>
              <w:jc w:val="both"/>
            </w:pPr>
            <w:r w:rsidRPr="00136923">
              <w:t>70,0</w:t>
            </w:r>
          </w:p>
        </w:tc>
        <w:tc>
          <w:tcPr>
            <w:tcW w:w="851" w:type="dxa"/>
          </w:tcPr>
          <w:p w:rsidR="00CE1D2F" w:rsidRPr="00136923" w:rsidRDefault="00CE1D2F" w:rsidP="00CE1D2F">
            <w:pPr>
              <w:contextualSpacing/>
              <w:jc w:val="both"/>
            </w:pPr>
            <w:r w:rsidRPr="00136923">
              <w:t>80,0</w:t>
            </w:r>
          </w:p>
        </w:tc>
        <w:tc>
          <w:tcPr>
            <w:tcW w:w="850" w:type="dxa"/>
          </w:tcPr>
          <w:p w:rsidR="00CE1D2F" w:rsidRPr="00136923" w:rsidRDefault="00CE1D2F" w:rsidP="00CE1D2F">
            <w:pPr>
              <w:contextualSpacing/>
              <w:jc w:val="both"/>
            </w:pPr>
            <w:r w:rsidRPr="00136923">
              <w:t>90,0</w:t>
            </w:r>
          </w:p>
        </w:tc>
        <w:tc>
          <w:tcPr>
            <w:tcW w:w="851" w:type="dxa"/>
          </w:tcPr>
          <w:p w:rsidR="00CE1D2F" w:rsidRPr="00136923" w:rsidRDefault="00CE1D2F" w:rsidP="00CE1D2F">
            <w:pPr>
              <w:contextualSpacing/>
              <w:jc w:val="both"/>
            </w:pPr>
            <w:r w:rsidRPr="00136923">
              <w:t>240,0</w:t>
            </w:r>
          </w:p>
        </w:tc>
        <w:tc>
          <w:tcPr>
            <w:tcW w:w="1985" w:type="dxa"/>
          </w:tcPr>
          <w:p w:rsidR="00CE1D2F" w:rsidRPr="00136923" w:rsidRDefault="00CE1D2F" w:rsidP="00CE1D2F">
            <w:pPr>
              <w:contextualSpacing/>
              <w:jc w:val="both"/>
            </w:pPr>
            <w:r w:rsidRPr="00136923">
              <w:t>Комитет культуры и спорта, МУУО</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3.4</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Организация и проведение соревнований среди инвалидов, участие инвалидов в краевой спартакиаде</w:t>
            </w:r>
          </w:p>
        </w:tc>
        <w:tc>
          <w:tcPr>
            <w:tcW w:w="1387" w:type="dxa"/>
          </w:tcPr>
          <w:p w:rsidR="00CE1D2F" w:rsidRPr="00136923" w:rsidRDefault="00CE1D2F" w:rsidP="00CE1D2F">
            <w:pPr>
              <w:pStyle w:val="2"/>
              <w:contextualSpacing/>
              <w:jc w:val="both"/>
              <w:rPr>
                <w:sz w:val="24"/>
              </w:rPr>
            </w:pPr>
            <w:r w:rsidRPr="00136923">
              <w:rPr>
                <w:sz w:val="24"/>
              </w:rPr>
              <w:t>2018- 2020 г.г.</w:t>
            </w:r>
          </w:p>
        </w:tc>
        <w:tc>
          <w:tcPr>
            <w:tcW w:w="850" w:type="dxa"/>
          </w:tcPr>
          <w:p w:rsidR="00CE1D2F" w:rsidRPr="00136923" w:rsidRDefault="00CE1D2F" w:rsidP="00CE1D2F">
            <w:pPr>
              <w:contextualSpacing/>
              <w:jc w:val="both"/>
            </w:pPr>
            <w:r w:rsidRPr="00136923">
              <w:t>50,0</w:t>
            </w:r>
          </w:p>
        </w:tc>
        <w:tc>
          <w:tcPr>
            <w:tcW w:w="851" w:type="dxa"/>
          </w:tcPr>
          <w:p w:rsidR="00CE1D2F" w:rsidRPr="00136923" w:rsidRDefault="00CE1D2F" w:rsidP="00CE1D2F">
            <w:pPr>
              <w:contextualSpacing/>
              <w:jc w:val="both"/>
            </w:pPr>
            <w:r w:rsidRPr="00136923">
              <w:t>50,0</w:t>
            </w:r>
          </w:p>
        </w:tc>
        <w:tc>
          <w:tcPr>
            <w:tcW w:w="850" w:type="dxa"/>
          </w:tcPr>
          <w:p w:rsidR="00CE1D2F" w:rsidRPr="00136923" w:rsidRDefault="00CE1D2F" w:rsidP="00CE1D2F">
            <w:pPr>
              <w:contextualSpacing/>
              <w:jc w:val="both"/>
            </w:pPr>
            <w:r w:rsidRPr="00136923">
              <w:t>50,0</w:t>
            </w:r>
          </w:p>
        </w:tc>
        <w:tc>
          <w:tcPr>
            <w:tcW w:w="851" w:type="dxa"/>
          </w:tcPr>
          <w:p w:rsidR="00CE1D2F" w:rsidRPr="00136923" w:rsidRDefault="00CE1D2F" w:rsidP="00CE1D2F">
            <w:pPr>
              <w:contextualSpacing/>
              <w:jc w:val="both"/>
            </w:pPr>
            <w:r w:rsidRPr="00136923">
              <w:t>150,0</w:t>
            </w:r>
          </w:p>
        </w:tc>
        <w:tc>
          <w:tcPr>
            <w:tcW w:w="1985" w:type="dxa"/>
          </w:tcPr>
          <w:p w:rsidR="00CE1D2F" w:rsidRPr="00136923" w:rsidRDefault="00CE1D2F" w:rsidP="00CE1D2F">
            <w:pPr>
              <w:contextualSpacing/>
              <w:jc w:val="both"/>
            </w:pPr>
            <w:r w:rsidRPr="00136923">
              <w:t>Комитет культуры и спорта, МУУО.</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3.5</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Занятие физической культурой в сфере производства и бюджетных организации – физкультминутки (приобретение спортинвентаря, аренда залов).</w:t>
            </w:r>
          </w:p>
        </w:tc>
        <w:tc>
          <w:tcPr>
            <w:tcW w:w="1387" w:type="dxa"/>
          </w:tcPr>
          <w:p w:rsidR="00CE1D2F" w:rsidRPr="00136923" w:rsidRDefault="00CE1D2F" w:rsidP="00CE1D2F">
            <w:pPr>
              <w:pStyle w:val="2"/>
              <w:contextualSpacing/>
              <w:jc w:val="both"/>
              <w:rPr>
                <w:sz w:val="24"/>
              </w:rPr>
            </w:pPr>
            <w:r w:rsidRPr="00136923">
              <w:rPr>
                <w:sz w:val="24"/>
              </w:rPr>
              <w:t>2018- 2020 г.г.</w:t>
            </w:r>
          </w:p>
        </w:tc>
        <w:tc>
          <w:tcPr>
            <w:tcW w:w="850" w:type="dxa"/>
          </w:tcPr>
          <w:p w:rsidR="00CE1D2F" w:rsidRPr="00136923" w:rsidRDefault="00CE1D2F" w:rsidP="00CE1D2F">
            <w:pPr>
              <w:contextualSpacing/>
              <w:jc w:val="both"/>
            </w:pPr>
            <w:r w:rsidRPr="00136923">
              <w:t>20,0</w:t>
            </w:r>
          </w:p>
        </w:tc>
        <w:tc>
          <w:tcPr>
            <w:tcW w:w="851" w:type="dxa"/>
          </w:tcPr>
          <w:p w:rsidR="00CE1D2F" w:rsidRPr="00136923" w:rsidRDefault="00CE1D2F" w:rsidP="00CE1D2F">
            <w:pPr>
              <w:contextualSpacing/>
              <w:jc w:val="both"/>
            </w:pPr>
            <w:r w:rsidRPr="00136923">
              <w:t>20,0</w:t>
            </w:r>
          </w:p>
        </w:tc>
        <w:tc>
          <w:tcPr>
            <w:tcW w:w="850" w:type="dxa"/>
          </w:tcPr>
          <w:p w:rsidR="00CE1D2F" w:rsidRPr="00136923" w:rsidRDefault="00CE1D2F" w:rsidP="00CE1D2F">
            <w:pPr>
              <w:contextualSpacing/>
              <w:jc w:val="both"/>
            </w:pPr>
            <w:r w:rsidRPr="00136923">
              <w:t>20,0</w:t>
            </w:r>
          </w:p>
        </w:tc>
        <w:tc>
          <w:tcPr>
            <w:tcW w:w="851" w:type="dxa"/>
          </w:tcPr>
          <w:p w:rsidR="00CE1D2F" w:rsidRPr="00136923" w:rsidRDefault="00CE1D2F" w:rsidP="00CE1D2F">
            <w:pPr>
              <w:contextualSpacing/>
              <w:jc w:val="both"/>
            </w:pPr>
            <w:r w:rsidRPr="00136923">
              <w:t>60,0</w:t>
            </w:r>
          </w:p>
        </w:tc>
        <w:tc>
          <w:tcPr>
            <w:tcW w:w="1985" w:type="dxa"/>
          </w:tcPr>
          <w:p w:rsidR="00CE1D2F" w:rsidRPr="00136923" w:rsidRDefault="00CE1D2F" w:rsidP="00CE1D2F">
            <w:pPr>
              <w:contextualSpacing/>
              <w:jc w:val="both"/>
            </w:pPr>
            <w:r w:rsidRPr="00136923">
              <w:t>Комитет культуры и спорта</w:t>
            </w:r>
          </w:p>
        </w:tc>
      </w:tr>
      <w:tr w:rsidR="00CE1D2F" w:rsidRPr="00136923" w:rsidTr="00CE1D2F">
        <w:trPr>
          <w:cantSplit/>
          <w:trHeight w:val="216"/>
        </w:trPr>
        <w:tc>
          <w:tcPr>
            <w:tcW w:w="10774" w:type="dxa"/>
            <w:gridSpan w:val="9"/>
          </w:tcPr>
          <w:p w:rsidR="00CE1D2F" w:rsidRPr="00136923" w:rsidRDefault="00CE1D2F" w:rsidP="00CE1D2F">
            <w:pPr>
              <w:contextualSpacing/>
              <w:jc w:val="both"/>
              <w:rPr>
                <w:b/>
                <w:bCs/>
              </w:rPr>
            </w:pPr>
            <w:r w:rsidRPr="00136923">
              <w:rPr>
                <w:b/>
                <w:bCs/>
              </w:rPr>
              <w:t>4. Развитие детско-юношеского и молодежного спорта, патриотического воспитания – 737,6 тыс. руб.</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4.1</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Организация и проведение мероприятий туристко-краеведческой, спортивной, военно-прикладной направленности среди молодежи</w:t>
            </w:r>
          </w:p>
        </w:tc>
        <w:tc>
          <w:tcPr>
            <w:tcW w:w="1387" w:type="dxa"/>
          </w:tcPr>
          <w:p w:rsidR="00CE1D2F" w:rsidRPr="00136923" w:rsidRDefault="00CE1D2F" w:rsidP="00CE1D2F">
            <w:pPr>
              <w:pStyle w:val="2"/>
              <w:contextualSpacing/>
              <w:jc w:val="both"/>
              <w:rPr>
                <w:sz w:val="24"/>
              </w:rPr>
            </w:pPr>
            <w:r w:rsidRPr="00136923">
              <w:rPr>
                <w:sz w:val="24"/>
              </w:rPr>
              <w:t>2018- 2020 г.г.</w:t>
            </w:r>
          </w:p>
          <w:p w:rsidR="00CE1D2F" w:rsidRPr="00136923" w:rsidRDefault="00CE1D2F" w:rsidP="00CE1D2F">
            <w:pPr>
              <w:contextualSpacing/>
              <w:jc w:val="both"/>
            </w:pPr>
          </w:p>
        </w:tc>
        <w:tc>
          <w:tcPr>
            <w:tcW w:w="850" w:type="dxa"/>
          </w:tcPr>
          <w:p w:rsidR="00CE1D2F" w:rsidRPr="00136923" w:rsidRDefault="00CE1D2F" w:rsidP="00CE1D2F">
            <w:pPr>
              <w:contextualSpacing/>
              <w:jc w:val="both"/>
            </w:pPr>
            <w:r w:rsidRPr="00136923">
              <w:t>50,0</w:t>
            </w:r>
          </w:p>
        </w:tc>
        <w:tc>
          <w:tcPr>
            <w:tcW w:w="851" w:type="dxa"/>
          </w:tcPr>
          <w:p w:rsidR="00CE1D2F" w:rsidRPr="00136923" w:rsidRDefault="00CE1D2F" w:rsidP="00CE1D2F">
            <w:pPr>
              <w:contextualSpacing/>
              <w:jc w:val="both"/>
            </w:pPr>
            <w:r w:rsidRPr="00136923">
              <w:t>60,0</w:t>
            </w:r>
          </w:p>
        </w:tc>
        <w:tc>
          <w:tcPr>
            <w:tcW w:w="850" w:type="dxa"/>
          </w:tcPr>
          <w:p w:rsidR="00CE1D2F" w:rsidRPr="00136923" w:rsidRDefault="00CE1D2F" w:rsidP="00CE1D2F">
            <w:pPr>
              <w:contextualSpacing/>
              <w:jc w:val="both"/>
            </w:pPr>
            <w:r w:rsidRPr="00136923">
              <w:t>70,0</w:t>
            </w:r>
          </w:p>
        </w:tc>
        <w:tc>
          <w:tcPr>
            <w:tcW w:w="851" w:type="dxa"/>
          </w:tcPr>
          <w:p w:rsidR="00CE1D2F" w:rsidRPr="00136923" w:rsidRDefault="00CE1D2F" w:rsidP="00CE1D2F">
            <w:pPr>
              <w:contextualSpacing/>
              <w:jc w:val="both"/>
            </w:pPr>
            <w:r w:rsidRPr="00136923">
              <w:t>180,0</w:t>
            </w:r>
          </w:p>
        </w:tc>
        <w:tc>
          <w:tcPr>
            <w:tcW w:w="1985" w:type="dxa"/>
          </w:tcPr>
          <w:p w:rsidR="00CE1D2F" w:rsidRPr="00136923" w:rsidRDefault="00CE1D2F" w:rsidP="00CE1D2F">
            <w:pPr>
              <w:contextualSpacing/>
              <w:jc w:val="both"/>
            </w:pPr>
            <w:r w:rsidRPr="00136923">
              <w:t>Комитет  культуры и спорта</w:t>
            </w:r>
          </w:p>
          <w:p w:rsidR="00CE1D2F" w:rsidRPr="00136923" w:rsidRDefault="00CE1D2F" w:rsidP="00CE1D2F">
            <w:pPr>
              <w:contextualSpacing/>
              <w:jc w:val="both"/>
            </w:pPr>
          </w:p>
        </w:tc>
      </w:tr>
      <w:tr w:rsidR="00CE1D2F" w:rsidRPr="00136923" w:rsidTr="00CE1D2F">
        <w:trPr>
          <w:cantSplit/>
          <w:trHeight w:val="412"/>
        </w:trPr>
        <w:tc>
          <w:tcPr>
            <w:tcW w:w="567" w:type="dxa"/>
          </w:tcPr>
          <w:p w:rsidR="00CE1D2F" w:rsidRPr="00136923" w:rsidRDefault="00CE1D2F" w:rsidP="00CE1D2F">
            <w:pPr>
              <w:contextualSpacing/>
              <w:jc w:val="both"/>
            </w:pPr>
            <w:r w:rsidRPr="00136923">
              <w:t>4.2</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Проведение спартакиады молодежи допризывного возраста</w:t>
            </w:r>
          </w:p>
        </w:tc>
        <w:tc>
          <w:tcPr>
            <w:tcW w:w="1387" w:type="dxa"/>
          </w:tcPr>
          <w:p w:rsidR="00CE1D2F" w:rsidRPr="00136923" w:rsidRDefault="00CE1D2F" w:rsidP="00CE1D2F">
            <w:pPr>
              <w:pStyle w:val="2"/>
              <w:contextualSpacing/>
              <w:jc w:val="both"/>
              <w:rPr>
                <w:sz w:val="24"/>
              </w:rPr>
            </w:pPr>
            <w:r w:rsidRPr="00136923">
              <w:rPr>
                <w:sz w:val="24"/>
              </w:rPr>
              <w:t>2018- 2020 г.г.</w:t>
            </w:r>
          </w:p>
        </w:tc>
        <w:tc>
          <w:tcPr>
            <w:tcW w:w="850" w:type="dxa"/>
          </w:tcPr>
          <w:p w:rsidR="00CE1D2F" w:rsidRPr="00136923" w:rsidRDefault="00CE1D2F" w:rsidP="00CE1D2F">
            <w:pPr>
              <w:contextualSpacing/>
              <w:jc w:val="both"/>
            </w:pPr>
            <w:r w:rsidRPr="00136923">
              <w:t>15,6</w:t>
            </w:r>
          </w:p>
        </w:tc>
        <w:tc>
          <w:tcPr>
            <w:tcW w:w="851" w:type="dxa"/>
          </w:tcPr>
          <w:p w:rsidR="00CE1D2F" w:rsidRPr="00136923" w:rsidRDefault="00CE1D2F" w:rsidP="00CE1D2F">
            <w:pPr>
              <w:contextualSpacing/>
              <w:jc w:val="both"/>
            </w:pPr>
            <w:r w:rsidRPr="00136923">
              <w:t>10,0</w:t>
            </w:r>
          </w:p>
        </w:tc>
        <w:tc>
          <w:tcPr>
            <w:tcW w:w="850" w:type="dxa"/>
          </w:tcPr>
          <w:p w:rsidR="00CE1D2F" w:rsidRPr="00136923" w:rsidRDefault="00CE1D2F" w:rsidP="00CE1D2F">
            <w:pPr>
              <w:contextualSpacing/>
              <w:jc w:val="both"/>
            </w:pPr>
            <w:r w:rsidRPr="00136923">
              <w:t>10,0</w:t>
            </w:r>
          </w:p>
        </w:tc>
        <w:tc>
          <w:tcPr>
            <w:tcW w:w="851" w:type="dxa"/>
          </w:tcPr>
          <w:p w:rsidR="00CE1D2F" w:rsidRPr="00136923" w:rsidRDefault="00CE1D2F" w:rsidP="00CE1D2F">
            <w:pPr>
              <w:contextualSpacing/>
              <w:jc w:val="both"/>
            </w:pPr>
            <w:r w:rsidRPr="00136923">
              <w:t>35,6</w:t>
            </w:r>
          </w:p>
        </w:tc>
        <w:tc>
          <w:tcPr>
            <w:tcW w:w="1985" w:type="dxa"/>
          </w:tcPr>
          <w:p w:rsidR="00CE1D2F" w:rsidRPr="00136923" w:rsidRDefault="00CE1D2F" w:rsidP="00CE1D2F">
            <w:pPr>
              <w:contextualSpacing/>
              <w:jc w:val="both"/>
            </w:pPr>
            <w:r w:rsidRPr="00136923">
              <w:t>Комитет культуры и спорта, Отдел военного комиссариата Забайкальского края в Чернышевском районе</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4.3</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Организация и проведение турнира по футболу среди дворовых команд</w:t>
            </w:r>
          </w:p>
        </w:tc>
        <w:tc>
          <w:tcPr>
            <w:tcW w:w="1387" w:type="dxa"/>
          </w:tcPr>
          <w:p w:rsidR="00CE1D2F" w:rsidRPr="00136923" w:rsidRDefault="00CE1D2F" w:rsidP="00CE1D2F">
            <w:pPr>
              <w:pStyle w:val="2"/>
              <w:contextualSpacing/>
              <w:jc w:val="both"/>
              <w:rPr>
                <w:sz w:val="24"/>
              </w:rPr>
            </w:pPr>
            <w:r w:rsidRPr="00136923">
              <w:rPr>
                <w:sz w:val="24"/>
              </w:rPr>
              <w:t>2018-2020 г.г.</w:t>
            </w:r>
          </w:p>
        </w:tc>
        <w:tc>
          <w:tcPr>
            <w:tcW w:w="850" w:type="dxa"/>
          </w:tcPr>
          <w:p w:rsidR="00CE1D2F" w:rsidRPr="00136923" w:rsidRDefault="00CE1D2F" w:rsidP="00CE1D2F">
            <w:pPr>
              <w:contextualSpacing/>
              <w:jc w:val="both"/>
            </w:pPr>
            <w:r w:rsidRPr="00136923">
              <w:t>10,0</w:t>
            </w:r>
          </w:p>
        </w:tc>
        <w:tc>
          <w:tcPr>
            <w:tcW w:w="851" w:type="dxa"/>
          </w:tcPr>
          <w:p w:rsidR="00CE1D2F" w:rsidRPr="00136923" w:rsidRDefault="00CE1D2F" w:rsidP="00CE1D2F">
            <w:pPr>
              <w:contextualSpacing/>
              <w:jc w:val="both"/>
            </w:pPr>
            <w:r w:rsidRPr="00136923">
              <w:t>10,0</w:t>
            </w:r>
          </w:p>
        </w:tc>
        <w:tc>
          <w:tcPr>
            <w:tcW w:w="850" w:type="dxa"/>
          </w:tcPr>
          <w:p w:rsidR="00CE1D2F" w:rsidRPr="00136923" w:rsidRDefault="00CE1D2F" w:rsidP="00CE1D2F">
            <w:pPr>
              <w:contextualSpacing/>
              <w:jc w:val="both"/>
            </w:pPr>
            <w:r w:rsidRPr="00136923">
              <w:t>10,0</w:t>
            </w:r>
          </w:p>
        </w:tc>
        <w:tc>
          <w:tcPr>
            <w:tcW w:w="851" w:type="dxa"/>
          </w:tcPr>
          <w:p w:rsidR="00CE1D2F" w:rsidRPr="00136923" w:rsidRDefault="00CE1D2F" w:rsidP="00CE1D2F">
            <w:pPr>
              <w:contextualSpacing/>
              <w:jc w:val="both"/>
            </w:pPr>
            <w:r w:rsidRPr="00136923">
              <w:t>30,0</w:t>
            </w:r>
          </w:p>
        </w:tc>
        <w:tc>
          <w:tcPr>
            <w:tcW w:w="1985" w:type="dxa"/>
          </w:tcPr>
          <w:p w:rsidR="00CE1D2F" w:rsidRPr="00136923" w:rsidRDefault="00CE1D2F" w:rsidP="00CE1D2F">
            <w:pPr>
              <w:contextualSpacing/>
              <w:jc w:val="both"/>
            </w:pPr>
            <w:r w:rsidRPr="00136923">
              <w:t xml:space="preserve">Комитет культуры и спорта </w:t>
            </w:r>
          </w:p>
        </w:tc>
      </w:tr>
      <w:tr w:rsidR="00CE1D2F" w:rsidRPr="00136923" w:rsidTr="00CE1D2F">
        <w:trPr>
          <w:cantSplit/>
          <w:trHeight w:val="1206"/>
        </w:trPr>
        <w:tc>
          <w:tcPr>
            <w:tcW w:w="567" w:type="dxa"/>
          </w:tcPr>
          <w:p w:rsidR="00CE1D2F" w:rsidRPr="00136923" w:rsidRDefault="00CE1D2F" w:rsidP="00CE1D2F">
            <w:pPr>
              <w:contextualSpacing/>
              <w:jc w:val="both"/>
            </w:pPr>
            <w:r w:rsidRPr="00136923">
              <w:t>4.4</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Создание и развитие секций по видам спорта при СОШ, учреждениях культуры</w:t>
            </w:r>
          </w:p>
        </w:tc>
        <w:tc>
          <w:tcPr>
            <w:tcW w:w="1387" w:type="dxa"/>
          </w:tcPr>
          <w:p w:rsidR="00CE1D2F" w:rsidRPr="00136923" w:rsidRDefault="00CE1D2F" w:rsidP="00CE1D2F">
            <w:pPr>
              <w:pStyle w:val="2"/>
              <w:contextualSpacing/>
              <w:jc w:val="both"/>
              <w:rPr>
                <w:sz w:val="24"/>
              </w:rPr>
            </w:pPr>
            <w:r w:rsidRPr="00136923">
              <w:rPr>
                <w:sz w:val="24"/>
              </w:rPr>
              <w:t>2018-2020г.г.</w:t>
            </w:r>
          </w:p>
        </w:tc>
        <w:tc>
          <w:tcPr>
            <w:tcW w:w="850" w:type="dxa"/>
          </w:tcPr>
          <w:p w:rsidR="00CE1D2F" w:rsidRPr="00136923" w:rsidRDefault="00CE1D2F" w:rsidP="00CE1D2F">
            <w:pPr>
              <w:contextualSpacing/>
              <w:jc w:val="both"/>
            </w:pPr>
            <w:r w:rsidRPr="00136923">
              <w:t>40,0</w:t>
            </w:r>
          </w:p>
        </w:tc>
        <w:tc>
          <w:tcPr>
            <w:tcW w:w="851" w:type="dxa"/>
          </w:tcPr>
          <w:p w:rsidR="00CE1D2F" w:rsidRPr="00136923" w:rsidRDefault="00CE1D2F" w:rsidP="00CE1D2F">
            <w:pPr>
              <w:contextualSpacing/>
              <w:jc w:val="both"/>
            </w:pPr>
            <w:r w:rsidRPr="00136923">
              <w:t>40,0</w:t>
            </w:r>
          </w:p>
        </w:tc>
        <w:tc>
          <w:tcPr>
            <w:tcW w:w="850" w:type="dxa"/>
          </w:tcPr>
          <w:p w:rsidR="00CE1D2F" w:rsidRPr="00136923" w:rsidRDefault="00CE1D2F" w:rsidP="00CE1D2F">
            <w:pPr>
              <w:contextualSpacing/>
              <w:jc w:val="both"/>
            </w:pPr>
            <w:r w:rsidRPr="00136923">
              <w:t>40,0</w:t>
            </w:r>
          </w:p>
        </w:tc>
        <w:tc>
          <w:tcPr>
            <w:tcW w:w="851" w:type="dxa"/>
          </w:tcPr>
          <w:p w:rsidR="00CE1D2F" w:rsidRPr="00136923" w:rsidRDefault="00CE1D2F" w:rsidP="00CE1D2F">
            <w:pPr>
              <w:contextualSpacing/>
              <w:jc w:val="both"/>
            </w:pPr>
            <w:r w:rsidRPr="00136923">
              <w:t>120,0</w:t>
            </w:r>
          </w:p>
        </w:tc>
        <w:tc>
          <w:tcPr>
            <w:tcW w:w="1985" w:type="dxa"/>
          </w:tcPr>
          <w:p w:rsidR="00CE1D2F" w:rsidRPr="00136923" w:rsidRDefault="00CE1D2F" w:rsidP="00CE1D2F">
            <w:pPr>
              <w:contextualSpacing/>
              <w:jc w:val="both"/>
            </w:pPr>
            <w:r w:rsidRPr="00136923">
              <w:t>Комитет культуры и спорта, г/п</w:t>
            </w:r>
          </w:p>
          <w:p w:rsidR="00CE1D2F" w:rsidRPr="00136923" w:rsidRDefault="00CE1D2F" w:rsidP="00CE1D2F">
            <w:pPr>
              <w:contextualSpacing/>
              <w:jc w:val="both"/>
            </w:pPr>
            <w:r w:rsidRPr="00136923">
              <w:t>«Чернышевское»</w:t>
            </w:r>
          </w:p>
        </w:tc>
      </w:tr>
      <w:tr w:rsidR="00CE1D2F" w:rsidRPr="00136923" w:rsidTr="00CE1D2F">
        <w:trPr>
          <w:cantSplit/>
          <w:trHeight w:val="412"/>
        </w:trPr>
        <w:tc>
          <w:tcPr>
            <w:tcW w:w="567" w:type="dxa"/>
          </w:tcPr>
          <w:p w:rsidR="00CE1D2F" w:rsidRPr="00136923" w:rsidRDefault="00CE1D2F" w:rsidP="00CE1D2F">
            <w:pPr>
              <w:contextualSpacing/>
              <w:jc w:val="both"/>
            </w:pPr>
            <w:r w:rsidRPr="00136923">
              <w:t>4.5</w:t>
            </w:r>
          </w:p>
        </w:tc>
        <w:tc>
          <w:tcPr>
            <w:tcW w:w="3433" w:type="dxa"/>
            <w:gridSpan w:val="2"/>
          </w:tcPr>
          <w:p w:rsidR="00CE1D2F" w:rsidRPr="00136923" w:rsidRDefault="00CE1D2F" w:rsidP="00CE1D2F">
            <w:pPr>
              <w:pStyle w:val="3"/>
              <w:contextualSpacing/>
              <w:rPr>
                <w:b w:val="0"/>
                <w:bCs w:val="0"/>
                <w:sz w:val="24"/>
              </w:rPr>
            </w:pPr>
            <w:r w:rsidRPr="00136923">
              <w:rPr>
                <w:b w:val="0"/>
                <w:bCs w:val="0"/>
                <w:sz w:val="24"/>
              </w:rPr>
              <w:t>Осуществление финансирования участия спортивных команд и спортсменов района в районных, краевых, зональных, всероссийских соревнованиях, обеспечение их экипировки</w:t>
            </w:r>
          </w:p>
        </w:tc>
        <w:tc>
          <w:tcPr>
            <w:tcW w:w="1387" w:type="dxa"/>
          </w:tcPr>
          <w:p w:rsidR="00CE1D2F" w:rsidRPr="00136923" w:rsidRDefault="00CE1D2F" w:rsidP="00CE1D2F">
            <w:pPr>
              <w:pStyle w:val="2"/>
              <w:contextualSpacing/>
              <w:jc w:val="both"/>
              <w:rPr>
                <w:sz w:val="24"/>
              </w:rPr>
            </w:pPr>
            <w:r w:rsidRPr="00136923">
              <w:rPr>
                <w:sz w:val="24"/>
              </w:rPr>
              <w:t>2018-2020 г.г.</w:t>
            </w:r>
          </w:p>
          <w:p w:rsidR="00CE1D2F" w:rsidRPr="00136923" w:rsidRDefault="00CE1D2F" w:rsidP="00CE1D2F">
            <w:pPr>
              <w:contextualSpacing/>
              <w:jc w:val="both"/>
            </w:pPr>
          </w:p>
        </w:tc>
        <w:tc>
          <w:tcPr>
            <w:tcW w:w="850" w:type="dxa"/>
          </w:tcPr>
          <w:p w:rsidR="00CE1D2F" w:rsidRPr="00136923" w:rsidRDefault="00CE1D2F" w:rsidP="00CE1D2F">
            <w:pPr>
              <w:contextualSpacing/>
              <w:jc w:val="both"/>
            </w:pPr>
            <w:r w:rsidRPr="00136923">
              <w:t>112,0</w:t>
            </w:r>
          </w:p>
        </w:tc>
        <w:tc>
          <w:tcPr>
            <w:tcW w:w="851" w:type="dxa"/>
          </w:tcPr>
          <w:p w:rsidR="00CE1D2F" w:rsidRPr="00136923" w:rsidRDefault="00CE1D2F" w:rsidP="00CE1D2F">
            <w:pPr>
              <w:contextualSpacing/>
              <w:jc w:val="both"/>
            </w:pPr>
            <w:r w:rsidRPr="00136923">
              <w:t>130,0</w:t>
            </w:r>
          </w:p>
        </w:tc>
        <w:tc>
          <w:tcPr>
            <w:tcW w:w="850" w:type="dxa"/>
          </w:tcPr>
          <w:p w:rsidR="00CE1D2F" w:rsidRPr="00136923" w:rsidRDefault="00CE1D2F" w:rsidP="00CE1D2F">
            <w:pPr>
              <w:contextualSpacing/>
              <w:jc w:val="both"/>
            </w:pPr>
            <w:r w:rsidRPr="00136923">
              <w:t>130,0</w:t>
            </w:r>
          </w:p>
        </w:tc>
        <w:tc>
          <w:tcPr>
            <w:tcW w:w="851" w:type="dxa"/>
          </w:tcPr>
          <w:p w:rsidR="00CE1D2F" w:rsidRPr="00136923" w:rsidRDefault="00CE1D2F" w:rsidP="00CE1D2F">
            <w:pPr>
              <w:contextualSpacing/>
              <w:jc w:val="both"/>
            </w:pPr>
            <w:r w:rsidRPr="00136923">
              <w:t>372,0</w:t>
            </w:r>
          </w:p>
        </w:tc>
        <w:tc>
          <w:tcPr>
            <w:tcW w:w="1985" w:type="dxa"/>
          </w:tcPr>
          <w:p w:rsidR="00CE1D2F" w:rsidRPr="00136923" w:rsidRDefault="00CE1D2F" w:rsidP="00CE1D2F">
            <w:pPr>
              <w:ind w:right="-108"/>
              <w:contextualSpacing/>
              <w:jc w:val="both"/>
            </w:pPr>
            <w:r w:rsidRPr="00136923">
              <w:t>Комитет культуры и спорта, г/п «Чернышевское»</w:t>
            </w:r>
          </w:p>
        </w:tc>
      </w:tr>
    </w:tbl>
    <w:p w:rsidR="00CE1D2F" w:rsidRPr="00136923" w:rsidRDefault="00CE1D2F" w:rsidP="00CE1D2F">
      <w:pPr>
        <w:tabs>
          <w:tab w:val="left" w:pos="3165"/>
        </w:tabs>
        <w:contextualSpacing/>
        <w:jc w:val="both"/>
        <w:rPr>
          <w:b/>
          <w:bCs/>
        </w:rPr>
      </w:pPr>
    </w:p>
    <w:p w:rsidR="00CE1D2F" w:rsidRPr="00136923" w:rsidRDefault="00CE1D2F" w:rsidP="00CE1D2F">
      <w:pPr>
        <w:pStyle w:val="ConsPlusNormal"/>
        <w:numPr>
          <w:ilvl w:val="2"/>
          <w:numId w:val="11"/>
        </w:numPr>
        <w:ind w:left="720" w:hanging="360"/>
        <w:jc w:val="center"/>
        <w:rPr>
          <w:b/>
          <w:sz w:val="24"/>
          <w:szCs w:val="24"/>
        </w:rPr>
      </w:pPr>
      <w:r w:rsidRPr="00136923">
        <w:rPr>
          <w:b/>
          <w:sz w:val="24"/>
          <w:szCs w:val="24"/>
        </w:rPr>
        <w:t>Конечные результаты реализации подпрограммы, оценка планируемой эффективности ее реализации</w:t>
      </w:r>
    </w:p>
    <w:p w:rsidR="00CE1D2F" w:rsidRPr="00136923" w:rsidRDefault="00CE1D2F" w:rsidP="00CE1D2F">
      <w:pPr>
        <w:autoSpaceDE w:val="0"/>
        <w:autoSpaceDN w:val="0"/>
        <w:adjustRightInd w:val="0"/>
      </w:pPr>
      <w:r w:rsidRPr="00136923">
        <w:t>В результате реализации подпрограммы к 2020 году предполагается:</w:t>
      </w:r>
    </w:p>
    <w:p w:rsidR="00CE1D2F" w:rsidRPr="00136923" w:rsidRDefault="00CE1D2F" w:rsidP="00CE1D2F">
      <w:pPr>
        <w:pStyle w:val="ac"/>
        <w:numPr>
          <w:ilvl w:val="0"/>
          <w:numId w:val="11"/>
        </w:numPr>
        <w:tabs>
          <w:tab w:val="left" w:pos="993"/>
        </w:tabs>
        <w:suppressAutoHyphens w:val="0"/>
        <w:autoSpaceDE w:val="0"/>
        <w:autoSpaceDN w:val="0"/>
        <w:adjustRightInd w:val="0"/>
        <w:ind w:left="0" w:firstLine="720"/>
        <w:contextualSpacing/>
        <w:jc w:val="both"/>
        <w:rPr>
          <w:lang w:eastAsia="ru-RU"/>
        </w:rPr>
      </w:pPr>
      <w:r w:rsidRPr="00136923">
        <w:rPr>
          <w:lang w:eastAsia="ru-RU"/>
        </w:rPr>
        <w:t>увеличить долю учащихся района, систематически занимающихся физической культурой и спортом, до 30 процентов от общего числа населения;</w:t>
      </w:r>
    </w:p>
    <w:p w:rsidR="00CE1D2F" w:rsidRPr="00136923" w:rsidRDefault="00CE1D2F" w:rsidP="00CE1D2F">
      <w:pPr>
        <w:pStyle w:val="ac"/>
        <w:numPr>
          <w:ilvl w:val="0"/>
          <w:numId w:val="11"/>
        </w:numPr>
        <w:tabs>
          <w:tab w:val="left" w:pos="993"/>
        </w:tabs>
        <w:suppressAutoHyphens w:val="0"/>
        <w:autoSpaceDE w:val="0"/>
        <w:autoSpaceDN w:val="0"/>
        <w:adjustRightInd w:val="0"/>
        <w:ind w:left="0" w:firstLine="720"/>
        <w:contextualSpacing/>
        <w:jc w:val="both"/>
        <w:rPr>
          <w:lang w:eastAsia="ru-RU"/>
        </w:rPr>
      </w:pPr>
      <w:r w:rsidRPr="00136923">
        <w:rPr>
          <w:lang w:eastAsia="ru-RU"/>
        </w:rPr>
        <w:t>увеличить показатель обеспеченности  спортивной инфраструктурой;</w:t>
      </w:r>
    </w:p>
    <w:p w:rsidR="00CE1D2F" w:rsidRPr="00136923" w:rsidRDefault="00CE1D2F" w:rsidP="00CE1D2F">
      <w:pPr>
        <w:pStyle w:val="ac"/>
        <w:numPr>
          <w:ilvl w:val="0"/>
          <w:numId w:val="11"/>
        </w:numPr>
        <w:tabs>
          <w:tab w:val="left" w:pos="993"/>
        </w:tabs>
        <w:suppressAutoHyphens w:val="0"/>
        <w:autoSpaceDE w:val="0"/>
        <w:autoSpaceDN w:val="0"/>
        <w:adjustRightInd w:val="0"/>
        <w:ind w:left="0" w:firstLine="720"/>
        <w:contextualSpacing/>
        <w:jc w:val="both"/>
        <w:rPr>
          <w:lang w:eastAsia="ru-RU"/>
        </w:rPr>
      </w:pPr>
      <w:r w:rsidRPr="00136923">
        <w:rPr>
          <w:lang w:eastAsia="ru-RU"/>
        </w:rPr>
        <w:t>увеличить количество квалифицированных педагогов и тренеров-преподавателей физкультурно-спортивных организаций, работающих по специальности, до 62 человек;</w:t>
      </w:r>
    </w:p>
    <w:p w:rsidR="00CE1D2F" w:rsidRPr="00136923" w:rsidRDefault="00CE1D2F" w:rsidP="00CE1D2F">
      <w:pPr>
        <w:pStyle w:val="ac"/>
        <w:numPr>
          <w:ilvl w:val="0"/>
          <w:numId w:val="11"/>
        </w:numPr>
        <w:tabs>
          <w:tab w:val="left" w:pos="993"/>
        </w:tabs>
        <w:suppressAutoHyphens w:val="0"/>
        <w:autoSpaceDE w:val="0"/>
        <w:autoSpaceDN w:val="0"/>
        <w:adjustRightInd w:val="0"/>
        <w:ind w:left="0" w:firstLine="720"/>
        <w:contextualSpacing/>
        <w:jc w:val="both"/>
        <w:rPr>
          <w:lang w:eastAsia="ru-RU"/>
        </w:rPr>
      </w:pPr>
      <w:r w:rsidRPr="00136923">
        <w:rPr>
          <w:lang w:eastAsia="ru-RU"/>
        </w:rPr>
        <w:t>обеспечить ежегодный прирост количества обучающихся, занимающихся в спортивных секциях, на 2 процента;</w:t>
      </w:r>
    </w:p>
    <w:p w:rsidR="00CE1D2F" w:rsidRPr="00136923" w:rsidRDefault="00CE1D2F" w:rsidP="00CE1D2F">
      <w:pPr>
        <w:pStyle w:val="ac"/>
        <w:numPr>
          <w:ilvl w:val="0"/>
          <w:numId w:val="11"/>
        </w:numPr>
        <w:tabs>
          <w:tab w:val="left" w:pos="993"/>
        </w:tabs>
        <w:suppressAutoHyphens w:val="0"/>
        <w:autoSpaceDE w:val="0"/>
        <w:autoSpaceDN w:val="0"/>
        <w:adjustRightInd w:val="0"/>
        <w:ind w:left="0" w:firstLine="720"/>
        <w:contextualSpacing/>
        <w:jc w:val="both"/>
        <w:rPr>
          <w:lang w:eastAsia="ru-RU"/>
        </w:rPr>
      </w:pPr>
      <w:r w:rsidRPr="00136923">
        <w:rPr>
          <w:lang w:eastAsia="ru-RU"/>
        </w:rPr>
        <w:t>обеспечить снижение среднего числа дней временной нетрудоспособности по всем причинам на 5 процентов по сравнению с 2017 годом;</w:t>
      </w:r>
    </w:p>
    <w:p w:rsidR="00CE1D2F" w:rsidRPr="00136923" w:rsidRDefault="00CE1D2F" w:rsidP="00CE1D2F">
      <w:pPr>
        <w:pStyle w:val="ac"/>
        <w:numPr>
          <w:ilvl w:val="0"/>
          <w:numId w:val="11"/>
        </w:numPr>
        <w:tabs>
          <w:tab w:val="left" w:pos="993"/>
        </w:tabs>
        <w:suppressAutoHyphens w:val="0"/>
        <w:autoSpaceDE w:val="0"/>
        <w:autoSpaceDN w:val="0"/>
        <w:adjustRightInd w:val="0"/>
        <w:ind w:left="0" w:firstLine="720"/>
        <w:contextualSpacing/>
        <w:jc w:val="both"/>
      </w:pPr>
      <w:r w:rsidRPr="00136923">
        <w:rPr>
          <w:lang w:eastAsia="ru-RU"/>
        </w:rPr>
        <w:t xml:space="preserve">обеспечить увеличение расходов граждан муниципального района "Чернышевский район" на физическую культуру (в расчете на душу населения).  </w:t>
      </w:r>
    </w:p>
    <w:p w:rsidR="00CE1D2F" w:rsidRPr="00136923" w:rsidRDefault="00CE1D2F" w:rsidP="00CE1D2F">
      <w:pPr>
        <w:pStyle w:val="ac"/>
        <w:tabs>
          <w:tab w:val="left" w:pos="993"/>
        </w:tabs>
        <w:autoSpaceDE w:val="0"/>
        <w:autoSpaceDN w:val="0"/>
        <w:adjustRightInd w:val="0"/>
        <w:jc w:val="both"/>
      </w:pPr>
    </w:p>
    <w:p w:rsidR="00CE1D2F" w:rsidRPr="00136923" w:rsidRDefault="00CE1D2F" w:rsidP="00CE1D2F">
      <w:pPr>
        <w:jc w:val="center"/>
        <w:rPr>
          <w:b/>
          <w:bCs/>
          <w:lang w:eastAsia="ar-SA"/>
        </w:rPr>
      </w:pPr>
      <w:r w:rsidRPr="00136923">
        <w:rPr>
          <w:b/>
          <w:bCs/>
          <w:lang w:eastAsia="ar-SA"/>
        </w:rPr>
        <w:t>10.Управление и контроль по реализации подпрограммы</w:t>
      </w:r>
    </w:p>
    <w:p w:rsidR="00CE1D2F" w:rsidRPr="00136923" w:rsidRDefault="00CE1D2F" w:rsidP="00CE1D2F">
      <w:pPr>
        <w:pStyle w:val="western"/>
        <w:spacing w:before="0" w:beforeAutospacing="0" w:after="0" w:afterAutospacing="0"/>
        <w:ind w:firstLine="709"/>
        <w:contextualSpacing/>
        <w:jc w:val="both"/>
        <w:rPr>
          <w:rFonts w:ascii="Times New Roman" w:hAnsi="Times New Roman" w:cs="Times New Roman"/>
          <w:lang w:val="ru-RU"/>
        </w:rPr>
      </w:pPr>
      <w:r w:rsidRPr="00136923">
        <w:rPr>
          <w:rFonts w:ascii="Times New Roman" w:hAnsi="Times New Roman" w:cs="Times New Roman"/>
          <w:lang w:val="ru-RU"/>
        </w:rPr>
        <w:t>Исполнители программных мероприятий являются ответственными за качественное</w:t>
      </w:r>
      <w:r w:rsidRPr="00136923">
        <w:rPr>
          <w:rStyle w:val="highlighthighlightactive"/>
          <w:rFonts w:ascii="Times New Roman" w:hAnsi="Times New Roman"/>
        </w:rPr>
        <w:t> </w:t>
      </w:r>
      <w:r w:rsidRPr="00136923">
        <w:rPr>
          <w:rStyle w:val="highlighthighlightactive"/>
          <w:rFonts w:ascii="Times New Roman" w:hAnsi="Times New Roman"/>
          <w:lang w:val="ru-RU"/>
        </w:rPr>
        <w:t>и</w:t>
      </w:r>
      <w:r w:rsidRPr="00136923">
        <w:rPr>
          <w:rStyle w:val="highlighthighlightactive"/>
          <w:rFonts w:ascii="Times New Roman" w:hAnsi="Times New Roman"/>
        </w:rPr>
        <w:t> </w:t>
      </w:r>
      <w:r w:rsidRPr="00136923">
        <w:rPr>
          <w:rFonts w:ascii="Times New Roman" w:hAnsi="Times New Roman" w:cs="Times New Roman"/>
          <w:lang w:val="ru-RU"/>
        </w:rPr>
        <w:t xml:space="preserve"> своевременное их исполнение,</w:t>
      </w:r>
      <w:r w:rsidRPr="00136923">
        <w:rPr>
          <w:rStyle w:val="highlighthighlightactive"/>
          <w:rFonts w:ascii="Times New Roman" w:hAnsi="Times New Roman"/>
        </w:rPr>
        <w:t> </w:t>
      </w:r>
      <w:r w:rsidRPr="00136923">
        <w:rPr>
          <w:rStyle w:val="highlighthighlightactive"/>
          <w:rFonts w:ascii="Times New Roman" w:hAnsi="Times New Roman"/>
          <w:lang w:val="ru-RU"/>
        </w:rPr>
        <w:t>целевое</w:t>
      </w:r>
      <w:r w:rsidRPr="00136923">
        <w:rPr>
          <w:rStyle w:val="highlighthighlightactive"/>
          <w:rFonts w:ascii="Times New Roman" w:hAnsi="Times New Roman"/>
        </w:rPr>
        <w:t>  </w:t>
      </w:r>
      <w:r w:rsidRPr="00136923">
        <w:rPr>
          <w:rStyle w:val="highlighthighlightactive"/>
          <w:rFonts w:ascii="Times New Roman" w:hAnsi="Times New Roman"/>
          <w:lang w:val="ru-RU"/>
        </w:rPr>
        <w:t>и</w:t>
      </w:r>
      <w:r w:rsidRPr="00136923">
        <w:rPr>
          <w:rStyle w:val="highlighthighlightactive"/>
          <w:rFonts w:ascii="Times New Roman" w:hAnsi="Times New Roman"/>
        </w:rPr>
        <w:t> </w:t>
      </w:r>
      <w:r w:rsidRPr="00136923">
        <w:rPr>
          <w:rFonts w:ascii="Times New Roman" w:hAnsi="Times New Roman" w:cs="Times New Roman"/>
          <w:lang w:val="ru-RU"/>
        </w:rPr>
        <w:t xml:space="preserve"> рациональное использование финансовых средств.</w:t>
      </w:r>
    </w:p>
    <w:p w:rsidR="00CE1D2F" w:rsidRPr="00136923" w:rsidRDefault="00CE1D2F" w:rsidP="00CE1D2F">
      <w:pPr>
        <w:pStyle w:val="ConsPlusNormal"/>
        <w:widowControl/>
        <w:ind w:firstLine="709"/>
        <w:contextualSpacing/>
        <w:jc w:val="both"/>
        <w:rPr>
          <w:sz w:val="24"/>
          <w:szCs w:val="24"/>
          <w:lang w:eastAsia="ar-SA"/>
        </w:rPr>
      </w:pPr>
      <w:r w:rsidRPr="00136923">
        <w:rPr>
          <w:sz w:val="24"/>
          <w:szCs w:val="24"/>
        </w:rPr>
        <w:t>Комитет культуры и спорта  администрации муниципального района «Чернышевский район» является ответственным за реализацию подпрограммы.</w:t>
      </w:r>
    </w:p>
    <w:p w:rsidR="00CE1D2F" w:rsidRPr="00136923" w:rsidRDefault="00CE1D2F" w:rsidP="00CE1D2F">
      <w:pPr>
        <w:ind w:firstLine="709"/>
        <w:contextualSpacing/>
        <w:jc w:val="both"/>
        <w:rPr>
          <w:kern w:val="1"/>
          <w:lang w:eastAsia="ar-SA"/>
        </w:rPr>
      </w:pPr>
      <w:r w:rsidRPr="00136923">
        <w:rPr>
          <w:kern w:val="1"/>
          <w:lang w:eastAsia="ar-SA"/>
        </w:rPr>
        <w:t xml:space="preserve">Непосредственная реализация программных мероприятий возлагается на ответственных исполнителей, которыми являются </w:t>
      </w:r>
      <w:r w:rsidRPr="00136923">
        <w:t xml:space="preserve">муниципальное учреждение дополнительного образования детско-юношеская школа пгт. Чернышевск, </w:t>
      </w:r>
      <w:r w:rsidRPr="00136923">
        <w:rPr>
          <w:kern w:val="1"/>
          <w:lang w:eastAsia="ar-SA"/>
        </w:rPr>
        <w:t xml:space="preserve">Комитет </w:t>
      </w:r>
      <w:r w:rsidRPr="00136923">
        <w:rPr>
          <w:lang w:eastAsia="ar-SA"/>
        </w:rPr>
        <w:t>культуры и спорта</w:t>
      </w:r>
      <w:r w:rsidRPr="00136923">
        <w:rPr>
          <w:kern w:val="1"/>
          <w:lang w:eastAsia="ar-SA"/>
        </w:rPr>
        <w:t xml:space="preserve"> администрации МР «</w:t>
      </w:r>
      <w:r w:rsidRPr="00136923">
        <w:rPr>
          <w:lang w:eastAsia="ar-SA"/>
        </w:rPr>
        <w:t>Чернышевский</w:t>
      </w:r>
      <w:r w:rsidRPr="00136923">
        <w:rPr>
          <w:kern w:val="1"/>
          <w:lang w:eastAsia="ar-SA"/>
        </w:rPr>
        <w:t xml:space="preserve"> район», Комитет образования и молодежной политики администрации МР «</w:t>
      </w:r>
      <w:r w:rsidRPr="00136923">
        <w:rPr>
          <w:lang w:eastAsia="ar-SA"/>
        </w:rPr>
        <w:t>Чернышевский</w:t>
      </w:r>
      <w:r w:rsidRPr="00136923">
        <w:rPr>
          <w:kern w:val="1"/>
          <w:lang w:eastAsia="ar-SA"/>
        </w:rPr>
        <w:t xml:space="preserve"> район», организации и учреждения, занимающиеся спортивной работой.</w:t>
      </w:r>
    </w:p>
    <w:p w:rsidR="00CE1D2F" w:rsidRPr="00136923" w:rsidRDefault="00CE1D2F" w:rsidP="00CE1D2F">
      <w:pPr>
        <w:ind w:firstLine="709"/>
        <w:contextualSpacing/>
      </w:pPr>
      <w:r w:rsidRPr="00136923">
        <w:t>Комитет культуры и  спорта  администрации МР «Чернышевский район» в срок до 1 марта года, следующего за отчетным периодом, формирует и представляет в Комитет экономики администрации МР «Чернышевский район» ежегодный отчет о реализации муниципальной программы за отчетный год.</w:t>
      </w:r>
    </w:p>
    <w:p w:rsidR="00CE1D2F" w:rsidRPr="00136923" w:rsidRDefault="00CE1D2F" w:rsidP="00CE1D2F">
      <w:pPr>
        <w:ind w:firstLine="709"/>
        <w:contextualSpacing/>
      </w:pPr>
      <w:r w:rsidRPr="00136923">
        <w:t>По муниципальной программе, срок реализации которой завершился в отчетном году, Комитет культуры и спорта  администрации МР «Чернышевский район» формирует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rsidR="00CE1D2F" w:rsidRPr="00136923" w:rsidRDefault="00CE1D2F" w:rsidP="00CE1D2F">
      <w:pPr>
        <w:ind w:firstLine="709"/>
        <w:contextualSpacing/>
        <w:rPr>
          <w:lang w:eastAsia="ar-SA"/>
        </w:rPr>
      </w:pPr>
      <w:r w:rsidRPr="00136923">
        <w:t>Ежегодно, после утверждения бюджета администрации МР «Чернышевский район», Комитетом культуры и спорта   администрации МР «Чернышевский район» в программу вносится корректировка в части финансирования в случае возникновения такой необходимости.</w:t>
      </w:r>
    </w:p>
    <w:p w:rsidR="00CE1D2F" w:rsidRPr="00136923" w:rsidRDefault="00BA516F" w:rsidP="00BA516F">
      <w:pPr>
        <w:pStyle w:val="western"/>
        <w:spacing w:before="0" w:beforeAutospacing="0" w:after="0" w:afterAutospacing="0" w:line="360" w:lineRule="auto"/>
        <w:jc w:val="center"/>
        <w:rPr>
          <w:rFonts w:ascii="Times New Roman" w:hAnsi="Times New Roman" w:cs="Times New Roman"/>
          <w:lang w:val="ru-RU"/>
        </w:rPr>
      </w:pPr>
      <w:r>
        <w:rPr>
          <w:rFonts w:ascii="Times New Roman" w:hAnsi="Times New Roman" w:cs="Times New Roman"/>
          <w:lang w:val="ru-RU"/>
        </w:rPr>
        <w:t>______________________________________</w:t>
      </w:r>
    </w:p>
    <w:p w:rsidR="00CE1D2F" w:rsidRPr="00136923" w:rsidRDefault="00CE1D2F" w:rsidP="00CE1D2F">
      <w:pPr>
        <w:pStyle w:val="western"/>
        <w:spacing w:before="0" w:beforeAutospacing="0" w:after="0" w:afterAutospacing="0" w:line="360" w:lineRule="auto"/>
        <w:jc w:val="both"/>
        <w:rPr>
          <w:rFonts w:ascii="Times New Roman" w:hAnsi="Times New Roman" w:cs="Times New Roman"/>
          <w:lang w:val="ru-RU"/>
        </w:rPr>
      </w:pPr>
    </w:p>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Pr="00136923" w:rsidRDefault="00CE1D2F" w:rsidP="00CE1D2F"/>
    <w:p w:rsidR="00CE1D2F" w:rsidRDefault="00CE1D2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Default="00BA516F" w:rsidP="00CE1D2F"/>
    <w:p w:rsidR="00BA516F" w:rsidRPr="00136923" w:rsidRDefault="00BA516F" w:rsidP="00CE1D2F"/>
    <w:p w:rsidR="00CE1D2F" w:rsidRPr="00136923" w:rsidRDefault="00CE1D2F" w:rsidP="00CE1D2F"/>
    <w:p w:rsidR="00CE1D2F" w:rsidRPr="00136923" w:rsidRDefault="00CE1D2F" w:rsidP="00CE1D2F"/>
    <w:p w:rsidR="00CE1D2F" w:rsidRPr="00136923" w:rsidRDefault="00CE1D2F" w:rsidP="00CE1D2F">
      <w:pPr>
        <w:tabs>
          <w:tab w:val="left" w:pos="6795"/>
        </w:tabs>
        <w:contextualSpacing/>
        <w:jc w:val="right"/>
      </w:pPr>
      <w:r w:rsidRPr="00136923">
        <w:t>Приложение 6</w:t>
      </w:r>
    </w:p>
    <w:p w:rsidR="00CE1D2F" w:rsidRPr="00136923" w:rsidRDefault="00CE1D2F" w:rsidP="00CE1D2F">
      <w:pPr>
        <w:tabs>
          <w:tab w:val="left" w:pos="6795"/>
        </w:tabs>
        <w:contextualSpacing/>
        <w:jc w:val="right"/>
      </w:pPr>
      <w:r w:rsidRPr="00136923">
        <w:t xml:space="preserve">к муниципальной программе </w:t>
      </w:r>
    </w:p>
    <w:p w:rsidR="00CE1D2F" w:rsidRPr="00136923" w:rsidRDefault="00CE1D2F" w:rsidP="00CE1D2F">
      <w:pPr>
        <w:shd w:val="clear" w:color="auto" w:fill="FFFFFF"/>
        <w:contextualSpacing/>
        <w:jc w:val="right"/>
        <w:rPr>
          <w:bCs/>
          <w:color w:val="000000"/>
        </w:rPr>
      </w:pPr>
      <w:r w:rsidRPr="00136923">
        <w:t>«</w:t>
      </w:r>
      <w:r w:rsidRPr="00136923">
        <w:rPr>
          <w:bCs/>
          <w:color w:val="000000"/>
        </w:rPr>
        <w:t xml:space="preserve">Развитие культуры, спорта </w:t>
      </w:r>
    </w:p>
    <w:p w:rsidR="00CE1D2F" w:rsidRPr="00136923" w:rsidRDefault="00CE1D2F" w:rsidP="00CE1D2F">
      <w:pPr>
        <w:jc w:val="right"/>
      </w:pPr>
      <w:r w:rsidRPr="00136923">
        <w:rPr>
          <w:bCs/>
          <w:color w:val="000000"/>
        </w:rPr>
        <w:t>в Чернышевском районе  (2018–2020 годы)</w:t>
      </w:r>
      <w:r w:rsidRPr="00136923">
        <w:t>»</w:t>
      </w:r>
    </w:p>
    <w:p w:rsidR="00CE1D2F" w:rsidRPr="00136923" w:rsidRDefault="00CE1D2F" w:rsidP="00CE1D2F">
      <w:pPr>
        <w:shd w:val="clear" w:color="auto" w:fill="FFFFFF"/>
        <w:spacing w:before="240" w:after="240" w:line="270" w:lineRule="atLeast"/>
        <w:jc w:val="center"/>
        <w:rPr>
          <w:b/>
        </w:rPr>
      </w:pPr>
      <w:r w:rsidRPr="00136923">
        <w:rPr>
          <w:b/>
        </w:rPr>
        <w:t xml:space="preserve">Подпрограмма "Обеспечивающая подпрограмма" </w:t>
      </w:r>
      <w:r w:rsidRPr="00136923">
        <w:rPr>
          <w:b/>
          <w:bCs/>
        </w:rPr>
        <w:t>муниципальной программы  "Развитие культуры, спорта в Чернышевском районе  (2018–2020 годы)" </w:t>
      </w:r>
    </w:p>
    <w:p w:rsidR="00CE1D2F" w:rsidRPr="00136923" w:rsidRDefault="00CE1D2F" w:rsidP="00CE1D2F">
      <w:pPr>
        <w:shd w:val="clear" w:color="auto" w:fill="FFFFFF"/>
        <w:tabs>
          <w:tab w:val="center" w:pos="4677"/>
          <w:tab w:val="right" w:pos="9355"/>
        </w:tabs>
        <w:contextualSpacing/>
        <w:rPr>
          <w:b/>
          <w:bCs/>
        </w:rPr>
      </w:pPr>
      <w:r w:rsidRPr="00136923">
        <w:rPr>
          <w:b/>
          <w:bCs/>
        </w:rPr>
        <w:tab/>
        <w:t>Паспорт  </w:t>
      </w:r>
    </w:p>
    <w:tbl>
      <w:tblPr>
        <w:tblW w:w="9990" w:type="dxa"/>
        <w:tblInd w:w="-135" w:type="dxa"/>
        <w:tblLayout w:type="fixed"/>
        <w:tblCellMar>
          <w:left w:w="0" w:type="dxa"/>
          <w:right w:w="0" w:type="dxa"/>
        </w:tblCellMar>
        <w:tblLook w:val="00A0"/>
      </w:tblPr>
      <w:tblGrid>
        <w:gridCol w:w="2552"/>
        <w:gridCol w:w="7438"/>
      </w:tblGrid>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Разделы  паспорта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Содержание раздела</w:t>
            </w:r>
          </w:p>
        </w:tc>
      </w:tr>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Наименование 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Муниципальная программа  «</w:t>
            </w:r>
            <w:r w:rsidRPr="00136923">
              <w:rPr>
                <w:bCs/>
                <w:color w:val="000000"/>
              </w:rPr>
              <w:t>Развитие культуры, спорта в Чернышевском районе  (2018–2020 годы)</w:t>
            </w:r>
            <w:r w:rsidRPr="00136923">
              <w:t>»</w:t>
            </w:r>
          </w:p>
        </w:tc>
      </w:tr>
      <w:tr w:rsidR="00CE1D2F" w:rsidRPr="00136923" w:rsidTr="00CE1D2F">
        <w:tc>
          <w:tcPr>
            <w:tcW w:w="255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E1D2F" w:rsidRPr="00136923" w:rsidRDefault="00CE1D2F" w:rsidP="00CE1D2F">
            <w:pPr>
              <w:jc w:val="both"/>
            </w:pPr>
            <w:r w:rsidRPr="00136923">
              <w:t xml:space="preserve">Наименование подпрограммы </w:t>
            </w:r>
          </w:p>
        </w:tc>
        <w:tc>
          <w:tcPr>
            <w:tcW w:w="743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E1D2F" w:rsidRPr="00136923" w:rsidRDefault="00CE1D2F" w:rsidP="00CE1D2F">
            <w:pPr>
              <w:jc w:val="both"/>
            </w:pPr>
            <w:r w:rsidRPr="00136923">
              <w:rPr>
                <w:color w:val="000000"/>
              </w:rPr>
              <w:t xml:space="preserve"> Подпрограмма «</w:t>
            </w:r>
            <w:r w:rsidRPr="00136923">
              <w:t>Обеспечивающая подпрограмма»</w:t>
            </w:r>
          </w:p>
        </w:tc>
      </w:tr>
      <w:tr w:rsidR="00CE1D2F" w:rsidRPr="00136923" w:rsidTr="00CE1D2F">
        <w:tc>
          <w:tcPr>
            <w:tcW w:w="255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E1D2F" w:rsidRPr="00136923" w:rsidRDefault="00CE1D2F" w:rsidP="00CE1D2F">
            <w:pPr>
              <w:jc w:val="both"/>
            </w:pPr>
            <w:r w:rsidRPr="00136923">
              <w:t>Основание для разработки подпрограммы</w:t>
            </w:r>
          </w:p>
          <w:p w:rsidR="00CE1D2F" w:rsidRPr="00136923" w:rsidRDefault="00CE1D2F" w:rsidP="00CE1D2F">
            <w:pPr>
              <w:jc w:val="both"/>
            </w:pPr>
          </w:p>
        </w:tc>
        <w:tc>
          <w:tcPr>
            <w:tcW w:w="7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E1D2F" w:rsidRPr="00136923" w:rsidRDefault="00CE1D2F" w:rsidP="00CE1D2F">
            <w:pPr>
              <w:jc w:val="both"/>
            </w:pPr>
            <w:r w:rsidRPr="00136923">
              <w:t>Постановление администрации муниципального района «Чернышевский район» от 27.12.2016 г. № 578 «Об утверждении Перечня муниципальных программ муниципального района «Чернышевский район»</w:t>
            </w:r>
          </w:p>
        </w:tc>
      </w:tr>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Ответственный исполнитель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Комитет культуры и спорта администрации МР «Чернышевский район» (далее – Комитет культуры и спорта),</w:t>
            </w:r>
            <w:r w:rsidRPr="00136923">
              <w:rPr>
                <w:kern w:val="1"/>
                <w:lang w:eastAsia="ar-SA"/>
              </w:rPr>
              <w:t xml:space="preserve"> бухгалтерия </w:t>
            </w:r>
            <w:r w:rsidRPr="00136923">
              <w:t>Комитет культуры</w:t>
            </w:r>
          </w:p>
        </w:tc>
      </w:tr>
      <w:tr w:rsidR="00CE1D2F" w:rsidRPr="00136923" w:rsidTr="00CE1D2F">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t>Разработчик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1D2F" w:rsidRPr="00136923" w:rsidRDefault="00CE1D2F" w:rsidP="00CE1D2F">
            <w:pPr>
              <w:jc w:val="both"/>
            </w:pPr>
            <w:r w:rsidRPr="00136923">
              <w:rPr>
                <w:kern w:val="1"/>
                <w:lang w:eastAsia="ar-SA"/>
              </w:rPr>
              <w:t xml:space="preserve">Централизованная бухгалтерия </w:t>
            </w:r>
            <w:r w:rsidRPr="00136923">
              <w:t>Комитет культуры и спорта</w:t>
            </w:r>
          </w:p>
        </w:tc>
      </w:tr>
      <w:tr w:rsidR="00CE1D2F" w:rsidRPr="00136923" w:rsidTr="00CE1D2F">
        <w:trPr>
          <w:trHeight w:val="583"/>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28"/>
              <w:contextualSpacing/>
              <w:jc w:val="both"/>
              <w:textAlignment w:val="baseline"/>
            </w:pPr>
            <w:r w:rsidRPr="00136923">
              <w:rPr>
                <w:bdr w:val="none" w:sz="0" w:space="0" w:color="auto" w:frame="1"/>
              </w:rPr>
              <w:t>Цель муниципальной подпрограммы</w:t>
            </w:r>
          </w:p>
        </w:tc>
        <w:tc>
          <w:tcPr>
            <w:tcW w:w="7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shd w:val="clear" w:color="auto" w:fill="FFFFFF"/>
              <w:tabs>
                <w:tab w:val="left" w:pos="341"/>
              </w:tabs>
              <w:ind w:right="53"/>
              <w:contextualSpacing/>
              <w:jc w:val="both"/>
            </w:pPr>
            <w:r w:rsidRPr="00136923">
              <w:t>- Обеспечение долгосрочной сбалансированности и</w:t>
            </w:r>
            <w:r w:rsidRPr="00136923">
              <w:br/>
              <w:t>устойчивости бюджета Комитет культуры и спорта,</w:t>
            </w:r>
          </w:p>
          <w:p w:rsidR="00CE1D2F" w:rsidRPr="00136923" w:rsidRDefault="00CE1D2F" w:rsidP="00CE1D2F">
            <w:pPr>
              <w:shd w:val="clear" w:color="auto" w:fill="FFFFFF"/>
              <w:tabs>
                <w:tab w:val="left" w:pos="341"/>
              </w:tabs>
              <w:ind w:right="53"/>
              <w:contextualSpacing/>
              <w:jc w:val="both"/>
            </w:pPr>
            <w:r w:rsidRPr="00136923">
              <w:t>- Создание условий для  эффективного  управления</w:t>
            </w:r>
            <w:r w:rsidRPr="00136923">
              <w:br/>
              <w:t>лимитами финансовых средств, доведенными до Комитета культуры и спорта,</w:t>
            </w:r>
          </w:p>
          <w:p w:rsidR="00CE1D2F" w:rsidRPr="00136923" w:rsidRDefault="00CE1D2F" w:rsidP="00CE1D2F">
            <w:pPr>
              <w:shd w:val="clear" w:color="auto" w:fill="FFFFFF"/>
              <w:tabs>
                <w:tab w:val="left" w:pos="341"/>
              </w:tabs>
              <w:ind w:right="53"/>
              <w:contextualSpacing/>
              <w:jc w:val="both"/>
              <w:rPr>
                <w:spacing w:val="-2"/>
              </w:rPr>
            </w:pPr>
            <w:r w:rsidRPr="00136923">
              <w:rPr>
                <w:spacing w:val="-2"/>
              </w:rPr>
              <w:t>- Проведение эффективной бюджетной политики,</w:t>
            </w:r>
          </w:p>
          <w:p w:rsidR="00CE1D2F" w:rsidRPr="00136923" w:rsidRDefault="00CE1D2F" w:rsidP="00CE1D2F">
            <w:pPr>
              <w:shd w:val="clear" w:color="auto" w:fill="FFFFFF"/>
              <w:tabs>
                <w:tab w:val="left" w:pos="341"/>
              </w:tabs>
              <w:ind w:right="53"/>
              <w:contextualSpacing/>
              <w:jc w:val="both"/>
            </w:pPr>
            <w:r w:rsidRPr="00136923">
              <w:rPr>
                <w:spacing w:val="-2"/>
              </w:rPr>
              <w:t xml:space="preserve">- </w:t>
            </w:r>
            <w:r w:rsidRPr="00136923">
              <w:t>Повышение эффективности и результативности деятельности сферы культуры и спорта в Чернышевском районе.</w:t>
            </w:r>
          </w:p>
        </w:tc>
      </w:tr>
      <w:tr w:rsidR="00CE1D2F" w:rsidRPr="00136923" w:rsidTr="00CE1D2F">
        <w:trPr>
          <w:trHeight w:val="6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spacing w:before="375"/>
              <w:ind w:left="30"/>
              <w:jc w:val="both"/>
              <w:textAlignment w:val="baseline"/>
            </w:pPr>
            <w:r w:rsidRPr="00136923">
              <w:rPr>
                <w:bdr w:val="none" w:sz="0" w:space="0" w:color="auto" w:frame="1"/>
              </w:rPr>
              <w:t>Задачи муниципальной программы</w:t>
            </w:r>
          </w:p>
        </w:tc>
        <w:tc>
          <w:tcPr>
            <w:tcW w:w="7438"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contextualSpacing/>
            </w:pPr>
            <w:r w:rsidRPr="00136923">
              <w:t>-Управление процессами развития сети культурных и спортивных учреждений района;</w:t>
            </w:r>
          </w:p>
          <w:p w:rsidR="00CE1D2F" w:rsidRPr="00136923" w:rsidRDefault="00CE1D2F" w:rsidP="00CE1D2F">
            <w:pPr>
              <w:contextualSpacing/>
            </w:pPr>
            <w:r w:rsidRPr="00136923">
              <w:t>-нормативно-правовое, информационное, методическое обеспечение реализации программы;</w:t>
            </w:r>
          </w:p>
          <w:p w:rsidR="00CE1D2F" w:rsidRPr="00136923" w:rsidRDefault="00CE1D2F" w:rsidP="00CE1D2F">
            <w:pPr>
              <w:contextualSpacing/>
            </w:pPr>
            <w:r w:rsidRPr="00136923">
              <w:t>-финансовое и техническое обеспечение сети культурных и спортивных учреждений района;</w:t>
            </w:r>
          </w:p>
          <w:p w:rsidR="00CE1D2F" w:rsidRPr="00136923" w:rsidRDefault="00CE1D2F" w:rsidP="00CE1D2F">
            <w:pPr>
              <w:contextualSpacing/>
            </w:pPr>
            <w:r w:rsidRPr="00136923">
              <w:t>-Своевременность выплат заработной платы;</w:t>
            </w:r>
          </w:p>
          <w:p w:rsidR="00CE1D2F" w:rsidRPr="00136923" w:rsidRDefault="00CE1D2F" w:rsidP="00CE1D2F">
            <w:pPr>
              <w:contextualSpacing/>
            </w:pPr>
            <w:r w:rsidRPr="00136923">
              <w:t>-мониторинг  хода реализации и информационное сопровождение  подпрограммы;</w:t>
            </w:r>
          </w:p>
          <w:p w:rsidR="00CE1D2F" w:rsidRPr="00136923" w:rsidRDefault="00CE1D2F" w:rsidP="00CE1D2F">
            <w:pPr>
              <w:pStyle w:val="ac"/>
              <w:tabs>
                <w:tab w:val="left" w:pos="318"/>
              </w:tabs>
              <w:ind w:left="34"/>
              <w:jc w:val="both"/>
              <w:rPr>
                <w:lang w:eastAsia="ru-RU"/>
              </w:rPr>
            </w:pPr>
            <w:r w:rsidRPr="00136923">
              <w:t>- продвижение передовых идей развития культуры и спорта.</w:t>
            </w:r>
          </w:p>
        </w:tc>
      </w:tr>
      <w:tr w:rsidR="00CE1D2F" w:rsidRPr="00136923" w:rsidTr="00CE1D2F">
        <w:trPr>
          <w:trHeight w:val="850"/>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30"/>
              <w:contextualSpacing/>
              <w:jc w:val="both"/>
              <w:textAlignment w:val="baseline"/>
            </w:pPr>
            <w:r w:rsidRPr="00136923">
              <w:rPr>
                <w:bdr w:val="none" w:sz="0" w:space="0" w:color="auto" w:frame="1"/>
              </w:rPr>
              <w:t xml:space="preserve">Целевые показатели </w:t>
            </w:r>
            <w:r w:rsidRPr="00136923">
              <w:t>(индикаторы)</w:t>
            </w:r>
          </w:p>
        </w:tc>
        <w:tc>
          <w:tcPr>
            <w:tcW w:w="7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contextualSpacing/>
            </w:pPr>
            <w:r w:rsidRPr="00136923">
              <w:t>Целевыми индикаторами (показателями) подпрограммы являются:</w:t>
            </w:r>
          </w:p>
          <w:p w:rsidR="00CE1D2F" w:rsidRPr="00136923" w:rsidRDefault="00CE1D2F" w:rsidP="00CE1D2F">
            <w:pPr>
              <w:contextualSpacing/>
            </w:pPr>
            <w:r w:rsidRPr="00136923">
              <w:t xml:space="preserve">- доля нормативно-правовых актов, ответов на письма, разработанных Комитетом культуры и спорта без нарушений сроков реализации поручений, содержащихся в постановлениях и распоряжениях Губернатора Забайкальского края, постановлениях Правительства Забайкальского края, Главы муниципального района «Чернышевский район», Заместителя (заместителей) руководителей администрации МР «Чернышевский район», от общего количества разработанных на основании поручений нормативных правовых актов на уровне 100%; </w:t>
            </w:r>
          </w:p>
          <w:p w:rsidR="00CE1D2F" w:rsidRPr="00136923" w:rsidRDefault="00CE1D2F" w:rsidP="00CE1D2F">
            <w:pPr>
              <w:contextualSpacing/>
            </w:pPr>
            <w:r w:rsidRPr="00136923">
              <w:t>- доля выплаченных объемов денежного содержания, прочих и иных выплат сотрудникам Комитета культуры и спорта от запланированных - на уровне 100%;</w:t>
            </w:r>
          </w:p>
          <w:p w:rsidR="00CE1D2F" w:rsidRPr="00136923" w:rsidRDefault="00CE1D2F" w:rsidP="00CE1D2F">
            <w:pPr>
              <w:contextualSpacing/>
            </w:pPr>
            <w:r w:rsidRPr="00136923">
              <w:t>- исполнение переданных полномочий главного распорядителя – 100%;</w:t>
            </w:r>
          </w:p>
          <w:p w:rsidR="00CE1D2F" w:rsidRPr="00136923" w:rsidRDefault="00CE1D2F" w:rsidP="00CE1D2F">
            <w:pPr>
              <w:contextualSpacing/>
              <w:rPr>
                <w:spacing w:val="-3"/>
                <w:bdr w:val="none" w:sz="0" w:space="0" w:color="auto" w:frame="1"/>
              </w:rPr>
            </w:pPr>
            <w:r w:rsidRPr="00136923">
              <w:t>- мониторинг реализации подпрограммы, анализ процессов и результатов с целью своевременности принятия управленческих  решений.</w:t>
            </w:r>
          </w:p>
        </w:tc>
      </w:tr>
      <w:tr w:rsidR="00CE1D2F" w:rsidRPr="00136923" w:rsidTr="00CE1D2F">
        <w:trPr>
          <w:trHeight w:val="67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contextualSpacing/>
              <w:jc w:val="both"/>
              <w:textAlignment w:val="baseline"/>
            </w:pPr>
            <w:r w:rsidRPr="00136923">
              <w:rPr>
                <w:bdr w:val="none" w:sz="0" w:space="0" w:color="auto" w:frame="1"/>
              </w:rPr>
              <w:t>сроки реализации муниципальной подпрограммы</w:t>
            </w:r>
          </w:p>
        </w:tc>
        <w:tc>
          <w:tcPr>
            <w:tcW w:w="7438"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30"/>
              <w:contextualSpacing/>
              <w:jc w:val="both"/>
              <w:textAlignment w:val="baseline"/>
            </w:pPr>
            <w:r w:rsidRPr="00136923">
              <w:t>Подпрограмма реализуется в один этап с 2018 по 2020 год.</w:t>
            </w:r>
          </w:p>
        </w:tc>
      </w:tr>
      <w:tr w:rsidR="00CE1D2F" w:rsidRPr="00136923" w:rsidTr="00CE1D2F">
        <w:trPr>
          <w:trHeight w:val="833"/>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30"/>
              <w:contextualSpacing/>
              <w:jc w:val="both"/>
              <w:textAlignment w:val="baseline"/>
            </w:pPr>
            <w:r w:rsidRPr="00136923">
              <w:t>Объем средств бюджета муниципального района «Чернышевский район» на реализацию муниципальной подпрограммы</w:t>
            </w:r>
          </w:p>
        </w:tc>
        <w:tc>
          <w:tcPr>
            <w:tcW w:w="7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pStyle w:val="aa"/>
              <w:spacing w:before="0" w:beforeAutospacing="0" w:after="0" w:afterAutospacing="0"/>
              <w:contextualSpacing/>
              <w:jc w:val="both"/>
            </w:pPr>
            <w:r w:rsidRPr="00136923">
              <w:t>Потребность в финансировании мероприятий:</w:t>
            </w:r>
          </w:p>
          <w:p w:rsidR="00CE1D2F" w:rsidRPr="00136923" w:rsidRDefault="00CE1D2F" w:rsidP="00CE1D2F">
            <w:pPr>
              <w:contextualSpacing/>
              <w:jc w:val="both"/>
            </w:pPr>
            <w:r w:rsidRPr="00136923">
              <w:t>за счет средств бюджета муниципального района «Чернышевский район» составляет 175 573,2 тыс. руб.: в том числе по годам:</w:t>
            </w:r>
          </w:p>
          <w:p w:rsidR="00CE1D2F" w:rsidRPr="00136923" w:rsidRDefault="00CE1D2F" w:rsidP="00CE1D2F">
            <w:pPr>
              <w:contextualSpacing/>
              <w:jc w:val="both"/>
            </w:pPr>
            <w:r w:rsidRPr="00136923">
              <w:t>2018 год – 58 538,4 тыс. руб.;</w:t>
            </w:r>
          </w:p>
          <w:p w:rsidR="00CE1D2F" w:rsidRPr="00136923" w:rsidRDefault="00CE1D2F" w:rsidP="00CE1D2F">
            <w:pPr>
              <w:contextualSpacing/>
              <w:jc w:val="both"/>
            </w:pPr>
            <w:r w:rsidRPr="00136923">
              <w:t>2019 год – 56 593,4 тыс. руб.;</w:t>
            </w:r>
          </w:p>
          <w:p w:rsidR="00CE1D2F" w:rsidRPr="00136923" w:rsidRDefault="00CE1D2F" w:rsidP="00CE1D2F">
            <w:pPr>
              <w:contextualSpacing/>
              <w:jc w:val="both"/>
              <w:textAlignment w:val="baseline"/>
            </w:pPr>
            <w:r w:rsidRPr="00136923">
              <w:t xml:space="preserve">2020 год – 60 441,4 тыс. руб. </w:t>
            </w:r>
          </w:p>
        </w:tc>
      </w:tr>
      <w:tr w:rsidR="00CE1D2F" w:rsidRPr="00136923" w:rsidTr="00CE1D2F">
        <w:trPr>
          <w:trHeight w:val="241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1D2F" w:rsidRPr="00136923" w:rsidRDefault="00CE1D2F" w:rsidP="00CE1D2F">
            <w:pPr>
              <w:ind w:left="28"/>
              <w:contextualSpacing/>
              <w:jc w:val="both"/>
              <w:textAlignment w:val="baseline"/>
            </w:pPr>
            <w:r w:rsidRPr="00136923">
              <w:t>Ожидаемые конечные результаты реализации подпрограммы, оценка планируемой эффективности ее реализации</w:t>
            </w:r>
          </w:p>
        </w:tc>
        <w:tc>
          <w:tcPr>
            <w:tcW w:w="7438" w:type="dxa"/>
            <w:tcBorders>
              <w:top w:val="nil"/>
              <w:left w:val="nil"/>
              <w:bottom w:val="single" w:sz="8" w:space="0" w:color="auto"/>
              <w:right w:val="single" w:sz="8" w:space="0" w:color="auto"/>
            </w:tcBorders>
            <w:tcMar>
              <w:top w:w="0" w:type="dxa"/>
              <w:left w:w="108" w:type="dxa"/>
              <w:bottom w:w="0" w:type="dxa"/>
              <w:right w:w="108" w:type="dxa"/>
            </w:tcMar>
          </w:tcPr>
          <w:p w:rsidR="00CE1D2F" w:rsidRPr="00136923" w:rsidRDefault="00CE1D2F" w:rsidP="00CE1D2F">
            <w:pPr>
              <w:contextualSpacing/>
              <w:jc w:val="both"/>
            </w:pPr>
            <w:r w:rsidRPr="00136923">
              <w:t>Реализация мероприятий подпрограммы позволит:</w:t>
            </w:r>
          </w:p>
          <w:p w:rsidR="00CE1D2F" w:rsidRPr="00136923" w:rsidRDefault="00CE1D2F" w:rsidP="00CE1D2F">
            <w:pPr>
              <w:spacing w:before="60" w:after="60"/>
            </w:pPr>
            <w:r w:rsidRPr="00136923">
              <w:t>- Качественно оказывать муниципальные услуги, предоставляемые Комитетом культуры и спорта;</w:t>
            </w:r>
          </w:p>
          <w:p w:rsidR="00CE1D2F" w:rsidRPr="00136923" w:rsidRDefault="00CE1D2F" w:rsidP="00CE1D2F">
            <w:pPr>
              <w:spacing w:before="60" w:after="60"/>
            </w:pPr>
            <w:r w:rsidRPr="00136923">
              <w:t xml:space="preserve">- Поддерживать долю нормативно-правовых актов, ответов на письма, разработанных Комитетом культуры и спорта Комитетом культуры и спорта без нарушений сроков реализации поручений, содержащихся в постановлениях и распоряжениях Губернатора Забайкальского края, постановлениях Правительства Забайкальского края, Главы муниципального района «Чернышевский район», Заместителя (заместителей) руководителей администрации МР «Чернышевский район», от общего количества разработанных на основании поручений нормативных правовых актов -  на уровне 100%;  </w:t>
            </w:r>
          </w:p>
          <w:p w:rsidR="00CE1D2F" w:rsidRPr="00136923" w:rsidRDefault="00CE1D2F" w:rsidP="00CE1D2F">
            <w:pPr>
              <w:spacing w:before="60" w:after="60"/>
            </w:pPr>
            <w:r w:rsidRPr="00136923">
              <w:t>- Поддерживать обеспеченность сотрудников канцелярскими принадлежностями, телефонной связью, доступом к информационным ресурсам сети «Интернет» и др.;</w:t>
            </w:r>
          </w:p>
          <w:p w:rsidR="00CE1D2F" w:rsidRPr="00136923" w:rsidRDefault="00CE1D2F" w:rsidP="00CE1D2F">
            <w:pPr>
              <w:contextualSpacing/>
              <w:jc w:val="both"/>
            </w:pPr>
            <w:r w:rsidRPr="00136923">
              <w:t>- Поддерживать долю выплачиваемых объемов денежного содержания, прочих и иных выплат от запланированных к выплате на уровне 100 процентов.</w:t>
            </w:r>
          </w:p>
        </w:tc>
      </w:tr>
    </w:tbl>
    <w:p w:rsidR="00CE1D2F" w:rsidRPr="00136923" w:rsidRDefault="00CE1D2F" w:rsidP="00CE1D2F">
      <w:pPr>
        <w:contextualSpacing/>
        <w:jc w:val="center"/>
        <w:rPr>
          <w:b/>
          <w:bCs/>
          <w:caps/>
        </w:rPr>
      </w:pPr>
    </w:p>
    <w:p w:rsidR="00CE1D2F" w:rsidRPr="00136923" w:rsidRDefault="00CE1D2F" w:rsidP="00CE1D2F">
      <w:pPr>
        <w:shd w:val="clear" w:color="auto" w:fill="FFFFFF"/>
        <w:tabs>
          <w:tab w:val="center" w:pos="4677"/>
          <w:tab w:val="right" w:pos="9355"/>
        </w:tabs>
        <w:contextualSpacing/>
        <w:rPr>
          <w:b/>
          <w:bCs/>
        </w:rPr>
      </w:pPr>
    </w:p>
    <w:p w:rsidR="00CE1D2F" w:rsidRPr="00BA516F" w:rsidRDefault="00CE1D2F" w:rsidP="00CE1D2F">
      <w:pPr>
        <w:pStyle w:val="2c"/>
        <w:shd w:val="clear" w:color="auto" w:fill="auto"/>
        <w:spacing w:after="240"/>
        <w:ind w:right="480"/>
        <w:rPr>
          <w:b w:val="0"/>
          <w:sz w:val="24"/>
          <w:szCs w:val="24"/>
        </w:rPr>
      </w:pPr>
      <w:r w:rsidRPr="00BA516F">
        <w:rPr>
          <w:rStyle w:val="2b"/>
          <w:b/>
          <w:color w:val="000000"/>
          <w:sz w:val="24"/>
          <w:szCs w:val="24"/>
        </w:rPr>
        <w:t>1.Характеристика состояния, основные проблемы и перспективы их развития в сфере  культуры и спорта.</w:t>
      </w:r>
    </w:p>
    <w:p w:rsidR="00CE1D2F" w:rsidRPr="00136923" w:rsidRDefault="00CE1D2F" w:rsidP="00CE1D2F">
      <w:pPr>
        <w:pStyle w:val="a3"/>
        <w:ind w:left="23" w:right="23" w:firstLine="692"/>
        <w:contextualSpacing/>
        <w:rPr>
          <w:sz w:val="24"/>
        </w:rPr>
      </w:pPr>
      <w:r w:rsidRPr="00136923">
        <w:rPr>
          <w:rStyle w:val="a4"/>
          <w:color w:val="000000"/>
          <w:sz w:val="24"/>
        </w:rPr>
        <w:t>Обеспечивающая подпрограмма (далее - Подпрограмма) сформирована в рамках выполнения задачи по финансовому обеспечению деятельности учреждений культуры и спорта в Чернышевском районе  на 2018-2020 годы.</w:t>
      </w:r>
    </w:p>
    <w:p w:rsidR="00CE1D2F" w:rsidRPr="00136923" w:rsidRDefault="00CE1D2F" w:rsidP="00CE1D2F">
      <w:pPr>
        <w:pStyle w:val="a3"/>
        <w:tabs>
          <w:tab w:val="left" w:pos="426"/>
          <w:tab w:val="left" w:pos="7158"/>
          <w:tab w:val="left" w:pos="7714"/>
        </w:tabs>
        <w:ind w:left="23" w:right="23" w:firstLine="692"/>
        <w:contextualSpacing/>
        <w:rPr>
          <w:sz w:val="24"/>
        </w:rPr>
      </w:pPr>
      <w:r w:rsidRPr="00136923">
        <w:rPr>
          <w:rStyle w:val="a4"/>
          <w:color w:val="000000"/>
          <w:sz w:val="24"/>
        </w:rPr>
        <w:t xml:space="preserve">Основанием для разработки Подпрограммы являются Постановления </w:t>
      </w:r>
      <w:r w:rsidRPr="00136923">
        <w:rPr>
          <w:sz w:val="24"/>
        </w:rPr>
        <w:t xml:space="preserve">администрации муниципального района «Чернышевский район» </w:t>
      </w:r>
      <w:r w:rsidRPr="00136923">
        <w:rPr>
          <w:rStyle w:val="a4"/>
          <w:color w:val="000000"/>
          <w:sz w:val="24"/>
        </w:rPr>
        <w:t xml:space="preserve">от 30.12.2015 года № 1207 «О порядке разработки и корректировки муниципальных программ муниципального района «Чернышевский район», осуществление и контроля их реализации», </w:t>
      </w:r>
      <w:r w:rsidRPr="00136923">
        <w:rPr>
          <w:sz w:val="24"/>
        </w:rPr>
        <w:t xml:space="preserve">от 27.12.2016 г. № 578 «Об утверждении Перечня муниципальных программ муниципального района «Чернышевский район». </w:t>
      </w:r>
    </w:p>
    <w:p w:rsidR="00CE1D2F" w:rsidRPr="00136923" w:rsidRDefault="00CE1D2F" w:rsidP="00CE1D2F">
      <w:pPr>
        <w:pStyle w:val="a3"/>
        <w:tabs>
          <w:tab w:val="left" w:pos="426"/>
          <w:tab w:val="left" w:pos="7158"/>
          <w:tab w:val="left" w:pos="7714"/>
        </w:tabs>
        <w:ind w:left="23" w:right="23" w:firstLine="692"/>
        <w:contextualSpacing/>
        <w:rPr>
          <w:rStyle w:val="a4"/>
          <w:sz w:val="24"/>
        </w:rPr>
      </w:pPr>
      <w:r w:rsidRPr="00136923">
        <w:rPr>
          <w:sz w:val="24"/>
        </w:rPr>
        <w:t xml:space="preserve">В 2017 году в сфере культуры и спорта Чернышевского района основной проблемой было недостаточность финансирования. Эта проблема проявляется уже на этапе утверждения бюджета. Бюджет утверждается не в полном объёме от потребности. </w:t>
      </w:r>
    </w:p>
    <w:p w:rsidR="00CE1D2F" w:rsidRPr="00136923" w:rsidRDefault="00CE1D2F" w:rsidP="00CE1D2F">
      <w:pPr>
        <w:pStyle w:val="a3"/>
        <w:tabs>
          <w:tab w:val="left" w:pos="426"/>
          <w:tab w:val="left" w:pos="7158"/>
          <w:tab w:val="left" w:pos="7714"/>
        </w:tabs>
        <w:ind w:left="20" w:right="20" w:firstLine="500"/>
        <w:contextualSpacing/>
        <w:rPr>
          <w:rStyle w:val="a4"/>
          <w:color w:val="FF0000"/>
          <w:sz w:val="24"/>
        </w:rPr>
      </w:pPr>
    </w:p>
    <w:p w:rsidR="00CE1D2F" w:rsidRPr="00136923" w:rsidRDefault="00CE1D2F" w:rsidP="00CE1D2F">
      <w:pPr>
        <w:pStyle w:val="ac"/>
        <w:ind w:left="0"/>
        <w:jc w:val="center"/>
        <w:rPr>
          <w:b/>
          <w:lang w:eastAsia="zh-CN"/>
        </w:rPr>
      </w:pPr>
      <w:r w:rsidRPr="00136923">
        <w:rPr>
          <w:b/>
        </w:rPr>
        <w:t>2. Приоритеты Подпрограммы</w:t>
      </w:r>
    </w:p>
    <w:p w:rsidR="00CE1D2F" w:rsidRPr="00136923" w:rsidRDefault="00CE1D2F" w:rsidP="00CE1D2F">
      <w:pPr>
        <w:ind w:firstLine="709"/>
        <w:jc w:val="both"/>
        <w:rPr>
          <w:lang w:eastAsia="zh-CN"/>
        </w:rPr>
      </w:pPr>
      <w:r w:rsidRPr="00136923">
        <w:rPr>
          <w:lang w:eastAsia="zh-CN"/>
        </w:rPr>
        <w:t>Главным приоритетом подпрограммы является финансовое обеспечение деятельности учреждений культуры и спорта в Чернышевском районе.</w:t>
      </w:r>
    </w:p>
    <w:p w:rsidR="00CE1D2F" w:rsidRPr="00136923" w:rsidRDefault="00CE1D2F" w:rsidP="00CE1D2F">
      <w:pPr>
        <w:ind w:firstLine="709"/>
        <w:jc w:val="both"/>
        <w:rPr>
          <w:lang w:eastAsia="zh-CN"/>
        </w:rPr>
      </w:pPr>
      <w:r w:rsidRPr="00136923">
        <w:rPr>
          <w:lang w:eastAsia="zh-CN"/>
        </w:rPr>
        <w:t>Так же очень важным является своевременная выплата заработной платы работникам.</w:t>
      </w:r>
    </w:p>
    <w:p w:rsidR="00CE1D2F" w:rsidRPr="00136923" w:rsidRDefault="00CE1D2F" w:rsidP="00CE1D2F">
      <w:pPr>
        <w:jc w:val="both"/>
        <w:rPr>
          <w:lang w:eastAsia="zh-CN"/>
        </w:rPr>
      </w:pPr>
    </w:p>
    <w:p w:rsidR="00CE1D2F" w:rsidRPr="00136923" w:rsidRDefault="00CE1D2F" w:rsidP="00CE1D2F">
      <w:pPr>
        <w:pStyle w:val="ac"/>
        <w:ind w:left="0"/>
        <w:jc w:val="center"/>
        <w:rPr>
          <w:rStyle w:val="a4"/>
          <w:b/>
          <w:sz w:val="24"/>
          <w:lang w:eastAsia="zh-CN"/>
        </w:rPr>
      </w:pPr>
      <w:r w:rsidRPr="00136923">
        <w:rPr>
          <w:rStyle w:val="a4"/>
          <w:b/>
          <w:color w:val="000000"/>
          <w:sz w:val="24"/>
        </w:rPr>
        <w:t>3. Цель и задачи подпрограммы</w:t>
      </w:r>
    </w:p>
    <w:p w:rsidR="00CE1D2F" w:rsidRPr="00136923" w:rsidRDefault="00CE1D2F" w:rsidP="00CE1D2F">
      <w:pPr>
        <w:pStyle w:val="a3"/>
        <w:tabs>
          <w:tab w:val="left" w:pos="7158"/>
          <w:tab w:val="left" w:pos="7714"/>
        </w:tabs>
        <w:ind w:right="23" w:firstLine="720"/>
        <w:contextualSpacing/>
        <w:rPr>
          <w:rStyle w:val="a4"/>
          <w:color w:val="000000"/>
          <w:sz w:val="24"/>
        </w:rPr>
      </w:pPr>
      <w:r w:rsidRPr="00136923">
        <w:rPr>
          <w:rStyle w:val="a4"/>
          <w:color w:val="000000"/>
          <w:sz w:val="24"/>
        </w:rPr>
        <w:t xml:space="preserve">Подпрограмма разработана в </w:t>
      </w:r>
      <w:r w:rsidRPr="00BA516F">
        <w:rPr>
          <w:rStyle w:val="a4"/>
          <w:color w:val="000000"/>
          <w:sz w:val="24"/>
        </w:rPr>
        <w:t>целях</w:t>
      </w:r>
      <w:r w:rsidRPr="00136923">
        <w:rPr>
          <w:rStyle w:val="a4"/>
          <w:color w:val="000000"/>
          <w:sz w:val="24"/>
        </w:rPr>
        <w:t xml:space="preserve"> повышения </w:t>
      </w:r>
      <w:r w:rsidRPr="00136923">
        <w:rPr>
          <w:color w:val="000000"/>
          <w:sz w:val="24"/>
        </w:rPr>
        <w:t xml:space="preserve">качества, </w:t>
      </w:r>
      <w:r w:rsidRPr="00136923">
        <w:rPr>
          <w:rStyle w:val="a4"/>
          <w:color w:val="000000"/>
          <w:sz w:val="24"/>
        </w:rPr>
        <w:t xml:space="preserve">эффективности организационного, нормативно-правового и финансового </w:t>
      </w:r>
      <w:r w:rsidRPr="00136923">
        <w:rPr>
          <w:color w:val="000000"/>
          <w:sz w:val="24"/>
        </w:rPr>
        <w:t>управления и</w:t>
      </w:r>
      <w:r w:rsidRPr="00136923">
        <w:rPr>
          <w:rStyle w:val="a4"/>
          <w:color w:val="000000"/>
          <w:sz w:val="24"/>
        </w:rPr>
        <w:t xml:space="preserve"> обеспечения, развития и укрепления материально-технической базы учреждений Культуры и спорта МР «Чернышевский район».</w:t>
      </w:r>
    </w:p>
    <w:p w:rsidR="00CE1D2F" w:rsidRPr="00136923" w:rsidRDefault="00CE1D2F" w:rsidP="00CE1D2F">
      <w:pPr>
        <w:pStyle w:val="a3"/>
        <w:tabs>
          <w:tab w:val="left" w:pos="7158"/>
          <w:tab w:val="left" w:pos="7714"/>
        </w:tabs>
        <w:ind w:right="23" w:firstLine="709"/>
        <w:contextualSpacing/>
        <w:rPr>
          <w:rStyle w:val="a4"/>
          <w:color w:val="000000"/>
          <w:sz w:val="24"/>
        </w:rPr>
      </w:pPr>
      <w:r w:rsidRPr="00136923">
        <w:rPr>
          <w:rStyle w:val="a4"/>
          <w:color w:val="000000"/>
          <w:sz w:val="24"/>
        </w:rPr>
        <w:t xml:space="preserve">В ходе реализации подпрограммы  планируется решение </w:t>
      </w:r>
      <w:r w:rsidRPr="00BA516F">
        <w:rPr>
          <w:rStyle w:val="a4"/>
          <w:color w:val="000000"/>
          <w:sz w:val="24"/>
        </w:rPr>
        <w:t>следующих задач:</w:t>
      </w:r>
    </w:p>
    <w:p w:rsidR="00CE1D2F" w:rsidRPr="00136923" w:rsidRDefault="00CE1D2F" w:rsidP="00CE1D2F">
      <w:pPr>
        <w:pStyle w:val="a3"/>
        <w:tabs>
          <w:tab w:val="left" w:pos="7158"/>
          <w:tab w:val="left" w:pos="7714"/>
        </w:tabs>
        <w:ind w:right="23" w:firstLine="709"/>
        <w:contextualSpacing/>
        <w:rPr>
          <w:color w:val="000000"/>
          <w:sz w:val="24"/>
        </w:rPr>
      </w:pPr>
      <w:r w:rsidRPr="00136923">
        <w:rPr>
          <w:color w:val="000000"/>
          <w:sz w:val="24"/>
        </w:rPr>
        <w:t>совершенствование системы предоставления муниципальных услуг;</w:t>
      </w:r>
    </w:p>
    <w:p w:rsidR="00CE1D2F" w:rsidRPr="00136923" w:rsidRDefault="00CE1D2F" w:rsidP="00CE1D2F">
      <w:pPr>
        <w:pStyle w:val="a3"/>
        <w:tabs>
          <w:tab w:val="left" w:pos="7158"/>
          <w:tab w:val="left" w:pos="7714"/>
        </w:tabs>
        <w:ind w:right="23" w:firstLine="709"/>
        <w:contextualSpacing/>
        <w:rPr>
          <w:color w:val="000000"/>
          <w:sz w:val="24"/>
        </w:rPr>
      </w:pPr>
      <w:r w:rsidRPr="00136923">
        <w:rPr>
          <w:color w:val="000000"/>
          <w:sz w:val="24"/>
        </w:rPr>
        <w:t xml:space="preserve">совершенствование организационных и правовых механизмов профессиональной служебной деятельности служащих Комитета культуры и спорта; </w:t>
      </w:r>
    </w:p>
    <w:p w:rsidR="00CE1D2F" w:rsidRPr="00136923" w:rsidRDefault="00CE1D2F" w:rsidP="00CE1D2F">
      <w:pPr>
        <w:pStyle w:val="a3"/>
        <w:tabs>
          <w:tab w:val="left" w:pos="7158"/>
          <w:tab w:val="left" w:pos="7714"/>
        </w:tabs>
        <w:ind w:right="23" w:firstLine="709"/>
        <w:contextualSpacing/>
        <w:rPr>
          <w:rStyle w:val="a4"/>
          <w:color w:val="000000"/>
          <w:sz w:val="24"/>
        </w:rPr>
      </w:pPr>
      <w:r w:rsidRPr="00136923">
        <w:rPr>
          <w:rStyle w:val="a4"/>
          <w:color w:val="000000"/>
          <w:sz w:val="24"/>
        </w:rPr>
        <w:t>материально-техническое обеспечение деятельности, в соответствии с потребностью, заявленной в установленном порядке;</w:t>
      </w:r>
    </w:p>
    <w:p w:rsidR="00CE1D2F" w:rsidRPr="00136923" w:rsidRDefault="00CE1D2F" w:rsidP="00CE1D2F">
      <w:pPr>
        <w:pStyle w:val="a3"/>
        <w:tabs>
          <w:tab w:val="left" w:pos="7158"/>
          <w:tab w:val="left" w:pos="7714"/>
        </w:tabs>
        <w:ind w:right="23" w:firstLine="709"/>
        <w:contextualSpacing/>
        <w:rPr>
          <w:rStyle w:val="a4"/>
          <w:color w:val="000000"/>
          <w:sz w:val="24"/>
        </w:rPr>
      </w:pPr>
      <w:r w:rsidRPr="00136923">
        <w:rPr>
          <w:rStyle w:val="a4"/>
          <w:color w:val="000000"/>
          <w:sz w:val="24"/>
        </w:rPr>
        <w:t>организационное обеспечение деятельности Комитета культуры и спорта;</w:t>
      </w:r>
    </w:p>
    <w:p w:rsidR="00CE1D2F" w:rsidRPr="00136923" w:rsidRDefault="00CE1D2F" w:rsidP="00CE1D2F">
      <w:pPr>
        <w:pStyle w:val="a3"/>
        <w:tabs>
          <w:tab w:val="left" w:pos="7158"/>
          <w:tab w:val="left" w:pos="7714"/>
        </w:tabs>
        <w:ind w:right="23" w:firstLine="709"/>
        <w:contextualSpacing/>
        <w:rPr>
          <w:color w:val="000000"/>
          <w:sz w:val="24"/>
        </w:rPr>
      </w:pPr>
      <w:r w:rsidRPr="00136923">
        <w:rPr>
          <w:rStyle w:val="a4"/>
          <w:color w:val="000000"/>
          <w:sz w:val="24"/>
        </w:rPr>
        <w:t>своевременное и полное обеспечение денежным содержанием  и дополнительными выплатами  муниципальных служащих и иных категорий работников  Комитета культуры и спорта администрации МР «Чернышевский район»</w:t>
      </w:r>
      <w:r w:rsidRPr="00136923">
        <w:rPr>
          <w:color w:val="000000"/>
          <w:sz w:val="24"/>
        </w:rPr>
        <w:t>.</w:t>
      </w:r>
    </w:p>
    <w:p w:rsidR="00CE1D2F" w:rsidRPr="00136923" w:rsidRDefault="00CE1D2F" w:rsidP="00CE1D2F">
      <w:pPr>
        <w:pStyle w:val="a3"/>
        <w:tabs>
          <w:tab w:val="left" w:pos="7158"/>
          <w:tab w:val="left" w:pos="7714"/>
        </w:tabs>
        <w:ind w:right="23" w:firstLine="709"/>
        <w:contextualSpacing/>
        <w:rPr>
          <w:color w:val="000000"/>
          <w:sz w:val="24"/>
        </w:rPr>
      </w:pPr>
    </w:p>
    <w:p w:rsidR="00CE1D2F" w:rsidRPr="00136923" w:rsidRDefault="00CE1D2F" w:rsidP="00CE1D2F">
      <w:pPr>
        <w:pStyle w:val="ac"/>
        <w:ind w:left="0"/>
        <w:jc w:val="center"/>
        <w:rPr>
          <w:b/>
        </w:rPr>
      </w:pPr>
      <w:r w:rsidRPr="00136923">
        <w:rPr>
          <w:b/>
        </w:rPr>
        <w:t>4. Сроки реализации подпрограммы</w:t>
      </w:r>
    </w:p>
    <w:p w:rsidR="00CE1D2F" w:rsidRPr="00136923" w:rsidRDefault="00CE1D2F" w:rsidP="00CE1D2F">
      <w:pPr>
        <w:ind w:firstLine="709"/>
        <w:contextualSpacing/>
        <w:jc w:val="both"/>
      </w:pPr>
      <w:r w:rsidRPr="00136923">
        <w:t>Подпрограмма реализуется в один этап  в период 2018 - 2020 годы</w:t>
      </w:r>
    </w:p>
    <w:p w:rsidR="00CE1D2F" w:rsidRPr="00136923" w:rsidRDefault="00CE1D2F" w:rsidP="00CE1D2F">
      <w:pPr>
        <w:pStyle w:val="ac"/>
        <w:numPr>
          <w:ilvl w:val="0"/>
          <w:numId w:val="22"/>
        </w:numPr>
        <w:shd w:val="clear" w:color="auto" w:fill="FFFFFF"/>
        <w:suppressAutoHyphens w:val="0"/>
        <w:spacing w:before="100" w:beforeAutospacing="1" w:after="100" w:afterAutospacing="1" w:line="270" w:lineRule="atLeast"/>
        <w:contextualSpacing/>
        <w:jc w:val="center"/>
      </w:pPr>
      <w:bookmarkStart w:id="4" w:name="bookmark58"/>
      <w:r w:rsidRPr="00136923">
        <w:rPr>
          <w:b/>
          <w:bCs/>
        </w:rPr>
        <w:t>Ресурсное обеспечение</w:t>
      </w:r>
    </w:p>
    <w:p w:rsidR="00CE1D2F" w:rsidRPr="00136923" w:rsidRDefault="00CE1D2F" w:rsidP="00CE1D2F">
      <w:pPr>
        <w:pStyle w:val="ac"/>
        <w:shd w:val="clear" w:color="auto" w:fill="FFFFFF"/>
        <w:ind w:left="0" w:firstLine="720"/>
        <w:jc w:val="both"/>
      </w:pPr>
      <w:r w:rsidRPr="00136923">
        <w:rPr>
          <w:lang w:eastAsia="ru-RU"/>
        </w:rPr>
        <w:t xml:space="preserve">Расходы на реализацию подпрограммы планируется осуществлять за счет средств бюджета МР «Чернышевский район» и </w:t>
      </w:r>
      <w:r w:rsidRPr="00136923">
        <w:t>составляют 175 573,2 тыс. руб.: в том числе по годам:</w:t>
      </w:r>
    </w:p>
    <w:p w:rsidR="00CE1D2F" w:rsidRPr="00136923" w:rsidRDefault="00CE1D2F" w:rsidP="00CE1D2F">
      <w:pPr>
        <w:ind w:firstLine="709"/>
        <w:contextualSpacing/>
        <w:jc w:val="both"/>
      </w:pPr>
      <w:r w:rsidRPr="00136923">
        <w:t>2018 год – 58 538,4 тыс. руб.;</w:t>
      </w:r>
    </w:p>
    <w:p w:rsidR="00CE1D2F" w:rsidRPr="00136923" w:rsidRDefault="00CE1D2F" w:rsidP="00CE1D2F">
      <w:pPr>
        <w:ind w:firstLine="709"/>
        <w:contextualSpacing/>
        <w:jc w:val="both"/>
      </w:pPr>
      <w:r w:rsidRPr="00136923">
        <w:t>2019 год – 56 593,4 тыс. руб.;</w:t>
      </w:r>
    </w:p>
    <w:p w:rsidR="00CE1D2F" w:rsidRPr="00136923" w:rsidRDefault="00CE1D2F" w:rsidP="00CE1D2F">
      <w:pPr>
        <w:ind w:firstLine="709"/>
        <w:contextualSpacing/>
        <w:jc w:val="both"/>
      </w:pPr>
      <w:r w:rsidRPr="00136923">
        <w:t xml:space="preserve">2020 год – 60 441,4 тыс. руб. </w:t>
      </w:r>
    </w:p>
    <w:p w:rsidR="00CE1D2F" w:rsidRPr="00136923" w:rsidRDefault="00CE1D2F" w:rsidP="00CE1D2F">
      <w:pPr>
        <w:ind w:firstLine="709"/>
        <w:contextualSpacing/>
        <w:jc w:val="both"/>
      </w:pPr>
    </w:p>
    <w:p w:rsidR="00CE1D2F" w:rsidRPr="00136923" w:rsidRDefault="00CE1D2F" w:rsidP="00CE1D2F">
      <w:pPr>
        <w:shd w:val="clear" w:color="auto" w:fill="E5B8B7"/>
        <w:ind w:firstLine="709"/>
        <w:contextualSpacing/>
        <w:jc w:val="center"/>
        <w:rPr>
          <w:b/>
        </w:rPr>
      </w:pPr>
      <w:r w:rsidRPr="00136923">
        <w:rPr>
          <w:b/>
        </w:rPr>
        <w:t>Ресурсное обеспечение мероприятий  подпрограммы (тыс. руб.)</w:t>
      </w:r>
    </w:p>
    <w:p w:rsidR="00CE1D2F" w:rsidRPr="00136923" w:rsidRDefault="00CE1D2F" w:rsidP="00CE1D2F">
      <w:pPr>
        <w:shd w:val="clear" w:color="auto" w:fill="E5B8B7"/>
        <w:ind w:firstLine="709"/>
        <w:contextualSpacing/>
        <w:jc w:val="cente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5"/>
        <w:gridCol w:w="3543"/>
        <w:gridCol w:w="1276"/>
        <w:gridCol w:w="1134"/>
        <w:gridCol w:w="1134"/>
        <w:gridCol w:w="1134"/>
      </w:tblGrid>
      <w:tr w:rsidR="00CE1D2F" w:rsidRPr="00136923" w:rsidTr="00CE1D2F">
        <w:tc>
          <w:tcPr>
            <w:tcW w:w="568" w:type="dxa"/>
          </w:tcPr>
          <w:p w:rsidR="00CE1D2F" w:rsidRPr="00136923" w:rsidRDefault="00CE1D2F" w:rsidP="00CE1D2F">
            <w:pPr>
              <w:rPr>
                <w:b/>
              </w:rPr>
            </w:pPr>
            <w:r w:rsidRPr="00136923">
              <w:rPr>
                <w:b/>
              </w:rPr>
              <w:t>№п/п</w:t>
            </w:r>
          </w:p>
        </w:tc>
        <w:tc>
          <w:tcPr>
            <w:tcW w:w="1985" w:type="dxa"/>
          </w:tcPr>
          <w:p w:rsidR="00CE1D2F" w:rsidRPr="00136923" w:rsidRDefault="00CE1D2F" w:rsidP="00CE1D2F">
            <w:pPr>
              <w:rPr>
                <w:b/>
              </w:rPr>
            </w:pPr>
            <w:r w:rsidRPr="00136923">
              <w:rPr>
                <w:b/>
              </w:rPr>
              <w:t>бюджет</w:t>
            </w:r>
          </w:p>
        </w:tc>
        <w:tc>
          <w:tcPr>
            <w:tcW w:w="3543" w:type="dxa"/>
          </w:tcPr>
          <w:p w:rsidR="00CE1D2F" w:rsidRPr="00136923" w:rsidRDefault="00CE1D2F" w:rsidP="00CE1D2F">
            <w:pPr>
              <w:rPr>
                <w:b/>
              </w:rPr>
            </w:pPr>
            <w:r w:rsidRPr="00136923">
              <w:rPr>
                <w:b/>
              </w:rPr>
              <w:t>Наименование мероприятий</w:t>
            </w:r>
          </w:p>
        </w:tc>
        <w:tc>
          <w:tcPr>
            <w:tcW w:w="1276" w:type="dxa"/>
          </w:tcPr>
          <w:p w:rsidR="00CE1D2F" w:rsidRPr="00136923" w:rsidRDefault="00CE1D2F" w:rsidP="00CE1D2F">
            <w:pPr>
              <w:rPr>
                <w:b/>
              </w:rPr>
            </w:pPr>
            <w:r w:rsidRPr="00136923">
              <w:rPr>
                <w:b/>
              </w:rPr>
              <w:t xml:space="preserve">Расходы всего </w:t>
            </w:r>
          </w:p>
        </w:tc>
        <w:tc>
          <w:tcPr>
            <w:tcW w:w="1134" w:type="dxa"/>
          </w:tcPr>
          <w:p w:rsidR="00CE1D2F" w:rsidRPr="00136923" w:rsidRDefault="00CE1D2F" w:rsidP="00CE1D2F">
            <w:pPr>
              <w:rPr>
                <w:b/>
              </w:rPr>
            </w:pPr>
            <w:r w:rsidRPr="00136923">
              <w:rPr>
                <w:b/>
              </w:rPr>
              <w:t>2018 год</w:t>
            </w:r>
          </w:p>
        </w:tc>
        <w:tc>
          <w:tcPr>
            <w:tcW w:w="1134" w:type="dxa"/>
          </w:tcPr>
          <w:p w:rsidR="00CE1D2F" w:rsidRPr="00136923" w:rsidRDefault="00CE1D2F" w:rsidP="00CE1D2F">
            <w:pPr>
              <w:rPr>
                <w:b/>
              </w:rPr>
            </w:pPr>
            <w:r w:rsidRPr="00136923">
              <w:rPr>
                <w:b/>
              </w:rPr>
              <w:t>2019 год</w:t>
            </w:r>
          </w:p>
        </w:tc>
        <w:tc>
          <w:tcPr>
            <w:tcW w:w="1134" w:type="dxa"/>
          </w:tcPr>
          <w:p w:rsidR="00CE1D2F" w:rsidRPr="00136923" w:rsidRDefault="00CE1D2F" w:rsidP="00CE1D2F">
            <w:pPr>
              <w:rPr>
                <w:b/>
              </w:rPr>
            </w:pPr>
            <w:r w:rsidRPr="00136923">
              <w:rPr>
                <w:b/>
              </w:rPr>
              <w:t>2020 год</w:t>
            </w:r>
          </w:p>
        </w:tc>
      </w:tr>
      <w:tr w:rsidR="00CE1D2F" w:rsidRPr="00136923" w:rsidTr="00CE1D2F">
        <w:tc>
          <w:tcPr>
            <w:tcW w:w="568" w:type="dxa"/>
          </w:tcPr>
          <w:p w:rsidR="00CE1D2F" w:rsidRPr="00136923" w:rsidRDefault="00CE1D2F" w:rsidP="00CE1D2F">
            <w:r w:rsidRPr="00136923">
              <w:t>1</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211 Заработная плата</w:t>
            </w:r>
          </w:p>
        </w:tc>
        <w:tc>
          <w:tcPr>
            <w:tcW w:w="1276" w:type="dxa"/>
          </w:tcPr>
          <w:p w:rsidR="00CE1D2F" w:rsidRPr="00136923" w:rsidRDefault="00CE1D2F" w:rsidP="00CE1D2F">
            <w:r w:rsidRPr="00136923">
              <w:t>80874,8</w:t>
            </w:r>
          </w:p>
        </w:tc>
        <w:tc>
          <w:tcPr>
            <w:tcW w:w="1134" w:type="dxa"/>
          </w:tcPr>
          <w:p w:rsidR="00CE1D2F" w:rsidRPr="00136923" w:rsidRDefault="00CE1D2F" w:rsidP="00CE1D2F">
            <w:r w:rsidRPr="00136923">
              <w:t>24326.4</w:t>
            </w:r>
          </w:p>
        </w:tc>
        <w:tc>
          <w:tcPr>
            <w:tcW w:w="1134" w:type="dxa"/>
          </w:tcPr>
          <w:p w:rsidR="00CE1D2F" w:rsidRPr="00136923" w:rsidRDefault="00CE1D2F" w:rsidP="00CE1D2F">
            <w:r w:rsidRPr="00136923">
              <w:t>27122,2</w:t>
            </w:r>
          </w:p>
        </w:tc>
        <w:tc>
          <w:tcPr>
            <w:tcW w:w="1134" w:type="dxa"/>
          </w:tcPr>
          <w:p w:rsidR="00CE1D2F" w:rsidRPr="00136923" w:rsidRDefault="00CE1D2F" w:rsidP="00CE1D2F">
            <w:r w:rsidRPr="00136923">
              <w:t>29426,2</w:t>
            </w:r>
          </w:p>
        </w:tc>
      </w:tr>
      <w:tr w:rsidR="00CE1D2F" w:rsidRPr="00136923" w:rsidTr="00CE1D2F">
        <w:tc>
          <w:tcPr>
            <w:tcW w:w="568" w:type="dxa"/>
          </w:tcPr>
          <w:p w:rsidR="00CE1D2F" w:rsidRPr="00136923" w:rsidRDefault="00CE1D2F" w:rsidP="00CE1D2F">
            <w:r w:rsidRPr="00136923">
              <w:t>2</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213 Начисления во внебюджетные фонды 30,2%</w:t>
            </w:r>
          </w:p>
        </w:tc>
        <w:tc>
          <w:tcPr>
            <w:tcW w:w="1276" w:type="dxa"/>
          </w:tcPr>
          <w:p w:rsidR="00CE1D2F" w:rsidRPr="00136923" w:rsidRDefault="00CE1D2F" w:rsidP="00CE1D2F">
            <w:r w:rsidRPr="00136923">
              <w:t>24524,4</w:t>
            </w:r>
          </w:p>
        </w:tc>
        <w:tc>
          <w:tcPr>
            <w:tcW w:w="1134" w:type="dxa"/>
          </w:tcPr>
          <w:p w:rsidR="00CE1D2F" w:rsidRPr="00136923" w:rsidRDefault="00CE1D2F" w:rsidP="00CE1D2F">
            <w:r w:rsidRPr="00136923">
              <w:t>7446.8</w:t>
            </w:r>
          </w:p>
        </w:tc>
        <w:tc>
          <w:tcPr>
            <w:tcW w:w="1134" w:type="dxa"/>
          </w:tcPr>
          <w:p w:rsidR="00CE1D2F" w:rsidRPr="00136923" w:rsidRDefault="00CE1D2F" w:rsidP="00CE1D2F">
            <w:r w:rsidRPr="00136923">
              <w:t>8190,9</w:t>
            </w:r>
          </w:p>
        </w:tc>
        <w:tc>
          <w:tcPr>
            <w:tcW w:w="1134" w:type="dxa"/>
          </w:tcPr>
          <w:p w:rsidR="00CE1D2F" w:rsidRPr="00136923" w:rsidRDefault="00CE1D2F" w:rsidP="00CE1D2F">
            <w:r w:rsidRPr="00136923">
              <w:t>8886,7</w:t>
            </w:r>
          </w:p>
        </w:tc>
      </w:tr>
      <w:tr w:rsidR="00CE1D2F" w:rsidRPr="00136923" w:rsidTr="00CE1D2F">
        <w:tc>
          <w:tcPr>
            <w:tcW w:w="568" w:type="dxa"/>
          </w:tcPr>
          <w:p w:rsidR="00CE1D2F" w:rsidRPr="00136923" w:rsidRDefault="00CE1D2F" w:rsidP="00CE1D2F">
            <w:r w:rsidRPr="00136923">
              <w:t>3</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212 Командировочные (суточные, проживание, транспортные)</w:t>
            </w:r>
          </w:p>
        </w:tc>
        <w:tc>
          <w:tcPr>
            <w:tcW w:w="1276" w:type="dxa"/>
          </w:tcPr>
          <w:p w:rsidR="00CE1D2F" w:rsidRPr="00136923" w:rsidRDefault="00CE1D2F" w:rsidP="00CE1D2F">
            <w:r w:rsidRPr="00136923">
              <w:t>215,2</w:t>
            </w:r>
          </w:p>
        </w:tc>
        <w:tc>
          <w:tcPr>
            <w:tcW w:w="1134" w:type="dxa"/>
          </w:tcPr>
          <w:p w:rsidR="00CE1D2F" w:rsidRPr="00136923" w:rsidRDefault="00CE1D2F" w:rsidP="00CE1D2F">
            <w:r w:rsidRPr="00136923">
              <w:t>68.9</w:t>
            </w:r>
          </w:p>
        </w:tc>
        <w:tc>
          <w:tcPr>
            <w:tcW w:w="1134" w:type="dxa"/>
          </w:tcPr>
          <w:p w:rsidR="00CE1D2F" w:rsidRPr="00136923" w:rsidRDefault="00CE1D2F" w:rsidP="00CE1D2F">
            <w:r w:rsidRPr="00136923">
              <w:t>71,7</w:t>
            </w:r>
          </w:p>
        </w:tc>
        <w:tc>
          <w:tcPr>
            <w:tcW w:w="1134" w:type="dxa"/>
          </w:tcPr>
          <w:p w:rsidR="00CE1D2F" w:rsidRPr="00136923" w:rsidRDefault="00CE1D2F" w:rsidP="00CE1D2F">
            <w:r w:rsidRPr="00136923">
              <w:t>74,6</w:t>
            </w:r>
          </w:p>
          <w:p w:rsidR="00CE1D2F" w:rsidRPr="00136923" w:rsidRDefault="00CE1D2F" w:rsidP="00CE1D2F"/>
        </w:tc>
      </w:tr>
      <w:tr w:rsidR="00CE1D2F" w:rsidRPr="00136923" w:rsidTr="00CE1D2F">
        <w:tc>
          <w:tcPr>
            <w:tcW w:w="568" w:type="dxa"/>
          </w:tcPr>
          <w:p w:rsidR="00CE1D2F" w:rsidRPr="00136923" w:rsidRDefault="00CE1D2F" w:rsidP="00CE1D2F"/>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222 Командировочные (транспортные)</w:t>
            </w:r>
          </w:p>
        </w:tc>
        <w:tc>
          <w:tcPr>
            <w:tcW w:w="1276" w:type="dxa"/>
          </w:tcPr>
          <w:p w:rsidR="00CE1D2F" w:rsidRPr="00136923" w:rsidRDefault="00CE1D2F" w:rsidP="00CE1D2F">
            <w:r w:rsidRPr="00136923">
              <w:t>292,7</w:t>
            </w:r>
          </w:p>
        </w:tc>
        <w:tc>
          <w:tcPr>
            <w:tcW w:w="1134" w:type="dxa"/>
          </w:tcPr>
          <w:p w:rsidR="00CE1D2F" w:rsidRPr="00136923" w:rsidRDefault="00CE1D2F" w:rsidP="00CE1D2F">
            <w:r w:rsidRPr="00136923">
              <w:t>93.8</w:t>
            </w:r>
          </w:p>
        </w:tc>
        <w:tc>
          <w:tcPr>
            <w:tcW w:w="1134" w:type="dxa"/>
          </w:tcPr>
          <w:p w:rsidR="00CE1D2F" w:rsidRPr="00136923" w:rsidRDefault="00CE1D2F" w:rsidP="00CE1D2F">
            <w:r w:rsidRPr="00136923">
              <w:t>97,5</w:t>
            </w:r>
          </w:p>
        </w:tc>
        <w:tc>
          <w:tcPr>
            <w:tcW w:w="1134" w:type="dxa"/>
          </w:tcPr>
          <w:p w:rsidR="00CE1D2F" w:rsidRPr="00136923" w:rsidRDefault="00CE1D2F" w:rsidP="00CE1D2F">
            <w:r w:rsidRPr="00136923">
              <w:t>101,4</w:t>
            </w:r>
          </w:p>
        </w:tc>
      </w:tr>
      <w:tr w:rsidR="00CE1D2F" w:rsidRPr="00136923" w:rsidTr="00CE1D2F">
        <w:tc>
          <w:tcPr>
            <w:tcW w:w="568" w:type="dxa"/>
          </w:tcPr>
          <w:p w:rsidR="00CE1D2F" w:rsidRPr="00136923" w:rsidRDefault="00CE1D2F" w:rsidP="00CE1D2F">
            <w:r w:rsidRPr="00136923">
              <w:t>4</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221 Услуги связи</w:t>
            </w:r>
          </w:p>
        </w:tc>
        <w:tc>
          <w:tcPr>
            <w:tcW w:w="1276" w:type="dxa"/>
          </w:tcPr>
          <w:p w:rsidR="00CE1D2F" w:rsidRPr="00136923" w:rsidRDefault="00CE1D2F" w:rsidP="00CE1D2F">
            <w:r w:rsidRPr="00136923">
              <w:t>1125,0</w:t>
            </w:r>
          </w:p>
          <w:p w:rsidR="00CE1D2F" w:rsidRPr="00136923" w:rsidRDefault="00CE1D2F" w:rsidP="00CE1D2F"/>
        </w:tc>
        <w:tc>
          <w:tcPr>
            <w:tcW w:w="1134" w:type="dxa"/>
          </w:tcPr>
          <w:p w:rsidR="00CE1D2F" w:rsidRPr="00136923" w:rsidRDefault="00CE1D2F" w:rsidP="00CE1D2F">
            <w:r w:rsidRPr="00136923">
              <w:t>360.4</w:t>
            </w:r>
          </w:p>
        </w:tc>
        <w:tc>
          <w:tcPr>
            <w:tcW w:w="1134" w:type="dxa"/>
          </w:tcPr>
          <w:p w:rsidR="00CE1D2F" w:rsidRPr="00136923" w:rsidRDefault="00CE1D2F" w:rsidP="00CE1D2F">
            <w:r w:rsidRPr="00136923">
              <w:t>374,8</w:t>
            </w:r>
          </w:p>
        </w:tc>
        <w:tc>
          <w:tcPr>
            <w:tcW w:w="1134" w:type="dxa"/>
          </w:tcPr>
          <w:p w:rsidR="00CE1D2F" w:rsidRPr="00136923" w:rsidRDefault="00CE1D2F" w:rsidP="00CE1D2F">
            <w:r w:rsidRPr="00136923">
              <w:t>389,8</w:t>
            </w:r>
          </w:p>
        </w:tc>
      </w:tr>
      <w:tr w:rsidR="00CE1D2F" w:rsidRPr="00136923" w:rsidTr="00CE1D2F">
        <w:tc>
          <w:tcPr>
            <w:tcW w:w="568" w:type="dxa"/>
          </w:tcPr>
          <w:p w:rsidR="00CE1D2F" w:rsidRPr="00136923" w:rsidRDefault="00CE1D2F" w:rsidP="00CE1D2F">
            <w:r w:rsidRPr="00136923">
              <w:t>6</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223 Отопление</w:t>
            </w:r>
          </w:p>
        </w:tc>
        <w:tc>
          <w:tcPr>
            <w:tcW w:w="1276" w:type="dxa"/>
          </w:tcPr>
          <w:p w:rsidR="00CE1D2F" w:rsidRPr="00136923" w:rsidRDefault="00CE1D2F" w:rsidP="00CE1D2F">
            <w:r w:rsidRPr="00136923">
              <w:t>18945,5</w:t>
            </w:r>
          </w:p>
        </w:tc>
        <w:tc>
          <w:tcPr>
            <w:tcW w:w="1134" w:type="dxa"/>
          </w:tcPr>
          <w:p w:rsidR="00CE1D2F" w:rsidRPr="00136923" w:rsidRDefault="00CE1D2F" w:rsidP="00CE1D2F">
            <w:r w:rsidRPr="00136923">
              <w:t>6069.2</w:t>
            </w:r>
          </w:p>
        </w:tc>
        <w:tc>
          <w:tcPr>
            <w:tcW w:w="1134" w:type="dxa"/>
          </w:tcPr>
          <w:p w:rsidR="00CE1D2F" w:rsidRPr="00136923" w:rsidRDefault="00CE1D2F" w:rsidP="00CE1D2F">
            <w:r w:rsidRPr="00136923">
              <w:t>6311,9</w:t>
            </w:r>
          </w:p>
        </w:tc>
        <w:tc>
          <w:tcPr>
            <w:tcW w:w="1134" w:type="dxa"/>
          </w:tcPr>
          <w:p w:rsidR="00CE1D2F" w:rsidRPr="00136923" w:rsidRDefault="00CE1D2F" w:rsidP="00CE1D2F">
            <w:r w:rsidRPr="00136923">
              <w:t>6564,4</w:t>
            </w:r>
          </w:p>
        </w:tc>
      </w:tr>
      <w:tr w:rsidR="00CE1D2F" w:rsidRPr="00136923" w:rsidTr="00CE1D2F">
        <w:tc>
          <w:tcPr>
            <w:tcW w:w="568" w:type="dxa"/>
          </w:tcPr>
          <w:p w:rsidR="00CE1D2F" w:rsidRPr="00136923" w:rsidRDefault="00CE1D2F" w:rsidP="00CE1D2F">
            <w:r w:rsidRPr="00136923">
              <w:t>7</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223 Электроэнергия</w:t>
            </w:r>
          </w:p>
        </w:tc>
        <w:tc>
          <w:tcPr>
            <w:tcW w:w="1276" w:type="dxa"/>
          </w:tcPr>
          <w:p w:rsidR="00CE1D2F" w:rsidRPr="00136923" w:rsidRDefault="00CE1D2F" w:rsidP="00CE1D2F">
            <w:r w:rsidRPr="00136923">
              <w:t>6495,4</w:t>
            </w:r>
          </w:p>
        </w:tc>
        <w:tc>
          <w:tcPr>
            <w:tcW w:w="1134" w:type="dxa"/>
          </w:tcPr>
          <w:p w:rsidR="00CE1D2F" w:rsidRPr="00136923" w:rsidRDefault="00CE1D2F" w:rsidP="00CE1D2F">
            <w:r w:rsidRPr="00136923">
              <w:t>2080.8</w:t>
            </w:r>
          </w:p>
        </w:tc>
        <w:tc>
          <w:tcPr>
            <w:tcW w:w="1134" w:type="dxa"/>
          </w:tcPr>
          <w:p w:rsidR="00CE1D2F" w:rsidRPr="00136923" w:rsidRDefault="00CE1D2F" w:rsidP="00CE1D2F">
            <w:r w:rsidRPr="00136923">
              <w:t>2164,0</w:t>
            </w:r>
          </w:p>
        </w:tc>
        <w:tc>
          <w:tcPr>
            <w:tcW w:w="1134" w:type="dxa"/>
          </w:tcPr>
          <w:p w:rsidR="00CE1D2F" w:rsidRPr="00136923" w:rsidRDefault="00CE1D2F" w:rsidP="00CE1D2F">
            <w:r w:rsidRPr="00136923">
              <w:t>2250,6</w:t>
            </w:r>
          </w:p>
        </w:tc>
      </w:tr>
      <w:tr w:rsidR="00CE1D2F" w:rsidRPr="00136923" w:rsidTr="00CE1D2F">
        <w:tc>
          <w:tcPr>
            <w:tcW w:w="568" w:type="dxa"/>
          </w:tcPr>
          <w:p w:rsidR="00CE1D2F" w:rsidRPr="00136923" w:rsidRDefault="00CE1D2F" w:rsidP="00CE1D2F"/>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223 Вода</w:t>
            </w:r>
          </w:p>
        </w:tc>
        <w:tc>
          <w:tcPr>
            <w:tcW w:w="1276" w:type="dxa"/>
          </w:tcPr>
          <w:p w:rsidR="00CE1D2F" w:rsidRPr="00136923" w:rsidRDefault="00CE1D2F" w:rsidP="00CE1D2F">
            <w:r w:rsidRPr="00136923">
              <w:t>2681,8</w:t>
            </w:r>
          </w:p>
        </w:tc>
        <w:tc>
          <w:tcPr>
            <w:tcW w:w="1134" w:type="dxa"/>
          </w:tcPr>
          <w:p w:rsidR="00CE1D2F" w:rsidRPr="00136923" w:rsidRDefault="00CE1D2F" w:rsidP="00CE1D2F">
            <w:r w:rsidRPr="00136923">
              <w:t>859.1</w:t>
            </w:r>
          </w:p>
        </w:tc>
        <w:tc>
          <w:tcPr>
            <w:tcW w:w="1134" w:type="dxa"/>
          </w:tcPr>
          <w:p w:rsidR="00CE1D2F" w:rsidRPr="00136923" w:rsidRDefault="00CE1D2F" w:rsidP="00CE1D2F">
            <w:r w:rsidRPr="00136923">
              <w:t>893,5</w:t>
            </w:r>
          </w:p>
        </w:tc>
        <w:tc>
          <w:tcPr>
            <w:tcW w:w="1134" w:type="dxa"/>
          </w:tcPr>
          <w:p w:rsidR="00CE1D2F" w:rsidRPr="00136923" w:rsidRDefault="00CE1D2F" w:rsidP="00CE1D2F">
            <w:r w:rsidRPr="00136923">
              <w:t>929,2</w:t>
            </w:r>
          </w:p>
        </w:tc>
      </w:tr>
      <w:tr w:rsidR="00CE1D2F" w:rsidRPr="00136923" w:rsidTr="00CE1D2F">
        <w:tc>
          <w:tcPr>
            <w:tcW w:w="568" w:type="dxa"/>
          </w:tcPr>
          <w:p w:rsidR="00CE1D2F" w:rsidRPr="00136923" w:rsidRDefault="00CE1D2F" w:rsidP="00CE1D2F"/>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223ассенизация</w:t>
            </w:r>
          </w:p>
        </w:tc>
        <w:tc>
          <w:tcPr>
            <w:tcW w:w="1276" w:type="dxa"/>
          </w:tcPr>
          <w:p w:rsidR="00CE1D2F" w:rsidRPr="00136923" w:rsidRDefault="00CE1D2F" w:rsidP="00CE1D2F">
            <w:r w:rsidRPr="00136923">
              <w:t>649,0</w:t>
            </w:r>
          </w:p>
        </w:tc>
        <w:tc>
          <w:tcPr>
            <w:tcW w:w="1134" w:type="dxa"/>
          </w:tcPr>
          <w:p w:rsidR="00CE1D2F" w:rsidRPr="00136923" w:rsidRDefault="00CE1D2F" w:rsidP="00CE1D2F">
            <w:r w:rsidRPr="00136923">
              <w:t>207.9</w:t>
            </w:r>
          </w:p>
        </w:tc>
        <w:tc>
          <w:tcPr>
            <w:tcW w:w="1134" w:type="dxa"/>
          </w:tcPr>
          <w:p w:rsidR="00CE1D2F" w:rsidRPr="00136923" w:rsidRDefault="00CE1D2F" w:rsidP="00CE1D2F">
            <w:r w:rsidRPr="00136923">
              <w:t>216,2</w:t>
            </w:r>
          </w:p>
        </w:tc>
        <w:tc>
          <w:tcPr>
            <w:tcW w:w="1134" w:type="dxa"/>
          </w:tcPr>
          <w:p w:rsidR="00CE1D2F" w:rsidRPr="00136923" w:rsidRDefault="00CE1D2F" w:rsidP="00CE1D2F">
            <w:r w:rsidRPr="00136923">
              <w:t>224,9</w:t>
            </w:r>
          </w:p>
        </w:tc>
      </w:tr>
      <w:tr w:rsidR="00CE1D2F" w:rsidRPr="00136923" w:rsidTr="00CE1D2F">
        <w:tc>
          <w:tcPr>
            <w:tcW w:w="568" w:type="dxa"/>
          </w:tcPr>
          <w:p w:rsidR="00CE1D2F" w:rsidRPr="00136923" w:rsidRDefault="00CE1D2F" w:rsidP="00CE1D2F">
            <w:r w:rsidRPr="00136923">
              <w:t>9</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Обслуживание тепловых путей</w:t>
            </w:r>
          </w:p>
        </w:tc>
        <w:tc>
          <w:tcPr>
            <w:tcW w:w="1276" w:type="dxa"/>
          </w:tcPr>
          <w:p w:rsidR="00CE1D2F" w:rsidRPr="00136923" w:rsidRDefault="00CE1D2F" w:rsidP="00CE1D2F">
            <w:r w:rsidRPr="00136923">
              <w:t>326,9</w:t>
            </w:r>
          </w:p>
        </w:tc>
        <w:tc>
          <w:tcPr>
            <w:tcW w:w="1134" w:type="dxa"/>
          </w:tcPr>
          <w:p w:rsidR="00CE1D2F" w:rsidRPr="00136923" w:rsidRDefault="00CE1D2F" w:rsidP="00CE1D2F">
            <w:r w:rsidRPr="00136923">
              <w:t>104.5</w:t>
            </w:r>
          </w:p>
        </w:tc>
        <w:tc>
          <w:tcPr>
            <w:tcW w:w="1134" w:type="dxa"/>
          </w:tcPr>
          <w:p w:rsidR="00CE1D2F" w:rsidRPr="00136923" w:rsidRDefault="00CE1D2F" w:rsidP="00CE1D2F">
            <w:r w:rsidRPr="00136923">
              <w:t>109,0</w:t>
            </w:r>
          </w:p>
        </w:tc>
        <w:tc>
          <w:tcPr>
            <w:tcW w:w="1134" w:type="dxa"/>
          </w:tcPr>
          <w:p w:rsidR="00CE1D2F" w:rsidRPr="00136923" w:rsidRDefault="00CE1D2F" w:rsidP="00CE1D2F">
            <w:r w:rsidRPr="00136923">
              <w:t>113,4</w:t>
            </w:r>
          </w:p>
        </w:tc>
      </w:tr>
      <w:tr w:rsidR="00CE1D2F" w:rsidRPr="00136923" w:rsidTr="00CE1D2F">
        <w:tc>
          <w:tcPr>
            <w:tcW w:w="568" w:type="dxa"/>
          </w:tcPr>
          <w:p w:rsidR="00CE1D2F" w:rsidRPr="00136923" w:rsidRDefault="00CE1D2F" w:rsidP="00CE1D2F">
            <w:r w:rsidRPr="00136923">
              <w:t>10</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Текущий ремонт (побелка, покраска)</w:t>
            </w:r>
          </w:p>
        </w:tc>
        <w:tc>
          <w:tcPr>
            <w:tcW w:w="1276" w:type="dxa"/>
          </w:tcPr>
          <w:p w:rsidR="00CE1D2F" w:rsidRPr="00136923" w:rsidRDefault="00CE1D2F" w:rsidP="00CE1D2F">
            <w:r w:rsidRPr="00136923">
              <w:t>43,5</w:t>
            </w:r>
          </w:p>
        </w:tc>
        <w:tc>
          <w:tcPr>
            <w:tcW w:w="1134" w:type="dxa"/>
          </w:tcPr>
          <w:p w:rsidR="00CE1D2F" w:rsidRPr="00136923" w:rsidRDefault="00CE1D2F" w:rsidP="00CE1D2F">
            <w:r w:rsidRPr="00136923">
              <w:t>13.9</w:t>
            </w:r>
          </w:p>
        </w:tc>
        <w:tc>
          <w:tcPr>
            <w:tcW w:w="1134" w:type="dxa"/>
          </w:tcPr>
          <w:p w:rsidR="00CE1D2F" w:rsidRPr="00136923" w:rsidRDefault="00CE1D2F" w:rsidP="00CE1D2F">
            <w:r w:rsidRPr="00136923">
              <w:t>14,5</w:t>
            </w:r>
          </w:p>
        </w:tc>
        <w:tc>
          <w:tcPr>
            <w:tcW w:w="1134" w:type="dxa"/>
          </w:tcPr>
          <w:p w:rsidR="00CE1D2F" w:rsidRPr="00136923" w:rsidRDefault="00CE1D2F" w:rsidP="00CE1D2F">
            <w:r w:rsidRPr="00136923">
              <w:t>15,1</w:t>
            </w:r>
          </w:p>
        </w:tc>
      </w:tr>
      <w:tr w:rsidR="00CE1D2F" w:rsidRPr="00136923" w:rsidTr="00CE1D2F">
        <w:tc>
          <w:tcPr>
            <w:tcW w:w="568" w:type="dxa"/>
          </w:tcPr>
          <w:p w:rsidR="00CE1D2F" w:rsidRPr="00136923" w:rsidRDefault="00CE1D2F" w:rsidP="00CE1D2F">
            <w:r w:rsidRPr="00136923">
              <w:t>11</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Обработка чердака</w:t>
            </w:r>
          </w:p>
        </w:tc>
        <w:tc>
          <w:tcPr>
            <w:tcW w:w="1276" w:type="dxa"/>
          </w:tcPr>
          <w:p w:rsidR="00CE1D2F" w:rsidRPr="00136923" w:rsidRDefault="00CE1D2F" w:rsidP="00CE1D2F">
            <w:r w:rsidRPr="00136923">
              <w:t>25,0</w:t>
            </w:r>
          </w:p>
        </w:tc>
        <w:tc>
          <w:tcPr>
            <w:tcW w:w="1134" w:type="dxa"/>
          </w:tcPr>
          <w:p w:rsidR="00CE1D2F" w:rsidRPr="00136923" w:rsidRDefault="00CE1D2F" w:rsidP="00CE1D2F">
            <w:r w:rsidRPr="00136923">
              <w:t>25.0</w:t>
            </w:r>
          </w:p>
        </w:tc>
        <w:tc>
          <w:tcPr>
            <w:tcW w:w="1134" w:type="dxa"/>
          </w:tcPr>
          <w:p w:rsidR="00CE1D2F" w:rsidRPr="00136923" w:rsidRDefault="00CE1D2F" w:rsidP="00CE1D2F">
            <w:r w:rsidRPr="00136923">
              <w:t>0,0</w:t>
            </w:r>
          </w:p>
        </w:tc>
        <w:tc>
          <w:tcPr>
            <w:tcW w:w="1134" w:type="dxa"/>
          </w:tcPr>
          <w:p w:rsidR="00CE1D2F" w:rsidRPr="00136923" w:rsidRDefault="00CE1D2F" w:rsidP="00CE1D2F">
            <w:r w:rsidRPr="00136923">
              <w:t>0,0</w:t>
            </w:r>
          </w:p>
        </w:tc>
      </w:tr>
      <w:tr w:rsidR="00CE1D2F" w:rsidRPr="00136923" w:rsidTr="00CE1D2F">
        <w:tc>
          <w:tcPr>
            <w:tcW w:w="568" w:type="dxa"/>
          </w:tcPr>
          <w:p w:rsidR="00CE1D2F" w:rsidRPr="00136923" w:rsidRDefault="00CE1D2F" w:rsidP="00CE1D2F">
            <w:r w:rsidRPr="00136923">
              <w:t>12</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Вывоз ТБО</w:t>
            </w:r>
          </w:p>
        </w:tc>
        <w:tc>
          <w:tcPr>
            <w:tcW w:w="1276" w:type="dxa"/>
          </w:tcPr>
          <w:p w:rsidR="00CE1D2F" w:rsidRPr="00136923" w:rsidRDefault="00CE1D2F" w:rsidP="00CE1D2F">
            <w:r w:rsidRPr="00136923">
              <w:t>140,8</w:t>
            </w:r>
          </w:p>
        </w:tc>
        <w:tc>
          <w:tcPr>
            <w:tcW w:w="1134" w:type="dxa"/>
          </w:tcPr>
          <w:p w:rsidR="00CE1D2F" w:rsidRPr="00136923" w:rsidRDefault="00CE1D2F" w:rsidP="00CE1D2F">
            <w:r w:rsidRPr="00136923">
              <w:t>45.1</w:t>
            </w:r>
          </w:p>
        </w:tc>
        <w:tc>
          <w:tcPr>
            <w:tcW w:w="1134" w:type="dxa"/>
          </w:tcPr>
          <w:p w:rsidR="00CE1D2F" w:rsidRPr="00136923" w:rsidRDefault="00CE1D2F" w:rsidP="00CE1D2F">
            <w:r w:rsidRPr="00136923">
              <w:t>46,9</w:t>
            </w:r>
          </w:p>
        </w:tc>
        <w:tc>
          <w:tcPr>
            <w:tcW w:w="1134" w:type="dxa"/>
          </w:tcPr>
          <w:p w:rsidR="00CE1D2F" w:rsidRPr="00136923" w:rsidRDefault="00CE1D2F" w:rsidP="00CE1D2F">
            <w:r w:rsidRPr="00136923">
              <w:t>48,8</w:t>
            </w:r>
          </w:p>
        </w:tc>
      </w:tr>
      <w:tr w:rsidR="00CE1D2F" w:rsidRPr="00136923" w:rsidTr="00CE1D2F">
        <w:tc>
          <w:tcPr>
            <w:tcW w:w="568" w:type="dxa"/>
          </w:tcPr>
          <w:p w:rsidR="00CE1D2F" w:rsidRPr="00136923" w:rsidRDefault="00CE1D2F" w:rsidP="00CE1D2F">
            <w:r w:rsidRPr="00136923">
              <w:t>13</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Обслуживание средств пожарной сигнализации</w:t>
            </w:r>
          </w:p>
        </w:tc>
        <w:tc>
          <w:tcPr>
            <w:tcW w:w="1276" w:type="dxa"/>
          </w:tcPr>
          <w:p w:rsidR="00CE1D2F" w:rsidRPr="00136923" w:rsidRDefault="00CE1D2F" w:rsidP="00CE1D2F">
            <w:r w:rsidRPr="00136923">
              <w:t>124,3</w:t>
            </w:r>
          </w:p>
        </w:tc>
        <w:tc>
          <w:tcPr>
            <w:tcW w:w="1134" w:type="dxa"/>
          </w:tcPr>
          <w:p w:rsidR="00CE1D2F" w:rsidRPr="00136923" w:rsidRDefault="00CE1D2F" w:rsidP="00CE1D2F">
            <w:r w:rsidRPr="00136923">
              <w:t>39.8</w:t>
            </w:r>
          </w:p>
        </w:tc>
        <w:tc>
          <w:tcPr>
            <w:tcW w:w="1134" w:type="dxa"/>
          </w:tcPr>
          <w:p w:rsidR="00CE1D2F" w:rsidRPr="00136923" w:rsidRDefault="00CE1D2F" w:rsidP="00CE1D2F">
            <w:r w:rsidRPr="00136923">
              <w:t>41,4</w:t>
            </w:r>
          </w:p>
        </w:tc>
        <w:tc>
          <w:tcPr>
            <w:tcW w:w="1134" w:type="dxa"/>
          </w:tcPr>
          <w:p w:rsidR="00CE1D2F" w:rsidRPr="00136923" w:rsidRDefault="00CE1D2F" w:rsidP="00CE1D2F">
            <w:r w:rsidRPr="00136923">
              <w:t>43,1</w:t>
            </w:r>
          </w:p>
        </w:tc>
      </w:tr>
      <w:tr w:rsidR="00CE1D2F" w:rsidRPr="00136923" w:rsidTr="00CE1D2F">
        <w:tc>
          <w:tcPr>
            <w:tcW w:w="568" w:type="dxa"/>
          </w:tcPr>
          <w:p w:rsidR="00CE1D2F" w:rsidRPr="00136923" w:rsidRDefault="00CE1D2F" w:rsidP="00CE1D2F">
            <w:r w:rsidRPr="00136923">
              <w:t>14</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услуги вневедомственной охраны</w:t>
            </w:r>
          </w:p>
        </w:tc>
        <w:tc>
          <w:tcPr>
            <w:tcW w:w="1276" w:type="dxa"/>
          </w:tcPr>
          <w:p w:rsidR="00CE1D2F" w:rsidRPr="00136923" w:rsidRDefault="00CE1D2F" w:rsidP="00CE1D2F">
            <w:r w:rsidRPr="00136923">
              <w:t>520,1</w:t>
            </w:r>
          </w:p>
        </w:tc>
        <w:tc>
          <w:tcPr>
            <w:tcW w:w="1134" w:type="dxa"/>
          </w:tcPr>
          <w:p w:rsidR="00CE1D2F" w:rsidRPr="00136923" w:rsidRDefault="00CE1D2F" w:rsidP="00CE1D2F">
            <w:r w:rsidRPr="00136923">
              <w:t>166.6</w:t>
            </w:r>
          </w:p>
        </w:tc>
        <w:tc>
          <w:tcPr>
            <w:tcW w:w="1134" w:type="dxa"/>
          </w:tcPr>
          <w:p w:rsidR="00CE1D2F" w:rsidRPr="00136923" w:rsidRDefault="00CE1D2F" w:rsidP="00CE1D2F">
            <w:r w:rsidRPr="00136923">
              <w:t>173,3</w:t>
            </w:r>
          </w:p>
        </w:tc>
        <w:tc>
          <w:tcPr>
            <w:tcW w:w="1134" w:type="dxa"/>
          </w:tcPr>
          <w:p w:rsidR="00CE1D2F" w:rsidRPr="00136923" w:rsidRDefault="00CE1D2F" w:rsidP="00CE1D2F">
            <w:r w:rsidRPr="00136923">
              <w:t>180,2</w:t>
            </w:r>
          </w:p>
        </w:tc>
      </w:tr>
      <w:tr w:rsidR="00CE1D2F" w:rsidRPr="00136923" w:rsidTr="00CE1D2F">
        <w:tc>
          <w:tcPr>
            <w:tcW w:w="568" w:type="dxa"/>
          </w:tcPr>
          <w:p w:rsidR="00CE1D2F" w:rsidRPr="00136923" w:rsidRDefault="00CE1D2F" w:rsidP="00CE1D2F">
            <w:r w:rsidRPr="00136923">
              <w:t>16</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Проведение лаболаторных исследований</w:t>
            </w:r>
          </w:p>
        </w:tc>
        <w:tc>
          <w:tcPr>
            <w:tcW w:w="1276" w:type="dxa"/>
          </w:tcPr>
          <w:p w:rsidR="00CE1D2F" w:rsidRPr="00136923" w:rsidRDefault="00CE1D2F" w:rsidP="00CE1D2F">
            <w:r w:rsidRPr="00136923">
              <w:t>183,6</w:t>
            </w:r>
          </w:p>
        </w:tc>
        <w:tc>
          <w:tcPr>
            <w:tcW w:w="1134" w:type="dxa"/>
          </w:tcPr>
          <w:p w:rsidR="00CE1D2F" w:rsidRPr="00136923" w:rsidRDefault="00CE1D2F" w:rsidP="00CE1D2F">
            <w:r w:rsidRPr="00136923">
              <w:t>58.8</w:t>
            </w:r>
          </w:p>
        </w:tc>
        <w:tc>
          <w:tcPr>
            <w:tcW w:w="1134" w:type="dxa"/>
          </w:tcPr>
          <w:p w:rsidR="00CE1D2F" w:rsidRPr="00136923" w:rsidRDefault="00CE1D2F" w:rsidP="00CE1D2F">
            <w:r w:rsidRPr="00136923">
              <w:t>61,2</w:t>
            </w:r>
          </w:p>
        </w:tc>
        <w:tc>
          <w:tcPr>
            <w:tcW w:w="1134" w:type="dxa"/>
          </w:tcPr>
          <w:p w:rsidR="00CE1D2F" w:rsidRPr="00136923" w:rsidRDefault="00CE1D2F" w:rsidP="00CE1D2F">
            <w:r w:rsidRPr="00136923">
              <w:t>63,6</w:t>
            </w:r>
          </w:p>
        </w:tc>
      </w:tr>
      <w:tr w:rsidR="00CE1D2F" w:rsidRPr="00136923" w:rsidTr="00CE1D2F">
        <w:tc>
          <w:tcPr>
            <w:tcW w:w="568" w:type="dxa"/>
          </w:tcPr>
          <w:p w:rsidR="00CE1D2F" w:rsidRPr="00136923" w:rsidRDefault="00CE1D2F" w:rsidP="00CE1D2F">
            <w:r w:rsidRPr="00136923">
              <w:t>18</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225 Заправка картриджа</w:t>
            </w:r>
          </w:p>
        </w:tc>
        <w:tc>
          <w:tcPr>
            <w:tcW w:w="1276" w:type="dxa"/>
          </w:tcPr>
          <w:p w:rsidR="00CE1D2F" w:rsidRPr="00136923" w:rsidRDefault="00CE1D2F" w:rsidP="00CE1D2F">
            <w:r w:rsidRPr="00136923">
              <w:t>84,0</w:t>
            </w:r>
          </w:p>
        </w:tc>
        <w:tc>
          <w:tcPr>
            <w:tcW w:w="1134" w:type="dxa"/>
          </w:tcPr>
          <w:p w:rsidR="00CE1D2F" w:rsidRPr="00136923" w:rsidRDefault="00CE1D2F" w:rsidP="00CE1D2F">
            <w:r w:rsidRPr="00136923">
              <w:t>28.0</w:t>
            </w:r>
          </w:p>
        </w:tc>
        <w:tc>
          <w:tcPr>
            <w:tcW w:w="1134" w:type="dxa"/>
          </w:tcPr>
          <w:p w:rsidR="00CE1D2F" w:rsidRPr="00136923" w:rsidRDefault="00CE1D2F" w:rsidP="00CE1D2F">
            <w:r w:rsidRPr="00136923">
              <w:t>28,0</w:t>
            </w:r>
          </w:p>
        </w:tc>
        <w:tc>
          <w:tcPr>
            <w:tcW w:w="1134" w:type="dxa"/>
          </w:tcPr>
          <w:p w:rsidR="00CE1D2F" w:rsidRPr="00136923" w:rsidRDefault="00CE1D2F" w:rsidP="00CE1D2F">
            <w:r w:rsidRPr="00136923">
              <w:t>28,0</w:t>
            </w:r>
          </w:p>
        </w:tc>
      </w:tr>
      <w:tr w:rsidR="00CE1D2F" w:rsidRPr="00136923" w:rsidTr="00CE1D2F">
        <w:tc>
          <w:tcPr>
            <w:tcW w:w="568" w:type="dxa"/>
          </w:tcPr>
          <w:p w:rsidR="00CE1D2F" w:rsidRPr="00136923" w:rsidRDefault="00CE1D2F" w:rsidP="00CE1D2F"/>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Оплата за семинар</w:t>
            </w:r>
          </w:p>
        </w:tc>
        <w:tc>
          <w:tcPr>
            <w:tcW w:w="1276" w:type="dxa"/>
          </w:tcPr>
          <w:p w:rsidR="00CE1D2F" w:rsidRPr="00136923" w:rsidRDefault="00CE1D2F" w:rsidP="00CE1D2F">
            <w:r w:rsidRPr="00136923">
              <w:t>141,0</w:t>
            </w:r>
          </w:p>
        </w:tc>
        <w:tc>
          <w:tcPr>
            <w:tcW w:w="1134" w:type="dxa"/>
          </w:tcPr>
          <w:p w:rsidR="00CE1D2F" w:rsidRPr="00136923" w:rsidRDefault="00CE1D2F" w:rsidP="00CE1D2F">
            <w:r w:rsidRPr="00136923">
              <w:t>47.0</w:t>
            </w:r>
          </w:p>
        </w:tc>
        <w:tc>
          <w:tcPr>
            <w:tcW w:w="1134" w:type="dxa"/>
          </w:tcPr>
          <w:p w:rsidR="00CE1D2F" w:rsidRPr="00136923" w:rsidRDefault="00CE1D2F" w:rsidP="00CE1D2F">
            <w:r w:rsidRPr="00136923">
              <w:t>47,0</w:t>
            </w:r>
          </w:p>
        </w:tc>
        <w:tc>
          <w:tcPr>
            <w:tcW w:w="1134" w:type="dxa"/>
          </w:tcPr>
          <w:p w:rsidR="00CE1D2F" w:rsidRPr="00136923" w:rsidRDefault="00CE1D2F" w:rsidP="00CE1D2F">
            <w:r w:rsidRPr="00136923">
              <w:t>47,0</w:t>
            </w:r>
          </w:p>
        </w:tc>
      </w:tr>
      <w:tr w:rsidR="00CE1D2F" w:rsidRPr="00136923" w:rsidTr="00CE1D2F">
        <w:tc>
          <w:tcPr>
            <w:tcW w:w="568" w:type="dxa"/>
          </w:tcPr>
          <w:p w:rsidR="00CE1D2F" w:rsidRPr="00136923" w:rsidRDefault="00CE1D2F" w:rsidP="00CE1D2F">
            <w:r w:rsidRPr="00136923">
              <w:t>20</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Подписка</w:t>
            </w:r>
          </w:p>
        </w:tc>
        <w:tc>
          <w:tcPr>
            <w:tcW w:w="1276" w:type="dxa"/>
          </w:tcPr>
          <w:p w:rsidR="00CE1D2F" w:rsidRPr="00136923" w:rsidRDefault="00CE1D2F" w:rsidP="00CE1D2F">
            <w:r w:rsidRPr="00136923">
              <w:t>5696,6</w:t>
            </w:r>
          </w:p>
        </w:tc>
        <w:tc>
          <w:tcPr>
            <w:tcW w:w="1134" w:type="dxa"/>
          </w:tcPr>
          <w:p w:rsidR="00CE1D2F" w:rsidRPr="00136923" w:rsidRDefault="00CE1D2F" w:rsidP="00CE1D2F">
            <w:r w:rsidRPr="00136923">
              <w:t>1824,9</w:t>
            </w:r>
          </w:p>
        </w:tc>
        <w:tc>
          <w:tcPr>
            <w:tcW w:w="1134" w:type="dxa"/>
          </w:tcPr>
          <w:p w:rsidR="00CE1D2F" w:rsidRPr="00136923" w:rsidRDefault="00CE1D2F" w:rsidP="00CE1D2F">
            <w:r w:rsidRPr="00136923">
              <w:t>1897,9</w:t>
            </w:r>
          </w:p>
        </w:tc>
        <w:tc>
          <w:tcPr>
            <w:tcW w:w="1134" w:type="dxa"/>
          </w:tcPr>
          <w:p w:rsidR="00CE1D2F" w:rsidRPr="00136923" w:rsidRDefault="00CE1D2F" w:rsidP="00CE1D2F">
            <w:r w:rsidRPr="00136923">
              <w:t>1973,8</w:t>
            </w:r>
          </w:p>
        </w:tc>
      </w:tr>
      <w:tr w:rsidR="00CE1D2F" w:rsidRPr="00136923" w:rsidTr="00CE1D2F">
        <w:tc>
          <w:tcPr>
            <w:tcW w:w="568" w:type="dxa"/>
          </w:tcPr>
          <w:p w:rsidR="00CE1D2F" w:rsidRPr="00136923" w:rsidRDefault="00CE1D2F" w:rsidP="00CE1D2F">
            <w:r w:rsidRPr="00136923">
              <w:t>21</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Медкомисия</w:t>
            </w:r>
          </w:p>
        </w:tc>
        <w:tc>
          <w:tcPr>
            <w:tcW w:w="1276" w:type="dxa"/>
          </w:tcPr>
          <w:p w:rsidR="00CE1D2F" w:rsidRPr="00136923" w:rsidRDefault="00CE1D2F" w:rsidP="00CE1D2F">
            <w:r w:rsidRPr="00136923">
              <w:t>133,3</w:t>
            </w:r>
          </w:p>
        </w:tc>
        <w:tc>
          <w:tcPr>
            <w:tcW w:w="1134" w:type="dxa"/>
          </w:tcPr>
          <w:p w:rsidR="00CE1D2F" w:rsidRPr="00136923" w:rsidRDefault="00CE1D2F" w:rsidP="00CE1D2F">
            <w:r w:rsidRPr="00136923">
              <w:t>42.7</w:t>
            </w:r>
          </w:p>
        </w:tc>
        <w:tc>
          <w:tcPr>
            <w:tcW w:w="1134" w:type="dxa"/>
          </w:tcPr>
          <w:p w:rsidR="00CE1D2F" w:rsidRPr="00136923" w:rsidRDefault="00CE1D2F" w:rsidP="00CE1D2F">
            <w:r w:rsidRPr="00136923">
              <w:t>44,4</w:t>
            </w:r>
          </w:p>
        </w:tc>
        <w:tc>
          <w:tcPr>
            <w:tcW w:w="1134" w:type="dxa"/>
          </w:tcPr>
          <w:p w:rsidR="00CE1D2F" w:rsidRPr="00136923" w:rsidRDefault="00CE1D2F" w:rsidP="00CE1D2F">
            <w:r w:rsidRPr="00136923">
              <w:t>46,2</w:t>
            </w:r>
          </w:p>
        </w:tc>
      </w:tr>
      <w:tr w:rsidR="00CE1D2F" w:rsidRPr="00136923" w:rsidTr="00CE1D2F">
        <w:tc>
          <w:tcPr>
            <w:tcW w:w="568" w:type="dxa"/>
          </w:tcPr>
          <w:p w:rsidR="00CE1D2F" w:rsidRPr="00136923" w:rsidRDefault="00CE1D2F" w:rsidP="00CE1D2F">
            <w:r w:rsidRPr="00136923">
              <w:t>22</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Оплата по договору гпх</w:t>
            </w:r>
          </w:p>
        </w:tc>
        <w:tc>
          <w:tcPr>
            <w:tcW w:w="1276" w:type="dxa"/>
          </w:tcPr>
          <w:p w:rsidR="00CE1D2F" w:rsidRPr="00136923" w:rsidRDefault="00CE1D2F" w:rsidP="00CE1D2F">
            <w:r w:rsidRPr="00136923">
              <w:t>2882,0</w:t>
            </w:r>
          </w:p>
        </w:tc>
        <w:tc>
          <w:tcPr>
            <w:tcW w:w="1134" w:type="dxa"/>
          </w:tcPr>
          <w:p w:rsidR="00CE1D2F" w:rsidRPr="00136923" w:rsidRDefault="00CE1D2F" w:rsidP="00CE1D2F">
            <w:r w:rsidRPr="00136923">
              <w:t>923.2</w:t>
            </w:r>
          </w:p>
        </w:tc>
        <w:tc>
          <w:tcPr>
            <w:tcW w:w="1134" w:type="dxa"/>
          </w:tcPr>
          <w:p w:rsidR="00CE1D2F" w:rsidRPr="00136923" w:rsidRDefault="00CE1D2F" w:rsidP="00CE1D2F">
            <w:r w:rsidRPr="00136923">
              <w:t>960,2</w:t>
            </w:r>
          </w:p>
        </w:tc>
        <w:tc>
          <w:tcPr>
            <w:tcW w:w="1134" w:type="dxa"/>
          </w:tcPr>
          <w:p w:rsidR="00CE1D2F" w:rsidRPr="00136923" w:rsidRDefault="00CE1D2F" w:rsidP="00CE1D2F">
            <w:r w:rsidRPr="00136923">
              <w:t>998,6</w:t>
            </w:r>
          </w:p>
        </w:tc>
      </w:tr>
      <w:tr w:rsidR="00CE1D2F" w:rsidRPr="00136923" w:rsidTr="00CE1D2F">
        <w:tc>
          <w:tcPr>
            <w:tcW w:w="568" w:type="dxa"/>
          </w:tcPr>
          <w:p w:rsidR="00CE1D2F" w:rsidRPr="00136923" w:rsidRDefault="00CE1D2F" w:rsidP="00CE1D2F">
            <w:r w:rsidRPr="00136923">
              <w:t>23</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Замена навесного потолка</w:t>
            </w:r>
          </w:p>
        </w:tc>
        <w:tc>
          <w:tcPr>
            <w:tcW w:w="1276" w:type="dxa"/>
          </w:tcPr>
          <w:p w:rsidR="00CE1D2F" w:rsidRPr="00136923" w:rsidRDefault="00CE1D2F" w:rsidP="00CE1D2F">
            <w:r w:rsidRPr="00136923">
              <w:t>968,7</w:t>
            </w:r>
          </w:p>
        </w:tc>
        <w:tc>
          <w:tcPr>
            <w:tcW w:w="1134" w:type="dxa"/>
          </w:tcPr>
          <w:p w:rsidR="00CE1D2F" w:rsidRPr="00136923" w:rsidRDefault="00CE1D2F" w:rsidP="00CE1D2F">
            <w:r w:rsidRPr="00136923">
              <w:t>968.7</w:t>
            </w:r>
          </w:p>
        </w:tc>
        <w:tc>
          <w:tcPr>
            <w:tcW w:w="1134" w:type="dxa"/>
          </w:tcPr>
          <w:p w:rsidR="00CE1D2F" w:rsidRPr="00136923" w:rsidRDefault="00CE1D2F" w:rsidP="00CE1D2F">
            <w:r w:rsidRPr="00136923">
              <w:t>0.0</w:t>
            </w:r>
          </w:p>
        </w:tc>
        <w:tc>
          <w:tcPr>
            <w:tcW w:w="1134" w:type="dxa"/>
          </w:tcPr>
          <w:p w:rsidR="00CE1D2F" w:rsidRPr="00136923" w:rsidRDefault="00CE1D2F" w:rsidP="00CE1D2F">
            <w:r w:rsidRPr="00136923">
              <w:t>0.0</w:t>
            </w:r>
          </w:p>
        </w:tc>
      </w:tr>
      <w:tr w:rsidR="00CE1D2F" w:rsidRPr="00136923" w:rsidTr="00CE1D2F">
        <w:tc>
          <w:tcPr>
            <w:tcW w:w="568" w:type="dxa"/>
          </w:tcPr>
          <w:p w:rsidR="00CE1D2F" w:rsidRPr="00136923" w:rsidRDefault="00CE1D2F" w:rsidP="00CE1D2F">
            <w:r w:rsidRPr="00136923">
              <w:t>24</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 xml:space="preserve">ЭКР 226 Строительство спортивного сооружения </w:t>
            </w:r>
          </w:p>
        </w:tc>
        <w:tc>
          <w:tcPr>
            <w:tcW w:w="1276" w:type="dxa"/>
          </w:tcPr>
          <w:p w:rsidR="00CE1D2F" w:rsidRPr="00136923" w:rsidRDefault="00CE1D2F" w:rsidP="00CE1D2F">
            <w:r w:rsidRPr="00136923">
              <w:t>500,0</w:t>
            </w:r>
          </w:p>
        </w:tc>
        <w:tc>
          <w:tcPr>
            <w:tcW w:w="1134" w:type="dxa"/>
          </w:tcPr>
          <w:p w:rsidR="00CE1D2F" w:rsidRPr="00136923" w:rsidRDefault="00CE1D2F" w:rsidP="00CE1D2F">
            <w:r w:rsidRPr="00136923">
              <w:t>500.0</w:t>
            </w:r>
          </w:p>
        </w:tc>
        <w:tc>
          <w:tcPr>
            <w:tcW w:w="1134" w:type="dxa"/>
          </w:tcPr>
          <w:p w:rsidR="00CE1D2F" w:rsidRPr="00136923" w:rsidRDefault="00CE1D2F" w:rsidP="00CE1D2F">
            <w:r w:rsidRPr="00136923">
              <w:t>0.0</w:t>
            </w:r>
          </w:p>
        </w:tc>
        <w:tc>
          <w:tcPr>
            <w:tcW w:w="1134" w:type="dxa"/>
          </w:tcPr>
          <w:p w:rsidR="00CE1D2F" w:rsidRPr="00136923" w:rsidRDefault="00CE1D2F" w:rsidP="00CE1D2F">
            <w:r w:rsidRPr="00136923">
              <w:t>0.0</w:t>
            </w:r>
          </w:p>
        </w:tc>
      </w:tr>
      <w:tr w:rsidR="00CE1D2F" w:rsidRPr="00136923" w:rsidTr="00CE1D2F">
        <w:tc>
          <w:tcPr>
            <w:tcW w:w="568" w:type="dxa"/>
          </w:tcPr>
          <w:p w:rsidR="00CE1D2F" w:rsidRPr="00136923" w:rsidRDefault="00CE1D2F" w:rsidP="00CE1D2F"/>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Ремонт крыши</w:t>
            </w:r>
          </w:p>
        </w:tc>
        <w:tc>
          <w:tcPr>
            <w:tcW w:w="1276" w:type="dxa"/>
          </w:tcPr>
          <w:p w:rsidR="00CE1D2F" w:rsidRPr="00136923" w:rsidRDefault="00CE1D2F" w:rsidP="00CE1D2F">
            <w:r w:rsidRPr="00136923">
              <w:t>1000,0</w:t>
            </w:r>
          </w:p>
        </w:tc>
        <w:tc>
          <w:tcPr>
            <w:tcW w:w="1134" w:type="dxa"/>
          </w:tcPr>
          <w:p w:rsidR="00CE1D2F" w:rsidRPr="00136923" w:rsidRDefault="00CE1D2F" w:rsidP="00CE1D2F">
            <w:r w:rsidRPr="00136923">
              <w:t>1000.0</w:t>
            </w:r>
          </w:p>
        </w:tc>
        <w:tc>
          <w:tcPr>
            <w:tcW w:w="1134" w:type="dxa"/>
          </w:tcPr>
          <w:p w:rsidR="00CE1D2F" w:rsidRPr="00136923" w:rsidRDefault="00CE1D2F" w:rsidP="00CE1D2F">
            <w:r w:rsidRPr="00136923">
              <w:t>0.0</w:t>
            </w:r>
          </w:p>
        </w:tc>
        <w:tc>
          <w:tcPr>
            <w:tcW w:w="1134" w:type="dxa"/>
          </w:tcPr>
          <w:p w:rsidR="00CE1D2F" w:rsidRPr="00136923" w:rsidRDefault="00CE1D2F" w:rsidP="00CE1D2F">
            <w:r w:rsidRPr="00136923">
              <w:t>0.0</w:t>
            </w:r>
          </w:p>
        </w:tc>
      </w:tr>
      <w:tr w:rsidR="00CE1D2F" w:rsidRPr="00136923" w:rsidTr="00CE1D2F">
        <w:tc>
          <w:tcPr>
            <w:tcW w:w="568" w:type="dxa"/>
          </w:tcPr>
          <w:p w:rsidR="00CE1D2F" w:rsidRPr="00136923" w:rsidRDefault="00CE1D2F" w:rsidP="00CE1D2F">
            <w:r w:rsidRPr="00136923">
              <w:t>25</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Ремонт вентиляционного оборудования</w:t>
            </w:r>
          </w:p>
        </w:tc>
        <w:tc>
          <w:tcPr>
            <w:tcW w:w="1276" w:type="dxa"/>
          </w:tcPr>
          <w:p w:rsidR="00CE1D2F" w:rsidRPr="00136923" w:rsidRDefault="00CE1D2F" w:rsidP="00CE1D2F">
            <w:r w:rsidRPr="00136923">
              <w:t>1000,0</w:t>
            </w:r>
          </w:p>
        </w:tc>
        <w:tc>
          <w:tcPr>
            <w:tcW w:w="1134" w:type="dxa"/>
          </w:tcPr>
          <w:p w:rsidR="00CE1D2F" w:rsidRPr="00136923" w:rsidRDefault="00CE1D2F" w:rsidP="00CE1D2F">
            <w:r w:rsidRPr="00136923">
              <w:t>1000.0</w:t>
            </w:r>
          </w:p>
        </w:tc>
        <w:tc>
          <w:tcPr>
            <w:tcW w:w="1134" w:type="dxa"/>
          </w:tcPr>
          <w:p w:rsidR="00CE1D2F" w:rsidRPr="00136923" w:rsidRDefault="00CE1D2F" w:rsidP="00CE1D2F">
            <w:r w:rsidRPr="00136923">
              <w:t>0.0</w:t>
            </w:r>
          </w:p>
        </w:tc>
        <w:tc>
          <w:tcPr>
            <w:tcW w:w="1134" w:type="dxa"/>
          </w:tcPr>
          <w:p w:rsidR="00CE1D2F" w:rsidRPr="00136923" w:rsidRDefault="00CE1D2F" w:rsidP="00CE1D2F">
            <w:r w:rsidRPr="00136923">
              <w:t>0.0</w:t>
            </w:r>
          </w:p>
        </w:tc>
      </w:tr>
      <w:tr w:rsidR="00CE1D2F" w:rsidRPr="00136923" w:rsidTr="00CE1D2F">
        <w:tc>
          <w:tcPr>
            <w:tcW w:w="568" w:type="dxa"/>
          </w:tcPr>
          <w:p w:rsidR="00CE1D2F" w:rsidRPr="00136923" w:rsidRDefault="00CE1D2F" w:rsidP="00CE1D2F">
            <w:r w:rsidRPr="00136923">
              <w:t>26</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Автострахование</w:t>
            </w:r>
          </w:p>
        </w:tc>
        <w:tc>
          <w:tcPr>
            <w:tcW w:w="1276" w:type="dxa"/>
          </w:tcPr>
          <w:p w:rsidR="00CE1D2F" w:rsidRPr="00136923" w:rsidRDefault="00CE1D2F" w:rsidP="00CE1D2F">
            <w:r w:rsidRPr="00136923">
              <w:t>24,9</w:t>
            </w:r>
          </w:p>
        </w:tc>
        <w:tc>
          <w:tcPr>
            <w:tcW w:w="1134" w:type="dxa"/>
          </w:tcPr>
          <w:p w:rsidR="00CE1D2F" w:rsidRPr="00136923" w:rsidRDefault="00CE1D2F" w:rsidP="00CE1D2F">
            <w:r w:rsidRPr="00136923">
              <w:t>8.0</w:t>
            </w:r>
          </w:p>
        </w:tc>
        <w:tc>
          <w:tcPr>
            <w:tcW w:w="1134" w:type="dxa"/>
          </w:tcPr>
          <w:p w:rsidR="00CE1D2F" w:rsidRPr="00136923" w:rsidRDefault="00CE1D2F" w:rsidP="00CE1D2F">
            <w:r w:rsidRPr="00136923">
              <w:t>8,3</w:t>
            </w:r>
          </w:p>
        </w:tc>
        <w:tc>
          <w:tcPr>
            <w:tcW w:w="1134" w:type="dxa"/>
          </w:tcPr>
          <w:p w:rsidR="00CE1D2F" w:rsidRPr="00136923" w:rsidRDefault="00CE1D2F" w:rsidP="00CE1D2F">
            <w:r w:rsidRPr="00136923">
              <w:t>8,6</w:t>
            </w:r>
          </w:p>
        </w:tc>
      </w:tr>
      <w:tr w:rsidR="00CE1D2F" w:rsidRPr="00136923" w:rsidTr="00CE1D2F">
        <w:tc>
          <w:tcPr>
            <w:tcW w:w="568" w:type="dxa"/>
          </w:tcPr>
          <w:p w:rsidR="00CE1D2F" w:rsidRPr="00136923" w:rsidRDefault="00CE1D2F" w:rsidP="00CE1D2F">
            <w:r w:rsidRPr="00136923">
              <w:t>27</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Предрейсовыймед.осмотр</w:t>
            </w:r>
          </w:p>
        </w:tc>
        <w:tc>
          <w:tcPr>
            <w:tcW w:w="1276" w:type="dxa"/>
          </w:tcPr>
          <w:p w:rsidR="00CE1D2F" w:rsidRPr="00136923" w:rsidRDefault="00CE1D2F" w:rsidP="00CE1D2F">
            <w:r w:rsidRPr="00136923">
              <w:t>168,6</w:t>
            </w:r>
          </w:p>
        </w:tc>
        <w:tc>
          <w:tcPr>
            <w:tcW w:w="1134" w:type="dxa"/>
          </w:tcPr>
          <w:p w:rsidR="00CE1D2F" w:rsidRPr="00136923" w:rsidRDefault="00CE1D2F" w:rsidP="00CE1D2F">
            <w:r w:rsidRPr="00136923">
              <w:t>54.0</w:t>
            </w:r>
          </w:p>
        </w:tc>
        <w:tc>
          <w:tcPr>
            <w:tcW w:w="1134" w:type="dxa"/>
          </w:tcPr>
          <w:p w:rsidR="00CE1D2F" w:rsidRPr="00136923" w:rsidRDefault="00CE1D2F" w:rsidP="00CE1D2F">
            <w:r w:rsidRPr="00136923">
              <w:t>56,2</w:t>
            </w:r>
          </w:p>
        </w:tc>
        <w:tc>
          <w:tcPr>
            <w:tcW w:w="1134" w:type="dxa"/>
          </w:tcPr>
          <w:p w:rsidR="00CE1D2F" w:rsidRPr="00136923" w:rsidRDefault="00CE1D2F" w:rsidP="00CE1D2F">
            <w:r w:rsidRPr="00136923">
              <w:t>58,4</w:t>
            </w:r>
          </w:p>
        </w:tc>
      </w:tr>
      <w:tr w:rsidR="00CE1D2F" w:rsidRPr="00136923" w:rsidTr="00CE1D2F">
        <w:tc>
          <w:tcPr>
            <w:tcW w:w="568" w:type="dxa"/>
          </w:tcPr>
          <w:p w:rsidR="00CE1D2F" w:rsidRPr="00136923" w:rsidRDefault="00CE1D2F" w:rsidP="00CE1D2F"/>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Програмное обеспечение</w:t>
            </w:r>
          </w:p>
        </w:tc>
        <w:tc>
          <w:tcPr>
            <w:tcW w:w="1276" w:type="dxa"/>
          </w:tcPr>
          <w:p w:rsidR="00CE1D2F" w:rsidRPr="00136923" w:rsidRDefault="00CE1D2F" w:rsidP="00CE1D2F">
            <w:r w:rsidRPr="00136923">
              <w:t>249,7</w:t>
            </w:r>
          </w:p>
        </w:tc>
        <w:tc>
          <w:tcPr>
            <w:tcW w:w="1134" w:type="dxa"/>
          </w:tcPr>
          <w:p w:rsidR="00CE1D2F" w:rsidRPr="00136923" w:rsidRDefault="00CE1D2F" w:rsidP="00CE1D2F">
            <w:r w:rsidRPr="00136923">
              <w:t>80</w:t>
            </w:r>
          </w:p>
        </w:tc>
        <w:tc>
          <w:tcPr>
            <w:tcW w:w="1134" w:type="dxa"/>
          </w:tcPr>
          <w:p w:rsidR="00CE1D2F" w:rsidRPr="00136923" w:rsidRDefault="00CE1D2F" w:rsidP="00CE1D2F">
            <w:r w:rsidRPr="00136923">
              <w:t>83,2</w:t>
            </w:r>
          </w:p>
        </w:tc>
        <w:tc>
          <w:tcPr>
            <w:tcW w:w="1134" w:type="dxa"/>
          </w:tcPr>
          <w:p w:rsidR="00CE1D2F" w:rsidRPr="00136923" w:rsidRDefault="00CE1D2F" w:rsidP="00CE1D2F">
            <w:r w:rsidRPr="00136923">
              <w:t>86,5</w:t>
            </w:r>
          </w:p>
        </w:tc>
      </w:tr>
      <w:tr w:rsidR="00CE1D2F" w:rsidRPr="00136923" w:rsidTr="00CE1D2F">
        <w:tc>
          <w:tcPr>
            <w:tcW w:w="568" w:type="dxa"/>
          </w:tcPr>
          <w:p w:rsidR="00CE1D2F" w:rsidRPr="00136923" w:rsidRDefault="00CE1D2F" w:rsidP="00CE1D2F">
            <w:r w:rsidRPr="00136923">
              <w:t>28</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226 Организационный взнос</w:t>
            </w:r>
          </w:p>
        </w:tc>
        <w:tc>
          <w:tcPr>
            <w:tcW w:w="1276" w:type="dxa"/>
          </w:tcPr>
          <w:p w:rsidR="00CE1D2F" w:rsidRPr="00136923" w:rsidRDefault="00CE1D2F" w:rsidP="00CE1D2F">
            <w:r w:rsidRPr="00136923">
              <w:t>42,1</w:t>
            </w:r>
          </w:p>
        </w:tc>
        <w:tc>
          <w:tcPr>
            <w:tcW w:w="1134" w:type="dxa"/>
          </w:tcPr>
          <w:p w:rsidR="00CE1D2F" w:rsidRPr="00136923" w:rsidRDefault="00CE1D2F" w:rsidP="00CE1D2F">
            <w:r w:rsidRPr="00136923">
              <w:t>13.5</w:t>
            </w:r>
          </w:p>
        </w:tc>
        <w:tc>
          <w:tcPr>
            <w:tcW w:w="1134" w:type="dxa"/>
          </w:tcPr>
          <w:p w:rsidR="00CE1D2F" w:rsidRPr="00136923" w:rsidRDefault="00CE1D2F" w:rsidP="00CE1D2F">
            <w:r w:rsidRPr="00136923">
              <w:t>14,0</w:t>
            </w:r>
          </w:p>
        </w:tc>
        <w:tc>
          <w:tcPr>
            <w:tcW w:w="1134" w:type="dxa"/>
          </w:tcPr>
          <w:p w:rsidR="00CE1D2F" w:rsidRPr="00136923" w:rsidRDefault="00CE1D2F" w:rsidP="00CE1D2F">
            <w:r w:rsidRPr="00136923">
              <w:t>14,6</w:t>
            </w:r>
          </w:p>
        </w:tc>
      </w:tr>
      <w:tr w:rsidR="00CE1D2F" w:rsidRPr="00136923" w:rsidTr="00CE1D2F">
        <w:tc>
          <w:tcPr>
            <w:tcW w:w="568" w:type="dxa"/>
          </w:tcPr>
          <w:p w:rsidR="00CE1D2F" w:rsidRPr="00136923" w:rsidRDefault="00CE1D2F" w:rsidP="00CE1D2F">
            <w:r w:rsidRPr="00136923">
              <w:t>29</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290 Транспортный налог</w:t>
            </w:r>
          </w:p>
        </w:tc>
        <w:tc>
          <w:tcPr>
            <w:tcW w:w="1276" w:type="dxa"/>
          </w:tcPr>
          <w:p w:rsidR="00CE1D2F" w:rsidRPr="00136923" w:rsidRDefault="00CE1D2F" w:rsidP="00CE1D2F">
            <w:r w:rsidRPr="00136923">
              <w:t>37,4</w:t>
            </w:r>
          </w:p>
        </w:tc>
        <w:tc>
          <w:tcPr>
            <w:tcW w:w="1134" w:type="dxa"/>
          </w:tcPr>
          <w:p w:rsidR="00CE1D2F" w:rsidRPr="00136923" w:rsidRDefault="00CE1D2F" w:rsidP="00CE1D2F">
            <w:r w:rsidRPr="00136923">
              <w:t>12.0</w:t>
            </w:r>
          </w:p>
        </w:tc>
        <w:tc>
          <w:tcPr>
            <w:tcW w:w="1134" w:type="dxa"/>
          </w:tcPr>
          <w:p w:rsidR="00CE1D2F" w:rsidRPr="00136923" w:rsidRDefault="00CE1D2F" w:rsidP="00CE1D2F">
            <w:r w:rsidRPr="00136923">
              <w:t>12,5</w:t>
            </w:r>
          </w:p>
        </w:tc>
        <w:tc>
          <w:tcPr>
            <w:tcW w:w="1134" w:type="dxa"/>
          </w:tcPr>
          <w:p w:rsidR="00CE1D2F" w:rsidRPr="00136923" w:rsidRDefault="00CE1D2F" w:rsidP="00CE1D2F">
            <w:r w:rsidRPr="00136923">
              <w:t>12,9</w:t>
            </w:r>
          </w:p>
        </w:tc>
      </w:tr>
      <w:tr w:rsidR="00CE1D2F" w:rsidRPr="00136923" w:rsidTr="00CE1D2F">
        <w:tc>
          <w:tcPr>
            <w:tcW w:w="568" w:type="dxa"/>
          </w:tcPr>
          <w:p w:rsidR="00CE1D2F" w:rsidRPr="00136923" w:rsidRDefault="00CE1D2F" w:rsidP="00CE1D2F">
            <w:r w:rsidRPr="00136923">
              <w:t>30</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290 Налог на имущество</w:t>
            </w:r>
          </w:p>
        </w:tc>
        <w:tc>
          <w:tcPr>
            <w:tcW w:w="1276" w:type="dxa"/>
          </w:tcPr>
          <w:p w:rsidR="00CE1D2F" w:rsidRPr="00136923" w:rsidRDefault="00CE1D2F" w:rsidP="00CE1D2F">
            <w:r w:rsidRPr="00136923">
              <w:t>9608,7</w:t>
            </w:r>
          </w:p>
        </w:tc>
        <w:tc>
          <w:tcPr>
            <w:tcW w:w="1134" w:type="dxa"/>
          </w:tcPr>
          <w:p w:rsidR="00CE1D2F" w:rsidRPr="00136923" w:rsidRDefault="00CE1D2F" w:rsidP="00CE1D2F">
            <w:r w:rsidRPr="00136923">
              <w:t>3078.1</w:t>
            </w:r>
          </w:p>
        </w:tc>
        <w:tc>
          <w:tcPr>
            <w:tcW w:w="1134" w:type="dxa"/>
          </w:tcPr>
          <w:p w:rsidR="00CE1D2F" w:rsidRPr="00136923" w:rsidRDefault="00CE1D2F" w:rsidP="00CE1D2F">
            <w:r w:rsidRPr="00136923">
              <w:t>3201,3</w:t>
            </w:r>
          </w:p>
        </w:tc>
        <w:tc>
          <w:tcPr>
            <w:tcW w:w="1134" w:type="dxa"/>
          </w:tcPr>
          <w:p w:rsidR="00CE1D2F" w:rsidRPr="00136923" w:rsidRDefault="00CE1D2F" w:rsidP="00CE1D2F">
            <w:r w:rsidRPr="00136923">
              <w:t>3329,3</w:t>
            </w:r>
          </w:p>
        </w:tc>
      </w:tr>
      <w:tr w:rsidR="00CE1D2F" w:rsidRPr="00136923" w:rsidTr="00CE1D2F">
        <w:tc>
          <w:tcPr>
            <w:tcW w:w="568" w:type="dxa"/>
          </w:tcPr>
          <w:p w:rsidR="00CE1D2F" w:rsidRPr="00136923" w:rsidRDefault="00CE1D2F" w:rsidP="00CE1D2F">
            <w:r w:rsidRPr="00136923">
              <w:t>31</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 xml:space="preserve">ЭКР 290 Сувенирная продукция </w:t>
            </w:r>
          </w:p>
        </w:tc>
        <w:tc>
          <w:tcPr>
            <w:tcW w:w="1276" w:type="dxa"/>
          </w:tcPr>
          <w:p w:rsidR="00CE1D2F" w:rsidRPr="00136923" w:rsidRDefault="00CE1D2F" w:rsidP="00CE1D2F">
            <w:r w:rsidRPr="00136923">
              <w:t>888,7</w:t>
            </w:r>
          </w:p>
        </w:tc>
        <w:tc>
          <w:tcPr>
            <w:tcW w:w="1134" w:type="dxa"/>
          </w:tcPr>
          <w:p w:rsidR="00CE1D2F" w:rsidRPr="00136923" w:rsidRDefault="00CE1D2F" w:rsidP="00CE1D2F">
            <w:r w:rsidRPr="00136923">
              <w:t>284.7</w:t>
            </w:r>
          </w:p>
        </w:tc>
        <w:tc>
          <w:tcPr>
            <w:tcW w:w="1134" w:type="dxa"/>
          </w:tcPr>
          <w:p w:rsidR="00CE1D2F" w:rsidRPr="00136923" w:rsidRDefault="00CE1D2F" w:rsidP="00CE1D2F">
            <w:r w:rsidRPr="00136923">
              <w:t>296,1</w:t>
            </w:r>
          </w:p>
        </w:tc>
        <w:tc>
          <w:tcPr>
            <w:tcW w:w="1134" w:type="dxa"/>
          </w:tcPr>
          <w:p w:rsidR="00CE1D2F" w:rsidRPr="00136923" w:rsidRDefault="00CE1D2F" w:rsidP="00CE1D2F">
            <w:r w:rsidRPr="00136923">
              <w:t>307,9</w:t>
            </w:r>
          </w:p>
        </w:tc>
      </w:tr>
      <w:tr w:rsidR="00CE1D2F" w:rsidRPr="00136923" w:rsidTr="00CE1D2F">
        <w:tc>
          <w:tcPr>
            <w:tcW w:w="568" w:type="dxa"/>
          </w:tcPr>
          <w:p w:rsidR="00CE1D2F" w:rsidRPr="00136923" w:rsidRDefault="00CE1D2F" w:rsidP="00CE1D2F">
            <w:r w:rsidRPr="00136923">
              <w:t>32</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310 пополнение книжного фонда</w:t>
            </w:r>
          </w:p>
        </w:tc>
        <w:tc>
          <w:tcPr>
            <w:tcW w:w="1276" w:type="dxa"/>
          </w:tcPr>
          <w:p w:rsidR="00CE1D2F" w:rsidRPr="00136923" w:rsidRDefault="00CE1D2F" w:rsidP="00CE1D2F">
            <w:r w:rsidRPr="00136923">
              <w:t>4681,1</w:t>
            </w:r>
          </w:p>
        </w:tc>
        <w:tc>
          <w:tcPr>
            <w:tcW w:w="1134" w:type="dxa"/>
          </w:tcPr>
          <w:p w:rsidR="00CE1D2F" w:rsidRPr="00136923" w:rsidRDefault="00CE1D2F" w:rsidP="00CE1D2F">
            <w:r w:rsidRPr="00136923">
              <w:t>1499.6</w:t>
            </w:r>
          </w:p>
        </w:tc>
        <w:tc>
          <w:tcPr>
            <w:tcW w:w="1134" w:type="dxa"/>
          </w:tcPr>
          <w:p w:rsidR="00CE1D2F" w:rsidRPr="00136923" w:rsidRDefault="00CE1D2F" w:rsidP="00CE1D2F">
            <w:r w:rsidRPr="00136923">
              <w:t>1559,6</w:t>
            </w:r>
          </w:p>
        </w:tc>
        <w:tc>
          <w:tcPr>
            <w:tcW w:w="1134" w:type="dxa"/>
          </w:tcPr>
          <w:p w:rsidR="00CE1D2F" w:rsidRPr="00136923" w:rsidRDefault="00CE1D2F" w:rsidP="00CE1D2F">
            <w:r w:rsidRPr="00136923">
              <w:t>1621,9</w:t>
            </w:r>
          </w:p>
        </w:tc>
      </w:tr>
      <w:tr w:rsidR="00CE1D2F" w:rsidRPr="00136923" w:rsidTr="00CE1D2F">
        <w:tc>
          <w:tcPr>
            <w:tcW w:w="568" w:type="dxa"/>
          </w:tcPr>
          <w:p w:rsidR="00CE1D2F" w:rsidRPr="00136923" w:rsidRDefault="00CE1D2F" w:rsidP="00CE1D2F">
            <w:r w:rsidRPr="00136923">
              <w:t>33</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310 Мебель</w:t>
            </w:r>
          </w:p>
        </w:tc>
        <w:tc>
          <w:tcPr>
            <w:tcW w:w="1276" w:type="dxa"/>
          </w:tcPr>
          <w:p w:rsidR="00CE1D2F" w:rsidRPr="00136923" w:rsidRDefault="00CE1D2F" w:rsidP="00CE1D2F">
            <w:r w:rsidRPr="00136923">
              <w:t>1908,0</w:t>
            </w:r>
          </w:p>
        </w:tc>
        <w:tc>
          <w:tcPr>
            <w:tcW w:w="1134" w:type="dxa"/>
          </w:tcPr>
          <w:p w:rsidR="00CE1D2F" w:rsidRPr="00136923" w:rsidRDefault="00CE1D2F" w:rsidP="00CE1D2F">
            <w:r w:rsidRPr="00136923">
              <w:t>1908,0</w:t>
            </w:r>
          </w:p>
        </w:tc>
        <w:tc>
          <w:tcPr>
            <w:tcW w:w="1134" w:type="dxa"/>
          </w:tcPr>
          <w:p w:rsidR="00CE1D2F" w:rsidRPr="00136923" w:rsidRDefault="00CE1D2F" w:rsidP="00CE1D2F">
            <w:r w:rsidRPr="00136923">
              <w:t>0,0</w:t>
            </w:r>
          </w:p>
        </w:tc>
        <w:tc>
          <w:tcPr>
            <w:tcW w:w="1134" w:type="dxa"/>
          </w:tcPr>
          <w:p w:rsidR="00CE1D2F" w:rsidRPr="00136923" w:rsidRDefault="00CE1D2F" w:rsidP="00CE1D2F">
            <w:r w:rsidRPr="00136923">
              <w:t>0,0</w:t>
            </w:r>
          </w:p>
        </w:tc>
      </w:tr>
      <w:tr w:rsidR="00CE1D2F" w:rsidRPr="00136923" w:rsidTr="00CE1D2F">
        <w:tc>
          <w:tcPr>
            <w:tcW w:w="568" w:type="dxa"/>
          </w:tcPr>
          <w:p w:rsidR="00CE1D2F" w:rsidRPr="00136923" w:rsidRDefault="00CE1D2F" w:rsidP="00CE1D2F">
            <w:r w:rsidRPr="00136923">
              <w:t>35</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310 Оргтехника</w:t>
            </w:r>
          </w:p>
        </w:tc>
        <w:tc>
          <w:tcPr>
            <w:tcW w:w="1276" w:type="dxa"/>
          </w:tcPr>
          <w:p w:rsidR="00CE1D2F" w:rsidRPr="00136923" w:rsidRDefault="00CE1D2F" w:rsidP="00CE1D2F">
            <w:r w:rsidRPr="00136923">
              <w:t>898,9</w:t>
            </w:r>
          </w:p>
        </w:tc>
        <w:tc>
          <w:tcPr>
            <w:tcW w:w="1134" w:type="dxa"/>
          </w:tcPr>
          <w:p w:rsidR="00CE1D2F" w:rsidRPr="00136923" w:rsidRDefault="00CE1D2F" w:rsidP="00CE1D2F">
            <w:r w:rsidRPr="00136923">
              <w:t>898.8</w:t>
            </w:r>
          </w:p>
        </w:tc>
        <w:tc>
          <w:tcPr>
            <w:tcW w:w="1134" w:type="dxa"/>
          </w:tcPr>
          <w:p w:rsidR="00CE1D2F" w:rsidRPr="00136923" w:rsidRDefault="00CE1D2F" w:rsidP="00CE1D2F">
            <w:r w:rsidRPr="00136923">
              <w:t>0,0</w:t>
            </w:r>
          </w:p>
        </w:tc>
        <w:tc>
          <w:tcPr>
            <w:tcW w:w="1134" w:type="dxa"/>
          </w:tcPr>
          <w:p w:rsidR="00CE1D2F" w:rsidRPr="00136923" w:rsidRDefault="00CE1D2F" w:rsidP="00CE1D2F">
            <w:r w:rsidRPr="00136923">
              <w:t>0,0</w:t>
            </w:r>
          </w:p>
        </w:tc>
      </w:tr>
      <w:tr w:rsidR="00CE1D2F" w:rsidRPr="00136923" w:rsidTr="00CE1D2F">
        <w:tc>
          <w:tcPr>
            <w:tcW w:w="568" w:type="dxa"/>
          </w:tcPr>
          <w:p w:rsidR="00CE1D2F" w:rsidRPr="00136923" w:rsidRDefault="00CE1D2F" w:rsidP="00CE1D2F">
            <w:r w:rsidRPr="00136923">
              <w:t>36</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340 ГСМ</w:t>
            </w:r>
          </w:p>
        </w:tc>
        <w:tc>
          <w:tcPr>
            <w:tcW w:w="1276" w:type="dxa"/>
          </w:tcPr>
          <w:p w:rsidR="00CE1D2F" w:rsidRPr="00136923" w:rsidRDefault="00CE1D2F" w:rsidP="00CE1D2F">
            <w:r w:rsidRPr="00136923">
              <w:t>862,0</w:t>
            </w:r>
          </w:p>
        </w:tc>
        <w:tc>
          <w:tcPr>
            <w:tcW w:w="1134" w:type="dxa"/>
          </w:tcPr>
          <w:p w:rsidR="00CE1D2F" w:rsidRPr="00136923" w:rsidRDefault="00CE1D2F" w:rsidP="00CE1D2F">
            <w:r w:rsidRPr="00136923">
              <w:t>276.1</w:t>
            </w:r>
          </w:p>
        </w:tc>
        <w:tc>
          <w:tcPr>
            <w:tcW w:w="1134" w:type="dxa"/>
          </w:tcPr>
          <w:p w:rsidR="00CE1D2F" w:rsidRPr="00136923" w:rsidRDefault="00CE1D2F" w:rsidP="00CE1D2F">
            <w:r w:rsidRPr="00136923">
              <w:t>287,2</w:t>
            </w:r>
          </w:p>
        </w:tc>
        <w:tc>
          <w:tcPr>
            <w:tcW w:w="1134" w:type="dxa"/>
          </w:tcPr>
          <w:p w:rsidR="00CE1D2F" w:rsidRPr="00136923" w:rsidRDefault="00CE1D2F" w:rsidP="00CE1D2F">
            <w:r w:rsidRPr="00136923">
              <w:t>298,7</w:t>
            </w:r>
          </w:p>
        </w:tc>
      </w:tr>
      <w:tr w:rsidR="00CE1D2F" w:rsidRPr="00136923" w:rsidTr="00CE1D2F">
        <w:tc>
          <w:tcPr>
            <w:tcW w:w="568" w:type="dxa"/>
          </w:tcPr>
          <w:p w:rsidR="00CE1D2F" w:rsidRPr="00136923" w:rsidRDefault="00CE1D2F" w:rsidP="00CE1D2F">
            <w:r w:rsidRPr="00136923">
              <w:t>38</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340 Материальные запасы</w:t>
            </w:r>
          </w:p>
        </w:tc>
        <w:tc>
          <w:tcPr>
            <w:tcW w:w="1276" w:type="dxa"/>
          </w:tcPr>
          <w:p w:rsidR="00CE1D2F" w:rsidRPr="00136923" w:rsidRDefault="00CE1D2F" w:rsidP="00CE1D2F">
            <w:r w:rsidRPr="00136923">
              <w:t>3219,7</w:t>
            </w:r>
          </w:p>
        </w:tc>
        <w:tc>
          <w:tcPr>
            <w:tcW w:w="1134" w:type="dxa"/>
          </w:tcPr>
          <w:p w:rsidR="00CE1D2F" w:rsidRPr="00136923" w:rsidRDefault="00CE1D2F" w:rsidP="00CE1D2F">
            <w:r w:rsidRPr="00136923">
              <w:t>1031.4</w:t>
            </w:r>
          </w:p>
        </w:tc>
        <w:tc>
          <w:tcPr>
            <w:tcW w:w="1134" w:type="dxa"/>
          </w:tcPr>
          <w:p w:rsidR="00CE1D2F" w:rsidRPr="00136923" w:rsidRDefault="00CE1D2F" w:rsidP="00CE1D2F">
            <w:r w:rsidRPr="00136923">
              <w:t>1072,7</w:t>
            </w:r>
          </w:p>
        </w:tc>
        <w:tc>
          <w:tcPr>
            <w:tcW w:w="1134" w:type="dxa"/>
          </w:tcPr>
          <w:p w:rsidR="00CE1D2F" w:rsidRPr="00136923" w:rsidRDefault="00CE1D2F" w:rsidP="00CE1D2F">
            <w:r w:rsidRPr="00136923">
              <w:t>1115,6</w:t>
            </w:r>
          </w:p>
        </w:tc>
      </w:tr>
      <w:tr w:rsidR="00CE1D2F" w:rsidRPr="00136923" w:rsidTr="00CE1D2F">
        <w:tc>
          <w:tcPr>
            <w:tcW w:w="568" w:type="dxa"/>
          </w:tcPr>
          <w:p w:rsidR="00CE1D2F" w:rsidRPr="00136923" w:rsidRDefault="00CE1D2F" w:rsidP="00CE1D2F">
            <w:r w:rsidRPr="00136923">
              <w:t>39</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340 Хозяйственные расходы</w:t>
            </w:r>
          </w:p>
        </w:tc>
        <w:tc>
          <w:tcPr>
            <w:tcW w:w="1276" w:type="dxa"/>
          </w:tcPr>
          <w:p w:rsidR="00CE1D2F" w:rsidRPr="00136923" w:rsidRDefault="00CE1D2F" w:rsidP="00CE1D2F">
            <w:r w:rsidRPr="00136923">
              <w:t>1079,9</w:t>
            </w:r>
          </w:p>
        </w:tc>
        <w:tc>
          <w:tcPr>
            <w:tcW w:w="1134" w:type="dxa"/>
          </w:tcPr>
          <w:p w:rsidR="00CE1D2F" w:rsidRPr="00136923" w:rsidRDefault="00CE1D2F" w:rsidP="00CE1D2F">
            <w:r w:rsidRPr="00136923">
              <w:t>345.9</w:t>
            </w:r>
          </w:p>
        </w:tc>
        <w:tc>
          <w:tcPr>
            <w:tcW w:w="1134" w:type="dxa"/>
          </w:tcPr>
          <w:p w:rsidR="00CE1D2F" w:rsidRPr="00136923" w:rsidRDefault="00CE1D2F" w:rsidP="00CE1D2F">
            <w:r w:rsidRPr="00136923">
              <w:t>359,8</w:t>
            </w:r>
          </w:p>
        </w:tc>
        <w:tc>
          <w:tcPr>
            <w:tcW w:w="1134" w:type="dxa"/>
          </w:tcPr>
          <w:p w:rsidR="00CE1D2F" w:rsidRPr="00136923" w:rsidRDefault="00CE1D2F" w:rsidP="00CE1D2F">
            <w:r w:rsidRPr="00136923">
              <w:t>374,2</w:t>
            </w:r>
          </w:p>
        </w:tc>
      </w:tr>
      <w:tr w:rsidR="00CE1D2F" w:rsidRPr="00136923" w:rsidTr="00CE1D2F">
        <w:tc>
          <w:tcPr>
            <w:tcW w:w="568" w:type="dxa"/>
          </w:tcPr>
          <w:p w:rsidR="00CE1D2F" w:rsidRPr="00136923" w:rsidRDefault="00CE1D2F" w:rsidP="00CE1D2F">
            <w:r w:rsidRPr="00136923">
              <w:t>40</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340 Запасные части к автомашине</w:t>
            </w:r>
          </w:p>
        </w:tc>
        <w:tc>
          <w:tcPr>
            <w:tcW w:w="1276" w:type="dxa"/>
          </w:tcPr>
          <w:p w:rsidR="00CE1D2F" w:rsidRPr="00136923" w:rsidRDefault="00CE1D2F" w:rsidP="00CE1D2F">
            <w:r w:rsidRPr="00136923">
              <w:t>347,2</w:t>
            </w:r>
          </w:p>
        </w:tc>
        <w:tc>
          <w:tcPr>
            <w:tcW w:w="1134" w:type="dxa"/>
          </w:tcPr>
          <w:p w:rsidR="00CE1D2F" w:rsidRPr="00136923" w:rsidRDefault="00CE1D2F" w:rsidP="00CE1D2F">
            <w:r w:rsidRPr="00136923">
              <w:t>111.2</w:t>
            </w:r>
          </w:p>
        </w:tc>
        <w:tc>
          <w:tcPr>
            <w:tcW w:w="1134" w:type="dxa"/>
          </w:tcPr>
          <w:p w:rsidR="00CE1D2F" w:rsidRPr="00136923" w:rsidRDefault="00CE1D2F" w:rsidP="00CE1D2F">
            <w:r w:rsidRPr="00136923">
              <w:t>115,7</w:t>
            </w:r>
          </w:p>
        </w:tc>
        <w:tc>
          <w:tcPr>
            <w:tcW w:w="1134" w:type="dxa"/>
          </w:tcPr>
          <w:p w:rsidR="00CE1D2F" w:rsidRPr="00136923" w:rsidRDefault="00CE1D2F" w:rsidP="00CE1D2F">
            <w:r w:rsidRPr="00136923">
              <w:t>120,3</w:t>
            </w:r>
          </w:p>
        </w:tc>
      </w:tr>
      <w:tr w:rsidR="00CE1D2F" w:rsidRPr="00136923" w:rsidTr="00CE1D2F">
        <w:tc>
          <w:tcPr>
            <w:tcW w:w="568" w:type="dxa"/>
          </w:tcPr>
          <w:p w:rsidR="00CE1D2F" w:rsidRPr="00136923" w:rsidRDefault="00CE1D2F" w:rsidP="00CE1D2F">
            <w:r w:rsidRPr="00136923">
              <w:t>41</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340 Строительные материалы</w:t>
            </w:r>
          </w:p>
        </w:tc>
        <w:tc>
          <w:tcPr>
            <w:tcW w:w="1276" w:type="dxa"/>
          </w:tcPr>
          <w:p w:rsidR="00CE1D2F" w:rsidRPr="00136923" w:rsidRDefault="00CE1D2F" w:rsidP="00CE1D2F">
            <w:r w:rsidRPr="00136923">
              <w:t>722,8</w:t>
            </w:r>
          </w:p>
        </w:tc>
        <w:tc>
          <w:tcPr>
            <w:tcW w:w="1134" w:type="dxa"/>
          </w:tcPr>
          <w:p w:rsidR="00CE1D2F" w:rsidRPr="00136923" w:rsidRDefault="00CE1D2F" w:rsidP="00CE1D2F">
            <w:r w:rsidRPr="00136923">
              <w:t>231.8</w:t>
            </w:r>
          </w:p>
        </w:tc>
        <w:tc>
          <w:tcPr>
            <w:tcW w:w="1134" w:type="dxa"/>
          </w:tcPr>
          <w:p w:rsidR="00CE1D2F" w:rsidRPr="00136923" w:rsidRDefault="00CE1D2F" w:rsidP="00CE1D2F">
            <w:r w:rsidRPr="00136923">
              <w:t>241,0</w:t>
            </w:r>
          </w:p>
        </w:tc>
        <w:tc>
          <w:tcPr>
            <w:tcW w:w="1134" w:type="dxa"/>
          </w:tcPr>
          <w:p w:rsidR="00CE1D2F" w:rsidRPr="00136923" w:rsidRDefault="00CE1D2F" w:rsidP="00CE1D2F">
            <w:r w:rsidRPr="00136923">
              <w:t>250,0</w:t>
            </w:r>
          </w:p>
        </w:tc>
      </w:tr>
      <w:tr w:rsidR="00CE1D2F" w:rsidRPr="00136923" w:rsidTr="00CE1D2F">
        <w:tc>
          <w:tcPr>
            <w:tcW w:w="568" w:type="dxa"/>
          </w:tcPr>
          <w:p w:rsidR="00CE1D2F" w:rsidRPr="00136923" w:rsidRDefault="00CE1D2F" w:rsidP="00CE1D2F">
            <w:r w:rsidRPr="00136923">
              <w:t>42</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340 Канцелярия</w:t>
            </w:r>
          </w:p>
        </w:tc>
        <w:tc>
          <w:tcPr>
            <w:tcW w:w="1276" w:type="dxa"/>
          </w:tcPr>
          <w:p w:rsidR="00CE1D2F" w:rsidRPr="00136923" w:rsidRDefault="00CE1D2F" w:rsidP="00CE1D2F">
            <w:r w:rsidRPr="00136923">
              <w:t>769,4</w:t>
            </w:r>
          </w:p>
        </w:tc>
        <w:tc>
          <w:tcPr>
            <w:tcW w:w="1134" w:type="dxa"/>
          </w:tcPr>
          <w:p w:rsidR="00CE1D2F" w:rsidRPr="00136923" w:rsidRDefault="00CE1D2F" w:rsidP="00CE1D2F">
            <w:r w:rsidRPr="00136923">
              <w:t>246.5</w:t>
            </w:r>
          </w:p>
        </w:tc>
        <w:tc>
          <w:tcPr>
            <w:tcW w:w="1134" w:type="dxa"/>
          </w:tcPr>
          <w:p w:rsidR="00CE1D2F" w:rsidRPr="00136923" w:rsidRDefault="00CE1D2F" w:rsidP="00CE1D2F">
            <w:r w:rsidRPr="00136923">
              <w:t>256,3</w:t>
            </w:r>
          </w:p>
        </w:tc>
        <w:tc>
          <w:tcPr>
            <w:tcW w:w="1134" w:type="dxa"/>
          </w:tcPr>
          <w:p w:rsidR="00CE1D2F" w:rsidRPr="00136923" w:rsidRDefault="00CE1D2F" w:rsidP="00CE1D2F">
            <w:r w:rsidRPr="00136923">
              <w:t>266,6</w:t>
            </w:r>
          </w:p>
        </w:tc>
      </w:tr>
      <w:tr w:rsidR="00CE1D2F" w:rsidRPr="00136923" w:rsidTr="00CE1D2F">
        <w:tc>
          <w:tcPr>
            <w:tcW w:w="568" w:type="dxa"/>
          </w:tcPr>
          <w:p w:rsidR="00CE1D2F" w:rsidRPr="00136923" w:rsidRDefault="00CE1D2F" w:rsidP="00CE1D2F">
            <w:r w:rsidRPr="00136923">
              <w:t>43</w:t>
            </w:r>
          </w:p>
        </w:tc>
        <w:tc>
          <w:tcPr>
            <w:tcW w:w="1985" w:type="dxa"/>
          </w:tcPr>
          <w:p w:rsidR="00CE1D2F" w:rsidRPr="00136923" w:rsidRDefault="00CE1D2F" w:rsidP="00CE1D2F">
            <w:r w:rsidRPr="00136923">
              <w:t>Муниципальный бюджет</w:t>
            </w:r>
          </w:p>
        </w:tc>
        <w:tc>
          <w:tcPr>
            <w:tcW w:w="3543" w:type="dxa"/>
          </w:tcPr>
          <w:p w:rsidR="00CE1D2F" w:rsidRPr="00136923" w:rsidRDefault="00CE1D2F" w:rsidP="00CE1D2F">
            <w:r w:rsidRPr="00136923">
              <w:t>ЭКР 340 Приобретение материалов для проведения мероприятий</w:t>
            </w:r>
          </w:p>
        </w:tc>
        <w:tc>
          <w:tcPr>
            <w:tcW w:w="1276" w:type="dxa"/>
          </w:tcPr>
          <w:p w:rsidR="00CE1D2F" w:rsidRPr="00136923" w:rsidRDefault="00CE1D2F" w:rsidP="00CE1D2F">
            <w:r w:rsidRPr="00136923">
              <w:t>487,8</w:t>
            </w:r>
          </w:p>
        </w:tc>
        <w:tc>
          <w:tcPr>
            <w:tcW w:w="1134" w:type="dxa"/>
          </w:tcPr>
          <w:p w:rsidR="00CE1D2F" w:rsidRPr="00136923" w:rsidRDefault="00CE1D2F" w:rsidP="00CE1D2F">
            <w:r w:rsidRPr="00136923">
              <w:t>156.3</w:t>
            </w:r>
          </w:p>
        </w:tc>
        <w:tc>
          <w:tcPr>
            <w:tcW w:w="1134" w:type="dxa"/>
          </w:tcPr>
          <w:p w:rsidR="00CE1D2F" w:rsidRPr="00136923" w:rsidRDefault="00CE1D2F" w:rsidP="00CE1D2F">
            <w:r w:rsidRPr="00136923">
              <w:t>162,5</w:t>
            </w:r>
          </w:p>
        </w:tc>
        <w:tc>
          <w:tcPr>
            <w:tcW w:w="1134" w:type="dxa"/>
          </w:tcPr>
          <w:p w:rsidR="00CE1D2F" w:rsidRPr="00136923" w:rsidRDefault="00CE1D2F" w:rsidP="00CE1D2F">
            <w:r w:rsidRPr="00136923">
              <w:t>169,0</w:t>
            </w:r>
          </w:p>
        </w:tc>
      </w:tr>
      <w:tr w:rsidR="00CE1D2F" w:rsidRPr="00136923" w:rsidTr="00CE1D2F">
        <w:tc>
          <w:tcPr>
            <w:tcW w:w="568" w:type="dxa"/>
            <w:shd w:val="clear" w:color="auto" w:fill="E5B8B7"/>
          </w:tcPr>
          <w:p w:rsidR="00CE1D2F" w:rsidRPr="00136923" w:rsidRDefault="00CE1D2F" w:rsidP="00CE1D2F"/>
        </w:tc>
        <w:tc>
          <w:tcPr>
            <w:tcW w:w="1985" w:type="dxa"/>
            <w:shd w:val="clear" w:color="auto" w:fill="E5B8B7"/>
          </w:tcPr>
          <w:p w:rsidR="00CE1D2F" w:rsidRPr="00136923" w:rsidRDefault="00CE1D2F" w:rsidP="00CE1D2F"/>
        </w:tc>
        <w:tc>
          <w:tcPr>
            <w:tcW w:w="3543" w:type="dxa"/>
            <w:shd w:val="clear" w:color="auto" w:fill="E5B8B7"/>
          </w:tcPr>
          <w:p w:rsidR="00CE1D2F" w:rsidRPr="00136923" w:rsidRDefault="00CE1D2F" w:rsidP="00CE1D2F">
            <w:r w:rsidRPr="00136923">
              <w:t xml:space="preserve">Итого: </w:t>
            </w:r>
          </w:p>
        </w:tc>
        <w:tc>
          <w:tcPr>
            <w:tcW w:w="1276" w:type="dxa"/>
            <w:shd w:val="clear" w:color="auto" w:fill="E5B8B7"/>
          </w:tcPr>
          <w:p w:rsidR="00CE1D2F" w:rsidRPr="00136923" w:rsidRDefault="00CE1D2F" w:rsidP="00CE1D2F">
            <w:r w:rsidRPr="00136923">
              <w:t>175 573,2</w:t>
            </w:r>
          </w:p>
        </w:tc>
        <w:tc>
          <w:tcPr>
            <w:tcW w:w="1134" w:type="dxa"/>
            <w:shd w:val="clear" w:color="auto" w:fill="E5B8B7"/>
          </w:tcPr>
          <w:p w:rsidR="00CE1D2F" w:rsidRPr="00136923" w:rsidRDefault="00CE1D2F" w:rsidP="00CE1D2F">
            <w:r w:rsidRPr="00136923">
              <w:t>58 538,4</w:t>
            </w:r>
          </w:p>
        </w:tc>
        <w:tc>
          <w:tcPr>
            <w:tcW w:w="1134" w:type="dxa"/>
            <w:shd w:val="clear" w:color="auto" w:fill="E5B8B7"/>
          </w:tcPr>
          <w:p w:rsidR="00CE1D2F" w:rsidRPr="00136923" w:rsidRDefault="00CE1D2F" w:rsidP="00CE1D2F">
            <w:r w:rsidRPr="00136923">
              <w:t>56 593,4</w:t>
            </w:r>
          </w:p>
        </w:tc>
        <w:tc>
          <w:tcPr>
            <w:tcW w:w="1134" w:type="dxa"/>
            <w:shd w:val="clear" w:color="auto" w:fill="E5B8B7"/>
          </w:tcPr>
          <w:p w:rsidR="00CE1D2F" w:rsidRPr="00136923" w:rsidRDefault="00CE1D2F" w:rsidP="00CE1D2F">
            <w:r w:rsidRPr="00136923">
              <w:t>60 441,4</w:t>
            </w:r>
          </w:p>
        </w:tc>
      </w:tr>
    </w:tbl>
    <w:p w:rsidR="00CE1D2F" w:rsidRPr="00136923" w:rsidRDefault="00CE1D2F" w:rsidP="00CE1D2F">
      <w:pPr>
        <w:ind w:firstLine="709"/>
        <w:contextualSpacing/>
        <w:jc w:val="both"/>
      </w:pPr>
    </w:p>
    <w:p w:rsidR="00CE1D2F" w:rsidRPr="00136923" w:rsidRDefault="00CE1D2F" w:rsidP="00CE1D2F">
      <w:pPr>
        <w:pStyle w:val="530"/>
        <w:keepNext/>
        <w:keepLines/>
        <w:numPr>
          <w:ilvl w:val="0"/>
          <w:numId w:val="22"/>
        </w:numPr>
        <w:shd w:val="clear" w:color="auto" w:fill="auto"/>
        <w:tabs>
          <w:tab w:val="left" w:pos="993"/>
          <w:tab w:val="left" w:pos="1418"/>
        </w:tabs>
        <w:spacing w:after="0" w:line="240" w:lineRule="auto"/>
        <w:contextualSpacing/>
        <w:rPr>
          <w:b w:val="0"/>
          <w:sz w:val="24"/>
          <w:szCs w:val="24"/>
        </w:rPr>
      </w:pPr>
      <w:r w:rsidRPr="00136923">
        <w:rPr>
          <w:rStyle w:val="53"/>
          <w:color w:val="000000"/>
          <w:sz w:val="24"/>
          <w:szCs w:val="24"/>
        </w:rPr>
        <w:t>Мероприятия Подпрограммы</w:t>
      </w:r>
      <w:bookmarkEnd w:id="4"/>
    </w:p>
    <w:p w:rsidR="00CE1D2F" w:rsidRPr="00136923" w:rsidRDefault="00CE1D2F" w:rsidP="00CE1D2F">
      <w:pPr>
        <w:pStyle w:val="a3"/>
        <w:ind w:right="20" w:firstLine="700"/>
        <w:contextualSpacing/>
        <w:rPr>
          <w:sz w:val="24"/>
        </w:rPr>
      </w:pPr>
      <w:r w:rsidRPr="00136923">
        <w:rPr>
          <w:rStyle w:val="a4"/>
          <w:color w:val="000000"/>
          <w:sz w:val="24"/>
        </w:rPr>
        <w:t>Система мероприятий, направленных на решение указанных задач включает в себя:</w:t>
      </w:r>
    </w:p>
    <w:p w:rsidR="00CE1D2F" w:rsidRPr="00136923" w:rsidRDefault="00CE1D2F" w:rsidP="00CE1D2F">
      <w:pPr>
        <w:pStyle w:val="a3"/>
        <w:ind w:firstLine="700"/>
        <w:contextualSpacing/>
        <w:rPr>
          <w:sz w:val="24"/>
        </w:rPr>
      </w:pPr>
      <w:r w:rsidRPr="00136923">
        <w:rPr>
          <w:rStyle w:val="a4"/>
          <w:color w:val="000000"/>
          <w:sz w:val="24"/>
        </w:rPr>
        <w:t>оплату труда и начисления на выплаты по оплате труда;</w:t>
      </w:r>
    </w:p>
    <w:p w:rsidR="00CE1D2F" w:rsidRPr="00136923" w:rsidRDefault="00CE1D2F" w:rsidP="00CE1D2F">
      <w:pPr>
        <w:pStyle w:val="a3"/>
        <w:ind w:right="20" w:firstLine="700"/>
        <w:contextualSpacing/>
        <w:rPr>
          <w:rStyle w:val="a4"/>
          <w:color w:val="000000"/>
          <w:sz w:val="24"/>
        </w:rPr>
      </w:pPr>
      <w:r w:rsidRPr="00136923">
        <w:rPr>
          <w:rStyle w:val="a4"/>
          <w:color w:val="000000"/>
          <w:sz w:val="24"/>
        </w:rPr>
        <w:t>обеспечение деятельности учреждений культуры Чернышевского района, включая уплату налога на имущество организаций и земельного налога;</w:t>
      </w:r>
    </w:p>
    <w:p w:rsidR="00CE1D2F" w:rsidRPr="00136923" w:rsidRDefault="00CE1D2F" w:rsidP="00CE1D2F">
      <w:pPr>
        <w:pStyle w:val="a3"/>
        <w:ind w:right="20" w:firstLine="700"/>
        <w:contextualSpacing/>
        <w:rPr>
          <w:rStyle w:val="a4"/>
          <w:color w:val="000000"/>
          <w:sz w:val="24"/>
        </w:rPr>
      </w:pPr>
      <w:r w:rsidRPr="00136923">
        <w:rPr>
          <w:rStyle w:val="a4"/>
          <w:color w:val="000000"/>
          <w:sz w:val="24"/>
        </w:rPr>
        <w:t>приобретение объектов, относящихся к основным средствам;</w:t>
      </w:r>
    </w:p>
    <w:p w:rsidR="00CE1D2F" w:rsidRPr="00136923" w:rsidRDefault="00CE1D2F" w:rsidP="00CE1D2F">
      <w:pPr>
        <w:pStyle w:val="a3"/>
        <w:ind w:right="20" w:firstLine="700"/>
        <w:contextualSpacing/>
        <w:rPr>
          <w:rStyle w:val="a4"/>
          <w:color w:val="000000"/>
          <w:sz w:val="24"/>
        </w:rPr>
      </w:pPr>
      <w:r w:rsidRPr="00136923">
        <w:rPr>
          <w:rStyle w:val="a4"/>
          <w:color w:val="000000"/>
          <w:sz w:val="24"/>
        </w:rPr>
        <w:t>проведение единовременных мероприятий;</w:t>
      </w:r>
    </w:p>
    <w:p w:rsidR="00CE1D2F" w:rsidRPr="00136923" w:rsidRDefault="00CE1D2F" w:rsidP="00CE1D2F">
      <w:pPr>
        <w:pStyle w:val="a3"/>
        <w:ind w:right="20" w:firstLine="700"/>
        <w:contextualSpacing/>
        <w:rPr>
          <w:rStyle w:val="a4"/>
          <w:color w:val="000000"/>
          <w:sz w:val="24"/>
        </w:rPr>
      </w:pPr>
      <w:r w:rsidRPr="00136923">
        <w:rPr>
          <w:rStyle w:val="a4"/>
          <w:color w:val="000000"/>
          <w:sz w:val="24"/>
        </w:rPr>
        <w:t>проведение культурно-массовых и физкультурно-оздоровительных мероприятий для работников, ветеранов и пенсионеров, членов семей работников учреждений культуры и спорта в Чернышевском районе.</w:t>
      </w:r>
    </w:p>
    <w:p w:rsidR="00CE1D2F" w:rsidRPr="00136923" w:rsidRDefault="00CE1D2F" w:rsidP="00CE1D2F">
      <w:pPr>
        <w:pStyle w:val="a3"/>
        <w:ind w:right="20" w:firstLine="720"/>
        <w:rPr>
          <w:sz w:val="24"/>
        </w:rPr>
      </w:pPr>
    </w:p>
    <w:p w:rsidR="00CE1D2F" w:rsidRPr="00136923" w:rsidRDefault="00CE1D2F" w:rsidP="00CE1D2F">
      <w:pPr>
        <w:pStyle w:val="ac"/>
        <w:numPr>
          <w:ilvl w:val="0"/>
          <w:numId w:val="22"/>
        </w:numPr>
        <w:suppressAutoHyphens w:val="0"/>
        <w:contextualSpacing/>
        <w:jc w:val="center"/>
        <w:rPr>
          <w:b/>
        </w:rPr>
      </w:pPr>
      <w:r w:rsidRPr="00136923">
        <w:rPr>
          <w:b/>
        </w:rPr>
        <w:t xml:space="preserve"> Ожидаемые результаты реализации подпрограммы </w:t>
      </w:r>
    </w:p>
    <w:p w:rsidR="00CE1D2F" w:rsidRPr="00136923" w:rsidRDefault="00CE1D2F" w:rsidP="00CE1D2F">
      <w:pPr>
        <w:ind w:firstLine="709"/>
        <w:contextualSpacing/>
        <w:jc w:val="both"/>
      </w:pPr>
      <w:r w:rsidRPr="00136923">
        <w:t>В результате реализации мероприятий подпрограммы к 2020 году будут получены следующие результаты:</w:t>
      </w:r>
    </w:p>
    <w:p w:rsidR="00CE1D2F" w:rsidRPr="00136923" w:rsidRDefault="00CE1D2F" w:rsidP="00CE1D2F">
      <w:pPr>
        <w:ind w:firstLine="709"/>
        <w:contextualSpacing/>
        <w:jc w:val="both"/>
      </w:pPr>
      <w:r w:rsidRPr="00136923">
        <w:t>– наличие долгосрочной перспективы социально-экономического развития Комитета культуры;</w:t>
      </w:r>
    </w:p>
    <w:p w:rsidR="00CE1D2F" w:rsidRPr="00136923" w:rsidRDefault="00CE1D2F" w:rsidP="00CE1D2F">
      <w:pPr>
        <w:ind w:firstLine="709"/>
        <w:contextualSpacing/>
        <w:jc w:val="both"/>
      </w:pPr>
      <w:r w:rsidRPr="00136923">
        <w:t>–своевременное и качественное формирование бюджетной отчетности об исполнении бюджета;</w:t>
      </w:r>
    </w:p>
    <w:p w:rsidR="00CE1D2F" w:rsidRPr="00136923" w:rsidRDefault="00CE1D2F" w:rsidP="00CE1D2F">
      <w:pPr>
        <w:ind w:firstLine="709"/>
        <w:contextualSpacing/>
        <w:jc w:val="both"/>
      </w:pPr>
      <w:r w:rsidRPr="00136923">
        <w:t>–сохранение доли сводной финансово-экономической отчетности, предоставленной с соблюдением сроков предоставления и достоверности, в общем количестве сводной финансово-экономической отчетности, на уровне 100%;</w:t>
      </w:r>
    </w:p>
    <w:p w:rsidR="00CE1D2F" w:rsidRPr="00136923" w:rsidRDefault="00CE1D2F" w:rsidP="00CE1D2F">
      <w:pPr>
        <w:ind w:firstLine="709"/>
        <w:contextualSpacing/>
        <w:jc w:val="both"/>
      </w:pPr>
      <w:r w:rsidRPr="00136923">
        <w:t>–отсутствие финансовых нарушений в сфере бюджетных правоотношений, соблюдение финансовой дисциплины;</w:t>
      </w:r>
    </w:p>
    <w:p w:rsidR="00CE1D2F" w:rsidRPr="00136923" w:rsidRDefault="00CE1D2F" w:rsidP="00CE1D2F">
      <w:pPr>
        <w:ind w:firstLine="709"/>
        <w:contextualSpacing/>
        <w:jc w:val="both"/>
      </w:pPr>
      <w:r w:rsidRPr="00136923">
        <w:t>–повышение удовлетворенности населения района качеством предоставления муниципальных услуг и их доступностью до 90%;</w:t>
      </w:r>
    </w:p>
    <w:p w:rsidR="00CE1D2F" w:rsidRPr="00136923" w:rsidRDefault="00CE1D2F" w:rsidP="00CE1D2F">
      <w:pPr>
        <w:ind w:firstLine="709"/>
        <w:contextualSpacing/>
        <w:jc w:val="both"/>
      </w:pPr>
      <w:r w:rsidRPr="00136923">
        <w:t xml:space="preserve">-отсутствие жалоб со стороны потребителей муниципальных услуг; </w:t>
      </w:r>
    </w:p>
    <w:p w:rsidR="00CE1D2F" w:rsidRDefault="00CE1D2F" w:rsidP="00CE1D2F">
      <w:pPr>
        <w:pStyle w:val="a3"/>
        <w:ind w:right="20" w:firstLine="709"/>
        <w:rPr>
          <w:sz w:val="24"/>
        </w:rPr>
      </w:pPr>
      <w:r w:rsidRPr="00136923">
        <w:rPr>
          <w:sz w:val="24"/>
        </w:rPr>
        <w:t>-сохранение 100% финансовой обеспеченности Комитета культуры.</w:t>
      </w:r>
    </w:p>
    <w:p w:rsidR="00BA516F" w:rsidRPr="00136923" w:rsidRDefault="00BA516F" w:rsidP="00CE1D2F">
      <w:pPr>
        <w:pStyle w:val="a3"/>
        <w:ind w:right="20" w:firstLine="709"/>
        <w:rPr>
          <w:sz w:val="24"/>
        </w:rPr>
      </w:pPr>
    </w:p>
    <w:p w:rsidR="00CE1D2F" w:rsidRPr="00136923" w:rsidRDefault="00CE1D2F" w:rsidP="00CE1D2F">
      <w:pPr>
        <w:pStyle w:val="ac"/>
        <w:numPr>
          <w:ilvl w:val="0"/>
          <w:numId w:val="22"/>
        </w:numPr>
        <w:suppressAutoHyphens w:val="0"/>
        <w:contextualSpacing/>
        <w:jc w:val="center"/>
        <w:rPr>
          <w:lang w:eastAsia="ru-RU"/>
        </w:rPr>
      </w:pPr>
      <w:bookmarkStart w:id="5" w:name="bookmark59"/>
      <w:r w:rsidRPr="00136923">
        <w:rPr>
          <w:b/>
          <w:bCs/>
          <w:lang w:eastAsia="ru-RU"/>
        </w:rPr>
        <w:t>Риски и меры по управлению рисками</w:t>
      </w:r>
    </w:p>
    <w:p w:rsidR="00CE1D2F" w:rsidRPr="00136923" w:rsidRDefault="00CE1D2F" w:rsidP="00CE1D2F">
      <w:pPr>
        <w:ind w:firstLine="709"/>
        <w:contextualSpacing/>
        <w:jc w:val="both"/>
      </w:pPr>
      <w:r w:rsidRPr="00136923">
        <w:t>К основным рискам реализации подпрограммы относятся:</w:t>
      </w:r>
    </w:p>
    <w:p w:rsidR="00CE1D2F" w:rsidRPr="00136923" w:rsidRDefault="00CE1D2F" w:rsidP="00CE1D2F">
      <w:pPr>
        <w:ind w:firstLine="709"/>
        <w:contextualSpacing/>
        <w:jc w:val="both"/>
      </w:pPr>
      <w:r w:rsidRPr="00136923">
        <w:t>Финансово-экономические риски - недофинансирование мероприятий подпрограммы из бюджетов бюджетной системы;</w:t>
      </w:r>
    </w:p>
    <w:p w:rsidR="00CE1D2F" w:rsidRPr="00136923" w:rsidRDefault="00CE1D2F" w:rsidP="00CE1D2F">
      <w:pPr>
        <w:ind w:firstLine="709"/>
        <w:jc w:val="both"/>
      </w:pPr>
      <w:r w:rsidRPr="00136923">
        <w:t>Нормативно-правовые риски – непринятие или несвоевременное принятие программы, внесение в нее существенных изменений, влияющих на выполнение  перечня мероприятий;</w:t>
      </w:r>
    </w:p>
    <w:p w:rsidR="00CE1D2F" w:rsidRPr="00136923" w:rsidRDefault="00CE1D2F" w:rsidP="00CE1D2F">
      <w:pPr>
        <w:ind w:firstLine="709"/>
        <w:jc w:val="both"/>
      </w:pPr>
      <w:r w:rsidRPr="00136923">
        <w:t>Временные риски – отставание от сроков реализации мероприятий;</w:t>
      </w:r>
    </w:p>
    <w:p w:rsidR="00CE1D2F" w:rsidRPr="00136923" w:rsidRDefault="00CE1D2F" w:rsidP="00CE1D2F">
      <w:pPr>
        <w:ind w:firstLine="709"/>
        <w:jc w:val="both"/>
      </w:pPr>
      <w:r w:rsidRPr="00136923">
        <w:t xml:space="preserve">Организационные риски – несвоевременное решение вопросов, предусмотренных в рамках подпрограммы. </w:t>
      </w:r>
    </w:p>
    <w:p w:rsidR="00CE1D2F" w:rsidRDefault="00CE1D2F" w:rsidP="00CE1D2F">
      <w:pPr>
        <w:ind w:firstLine="709"/>
        <w:jc w:val="both"/>
      </w:pPr>
      <w:r w:rsidRPr="00136923">
        <w:t>Устранение (минимизация) рисков  связано, как с качеством планирования  реализации подпрограммы, так и с обеспечением  мониторинга ее реализации и оперативного внесения необходимых изменений.</w:t>
      </w:r>
    </w:p>
    <w:p w:rsidR="00BA516F" w:rsidRPr="00136923" w:rsidRDefault="00BA516F" w:rsidP="00CE1D2F">
      <w:pPr>
        <w:ind w:firstLine="709"/>
        <w:jc w:val="both"/>
      </w:pPr>
    </w:p>
    <w:p w:rsidR="00CE1D2F" w:rsidRPr="00136923" w:rsidRDefault="00CE1D2F" w:rsidP="00CE1D2F">
      <w:pPr>
        <w:pStyle w:val="ac"/>
        <w:numPr>
          <w:ilvl w:val="0"/>
          <w:numId w:val="22"/>
        </w:numPr>
        <w:suppressAutoHyphens w:val="0"/>
        <w:contextualSpacing/>
        <w:jc w:val="center"/>
      </w:pPr>
      <w:r w:rsidRPr="00136923">
        <w:rPr>
          <w:b/>
        </w:rPr>
        <w:t xml:space="preserve">Целевые показатели (индикаторы) подпрограммы </w:t>
      </w:r>
    </w:p>
    <w:p w:rsidR="00CE1D2F" w:rsidRPr="00136923" w:rsidRDefault="00CE1D2F" w:rsidP="00CE1D2F">
      <w:pPr>
        <w:contextualSpacing/>
        <w:jc w:val="right"/>
      </w:pPr>
      <w:bookmarkStart w:id="6" w:name="_GoBack"/>
      <w:bookmarkEnd w:id="6"/>
      <w:r w:rsidRPr="00136923">
        <w:t>Таблица 1</w:t>
      </w:r>
    </w:p>
    <w:tbl>
      <w:tblPr>
        <w:tblW w:w="10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537"/>
        <w:gridCol w:w="1564"/>
        <w:gridCol w:w="1226"/>
        <w:gridCol w:w="997"/>
        <w:gridCol w:w="969"/>
        <w:gridCol w:w="958"/>
      </w:tblGrid>
      <w:tr w:rsidR="00CE1D2F" w:rsidRPr="00136923" w:rsidTr="00CE1D2F">
        <w:trPr>
          <w:trHeight w:val="360"/>
        </w:trPr>
        <w:tc>
          <w:tcPr>
            <w:tcW w:w="567" w:type="dxa"/>
            <w:vMerge w:val="restart"/>
          </w:tcPr>
          <w:p w:rsidR="00CE1D2F" w:rsidRPr="00136923" w:rsidRDefault="00CE1D2F" w:rsidP="00CE1D2F">
            <w:pPr>
              <w:jc w:val="both"/>
            </w:pPr>
            <w:r w:rsidRPr="00136923">
              <w:t>№п/п</w:t>
            </w:r>
          </w:p>
        </w:tc>
        <w:tc>
          <w:tcPr>
            <w:tcW w:w="4537" w:type="dxa"/>
            <w:vMerge w:val="restart"/>
          </w:tcPr>
          <w:p w:rsidR="00CE1D2F" w:rsidRPr="00136923" w:rsidRDefault="00CE1D2F" w:rsidP="00CE1D2F">
            <w:pPr>
              <w:jc w:val="both"/>
            </w:pPr>
            <w:r w:rsidRPr="00136923">
              <w:t>Показатель (индикатор)</w:t>
            </w:r>
          </w:p>
        </w:tc>
        <w:tc>
          <w:tcPr>
            <w:tcW w:w="1564" w:type="dxa"/>
            <w:vMerge w:val="restart"/>
          </w:tcPr>
          <w:p w:rsidR="00CE1D2F" w:rsidRPr="00136923" w:rsidRDefault="00CE1D2F" w:rsidP="00CE1D2F">
            <w:pPr>
              <w:jc w:val="both"/>
            </w:pPr>
            <w:r w:rsidRPr="00136923">
              <w:t>Единица измерения</w:t>
            </w:r>
          </w:p>
        </w:tc>
        <w:tc>
          <w:tcPr>
            <w:tcW w:w="4150" w:type="dxa"/>
            <w:gridSpan w:val="4"/>
          </w:tcPr>
          <w:p w:rsidR="00CE1D2F" w:rsidRPr="00136923" w:rsidRDefault="00CE1D2F" w:rsidP="00CE1D2F">
            <w:pPr>
              <w:jc w:val="center"/>
            </w:pPr>
            <w:r w:rsidRPr="00136923">
              <w:t>Значение показателей</w:t>
            </w:r>
          </w:p>
        </w:tc>
      </w:tr>
      <w:tr w:rsidR="00CE1D2F" w:rsidRPr="00136923" w:rsidTr="00CE1D2F">
        <w:trPr>
          <w:trHeight w:val="285"/>
        </w:trPr>
        <w:tc>
          <w:tcPr>
            <w:tcW w:w="567" w:type="dxa"/>
            <w:vMerge/>
          </w:tcPr>
          <w:p w:rsidR="00CE1D2F" w:rsidRPr="00136923" w:rsidRDefault="00CE1D2F" w:rsidP="00CE1D2F">
            <w:pPr>
              <w:jc w:val="both"/>
            </w:pPr>
          </w:p>
        </w:tc>
        <w:tc>
          <w:tcPr>
            <w:tcW w:w="4537" w:type="dxa"/>
            <w:vMerge/>
          </w:tcPr>
          <w:p w:rsidR="00CE1D2F" w:rsidRPr="00136923" w:rsidRDefault="00CE1D2F" w:rsidP="00CE1D2F">
            <w:pPr>
              <w:jc w:val="both"/>
            </w:pPr>
          </w:p>
        </w:tc>
        <w:tc>
          <w:tcPr>
            <w:tcW w:w="1564" w:type="dxa"/>
            <w:vMerge/>
          </w:tcPr>
          <w:p w:rsidR="00CE1D2F" w:rsidRPr="00136923" w:rsidRDefault="00CE1D2F" w:rsidP="00CE1D2F">
            <w:pPr>
              <w:jc w:val="both"/>
            </w:pPr>
          </w:p>
        </w:tc>
        <w:tc>
          <w:tcPr>
            <w:tcW w:w="1226" w:type="dxa"/>
          </w:tcPr>
          <w:p w:rsidR="00CE1D2F" w:rsidRPr="00136923" w:rsidRDefault="00CE1D2F" w:rsidP="00CE1D2F">
            <w:pPr>
              <w:jc w:val="center"/>
            </w:pPr>
            <w:r w:rsidRPr="00136923">
              <w:t>Всего 2018-2020</w:t>
            </w:r>
          </w:p>
        </w:tc>
        <w:tc>
          <w:tcPr>
            <w:tcW w:w="997" w:type="dxa"/>
          </w:tcPr>
          <w:p w:rsidR="00CE1D2F" w:rsidRPr="00136923" w:rsidRDefault="00CE1D2F" w:rsidP="00CE1D2F">
            <w:pPr>
              <w:jc w:val="center"/>
            </w:pPr>
            <w:r w:rsidRPr="00136923">
              <w:t>2018г</w:t>
            </w:r>
          </w:p>
        </w:tc>
        <w:tc>
          <w:tcPr>
            <w:tcW w:w="969" w:type="dxa"/>
          </w:tcPr>
          <w:p w:rsidR="00CE1D2F" w:rsidRPr="00136923" w:rsidRDefault="00CE1D2F" w:rsidP="00CE1D2F">
            <w:pPr>
              <w:jc w:val="center"/>
            </w:pPr>
            <w:r w:rsidRPr="00136923">
              <w:t>2019г</w:t>
            </w:r>
          </w:p>
        </w:tc>
        <w:tc>
          <w:tcPr>
            <w:tcW w:w="958" w:type="dxa"/>
          </w:tcPr>
          <w:p w:rsidR="00CE1D2F" w:rsidRPr="00136923" w:rsidRDefault="00CE1D2F" w:rsidP="00CE1D2F">
            <w:pPr>
              <w:jc w:val="center"/>
            </w:pPr>
            <w:r w:rsidRPr="00136923">
              <w:t>2020г</w:t>
            </w:r>
          </w:p>
        </w:tc>
      </w:tr>
      <w:tr w:rsidR="00CE1D2F" w:rsidRPr="00136923" w:rsidTr="00CE1D2F">
        <w:tc>
          <w:tcPr>
            <w:tcW w:w="567" w:type="dxa"/>
          </w:tcPr>
          <w:p w:rsidR="00CE1D2F" w:rsidRPr="00136923" w:rsidRDefault="00CE1D2F" w:rsidP="00CE1D2F">
            <w:pPr>
              <w:jc w:val="both"/>
            </w:pPr>
            <w:r w:rsidRPr="00136923">
              <w:t>1.</w:t>
            </w:r>
          </w:p>
        </w:tc>
        <w:tc>
          <w:tcPr>
            <w:tcW w:w="4537" w:type="dxa"/>
          </w:tcPr>
          <w:p w:rsidR="00CE1D2F" w:rsidRPr="00136923" w:rsidRDefault="00CE1D2F" w:rsidP="00CE1D2F">
            <w:pPr>
              <w:contextualSpacing/>
            </w:pPr>
            <w:r w:rsidRPr="00136923">
              <w:t>- доля выплаченных объемов денежного содержания, прочих и иных выплат сотрудникам Комитета культуры и спорт от запланированных - на уровне 100%;</w:t>
            </w:r>
          </w:p>
          <w:p w:rsidR="00CE1D2F" w:rsidRPr="00136923" w:rsidRDefault="00CE1D2F" w:rsidP="00CE1D2F">
            <w:pPr>
              <w:contextualSpacing/>
            </w:pPr>
          </w:p>
        </w:tc>
        <w:tc>
          <w:tcPr>
            <w:tcW w:w="1564" w:type="dxa"/>
          </w:tcPr>
          <w:p w:rsidR="00CE1D2F" w:rsidRPr="00136923" w:rsidRDefault="00CE1D2F" w:rsidP="00CE1D2F">
            <w:pPr>
              <w:jc w:val="both"/>
            </w:pPr>
            <w:r w:rsidRPr="00136923">
              <w:t>%</w:t>
            </w:r>
          </w:p>
        </w:tc>
        <w:tc>
          <w:tcPr>
            <w:tcW w:w="1226" w:type="dxa"/>
          </w:tcPr>
          <w:p w:rsidR="00CE1D2F" w:rsidRPr="00136923" w:rsidRDefault="00CE1D2F" w:rsidP="00CE1D2F">
            <w:pPr>
              <w:jc w:val="both"/>
            </w:pPr>
            <w:r w:rsidRPr="00136923">
              <w:t>100</w:t>
            </w:r>
          </w:p>
        </w:tc>
        <w:tc>
          <w:tcPr>
            <w:tcW w:w="997" w:type="dxa"/>
          </w:tcPr>
          <w:p w:rsidR="00CE1D2F" w:rsidRPr="00136923" w:rsidRDefault="00CE1D2F" w:rsidP="00CE1D2F">
            <w:pPr>
              <w:jc w:val="both"/>
            </w:pPr>
            <w:r w:rsidRPr="00136923">
              <w:t>100</w:t>
            </w:r>
          </w:p>
        </w:tc>
        <w:tc>
          <w:tcPr>
            <w:tcW w:w="969" w:type="dxa"/>
          </w:tcPr>
          <w:p w:rsidR="00CE1D2F" w:rsidRPr="00136923" w:rsidRDefault="00CE1D2F" w:rsidP="00CE1D2F">
            <w:pPr>
              <w:jc w:val="both"/>
            </w:pPr>
            <w:r w:rsidRPr="00136923">
              <w:t>100</w:t>
            </w:r>
          </w:p>
        </w:tc>
        <w:tc>
          <w:tcPr>
            <w:tcW w:w="958" w:type="dxa"/>
          </w:tcPr>
          <w:p w:rsidR="00CE1D2F" w:rsidRPr="00136923" w:rsidRDefault="00CE1D2F" w:rsidP="00CE1D2F">
            <w:pPr>
              <w:jc w:val="both"/>
            </w:pPr>
            <w:r w:rsidRPr="00136923">
              <w:t>100</w:t>
            </w:r>
          </w:p>
        </w:tc>
      </w:tr>
      <w:tr w:rsidR="00CE1D2F" w:rsidRPr="00136923" w:rsidTr="00CE1D2F">
        <w:tc>
          <w:tcPr>
            <w:tcW w:w="567" w:type="dxa"/>
          </w:tcPr>
          <w:p w:rsidR="00CE1D2F" w:rsidRPr="00136923" w:rsidRDefault="00CE1D2F" w:rsidP="00CE1D2F">
            <w:pPr>
              <w:jc w:val="both"/>
            </w:pPr>
            <w:r w:rsidRPr="00136923">
              <w:t>2.</w:t>
            </w:r>
          </w:p>
        </w:tc>
        <w:tc>
          <w:tcPr>
            <w:tcW w:w="4537" w:type="dxa"/>
          </w:tcPr>
          <w:p w:rsidR="00CE1D2F" w:rsidRPr="00136923" w:rsidRDefault="00CE1D2F" w:rsidP="00CE1D2F">
            <w:pPr>
              <w:contextualSpacing/>
            </w:pPr>
            <w:r w:rsidRPr="00136923">
              <w:t>- исполнение переданных полномочий главного распорядителя бюджетных средств  – 100%;</w:t>
            </w:r>
          </w:p>
          <w:p w:rsidR="00CE1D2F" w:rsidRPr="00136923" w:rsidRDefault="00CE1D2F" w:rsidP="00CE1D2F">
            <w:pPr>
              <w:contextualSpacing/>
            </w:pPr>
          </w:p>
        </w:tc>
        <w:tc>
          <w:tcPr>
            <w:tcW w:w="1564" w:type="dxa"/>
          </w:tcPr>
          <w:p w:rsidR="00CE1D2F" w:rsidRPr="00136923" w:rsidRDefault="00CE1D2F" w:rsidP="00CE1D2F">
            <w:pPr>
              <w:jc w:val="both"/>
            </w:pPr>
            <w:r w:rsidRPr="00136923">
              <w:t>%</w:t>
            </w:r>
          </w:p>
        </w:tc>
        <w:tc>
          <w:tcPr>
            <w:tcW w:w="1226" w:type="dxa"/>
          </w:tcPr>
          <w:p w:rsidR="00CE1D2F" w:rsidRPr="00136923" w:rsidRDefault="00CE1D2F" w:rsidP="00CE1D2F">
            <w:pPr>
              <w:jc w:val="both"/>
            </w:pPr>
            <w:r w:rsidRPr="00136923">
              <w:t>100</w:t>
            </w:r>
          </w:p>
        </w:tc>
        <w:tc>
          <w:tcPr>
            <w:tcW w:w="997" w:type="dxa"/>
          </w:tcPr>
          <w:p w:rsidR="00CE1D2F" w:rsidRPr="00136923" w:rsidRDefault="00CE1D2F" w:rsidP="00CE1D2F">
            <w:pPr>
              <w:jc w:val="both"/>
            </w:pPr>
            <w:r w:rsidRPr="00136923">
              <w:t>100</w:t>
            </w:r>
          </w:p>
        </w:tc>
        <w:tc>
          <w:tcPr>
            <w:tcW w:w="969" w:type="dxa"/>
          </w:tcPr>
          <w:p w:rsidR="00CE1D2F" w:rsidRPr="00136923" w:rsidRDefault="00CE1D2F" w:rsidP="00CE1D2F">
            <w:pPr>
              <w:jc w:val="both"/>
            </w:pPr>
            <w:r w:rsidRPr="00136923">
              <w:t>100</w:t>
            </w:r>
          </w:p>
        </w:tc>
        <w:tc>
          <w:tcPr>
            <w:tcW w:w="958" w:type="dxa"/>
          </w:tcPr>
          <w:p w:rsidR="00CE1D2F" w:rsidRPr="00136923" w:rsidRDefault="00CE1D2F" w:rsidP="00CE1D2F">
            <w:pPr>
              <w:jc w:val="both"/>
            </w:pPr>
            <w:r w:rsidRPr="00136923">
              <w:t>100</w:t>
            </w:r>
          </w:p>
        </w:tc>
      </w:tr>
    </w:tbl>
    <w:bookmarkEnd w:id="5"/>
    <w:p w:rsidR="00CE1D2F" w:rsidRDefault="00CE1D2F" w:rsidP="00CE1D2F">
      <w:pPr>
        <w:jc w:val="center"/>
        <w:rPr>
          <w:spacing w:val="-1"/>
          <w:sz w:val="28"/>
          <w:szCs w:val="28"/>
        </w:rPr>
      </w:pPr>
      <w:r>
        <w:rPr>
          <w:color w:val="3C3C3C"/>
        </w:rPr>
        <w:t>__________________________________________</w:t>
      </w:r>
    </w:p>
    <w:sectPr w:rsidR="00CE1D2F" w:rsidSect="00E3141D">
      <w:pgSz w:w="11906" w:h="16838"/>
      <w:pgMar w:top="568"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77" w:rsidRDefault="00110077" w:rsidP="005A4B18">
      <w:r>
        <w:separator/>
      </w:r>
    </w:p>
  </w:endnote>
  <w:endnote w:type="continuationSeparator" w:id="1">
    <w:p w:rsidR="00110077" w:rsidRDefault="00110077" w:rsidP="005A4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77" w:rsidRDefault="00110077" w:rsidP="005A4B18">
      <w:r>
        <w:separator/>
      </w:r>
    </w:p>
  </w:footnote>
  <w:footnote w:type="continuationSeparator" w:id="1">
    <w:p w:rsidR="00110077" w:rsidRDefault="00110077" w:rsidP="005A4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8F71C3C"/>
    <w:multiLevelType w:val="hybridMultilevel"/>
    <w:tmpl w:val="49E42DD6"/>
    <w:lvl w:ilvl="0" w:tplc="22CEBE7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565BC5"/>
    <w:multiLevelType w:val="multilevel"/>
    <w:tmpl w:val="C31813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0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0B132F9"/>
    <w:multiLevelType w:val="hybridMultilevel"/>
    <w:tmpl w:val="458694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8C66AF"/>
    <w:multiLevelType w:val="multilevel"/>
    <w:tmpl w:val="11B810F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3">
      <w:start w:val="20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6D67D4"/>
    <w:multiLevelType w:val="hybridMultilevel"/>
    <w:tmpl w:val="9618817C"/>
    <w:lvl w:ilvl="0" w:tplc="12DCFF66">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B2175D"/>
    <w:multiLevelType w:val="hybridMultilevel"/>
    <w:tmpl w:val="B930D7CC"/>
    <w:lvl w:ilvl="0" w:tplc="4CC0F312">
      <w:start w:val="1"/>
      <w:numFmt w:val="decimal"/>
      <w:lvlText w:val="%1."/>
      <w:lvlJc w:val="left"/>
      <w:pPr>
        <w:ind w:left="1429"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6CA1662"/>
    <w:multiLevelType w:val="hybridMultilevel"/>
    <w:tmpl w:val="A1BE84F0"/>
    <w:lvl w:ilvl="0" w:tplc="51FEDBD6">
      <w:start w:val="1"/>
      <w:numFmt w:val="decimal"/>
      <w:lvlText w:val="%1."/>
      <w:lvlJc w:val="left"/>
      <w:pPr>
        <w:ind w:left="1050" w:hanging="360"/>
      </w:pPr>
      <w:rPr>
        <w:rFonts w:cs="Times New Roman" w:hint="default"/>
        <w:b/>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18">
    <w:nsid w:val="3F403E03"/>
    <w:multiLevelType w:val="hybridMultilevel"/>
    <w:tmpl w:val="A1244900"/>
    <w:lvl w:ilvl="0" w:tplc="72FEE966">
      <w:start w:val="1"/>
      <w:numFmt w:val="decimal"/>
      <w:lvlText w:val="%1."/>
      <w:lvlJc w:val="left"/>
      <w:pPr>
        <w:tabs>
          <w:tab w:val="num" w:pos="585"/>
        </w:tabs>
        <w:ind w:left="585" w:hanging="360"/>
      </w:pPr>
      <w:rPr>
        <w:rFonts w:cs="Times New Roman" w:hint="default"/>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474C024C"/>
    <w:multiLevelType w:val="hybridMultilevel"/>
    <w:tmpl w:val="5D32DAFA"/>
    <w:lvl w:ilvl="0" w:tplc="A6E673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5E69223C"/>
    <w:multiLevelType w:val="hybridMultilevel"/>
    <w:tmpl w:val="EA7E7866"/>
    <w:lvl w:ilvl="0" w:tplc="4678D7CE">
      <w:start w:val="4"/>
      <w:numFmt w:val="decimal"/>
      <w:lvlText w:val="%1."/>
      <w:lvlJc w:val="left"/>
      <w:pPr>
        <w:ind w:left="1429" w:hanging="360"/>
      </w:pPr>
      <w:rPr>
        <w:rFonts w:cs="Times New Roman" w:hint="default"/>
        <w:b/>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ED71F23"/>
    <w:multiLevelType w:val="hybridMultilevel"/>
    <w:tmpl w:val="79F8C55A"/>
    <w:lvl w:ilvl="0" w:tplc="85E4FD0C">
      <w:start w:val="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AA0D35"/>
    <w:multiLevelType w:val="multilevel"/>
    <w:tmpl w:val="CFDEE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3B15C6"/>
    <w:multiLevelType w:val="hybridMultilevel"/>
    <w:tmpl w:val="86BA3290"/>
    <w:lvl w:ilvl="0" w:tplc="4BF0A56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B72405E"/>
    <w:multiLevelType w:val="hybridMultilevel"/>
    <w:tmpl w:val="E7126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F47F83"/>
    <w:multiLevelType w:val="hybridMultilevel"/>
    <w:tmpl w:val="E9F4E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B6293B"/>
    <w:multiLevelType w:val="hybridMultilevel"/>
    <w:tmpl w:val="D7BA7A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D810BEF"/>
    <w:multiLevelType w:val="hybridMultilevel"/>
    <w:tmpl w:val="9B22D474"/>
    <w:lvl w:ilvl="0" w:tplc="1A9C4AB6">
      <w:start w:val="1"/>
      <w:numFmt w:val="decimal"/>
      <w:lvlText w:val="%1."/>
      <w:lvlJc w:val="left"/>
      <w:pPr>
        <w:ind w:left="1735" w:hanging="103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20"/>
  </w:num>
  <w:num w:numId="2">
    <w:abstractNumId w:val="24"/>
  </w:num>
  <w:num w:numId="3">
    <w:abstractNumId w:val="27"/>
  </w:num>
  <w:num w:numId="4">
    <w:abstractNumId w:val="10"/>
  </w:num>
  <w:num w:numId="5">
    <w:abstractNumId w:val="15"/>
  </w:num>
  <w:num w:numId="6">
    <w:abstractNumId w:val="16"/>
  </w:num>
  <w:num w:numId="7">
    <w:abstractNumId w:val="21"/>
  </w:num>
  <w:num w:numId="8">
    <w:abstractNumId w:val="25"/>
  </w:num>
  <w:num w:numId="9">
    <w:abstractNumId w:val="19"/>
  </w:num>
  <w:num w:numId="10">
    <w:abstractNumId w:val="22"/>
  </w:num>
  <w:num w:numId="11">
    <w:abstractNumId w:val="13"/>
  </w:num>
  <w:num w:numId="12">
    <w:abstractNumId w:val="23"/>
  </w:num>
  <w:num w:numId="13">
    <w:abstractNumId w:val="11"/>
  </w:num>
  <w:num w:numId="14">
    <w:abstractNumId w:val="30"/>
  </w:num>
  <w:num w:numId="15">
    <w:abstractNumId w:val="17"/>
  </w:num>
  <w:num w:numId="16">
    <w:abstractNumId w:val="26"/>
  </w:num>
  <w:num w:numId="17">
    <w:abstractNumId w:val="29"/>
  </w:num>
  <w:num w:numId="18">
    <w:abstractNumId w:val="18"/>
  </w:num>
  <w:num w:numId="19">
    <w:abstractNumId w:val="9"/>
  </w:num>
  <w:num w:numId="20">
    <w:abstractNumId w:val="12"/>
  </w:num>
  <w:num w:numId="21">
    <w:abstractNumId w:val="28"/>
  </w:num>
  <w:num w:numId="2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729D1"/>
    <w:rsid w:val="00080AA9"/>
    <w:rsid w:val="00084614"/>
    <w:rsid w:val="000849A8"/>
    <w:rsid w:val="0009013A"/>
    <w:rsid w:val="000971A2"/>
    <w:rsid w:val="000B222A"/>
    <w:rsid w:val="000B24B5"/>
    <w:rsid w:val="000B58F8"/>
    <w:rsid w:val="000B745F"/>
    <w:rsid w:val="000C641B"/>
    <w:rsid w:val="000C7414"/>
    <w:rsid w:val="000E075E"/>
    <w:rsid w:val="000E26B4"/>
    <w:rsid w:val="000E5610"/>
    <w:rsid w:val="000E7E99"/>
    <w:rsid w:val="000F0C1F"/>
    <w:rsid w:val="000F62B0"/>
    <w:rsid w:val="00103568"/>
    <w:rsid w:val="00110077"/>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0E"/>
    <w:rsid w:val="001F4F5A"/>
    <w:rsid w:val="00204153"/>
    <w:rsid w:val="00204A9E"/>
    <w:rsid w:val="00216A2C"/>
    <w:rsid w:val="00223A6C"/>
    <w:rsid w:val="00231301"/>
    <w:rsid w:val="002328DF"/>
    <w:rsid w:val="00236BC7"/>
    <w:rsid w:val="00236DCE"/>
    <w:rsid w:val="00241CBF"/>
    <w:rsid w:val="002466C1"/>
    <w:rsid w:val="002567A9"/>
    <w:rsid w:val="002573E0"/>
    <w:rsid w:val="00264ED4"/>
    <w:rsid w:val="00275C39"/>
    <w:rsid w:val="00281D54"/>
    <w:rsid w:val="002934BF"/>
    <w:rsid w:val="00294EA7"/>
    <w:rsid w:val="002A1AB4"/>
    <w:rsid w:val="002A2876"/>
    <w:rsid w:val="002A5B2A"/>
    <w:rsid w:val="002A789E"/>
    <w:rsid w:val="002B696A"/>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2186"/>
    <w:rsid w:val="003A5EEA"/>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87091"/>
    <w:rsid w:val="00490D6D"/>
    <w:rsid w:val="00493192"/>
    <w:rsid w:val="004949DC"/>
    <w:rsid w:val="0049656B"/>
    <w:rsid w:val="004A1FA0"/>
    <w:rsid w:val="004A51B3"/>
    <w:rsid w:val="004B5C31"/>
    <w:rsid w:val="004B7029"/>
    <w:rsid w:val="004C1771"/>
    <w:rsid w:val="004C19C2"/>
    <w:rsid w:val="004E1B47"/>
    <w:rsid w:val="004E3756"/>
    <w:rsid w:val="004E3F71"/>
    <w:rsid w:val="004E6D50"/>
    <w:rsid w:val="004E730D"/>
    <w:rsid w:val="004E7E6C"/>
    <w:rsid w:val="004F1557"/>
    <w:rsid w:val="004F550A"/>
    <w:rsid w:val="004F7953"/>
    <w:rsid w:val="005001F7"/>
    <w:rsid w:val="005056F8"/>
    <w:rsid w:val="00505F54"/>
    <w:rsid w:val="005069F9"/>
    <w:rsid w:val="00507B8E"/>
    <w:rsid w:val="0051171B"/>
    <w:rsid w:val="00511901"/>
    <w:rsid w:val="00513F46"/>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A4B18"/>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00C"/>
    <w:rsid w:val="007E228E"/>
    <w:rsid w:val="007E29A3"/>
    <w:rsid w:val="007E49E2"/>
    <w:rsid w:val="007F25EA"/>
    <w:rsid w:val="007F3A68"/>
    <w:rsid w:val="00806C5E"/>
    <w:rsid w:val="00814124"/>
    <w:rsid w:val="00823746"/>
    <w:rsid w:val="00833997"/>
    <w:rsid w:val="00836ADF"/>
    <w:rsid w:val="0084009B"/>
    <w:rsid w:val="00842069"/>
    <w:rsid w:val="008424D4"/>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05AA"/>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516F"/>
    <w:rsid w:val="00BA6FE1"/>
    <w:rsid w:val="00BB79A2"/>
    <w:rsid w:val="00BC0802"/>
    <w:rsid w:val="00BC10D4"/>
    <w:rsid w:val="00BC1C54"/>
    <w:rsid w:val="00BC28E2"/>
    <w:rsid w:val="00BC3E1A"/>
    <w:rsid w:val="00BC571D"/>
    <w:rsid w:val="00BD0E4E"/>
    <w:rsid w:val="00BD2410"/>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1D2F"/>
    <w:rsid w:val="00CE2F59"/>
    <w:rsid w:val="00CE34AD"/>
    <w:rsid w:val="00CE4BDE"/>
    <w:rsid w:val="00CE7DAC"/>
    <w:rsid w:val="00CF1AE1"/>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141D"/>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16718"/>
    <w:rsid w:val="00F26E83"/>
    <w:rsid w:val="00F36A73"/>
    <w:rsid w:val="00F36AF7"/>
    <w:rsid w:val="00F37FFB"/>
    <w:rsid w:val="00F47495"/>
    <w:rsid w:val="00F519A6"/>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99"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9"/>
    <w:qFormat/>
    <w:rsid w:val="0075716F"/>
    <w:pPr>
      <w:keepNext/>
      <w:jc w:val="center"/>
      <w:outlineLvl w:val="1"/>
    </w:pPr>
    <w:rPr>
      <w:b/>
      <w:bCs/>
      <w:sz w:val="40"/>
    </w:rPr>
  </w:style>
  <w:style w:type="paragraph" w:styleId="3">
    <w:name w:val="heading 3"/>
    <w:basedOn w:val="a"/>
    <w:next w:val="a"/>
    <w:link w:val="30"/>
    <w:uiPriority w:val="99"/>
    <w:qFormat/>
    <w:rsid w:val="0075716F"/>
    <w:pPr>
      <w:keepNext/>
      <w:tabs>
        <w:tab w:val="left" w:pos="0"/>
      </w:tabs>
      <w:jc w:val="both"/>
      <w:outlineLvl w:val="2"/>
    </w:pPr>
    <w:rPr>
      <w:b/>
      <w:bCs/>
      <w:sz w:val="28"/>
    </w:rPr>
  </w:style>
  <w:style w:type="paragraph" w:styleId="4">
    <w:name w:val="heading 4"/>
    <w:basedOn w:val="a"/>
    <w:next w:val="a"/>
    <w:link w:val="40"/>
    <w:uiPriority w:val="9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iPriority w:val="99"/>
    <w:rsid w:val="0075716F"/>
    <w:pPr>
      <w:jc w:val="both"/>
    </w:pPr>
    <w:rPr>
      <w:sz w:val="28"/>
    </w:rPr>
  </w:style>
  <w:style w:type="table" w:styleId="a5">
    <w:name w:val="Table Grid"/>
    <w:basedOn w:val="a1"/>
    <w:uiPriority w:val="9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9">
    <w:name w:val="Hyperlink"/>
    <w:basedOn w:val="a0"/>
    <w:uiPriority w:val="99"/>
    <w:unhideWhenUsed/>
    <w:rsid w:val="004F550A"/>
    <w:rPr>
      <w:color w:val="0000FF"/>
      <w:u w:val="single"/>
    </w:rPr>
  </w:style>
  <w:style w:type="paragraph" w:styleId="aa">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b">
    <w:name w:val="Нормальный"/>
    <w:rsid w:val="00FA6880"/>
    <w:pPr>
      <w:widowControl w:val="0"/>
      <w:autoSpaceDE w:val="0"/>
      <w:autoSpaceDN w:val="0"/>
      <w:adjustRightInd w:val="0"/>
    </w:pPr>
    <w:rPr>
      <w:color w:val="000000"/>
      <w:sz w:val="24"/>
      <w:szCs w:val="24"/>
    </w:rPr>
  </w:style>
  <w:style w:type="paragraph" w:styleId="ac">
    <w:name w:val="List Paragraph"/>
    <w:basedOn w:val="a"/>
    <w:link w:val="ad"/>
    <w:uiPriority w:val="99"/>
    <w:qFormat/>
    <w:rsid w:val="00325B54"/>
    <w:pPr>
      <w:suppressAutoHyphens/>
      <w:ind w:left="720"/>
    </w:pPr>
    <w:rPr>
      <w:lang w:eastAsia="ar-SA"/>
    </w:rPr>
  </w:style>
  <w:style w:type="paragraph" w:styleId="ae">
    <w:name w:val="No Spacing"/>
    <w:uiPriority w:val="1"/>
    <w:qFormat/>
    <w:rsid w:val="00325B54"/>
    <w:rPr>
      <w:sz w:val="24"/>
      <w:szCs w:val="24"/>
    </w:rPr>
  </w:style>
  <w:style w:type="character" w:customStyle="1" w:styleId="40">
    <w:name w:val="Заголовок 4 Знак"/>
    <w:basedOn w:val="a0"/>
    <w:link w:val="4"/>
    <w:uiPriority w:val="9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
    <w:name w:val="Subtitle"/>
    <w:basedOn w:val="a"/>
    <w:link w:val="af0"/>
    <w:uiPriority w:val="11"/>
    <w:qFormat/>
    <w:rsid w:val="00325B54"/>
    <w:pPr>
      <w:jc w:val="both"/>
    </w:pPr>
    <w:rPr>
      <w:szCs w:val="20"/>
    </w:rPr>
  </w:style>
  <w:style w:type="character" w:customStyle="1" w:styleId="af0">
    <w:name w:val="Подзаголовок Знак"/>
    <w:basedOn w:val="a0"/>
    <w:link w:val="af"/>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1">
    <w:name w:val="Title"/>
    <w:basedOn w:val="a"/>
    <w:link w:val="af2"/>
    <w:uiPriority w:val="10"/>
    <w:qFormat/>
    <w:rsid w:val="00325B54"/>
    <w:pPr>
      <w:jc w:val="center"/>
    </w:pPr>
    <w:rPr>
      <w:b/>
      <w:sz w:val="28"/>
      <w:szCs w:val="20"/>
      <w:u w:val="single"/>
    </w:rPr>
  </w:style>
  <w:style w:type="character" w:customStyle="1" w:styleId="af2">
    <w:name w:val="Название Знак"/>
    <w:basedOn w:val="a0"/>
    <w:link w:val="af1"/>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3">
    <w:name w:val="header"/>
    <w:basedOn w:val="a"/>
    <w:link w:val="af4"/>
    <w:uiPriority w:val="99"/>
    <w:rsid w:val="00325B54"/>
    <w:pPr>
      <w:tabs>
        <w:tab w:val="center" w:pos="4153"/>
        <w:tab w:val="right" w:pos="8306"/>
      </w:tabs>
    </w:pPr>
    <w:rPr>
      <w:sz w:val="20"/>
      <w:szCs w:val="20"/>
    </w:rPr>
  </w:style>
  <w:style w:type="character" w:customStyle="1" w:styleId="af4">
    <w:name w:val="Верхний колонтитул Знак"/>
    <w:basedOn w:val="a0"/>
    <w:link w:val="af3"/>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5">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6">
    <w:name w:val="Таблица шапка"/>
    <w:basedOn w:val="a"/>
    <w:rsid w:val="00325B54"/>
    <w:pPr>
      <w:keepNext/>
      <w:spacing w:before="40" w:after="40"/>
      <w:ind w:left="57" w:right="57"/>
    </w:pPr>
    <w:rPr>
      <w:sz w:val="18"/>
      <w:szCs w:val="18"/>
    </w:rPr>
  </w:style>
  <w:style w:type="paragraph" w:customStyle="1" w:styleId="af7">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8">
    <w:name w:val="footnote reference"/>
    <w:basedOn w:val="a0"/>
    <w:uiPriority w:val="99"/>
    <w:rsid w:val="00325B54"/>
    <w:rPr>
      <w:vertAlign w:val="superscript"/>
    </w:rPr>
  </w:style>
  <w:style w:type="paragraph" w:customStyle="1" w:styleId="af9">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a">
    <w:name w:val="page number"/>
    <w:basedOn w:val="a0"/>
    <w:uiPriority w:val="99"/>
    <w:rsid w:val="00325B54"/>
  </w:style>
  <w:style w:type="paragraph" w:styleId="afb">
    <w:name w:val="footer"/>
    <w:basedOn w:val="a"/>
    <w:link w:val="afc"/>
    <w:uiPriority w:val="99"/>
    <w:rsid w:val="00325B54"/>
    <w:pPr>
      <w:tabs>
        <w:tab w:val="center" w:pos="4677"/>
        <w:tab w:val="right" w:pos="9355"/>
      </w:tabs>
    </w:pPr>
  </w:style>
  <w:style w:type="character" w:customStyle="1" w:styleId="afc">
    <w:name w:val="Нижний колонтитул Знак"/>
    <w:basedOn w:val="a0"/>
    <w:link w:val="afb"/>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d">
    <w:name w:val="Strong"/>
    <w:basedOn w:val="a0"/>
    <w:uiPriority w:val="99"/>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e">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0">
    <w:name w:val="Символ нумерации"/>
    <w:rsid w:val="00325B54"/>
  </w:style>
  <w:style w:type="paragraph" w:customStyle="1" w:styleId="aff1">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2">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3">
    <w:name w:val="Раздел"/>
    <w:basedOn w:val="a"/>
    <w:next w:val="aff4"/>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4">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5">
    <w:name w:val="Содержимое таблицы"/>
    <w:basedOn w:val="a"/>
    <w:rsid w:val="00325B54"/>
    <w:pPr>
      <w:suppressLineNumbers/>
      <w:suppressAutoHyphens/>
    </w:pPr>
    <w:rPr>
      <w:sz w:val="20"/>
      <w:szCs w:val="20"/>
      <w:lang w:eastAsia="ar-SA"/>
    </w:rPr>
  </w:style>
  <w:style w:type="paragraph" w:customStyle="1" w:styleId="aff6">
    <w:name w:val="Заголовок таблицы"/>
    <w:basedOn w:val="aff5"/>
    <w:rsid w:val="00325B54"/>
    <w:pPr>
      <w:jc w:val="center"/>
    </w:pPr>
    <w:rPr>
      <w:b/>
      <w:bCs/>
    </w:rPr>
  </w:style>
  <w:style w:type="paragraph" w:customStyle="1" w:styleId="aff7">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8">
    <w:name w:val="Plain Text"/>
    <w:basedOn w:val="a"/>
    <w:link w:val="aff9"/>
    <w:rsid w:val="00325B54"/>
    <w:rPr>
      <w:rFonts w:ascii="Courier New" w:hAnsi="Courier New"/>
      <w:sz w:val="20"/>
      <w:szCs w:val="20"/>
    </w:rPr>
  </w:style>
  <w:style w:type="character" w:customStyle="1" w:styleId="aff9">
    <w:name w:val="Текст Знак"/>
    <w:basedOn w:val="a0"/>
    <w:link w:val="aff8"/>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a">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b">
    <w:name w:val="footnote text"/>
    <w:basedOn w:val="a"/>
    <w:link w:val="affc"/>
    <w:uiPriority w:val="99"/>
    <w:rsid w:val="00325B54"/>
    <w:rPr>
      <w:sz w:val="20"/>
      <w:szCs w:val="20"/>
    </w:rPr>
  </w:style>
  <w:style w:type="character" w:customStyle="1" w:styleId="affc">
    <w:name w:val="Текст сноски Знак"/>
    <w:basedOn w:val="a0"/>
    <w:link w:val="affb"/>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d">
    <w:name w:val="Цветовое выделение"/>
    <w:rsid w:val="00325B54"/>
    <w:rPr>
      <w:b/>
      <w:bCs/>
      <w:color w:val="26282F"/>
    </w:rPr>
  </w:style>
  <w:style w:type="paragraph" w:customStyle="1" w:styleId="affe">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
    <w:name w:val="Гипертекстовая ссылка"/>
    <w:basedOn w:val="affd"/>
    <w:rsid w:val="00325B54"/>
    <w:rPr>
      <w:b/>
      <w:bCs/>
      <w:color w:val="106BBE"/>
    </w:rPr>
  </w:style>
  <w:style w:type="paragraph" w:customStyle="1" w:styleId="afff0">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1">
    <w:name w:val="Информация об изменениях документа"/>
    <w:basedOn w:val="afff0"/>
    <w:next w:val="a"/>
    <w:rsid w:val="00325B54"/>
    <w:rPr>
      <w:i/>
      <w:iCs/>
    </w:rPr>
  </w:style>
  <w:style w:type="paragraph" w:customStyle="1" w:styleId="formattext">
    <w:name w:val="formattext"/>
    <w:basedOn w:val="a"/>
    <w:uiPriority w:val="99"/>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2">
    <w:name w:val="caption"/>
    <w:basedOn w:val="a"/>
    <w:qFormat/>
    <w:rsid w:val="00F519A6"/>
    <w:pPr>
      <w:jc w:val="center"/>
    </w:pPr>
    <w:rPr>
      <w:b/>
      <w:sz w:val="72"/>
      <w:szCs w:val="20"/>
    </w:rPr>
  </w:style>
  <w:style w:type="paragraph" w:customStyle="1" w:styleId="afff3">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7">
    <w:name w:val="Текст выноски Знак"/>
    <w:basedOn w:val="a0"/>
    <w:link w:val="a6"/>
    <w:uiPriority w:val="99"/>
    <w:semiHidden/>
    <w:locked/>
    <w:rsid w:val="00F519A6"/>
    <w:rPr>
      <w:rFonts w:ascii="Tahoma" w:hAnsi="Tahoma" w:cs="Tahoma"/>
      <w:sz w:val="16"/>
      <w:szCs w:val="16"/>
    </w:rPr>
  </w:style>
  <w:style w:type="character" w:customStyle="1" w:styleId="afff4">
    <w:name w:val="Основной текст_"/>
    <w:basedOn w:val="a0"/>
    <w:link w:val="52"/>
    <w:uiPriority w:val="99"/>
    <w:locked/>
    <w:rsid w:val="00F519A6"/>
    <w:rPr>
      <w:sz w:val="28"/>
      <w:szCs w:val="28"/>
      <w:shd w:val="clear" w:color="auto" w:fill="FFFFFF"/>
    </w:rPr>
  </w:style>
  <w:style w:type="paragraph" w:customStyle="1" w:styleId="52">
    <w:name w:val="Основной текст5"/>
    <w:basedOn w:val="a"/>
    <w:link w:val="afff4"/>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4"/>
    <w:rsid w:val="00F519A6"/>
    <w:rPr>
      <w:rFonts w:ascii="Times New Roman" w:hAnsi="Times New Roman"/>
      <w:spacing w:val="0"/>
      <w:sz w:val="28"/>
      <w:szCs w:val="28"/>
      <w:shd w:val="clear" w:color="auto" w:fill="FFFFFF"/>
    </w:rPr>
  </w:style>
  <w:style w:type="character" w:customStyle="1" w:styleId="43">
    <w:name w:val="Основной текст4"/>
    <w:basedOn w:val="afff4"/>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5">
    <w:name w:val="Выделенная цитата Знак"/>
    <w:basedOn w:val="a0"/>
    <w:link w:val="afff6"/>
    <w:uiPriority w:val="30"/>
    <w:rsid w:val="00F519A6"/>
    <w:rPr>
      <w:rFonts w:ascii="Calibri" w:hAnsi="Calibri"/>
      <w:b/>
      <w:i/>
      <w:sz w:val="24"/>
      <w:szCs w:val="22"/>
    </w:rPr>
  </w:style>
  <w:style w:type="paragraph" w:styleId="afff6">
    <w:name w:val="Intense Quote"/>
    <w:basedOn w:val="a"/>
    <w:next w:val="a"/>
    <w:link w:val="afff5"/>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7">
    <w:name w:val="Intense Reference"/>
    <w:basedOn w:val="a0"/>
    <w:uiPriority w:val="32"/>
    <w:qFormat/>
    <w:rsid w:val="00F519A6"/>
    <w:rPr>
      <w:rFonts w:cs="Times New Roman"/>
      <w:b/>
      <w:sz w:val="24"/>
      <w:u w:val="single"/>
    </w:rPr>
  </w:style>
  <w:style w:type="table" w:customStyle="1" w:styleId="2a">
    <w:name w:val="Сетка таблицы2"/>
    <w:basedOn w:val="a1"/>
    <w:next w:val="a5"/>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8">
    <w:name w:val="Subtle Emphasis"/>
    <w:basedOn w:val="a0"/>
    <w:uiPriority w:val="19"/>
    <w:qFormat/>
    <w:rsid w:val="00F519A6"/>
    <w:rPr>
      <w:rFonts w:cs="Times New Roman"/>
      <w:i/>
      <w:color w:val="5A5A5A"/>
    </w:rPr>
  </w:style>
  <w:style w:type="character" w:styleId="afff9">
    <w:name w:val="Intense Emphasis"/>
    <w:basedOn w:val="a0"/>
    <w:uiPriority w:val="21"/>
    <w:qFormat/>
    <w:rsid w:val="00F519A6"/>
    <w:rPr>
      <w:rFonts w:cs="Times New Roman"/>
      <w:b/>
      <w:i/>
      <w:sz w:val="24"/>
      <w:u w:val="single"/>
    </w:rPr>
  </w:style>
  <w:style w:type="character" w:styleId="afffa">
    <w:name w:val="Subtle Reference"/>
    <w:basedOn w:val="a0"/>
    <w:uiPriority w:val="31"/>
    <w:qFormat/>
    <w:rsid w:val="00F519A6"/>
    <w:rPr>
      <w:rFonts w:cs="Times New Roman"/>
      <w:sz w:val="24"/>
      <w:u w:val="single"/>
    </w:rPr>
  </w:style>
  <w:style w:type="character" w:styleId="afffb">
    <w:name w:val="Book Title"/>
    <w:basedOn w:val="a0"/>
    <w:uiPriority w:val="33"/>
    <w:qFormat/>
    <w:rsid w:val="00F519A6"/>
    <w:rPr>
      <w:rFonts w:ascii="Cambria" w:hAnsi="Cambria" w:cs="Times New Roman"/>
      <w:b/>
      <w:i/>
      <w:sz w:val="24"/>
    </w:rPr>
  </w:style>
  <w:style w:type="paragraph" w:styleId="afffc">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5"/>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character" w:customStyle="1" w:styleId="ad">
    <w:name w:val="Абзац списка Знак"/>
    <w:link w:val="ac"/>
    <w:uiPriority w:val="99"/>
    <w:locked/>
    <w:rsid w:val="00CE1D2F"/>
    <w:rPr>
      <w:sz w:val="24"/>
      <w:szCs w:val="24"/>
      <w:lang w:eastAsia="ar-SA"/>
    </w:rPr>
  </w:style>
  <w:style w:type="character" w:customStyle="1" w:styleId="apple-converted-space">
    <w:name w:val="apple-converted-space"/>
    <w:basedOn w:val="a0"/>
    <w:uiPriority w:val="99"/>
    <w:rsid w:val="00CE1D2F"/>
    <w:rPr>
      <w:rFonts w:cs="Times New Roman"/>
    </w:rPr>
  </w:style>
  <w:style w:type="character" w:customStyle="1" w:styleId="ConsPlusNormal0">
    <w:name w:val="ConsPlusNormal Знак"/>
    <w:link w:val="ConsPlusNormal"/>
    <w:uiPriority w:val="99"/>
    <w:locked/>
    <w:rsid w:val="00CE1D2F"/>
  </w:style>
  <w:style w:type="paragraph" w:customStyle="1" w:styleId="250">
    <w:name w:val="Основной текст250"/>
    <w:basedOn w:val="a"/>
    <w:uiPriority w:val="99"/>
    <w:rsid w:val="00CE1D2F"/>
    <w:pPr>
      <w:shd w:val="clear" w:color="auto" w:fill="FFFFFF"/>
      <w:spacing w:after="1200" w:line="240" w:lineRule="atLeast"/>
    </w:pPr>
    <w:rPr>
      <w:rFonts w:ascii="Calibri" w:hAnsi="Calibri"/>
      <w:spacing w:val="10"/>
      <w:sz w:val="25"/>
      <w:szCs w:val="25"/>
    </w:rPr>
  </w:style>
  <w:style w:type="character" w:customStyle="1" w:styleId="260">
    <w:name w:val="Основной текст26"/>
    <w:uiPriority w:val="99"/>
    <w:rsid w:val="00CE1D2F"/>
    <w:rPr>
      <w:rFonts w:ascii="Times New Roman" w:hAnsi="Times New Roman"/>
      <w:spacing w:val="10"/>
      <w:sz w:val="25"/>
      <w:shd w:val="clear" w:color="auto" w:fill="FFFFFF"/>
    </w:rPr>
  </w:style>
  <w:style w:type="character" w:customStyle="1" w:styleId="270">
    <w:name w:val="Основной текст27"/>
    <w:uiPriority w:val="99"/>
    <w:rsid w:val="00CE1D2F"/>
    <w:rPr>
      <w:rFonts w:ascii="Times New Roman" w:hAnsi="Times New Roman"/>
      <w:spacing w:val="10"/>
      <w:sz w:val="25"/>
      <w:shd w:val="clear" w:color="auto" w:fill="FFFFFF"/>
    </w:rPr>
  </w:style>
  <w:style w:type="character" w:customStyle="1" w:styleId="100">
    <w:name w:val="Основной текст10"/>
    <w:basedOn w:val="afff4"/>
    <w:uiPriority w:val="99"/>
    <w:rsid w:val="00CE1D2F"/>
    <w:rPr>
      <w:rFonts w:cs="Times New Roman"/>
      <w:sz w:val="27"/>
      <w:szCs w:val="27"/>
      <w:shd w:val="clear" w:color="auto" w:fill="FFFFFF"/>
    </w:rPr>
  </w:style>
  <w:style w:type="paragraph" w:customStyle="1" w:styleId="150">
    <w:name w:val="Основной текст15"/>
    <w:basedOn w:val="a"/>
    <w:uiPriority w:val="99"/>
    <w:rsid w:val="00CE1D2F"/>
    <w:pPr>
      <w:shd w:val="clear" w:color="auto" w:fill="FFFFFF"/>
      <w:spacing w:before="180" w:after="300" w:line="240" w:lineRule="atLeast"/>
      <w:ind w:hanging="200"/>
    </w:pPr>
    <w:rPr>
      <w:rFonts w:ascii="Calibri" w:hAnsi="Calibri"/>
      <w:sz w:val="27"/>
      <w:szCs w:val="27"/>
      <w:shd w:val="clear" w:color="auto" w:fill="FFFFFF"/>
    </w:rPr>
  </w:style>
  <w:style w:type="paragraph" w:customStyle="1" w:styleId="Standard">
    <w:name w:val="Standard"/>
    <w:uiPriority w:val="99"/>
    <w:rsid w:val="00CE1D2F"/>
    <w:pPr>
      <w:widowControl w:val="0"/>
      <w:suppressAutoHyphens/>
      <w:autoSpaceDN w:val="0"/>
      <w:textAlignment w:val="baseline"/>
    </w:pPr>
    <w:rPr>
      <w:rFonts w:ascii="Arial" w:hAnsi="Arial" w:cs="Tahoma"/>
      <w:kern w:val="3"/>
      <w:sz w:val="21"/>
      <w:szCs w:val="24"/>
    </w:rPr>
  </w:style>
  <w:style w:type="paragraph" w:customStyle="1" w:styleId="afffe">
    <w:name w:val="Прижатый влево"/>
    <w:basedOn w:val="a"/>
    <w:next w:val="a"/>
    <w:uiPriority w:val="99"/>
    <w:rsid w:val="00CE1D2F"/>
    <w:pPr>
      <w:autoSpaceDE w:val="0"/>
      <w:autoSpaceDN w:val="0"/>
      <w:adjustRightInd w:val="0"/>
    </w:pPr>
    <w:rPr>
      <w:rFonts w:ascii="Arial" w:hAnsi="Arial" w:cs="Arial"/>
      <w:lang w:eastAsia="en-US"/>
    </w:rPr>
  </w:style>
  <w:style w:type="paragraph" w:customStyle="1" w:styleId="affff">
    <w:name w:val="Нормальный (таблица)"/>
    <w:basedOn w:val="a"/>
    <w:next w:val="a"/>
    <w:uiPriority w:val="99"/>
    <w:rsid w:val="00CE1D2F"/>
    <w:pPr>
      <w:widowControl w:val="0"/>
      <w:autoSpaceDE w:val="0"/>
      <w:autoSpaceDN w:val="0"/>
      <w:adjustRightInd w:val="0"/>
      <w:jc w:val="both"/>
    </w:pPr>
    <w:rPr>
      <w:rFonts w:ascii="Arial" w:hAnsi="Arial" w:cs="Arial"/>
    </w:rPr>
  </w:style>
  <w:style w:type="paragraph" w:customStyle="1" w:styleId="western">
    <w:name w:val="western"/>
    <w:basedOn w:val="a"/>
    <w:uiPriority w:val="99"/>
    <w:rsid w:val="00CE1D2F"/>
    <w:pPr>
      <w:spacing w:before="100" w:beforeAutospacing="1" w:after="100" w:afterAutospacing="1"/>
    </w:pPr>
    <w:rPr>
      <w:rFonts w:ascii="Calibri" w:hAnsi="Calibri" w:cs="Calibri"/>
      <w:lang w:val="en-US" w:eastAsia="en-US"/>
    </w:rPr>
  </w:style>
  <w:style w:type="character" w:customStyle="1" w:styleId="highlighthighlightactive">
    <w:name w:val="highlight highlight_active"/>
    <w:basedOn w:val="a0"/>
    <w:uiPriority w:val="99"/>
    <w:rsid w:val="00CE1D2F"/>
    <w:rPr>
      <w:rFonts w:cs="Times New Roman"/>
    </w:rPr>
  </w:style>
  <w:style w:type="character" w:customStyle="1" w:styleId="a4">
    <w:name w:val="Основной текст Знак"/>
    <w:aliases w:val=" Знак Знак"/>
    <w:basedOn w:val="a0"/>
    <w:link w:val="a3"/>
    <w:uiPriority w:val="99"/>
    <w:locked/>
    <w:rsid w:val="00CE1D2F"/>
    <w:rPr>
      <w:sz w:val="28"/>
      <w:szCs w:val="24"/>
    </w:rPr>
  </w:style>
  <w:style w:type="character" w:customStyle="1" w:styleId="2b">
    <w:name w:val="Основной текст (2)_"/>
    <w:link w:val="2c"/>
    <w:uiPriority w:val="99"/>
    <w:locked/>
    <w:rsid w:val="00CE1D2F"/>
    <w:rPr>
      <w:b/>
      <w:sz w:val="26"/>
      <w:shd w:val="clear" w:color="auto" w:fill="FFFFFF"/>
    </w:rPr>
  </w:style>
  <w:style w:type="paragraph" w:customStyle="1" w:styleId="2c">
    <w:name w:val="Основной текст (2)"/>
    <w:basedOn w:val="a"/>
    <w:link w:val="2b"/>
    <w:uiPriority w:val="99"/>
    <w:rsid w:val="00CE1D2F"/>
    <w:pPr>
      <w:widowControl w:val="0"/>
      <w:shd w:val="clear" w:color="auto" w:fill="FFFFFF"/>
      <w:spacing w:line="322" w:lineRule="exact"/>
      <w:jc w:val="center"/>
    </w:pPr>
    <w:rPr>
      <w:b/>
      <w:sz w:val="26"/>
      <w:szCs w:val="20"/>
      <w:shd w:val="clear" w:color="auto" w:fill="FFFFFF"/>
    </w:rPr>
  </w:style>
  <w:style w:type="character" w:customStyle="1" w:styleId="53">
    <w:name w:val="Заголовок №5 (3)_"/>
    <w:link w:val="530"/>
    <w:uiPriority w:val="99"/>
    <w:locked/>
    <w:rsid w:val="00CE1D2F"/>
    <w:rPr>
      <w:b/>
      <w:sz w:val="26"/>
      <w:shd w:val="clear" w:color="auto" w:fill="FFFFFF"/>
    </w:rPr>
  </w:style>
  <w:style w:type="paragraph" w:customStyle="1" w:styleId="530">
    <w:name w:val="Заголовок №5 (3)"/>
    <w:basedOn w:val="a"/>
    <w:link w:val="53"/>
    <w:uiPriority w:val="99"/>
    <w:rsid w:val="00CE1D2F"/>
    <w:pPr>
      <w:widowControl w:val="0"/>
      <w:shd w:val="clear" w:color="auto" w:fill="FFFFFF"/>
      <w:spacing w:after="60" w:line="240" w:lineRule="atLeast"/>
      <w:jc w:val="center"/>
      <w:outlineLvl w:val="4"/>
    </w:pPr>
    <w:rPr>
      <w:b/>
      <w:sz w:val="26"/>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99"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9"/>
    <w:qFormat/>
    <w:rsid w:val="0075716F"/>
    <w:pPr>
      <w:keepNext/>
      <w:jc w:val="center"/>
      <w:outlineLvl w:val="1"/>
    </w:pPr>
    <w:rPr>
      <w:b/>
      <w:bCs/>
      <w:sz w:val="40"/>
    </w:rPr>
  </w:style>
  <w:style w:type="paragraph" w:styleId="3">
    <w:name w:val="heading 3"/>
    <w:basedOn w:val="a"/>
    <w:next w:val="a"/>
    <w:link w:val="30"/>
    <w:uiPriority w:val="99"/>
    <w:qFormat/>
    <w:rsid w:val="0075716F"/>
    <w:pPr>
      <w:keepNext/>
      <w:tabs>
        <w:tab w:val="left" w:pos="0"/>
      </w:tabs>
      <w:jc w:val="both"/>
      <w:outlineLvl w:val="2"/>
    </w:pPr>
    <w:rPr>
      <w:b/>
      <w:bCs/>
      <w:sz w:val="28"/>
    </w:rPr>
  </w:style>
  <w:style w:type="paragraph" w:styleId="4">
    <w:name w:val="heading 4"/>
    <w:basedOn w:val="a"/>
    <w:next w:val="a"/>
    <w:link w:val="40"/>
    <w:uiPriority w:val="9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iPriority w:val="99"/>
    <w:rsid w:val="0075716F"/>
    <w:pPr>
      <w:jc w:val="both"/>
    </w:pPr>
    <w:rPr>
      <w:sz w:val="28"/>
    </w:rPr>
  </w:style>
  <w:style w:type="table" w:styleId="a5">
    <w:name w:val="Table Grid"/>
    <w:basedOn w:val="a1"/>
    <w:uiPriority w:val="9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8">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9">
    <w:name w:val="Hyperlink"/>
    <w:basedOn w:val="a0"/>
    <w:uiPriority w:val="99"/>
    <w:unhideWhenUsed/>
    <w:rsid w:val="004F550A"/>
    <w:rPr>
      <w:color w:val="0000FF"/>
      <w:u w:val="single"/>
    </w:rPr>
  </w:style>
  <w:style w:type="paragraph" w:styleId="aa">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b">
    <w:name w:val="Нормальный"/>
    <w:rsid w:val="00FA6880"/>
    <w:pPr>
      <w:widowControl w:val="0"/>
      <w:autoSpaceDE w:val="0"/>
      <w:autoSpaceDN w:val="0"/>
      <w:adjustRightInd w:val="0"/>
    </w:pPr>
    <w:rPr>
      <w:color w:val="000000"/>
      <w:sz w:val="24"/>
      <w:szCs w:val="24"/>
    </w:rPr>
  </w:style>
  <w:style w:type="paragraph" w:styleId="ac">
    <w:name w:val="List Paragraph"/>
    <w:basedOn w:val="a"/>
    <w:link w:val="ad"/>
    <w:uiPriority w:val="99"/>
    <w:qFormat/>
    <w:rsid w:val="00325B54"/>
    <w:pPr>
      <w:suppressAutoHyphens/>
      <w:ind w:left="720"/>
    </w:pPr>
    <w:rPr>
      <w:lang w:eastAsia="ar-SA"/>
    </w:rPr>
  </w:style>
  <w:style w:type="paragraph" w:styleId="ae">
    <w:name w:val="No Spacing"/>
    <w:uiPriority w:val="1"/>
    <w:qFormat/>
    <w:rsid w:val="00325B54"/>
    <w:rPr>
      <w:sz w:val="24"/>
      <w:szCs w:val="24"/>
    </w:rPr>
  </w:style>
  <w:style w:type="character" w:customStyle="1" w:styleId="40">
    <w:name w:val="Заголовок 4 Знак"/>
    <w:basedOn w:val="a0"/>
    <w:link w:val="4"/>
    <w:uiPriority w:val="9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
    <w:name w:val="Subtitle"/>
    <w:basedOn w:val="a"/>
    <w:link w:val="af0"/>
    <w:uiPriority w:val="11"/>
    <w:qFormat/>
    <w:rsid w:val="00325B54"/>
    <w:pPr>
      <w:jc w:val="both"/>
    </w:pPr>
    <w:rPr>
      <w:szCs w:val="20"/>
    </w:rPr>
  </w:style>
  <w:style w:type="character" w:customStyle="1" w:styleId="af0">
    <w:name w:val="Подзаголовок Знак"/>
    <w:basedOn w:val="a0"/>
    <w:link w:val="af"/>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1">
    <w:name w:val="Title"/>
    <w:basedOn w:val="a"/>
    <w:link w:val="af2"/>
    <w:uiPriority w:val="10"/>
    <w:qFormat/>
    <w:rsid w:val="00325B54"/>
    <w:pPr>
      <w:jc w:val="center"/>
    </w:pPr>
    <w:rPr>
      <w:b/>
      <w:sz w:val="28"/>
      <w:szCs w:val="20"/>
      <w:u w:val="single"/>
    </w:rPr>
  </w:style>
  <w:style w:type="character" w:customStyle="1" w:styleId="af2">
    <w:name w:val="Название Знак"/>
    <w:basedOn w:val="a0"/>
    <w:link w:val="af1"/>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3">
    <w:name w:val="header"/>
    <w:basedOn w:val="a"/>
    <w:link w:val="af4"/>
    <w:uiPriority w:val="99"/>
    <w:rsid w:val="00325B54"/>
    <w:pPr>
      <w:tabs>
        <w:tab w:val="center" w:pos="4153"/>
        <w:tab w:val="right" w:pos="8306"/>
      </w:tabs>
    </w:pPr>
    <w:rPr>
      <w:sz w:val="20"/>
      <w:szCs w:val="20"/>
    </w:rPr>
  </w:style>
  <w:style w:type="character" w:customStyle="1" w:styleId="af4">
    <w:name w:val="Верхний колонтитул Знак"/>
    <w:basedOn w:val="a0"/>
    <w:link w:val="af3"/>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5">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6">
    <w:name w:val="Таблица шапка"/>
    <w:basedOn w:val="a"/>
    <w:rsid w:val="00325B54"/>
    <w:pPr>
      <w:keepNext/>
      <w:spacing w:before="40" w:after="40"/>
      <w:ind w:left="57" w:right="57"/>
    </w:pPr>
    <w:rPr>
      <w:sz w:val="18"/>
      <w:szCs w:val="18"/>
    </w:rPr>
  </w:style>
  <w:style w:type="paragraph" w:customStyle="1" w:styleId="af7">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8">
    <w:name w:val="footnote reference"/>
    <w:basedOn w:val="a0"/>
    <w:uiPriority w:val="99"/>
    <w:rsid w:val="00325B54"/>
    <w:rPr>
      <w:vertAlign w:val="superscript"/>
    </w:rPr>
  </w:style>
  <w:style w:type="paragraph" w:customStyle="1" w:styleId="af9">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a">
    <w:name w:val="page number"/>
    <w:basedOn w:val="a0"/>
    <w:uiPriority w:val="99"/>
    <w:rsid w:val="00325B54"/>
  </w:style>
  <w:style w:type="paragraph" w:styleId="afb">
    <w:name w:val="footer"/>
    <w:basedOn w:val="a"/>
    <w:link w:val="afc"/>
    <w:uiPriority w:val="99"/>
    <w:rsid w:val="00325B54"/>
    <w:pPr>
      <w:tabs>
        <w:tab w:val="center" w:pos="4677"/>
        <w:tab w:val="right" w:pos="9355"/>
      </w:tabs>
    </w:pPr>
  </w:style>
  <w:style w:type="character" w:customStyle="1" w:styleId="afc">
    <w:name w:val="Нижний колонтитул Знак"/>
    <w:basedOn w:val="a0"/>
    <w:link w:val="afb"/>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d">
    <w:name w:val="Strong"/>
    <w:basedOn w:val="a0"/>
    <w:uiPriority w:val="99"/>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e">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0">
    <w:name w:val="Символ нумерации"/>
    <w:rsid w:val="00325B54"/>
  </w:style>
  <w:style w:type="paragraph" w:customStyle="1" w:styleId="aff1">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2">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3">
    <w:name w:val="Раздел"/>
    <w:basedOn w:val="a"/>
    <w:next w:val="aff4"/>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4">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5">
    <w:name w:val="Содержимое таблицы"/>
    <w:basedOn w:val="a"/>
    <w:rsid w:val="00325B54"/>
    <w:pPr>
      <w:suppressLineNumbers/>
      <w:suppressAutoHyphens/>
    </w:pPr>
    <w:rPr>
      <w:sz w:val="20"/>
      <w:szCs w:val="20"/>
      <w:lang w:eastAsia="ar-SA"/>
    </w:rPr>
  </w:style>
  <w:style w:type="paragraph" w:customStyle="1" w:styleId="aff6">
    <w:name w:val="Заголовок таблицы"/>
    <w:basedOn w:val="aff5"/>
    <w:rsid w:val="00325B54"/>
    <w:pPr>
      <w:jc w:val="center"/>
    </w:pPr>
    <w:rPr>
      <w:b/>
      <w:bCs/>
    </w:rPr>
  </w:style>
  <w:style w:type="paragraph" w:customStyle="1" w:styleId="aff7">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8">
    <w:name w:val="Plain Text"/>
    <w:basedOn w:val="a"/>
    <w:link w:val="aff9"/>
    <w:rsid w:val="00325B54"/>
    <w:rPr>
      <w:rFonts w:ascii="Courier New" w:hAnsi="Courier New"/>
      <w:sz w:val="20"/>
      <w:szCs w:val="20"/>
    </w:rPr>
  </w:style>
  <w:style w:type="character" w:customStyle="1" w:styleId="aff9">
    <w:name w:val="Текст Знак"/>
    <w:basedOn w:val="a0"/>
    <w:link w:val="aff8"/>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a">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b">
    <w:name w:val="footnote text"/>
    <w:basedOn w:val="a"/>
    <w:link w:val="affc"/>
    <w:uiPriority w:val="99"/>
    <w:rsid w:val="00325B54"/>
    <w:rPr>
      <w:sz w:val="20"/>
      <w:szCs w:val="20"/>
    </w:rPr>
  </w:style>
  <w:style w:type="character" w:customStyle="1" w:styleId="affc">
    <w:name w:val="Текст сноски Знак"/>
    <w:basedOn w:val="a0"/>
    <w:link w:val="affb"/>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d">
    <w:name w:val="Цветовое выделение"/>
    <w:rsid w:val="00325B54"/>
    <w:rPr>
      <w:b/>
      <w:bCs/>
      <w:color w:val="26282F"/>
    </w:rPr>
  </w:style>
  <w:style w:type="paragraph" w:customStyle="1" w:styleId="affe">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f">
    <w:name w:val="Гипертекстовая ссылка"/>
    <w:basedOn w:val="affd"/>
    <w:rsid w:val="00325B54"/>
    <w:rPr>
      <w:b/>
      <w:bCs/>
      <w:color w:val="106BBE"/>
    </w:rPr>
  </w:style>
  <w:style w:type="paragraph" w:customStyle="1" w:styleId="afff0">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1">
    <w:name w:val="Информация об изменениях документа"/>
    <w:basedOn w:val="afff0"/>
    <w:next w:val="a"/>
    <w:rsid w:val="00325B54"/>
    <w:rPr>
      <w:i/>
      <w:iCs/>
    </w:rPr>
  </w:style>
  <w:style w:type="paragraph" w:customStyle="1" w:styleId="formattext">
    <w:name w:val="formattext"/>
    <w:basedOn w:val="a"/>
    <w:uiPriority w:val="99"/>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2">
    <w:name w:val="caption"/>
    <w:basedOn w:val="a"/>
    <w:qFormat/>
    <w:rsid w:val="00F519A6"/>
    <w:pPr>
      <w:jc w:val="center"/>
    </w:pPr>
    <w:rPr>
      <w:b/>
      <w:sz w:val="72"/>
      <w:szCs w:val="20"/>
    </w:rPr>
  </w:style>
  <w:style w:type="paragraph" w:customStyle="1" w:styleId="afff3">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7">
    <w:name w:val="Текст выноски Знак"/>
    <w:basedOn w:val="a0"/>
    <w:link w:val="a6"/>
    <w:uiPriority w:val="99"/>
    <w:semiHidden/>
    <w:locked/>
    <w:rsid w:val="00F519A6"/>
    <w:rPr>
      <w:rFonts w:ascii="Tahoma" w:hAnsi="Tahoma" w:cs="Tahoma"/>
      <w:sz w:val="16"/>
      <w:szCs w:val="16"/>
    </w:rPr>
  </w:style>
  <w:style w:type="character" w:customStyle="1" w:styleId="afff4">
    <w:name w:val="Основной текст_"/>
    <w:basedOn w:val="a0"/>
    <w:link w:val="52"/>
    <w:uiPriority w:val="99"/>
    <w:locked/>
    <w:rsid w:val="00F519A6"/>
    <w:rPr>
      <w:sz w:val="28"/>
      <w:szCs w:val="28"/>
      <w:shd w:val="clear" w:color="auto" w:fill="FFFFFF"/>
    </w:rPr>
  </w:style>
  <w:style w:type="paragraph" w:customStyle="1" w:styleId="52">
    <w:name w:val="Основной текст5"/>
    <w:basedOn w:val="a"/>
    <w:link w:val="afff4"/>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4"/>
    <w:rsid w:val="00F519A6"/>
    <w:rPr>
      <w:rFonts w:ascii="Times New Roman" w:hAnsi="Times New Roman"/>
      <w:spacing w:val="0"/>
      <w:sz w:val="28"/>
      <w:szCs w:val="28"/>
      <w:shd w:val="clear" w:color="auto" w:fill="FFFFFF"/>
    </w:rPr>
  </w:style>
  <w:style w:type="character" w:customStyle="1" w:styleId="43">
    <w:name w:val="Основной текст4"/>
    <w:basedOn w:val="afff4"/>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5">
    <w:name w:val="Выделенная цитата Знак"/>
    <w:basedOn w:val="a0"/>
    <w:link w:val="afff6"/>
    <w:uiPriority w:val="30"/>
    <w:rsid w:val="00F519A6"/>
    <w:rPr>
      <w:rFonts w:ascii="Calibri" w:hAnsi="Calibri"/>
      <w:b/>
      <w:i/>
      <w:sz w:val="24"/>
      <w:szCs w:val="22"/>
    </w:rPr>
  </w:style>
  <w:style w:type="paragraph" w:styleId="afff6">
    <w:name w:val="Intense Quote"/>
    <w:basedOn w:val="a"/>
    <w:next w:val="a"/>
    <w:link w:val="afff5"/>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7">
    <w:name w:val="Intense Reference"/>
    <w:basedOn w:val="a0"/>
    <w:uiPriority w:val="32"/>
    <w:qFormat/>
    <w:rsid w:val="00F519A6"/>
    <w:rPr>
      <w:rFonts w:cs="Times New Roman"/>
      <w:b/>
      <w:sz w:val="24"/>
      <w:u w:val="single"/>
    </w:rPr>
  </w:style>
  <w:style w:type="table" w:customStyle="1" w:styleId="2a">
    <w:name w:val="Сетка таблицы2"/>
    <w:basedOn w:val="a1"/>
    <w:next w:val="a5"/>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8">
    <w:name w:val="Subtle Emphasis"/>
    <w:basedOn w:val="a0"/>
    <w:uiPriority w:val="19"/>
    <w:qFormat/>
    <w:rsid w:val="00F519A6"/>
    <w:rPr>
      <w:rFonts w:cs="Times New Roman"/>
      <w:i/>
      <w:color w:val="5A5A5A"/>
    </w:rPr>
  </w:style>
  <w:style w:type="character" w:styleId="afff9">
    <w:name w:val="Intense Emphasis"/>
    <w:basedOn w:val="a0"/>
    <w:uiPriority w:val="21"/>
    <w:qFormat/>
    <w:rsid w:val="00F519A6"/>
    <w:rPr>
      <w:rFonts w:cs="Times New Roman"/>
      <w:b/>
      <w:i/>
      <w:sz w:val="24"/>
      <w:u w:val="single"/>
    </w:rPr>
  </w:style>
  <w:style w:type="character" w:styleId="afffa">
    <w:name w:val="Subtle Reference"/>
    <w:basedOn w:val="a0"/>
    <w:uiPriority w:val="31"/>
    <w:qFormat/>
    <w:rsid w:val="00F519A6"/>
    <w:rPr>
      <w:rFonts w:cs="Times New Roman"/>
      <w:sz w:val="24"/>
      <w:u w:val="single"/>
    </w:rPr>
  </w:style>
  <w:style w:type="character" w:styleId="afffb">
    <w:name w:val="Book Title"/>
    <w:basedOn w:val="a0"/>
    <w:uiPriority w:val="33"/>
    <w:qFormat/>
    <w:rsid w:val="00F519A6"/>
    <w:rPr>
      <w:rFonts w:ascii="Cambria" w:hAnsi="Cambria" w:cs="Times New Roman"/>
      <w:b/>
      <w:i/>
      <w:sz w:val="24"/>
    </w:rPr>
  </w:style>
  <w:style w:type="paragraph" w:styleId="afffc">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5"/>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character" w:customStyle="1" w:styleId="ad">
    <w:name w:val="Абзац списка Знак"/>
    <w:link w:val="ac"/>
    <w:uiPriority w:val="99"/>
    <w:locked/>
    <w:rsid w:val="00CE1D2F"/>
    <w:rPr>
      <w:sz w:val="24"/>
      <w:szCs w:val="24"/>
      <w:lang w:eastAsia="ar-SA"/>
    </w:rPr>
  </w:style>
  <w:style w:type="character" w:customStyle="1" w:styleId="apple-converted-space">
    <w:name w:val="apple-converted-space"/>
    <w:basedOn w:val="a0"/>
    <w:uiPriority w:val="99"/>
    <w:rsid w:val="00CE1D2F"/>
    <w:rPr>
      <w:rFonts w:cs="Times New Roman"/>
    </w:rPr>
  </w:style>
  <w:style w:type="character" w:customStyle="1" w:styleId="ConsPlusNormal0">
    <w:name w:val="ConsPlusNormal Знак"/>
    <w:link w:val="ConsPlusNormal"/>
    <w:uiPriority w:val="99"/>
    <w:locked/>
    <w:rsid w:val="00CE1D2F"/>
  </w:style>
  <w:style w:type="paragraph" w:customStyle="1" w:styleId="250">
    <w:name w:val="Основной текст250"/>
    <w:basedOn w:val="a"/>
    <w:uiPriority w:val="99"/>
    <w:rsid w:val="00CE1D2F"/>
    <w:pPr>
      <w:shd w:val="clear" w:color="auto" w:fill="FFFFFF"/>
      <w:spacing w:after="1200" w:line="240" w:lineRule="atLeast"/>
    </w:pPr>
    <w:rPr>
      <w:rFonts w:ascii="Calibri" w:hAnsi="Calibri"/>
      <w:spacing w:val="10"/>
      <w:sz w:val="25"/>
      <w:szCs w:val="25"/>
    </w:rPr>
  </w:style>
  <w:style w:type="character" w:customStyle="1" w:styleId="260">
    <w:name w:val="Основной текст26"/>
    <w:uiPriority w:val="99"/>
    <w:rsid w:val="00CE1D2F"/>
    <w:rPr>
      <w:rFonts w:ascii="Times New Roman" w:hAnsi="Times New Roman"/>
      <w:spacing w:val="10"/>
      <w:sz w:val="25"/>
      <w:shd w:val="clear" w:color="auto" w:fill="FFFFFF"/>
    </w:rPr>
  </w:style>
  <w:style w:type="character" w:customStyle="1" w:styleId="270">
    <w:name w:val="Основной текст27"/>
    <w:uiPriority w:val="99"/>
    <w:rsid w:val="00CE1D2F"/>
    <w:rPr>
      <w:rFonts w:ascii="Times New Roman" w:hAnsi="Times New Roman"/>
      <w:spacing w:val="10"/>
      <w:sz w:val="25"/>
      <w:shd w:val="clear" w:color="auto" w:fill="FFFFFF"/>
    </w:rPr>
  </w:style>
  <w:style w:type="character" w:customStyle="1" w:styleId="100">
    <w:name w:val="Основной текст10"/>
    <w:basedOn w:val="afff4"/>
    <w:uiPriority w:val="99"/>
    <w:rsid w:val="00CE1D2F"/>
    <w:rPr>
      <w:rFonts w:cs="Times New Roman"/>
      <w:sz w:val="27"/>
      <w:szCs w:val="27"/>
      <w:shd w:val="clear" w:color="auto" w:fill="FFFFFF"/>
    </w:rPr>
  </w:style>
  <w:style w:type="paragraph" w:customStyle="1" w:styleId="150">
    <w:name w:val="Основной текст15"/>
    <w:basedOn w:val="a"/>
    <w:uiPriority w:val="99"/>
    <w:rsid w:val="00CE1D2F"/>
    <w:pPr>
      <w:shd w:val="clear" w:color="auto" w:fill="FFFFFF"/>
      <w:spacing w:before="180" w:after="300" w:line="240" w:lineRule="atLeast"/>
      <w:ind w:hanging="200"/>
    </w:pPr>
    <w:rPr>
      <w:rFonts w:ascii="Calibri" w:hAnsi="Calibri"/>
      <w:sz w:val="27"/>
      <w:szCs w:val="27"/>
      <w:shd w:val="clear" w:color="auto" w:fill="FFFFFF"/>
    </w:rPr>
  </w:style>
  <w:style w:type="paragraph" w:customStyle="1" w:styleId="Standard">
    <w:name w:val="Standard"/>
    <w:uiPriority w:val="99"/>
    <w:rsid w:val="00CE1D2F"/>
    <w:pPr>
      <w:widowControl w:val="0"/>
      <w:suppressAutoHyphens/>
      <w:autoSpaceDN w:val="0"/>
      <w:textAlignment w:val="baseline"/>
    </w:pPr>
    <w:rPr>
      <w:rFonts w:ascii="Arial" w:hAnsi="Arial" w:cs="Tahoma"/>
      <w:kern w:val="3"/>
      <w:sz w:val="21"/>
      <w:szCs w:val="24"/>
    </w:rPr>
  </w:style>
  <w:style w:type="paragraph" w:customStyle="1" w:styleId="afffe">
    <w:name w:val="Прижатый влево"/>
    <w:basedOn w:val="a"/>
    <w:next w:val="a"/>
    <w:uiPriority w:val="99"/>
    <w:rsid w:val="00CE1D2F"/>
    <w:pPr>
      <w:autoSpaceDE w:val="0"/>
      <w:autoSpaceDN w:val="0"/>
      <w:adjustRightInd w:val="0"/>
    </w:pPr>
    <w:rPr>
      <w:rFonts w:ascii="Arial" w:hAnsi="Arial" w:cs="Arial"/>
      <w:lang w:eastAsia="en-US"/>
    </w:rPr>
  </w:style>
  <w:style w:type="paragraph" w:customStyle="1" w:styleId="affff">
    <w:name w:val="Нормальный (таблица)"/>
    <w:basedOn w:val="a"/>
    <w:next w:val="a"/>
    <w:uiPriority w:val="99"/>
    <w:rsid w:val="00CE1D2F"/>
    <w:pPr>
      <w:widowControl w:val="0"/>
      <w:autoSpaceDE w:val="0"/>
      <w:autoSpaceDN w:val="0"/>
      <w:adjustRightInd w:val="0"/>
      <w:jc w:val="both"/>
    </w:pPr>
    <w:rPr>
      <w:rFonts w:ascii="Arial" w:hAnsi="Arial" w:cs="Arial"/>
    </w:rPr>
  </w:style>
  <w:style w:type="paragraph" w:customStyle="1" w:styleId="western">
    <w:name w:val="western"/>
    <w:basedOn w:val="a"/>
    <w:uiPriority w:val="99"/>
    <w:rsid w:val="00CE1D2F"/>
    <w:pPr>
      <w:spacing w:before="100" w:beforeAutospacing="1" w:after="100" w:afterAutospacing="1"/>
    </w:pPr>
    <w:rPr>
      <w:rFonts w:ascii="Calibri" w:hAnsi="Calibri" w:cs="Calibri"/>
      <w:lang w:val="en-US" w:eastAsia="en-US"/>
    </w:rPr>
  </w:style>
  <w:style w:type="character" w:customStyle="1" w:styleId="highlighthighlightactive">
    <w:name w:val="highlight highlight_active"/>
    <w:basedOn w:val="a0"/>
    <w:uiPriority w:val="99"/>
    <w:rsid w:val="00CE1D2F"/>
    <w:rPr>
      <w:rFonts w:cs="Times New Roman"/>
    </w:rPr>
  </w:style>
  <w:style w:type="character" w:customStyle="1" w:styleId="a4">
    <w:name w:val="Основной текст Знак"/>
    <w:basedOn w:val="a0"/>
    <w:link w:val="a3"/>
    <w:uiPriority w:val="99"/>
    <w:locked/>
    <w:rsid w:val="00CE1D2F"/>
    <w:rPr>
      <w:sz w:val="28"/>
      <w:szCs w:val="24"/>
    </w:rPr>
  </w:style>
  <w:style w:type="character" w:customStyle="1" w:styleId="2b">
    <w:name w:val="Основной текст (2)_"/>
    <w:link w:val="2c"/>
    <w:uiPriority w:val="99"/>
    <w:locked/>
    <w:rsid w:val="00CE1D2F"/>
    <w:rPr>
      <w:b/>
      <w:sz w:val="26"/>
      <w:shd w:val="clear" w:color="auto" w:fill="FFFFFF"/>
    </w:rPr>
  </w:style>
  <w:style w:type="paragraph" w:customStyle="1" w:styleId="2c">
    <w:name w:val="Основной текст (2)"/>
    <w:basedOn w:val="a"/>
    <w:link w:val="2b"/>
    <w:uiPriority w:val="99"/>
    <w:rsid w:val="00CE1D2F"/>
    <w:pPr>
      <w:widowControl w:val="0"/>
      <w:shd w:val="clear" w:color="auto" w:fill="FFFFFF"/>
      <w:spacing w:line="322" w:lineRule="exact"/>
      <w:jc w:val="center"/>
    </w:pPr>
    <w:rPr>
      <w:b/>
      <w:sz w:val="26"/>
      <w:szCs w:val="20"/>
      <w:shd w:val="clear" w:color="auto" w:fill="FFFFFF"/>
    </w:rPr>
  </w:style>
  <w:style w:type="character" w:customStyle="1" w:styleId="53">
    <w:name w:val="Заголовок №5 (3)_"/>
    <w:link w:val="530"/>
    <w:uiPriority w:val="99"/>
    <w:locked/>
    <w:rsid w:val="00CE1D2F"/>
    <w:rPr>
      <w:b/>
      <w:sz w:val="26"/>
      <w:shd w:val="clear" w:color="auto" w:fill="FFFFFF"/>
    </w:rPr>
  </w:style>
  <w:style w:type="paragraph" w:customStyle="1" w:styleId="530">
    <w:name w:val="Заголовок №5 (3)"/>
    <w:basedOn w:val="a"/>
    <w:link w:val="53"/>
    <w:uiPriority w:val="99"/>
    <w:rsid w:val="00CE1D2F"/>
    <w:pPr>
      <w:widowControl w:val="0"/>
      <w:shd w:val="clear" w:color="auto" w:fill="FFFFFF"/>
      <w:spacing w:after="60" w:line="240" w:lineRule="atLeast"/>
      <w:jc w:val="center"/>
      <w:outlineLvl w:val="4"/>
    </w:pPr>
    <w:rPr>
      <w:b/>
      <w:sz w:val="26"/>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02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EEA762A354B1D1ED0BD95260B3F74D5BC9CF7900D606FBFDBB140BEFBxAn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0022" TargetMode="External"/><Relationship Id="rId4" Type="http://schemas.openxmlformats.org/officeDocument/2006/relationships/webSettings" Target="webSettings.xml"/><Relationship Id="rId9" Type="http://schemas.openxmlformats.org/officeDocument/2006/relationships/hyperlink" Target="http://docs.cntd.ru/document/901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18243</Words>
  <Characters>103991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2018-01-22T00:28:00Z</cp:lastPrinted>
  <dcterms:created xsi:type="dcterms:W3CDTF">2018-02-05T06:57:00Z</dcterms:created>
  <dcterms:modified xsi:type="dcterms:W3CDTF">2018-02-05T06:57:00Z</dcterms:modified>
</cp:coreProperties>
</file>