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69" w:rsidRPr="003A5843" w:rsidRDefault="003A5843" w:rsidP="003A5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843">
        <w:rPr>
          <w:rFonts w:ascii="Times New Roman" w:hAnsi="Times New Roman" w:cs="Times New Roman"/>
          <w:sz w:val="28"/>
          <w:szCs w:val="28"/>
        </w:rPr>
        <w:t>ПЛАН</w:t>
      </w:r>
    </w:p>
    <w:p w:rsidR="003A5843" w:rsidRDefault="003A5843" w:rsidP="003A5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по содействию развития конкуренции в муниципальном районе </w:t>
      </w:r>
    </w:p>
    <w:p w:rsidR="003A5843" w:rsidRDefault="003A5843" w:rsidP="003A5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«Чернышевский район»</w:t>
      </w:r>
    </w:p>
    <w:tbl>
      <w:tblPr>
        <w:tblStyle w:val="a3"/>
        <w:tblW w:w="0" w:type="auto"/>
        <w:tblLook w:val="04A0"/>
      </w:tblPr>
      <w:tblGrid>
        <w:gridCol w:w="815"/>
        <w:gridCol w:w="5083"/>
        <w:gridCol w:w="3000"/>
        <w:gridCol w:w="1983"/>
        <w:gridCol w:w="3905"/>
      </w:tblGrid>
      <w:tr w:rsidR="003A5843" w:rsidTr="00D20D33">
        <w:tc>
          <w:tcPr>
            <w:tcW w:w="815" w:type="dxa"/>
          </w:tcPr>
          <w:p w:rsidR="003A5843" w:rsidRDefault="003A5843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83" w:type="dxa"/>
          </w:tcPr>
          <w:p w:rsidR="003A5843" w:rsidRDefault="003A5843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Существующая проблема и исходная фактическая информация</w:t>
            </w:r>
          </w:p>
        </w:tc>
        <w:tc>
          <w:tcPr>
            <w:tcW w:w="3000" w:type="dxa"/>
          </w:tcPr>
          <w:p w:rsidR="003A5843" w:rsidRDefault="003A5843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</w:tcPr>
          <w:p w:rsidR="003A5843" w:rsidRDefault="003A5843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905" w:type="dxa"/>
          </w:tcPr>
          <w:p w:rsidR="003A5843" w:rsidRDefault="003A5843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444AA5" w:rsidTr="00FE4B59">
        <w:tc>
          <w:tcPr>
            <w:tcW w:w="14786" w:type="dxa"/>
            <w:gridSpan w:val="5"/>
          </w:tcPr>
          <w:p w:rsidR="00444AA5" w:rsidRPr="00444AA5" w:rsidRDefault="00444AA5" w:rsidP="00444A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устранение избыточного муниципального регулирования, а также на снижение административных барьеров </w:t>
            </w:r>
          </w:p>
        </w:tc>
      </w:tr>
      <w:tr w:rsidR="003A5843" w:rsidTr="00D20D33">
        <w:tc>
          <w:tcPr>
            <w:tcW w:w="815" w:type="dxa"/>
          </w:tcPr>
          <w:p w:rsidR="003A5843" w:rsidRDefault="00F50A03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4AA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083" w:type="dxa"/>
          </w:tcPr>
          <w:p w:rsidR="003A5843" w:rsidRDefault="00F50A03" w:rsidP="00F5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оказания муниципальных услуг и сверки со сроками предоставления услуг в модельных типовых регламентах оказания муниципальных услуг</w:t>
            </w:r>
            <w:r w:rsidR="00D306EC">
              <w:rPr>
                <w:rFonts w:ascii="Times New Roman" w:hAnsi="Times New Roman" w:cs="Times New Roman"/>
                <w:sz w:val="28"/>
                <w:szCs w:val="28"/>
              </w:rPr>
              <w:t>, выявление возможности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сокращения сроков</w:t>
            </w:r>
          </w:p>
        </w:tc>
        <w:tc>
          <w:tcPr>
            <w:tcW w:w="3000" w:type="dxa"/>
          </w:tcPr>
          <w:p w:rsidR="003A5843" w:rsidRPr="004E21AB" w:rsidRDefault="004E21AB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1AB">
              <w:rPr>
                <w:rFonts w:ascii="Times New Roman" w:hAnsi="Times New Roman" w:cs="Times New Roman"/>
                <w:sz w:val="28"/>
                <w:szCs w:val="28"/>
              </w:rPr>
              <w:t>Оптимизация процесса предоставления муниципальных услуг для субъектов предпринимательской деятельности путем сокращения сроков их оказания</w:t>
            </w:r>
          </w:p>
        </w:tc>
        <w:tc>
          <w:tcPr>
            <w:tcW w:w="1983" w:type="dxa"/>
          </w:tcPr>
          <w:p w:rsidR="003A5843" w:rsidRDefault="00D306EC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905" w:type="dxa"/>
          </w:tcPr>
          <w:p w:rsidR="00D20D33" w:rsidRDefault="00D20D33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труда и инвестиционной политики администрации МР «Чернышевский район», Отдел по имуществу и земельным отношениям администрации МР «Чернышевский район,</w:t>
            </w:r>
          </w:p>
          <w:p w:rsidR="003A5843" w:rsidRDefault="00D20D33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ЖКХ,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дорожного хозяйства, транспорта, строительства и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МР «Чернышевский район»,  </w:t>
            </w:r>
          </w:p>
        </w:tc>
      </w:tr>
      <w:tr w:rsidR="00444AA5" w:rsidTr="00D20D33">
        <w:tc>
          <w:tcPr>
            <w:tcW w:w="815" w:type="dxa"/>
          </w:tcPr>
          <w:p w:rsidR="00444AA5" w:rsidRDefault="00FE4B59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44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3" w:type="dxa"/>
          </w:tcPr>
          <w:p w:rsidR="00444AA5" w:rsidRDefault="00444AA5" w:rsidP="00FE4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снижению административных барьеров для субъектов малого и среднего предпринимательства</w:t>
            </w:r>
          </w:p>
        </w:tc>
        <w:tc>
          <w:tcPr>
            <w:tcW w:w="3000" w:type="dxa"/>
          </w:tcPr>
          <w:p w:rsidR="00444AA5" w:rsidRDefault="00444AA5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 воздействия проектов нормативных правовых актов 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«Чернышевский район»</w:t>
            </w:r>
          </w:p>
        </w:tc>
        <w:tc>
          <w:tcPr>
            <w:tcW w:w="1983" w:type="dxa"/>
          </w:tcPr>
          <w:p w:rsidR="00444AA5" w:rsidRDefault="00444AA5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  <w:tc>
          <w:tcPr>
            <w:tcW w:w="3905" w:type="dxa"/>
          </w:tcPr>
          <w:p w:rsidR="00444AA5" w:rsidRDefault="00444AA5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труда и инвестиционной политики администрации МР «Чернышевский район»</w:t>
            </w:r>
          </w:p>
        </w:tc>
      </w:tr>
      <w:tr w:rsidR="00FE4B59" w:rsidTr="00FE4B59">
        <w:tc>
          <w:tcPr>
            <w:tcW w:w="14786" w:type="dxa"/>
            <w:gridSpan w:val="5"/>
          </w:tcPr>
          <w:p w:rsidR="00FE4B59" w:rsidRPr="00FE4B59" w:rsidRDefault="00FE4B59" w:rsidP="00FE4B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Розничная торговля </w:t>
            </w:r>
          </w:p>
        </w:tc>
      </w:tr>
      <w:tr w:rsidR="00444AA5" w:rsidTr="00D20D33">
        <w:tc>
          <w:tcPr>
            <w:tcW w:w="815" w:type="dxa"/>
          </w:tcPr>
          <w:p w:rsidR="00444AA5" w:rsidRDefault="00FE4B59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83" w:type="dxa"/>
          </w:tcPr>
          <w:p w:rsidR="00444AA5" w:rsidRDefault="00444AA5" w:rsidP="001E0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конкуренции на рынке розничной торговли. Диспропорция в обеспеченности </w:t>
            </w:r>
            <w:r w:rsidR="001E01F6">
              <w:rPr>
                <w:rFonts w:ascii="Times New Roman" w:hAnsi="Times New Roman" w:cs="Times New Roman"/>
                <w:sz w:val="28"/>
                <w:szCs w:val="28"/>
              </w:rPr>
              <w:t>городские (сельские) поселения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торговыми площадями.</w:t>
            </w:r>
          </w:p>
        </w:tc>
        <w:tc>
          <w:tcPr>
            <w:tcW w:w="3000" w:type="dxa"/>
          </w:tcPr>
          <w:p w:rsidR="00444AA5" w:rsidRDefault="00444AA5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и развития розничной торговли в торговых объектах местного значения на территории муниципального района «Чернышевский район»</w:t>
            </w:r>
          </w:p>
        </w:tc>
        <w:tc>
          <w:tcPr>
            <w:tcW w:w="1983" w:type="dxa"/>
          </w:tcPr>
          <w:p w:rsidR="00444AA5" w:rsidRDefault="00444AA5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  <w:tc>
          <w:tcPr>
            <w:tcW w:w="3905" w:type="dxa"/>
          </w:tcPr>
          <w:p w:rsidR="00444AA5" w:rsidRDefault="00444AA5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труда и инвестиционной политики администрации МР «Чернышевский район», главы городских (сельских) поселений</w:t>
            </w:r>
          </w:p>
        </w:tc>
      </w:tr>
      <w:tr w:rsidR="00444AA5" w:rsidTr="00D20D33">
        <w:tc>
          <w:tcPr>
            <w:tcW w:w="815" w:type="dxa"/>
          </w:tcPr>
          <w:p w:rsidR="00444AA5" w:rsidRDefault="00FE4B59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083" w:type="dxa"/>
          </w:tcPr>
          <w:p w:rsidR="00444AA5" w:rsidRDefault="00444AA5" w:rsidP="00F5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осуществления розничной торговли на розничных рынках и ярмарках</w:t>
            </w:r>
          </w:p>
        </w:tc>
        <w:tc>
          <w:tcPr>
            <w:tcW w:w="3000" w:type="dxa"/>
          </w:tcPr>
          <w:p w:rsidR="00444AA5" w:rsidRDefault="007263BD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субъектов малого и среднего предпринимательства в рассмотрении вопроса о строительстве сельскохозяйственного рынка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Чернышевск</w:t>
            </w:r>
          </w:p>
        </w:tc>
        <w:tc>
          <w:tcPr>
            <w:tcW w:w="1983" w:type="dxa"/>
          </w:tcPr>
          <w:p w:rsidR="00444AA5" w:rsidRDefault="00444AA5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  <w:tc>
          <w:tcPr>
            <w:tcW w:w="3905" w:type="dxa"/>
          </w:tcPr>
          <w:p w:rsidR="00444AA5" w:rsidRDefault="00444AA5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4B59" w:rsidTr="00FE4B59">
        <w:tc>
          <w:tcPr>
            <w:tcW w:w="14786" w:type="dxa"/>
            <w:gridSpan w:val="5"/>
          </w:tcPr>
          <w:p w:rsidR="00FE4B59" w:rsidRPr="00FE4B59" w:rsidRDefault="00FE4B59" w:rsidP="00FE4B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Агропромышленный рынок</w:t>
            </w:r>
          </w:p>
        </w:tc>
      </w:tr>
      <w:tr w:rsidR="00444AA5" w:rsidTr="00D20D33">
        <w:tc>
          <w:tcPr>
            <w:tcW w:w="815" w:type="dxa"/>
          </w:tcPr>
          <w:p w:rsidR="00444AA5" w:rsidRDefault="00FE4B59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83" w:type="dxa"/>
          </w:tcPr>
          <w:p w:rsidR="00444AA5" w:rsidRDefault="00444AA5" w:rsidP="00F5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рынка сбыта продукции местного производства за счет  осуществления поставок продукции местными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бюджетные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«Чернышевский район»</w:t>
            </w:r>
          </w:p>
        </w:tc>
        <w:tc>
          <w:tcPr>
            <w:tcW w:w="3000" w:type="dxa"/>
          </w:tcPr>
          <w:p w:rsidR="00444AA5" w:rsidRDefault="00444AA5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доли поставок сельскохозяйственной  продукции местных производителей в бюджетную сферу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«Чернышевский район»</w:t>
            </w:r>
          </w:p>
        </w:tc>
        <w:tc>
          <w:tcPr>
            <w:tcW w:w="1983" w:type="dxa"/>
          </w:tcPr>
          <w:p w:rsidR="00444AA5" w:rsidRDefault="00444AA5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2018-2020</w:t>
            </w:r>
          </w:p>
        </w:tc>
        <w:tc>
          <w:tcPr>
            <w:tcW w:w="3905" w:type="dxa"/>
          </w:tcPr>
          <w:p w:rsidR="00444AA5" w:rsidRDefault="00444AA5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администрации муниципального района «Чернышевский район»</w:t>
            </w:r>
          </w:p>
        </w:tc>
      </w:tr>
      <w:tr w:rsidR="00A20FD9" w:rsidTr="00D95A37">
        <w:tc>
          <w:tcPr>
            <w:tcW w:w="14786" w:type="dxa"/>
            <w:gridSpan w:val="5"/>
          </w:tcPr>
          <w:p w:rsidR="00A20FD9" w:rsidRPr="00A20FD9" w:rsidRDefault="00A20FD9" w:rsidP="00A20F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Рынок услуг жилищно-коммунального хозяйства </w:t>
            </w:r>
          </w:p>
        </w:tc>
      </w:tr>
      <w:tr w:rsidR="00EC1317" w:rsidTr="00D20D33">
        <w:tc>
          <w:tcPr>
            <w:tcW w:w="815" w:type="dxa"/>
          </w:tcPr>
          <w:p w:rsidR="00EC1317" w:rsidRDefault="00A20FD9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083" w:type="dxa"/>
          </w:tcPr>
          <w:p w:rsidR="00EC1317" w:rsidRDefault="00EC1317" w:rsidP="00F5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конкуренции на рынке услуг жилищно-коммунального хозяйства путем передачи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управление, обеспечение развития сферы жилищно-коммунального хозяйства. </w:t>
            </w:r>
          </w:p>
        </w:tc>
        <w:tc>
          <w:tcPr>
            <w:tcW w:w="3000" w:type="dxa"/>
          </w:tcPr>
          <w:p w:rsidR="00EC1317" w:rsidRDefault="00462656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частных операторов для оказания услуг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-, тепло-, водоснабжению, водоотведению, очистке сточных вод и эксплуатации объектов по утилизации твердых бытовых отходов на праве заключения долгосрочной аренды и концессионного соглашения (в соответствии с распоряжением Правительства Российской Федерации от 22 августа 2011 года №1493-р «О плане действий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привлечению частных инвестиций в жилищно-коммунальное хозяйство)</w:t>
            </w:r>
          </w:p>
        </w:tc>
        <w:tc>
          <w:tcPr>
            <w:tcW w:w="1983" w:type="dxa"/>
          </w:tcPr>
          <w:p w:rsidR="00EC1317" w:rsidRDefault="00462656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2018-2020</w:t>
            </w:r>
          </w:p>
        </w:tc>
        <w:tc>
          <w:tcPr>
            <w:tcW w:w="3905" w:type="dxa"/>
          </w:tcPr>
          <w:p w:rsidR="00EC1317" w:rsidRDefault="00462656" w:rsidP="003A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ЖКХ,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дорожного хозяйства, транспорта, строительства и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МР «Чернышевский район»</w:t>
            </w:r>
            <w:r w:rsidR="00A20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5843" w:rsidRPr="003A5843" w:rsidRDefault="003A5843" w:rsidP="003A5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A5843" w:rsidRPr="003A5843" w:rsidSect="003A58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604CA"/>
    <w:multiLevelType w:val="hybridMultilevel"/>
    <w:tmpl w:val="F2E0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5843"/>
    <w:rsid w:val="001E01F6"/>
    <w:rsid w:val="0025361D"/>
    <w:rsid w:val="003607AE"/>
    <w:rsid w:val="003A5843"/>
    <w:rsid w:val="00444AA5"/>
    <w:rsid w:val="00462656"/>
    <w:rsid w:val="004C423F"/>
    <w:rsid w:val="004E21AB"/>
    <w:rsid w:val="005A7C14"/>
    <w:rsid w:val="005C21FC"/>
    <w:rsid w:val="005C3BEA"/>
    <w:rsid w:val="006724BA"/>
    <w:rsid w:val="00723D71"/>
    <w:rsid w:val="007263BD"/>
    <w:rsid w:val="007C73B5"/>
    <w:rsid w:val="00A20FD9"/>
    <w:rsid w:val="00B16369"/>
    <w:rsid w:val="00CF7C1F"/>
    <w:rsid w:val="00D20D33"/>
    <w:rsid w:val="00D306EC"/>
    <w:rsid w:val="00D648AB"/>
    <w:rsid w:val="00EC1317"/>
    <w:rsid w:val="00F50A03"/>
    <w:rsid w:val="00F86CA9"/>
    <w:rsid w:val="00FE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4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2018-07-09T01:40:00Z</cp:lastPrinted>
  <dcterms:created xsi:type="dcterms:W3CDTF">2018-07-05T07:45:00Z</dcterms:created>
  <dcterms:modified xsi:type="dcterms:W3CDTF">2018-07-09T07:21:00Z</dcterms:modified>
</cp:coreProperties>
</file>