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F11042">
        <w:rPr>
          <w:sz w:val="28"/>
        </w:rPr>
        <w:t xml:space="preserve">22 </w:t>
      </w:r>
      <w:r w:rsidR="002A641F">
        <w:rPr>
          <w:sz w:val="28"/>
        </w:rPr>
        <w:t>августа</w:t>
      </w:r>
      <w:r w:rsidR="00AD5064">
        <w:rPr>
          <w:sz w:val="28"/>
        </w:rPr>
        <w:t xml:space="preserve"> </w:t>
      </w:r>
      <w:r>
        <w:rPr>
          <w:sz w:val="28"/>
        </w:rPr>
        <w:t>201</w:t>
      </w:r>
      <w:r w:rsidR="002A641F">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F11042">
        <w:rPr>
          <w:sz w:val="28"/>
        </w:rPr>
        <w:t>418</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F11042" w:rsidRDefault="00F11042" w:rsidP="00F11042">
      <w:pPr>
        <w:pStyle w:val="ab"/>
        <w:jc w:val="center"/>
        <w:rPr>
          <w:b/>
          <w:sz w:val="28"/>
          <w:szCs w:val="28"/>
        </w:rPr>
      </w:pPr>
      <w:r>
        <w:rPr>
          <w:b/>
          <w:sz w:val="28"/>
          <w:szCs w:val="28"/>
        </w:rPr>
        <w:t>О приостановлении действия подпрограммы муниципального района «Чернышевский район» «Профилактика терроризма и экстремизма в Чернышевском районе в 2018-2020 годах» муниципальной программы «Совершенствование муниципального управления в Чернышевском районе» на 2018-2020 годы» в части выделения бюджетных средств на мероприятия в  2018 году</w:t>
      </w:r>
    </w:p>
    <w:p w:rsidR="00F11042" w:rsidRDefault="00F11042" w:rsidP="00F11042">
      <w:pPr>
        <w:pStyle w:val="ab"/>
        <w:jc w:val="center"/>
        <w:rPr>
          <w:b/>
          <w:sz w:val="28"/>
          <w:szCs w:val="28"/>
        </w:rPr>
      </w:pPr>
    </w:p>
    <w:p w:rsidR="00F11042" w:rsidRDefault="00F11042" w:rsidP="00F11042">
      <w:pPr>
        <w:pStyle w:val="ab"/>
        <w:ind w:firstLine="709"/>
        <w:jc w:val="both"/>
        <w:rPr>
          <w:b/>
          <w:sz w:val="28"/>
          <w:szCs w:val="28"/>
        </w:rPr>
      </w:pPr>
      <w:proofErr w:type="gramStart"/>
      <w:r>
        <w:rPr>
          <w:sz w:val="28"/>
          <w:szCs w:val="28"/>
        </w:rPr>
        <w:t>В связи с недостатком денежных</w:t>
      </w:r>
      <w:bookmarkStart w:id="0" w:name="_GoBack"/>
      <w:bookmarkEnd w:id="0"/>
      <w:r>
        <w:rPr>
          <w:sz w:val="28"/>
          <w:szCs w:val="28"/>
        </w:rPr>
        <w:t xml:space="preserve"> средств в бюджете муниципального района «Чернышевский район» на реализацию подпрограммы муниципального района «Чернышевский район» «Профилактика терроризма и экстремизма в Чернышевском районе в 2018-2020 годах» муниципальной программы «Совершенствование муниципального управления в Чернышевском районе» на 2018-2020 годы», руководствуясь ст. 25 Устава муниципального района «Чернышевский район», администрация муниципального района «Чернышевский район»   </w:t>
      </w:r>
      <w:r>
        <w:rPr>
          <w:b/>
          <w:sz w:val="28"/>
          <w:szCs w:val="28"/>
        </w:rPr>
        <w:t xml:space="preserve">п о с т а </w:t>
      </w:r>
      <w:proofErr w:type="spellStart"/>
      <w:r>
        <w:rPr>
          <w:b/>
          <w:sz w:val="28"/>
          <w:szCs w:val="28"/>
        </w:rPr>
        <w:t>н</w:t>
      </w:r>
      <w:proofErr w:type="spellEnd"/>
      <w:r>
        <w:rPr>
          <w:b/>
          <w:sz w:val="28"/>
          <w:szCs w:val="28"/>
        </w:rPr>
        <w:t xml:space="preserve"> о</w:t>
      </w:r>
      <w:proofErr w:type="gramEnd"/>
      <w:r>
        <w:rPr>
          <w:b/>
          <w:sz w:val="28"/>
          <w:szCs w:val="28"/>
        </w:rPr>
        <w:t xml:space="preserve"> в </w:t>
      </w:r>
      <w:proofErr w:type="gramStart"/>
      <w:r>
        <w:rPr>
          <w:b/>
          <w:sz w:val="28"/>
          <w:szCs w:val="28"/>
        </w:rPr>
        <w:t>л</w:t>
      </w:r>
      <w:proofErr w:type="gramEnd"/>
      <w:r>
        <w:rPr>
          <w:b/>
          <w:sz w:val="28"/>
          <w:szCs w:val="28"/>
        </w:rPr>
        <w:t xml:space="preserve"> я е т:</w:t>
      </w:r>
    </w:p>
    <w:p w:rsidR="00F11042" w:rsidRDefault="00F11042" w:rsidP="00F11042">
      <w:pPr>
        <w:pStyle w:val="ab"/>
        <w:jc w:val="both"/>
        <w:rPr>
          <w:b/>
          <w:sz w:val="28"/>
          <w:szCs w:val="28"/>
        </w:rPr>
      </w:pPr>
    </w:p>
    <w:p w:rsidR="00F11042" w:rsidRDefault="00F11042" w:rsidP="00F11042">
      <w:pPr>
        <w:pStyle w:val="ab"/>
        <w:jc w:val="both"/>
        <w:rPr>
          <w:rFonts w:asciiTheme="minorHAnsi" w:hAnsiTheme="minorHAnsi" w:cstheme="minorBidi"/>
          <w:sz w:val="22"/>
          <w:szCs w:val="22"/>
        </w:rPr>
      </w:pPr>
      <w:r>
        <w:tab/>
        <w:t xml:space="preserve">1. </w:t>
      </w:r>
      <w:r>
        <w:rPr>
          <w:sz w:val="28"/>
          <w:szCs w:val="28"/>
        </w:rPr>
        <w:t>Приостановить до 31 декабря 2018 года действие подпрограммы муниципального района «Чернышевский район» «Профилактика терроризма и экстремизма в Чернышевском районе в 2018-2020 годах» муниципальной программы «Совершенствование муниципального управления в Чернышевском районе» на 2018-2020 годы» в части  выделения бюджетных средств на мероприятия  2018 года</w:t>
      </w:r>
      <w:r>
        <w:t xml:space="preserve">: </w:t>
      </w:r>
    </w:p>
    <w:p w:rsidR="00F11042" w:rsidRDefault="00F11042" w:rsidP="00F11042">
      <w:pPr>
        <w:pStyle w:val="ab"/>
        <w:ind w:firstLine="708"/>
        <w:jc w:val="both"/>
        <w:rPr>
          <w:sz w:val="28"/>
          <w:szCs w:val="28"/>
        </w:rPr>
      </w:pPr>
      <w:r>
        <w:rPr>
          <w:sz w:val="28"/>
          <w:szCs w:val="28"/>
        </w:rPr>
        <w:t xml:space="preserve">- изготовление печатных памяток по тематике противодействия экстремизму и терроризму; </w:t>
      </w:r>
    </w:p>
    <w:p w:rsidR="00F11042" w:rsidRDefault="00F11042" w:rsidP="00F11042">
      <w:pPr>
        <w:pStyle w:val="ab"/>
        <w:ind w:firstLine="708"/>
        <w:jc w:val="both"/>
        <w:rPr>
          <w:sz w:val="28"/>
          <w:szCs w:val="28"/>
        </w:rPr>
      </w:pPr>
      <w:r>
        <w:rPr>
          <w:sz w:val="28"/>
          <w:szCs w:val="28"/>
        </w:rPr>
        <w:t>-   приобретение и размещение плакатов по профилактике  экстремизма на территории поселений.</w:t>
      </w:r>
    </w:p>
    <w:p w:rsidR="00F11042" w:rsidRDefault="00F11042" w:rsidP="00F11042">
      <w:pPr>
        <w:pStyle w:val="ab"/>
        <w:ind w:firstLine="709"/>
        <w:jc w:val="both"/>
        <w:rPr>
          <w:sz w:val="28"/>
          <w:szCs w:val="28"/>
        </w:rPr>
      </w:pPr>
      <w:r>
        <w:rPr>
          <w:sz w:val="28"/>
          <w:szCs w:val="28"/>
        </w:rPr>
        <w:t>2.</w:t>
      </w:r>
      <w:r>
        <w:rPr>
          <w:sz w:val="28"/>
          <w:szCs w:val="28"/>
        </w:rPr>
        <w:tab/>
        <w:t>Контроль исполнения настоящего постановления  оставляю за собой.</w:t>
      </w:r>
    </w:p>
    <w:p w:rsidR="00F11042" w:rsidRPr="009B0B85" w:rsidRDefault="00F11042" w:rsidP="00F11042">
      <w:pPr>
        <w:ind w:firstLine="709"/>
        <w:jc w:val="both"/>
        <w:rPr>
          <w:sz w:val="28"/>
          <w:szCs w:val="28"/>
        </w:rPr>
      </w:pPr>
      <w:r>
        <w:rPr>
          <w:sz w:val="28"/>
          <w:szCs w:val="28"/>
        </w:rPr>
        <w:t xml:space="preserve">3. </w:t>
      </w:r>
      <w:r w:rsidRPr="009B0B85">
        <w:rPr>
          <w:sz w:val="28"/>
          <w:szCs w:val="28"/>
        </w:rPr>
        <w:t xml:space="preserve">Настоящее постановление опубликовать в газете «Наше время» и                                                                               разместить на официальном сайте </w:t>
      </w:r>
      <w:r w:rsidRPr="003B60BE">
        <w:rPr>
          <w:sz w:val="28"/>
          <w:szCs w:val="28"/>
          <w:lang w:val="en-US"/>
        </w:rPr>
        <w:t>www</w:t>
      </w:r>
      <w:r w:rsidRPr="003B60BE">
        <w:rPr>
          <w:sz w:val="28"/>
          <w:szCs w:val="28"/>
        </w:rPr>
        <w:t>.</w:t>
      </w:r>
      <w:proofErr w:type="spellStart"/>
      <w:r>
        <w:rPr>
          <w:sz w:val="28"/>
          <w:szCs w:val="28"/>
        </w:rPr>
        <w:t>чернышевск</w:t>
      </w:r>
      <w:proofErr w:type="gramStart"/>
      <w:r>
        <w:rPr>
          <w:sz w:val="28"/>
          <w:szCs w:val="28"/>
        </w:rPr>
        <w:t>.</w:t>
      </w:r>
      <w:r w:rsidRPr="003B60BE">
        <w:rPr>
          <w:sz w:val="28"/>
          <w:szCs w:val="28"/>
        </w:rPr>
        <w:t>з</w:t>
      </w:r>
      <w:proofErr w:type="gramEnd"/>
      <w:r w:rsidRPr="003B60BE">
        <w:rPr>
          <w:sz w:val="28"/>
          <w:szCs w:val="28"/>
        </w:rPr>
        <w:t>абайкальскийкрай.рф</w:t>
      </w:r>
      <w:proofErr w:type="spellEnd"/>
      <w:r>
        <w:rPr>
          <w:sz w:val="28"/>
          <w:szCs w:val="28"/>
        </w:rPr>
        <w:t>,</w:t>
      </w:r>
      <w:r w:rsidRPr="009B0B85">
        <w:rPr>
          <w:sz w:val="28"/>
          <w:szCs w:val="28"/>
        </w:rPr>
        <w:t xml:space="preserve"> в</w:t>
      </w:r>
      <w:r>
        <w:rPr>
          <w:sz w:val="28"/>
          <w:szCs w:val="28"/>
        </w:rPr>
        <w:t xml:space="preserve"> разделе Документы.</w:t>
      </w:r>
    </w:p>
    <w:p w:rsidR="00F11042" w:rsidRDefault="00F11042" w:rsidP="00F11042">
      <w:pPr>
        <w:pStyle w:val="ab"/>
        <w:ind w:firstLine="709"/>
        <w:jc w:val="both"/>
        <w:rPr>
          <w:sz w:val="28"/>
          <w:szCs w:val="28"/>
        </w:rPr>
      </w:pPr>
      <w:r>
        <w:rPr>
          <w:sz w:val="28"/>
          <w:szCs w:val="28"/>
        </w:rPr>
        <w:t>4. Настоящее постановлением вступает в силу после его подписания.</w:t>
      </w:r>
    </w:p>
    <w:p w:rsidR="00F11042" w:rsidRDefault="00F11042" w:rsidP="00F11042">
      <w:pPr>
        <w:pStyle w:val="ab"/>
        <w:ind w:firstLine="709"/>
        <w:jc w:val="both"/>
        <w:rPr>
          <w:sz w:val="28"/>
          <w:szCs w:val="28"/>
        </w:rPr>
      </w:pPr>
    </w:p>
    <w:p w:rsidR="00E36B13" w:rsidRDefault="00E36B13" w:rsidP="00D97989">
      <w:pPr>
        <w:jc w:val="both"/>
        <w:rPr>
          <w:bCs/>
          <w:sz w:val="28"/>
          <w:szCs w:val="28"/>
        </w:rPr>
      </w:pPr>
    </w:p>
    <w:p w:rsidR="00D7679A" w:rsidRDefault="00D7679A" w:rsidP="005351C2">
      <w:pPr>
        <w:rPr>
          <w:spacing w:val="-1"/>
          <w:sz w:val="28"/>
          <w:szCs w:val="28"/>
        </w:rPr>
      </w:pPr>
    </w:p>
    <w:p w:rsidR="00C03530" w:rsidRDefault="00F11042" w:rsidP="005351C2">
      <w:pPr>
        <w:rPr>
          <w:spacing w:val="-1"/>
          <w:sz w:val="28"/>
          <w:szCs w:val="28"/>
        </w:rPr>
      </w:pPr>
      <w:r>
        <w:rPr>
          <w:spacing w:val="-1"/>
          <w:sz w:val="28"/>
          <w:szCs w:val="28"/>
        </w:rPr>
        <w:t>И.о. г</w:t>
      </w:r>
      <w:r w:rsidR="0088553D">
        <w:rPr>
          <w:spacing w:val="-1"/>
          <w:sz w:val="28"/>
          <w:szCs w:val="28"/>
        </w:rPr>
        <w:t>лав</w:t>
      </w:r>
      <w:r>
        <w:rPr>
          <w:spacing w:val="-1"/>
          <w:sz w:val="28"/>
          <w:szCs w:val="28"/>
        </w:rPr>
        <w:t>ы</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F11042">
        <w:rPr>
          <w:spacing w:val="-1"/>
          <w:sz w:val="28"/>
          <w:szCs w:val="28"/>
        </w:rPr>
        <w:t xml:space="preserve"> </w:t>
      </w:r>
      <w:r w:rsidR="0032481A">
        <w:rPr>
          <w:spacing w:val="-1"/>
          <w:sz w:val="28"/>
          <w:szCs w:val="28"/>
        </w:rPr>
        <w:t xml:space="preserve">   </w:t>
      </w:r>
      <w:r w:rsidR="00CD7FF5">
        <w:rPr>
          <w:spacing w:val="-1"/>
          <w:sz w:val="28"/>
          <w:szCs w:val="28"/>
        </w:rPr>
        <w:t xml:space="preserve">    </w:t>
      </w:r>
      <w:r w:rsidR="00F11042">
        <w:rPr>
          <w:spacing w:val="-1"/>
          <w:sz w:val="28"/>
          <w:szCs w:val="28"/>
        </w:rPr>
        <w:t>С.М. Котов</w:t>
      </w:r>
    </w:p>
    <w:sectPr w:rsidR="00FA6880"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B49DA"/>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042"/>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80721858">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299</Words>
  <Characters>1706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2018-08-22T07:56:00Z</cp:lastPrinted>
  <dcterms:created xsi:type="dcterms:W3CDTF">2018-08-22T08:03:00Z</dcterms:created>
  <dcterms:modified xsi:type="dcterms:W3CDTF">2018-08-22T08:03:00Z</dcterms:modified>
</cp:coreProperties>
</file>