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8F3EA0">
        <w:rPr>
          <w:sz w:val="28"/>
        </w:rPr>
        <w:t xml:space="preserve">04 </w:t>
      </w:r>
      <w:r w:rsidR="00B47BB8">
        <w:rPr>
          <w:sz w:val="28"/>
        </w:rPr>
        <w:t>ок</w:t>
      </w:r>
      <w:r w:rsidR="00B25F8B">
        <w:rPr>
          <w:sz w:val="28"/>
        </w:rPr>
        <w:t>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F3EA0">
        <w:rPr>
          <w:sz w:val="28"/>
        </w:rPr>
        <w:t>53</w:t>
      </w:r>
      <w:r w:rsidR="002B7136">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2B7136" w:rsidRDefault="002B7136" w:rsidP="002B7136">
      <w:pPr>
        <w:ind w:right="-2"/>
        <w:jc w:val="center"/>
        <w:rPr>
          <w:rFonts w:eastAsia="Calibri"/>
          <w:b/>
          <w:sz w:val="28"/>
          <w:szCs w:val="28"/>
          <w:lang w:eastAsia="en-US"/>
        </w:rPr>
      </w:pPr>
      <w:r w:rsidRPr="00270C80">
        <w:rPr>
          <w:b/>
          <w:sz w:val="28"/>
          <w:szCs w:val="28"/>
        </w:rPr>
        <w:t>Об утверждении Порядка предоставления в 201</w:t>
      </w:r>
      <w:r>
        <w:rPr>
          <w:b/>
          <w:sz w:val="28"/>
          <w:szCs w:val="28"/>
        </w:rPr>
        <w:t>8</w:t>
      </w:r>
      <w:r w:rsidRPr="00270C80">
        <w:rPr>
          <w:b/>
          <w:sz w:val="28"/>
          <w:szCs w:val="28"/>
        </w:rPr>
        <w:t xml:space="preserve"> году из бюджета </w:t>
      </w:r>
      <w:r>
        <w:rPr>
          <w:b/>
          <w:sz w:val="28"/>
          <w:szCs w:val="28"/>
        </w:rPr>
        <w:t xml:space="preserve">муниципального района «Чернышевский район»  </w:t>
      </w:r>
      <w:r w:rsidRPr="00270C80">
        <w:rPr>
          <w:rFonts w:eastAsia="Calibri"/>
          <w:b/>
          <w:sz w:val="28"/>
          <w:szCs w:val="28"/>
          <w:lang w:eastAsia="en-US"/>
        </w:rPr>
        <w:t xml:space="preserve">субсидий </w:t>
      </w:r>
      <w:r w:rsidRPr="00270C80">
        <w:rPr>
          <w:b/>
          <w:sz w:val="28"/>
          <w:szCs w:val="28"/>
        </w:rPr>
        <w:t xml:space="preserve">юридическим лицам (за исключением государственных (муниципальных) </w:t>
      </w:r>
      <w:r>
        <w:rPr>
          <w:b/>
          <w:sz w:val="28"/>
          <w:szCs w:val="28"/>
        </w:rPr>
        <w:t xml:space="preserve">  </w:t>
      </w:r>
      <w:r w:rsidRPr="00270C80">
        <w:rPr>
          <w:b/>
          <w:sz w:val="28"/>
          <w:szCs w:val="28"/>
        </w:rPr>
        <w:t>учреждений),</w:t>
      </w:r>
      <w:r>
        <w:rPr>
          <w:b/>
          <w:sz w:val="28"/>
          <w:szCs w:val="28"/>
        </w:rPr>
        <w:t xml:space="preserve"> </w:t>
      </w:r>
      <w:r w:rsidRPr="00270C80">
        <w:rPr>
          <w:b/>
          <w:sz w:val="28"/>
          <w:szCs w:val="28"/>
        </w:rPr>
        <w:t xml:space="preserve"> </w:t>
      </w:r>
      <w:r w:rsidRPr="00270C80">
        <w:rPr>
          <w:rFonts w:eastAsia="Calibri"/>
          <w:b/>
          <w:sz w:val="28"/>
          <w:szCs w:val="28"/>
          <w:lang w:eastAsia="en-US"/>
        </w:rPr>
        <w:t>индивидуальным предпринимателям, а также физическим лицам, являющимся редакциями периодических печатных изданий,</w:t>
      </w:r>
      <w:r>
        <w:rPr>
          <w:rFonts w:eastAsia="Calibri"/>
          <w:b/>
          <w:sz w:val="28"/>
          <w:szCs w:val="28"/>
          <w:lang w:eastAsia="en-US"/>
        </w:rPr>
        <w:t xml:space="preserve"> </w:t>
      </w:r>
      <w:r w:rsidRPr="00270C80">
        <w:rPr>
          <w:rFonts w:eastAsia="Calibri"/>
          <w:b/>
          <w:sz w:val="28"/>
          <w:szCs w:val="28"/>
          <w:lang w:eastAsia="en-US"/>
        </w:rPr>
        <w:t>реализующими социально значимые проекты</w:t>
      </w:r>
      <w:r>
        <w:rPr>
          <w:rFonts w:eastAsia="Calibri"/>
          <w:b/>
          <w:sz w:val="28"/>
          <w:szCs w:val="28"/>
          <w:lang w:eastAsia="en-US"/>
        </w:rPr>
        <w:t>, в целях возмещения части затрат в связи с оказанием</w:t>
      </w:r>
    </w:p>
    <w:p w:rsidR="002B7136" w:rsidRDefault="002B7136" w:rsidP="002B7136">
      <w:pPr>
        <w:ind w:right="-2" w:firstLine="709"/>
        <w:jc w:val="center"/>
        <w:rPr>
          <w:rFonts w:eastAsia="Calibri"/>
          <w:b/>
          <w:sz w:val="28"/>
          <w:szCs w:val="28"/>
          <w:lang w:eastAsia="en-US"/>
        </w:rPr>
      </w:pPr>
      <w:r>
        <w:rPr>
          <w:rFonts w:eastAsia="Calibri"/>
          <w:b/>
          <w:sz w:val="28"/>
          <w:szCs w:val="28"/>
          <w:lang w:eastAsia="en-US"/>
        </w:rPr>
        <w:t>полиграфических услуг</w:t>
      </w:r>
    </w:p>
    <w:p w:rsidR="00D857B7" w:rsidRPr="00270C80" w:rsidRDefault="00D857B7" w:rsidP="002B7136">
      <w:pPr>
        <w:ind w:right="-2" w:firstLine="709"/>
        <w:jc w:val="center"/>
        <w:rPr>
          <w:b/>
          <w:sz w:val="28"/>
          <w:szCs w:val="28"/>
        </w:rPr>
      </w:pPr>
    </w:p>
    <w:p w:rsidR="002B7136" w:rsidRDefault="002B7136" w:rsidP="00D857B7">
      <w:pPr>
        <w:pStyle w:val="ab"/>
        <w:ind w:firstLine="709"/>
        <w:jc w:val="both"/>
        <w:rPr>
          <w:b/>
          <w:spacing w:val="20"/>
          <w:sz w:val="28"/>
          <w:szCs w:val="28"/>
        </w:rPr>
      </w:pPr>
      <w:proofErr w:type="gramStart"/>
      <w:r w:rsidRPr="00D857B7">
        <w:rPr>
          <w:sz w:val="28"/>
          <w:szCs w:val="28"/>
        </w:rPr>
        <w:t>В соответствии со статьей 78 Бюджетного кодекса Российской Федерации, Решением Совета муниципального района  «Чернышевский район»  « О бюджете муниципального района «Чернышевский район» на 2018 год и плановый период 2019   и 2020 годов » от 18.12.2017г. № 90, статьей 25 Устава муниципального района «Чернышевский район», в целях возмещения части затрат в связи с оказанием полиграфических услуг юридическим лицам (за исключением государственных (муниципальных) учреждений</w:t>
      </w:r>
      <w:proofErr w:type="gramEnd"/>
      <w:r w:rsidRPr="00D857B7">
        <w:rPr>
          <w:sz w:val="28"/>
          <w:szCs w:val="28"/>
        </w:rPr>
        <w:t xml:space="preserve">), индивидуальным предпринимателям, а также физическим лицам, </w:t>
      </w:r>
      <w:r w:rsidRPr="00D857B7">
        <w:rPr>
          <w:rFonts w:eastAsia="Calibri"/>
          <w:sz w:val="28"/>
          <w:szCs w:val="28"/>
          <w:lang w:eastAsia="en-US"/>
        </w:rPr>
        <w:t xml:space="preserve">являющимся редакциями периодических печатных изданий, реализующими социально значимые проекты, </w:t>
      </w:r>
      <w:r w:rsidRPr="00D857B7">
        <w:rPr>
          <w:sz w:val="28"/>
          <w:szCs w:val="28"/>
        </w:rPr>
        <w:t xml:space="preserve">администрация муниципального района «Чернышевский район»  </w:t>
      </w:r>
      <w:r w:rsidRPr="00D857B7">
        <w:rPr>
          <w:b/>
          <w:spacing w:val="20"/>
          <w:sz w:val="28"/>
          <w:szCs w:val="28"/>
        </w:rPr>
        <w:t xml:space="preserve">п </w:t>
      </w:r>
      <w:proofErr w:type="gramStart"/>
      <w:r w:rsidRPr="00D857B7">
        <w:rPr>
          <w:b/>
          <w:spacing w:val="20"/>
          <w:sz w:val="28"/>
          <w:szCs w:val="28"/>
        </w:rPr>
        <w:t>о</w:t>
      </w:r>
      <w:proofErr w:type="gramEnd"/>
      <w:r w:rsidRPr="00D857B7">
        <w:rPr>
          <w:b/>
          <w:spacing w:val="20"/>
          <w:sz w:val="28"/>
          <w:szCs w:val="28"/>
        </w:rPr>
        <w:t xml:space="preserve"> с т а </w:t>
      </w:r>
      <w:proofErr w:type="spellStart"/>
      <w:r w:rsidRPr="00D857B7">
        <w:rPr>
          <w:b/>
          <w:spacing w:val="20"/>
          <w:sz w:val="28"/>
          <w:szCs w:val="28"/>
        </w:rPr>
        <w:t>н</w:t>
      </w:r>
      <w:proofErr w:type="spellEnd"/>
      <w:r w:rsidRPr="00D857B7">
        <w:rPr>
          <w:b/>
          <w:spacing w:val="20"/>
          <w:sz w:val="28"/>
          <w:szCs w:val="28"/>
        </w:rPr>
        <w:t xml:space="preserve"> о в л я е т:</w:t>
      </w:r>
    </w:p>
    <w:p w:rsidR="00D857B7" w:rsidRPr="00D857B7" w:rsidRDefault="00D857B7" w:rsidP="00D857B7">
      <w:pPr>
        <w:pStyle w:val="ab"/>
        <w:ind w:firstLine="709"/>
        <w:jc w:val="both"/>
        <w:rPr>
          <w:sz w:val="28"/>
          <w:szCs w:val="28"/>
        </w:rPr>
      </w:pPr>
    </w:p>
    <w:p w:rsidR="002B7136" w:rsidRPr="00D857B7" w:rsidRDefault="00D857B7" w:rsidP="00D857B7">
      <w:pPr>
        <w:pStyle w:val="ab"/>
        <w:ind w:firstLine="709"/>
        <w:jc w:val="both"/>
        <w:rPr>
          <w:rFonts w:eastAsia="Calibri"/>
          <w:sz w:val="28"/>
          <w:szCs w:val="28"/>
          <w:lang w:eastAsia="en-US"/>
        </w:rPr>
      </w:pPr>
      <w:r>
        <w:rPr>
          <w:sz w:val="28"/>
          <w:szCs w:val="28"/>
        </w:rPr>
        <w:t xml:space="preserve">1. </w:t>
      </w:r>
      <w:r w:rsidR="002B7136" w:rsidRPr="00D857B7">
        <w:rPr>
          <w:sz w:val="28"/>
          <w:szCs w:val="28"/>
        </w:rPr>
        <w:t xml:space="preserve">Утвердить Порядок предоставления в 2018 году из бюджета муниципального района «Чернышевский район»  </w:t>
      </w:r>
      <w:r w:rsidR="002B7136" w:rsidRPr="00D857B7">
        <w:rPr>
          <w:rFonts w:eastAsia="Calibri"/>
          <w:sz w:val="28"/>
          <w:szCs w:val="28"/>
          <w:lang w:eastAsia="en-US"/>
        </w:rPr>
        <w:t xml:space="preserve">субсидий </w:t>
      </w:r>
      <w:r w:rsidR="002B7136" w:rsidRPr="00D857B7">
        <w:rPr>
          <w:sz w:val="28"/>
          <w:szCs w:val="28"/>
        </w:rPr>
        <w:t xml:space="preserve">юридическим лицам (за исключением государственных (муниципальных)   учреждений),  </w:t>
      </w:r>
      <w:r w:rsidR="002B7136" w:rsidRPr="00D857B7">
        <w:rPr>
          <w:rFonts w:eastAsia="Calibri"/>
          <w:sz w:val="28"/>
          <w:szCs w:val="28"/>
          <w:lang w:eastAsia="en-US"/>
        </w:rPr>
        <w:t>индивидуальным предпринимателям, а также физическим лицам, являющимся редакциями периодических печатных изданий, реализующими социально значимые проекты, в целях возмещения части затрат в связи с оказанием  полиграфических услуг.</w:t>
      </w:r>
    </w:p>
    <w:p w:rsidR="002B7136" w:rsidRPr="00D857B7" w:rsidRDefault="002B7136" w:rsidP="00D857B7">
      <w:pPr>
        <w:pStyle w:val="ab"/>
        <w:ind w:firstLine="709"/>
        <w:jc w:val="both"/>
        <w:rPr>
          <w:sz w:val="28"/>
          <w:szCs w:val="28"/>
        </w:rPr>
      </w:pPr>
      <w:r w:rsidRPr="00D857B7">
        <w:rPr>
          <w:sz w:val="28"/>
          <w:szCs w:val="28"/>
        </w:rPr>
        <w:t>2. Настоящее постановление   вступает в силу со дня его официального опубликования.</w:t>
      </w:r>
    </w:p>
    <w:p w:rsidR="0006709B" w:rsidRPr="00D857B7" w:rsidRDefault="002B7136" w:rsidP="00D857B7">
      <w:pPr>
        <w:pStyle w:val="ab"/>
        <w:ind w:firstLine="709"/>
        <w:jc w:val="both"/>
        <w:rPr>
          <w:sz w:val="28"/>
          <w:szCs w:val="28"/>
        </w:rPr>
      </w:pPr>
      <w:r w:rsidRPr="00D857B7">
        <w:rPr>
          <w:sz w:val="28"/>
          <w:szCs w:val="28"/>
        </w:rPr>
        <w:t xml:space="preserve">3.  Настоящее </w:t>
      </w:r>
      <w:r w:rsidR="00D857B7">
        <w:rPr>
          <w:sz w:val="28"/>
          <w:szCs w:val="28"/>
        </w:rPr>
        <w:t>п</w:t>
      </w:r>
      <w:r w:rsidRPr="00D857B7">
        <w:rPr>
          <w:sz w:val="28"/>
          <w:szCs w:val="28"/>
        </w:rPr>
        <w:t xml:space="preserve">остановление опубликовать в районной газете «Наше время» и разместить на официальном сайте </w:t>
      </w:r>
      <w:r w:rsidR="0006709B" w:rsidRPr="00D857B7">
        <w:rPr>
          <w:sz w:val="28"/>
          <w:szCs w:val="28"/>
          <w:lang w:val="en-US"/>
        </w:rPr>
        <w:t>www</w:t>
      </w:r>
      <w:r w:rsidR="0006709B" w:rsidRPr="00D857B7">
        <w:rPr>
          <w:sz w:val="28"/>
          <w:szCs w:val="28"/>
        </w:rPr>
        <w:t>.</w:t>
      </w:r>
      <w:proofErr w:type="spellStart"/>
      <w:r w:rsidR="0006709B" w:rsidRPr="00D857B7">
        <w:rPr>
          <w:sz w:val="28"/>
          <w:szCs w:val="28"/>
        </w:rPr>
        <w:t>чернышевск</w:t>
      </w:r>
      <w:proofErr w:type="gramStart"/>
      <w:r w:rsidR="0006709B" w:rsidRPr="00D857B7">
        <w:rPr>
          <w:sz w:val="28"/>
          <w:szCs w:val="28"/>
        </w:rPr>
        <w:t>.з</w:t>
      </w:r>
      <w:proofErr w:type="gramEnd"/>
      <w:r w:rsidR="0006709B" w:rsidRPr="00D857B7">
        <w:rPr>
          <w:sz w:val="28"/>
          <w:szCs w:val="28"/>
        </w:rPr>
        <w:t>абайкальскийкрай.рф</w:t>
      </w:r>
      <w:proofErr w:type="spellEnd"/>
      <w:r w:rsidR="0006709B" w:rsidRPr="00D857B7">
        <w:rPr>
          <w:sz w:val="28"/>
          <w:szCs w:val="28"/>
        </w:rPr>
        <w:t>, в разделе Документы.</w:t>
      </w:r>
    </w:p>
    <w:p w:rsidR="008F3EA0" w:rsidRDefault="008F3EA0" w:rsidP="002B7136">
      <w:pPr>
        <w:ind w:firstLine="709"/>
        <w:jc w:val="both"/>
        <w:rPr>
          <w:sz w:val="28"/>
          <w:szCs w:val="28"/>
        </w:rPr>
      </w:pPr>
    </w:p>
    <w:p w:rsidR="008F3EA0" w:rsidRDefault="008F3EA0" w:rsidP="008F3EA0">
      <w:pPr>
        <w:ind w:firstLine="709"/>
        <w:jc w:val="both"/>
        <w:rPr>
          <w:sz w:val="28"/>
          <w:szCs w:val="28"/>
        </w:rPr>
      </w:pPr>
    </w:p>
    <w:p w:rsidR="00D857B7" w:rsidRPr="00996464" w:rsidRDefault="00D857B7" w:rsidP="008F3EA0">
      <w:pPr>
        <w:ind w:firstLine="709"/>
        <w:jc w:val="both"/>
        <w:rPr>
          <w:sz w:val="28"/>
          <w:szCs w:val="28"/>
        </w:rPr>
      </w:pPr>
    </w:p>
    <w:p w:rsidR="008F3EA0" w:rsidRDefault="008F3EA0" w:rsidP="008F3EA0">
      <w:pPr>
        <w:rPr>
          <w:spacing w:val="-1"/>
          <w:sz w:val="28"/>
          <w:szCs w:val="28"/>
        </w:rPr>
      </w:pPr>
      <w:r>
        <w:rPr>
          <w:spacing w:val="-1"/>
          <w:sz w:val="28"/>
          <w:szCs w:val="28"/>
        </w:rPr>
        <w:t>Глава муниципального района</w:t>
      </w:r>
    </w:p>
    <w:p w:rsidR="008F3EA0" w:rsidRDefault="008F3EA0" w:rsidP="008F3EA0">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В.В. Наделяев</w:t>
      </w:r>
    </w:p>
    <w:p w:rsidR="00D857B7" w:rsidRDefault="00D857B7" w:rsidP="00D857B7">
      <w:pPr>
        <w:jc w:val="right"/>
      </w:pPr>
    </w:p>
    <w:p w:rsidR="00D857B7" w:rsidRDefault="00D857B7" w:rsidP="00D857B7">
      <w:pPr>
        <w:jc w:val="right"/>
      </w:pPr>
    </w:p>
    <w:p w:rsidR="00D857B7" w:rsidRDefault="00D857B7" w:rsidP="00D857B7">
      <w:pPr>
        <w:jc w:val="right"/>
      </w:pPr>
    </w:p>
    <w:p w:rsidR="00D857B7" w:rsidRDefault="00D857B7" w:rsidP="00D857B7">
      <w:pPr>
        <w:jc w:val="right"/>
      </w:pPr>
    </w:p>
    <w:p w:rsidR="00D857B7" w:rsidRDefault="00D857B7" w:rsidP="00D857B7">
      <w:pPr>
        <w:jc w:val="right"/>
      </w:pPr>
      <w:r w:rsidRPr="00FB7937">
        <w:t xml:space="preserve">Приложение </w:t>
      </w:r>
    </w:p>
    <w:p w:rsidR="00D857B7" w:rsidRDefault="00D857B7" w:rsidP="00D857B7">
      <w:pPr>
        <w:jc w:val="right"/>
      </w:pPr>
      <w:r w:rsidRPr="00FB7937">
        <w:t xml:space="preserve">к постановлению администрации  </w:t>
      </w:r>
    </w:p>
    <w:p w:rsidR="00D857B7" w:rsidRPr="00FB7937" w:rsidRDefault="00D857B7" w:rsidP="00D857B7">
      <w:pPr>
        <w:jc w:val="right"/>
      </w:pPr>
      <w:r w:rsidRPr="00FB7937">
        <w:t xml:space="preserve">муниципального района «Чернышевский район» </w:t>
      </w:r>
    </w:p>
    <w:p w:rsidR="00D857B7" w:rsidRDefault="00D857B7" w:rsidP="00D857B7">
      <w:pPr>
        <w:pStyle w:val="ConsPlusNormal"/>
        <w:ind w:left="4536"/>
        <w:jc w:val="right"/>
        <w:rPr>
          <w:sz w:val="24"/>
          <w:szCs w:val="24"/>
        </w:rPr>
      </w:pPr>
      <w:r>
        <w:rPr>
          <w:sz w:val="24"/>
          <w:szCs w:val="24"/>
        </w:rPr>
        <w:t xml:space="preserve">от 04 октября </w:t>
      </w:r>
      <w:r w:rsidRPr="00FB7937">
        <w:rPr>
          <w:sz w:val="24"/>
          <w:szCs w:val="24"/>
        </w:rPr>
        <w:t>2018г. №</w:t>
      </w:r>
      <w:bookmarkStart w:id="0" w:name="P33"/>
      <w:bookmarkEnd w:id="0"/>
      <w:r>
        <w:rPr>
          <w:sz w:val="24"/>
          <w:szCs w:val="24"/>
        </w:rPr>
        <w:t xml:space="preserve"> 534</w:t>
      </w:r>
    </w:p>
    <w:p w:rsidR="00D857B7" w:rsidRPr="00FB7937" w:rsidRDefault="00D857B7" w:rsidP="00D857B7">
      <w:pPr>
        <w:pStyle w:val="ConsPlusNormal"/>
        <w:ind w:left="4536"/>
        <w:jc w:val="right"/>
        <w:rPr>
          <w:sz w:val="24"/>
          <w:szCs w:val="24"/>
        </w:rPr>
      </w:pPr>
    </w:p>
    <w:p w:rsidR="00D857B7" w:rsidRPr="00FB7937" w:rsidRDefault="00D857B7" w:rsidP="00D857B7">
      <w:pPr>
        <w:pStyle w:val="ConsPlusNormal"/>
        <w:jc w:val="center"/>
        <w:rPr>
          <w:sz w:val="24"/>
          <w:szCs w:val="24"/>
        </w:rPr>
      </w:pPr>
      <w:r w:rsidRPr="00FB7937">
        <w:rPr>
          <w:b/>
          <w:sz w:val="24"/>
          <w:szCs w:val="24"/>
        </w:rPr>
        <w:t>ПОРЯДОК</w:t>
      </w:r>
    </w:p>
    <w:p w:rsidR="00D857B7" w:rsidRPr="00FB7937" w:rsidRDefault="00D857B7" w:rsidP="00D857B7">
      <w:pPr>
        <w:spacing w:after="360"/>
        <w:jc w:val="center"/>
        <w:rPr>
          <w:b/>
        </w:rPr>
      </w:pPr>
      <w:r w:rsidRPr="00FB7937">
        <w:rPr>
          <w:b/>
        </w:rPr>
        <w:t xml:space="preserve">предоставления в 2018 году из бюджета муниципального района «Чернышевский район»  </w:t>
      </w:r>
      <w:r w:rsidRPr="00FB7937">
        <w:rPr>
          <w:rFonts w:eastAsia="Calibri"/>
          <w:b/>
          <w:lang w:eastAsia="en-US"/>
        </w:rPr>
        <w:t xml:space="preserve">субсидий </w:t>
      </w:r>
      <w:r w:rsidRPr="00FB7937">
        <w:rPr>
          <w:b/>
        </w:rPr>
        <w:t xml:space="preserve">юридическим лицам (за исключением государственных (муниципальных) учреждений), </w:t>
      </w:r>
      <w:r w:rsidRPr="00FB7937">
        <w:rPr>
          <w:rFonts w:eastAsia="Calibri"/>
          <w:b/>
          <w:lang w:eastAsia="en-US"/>
        </w:rPr>
        <w:t>индивидуальным предпринимателям, а также физическим лицам, являющимся редакциями периодических печатных изданий, реализующими социально значимые проекты,</w:t>
      </w:r>
      <w:r>
        <w:rPr>
          <w:rFonts w:eastAsia="Calibri"/>
          <w:b/>
          <w:lang w:eastAsia="en-US"/>
        </w:rPr>
        <w:t xml:space="preserve"> </w:t>
      </w:r>
      <w:r w:rsidRPr="00FB7937">
        <w:rPr>
          <w:rFonts w:eastAsia="Calibri"/>
          <w:b/>
          <w:lang w:eastAsia="en-US"/>
        </w:rPr>
        <w:t xml:space="preserve"> в целях возмещения части затрат в связи с оказанием полиграфических услуг</w:t>
      </w:r>
    </w:p>
    <w:p w:rsidR="00D857B7" w:rsidRPr="00FB7937" w:rsidRDefault="00D857B7" w:rsidP="00D857B7">
      <w:pPr>
        <w:jc w:val="both"/>
        <w:rPr>
          <w:b/>
        </w:rPr>
      </w:pPr>
      <w:r w:rsidRPr="00FB7937">
        <w:t xml:space="preserve">          1. </w:t>
      </w:r>
      <w:proofErr w:type="gramStart"/>
      <w:r w:rsidRPr="00FB7937">
        <w:t xml:space="preserve">Настоящий Порядок определяет категории юридических лиц </w:t>
      </w:r>
      <w:r w:rsidRPr="00FB7937">
        <w:br/>
        <w:t>(за исключением государственных (муниципальных) учреждений), индивидуальных предпринимателей, а также физических лиц, являющихся редакциями периодических печатных изданий, реализующими социально значимые проекты (далее – редакции), имеющих право на получение субсидий в 2018 году из бюджета муниципального района «Чернышевский район»  в целях возмещения части затрат в связи с оказанием полиграфических услуг (далее – субсидии), цели, условия и порядок предоставления</w:t>
      </w:r>
      <w:proofErr w:type="gramEnd"/>
      <w:r w:rsidRPr="00FB7937">
        <w:t xml:space="preserve"> субсидий, порядок возврата субсидий в бюджет муниципального района «Чернышевский район»  в случае нарушения условий, установленных при их предоставлении, а также регламентирует положения об обязательной проверке  Администрацией  муниципального района «Чернышевский район» ( далее Администрация) и  Комитетом по финансам администрации муниципального района «Чернышевский район</w:t>
      </w:r>
      <w:proofErr w:type="gramStart"/>
      <w:r w:rsidRPr="00FB7937">
        <w:t>»(</w:t>
      </w:r>
      <w:proofErr w:type="gramEnd"/>
      <w:r w:rsidRPr="00FB7937">
        <w:t xml:space="preserve"> Далее Комитет по финансам)  соблюдения условий, целей и порядка предоставления субсидий их получателями. </w:t>
      </w:r>
    </w:p>
    <w:p w:rsidR="00D857B7" w:rsidRPr="00FB7937" w:rsidRDefault="00D857B7" w:rsidP="00D857B7">
      <w:pPr>
        <w:jc w:val="both"/>
        <w:rPr>
          <w:b/>
        </w:rPr>
      </w:pPr>
      <w:r w:rsidRPr="00FB7937">
        <w:rPr>
          <w:b/>
        </w:rPr>
        <w:t xml:space="preserve"> </w:t>
      </w:r>
      <w:r w:rsidRPr="00FB7937">
        <w:t xml:space="preserve">       2. </w:t>
      </w:r>
      <w:proofErr w:type="gramStart"/>
      <w:r w:rsidRPr="00FB7937">
        <w:t xml:space="preserve">В рамках настоящего Порядка под социально значимым проектом понимается серия тематически однородных материалов или выпуск специальных тематических приложений при условии их издания не менее 1 года до момента подачи заявки на участие в конкурсе, предусмотренном настоящим Порядком, представляющих общественный и государственный интерес, направленных на решение актуальных социально значимых проблем муниципального района. </w:t>
      </w:r>
      <w:proofErr w:type="gramEnd"/>
    </w:p>
    <w:p w:rsidR="00D857B7" w:rsidRPr="00FB7937" w:rsidRDefault="00D857B7" w:rsidP="00D857B7">
      <w:pPr>
        <w:pStyle w:val="ConsPlusNormal"/>
        <w:ind w:firstLine="709"/>
        <w:jc w:val="both"/>
        <w:rPr>
          <w:sz w:val="24"/>
          <w:szCs w:val="24"/>
        </w:rPr>
      </w:pPr>
      <w:r w:rsidRPr="00FB7937">
        <w:rPr>
          <w:sz w:val="24"/>
          <w:szCs w:val="24"/>
        </w:rPr>
        <w:t>3. Требования к социально значимому проекту:</w:t>
      </w:r>
    </w:p>
    <w:p w:rsidR="00D857B7" w:rsidRPr="00FB7937" w:rsidRDefault="00D857B7" w:rsidP="00D857B7">
      <w:pPr>
        <w:pStyle w:val="ConsPlusNormal"/>
        <w:ind w:firstLine="709"/>
        <w:jc w:val="both"/>
        <w:rPr>
          <w:sz w:val="24"/>
          <w:szCs w:val="24"/>
        </w:rPr>
      </w:pPr>
      <w:r w:rsidRPr="00FB7937">
        <w:rPr>
          <w:sz w:val="24"/>
          <w:szCs w:val="24"/>
        </w:rPr>
        <w:t>1) должен быть реализован в 2018 году в течение календарного года;</w:t>
      </w:r>
    </w:p>
    <w:p w:rsidR="00D857B7" w:rsidRPr="00FB7937" w:rsidRDefault="00D857B7" w:rsidP="00D857B7">
      <w:pPr>
        <w:autoSpaceDE w:val="0"/>
        <w:autoSpaceDN w:val="0"/>
        <w:adjustRightInd w:val="0"/>
        <w:ind w:firstLine="709"/>
        <w:jc w:val="both"/>
      </w:pPr>
      <w:r w:rsidRPr="00FB7937">
        <w:t>2) должен раскрывать одну из нижеперечисленных тем:</w:t>
      </w:r>
    </w:p>
    <w:p w:rsidR="00D857B7" w:rsidRPr="00FB7937" w:rsidRDefault="00D857B7" w:rsidP="00D857B7">
      <w:pPr>
        <w:autoSpaceDE w:val="0"/>
        <w:autoSpaceDN w:val="0"/>
        <w:adjustRightInd w:val="0"/>
        <w:ind w:firstLine="708"/>
        <w:jc w:val="both"/>
      </w:pPr>
      <w:r w:rsidRPr="00FB7937">
        <w:t>а) популяризация значимых памятных дат в истории Чернышевского района  и российской государственности, общественной мысли, науки и культуры;</w:t>
      </w:r>
    </w:p>
    <w:p w:rsidR="00D857B7" w:rsidRPr="00FB7937" w:rsidRDefault="00D857B7" w:rsidP="00D857B7">
      <w:pPr>
        <w:autoSpaceDE w:val="0"/>
        <w:autoSpaceDN w:val="0"/>
        <w:adjustRightInd w:val="0"/>
        <w:ind w:firstLine="708"/>
        <w:jc w:val="both"/>
        <w:rPr>
          <w:rFonts w:eastAsia="Calibri"/>
          <w:lang w:eastAsia="en-US"/>
        </w:rPr>
      </w:pPr>
      <w:r w:rsidRPr="00FB7937">
        <w:rPr>
          <w:rFonts w:eastAsia="Calibri"/>
          <w:lang w:eastAsia="en-US"/>
        </w:rPr>
        <w:t>б) проблемы людей с ограниченными возможностями здоровья;</w:t>
      </w:r>
    </w:p>
    <w:p w:rsidR="00D857B7" w:rsidRPr="00FB7937" w:rsidRDefault="00D857B7" w:rsidP="00D857B7">
      <w:pPr>
        <w:autoSpaceDE w:val="0"/>
        <w:autoSpaceDN w:val="0"/>
        <w:adjustRightInd w:val="0"/>
        <w:ind w:firstLine="708"/>
        <w:jc w:val="both"/>
        <w:rPr>
          <w:rFonts w:eastAsia="Calibri"/>
          <w:lang w:eastAsia="en-US"/>
        </w:rPr>
      </w:pPr>
      <w:r w:rsidRPr="00FB7937">
        <w:rPr>
          <w:rFonts w:eastAsia="Calibri"/>
          <w:lang w:eastAsia="en-US"/>
        </w:rPr>
        <w:t>в) патриотическое воспитание граждан;</w:t>
      </w:r>
    </w:p>
    <w:p w:rsidR="00D857B7" w:rsidRPr="00FB7937" w:rsidRDefault="00D857B7" w:rsidP="00D857B7">
      <w:pPr>
        <w:autoSpaceDE w:val="0"/>
        <w:autoSpaceDN w:val="0"/>
        <w:adjustRightInd w:val="0"/>
        <w:ind w:firstLine="708"/>
        <w:jc w:val="both"/>
        <w:rPr>
          <w:rFonts w:eastAsia="Calibri"/>
          <w:lang w:eastAsia="en-US"/>
        </w:rPr>
      </w:pPr>
      <w:r w:rsidRPr="00FB7937">
        <w:rPr>
          <w:rFonts w:eastAsia="Calibri"/>
          <w:lang w:eastAsia="en-US"/>
        </w:rPr>
        <w:t>г) укрепление института семьи и духовно-нравственных традиций семейных отношений;</w:t>
      </w:r>
    </w:p>
    <w:p w:rsidR="00D857B7" w:rsidRPr="00FB7937" w:rsidRDefault="00D857B7" w:rsidP="00D857B7">
      <w:pPr>
        <w:autoSpaceDE w:val="0"/>
        <w:autoSpaceDN w:val="0"/>
        <w:adjustRightInd w:val="0"/>
        <w:ind w:firstLine="708"/>
        <w:jc w:val="both"/>
        <w:rPr>
          <w:rFonts w:eastAsia="Calibri"/>
          <w:lang w:eastAsia="en-US"/>
        </w:rPr>
      </w:pPr>
      <w:proofErr w:type="spellStart"/>
      <w:r w:rsidRPr="00FB7937">
        <w:rPr>
          <w:rFonts w:eastAsia="Calibri"/>
          <w:lang w:eastAsia="en-US"/>
        </w:rPr>
        <w:t>д</w:t>
      </w:r>
      <w:proofErr w:type="spellEnd"/>
      <w:r w:rsidRPr="00FB7937">
        <w:rPr>
          <w:rFonts w:eastAsia="Calibri"/>
          <w:lang w:eastAsia="en-US"/>
        </w:rPr>
        <w:t>) пропаганда здорового образа жизни;</w:t>
      </w:r>
    </w:p>
    <w:p w:rsidR="00D857B7" w:rsidRPr="00FB7937" w:rsidRDefault="00D857B7" w:rsidP="00D857B7">
      <w:pPr>
        <w:autoSpaceDE w:val="0"/>
        <w:autoSpaceDN w:val="0"/>
        <w:adjustRightInd w:val="0"/>
        <w:ind w:firstLine="708"/>
        <w:jc w:val="both"/>
        <w:rPr>
          <w:rFonts w:eastAsia="Calibri"/>
          <w:lang w:eastAsia="en-US"/>
        </w:rPr>
      </w:pPr>
      <w:r w:rsidRPr="00FB7937">
        <w:rPr>
          <w:rFonts w:eastAsia="Calibri"/>
          <w:lang w:eastAsia="en-US"/>
        </w:rPr>
        <w:t>е) вопросы национальной и религиозной толерантности и борьбы с экстремизмом;</w:t>
      </w:r>
    </w:p>
    <w:p w:rsidR="00D857B7" w:rsidRPr="00FB7937" w:rsidRDefault="00D857B7" w:rsidP="00D857B7">
      <w:pPr>
        <w:pStyle w:val="ConsPlusNormal"/>
        <w:ind w:firstLine="709"/>
        <w:jc w:val="both"/>
        <w:rPr>
          <w:sz w:val="24"/>
          <w:szCs w:val="24"/>
        </w:rPr>
      </w:pPr>
      <w:bookmarkStart w:id="1" w:name="P87"/>
      <w:bookmarkEnd w:id="1"/>
      <w:proofErr w:type="gramStart"/>
      <w:r w:rsidRPr="00FB7937">
        <w:rPr>
          <w:sz w:val="24"/>
          <w:szCs w:val="24"/>
        </w:rPr>
        <w:t>3) должен включать общую характеристику ситуации на начало реализации социально значимого проекта; цель и задачи социально значимого проекта; описание основных мероприятий, их исполнителей, этапы и сроки реализации социально значимого проекта с указанием ожидаемых результатов реализации социально значимого проекта, а также степени влияния мероприятий социально значимого</w:t>
      </w:r>
      <w:r w:rsidRPr="00FB7937">
        <w:rPr>
          <w:color w:val="FF0000"/>
          <w:sz w:val="24"/>
          <w:szCs w:val="24"/>
        </w:rPr>
        <w:t xml:space="preserve"> </w:t>
      </w:r>
      <w:r w:rsidRPr="00FB7937">
        <w:rPr>
          <w:sz w:val="24"/>
          <w:szCs w:val="24"/>
        </w:rPr>
        <w:t>проекта на изменение состояния целевой аудито</w:t>
      </w:r>
      <w:r w:rsidR="00F75F54">
        <w:rPr>
          <w:sz w:val="24"/>
          <w:szCs w:val="24"/>
        </w:rPr>
        <w:t>рии.</w:t>
      </w:r>
      <w:proofErr w:type="gramEnd"/>
    </w:p>
    <w:p w:rsidR="00D857B7" w:rsidRPr="00FB7937" w:rsidRDefault="00D857B7" w:rsidP="00D857B7">
      <w:pPr>
        <w:ind w:firstLine="709"/>
        <w:jc w:val="both"/>
        <w:rPr>
          <w:rFonts w:eastAsia="Calibri"/>
          <w:lang w:eastAsia="en-US"/>
        </w:rPr>
      </w:pPr>
      <w:r w:rsidRPr="00FB7937">
        <w:rPr>
          <w:rFonts w:eastAsia="Calibri"/>
          <w:lang w:eastAsia="en-US"/>
        </w:rPr>
        <w:t>4. Цель предоставления субсидий – возмещение редакциям части затрат, понесенных в 2018 году, в связи с оказанием полиграфических услуг.</w:t>
      </w:r>
    </w:p>
    <w:p w:rsidR="00D857B7" w:rsidRPr="00FB7937" w:rsidRDefault="00D857B7" w:rsidP="00D857B7">
      <w:pPr>
        <w:ind w:firstLine="709"/>
        <w:jc w:val="both"/>
        <w:rPr>
          <w:rFonts w:eastAsia="Calibri"/>
          <w:lang w:eastAsia="en-US"/>
        </w:rPr>
      </w:pPr>
      <w:r w:rsidRPr="00FB7937">
        <w:rPr>
          <w:rFonts w:eastAsia="Calibri"/>
          <w:lang w:eastAsia="en-US"/>
        </w:rPr>
        <w:t xml:space="preserve">5. Субсидии предоставляются из бюджета муниципального  района «Чернышевский район» в пределах бюджетных ассигнований, предусмотренных </w:t>
      </w:r>
      <w:r w:rsidRPr="00FB7937">
        <w:t>Решением Совета муниципального района  «Чернышевский район»  от 18.12.2017г. № 90</w:t>
      </w:r>
      <w:r w:rsidRPr="00FB7937">
        <w:rPr>
          <w:rFonts w:eastAsia="Calibri"/>
          <w:lang w:eastAsia="en-US"/>
        </w:rPr>
        <w:t xml:space="preserve">  </w:t>
      </w:r>
      <w:r w:rsidRPr="00FB7937">
        <w:lastRenderedPageBreak/>
        <w:t>«О бюджете муниципального района «Чернышевский район» на 2018 год и плановый период 2019   и 2020 годов.</w:t>
      </w:r>
      <w:r w:rsidRPr="00FB7937">
        <w:rPr>
          <w:rFonts w:eastAsia="Calibri"/>
          <w:lang w:eastAsia="en-US"/>
        </w:rPr>
        <w:t xml:space="preserve"> </w:t>
      </w:r>
    </w:p>
    <w:p w:rsidR="00D857B7" w:rsidRPr="00FB7937" w:rsidRDefault="00D857B7" w:rsidP="00D857B7">
      <w:pPr>
        <w:ind w:firstLine="709"/>
        <w:jc w:val="both"/>
        <w:rPr>
          <w:rFonts w:eastAsia="Calibri"/>
          <w:lang w:eastAsia="en-US"/>
        </w:rPr>
      </w:pPr>
      <w:r w:rsidRPr="00FB7937">
        <w:rPr>
          <w:rFonts w:eastAsia="Calibri"/>
          <w:lang w:eastAsia="en-US"/>
        </w:rPr>
        <w:t xml:space="preserve">6. Получателями субсидий являются </w:t>
      </w:r>
      <w:r w:rsidRPr="00FB7937">
        <w:t>редакции,</w:t>
      </w:r>
      <w:r w:rsidRPr="00FB7937">
        <w:rPr>
          <w:rFonts w:eastAsia="Calibri"/>
          <w:lang w:eastAsia="en-US"/>
        </w:rPr>
        <w:t xml:space="preserve"> которые должны соответствовать на первое число месяца, предшествующего месяцу, в котором планируется заключение соглашения о предоставлении субсидии, следующим требованиям в соответствии со статьей 78 Бюджетного кодекса РФ</w:t>
      </w:r>
      <w:proofErr w:type="gramStart"/>
      <w:r w:rsidRPr="00FB7937">
        <w:rPr>
          <w:rFonts w:eastAsia="Calibri"/>
          <w:lang w:eastAsia="en-US"/>
        </w:rPr>
        <w:t xml:space="preserve"> :</w:t>
      </w:r>
      <w:proofErr w:type="gramEnd"/>
    </w:p>
    <w:p w:rsidR="00D857B7" w:rsidRPr="00FB7937" w:rsidRDefault="00D857B7" w:rsidP="00D857B7">
      <w:pPr>
        <w:ind w:firstLine="709"/>
        <w:jc w:val="both"/>
        <w:rPr>
          <w:rFonts w:eastAsia="Calibri"/>
          <w:lang w:eastAsia="en-US"/>
        </w:rPr>
      </w:pPr>
      <w:proofErr w:type="gramStart"/>
      <w:r w:rsidRPr="00FB7937">
        <w:rPr>
          <w:rFonts w:eastAsia="Calibri"/>
          <w:lang w:eastAsia="en-US"/>
        </w:rPr>
        <w:t>1) зарегистрированные на территории муниципального района «Чернышевский район»;</w:t>
      </w:r>
      <w:proofErr w:type="gramEnd"/>
    </w:p>
    <w:p w:rsidR="00D857B7" w:rsidRPr="00FB7937" w:rsidRDefault="00D857B7" w:rsidP="00D857B7">
      <w:pPr>
        <w:ind w:firstLine="709"/>
        <w:jc w:val="both"/>
        <w:rPr>
          <w:rFonts w:eastAsia="Calibri"/>
          <w:lang w:eastAsia="en-US"/>
        </w:rPr>
      </w:pPr>
      <w:proofErr w:type="gramStart"/>
      <w:r w:rsidRPr="00FB7937">
        <w:rPr>
          <w:rFonts w:eastAsia="Calibri"/>
          <w:lang w:eastAsia="en-US"/>
        </w:rPr>
        <w:t xml:space="preserve">2) осуществляющие свою деятельность на территории муниципального района «Чернышевский район»; </w:t>
      </w:r>
      <w:proofErr w:type="gramEnd"/>
    </w:p>
    <w:p w:rsidR="00D857B7" w:rsidRPr="00FB7937" w:rsidRDefault="00D857B7" w:rsidP="00D857B7">
      <w:pPr>
        <w:ind w:firstLine="709"/>
        <w:jc w:val="both"/>
        <w:rPr>
          <w:rFonts w:eastAsia="Calibri"/>
          <w:lang w:eastAsia="en-US"/>
        </w:rPr>
      </w:pPr>
      <w:r w:rsidRPr="00FB7937">
        <w:rPr>
          <w:rFonts w:eastAsia="Calibri"/>
          <w:lang w:eastAsia="en-US"/>
        </w:rPr>
        <w:t>3) имеющие свидетельство о регистрации средства массовой информации;</w:t>
      </w:r>
    </w:p>
    <w:p w:rsidR="00D857B7" w:rsidRPr="00FB7937" w:rsidRDefault="00D857B7" w:rsidP="00D857B7">
      <w:pPr>
        <w:autoSpaceDE w:val="0"/>
        <w:autoSpaceDN w:val="0"/>
        <w:adjustRightInd w:val="0"/>
        <w:ind w:firstLine="709"/>
        <w:jc w:val="both"/>
        <w:rPr>
          <w:rFonts w:eastAsia="Calibri"/>
          <w:lang w:eastAsia="en-US"/>
        </w:rPr>
      </w:pPr>
      <w:proofErr w:type="gramStart"/>
      <w:r w:rsidRPr="00FB7937">
        <w:rPr>
          <w:rFonts w:eastAsia="Calibri"/>
          <w:lang w:eastAsia="en-US"/>
        </w:rPr>
        <w:t>4) осуществляющие производство и выпуск периодического печатного издания сроком не менее пяти лет;</w:t>
      </w:r>
      <w:proofErr w:type="gramEnd"/>
    </w:p>
    <w:p w:rsidR="00D857B7" w:rsidRPr="00FB7937" w:rsidRDefault="00D857B7" w:rsidP="00D857B7">
      <w:pPr>
        <w:autoSpaceDE w:val="0"/>
        <w:autoSpaceDN w:val="0"/>
        <w:adjustRightInd w:val="0"/>
        <w:ind w:firstLine="709"/>
        <w:jc w:val="both"/>
        <w:rPr>
          <w:rFonts w:eastAsia="Calibri"/>
          <w:lang w:eastAsia="en-US"/>
        </w:rPr>
      </w:pPr>
      <w:proofErr w:type="gramStart"/>
      <w:r w:rsidRPr="00FB7937">
        <w:rPr>
          <w:rFonts w:eastAsia="Calibri"/>
          <w:lang w:eastAsia="en-US"/>
        </w:rPr>
        <w:t xml:space="preserve">5) не имеющие нарушений требований статьи 4 </w:t>
      </w:r>
      <w:r w:rsidRPr="00FB7937">
        <w:rPr>
          <w:rFonts w:eastAsia="Calibri"/>
          <w:iCs/>
          <w:lang w:eastAsia="en-US"/>
        </w:rPr>
        <w:t>Закона Российской Федерации от 27 декабря 1991 года № 2124-1 «О средствах массовой информации»</w:t>
      </w:r>
      <w:r w:rsidRPr="00FB7937">
        <w:rPr>
          <w:rFonts w:eastAsia="Calibri"/>
          <w:spacing w:val="-20"/>
          <w:lang w:eastAsia="en-US"/>
        </w:rPr>
        <w:t xml:space="preserve"> </w:t>
      </w:r>
      <w:r w:rsidRPr="00FB7937">
        <w:rPr>
          <w:rFonts w:eastAsia="Calibri"/>
          <w:lang w:eastAsia="en-US"/>
        </w:rPr>
        <w:t>в 2017 году,</w:t>
      </w:r>
      <w:r w:rsidRPr="00FB7937">
        <w:rPr>
          <w:rFonts w:eastAsia="Calibri"/>
          <w:iCs/>
          <w:lang w:eastAsia="en-US"/>
        </w:rPr>
        <w:t xml:space="preserve"> по поводу которых Управлением Федеральной службы по надзору в сфере связи, информационных технологий и массовых коммуникаций по Забайкальскому краю выносились письменные предупреждения учредителю и (или) редакции (главному редактору), а равно неисполненных постановлений суда о приостановлении деятельности средства</w:t>
      </w:r>
      <w:proofErr w:type="gramEnd"/>
      <w:r w:rsidRPr="00FB7937">
        <w:rPr>
          <w:rFonts w:eastAsia="Calibri"/>
          <w:iCs/>
          <w:lang w:eastAsia="en-US"/>
        </w:rPr>
        <w:t xml:space="preserve"> массовой информации</w:t>
      </w:r>
      <w:r w:rsidRPr="00FB7937">
        <w:rPr>
          <w:rFonts w:eastAsia="Calibri"/>
          <w:lang w:eastAsia="en-US"/>
        </w:rPr>
        <w:t>;</w:t>
      </w:r>
    </w:p>
    <w:p w:rsidR="00D857B7" w:rsidRPr="00FB7937" w:rsidRDefault="00D857B7" w:rsidP="00D857B7">
      <w:pPr>
        <w:ind w:firstLine="709"/>
        <w:jc w:val="both"/>
      </w:pPr>
      <w:proofErr w:type="gramStart"/>
      <w:r w:rsidRPr="00FB7937">
        <w:t>6)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(оффшорные зоны) в отношении</w:t>
      </w:r>
      <w:proofErr w:type="gramEnd"/>
      <w:r w:rsidRPr="00FB7937">
        <w:t xml:space="preserve"> таких юридических лиц, в совокупности превышает 50 процентов;</w:t>
      </w:r>
    </w:p>
    <w:p w:rsidR="00D857B7" w:rsidRPr="00FB7937" w:rsidRDefault="00D857B7" w:rsidP="00D857B7">
      <w:pPr>
        <w:ind w:firstLine="709"/>
        <w:jc w:val="both"/>
      </w:pPr>
      <w:r w:rsidRPr="00FB7937">
        <w:t>7) не получающие средства из бюджета муниципального района «Чернышевский район»,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4 настоящего Порядка;</w:t>
      </w:r>
    </w:p>
    <w:p w:rsidR="00D857B7" w:rsidRPr="00FB7937" w:rsidRDefault="00D857B7" w:rsidP="00243B28">
      <w:pPr>
        <w:tabs>
          <w:tab w:val="left" w:pos="1080"/>
        </w:tabs>
        <w:ind w:firstLine="709"/>
        <w:jc w:val="both"/>
      </w:pPr>
      <w:r w:rsidRPr="00FB7937">
        <w:t>8) не имеющие просроченной задолженности по возврату в бюджет муниципального района «Чернышевский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района «Чернышевский район»;</w:t>
      </w:r>
    </w:p>
    <w:p w:rsidR="00D857B7" w:rsidRPr="00FB7937" w:rsidRDefault="00243B28" w:rsidP="00D857B7">
      <w:pPr>
        <w:ind w:firstLine="709"/>
        <w:jc w:val="both"/>
        <w:rPr>
          <w:rFonts w:eastAsia="Calibri"/>
          <w:lang w:eastAsia="en-US"/>
        </w:rPr>
      </w:pPr>
      <w:r>
        <w:t>9</w:t>
      </w:r>
      <w:r w:rsidR="00D857B7" w:rsidRPr="00FB7937">
        <w:t xml:space="preserve">) </w:t>
      </w:r>
      <w:proofErr w:type="gramStart"/>
      <w:r w:rsidR="00D857B7" w:rsidRPr="00FB7937">
        <w:rPr>
          <w:rFonts w:eastAsia="Calibri"/>
          <w:lang w:eastAsia="en-US"/>
        </w:rPr>
        <w:t>осуществляющие</w:t>
      </w:r>
      <w:proofErr w:type="gramEnd"/>
      <w:r w:rsidR="00D857B7" w:rsidRPr="00FB7937">
        <w:rPr>
          <w:rFonts w:eastAsia="Calibri"/>
          <w:lang w:eastAsia="en-US"/>
        </w:rPr>
        <w:t xml:space="preserve"> реализацию социально значимых проектов, соответствующих требованиям, указанным в пункте 3 настоящего Порядка.</w:t>
      </w:r>
    </w:p>
    <w:p w:rsidR="00D857B7" w:rsidRPr="00FB7937" w:rsidRDefault="00D857B7" w:rsidP="00D857B7">
      <w:pPr>
        <w:autoSpaceDE w:val="0"/>
        <w:autoSpaceDN w:val="0"/>
        <w:adjustRightInd w:val="0"/>
        <w:ind w:firstLine="709"/>
        <w:jc w:val="both"/>
        <w:rPr>
          <w:rFonts w:eastAsia="Calibri"/>
          <w:lang w:eastAsia="en-US"/>
        </w:rPr>
      </w:pPr>
      <w:r w:rsidRPr="00FB7937">
        <w:rPr>
          <w:rFonts w:eastAsia="Calibri"/>
          <w:lang w:eastAsia="en-US"/>
        </w:rPr>
        <w:t xml:space="preserve">7. Субсидии предоставляются на конкурсной основе. </w:t>
      </w:r>
    </w:p>
    <w:p w:rsidR="00D857B7" w:rsidRPr="00FB7937" w:rsidRDefault="00D857B7" w:rsidP="00D857B7">
      <w:pPr>
        <w:pStyle w:val="ConsPlusNormal"/>
        <w:ind w:firstLine="709"/>
        <w:jc w:val="both"/>
        <w:rPr>
          <w:sz w:val="24"/>
          <w:szCs w:val="24"/>
        </w:rPr>
      </w:pPr>
      <w:r w:rsidRPr="00FB7937">
        <w:rPr>
          <w:sz w:val="24"/>
          <w:szCs w:val="24"/>
        </w:rPr>
        <w:t>8. Конкурс проводится в 2018 году Администрацией муниципального района «Чернышевский район».</w:t>
      </w:r>
    </w:p>
    <w:p w:rsidR="00D857B7" w:rsidRPr="00FB7937" w:rsidRDefault="00D857B7" w:rsidP="00D857B7">
      <w:pPr>
        <w:shd w:val="clear" w:color="auto" w:fill="FFFFFF"/>
        <w:tabs>
          <w:tab w:val="left" w:pos="1134"/>
        </w:tabs>
        <w:jc w:val="both"/>
      </w:pPr>
      <w:r w:rsidRPr="00FB7937">
        <w:t xml:space="preserve">         9. Администрация размещает информацию о проведении конкурса, сроках приема заявок на участие в конкурсе (далее – заявки) на официальном сайте </w:t>
      </w:r>
      <w:r w:rsidRPr="00243B28">
        <w:rPr>
          <w:lang w:val="en-US"/>
        </w:rPr>
        <w:t>www</w:t>
      </w:r>
      <w:r w:rsidRPr="00243B28">
        <w:t>.</w:t>
      </w:r>
      <w:proofErr w:type="spellStart"/>
      <w:r w:rsidRPr="00243B28">
        <w:t>чернышевск.забайкальскийкрай.рф</w:t>
      </w:r>
      <w:proofErr w:type="spellEnd"/>
      <w:r w:rsidRPr="00243B28">
        <w:t xml:space="preserve"> в</w:t>
      </w:r>
      <w:r w:rsidRPr="00FB7937">
        <w:t xml:space="preserve"> информационно-телекоммуникационной сети «Интернет» и средствах массовой информации не менее чем за 1 рабочий день до начала приема заявок.</w:t>
      </w:r>
    </w:p>
    <w:p w:rsidR="00D857B7" w:rsidRPr="00FB7937" w:rsidRDefault="00D857B7" w:rsidP="00D857B7">
      <w:pPr>
        <w:pStyle w:val="ConsPlusNormal"/>
        <w:ind w:firstLine="709"/>
        <w:jc w:val="both"/>
        <w:rPr>
          <w:sz w:val="24"/>
          <w:szCs w:val="24"/>
        </w:rPr>
      </w:pPr>
      <w:r w:rsidRPr="00FB7937">
        <w:rPr>
          <w:sz w:val="24"/>
          <w:szCs w:val="24"/>
        </w:rPr>
        <w:t>10. В информации, указанной в пункте 9 настоящего Порядка, содержатся:</w:t>
      </w:r>
    </w:p>
    <w:p w:rsidR="00D857B7" w:rsidRPr="00FB7937" w:rsidRDefault="00D857B7" w:rsidP="00D857B7">
      <w:pPr>
        <w:pStyle w:val="ConsPlusNormal"/>
        <w:ind w:firstLine="709"/>
        <w:jc w:val="both"/>
        <w:rPr>
          <w:sz w:val="24"/>
          <w:szCs w:val="24"/>
        </w:rPr>
      </w:pPr>
      <w:r w:rsidRPr="00FB7937">
        <w:rPr>
          <w:sz w:val="24"/>
          <w:szCs w:val="24"/>
        </w:rPr>
        <w:t>1) требования к документам, необходимым для участия в конкурсе, порядок и условия участия в конкурсе;</w:t>
      </w:r>
    </w:p>
    <w:p w:rsidR="00D857B7" w:rsidRPr="00FB7937" w:rsidRDefault="00D857B7" w:rsidP="00D857B7">
      <w:pPr>
        <w:pStyle w:val="ConsPlusNormal"/>
        <w:ind w:firstLine="709"/>
        <w:jc w:val="both"/>
        <w:rPr>
          <w:sz w:val="24"/>
          <w:szCs w:val="24"/>
        </w:rPr>
      </w:pPr>
      <w:r w:rsidRPr="00FB7937">
        <w:rPr>
          <w:sz w:val="24"/>
          <w:szCs w:val="24"/>
        </w:rPr>
        <w:t>2) сроки приема заявок;</w:t>
      </w:r>
    </w:p>
    <w:p w:rsidR="00D857B7" w:rsidRPr="00FB7937" w:rsidRDefault="00D857B7" w:rsidP="00D857B7">
      <w:pPr>
        <w:pStyle w:val="ConsPlusNormal"/>
        <w:ind w:firstLine="709"/>
        <w:jc w:val="both"/>
        <w:rPr>
          <w:sz w:val="24"/>
          <w:szCs w:val="24"/>
        </w:rPr>
      </w:pPr>
      <w:r w:rsidRPr="00FB7937">
        <w:rPr>
          <w:sz w:val="24"/>
          <w:szCs w:val="24"/>
        </w:rPr>
        <w:t>3) время и место приема заявок, почтовый адрес и адрес электронной почты для направления заявок на участие в конкурсе;</w:t>
      </w:r>
    </w:p>
    <w:p w:rsidR="00D857B7" w:rsidRPr="00FB7937" w:rsidRDefault="00D857B7" w:rsidP="00D857B7">
      <w:pPr>
        <w:pStyle w:val="ConsPlusNormal"/>
        <w:ind w:firstLine="709"/>
        <w:jc w:val="both"/>
        <w:rPr>
          <w:sz w:val="24"/>
          <w:szCs w:val="24"/>
        </w:rPr>
      </w:pPr>
      <w:r w:rsidRPr="00FB7937">
        <w:rPr>
          <w:sz w:val="24"/>
          <w:szCs w:val="24"/>
        </w:rPr>
        <w:t>4) номер телефона для получения консультаций по вопросам подготовки заявок.</w:t>
      </w:r>
    </w:p>
    <w:p w:rsidR="00D857B7" w:rsidRPr="00FB7937" w:rsidRDefault="00D857B7" w:rsidP="00D857B7">
      <w:pPr>
        <w:pStyle w:val="ConsPlusNormal"/>
        <w:ind w:firstLine="709"/>
        <w:jc w:val="both"/>
        <w:rPr>
          <w:sz w:val="24"/>
          <w:szCs w:val="24"/>
        </w:rPr>
      </w:pPr>
      <w:r w:rsidRPr="00FB7937">
        <w:rPr>
          <w:sz w:val="24"/>
          <w:szCs w:val="24"/>
        </w:rPr>
        <w:t xml:space="preserve">11. Для участия в конкурсе редакции направляют в Администрацию заявки непосредственно, по почте либо на электронную почту </w:t>
      </w:r>
      <w:r w:rsidRPr="00FB7937">
        <w:rPr>
          <w:sz w:val="24"/>
          <w:szCs w:val="24"/>
        </w:rPr>
        <w:br/>
      </w:r>
      <w:proofErr w:type="spellStart"/>
      <w:r w:rsidRPr="00FB7937">
        <w:rPr>
          <w:sz w:val="24"/>
          <w:szCs w:val="24"/>
          <w:u w:val="single"/>
          <w:lang w:val="en-US"/>
        </w:rPr>
        <w:t>adm</w:t>
      </w:r>
      <w:proofErr w:type="spellEnd"/>
      <w:r w:rsidRPr="00FB7937">
        <w:rPr>
          <w:sz w:val="24"/>
          <w:szCs w:val="24"/>
          <w:u w:val="single"/>
        </w:rPr>
        <w:t>.</w:t>
      </w:r>
      <w:proofErr w:type="spellStart"/>
      <w:r w:rsidRPr="00FB7937">
        <w:rPr>
          <w:sz w:val="24"/>
          <w:szCs w:val="24"/>
          <w:u w:val="single"/>
          <w:lang w:val="en-US"/>
        </w:rPr>
        <w:t>chern</w:t>
      </w:r>
      <w:proofErr w:type="spellEnd"/>
      <w:r w:rsidRPr="00FB7937">
        <w:rPr>
          <w:sz w:val="24"/>
          <w:szCs w:val="24"/>
          <w:u w:val="single"/>
        </w:rPr>
        <w:t>@</w:t>
      </w:r>
      <w:r w:rsidRPr="00FB7937">
        <w:rPr>
          <w:sz w:val="24"/>
          <w:szCs w:val="24"/>
          <w:u w:val="single"/>
          <w:lang w:val="en-US"/>
        </w:rPr>
        <w:t>mail</w:t>
      </w:r>
      <w:r w:rsidRPr="00FB7937">
        <w:rPr>
          <w:sz w:val="24"/>
          <w:szCs w:val="24"/>
          <w:u w:val="single"/>
        </w:rPr>
        <w:t>.</w:t>
      </w:r>
      <w:proofErr w:type="spellStart"/>
      <w:r w:rsidRPr="00FB7937">
        <w:rPr>
          <w:sz w:val="24"/>
          <w:szCs w:val="24"/>
          <w:u w:val="single"/>
          <w:lang w:val="en-US"/>
        </w:rPr>
        <w:t>ru</w:t>
      </w:r>
      <w:proofErr w:type="spellEnd"/>
    </w:p>
    <w:p w:rsidR="00D857B7" w:rsidRPr="00FB7937" w:rsidRDefault="00D857B7" w:rsidP="00D857B7">
      <w:pPr>
        <w:pStyle w:val="ConsPlusNormal"/>
        <w:ind w:firstLine="709"/>
        <w:jc w:val="both"/>
        <w:rPr>
          <w:sz w:val="24"/>
          <w:szCs w:val="24"/>
        </w:rPr>
      </w:pPr>
      <w:r w:rsidRPr="00FB7937">
        <w:rPr>
          <w:sz w:val="24"/>
          <w:szCs w:val="24"/>
        </w:rPr>
        <w:lastRenderedPageBreak/>
        <w:t>12. Заявка должна включать:</w:t>
      </w:r>
    </w:p>
    <w:p w:rsidR="00D857B7" w:rsidRPr="00FB7937" w:rsidRDefault="00D857B7" w:rsidP="00D857B7">
      <w:pPr>
        <w:pStyle w:val="ConsPlusNormal"/>
        <w:ind w:firstLine="709"/>
        <w:jc w:val="both"/>
        <w:rPr>
          <w:sz w:val="24"/>
          <w:szCs w:val="24"/>
        </w:rPr>
      </w:pPr>
      <w:r w:rsidRPr="00FB7937">
        <w:rPr>
          <w:sz w:val="24"/>
          <w:szCs w:val="24"/>
        </w:rPr>
        <w:t>1) заявление на участие в конкурсе в произвольной форме;</w:t>
      </w:r>
    </w:p>
    <w:p w:rsidR="00D857B7" w:rsidRPr="00FB7937" w:rsidRDefault="00D857B7" w:rsidP="00D857B7">
      <w:pPr>
        <w:pStyle w:val="ConsPlusNormal"/>
        <w:ind w:firstLine="709"/>
        <w:jc w:val="both"/>
        <w:rPr>
          <w:sz w:val="24"/>
          <w:szCs w:val="24"/>
        </w:rPr>
      </w:pPr>
      <w:r w:rsidRPr="00FB7937">
        <w:rPr>
          <w:sz w:val="24"/>
          <w:szCs w:val="24"/>
        </w:rPr>
        <w:t>2) социально значимый проект;</w:t>
      </w:r>
    </w:p>
    <w:p w:rsidR="00D857B7" w:rsidRPr="00FB7937" w:rsidRDefault="00D857B7" w:rsidP="00D857B7">
      <w:pPr>
        <w:pStyle w:val="ConsPlusNormal"/>
        <w:ind w:firstLine="709"/>
        <w:jc w:val="both"/>
        <w:rPr>
          <w:sz w:val="24"/>
          <w:szCs w:val="24"/>
        </w:rPr>
      </w:pPr>
      <w:r w:rsidRPr="00FB7937">
        <w:rPr>
          <w:sz w:val="24"/>
          <w:szCs w:val="24"/>
        </w:rPr>
        <w:t>3) устав редакции;</w:t>
      </w:r>
    </w:p>
    <w:p w:rsidR="00D857B7" w:rsidRPr="00FB7937" w:rsidRDefault="00D857B7" w:rsidP="00D857B7">
      <w:pPr>
        <w:pStyle w:val="ConsPlusNormal"/>
        <w:ind w:firstLine="709"/>
        <w:jc w:val="both"/>
        <w:rPr>
          <w:sz w:val="24"/>
          <w:szCs w:val="24"/>
        </w:rPr>
      </w:pPr>
      <w:r w:rsidRPr="00FB7937">
        <w:rPr>
          <w:sz w:val="24"/>
          <w:szCs w:val="24"/>
        </w:rPr>
        <w:t xml:space="preserve">4) копии первичных финансовых документов, подтверждающих факт </w:t>
      </w:r>
      <w:proofErr w:type="spellStart"/>
      <w:r w:rsidRPr="00FB7937">
        <w:rPr>
          <w:sz w:val="24"/>
          <w:szCs w:val="24"/>
        </w:rPr>
        <w:t>понесения</w:t>
      </w:r>
      <w:proofErr w:type="spellEnd"/>
      <w:r w:rsidRPr="00FB7937">
        <w:rPr>
          <w:sz w:val="24"/>
          <w:szCs w:val="24"/>
        </w:rPr>
        <w:t xml:space="preserve">  в 2018 году затрат на полиграфические услуги (копии договоров, счетов, накладных, актов выполненных работ, платежных документов); </w:t>
      </w:r>
    </w:p>
    <w:p w:rsidR="00D857B7" w:rsidRPr="00FB7937" w:rsidRDefault="00D857B7" w:rsidP="00D857B7">
      <w:pPr>
        <w:pStyle w:val="ConsPlusNormal"/>
        <w:ind w:firstLine="709"/>
        <w:jc w:val="both"/>
        <w:rPr>
          <w:sz w:val="24"/>
          <w:szCs w:val="24"/>
        </w:rPr>
      </w:pPr>
      <w:r w:rsidRPr="00FB7937">
        <w:rPr>
          <w:sz w:val="24"/>
          <w:szCs w:val="24"/>
        </w:rPr>
        <w:t>5) информацию об открытии редакцией расчетного или корреспондентского счета в кредитных организациях.</w:t>
      </w:r>
    </w:p>
    <w:p w:rsidR="00D857B7" w:rsidRPr="00FB7937" w:rsidRDefault="00D857B7" w:rsidP="00D857B7">
      <w:pPr>
        <w:pStyle w:val="ConsPlusNormal"/>
        <w:ind w:firstLine="709"/>
        <w:jc w:val="both"/>
        <w:rPr>
          <w:sz w:val="24"/>
          <w:szCs w:val="24"/>
        </w:rPr>
      </w:pPr>
      <w:r w:rsidRPr="00FB7937">
        <w:rPr>
          <w:sz w:val="24"/>
          <w:szCs w:val="24"/>
        </w:rPr>
        <w:t>13. Срок приема заявок не может быть меньше 30 календарных дней со дня размещения информации о проведении конкурса.</w:t>
      </w:r>
    </w:p>
    <w:p w:rsidR="00D857B7" w:rsidRPr="00FB7937" w:rsidRDefault="00D857B7" w:rsidP="00D857B7">
      <w:pPr>
        <w:pStyle w:val="ConsPlusNormal"/>
        <w:ind w:firstLine="708"/>
        <w:jc w:val="both"/>
        <w:rPr>
          <w:sz w:val="24"/>
          <w:szCs w:val="24"/>
        </w:rPr>
      </w:pPr>
      <w:r w:rsidRPr="00FB7937">
        <w:rPr>
          <w:sz w:val="24"/>
          <w:szCs w:val="24"/>
        </w:rPr>
        <w:t>14. Администрация регистрирует поступившие на конкурс заявки в день их поступления.</w:t>
      </w:r>
    </w:p>
    <w:p w:rsidR="00D857B7" w:rsidRPr="00FB7937" w:rsidRDefault="00D857B7" w:rsidP="00D857B7">
      <w:pPr>
        <w:pStyle w:val="ConsPlusNormal"/>
        <w:ind w:firstLine="709"/>
        <w:jc w:val="both"/>
        <w:rPr>
          <w:sz w:val="24"/>
          <w:szCs w:val="24"/>
        </w:rPr>
      </w:pPr>
      <w:r w:rsidRPr="00FB7937">
        <w:rPr>
          <w:sz w:val="24"/>
          <w:szCs w:val="24"/>
        </w:rPr>
        <w:t>15. Заявка, поданная после дня окончания приема заявок (в том числе по почте или посредством информационно-телекоммуникационной сети «Интернет»), не регистрируется и к участию в конкурсе не допускается.</w:t>
      </w:r>
    </w:p>
    <w:p w:rsidR="00D857B7" w:rsidRPr="00FB7937" w:rsidRDefault="00D857B7" w:rsidP="00D857B7">
      <w:pPr>
        <w:pStyle w:val="ConsPlusNormal"/>
        <w:ind w:firstLine="709"/>
        <w:jc w:val="both"/>
        <w:rPr>
          <w:sz w:val="24"/>
          <w:szCs w:val="24"/>
        </w:rPr>
      </w:pPr>
      <w:r w:rsidRPr="00FB7937">
        <w:rPr>
          <w:sz w:val="24"/>
          <w:szCs w:val="24"/>
        </w:rPr>
        <w:t>16. Заявка может быть отозвана путем направления в Администрацию соответствующего обращения редакции. Отозванные заявки не учитываются при определении количества заявок, представленных на участие в конкурсе.</w:t>
      </w:r>
    </w:p>
    <w:p w:rsidR="00D857B7" w:rsidRPr="00FB7937" w:rsidRDefault="00D857B7" w:rsidP="00D857B7">
      <w:pPr>
        <w:pStyle w:val="ConsPlusNormal"/>
        <w:ind w:firstLine="709"/>
        <w:jc w:val="both"/>
        <w:rPr>
          <w:sz w:val="24"/>
          <w:szCs w:val="24"/>
        </w:rPr>
      </w:pPr>
      <w:r w:rsidRPr="00FB7937">
        <w:rPr>
          <w:sz w:val="24"/>
          <w:szCs w:val="24"/>
        </w:rPr>
        <w:t>17. Заявки, допущенные к участию в конкурсе и не вошедшие в список победителей, остаются в Администрации.</w:t>
      </w:r>
    </w:p>
    <w:p w:rsidR="00D857B7" w:rsidRPr="00FB7937" w:rsidRDefault="00D857B7" w:rsidP="00D857B7">
      <w:pPr>
        <w:pStyle w:val="ConsPlusNormal"/>
        <w:ind w:firstLine="709"/>
        <w:jc w:val="both"/>
        <w:rPr>
          <w:sz w:val="24"/>
          <w:szCs w:val="24"/>
        </w:rPr>
      </w:pPr>
      <w:r w:rsidRPr="00FB7937">
        <w:rPr>
          <w:sz w:val="24"/>
          <w:szCs w:val="24"/>
        </w:rPr>
        <w:t>18. Администрация  в течение 3 рабочих дней со дня окончания приема заявок запрашивает в порядке межведомственного взаимодействия информацию, подтверждающую соответствие редакций требованиям, указанным в подпунктах 1–9 пункта 6 настоящего Порядка.</w:t>
      </w:r>
    </w:p>
    <w:p w:rsidR="00D857B7" w:rsidRPr="00FB7937" w:rsidRDefault="00D857B7" w:rsidP="00D857B7">
      <w:pPr>
        <w:pStyle w:val="ConsPlusNormal"/>
        <w:ind w:firstLine="708"/>
        <w:jc w:val="both"/>
        <w:rPr>
          <w:sz w:val="24"/>
          <w:szCs w:val="24"/>
        </w:rPr>
      </w:pPr>
      <w:r w:rsidRPr="00FB7937">
        <w:rPr>
          <w:sz w:val="24"/>
          <w:szCs w:val="24"/>
        </w:rPr>
        <w:t>19. Редакции вправе представить информацию, подтверждающую их соответствие требованиям, указанным в подпунктах 1–9 пункта 6 настоящего Порядка, по собственной инициативе.</w:t>
      </w:r>
    </w:p>
    <w:p w:rsidR="00D857B7" w:rsidRPr="00FB7937" w:rsidRDefault="00D857B7" w:rsidP="00D857B7">
      <w:pPr>
        <w:pStyle w:val="ConsPlusNormal"/>
        <w:ind w:firstLine="708"/>
        <w:jc w:val="both"/>
        <w:rPr>
          <w:sz w:val="24"/>
          <w:szCs w:val="24"/>
        </w:rPr>
      </w:pPr>
      <w:r w:rsidRPr="00FB7937">
        <w:rPr>
          <w:sz w:val="24"/>
          <w:szCs w:val="24"/>
        </w:rPr>
        <w:t>20. Администрация образует конкурсную комиссию.</w:t>
      </w:r>
    </w:p>
    <w:p w:rsidR="00D857B7" w:rsidRPr="00FB7937" w:rsidRDefault="00D857B7" w:rsidP="00D857B7">
      <w:pPr>
        <w:pStyle w:val="ConsPlusNormal"/>
        <w:ind w:firstLine="709"/>
        <w:jc w:val="both"/>
        <w:rPr>
          <w:sz w:val="24"/>
          <w:szCs w:val="24"/>
        </w:rPr>
      </w:pPr>
      <w:r w:rsidRPr="00FB7937">
        <w:rPr>
          <w:sz w:val="24"/>
          <w:szCs w:val="24"/>
        </w:rPr>
        <w:t xml:space="preserve">21. Конкурсная комиссия рассматривает представленные заявки в срок не более 10 рабочих дней со дня окончания приема заявок и принимает решение об определении победителей на основе </w:t>
      </w:r>
      <w:bookmarkStart w:id="2" w:name="P80"/>
      <w:bookmarkEnd w:id="2"/>
      <w:r w:rsidRPr="00FB7937">
        <w:rPr>
          <w:sz w:val="24"/>
          <w:szCs w:val="24"/>
        </w:rPr>
        <w:t xml:space="preserve">коллегиального обсуждения открытым голосованием простым большинством голосов (50 процентов плюс 1 голос). Победителей конкурса определяют по наибольшему числу публикации материала в соответствии с требованиями, установленными пунктом 3 настоящего порядка.  Решение оформляется протоколом заседания конкурсной комиссии. </w:t>
      </w:r>
    </w:p>
    <w:p w:rsidR="00D857B7" w:rsidRPr="00FB7937" w:rsidRDefault="00D857B7" w:rsidP="00D857B7">
      <w:pPr>
        <w:pStyle w:val="ConsPlusNormal"/>
        <w:ind w:firstLine="709"/>
        <w:jc w:val="both"/>
        <w:rPr>
          <w:sz w:val="24"/>
          <w:szCs w:val="24"/>
        </w:rPr>
      </w:pPr>
      <w:r w:rsidRPr="00FB7937">
        <w:rPr>
          <w:sz w:val="24"/>
          <w:szCs w:val="24"/>
        </w:rPr>
        <w:t>22. Конкурсная комиссия в течение 2 рабочих дней со дня принятия решения, передает в Администрацию протокол заседания конкурсной комиссии, в котором указываются победители конкурса.</w:t>
      </w:r>
    </w:p>
    <w:p w:rsidR="00D857B7" w:rsidRPr="00FB7937" w:rsidRDefault="00D857B7" w:rsidP="00D857B7">
      <w:pPr>
        <w:pStyle w:val="ConsPlusNormal"/>
        <w:ind w:firstLine="709"/>
        <w:jc w:val="both"/>
        <w:rPr>
          <w:sz w:val="24"/>
          <w:szCs w:val="24"/>
        </w:rPr>
      </w:pPr>
      <w:r w:rsidRPr="00FB7937">
        <w:rPr>
          <w:sz w:val="24"/>
          <w:szCs w:val="24"/>
        </w:rPr>
        <w:t>23. Администрация в течение 3 рабочих дней со дня получения протокола заседания конкурсной комиссии:</w:t>
      </w:r>
    </w:p>
    <w:p w:rsidR="00D857B7" w:rsidRPr="00FB7937" w:rsidRDefault="00D857B7" w:rsidP="00D857B7">
      <w:pPr>
        <w:pStyle w:val="ConsPlusNormal"/>
        <w:ind w:firstLine="709"/>
        <w:jc w:val="both"/>
        <w:rPr>
          <w:sz w:val="24"/>
          <w:szCs w:val="24"/>
        </w:rPr>
      </w:pPr>
      <w:r w:rsidRPr="00FB7937">
        <w:rPr>
          <w:sz w:val="24"/>
          <w:szCs w:val="24"/>
        </w:rPr>
        <w:t>1) издает распоряжение  о победителях конкурса;</w:t>
      </w:r>
    </w:p>
    <w:p w:rsidR="00D857B7" w:rsidRPr="00FB7937" w:rsidRDefault="00D857B7" w:rsidP="00D857B7">
      <w:pPr>
        <w:pStyle w:val="ConsPlusNormal"/>
        <w:ind w:firstLine="709"/>
        <w:jc w:val="both"/>
        <w:rPr>
          <w:sz w:val="24"/>
          <w:szCs w:val="24"/>
        </w:rPr>
      </w:pPr>
      <w:r w:rsidRPr="00FB7937">
        <w:rPr>
          <w:sz w:val="24"/>
          <w:szCs w:val="24"/>
        </w:rPr>
        <w:t>2) размещает информацию о результатах конкурса на официальном сайте</w:t>
      </w:r>
      <w:r w:rsidRPr="00FB7937">
        <w:rPr>
          <w:color w:val="000000" w:themeColor="text1"/>
          <w:sz w:val="24"/>
          <w:szCs w:val="24"/>
        </w:rPr>
        <w:t xml:space="preserve"> </w:t>
      </w:r>
      <w:r w:rsidRPr="00D857B7">
        <w:rPr>
          <w:sz w:val="24"/>
          <w:szCs w:val="24"/>
          <w:lang w:val="en-US"/>
        </w:rPr>
        <w:t>www</w:t>
      </w:r>
      <w:r w:rsidRPr="00D857B7">
        <w:rPr>
          <w:sz w:val="24"/>
          <w:szCs w:val="24"/>
        </w:rPr>
        <w:t>.</w:t>
      </w:r>
      <w:proofErr w:type="spellStart"/>
      <w:r w:rsidRPr="00D857B7">
        <w:rPr>
          <w:sz w:val="24"/>
          <w:szCs w:val="24"/>
        </w:rPr>
        <w:t>чернышевск</w:t>
      </w:r>
      <w:proofErr w:type="gramStart"/>
      <w:r w:rsidRPr="00D857B7">
        <w:rPr>
          <w:sz w:val="24"/>
          <w:szCs w:val="24"/>
        </w:rPr>
        <w:t>.з</w:t>
      </w:r>
      <w:proofErr w:type="gramEnd"/>
      <w:r w:rsidRPr="00D857B7">
        <w:rPr>
          <w:sz w:val="24"/>
          <w:szCs w:val="24"/>
        </w:rPr>
        <w:t>абайкальскийкрай.рф</w:t>
      </w:r>
      <w:proofErr w:type="spellEnd"/>
      <w:r w:rsidRPr="00D857B7">
        <w:rPr>
          <w:sz w:val="24"/>
          <w:szCs w:val="24"/>
        </w:rPr>
        <w:t xml:space="preserve"> в</w:t>
      </w:r>
      <w:r w:rsidRPr="00FB7937">
        <w:rPr>
          <w:sz w:val="24"/>
          <w:szCs w:val="24"/>
        </w:rPr>
        <w:t xml:space="preserve"> информационно-телекоммуникационной сети «Интернет»</w:t>
      </w:r>
    </w:p>
    <w:p w:rsidR="00D857B7" w:rsidRPr="00FB7937" w:rsidRDefault="00D857B7" w:rsidP="00D857B7">
      <w:pPr>
        <w:pStyle w:val="ConsPlusNormal"/>
        <w:ind w:firstLine="709"/>
        <w:jc w:val="both"/>
        <w:rPr>
          <w:sz w:val="24"/>
          <w:szCs w:val="24"/>
        </w:rPr>
      </w:pPr>
      <w:r w:rsidRPr="00FB7937">
        <w:rPr>
          <w:sz w:val="24"/>
          <w:szCs w:val="24"/>
        </w:rPr>
        <w:t>3) в письменной форме уведомляет редакции о результатах конкурса.</w:t>
      </w:r>
    </w:p>
    <w:p w:rsidR="00D857B7" w:rsidRPr="00FB7937" w:rsidRDefault="00D857B7" w:rsidP="00D857B7">
      <w:pPr>
        <w:pStyle w:val="ConsPlusNormal"/>
        <w:ind w:firstLine="709"/>
        <w:jc w:val="both"/>
        <w:rPr>
          <w:sz w:val="24"/>
          <w:szCs w:val="24"/>
        </w:rPr>
      </w:pPr>
      <w:r w:rsidRPr="00FB7937">
        <w:rPr>
          <w:sz w:val="24"/>
          <w:szCs w:val="24"/>
        </w:rPr>
        <w:t xml:space="preserve">4) направляет протокол заседания конкурсной комиссии и распоряжение о победителях конкурса </w:t>
      </w:r>
    </w:p>
    <w:p w:rsidR="00D857B7" w:rsidRPr="00FB7937" w:rsidRDefault="00D857B7" w:rsidP="00D857B7">
      <w:pPr>
        <w:pStyle w:val="ConsPlusNormal"/>
        <w:ind w:firstLine="709"/>
        <w:jc w:val="both"/>
        <w:rPr>
          <w:sz w:val="24"/>
          <w:szCs w:val="24"/>
        </w:rPr>
      </w:pPr>
      <w:bookmarkStart w:id="3" w:name="P118"/>
      <w:bookmarkEnd w:id="3"/>
      <w:r w:rsidRPr="00FB7937">
        <w:rPr>
          <w:sz w:val="24"/>
          <w:szCs w:val="24"/>
        </w:rPr>
        <w:t xml:space="preserve">24. Администрация принимает решение о предоставлении субсидии и заключает соглашения с редакциями или отказывает в предоставлении субсидии с уведомлением редакции в письменной форме.   </w:t>
      </w:r>
    </w:p>
    <w:p w:rsidR="00D857B7" w:rsidRPr="00FB7937" w:rsidRDefault="00D857B7" w:rsidP="00D857B7">
      <w:pPr>
        <w:pStyle w:val="ConsPlusNormal"/>
        <w:ind w:firstLine="708"/>
        <w:jc w:val="both"/>
        <w:rPr>
          <w:sz w:val="24"/>
          <w:szCs w:val="24"/>
        </w:rPr>
      </w:pPr>
      <w:r w:rsidRPr="00FB7937">
        <w:rPr>
          <w:sz w:val="24"/>
          <w:szCs w:val="24"/>
        </w:rPr>
        <w:t>25. Основаниями для отказа в предоставлении субсидии являются:</w:t>
      </w:r>
    </w:p>
    <w:p w:rsidR="00D857B7" w:rsidRPr="00FB7937" w:rsidRDefault="00D857B7" w:rsidP="00D857B7">
      <w:pPr>
        <w:pStyle w:val="ConsPlusNormal"/>
        <w:ind w:firstLine="708"/>
        <w:jc w:val="both"/>
        <w:rPr>
          <w:sz w:val="24"/>
          <w:szCs w:val="24"/>
        </w:rPr>
      </w:pPr>
      <w:r w:rsidRPr="00FB7937">
        <w:rPr>
          <w:sz w:val="24"/>
          <w:szCs w:val="24"/>
        </w:rPr>
        <w:t>1) несоответствие редакций требованиям, указанным в пункте 6 настоящего Порядка;</w:t>
      </w:r>
    </w:p>
    <w:p w:rsidR="00D857B7" w:rsidRPr="00FB7937" w:rsidRDefault="00D857B7" w:rsidP="00D857B7">
      <w:pPr>
        <w:pStyle w:val="ConsPlusNormal"/>
        <w:ind w:firstLine="708"/>
        <w:jc w:val="both"/>
        <w:rPr>
          <w:sz w:val="24"/>
          <w:szCs w:val="24"/>
        </w:rPr>
      </w:pPr>
      <w:r w:rsidRPr="00FB7937">
        <w:rPr>
          <w:sz w:val="24"/>
          <w:szCs w:val="24"/>
        </w:rPr>
        <w:t>2) непредставление (представление не в полном объеме) документов, предусмотренных пунктом 12  настоящего Порядка;</w:t>
      </w:r>
    </w:p>
    <w:p w:rsidR="00D857B7" w:rsidRPr="00FB7937" w:rsidRDefault="00D857B7" w:rsidP="00D857B7">
      <w:pPr>
        <w:pStyle w:val="ConsPlusNormal"/>
        <w:ind w:firstLine="708"/>
        <w:jc w:val="both"/>
        <w:rPr>
          <w:sz w:val="24"/>
          <w:szCs w:val="24"/>
        </w:rPr>
      </w:pPr>
      <w:r w:rsidRPr="00FB7937">
        <w:rPr>
          <w:sz w:val="24"/>
          <w:szCs w:val="24"/>
        </w:rPr>
        <w:t xml:space="preserve">3) выявление в представленных редакцией документах сведений, не </w:t>
      </w:r>
      <w:r w:rsidRPr="00FB7937">
        <w:rPr>
          <w:sz w:val="24"/>
          <w:szCs w:val="24"/>
        </w:rPr>
        <w:lastRenderedPageBreak/>
        <w:t>соответствующих действительности;</w:t>
      </w:r>
    </w:p>
    <w:p w:rsidR="00D857B7" w:rsidRPr="00FB7937" w:rsidRDefault="00D857B7" w:rsidP="00D857B7">
      <w:pPr>
        <w:pStyle w:val="ConsPlusNormal"/>
        <w:ind w:firstLine="708"/>
        <w:jc w:val="both"/>
        <w:rPr>
          <w:sz w:val="24"/>
          <w:szCs w:val="24"/>
        </w:rPr>
      </w:pPr>
      <w:r w:rsidRPr="00FB7937">
        <w:rPr>
          <w:sz w:val="24"/>
          <w:szCs w:val="24"/>
        </w:rPr>
        <w:t xml:space="preserve">4) ответ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и (или) информации, необходимых для принятия решения о предоставлении субсидий и заключении соглашений. </w:t>
      </w:r>
    </w:p>
    <w:p w:rsidR="00D857B7" w:rsidRPr="00FB7937" w:rsidRDefault="00D857B7" w:rsidP="00D857B7">
      <w:pPr>
        <w:pStyle w:val="ConsPlusNormal"/>
        <w:ind w:firstLine="708"/>
        <w:jc w:val="both"/>
        <w:rPr>
          <w:sz w:val="24"/>
          <w:szCs w:val="24"/>
        </w:rPr>
      </w:pPr>
      <w:r w:rsidRPr="00FB7937">
        <w:rPr>
          <w:sz w:val="24"/>
          <w:szCs w:val="24"/>
        </w:rPr>
        <w:t>26. Отказ в предоставлении субсидии может быть обжалован в установленном законодательством порядке.</w:t>
      </w:r>
    </w:p>
    <w:p w:rsidR="00D857B7" w:rsidRPr="00FB7937" w:rsidRDefault="00D857B7" w:rsidP="00D857B7">
      <w:pPr>
        <w:pStyle w:val="ConsPlusNormal"/>
        <w:ind w:firstLine="709"/>
        <w:jc w:val="both"/>
        <w:rPr>
          <w:sz w:val="24"/>
          <w:szCs w:val="24"/>
        </w:rPr>
      </w:pPr>
      <w:r w:rsidRPr="00FB7937">
        <w:rPr>
          <w:sz w:val="24"/>
          <w:szCs w:val="24"/>
        </w:rPr>
        <w:t>27. В соглашении предусматривается:</w:t>
      </w:r>
    </w:p>
    <w:p w:rsidR="00D857B7" w:rsidRPr="00FB7937" w:rsidRDefault="00D857B7" w:rsidP="00D857B7">
      <w:pPr>
        <w:pStyle w:val="ConsPlusNormal"/>
        <w:ind w:firstLine="709"/>
        <w:jc w:val="both"/>
        <w:rPr>
          <w:sz w:val="24"/>
          <w:szCs w:val="24"/>
        </w:rPr>
      </w:pPr>
      <w:r w:rsidRPr="00FB7937">
        <w:rPr>
          <w:sz w:val="24"/>
          <w:szCs w:val="24"/>
        </w:rPr>
        <w:t>1) целевое назначение субсидии;</w:t>
      </w:r>
    </w:p>
    <w:p w:rsidR="00D857B7" w:rsidRPr="00FB7937" w:rsidRDefault="00D857B7" w:rsidP="00D857B7">
      <w:pPr>
        <w:pStyle w:val="ConsPlusNormal"/>
        <w:ind w:firstLine="709"/>
        <w:jc w:val="both"/>
        <w:rPr>
          <w:sz w:val="24"/>
          <w:szCs w:val="24"/>
        </w:rPr>
      </w:pPr>
      <w:r w:rsidRPr="00FB7937">
        <w:rPr>
          <w:sz w:val="24"/>
          <w:szCs w:val="24"/>
        </w:rPr>
        <w:t>2) сроки предоставления субсидии;</w:t>
      </w:r>
    </w:p>
    <w:p w:rsidR="00D857B7" w:rsidRPr="00FB7937" w:rsidRDefault="00D857B7" w:rsidP="00D857B7">
      <w:pPr>
        <w:pStyle w:val="ConsPlusNormal"/>
        <w:ind w:firstLine="709"/>
        <w:jc w:val="both"/>
        <w:rPr>
          <w:sz w:val="24"/>
          <w:szCs w:val="24"/>
        </w:rPr>
      </w:pPr>
      <w:r w:rsidRPr="00FB7937">
        <w:rPr>
          <w:sz w:val="24"/>
          <w:szCs w:val="24"/>
        </w:rPr>
        <w:t>3) размеры субсидии;</w:t>
      </w:r>
    </w:p>
    <w:p w:rsidR="00D857B7" w:rsidRPr="00FB7937" w:rsidRDefault="00D857B7" w:rsidP="00D857B7">
      <w:pPr>
        <w:pStyle w:val="ConsPlusNormal"/>
        <w:ind w:firstLine="709"/>
        <w:jc w:val="both"/>
        <w:rPr>
          <w:sz w:val="24"/>
          <w:szCs w:val="24"/>
        </w:rPr>
      </w:pPr>
      <w:r w:rsidRPr="00FB7937">
        <w:rPr>
          <w:sz w:val="24"/>
          <w:szCs w:val="24"/>
        </w:rPr>
        <w:t>4) сроки использования субсидии;</w:t>
      </w:r>
    </w:p>
    <w:p w:rsidR="00D857B7" w:rsidRPr="00FB7937" w:rsidRDefault="00D857B7" w:rsidP="00D857B7">
      <w:pPr>
        <w:pStyle w:val="ConsPlusNormal"/>
        <w:ind w:firstLine="709"/>
        <w:jc w:val="both"/>
        <w:rPr>
          <w:sz w:val="24"/>
          <w:szCs w:val="24"/>
        </w:rPr>
      </w:pPr>
      <w:r w:rsidRPr="00FB7937">
        <w:rPr>
          <w:sz w:val="24"/>
          <w:szCs w:val="24"/>
        </w:rPr>
        <w:t xml:space="preserve">5) порядок, форма и сроки представления отчетности об использовании </w:t>
      </w:r>
    </w:p>
    <w:p w:rsidR="00D857B7" w:rsidRPr="00FB7937" w:rsidRDefault="00D857B7" w:rsidP="00D857B7">
      <w:pPr>
        <w:pStyle w:val="ConsPlusNormal"/>
        <w:ind w:firstLine="709"/>
        <w:jc w:val="both"/>
        <w:rPr>
          <w:sz w:val="24"/>
          <w:szCs w:val="24"/>
        </w:rPr>
      </w:pPr>
      <w:r w:rsidRPr="00FB7937">
        <w:rPr>
          <w:sz w:val="24"/>
          <w:szCs w:val="24"/>
        </w:rPr>
        <w:t>субсидии;</w:t>
      </w:r>
    </w:p>
    <w:p w:rsidR="00D857B7" w:rsidRPr="00FB7937" w:rsidRDefault="00D857B7" w:rsidP="00D857B7">
      <w:pPr>
        <w:pStyle w:val="ConsPlusNormal"/>
        <w:ind w:firstLine="709"/>
        <w:jc w:val="both"/>
        <w:rPr>
          <w:sz w:val="24"/>
          <w:szCs w:val="24"/>
        </w:rPr>
      </w:pPr>
      <w:r w:rsidRPr="00FB7937">
        <w:rPr>
          <w:sz w:val="24"/>
          <w:szCs w:val="24"/>
        </w:rPr>
        <w:t>6) порядок возврата субсидии в случае ее нецелевого использования или неиспользования в установленные сроки;</w:t>
      </w:r>
    </w:p>
    <w:p w:rsidR="00D857B7" w:rsidRPr="00FB7937" w:rsidRDefault="00D857B7" w:rsidP="00D857B7">
      <w:pPr>
        <w:pStyle w:val="ConsPlusNormal"/>
        <w:ind w:firstLine="709"/>
        <w:jc w:val="both"/>
        <w:rPr>
          <w:sz w:val="24"/>
          <w:szCs w:val="24"/>
        </w:rPr>
      </w:pPr>
      <w:r w:rsidRPr="00FB7937">
        <w:rPr>
          <w:sz w:val="24"/>
          <w:szCs w:val="24"/>
        </w:rPr>
        <w:t>7) информация об открытии редакцией расчетного или корреспондентского счета в учреждениях Центрального банка Российской Федерации или кредитных организациях;</w:t>
      </w:r>
    </w:p>
    <w:p w:rsidR="00D857B7" w:rsidRPr="00FB7937" w:rsidRDefault="00D857B7" w:rsidP="00D857B7">
      <w:pPr>
        <w:pStyle w:val="ConsPlusNormal"/>
        <w:ind w:firstLine="709"/>
        <w:jc w:val="both"/>
        <w:rPr>
          <w:sz w:val="24"/>
          <w:szCs w:val="24"/>
        </w:rPr>
      </w:pPr>
      <w:r w:rsidRPr="00FB7937">
        <w:rPr>
          <w:sz w:val="24"/>
          <w:szCs w:val="24"/>
        </w:rPr>
        <w:t>8) обязательные условия предоставления субсидии, установленные статьей 78 Бюджетного кодекса Российской Федерации;</w:t>
      </w:r>
    </w:p>
    <w:p w:rsidR="00D857B7" w:rsidRPr="00FB7937" w:rsidRDefault="00D857B7" w:rsidP="00D857B7">
      <w:pPr>
        <w:pStyle w:val="ConsPlusNormal"/>
        <w:ind w:firstLine="709"/>
        <w:jc w:val="both"/>
        <w:rPr>
          <w:sz w:val="24"/>
          <w:szCs w:val="24"/>
        </w:rPr>
      </w:pPr>
      <w:r w:rsidRPr="00FB7937">
        <w:rPr>
          <w:sz w:val="24"/>
          <w:szCs w:val="24"/>
        </w:rPr>
        <w:t>9) ответственность сторон за нарушение условий соглашения.</w:t>
      </w:r>
    </w:p>
    <w:p w:rsidR="00D857B7" w:rsidRPr="00FB7937" w:rsidRDefault="00D857B7" w:rsidP="00D857B7">
      <w:pPr>
        <w:pStyle w:val="ConsPlusNormal"/>
        <w:ind w:firstLine="709"/>
        <w:jc w:val="both"/>
        <w:rPr>
          <w:sz w:val="24"/>
          <w:szCs w:val="24"/>
        </w:rPr>
      </w:pPr>
      <w:r w:rsidRPr="00FB7937">
        <w:rPr>
          <w:sz w:val="24"/>
          <w:szCs w:val="24"/>
        </w:rPr>
        <w:t>28. Администрация   включает в кассовый план на планируемый месяц объем бюджетных ассигнований, необходимых для расчета с редакциями.</w:t>
      </w:r>
    </w:p>
    <w:p w:rsidR="00D857B7" w:rsidRPr="00FB7937" w:rsidRDefault="00D857B7" w:rsidP="00D857B7">
      <w:pPr>
        <w:pStyle w:val="ConsPlusNormal"/>
        <w:ind w:firstLine="709"/>
        <w:jc w:val="both"/>
        <w:rPr>
          <w:sz w:val="24"/>
          <w:szCs w:val="24"/>
        </w:rPr>
      </w:pPr>
      <w:r w:rsidRPr="00FB7937">
        <w:rPr>
          <w:sz w:val="24"/>
          <w:szCs w:val="24"/>
        </w:rPr>
        <w:t>29. Администрация течение 2 рабочих дней после принятия решения о предоставлении субсидий и заключении соглашений формирует сводную заявку на финансирование и представляет ее Комитет по финансам .</w:t>
      </w:r>
    </w:p>
    <w:p w:rsidR="00D857B7" w:rsidRPr="00FB7937" w:rsidRDefault="00D857B7" w:rsidP="00D857B7">
      <w:pPr>
        <w:pStyle w:val="ConsPlusNormal"/>
        <w:ind w:firstLine="709"/>
        <w:jc w:val="both"/>
        <w:rPr>
          <w:sz w:val="24"/>
          <w:szCs w:val="24"/>
        </w:rPr>
      </w:pPr>
      <w:r w:rsidRPr="00FB7937">
        <w:rPr>
          <w:sz w:val="24"/>
          <w:szCs w:val="24"/>
        </w:rPr>
        <w:t xml:space="preserve">30. Комитет по финансам  в течение 3 рабочих дней после получения сводной заявки на финансирование, перечисляет средства субсидий на лицевой счет Администрации района </w:t>
      </w:r>
    </w:p>
    <w:p w:rsidR="00D857B7" w:rsidRPr="00FB7937" w:rsidRDefault="00D857B7" w:rsidP="00D857B7">
      <w:pPr>
        <w:pStyle w:val="ConsPlusNormal"/>
        <w:ind w:firstLine="709"/>
        <w:jc w:val="both"/>
        <w:rPr>
          <w:sz w:val="24"/>
          <w:szCs w:val="24"/>
        </w:rPr>
      </w:pPr>
      <w:r w:rsidRPr="00FB7937">
        <w:rPr>
          <w:sz w:val="24"/>
          <w:szCs w:val="24"/>
        </w:rPr>
        <w:t>31. Администрация в течение 2 рабочих дней после поступления финансовых средств на его лицевой счет перечисляет средства субсидий на расчетные счета или корреспондентские счета редакций, открытые в учреждениях Центрального банка Российской Федерации или кредитных организациях, указанные в соглашениях.</w:t>
      </w:r>
    </w:p>
    <w:p w:rsidR="00D857B7" w:rsidRPr="00FB7937" w:rsidRDefault="00D857B7" w:rsidP="00D857B7">
      <w:pPr>
        <w:pStyle w:val="ConsPlusNormal"/>
        <w:ind w:firstLine="709"/>
        <w:jc w:val="both"/>
        <w:rPr>
          <w:sz w:val="24"/>
          <w:szCs w:val="24"/>
        </w:rPr>
      </w:pPr>
      <w:r w:rsidRPr="00FB7937">
        <w:rPr>
          <w:sz w:val="24"/>
          <w:szCs w:val="24"/>
        </w:rPr>
        <w:t>32. Администрация и Комитет по финансам  осуществляют обязательную проверку  соблюдения  редакциями  условий</w:t>
      </w:r>
      <w:proofErr w:type="gramStart"/>
      <w:r w:rsidRPr="00FB7937">
        <w:rPr>
          <w:sz w:val="24"/>
          <w:szCs w:val="24"/>
        </w:rPr>
        <w:t xml:space="preserve"> ,</w:t>
      </w:r>
      <w:proofErr w:type="gramEnd"/>
      <w:r w:rsidRPr="00FB7937">
        <w:rPr>
          <w:sz w:val="24"/>
          <w:szCs w:val="24"/>
        </w:rPr>
        <w:t xml:space="preserve"> целей и порядка их предоставления.</w:t>
      </w:r>
    </w:p>
    <w:p w:rsidR="00D857B7" w:rsidRPr="00FB7937" w:rsidRDefault="00D857B7" w:rsidP="00D857B7">
      <w:pPr>
        <w:pStyle w:val="ConsPlusNormal"/>
        <w:ind w:firstLine="708"/>
        <w:jc w:val="both"/>
        <w:rPr>
          <w:sz w:val="24"/>
          <w:szCs w:val="24"/>
        </w:rPr>
      </w:pPr>
      <w:r w:rsidRPr="00FB7937">
        <w:rPr>
          <w:sz w:val="24"/>
          <w:szCs w:val="24"/>
        </w:rPr>
        <w:t>33. Редакции несут ответственность за предоставление недостоверных сведений в соответствии с действующим законодательством Российской Федерации.</w:t>
      </w:r>
    </w:p>
    <w:p w:rsidR="00D857B7" w:rsidRPr="00FB7937" w:rsidRDefault="00D857B7" w:rsidP="00D857B7">
      <w:pPr>
        <w:pStyle w:val="ConsPlusNormal"/>
        <w:ind w:firstLine="709"/>
        <w:jc w:val="both"/>
        <w:rPr>
          <w:sz w:val="24"/>
          <w:szCs w:val="24"/>
        </w:rPr>
      </w:pPr>
      <w:r w:rsidRPr="00FB7937">
        <w:rPr>
          <w:sz w:val="24"/>
          <w:szCs w:val="24"/>
        </w:rPr>
        <w:t>34. В случае нарушения условий предоставления субсидии, нецелевого использования выделенных средств Администрация в течение 5 рабочих дней со дня установления указанных фактов направляет редакции письменное уведомление о возврате средств субсидии.</w:t>
      </w:r>
    </w:p>
    <w:p w:rsidR="00D857B7" w:rsidRPr="00FB7937" w:rsidRDefault="00D857B7" w:rsidP="00D857B7">
      <w:pPr>
        <w:pStyle w:val="ConsPlusNormal"/>
        <w:ind w:firstLine="709"/>
        <w:jc w:val="both"/>
        <w:rPr>
          <w:sz w:val="24"/>
          <w:szCs w:val="24"/>
        </w:rPr>
      </w:pPr>
      <w:r w:rsidRPr="00FB7937">
        <w:rPr>
          <w:sz w:val="24"/>
          <w:szCs w:val="24"/>
        </w:rPr>
        <w:t xml:space="preserve">35. Редакция в течение 10 рабочих дней после получения от Администрации письменного уведомления о возврате средств субсидии обязана перечислить указанные средства в бюджет муниципального района «Чернышевский район» . </w:t>
      </w:r>
    </w:p>
    <w:p w:rsidR="00D857B7" w:rsidRPr="00FB7937" w:rsidRDefault="00D857B7" w:rsidP="00D857B7">
      <w:pPr>
        <w:pStyle w:val="ConsPlusNormal"/>
        <w:ind w:firstLine="709"/>
        <w:jc w:val="both"/>
        <w:rPr>
          <w:sz w:val="24"/>
          <w:szCs w:val="24"/>
        </w:rPr>
      </w:pPr>
      <w:r w:rsidRPr="00FB7937">
        <w:rPr>
          <w:sz w:val="24"/>
          <w:szCs w:val="24"/>
        </w:rPr>
        <w:t>36.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D857B7" w:rsidRPr="00FB7937" w:rsidRDefault="00D857B7" w:rsidP="00D857B7">
      <w:pPr>
        <w:jc w:val="center"/>
      </w:pPr>
      <w:r>
        <w:t>_______________________________</w:t>
      </w:r>
    </w:p>
    <w:p w:rsidR="00D857B7" w:rsidRPr="00FB7937" w:rsidRDefault="00D857B7" w:rsidP="00D857B7"/>
    <w:sectPr w:rsidR="00D857B7" w:rsidRPr="00FB7937" w:rsidSect="00D857B7">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01A6A9B"/>
    <w:multiLevelType w:val="hybridMultilevel"/>
    <w:tmpl w:val="B7DAC19E"/>
    <w:lvl w:ilvl="0" w:tplc="2898CB0A">
      <w:start w:val="1"/>
      <w:numFmt w:val="decimal"/>
      <w:lvlText w:val="%1."/>
      <w:lvlJc w:val="left"/>
      <w:pPr>
        <w:ind w:left="810" w:hanging="360"/>
      </w:pPr>
      <w:rPr>
        <w:rFonts w:eastAsia="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6709B"/>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0617"/>
    <w:rsid w:val="001555D8"/>
    <w:rsid w:val="00156D8A"/>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53FE"/>
    <w:rsid w:val="00236BC7"/>
    <w:rsid w:val="00241CBF"/>
    <w:rsid w:val="00243B28"/>
    <w:rsid w:val="002466C1"/>
    <w:rsid w:val="002567A9"/>
    <w:rsid w:val="002573E0"/>
    <w:rsid w:val="00264ED4"/>
    <w:rsid w:val="00275C39"/>
    <w:rsid w:val="00281D54"/>
    <w:rsid w:val="002934BF"/>
    <w:rsid w:val="00294EA7"/>
    <w:rsid w:val="002A1AB4"/>
    <w:rsid w:val="002A2876"/>
    <w:rsid w:val="002A5B2A"/>
    <w:rsid w:val="002A641F"/>
    <w:rsid w:val="002A789E"/>
    <w:rsid w:val="002B7136"/>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4663"/>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EA0"/>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082D"/>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7B7"/>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75F54"/>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2018-10-22T06:49:00Z</cp:lastPrinted>
  <dcterms:created xsi:type="dcterms:W3CDTF">2018-10-08T06:58:00Z</dcterms:created>
  <dcterms:modified xsi:type="dcterms:W3CDTF">2018-10-22T06:49:00Z</dcterms:modified>
</cp:coreProperties>
</file>