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29" w:rsidRPr="00D90A99" w:rsidRDefault="006B0F29" w:rsidP="00BD7AC6">
      <w:pPr>
        <w:pStyle w:val="1"/>
        <w:rPr>
          <w:rFonts w:ascii="Arial" w:hAnsi="Arial" w:cs="Arial"/>
          <w:b/>
          <w:bCs/>
          <w:sz w:val="32"/>
          <w:szCs w:val="32"/>
        </w:rPr>
      </w:pPr>
      <w:r w:rsidRPr="00D90A99">
        <w:rPr>
          <w:rFonts w:ascii="Arial" w:hAnsi="Arial" w:cs="Arial"/>
          <w:b/>
          <w:bCs/>
          <w:sz w:val="32"/>
          <w:szCs w:val="32"/>
        </w:rPr>
        <w:t xml:space="preserve">АДМИНИСТРАЦИЯ МУНИЦИПАЛЬНОГО РАЙОНА </w:t>
      </w:r>
    </w:p>
    <w:p w:rsidR="00C91AF9" w:rsidRPr="00D90A99" w:rsidRDefault="006B0F29" w:rsidP="00BD7AC6">
      <w:pPr>
        <w:pStyle w:val="1"/>
        <w:rPr>
          <w:rFonts w:ascii="Arial" w:hAnsi="Arial" w:cs="Arial"/>
          <w:b/>
          <w:bCs/>
          <w:sz w:val="32"/>
          <w:szCs w:val="32"/>
        </w:rPr>
      </w:pPr>
      <w:r w:rsidRPr="00D90A99">
        <w:rPr>
          <w:rFonts w:ascii="Arial" w:hAnsi="Arial" w:cs="Arial"/>
          <w:b/>
          <w:bCs/>
          <w:sz w:val="32"/>
          <w:szCs w:val="32"/>
        </w:rPr>
        <w:t xml:space="preserve">«ЧЕРНЫШЕВСКИЙ РАЙОН» </w:t>
      </w:r>
    </w:p>
    <w:p w:rsidR="00241CBF" w:rsidRPr="00D90A99" w:rsidRDefault="00241CBF" w:rsidP="00BD7AC6">
      <w:pPr>
        <w:pStyle w:val="2"/>
        <w:rPr>
          <w:rFonts w:ascii="Arial" w:hAnsi="Arial" w:cs="Arial"/>
          <w:sz w:val="32"/>
          <w:szCs w:val="32"/>
        </w:rPr>
      </w:pPr>
    </w:p>
    <w:p w:rsidR="007F3A68" w:rsidRPr="00D90A99" w:rsidRDefault="00C91AF9" w:rsidP="00BD7AC6">
      <w:pPr>
        <w:pStyle w:val="2"/>
        <w:rPr>
          <w:rFonts w:ascii="Arial" w:hAnsi="Arial" w:cs="Arial"/>
          <w:sz w:val="32"/>
          <w:szCs w:val="32"/>
        </w:rPr>
      </w:pPr>
      <w:r w:rsidRPr="00D90A99">
        <w:rPr>
          <w:rFonts w:ascii="Arial" w:hAnsi="Arial" w:cs="Arial"/>
          <w:sz w:val="32"/>
          <w:szCs w:val="32"/>
        </w:rPr>
        <w:t>ПОСТАНОВЛЕНИЕ</w:t>
      </w:r>
    </w:p>
    <w:p w:rsidR="00AC3730" w:rsidRDefault="00AC3730" w:rsidP="00BD7AC6">
      <w:pPr>
        <w:jc w:val="center"/>
        <w:rPr>
          <w:sz w:val="28"/>
          <w:szCs w:val="28"/>
        </w:rPr>
      </w:pPr>
    </w:p>
    <w:p w:rsidR="00D90A99" w:rsidRPr="00AA03AE" w:rsidRDefault="00D90A99" w:rsidP="00BD7AC6">
      <w:pPr>
        <w:jc w:val="center"/>
        <w:rPr>
          <w:sz w:val="28"/>
          <w:szCs w:val="28"/>
        </w:rPr>
      </w:pPr>
    </w:p>
    <w:p w:rsidR="00BF722C" w:rsidRPr="00D90A99" w:rsidRDefault="000D7589" w:rsidP="00D90A99">
      <w:pPr>
        <w:jc w:val="center"/>
        <w:rPr>
          <w:rFonts w:ascii="Arial" w:hAnsi="Arial" w:cs="Arial"/>
        </w:rPr>
      </w:pPr>
      <w:r w:rsidRPr="00D90A99">
        <w:rPr>
          <w:rFonts w:ascii="Arial" w:hAnsi="Arial" w:cs="Arial"/>
        </w:rPr>
        <w:t xml:space="preserve">«10» </w:t>
      </w:r>
      <w:r w:rsidR="00A32E40" w:rsidRPr="00D90A99">
        <w:rPr>
          <w:rFonts w:ascii="Arial" w:hAnsi="Arial" w:cs="Arial"/>
        </w:rPr>
        <w:t>дека</w:t>
      </w:r>
      <w:r w:rsidR="00B25F8B" w:rsidRPr="00D90A99">
        <w:rPr>
          <w:rFonts w:ascii="Arial" w:hAnsi="Arial" w:cs="Arial"/>
        </w:rPr>
        <w:t>бря</w:t>
      </w:r>
      <w:r w:rsidR="00AD5064" w:rsidRPr="00D90A99">
        <w:rPr>
          <w:rFonts w:ascii="Arial" w:hAnsi="Arial" w:cs="Arial"/>
        </w:rPr>
        <w:t xml:space="preserve"> </w:t>
      </w:r>
      <w:r w:rsidR="00842069" w:rsidRPr="00D90A99">
        <w:rPr>
          <w:rFonts w:ascii="Arial" w:hAnsi="Arial" w:cs="Arial"/>
        </w:rPr>
        <w:t>201</w:t>
      </w:r>
      <w:r w:rsidR="002A641F" w:rsidRPr="00D90A99">
        <w:rPr>
          <w:rFonts w:ascii="Arial" w:hAnsi="Arial" w:cs="Arial"/>
        </w:rPr>
        <w:t>8</w:t>
      </w:r>
      <w:r w:rsidR="00527050" w:rsidRPr="00D90A99">
        <w:rPr>
          <w:rFonts w:ascii="Arial" w:hAnsi="Arial" w:cs="Arial"/>
        </w:rPr>
        <w:t xml:space="preserve"> </w:t>
      </w:r>
      <w:r w:rsidR="008D2CCA" w:rsidRPr="00D90A99">
        <w:rPr>
          <w:rFonts w:ascii="Arial" w:hAnsi="Arial" w:cs="Arial"/>
        </w:rPr>
        <w:t>года</w:t>
      </w:r>
      <w:r w:rsidR="00B65B51" w:rsidRPr="00D90A99">
        <w:rPr>
          <w:rFonts w:ascii="Arial" w:hAnsi="Arial" w:cs="Arial"/>
        </w:rPr>
        <w:tab/>
      </w:r>
      <w:r w:rsidR="0064030F" w:rsidRPr="00D90A99">
        <w:rPr>
          <w:rFonts w:ascii="Arial" w:hAnsi="Arial" w:cs="Arial"/>
        </w:rPr>
        <w:t xml:space="preserve">         </w:t>
      </w:r>
      <w:r w:rsidR="00B65B51" w:rsidRPr="00D90A99">
        <w:rPr>
          <w:rFonts w:ascii="Arial" w:hAnsi="Arial" w:cs="Arial"/>
        </w:rPr>
        <w:tab/>
      </w:r>
      <w:r w:rsidR="00B65B51" w:rsidRPr="00D90A99">
        <w:rPr>
          <w:rFonts w:ascii="Arial" w:hAnsi="Arial" w:cs="Arial"/>
        </w:rPr>
        <w:tab/>
      </w:r>
      <w:r w:rsidR="00B65B51" w:rsidRPr="00D90A99">
        <w:rPr>
          <w:rFonts w:ascii="Arial" w:hAnsi="Arial" w:cs="Arial"/>
        </w:rPr>
        <w:tab/>
      </w:r>
      <w:r w:rsidR="00B65B51" w:rsidRPr="00D90A99">
        <w:rPr>
          <w:rFonts w:ascii="Arial" w:hAnsi="Arial" w:cs="Arial"/>
        </w:rPr>
        <w:tab/>
      </w:r>
      <w:r w:rsidR="009C53E5" w:rsidRPr="00D90A99">
        <w:rPr>
          <w:rFonts w:ascii="Arial" w:hAnsi="Arial" w:cs="Arial"/>
        </w:rPr>
        <w:t xml:space="preserve">    </w:t>
      </w:r>
      <w:r w:rsidR="00AF382E" w:rsidRPr="00D90A99">
        <w:rPr>
          <w:rFonts w:ascii="Arial" w:hAnsi="Arial" w:cs="Arial"/>
        </w:rPr>
        <w:tab/>
      </w:r>
      <w:r w:rsidR="00F0394F" w:rsidRPr="00D90A99">
        <w:rPr>
          <w:rFonts w:ascii="Arial" w:hAnsi="Arial" w:cs="Arial"/>
        </w:rPr>
        <w:t xml:space="preserve">     </w:t>
      </w:r>
      <w:r w:rsidR="00C3268F" w:rsidRPr="00D90A99">
        <w:rPr>
          <w:rFonts w:ascii="Arial" w:hAnsi="Arial" w:cs="Arial"/>
        </w:rPr>
        <w:t xml:space="preserve">  </w:t>
      </w:r>
      <w:r w:rsidR="000E7E99" w:rsidRPr="00D90A99">
        <w:rPr>
          <w:rFonts w:ascii="Arial" w:hAnsi="Arial" w:cs="Arial"/>
        </w:rPr>
        <w:t xml:space="preserve">   </w:t>
      </w:r>
      <w:r w:rsidR="00C3268F" w:rsidRPr="00D90A99">
        <w:rPr>
          <w:rFonts w:ascii="Arial" w:hAnsi="Arial" w:cs="Arial"/>
        </w:rPr>
        <w:t xml:space="preserve"> </w:t>
      </w:r>
      <w:r w:rsidR="00891A78" w:rsidRPr="00D90A99">
        <w:rPr>
          <w:rFonts w:ascii="Arial" w:hAnsi="Arial" w:cs="Arial"/>
        </w:rPr>
        <w:t xml:space="preserve">  </w:t>
      </w:r>
      <w:r w:rsidRPr="00D90A99">
        <w:rPr>
          <w:rFonts w:ascii="Arial" w:hAnsi="Arial" w:cs="Arial"/>
        </w:rPr>
        <w:t xml:space="preserve">       </w:t>
      </w:r>
      <w:r w:rsidR="00891A78" w:rsidRPr="00D90A99">
        <w:rPr>
          <w:rFonts w:ascii="Arial" w:hAnsi="Arial" w:cs="Arial"/>
        </w:rPr>
        <w:t xml:space="preserve">  </w:t>
      </w:r>
      <w:r w:rsidR="00C3268F" w:rsidRPr="00D90A99">
        <w:rPr>
          <w:rFonts w:ascii="Arial" w:hAnsi="Arial" w:cs="Arial"/>
        </w:rPr>
        <w:t xml:space="preserve"> </w:t>
      </w:r>
      <w:r w:rsidR="00723295" w:rsidRPr="00D90A99">
        <w:rPr>
          <w:rFonts w:ascii="Arial" w:hAnsi="Arial" w:cs="Arial"/>
        </w:rPr>
        <w:t>№</w:t>
      </w:r>
      <w:r w:rsidR="005A2647" w:rsidRPr="00D90A99">
        <w:rPr>
          <w:rFonts w:ascii="Arial" w:hAnsi="Arial" w:cs="Arial"/>
        </w:rPr>
        <w:t xml:space="preserve"> </w:t>
      </w:r>
      <w:r w:rsidRPr="00D90A99">
        <w:rPr>
          <w:rFonts w:ascii="Arial" w:hAnsi="Arial" w:cs="Arial"/>
        </w:rPr>
        <w:t>640</w:t>
      </w:r>
    </w:p>
    <w:p w:rsidR="00D90A99" w:rsidRPr="00D90A99" w:rsidRDefault="00D90A99" w:rsidP="00D90A99">
      <w:pPr>
        <w:jc w:val="center"/>
        <w:rPr>
          <w:rFonts w:ascii="Arial" w:hAnsi="Arial" w:cs="Arial"/>
        </w:rPr>
      </w:pPr>
    </w:p>
    <w:p w:rsidR="00D90A99" w:rsidRPr="00D90A99" w:rsidRDefault="00D90A99" w:rsidP="00D90A99">
      <w:pPr>
        <w:jc w:val="center"/>
        <w:rPr>
          <w:rFonts w:ascii="Arial" w:hAnsi="Arial" w:cs="Arial"/>
        </w:rPr>
      </w:pPr>
    </w:p>
    <w:p w:rsidR="00B65358" w:rsidRPr="00D90A99" w:rsidRDefault="00C91AF9" w:rsidP="00D90A99">
      <w:pPr>
        <w:jc w:val="center"/>
        <w:rPr>
          <w:rFonts w:ascii="Arial" w:hAnsi="Arial" w:cs="Arial"/>
          <w:bCs/>
        </w:rPr>
      </w:pPr>
      <w:r w:rsidRPr="00D90A99">
        <w:rPr>
          <w:rFonts w:ascii="Arial" w:hAnsi="Arial" w:cs="Arial"/>
          <w:bCs/>
        </w:rPr>
        <w:t>п</w:t>
      </w:r>
      <w:r w:rsidR="00F15700" w:rsidRPr="00D90A99">
        <w:rPr>
          <w:rFonts w:ascii="Arial" w:hAnsi="Arial" w:cs="Arial"/>
          <w:bCs/>
        </w:rPr>
        <w:t>гт</w:t>
      </w:r>
      <w:r w:rsidRPr="00D90A99">
        <w:rPr>
          <w:rFonts w:ascii="Arial" w:hAnsi="Arial" w:cs="Arial"/>
          <w:bCs/>
        </w:rPr>
        <w:t>. Чернышевск</w:t>
      </w:r>
    </w:p>
    <w:p w:rsidR="00E36B13" w:rsidRDefault="00E36B13" w:rsidP="00D97989">
      <w:pPr>
        <w:jc w:val="both"/>
        <w:rPr>
          <w:bCs/>
          <w:sz w:val="28"/>
          <w:szCs w:val="28"/>
        </w:rPr>
      </w:pPr>
    </w:p>
    <w:p w:rsidR="00D90A99" w:rsidRDefault="00D90A99" w:rsidP="00D97989">
      <w:pPr>
        <w:jc w:val="both"/>
        <w:rPr>
          <w:bCs/>
          <w:sz w:val="28"/>
          <w:szCs w:val="28"/>
        </w:rPr>
      </w:pPr>
    </w:p>
    <w:p w:rsidR="000D7589" w:rsidRPr="00D90A99" w:rsidRDefault="000D7589" w:rsidP="000D7589">
      <w:pPr>
        <w:shd w:val="clear" w:color="auto" w:fill="FFFFFF"/>
        <w:autoSpaceDE w:val="0"/>
        <w:autoSpaceDN w:val="0"/>
        <w:adjustRightInd w:val="0"/>
        <w:jc w:val="center"/>
        <w:rPr>
          <w:rFonts w:ascii="Arial" w:hAnsi="Arial" w:cs="Arial"/>
          <w:b/>
          <w:sz w:val="32"/>
          <w:szCs w:val="32"/>
        </w:rPr>
      </w:pPr>
      <w:r w:rsidRPr="00D90A99">
        <w:rPr>
          <w:rFonts w:ascii="Arial" w:hAnsi="Arial" w:cs="Arial"/>
          <w:b/>
          <w:color w:val="000000"/>
          <w:sz w:val="32"/>
          <w:szCs w:val="32"/>
        </w:rPr>
        <w:t>О согласовании изменения межмуниципального маршрута регулярных перевозок пассажиров и багажа автомобильным транспортом маршрута № 577 Чита - Жирекен, имеющих два и более</w:t>
      </w:r>
    </w:p>
    <w:p w:rsidR="000D7589" w:rsidRPr="00D90A99" w:rsidRDefault="000D7589" w:rsidP="000D7589">
      <w:pPr>
        <w:shd w:val="clear" w:color="auto" w:fill="FFFFFF"/>
        <w:autoSpaceDE w:val="0"/>
        <w:autoSpaceDN w:val="0"/>
        <w:adjustRightInd w:val="0"/>
        <w:jc w:val="center"/>
        <w:rPr>
          <w:rFonts w:ascii="Arial" w:hAnsi="Arial" w:cs="Arial"/>
          <w:b/>
          <w:sz w:val="32"/>
          <w:szCs w:val="32"/>
        </w:rPr>
      </w:pPr>
      <w:r w:rsidRPr="00D90A99">
        <w:rPr>
          <w:rFonts w:ascii="Arial" w:hAnsi="Arial" w:cs="Arial"/>
          <w:b/>
          <w:color w:val="000000"/>
          <w:sz w:val="32"/>
          <w:szCs w:val="32"/>
        </w:rPr>
        <w:t>общих остановочных пункта с ранее установленным межмуниципальным маршрутами регулярных перевозок пассажиров и</w:t>
      </w:r>
    </w:p>
    <w:p w:rsidR="000D7589" w:rsidRPr="00D90A99" w:rsidRDefault="000D7589" w:rsidP="000D7589">
      <w:pPr>
        <w:shd w:val="clear" w:color="auto" w:fill="FFFFFF"/>
        <w:autoSpaceDE w:val="0"/>
        <w:autoSpaceDN w:val="0"/>
        <w:adjustRightInd w:val="0"/>
        <w:jc w:val="center"/>
        <w:rPr>
          <w:rFonts w:ascii="Arial" w:hAnsi="Arial" w:cs="Arial"/>
          <w:b/>
          <w:color w:val="000000"/>
          <w:sz w:val="32"/>
          <w:szCs w:val="32"/>
        </w:rPr>
      </w:pPr>
      <w:r w:rsidRPr="00D90A99">
        <w:rPr>
          <w:rFonts w:ascii="Arial" w:hAnsi="Arial" w:cs="Arial"/>
          <w:b/>
          <w:color w:val="000000"/>
          <w:sz w:val="32"/>
          <w:szCs w:val="32"/>
        </w:rPr>
        <w:t>багажа автомобильным транспортом</w:t>
      </w:r>
    </w:p>
    <w:p w:rsidR="000D7589" w:rsidRDefault="000D7589" w:rsidP="000D7589">
      <w:pPr>
        <w:shd w:val="clear" w:color="auto" w:fill="FFFFFF"/>
        <w:autoSpaceDE w:val="0"/>
        <w:autoSpaceDN w:val="0"/>
        <w:adjustRightInd w:val="0"/>
        <w:jc w:val="center"/>
        <w:rPr>
          <w:rFonts w:ascii="Arial" w:hAnsi="Arial" w:cs="Arial"/>
          <w:b/>
          <w:color w:val="000000"/>
          <w:sz w:val="32"/>
          <w:szCs w:val="32"/>
        </w:rPr>
      </w:pPr>
    </w:p>
    <w:p w:rsidR="00D90A99" w:rsidRPr="00D90A99" w:rsidRDefault="00D90A99" w:rsidP="000D7589">
      <w:pPr>
        <w:shd w:val="clear" w:color="auto" w:fill="FFFFFF"/>
        <w:autoSpaceDE w:val="0"/>
        <w:autoSpaceDN w:val="0"/>
        <w:adjustRightInd w:val="0"/>
        <w:jc w:val="center"/>
        <w:rPr>
          <w:rFonts w:ascii="Arial" w:hAnsi="Arial" w:cs="Arial"/>
          <w:b/>
          <w:color w:val="000000"/>
          <w:sz w:val="32"/>
          <w:szCs w:val="32"/>
        </w:rPr>
      </w:pPr>
    </w:p>
    <w:p w:rsidR="000D7589" w:rsidRPr="00D90A99" w:rsidRDefault="000D7589" w:rsidP="000D7589">
      <w:pPr>
        <w:shd w:val="clear" w:color="auto" w:fill="FFFFFF"/>
        <w:autoSpaceDE w:val="0"/>
        <w:autoSpaceDN w:val="0"/>
        <w:adjustRightInd w:val="0"/>
        <w:ind w:firstLine="708"/>
        <w:jc w:val="both"/>
        <w:rPr>
          <w:rFonts w:ascii="Arial" w:hAnsi="Arial" w:cs="Arial"/>
          <w:b/>
          <w:color w:val="000000"/>
        </w:rPr>
      </w:pPr>
      <w:r w:rsidRPr="00D90A99">
        <w:rPr>
          <w:rFonts w:ascii="Arial" w:hAnsi="Arial" w:cs="Arial"/>
          <w:color w:val="000000"/>
        </w:rPr>
        <w:t xml:space="preserve">В соответствии с частью 1 статьи 12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Правительства Забайкальского края № 435 от 19 октября 2018 года «Об установлении Порядка согласования установления или изменения муниципального маршрута регулярных перевозок пассажиров и багажа автомобильным транспортом либо межмуниципального маршрута регулярных перевозок пассажиров и багажа автомобильным транспортом, имеющих два и более общих остановочных пункта с ранее установленным соответственно муниципальным маршрутом регулярных перевозок пассажиров и багажа автомобильным транспортом, межмуниципальным маршрутом регулярных перевозок пассажиров и багажа автомобильным транспортом», руководствуясь статьей 25 Устава муниципального района «Чернышевский район» </w:t>
      </w:r>
      <w:r w:rsidRPr="00D90A99">
        <w:rPr>
          <w:rFonts w:ascii="Arial" w:hAnsi="Arial" w:cs="Arial"/>
          <w:b/>
          <w:color w:val="000000"/>
        </w:rPr>
        <w:t>п</w:t>
      </w:r>
      <w:r w:rsidR="00EE349D" w:rsidRPr="00D90A99">
        <w:rPr>
          <w:rFonts w:ascii="Arial" w:hAnsi="Arial" w:cs="Arial"/>
          <w:b/>
          <w:color w:val="000000"/>
        </w:rPr>
        <w:t xml:space="preserve"> </w:t>
      </w:r>
      <w:r w:rsidRPr="00D90A99">
        <w:rPr>
          <w:rFonts w:ascii="Arial" w:hAnsi="Arial" w:cs="Arial"/>
          <w:b/>
          <w:color w:val="000000"/>
        </w:rPr>
        <w:t>о</w:t>
      </w:r>
      <w:r w:rsidR="00EE349D" w:rsidRPr="00D90A99">
        <w:rPr>
          <w:rFonts w:ascii="Arial" w:hAnsi="Arial" w:cs="Arial"/>
          <w:b/>
          <w:color w:val="000000"/>
        </w:rPr>
        <w:t xml:space="preserve"> </w:t>
      </w:r>
      <w:r w:rsidRPr="00D90A99">
        <w:rPr>
          <w:rFonts w:ascii="Arial" w:hAnsi="Arial" w:cs="Arial"/>
          <w:b/>
          <w:color w:val="000000"/>
        </w:rPr>
        <w:t>с</w:t>
      </w:r>
      <w:r w:rsidR="00EE349D" w:rsidRPr="00D90A99">
        <w:rPr>
          <w:rFonts w:ascii="Arial" w:hAnsi="Arial" w:cs="Arial"/>
          <w:b/>
          <w:color w:val="000000"/>
        </w:rPr>
        <w:t xml:space="preserve"> </w:t>
      </w:r>
      <w:r w:rsidRPr="00D90A99">
        <w:rPr>
          <w:rFonts w:ascii="Arial" w:hAnsi="Arial" w:cs="Arial"/>
          <w:b/>
          <w:color w:val="000000"/>
        </w:rPr>
        <w:t>т</w:t>
      </w:r>
      <w:r w:rsidR="00EE349D" w:rsidRPr="00D90A99">
        <w:rPr>
          <w:rFonts w:ascii="Arial" w:hAnsi="Arial" w:cs="Arial"/>
          <w:b/>
          <w:color w:val="000000"/>
        </w:rPr>
        <w:t xml:space="preserve"> </w:t>
      </w:r>
      <w:r w:rsidRPr="00D90A99">
        <w:rPr>
          <w:rFonts w:ascii="Arial" w:hAnsi="Arial" w:cs="Arial"/>
          <w:b/>
          <w:color w:val="000000"/>
        </w:rPr>
        <w:t>а</w:t>
      </w:r>
      <w:r w:rsidR="00EE349D" w:rsidRPr="00D90A99">
        <w:rPr>
          <w:rFonts w:ascii="Arial" w:hAnsi="Arial" w:cs="Arial"/>
          <w:b/>
          <w:color w:val="000000"/>
        </w:rPr>
        <w:t xml:space="preserve"> </w:t>
      </w:r>
      <w:r w:rsidRPr="00D90A99">
        <w:rPr>
          <w:rFonts w:ascii="Arial" w:hAnsi="Arial" w:cs="Arial"/>
          <w:b/>
          <w:color w:val="000000"/>
        </w:rPr>
        <w:t>н</w:t>
      </w:r>
      <w:r w:rsidR="00EE349D" w:rsidRPr="00D90A99">
        <w:rPr>
          <w:rFonts w:ascii="Arial" w:hAnsi="Arial" w:cs="Arial"/>
          <w:b/>
          <w:color w:val="000000"/>
        </w:rPr>
        <w:t xml:space="preserve"> </w:t>
      </w:r>
      <w:r w:rsidRPr="00D90A99">
        <w:rPr>
          <w:rFonts w:ascii="Arial" w:hAnsi="Arial" w:cs="Arial"/>
          <w:b/>
          <w:color w:val="000000"/>
        </w:rPr>
        <w:t>о</w:t>
      </w:r>
      <w:r w:rsidR="00EE349D" w:rsidRPr="00D90A99">
        <w:rPr>
          <w:rFonts w:ascii="Arial" w:hAnsi="Arial" w:cs="Arial"/>
          <w:b/>
          <w:color w:val="000000"/>
        </w:rPr>
        <w:t xml:space="preserve"> </w:t>
      </w:r>
      <w:r w:rsidRPr="00D90A99">
        <w:rPr>
          <w:rFonts w:ascii="Arial" w:hAnsi="Arial" w:cs="Arial"/>
          <w:b/>
          <w:color w:val="000000"/>
        </w:rPr>
        <w:t>в</w:t>
      </w:r>
      <w:r w:rsidR="00EE349D" w:rsidRPr="00D90A99">
        <w:rPr>
          <w:rFonts w:ascii="Arial" w:hAnsi="Arial" w:cs="Arial"/>
          <w:b/>
          <w:color w:val="000000"/>
        </w:rPr>
        <w:t xml:space="preserve"> </w:t>
      </w:r>
      <w:r w:rsidRPr="00D90A99">
        <w:rPr>
          <w:rFonts w:ascii="Arial" w:hAnsi="Arial" w:cs="Arial"/>
          <w:b/>
          <w:color w:val="000000"/>
        </w:rPr>
        <w:t>л</w:t>
      </w:r>
      <w:r w:rsidR="00EE349D" w:rsidRPr="00D90A99">
        <w:rPr>
          <w:rFonts w:ascii="Arial" w:hAnsi="Arial" w:cs="Arial"/>
          <w:b/>
          <w:color w:val="000000"/>
        </w:rPr>
        <w:t xml:space="preserve"> </w:t>
      </w:r>
      <w:r w:rsidRPr="00D90A99">
        <w:rPr>
          <w:rFonts w:ascii="Arial" w:hAnsi="Arial" w:cs="Arial"/>
          <w:b/>
          <w:color w:val="000000"/>
        </w:rPr>
        <w:t>я</w:t>
      </w:r>
      <w:r w:rsidR="00EE349D" w:rsidRPr="00D90A99">
        <w:rPr>
          <w:rFonts w:ascii="Arial" w:hAnsi="Arial" w:cs="Arial"/>
          <w:b/>
          <w:color w:val="000000"/>
        </w:rPr>
        <w:t xml:space="preserve"> </w:t>
      </w:r>
      <w:r w:rsidRPr="00D90A99">
        <w:rPr>
          <w:rFonts w:ascii="Arial" w:hAnsi="Arial" w:cs="Arial"/>
          <w:b/>
          <w:color w:val="000000"/>
        </w:rPr>
        <w:t>е</w:t>
      </w:r>
      <w:r w:rsidR="00EE349D" w:rsidRPr="00D90A99">
        <w:rPr>
          <w:rFonts w:ascii="Arial" w:hAnsi="Arial" w:cs="Arial"/>
          <w:b/>
          <w:color w:val="000000"/>
        </w:rPr>
        <w:t xml:space="preserve"> </w:t>
      </w:r>
      <w:r w:rsidRPr="00D90A99">
        <w:rPr>
          <w:rFonts w:ascii="Arial" w:hAnsi="Arial" w:cs="Arial"/>
          <w:b/>
          <w:color w:val="000000"/>
        </w:rPr>
        <w:t>т:</w:t>
      </w:r>
    </w:p>
    <w:p w:rsidR="000D7589" w:rsidRPr="00D90A99" w:rsidRDefault="000D7589" w:rsidP="000D7589">
      <w:pPr>
        <w:shd w:val="clear" w:color="auto" w:fill="FFFFFF"/>
        <w:autoSpaceDE w:val="0"/>
        <w:autoSpaceDN w:val="0"/>
        <w:adjustRightInd w:val="0"/>
        <w:ind w:firstLine="708"/>
        <w:jc w:val="both"/>
        <w:rPr>
          <w:rFonts w:ascii="Arial" w:hAnsi="Arial" w:cs="Arial"/>
        </w:rPr>
      </w:pPr>
    </w:p>
    <w:p w:rsidR="000D7589" w:rsidRPr="00D90A99" w:rsidRDefault="000D7589" w:rsidP="000D7589">
      <w:pPr>
        <w:shd w:val="clear" w:color="auto" w:fill="FFFFFF"/>
        <w:autoSpaceDE w:val="0"/>
        <w:autoSpaceDN w:val="0"/>
        <w:adjustRightInd w:val="0"/>
        <w:ind w:firstLine="708"/>
        <w:jc w:val="both"/>
        <w:rPr>
          <w:rFonts w:ascii="Arial" w:hAnsi="Arial" w:cs="Arial"/>
          <w:color w:val="000000"/>
        </w:rPr>
      </w:pPr>
      <w:r w:rsidRPr="00D90A99">
        <w:rPr>
          <w:rFonts w:ascii="Arial" w:hAnsi="Arial" w:cs="Arial"/>
          <w:color w:val="000000"/>
        </w:rPr>
        <w:t>1.  Согласовать изменения межмуниципального маршрута регулярных перевозок пассажиров и багажа автомобильным транспортом маршрута № 577 Чита - Жирекен, имеющих два и более общих остановочных пункта с ранее установленным межмуниципальным маршрутами Чернышевск - Утан, Чернышевск - Мильгидун - Кумаканда, Чернышевск - Байгул, Чернышевск -Старый Олов - Кадая - Новый Олов, Чернышевск - Жирекен, Чернышевск -Алеур, Чернышевск - Комсомольское, Чернышевск - Икшица.</w:t>
      </w:r>
    </w:p>
    <w:p w:rsidR="008537E7" w:rsidRPr="00D90A99" w:rsidRDefault="000D7589" w:rsidP="000D7589">
      <w:pPr>
        <w:ind w:firstLine="708"/>
        <w:jc w:val="both"/>
        <w:rPr>
          <w:rFonts w:ascii="Arial" w:hAnsi="Arial" w:cs="Arial"/>
          <w:color w:val="000000"/>
        </w:rPr>
      </w:pPr>
      <w:r w:rsidRPr="00D90A99">
        <w:rPr>
          <w:rFonts w:ascii="Arial" w:hAnsi="Arial" w:cs="Arial"/>
          <w:color w:val="000000"/>
        </w:rPr>
        <w:t>2.  Настоящее постановление вступает в силу после его подписания.</w:t>
      </w:r>
    </w:p>
    <w:p w:rsidR="000D7589" w:rsidRPr="00D90A99" w:rsidRDefault="000D7589" w:rsidP="000D7589">
      <w:pPr>
        <w:ind w:firstLine="708"/>
        <w:jc w:val="both"/>
        <w:rPr>
          <w:rFonts w:ascii="Arial" w:hAnsi="Arial" w:cs="Arial"/>
          <w:bCs/>
        </w:rPr>
      </w:pPr>
      <w:r w:rsidRPr="00D90A99">
        <w:rPr>
          <w:rFonts w:ascii="Arial" w:hAnsi="Arial" w:cs="Arial"/>
          <w:color w:val="000000"/>
        </w:rPr>
        <w:t xml:space="preserve">3. Настоящее постановление опубликовать в газете «Наше время» и разместить на официальном сайте </w:t>
      </w:r>
      <w:r w:rsidRPr="00D90A99">
        <w:rPr>
          <w:rFonts w:ascii="Arial" w:hAnsi="Arial" w:cs="Arial"/>
          <w:color w:val="000000"/>
          <w:lang w:val="en-US"/>
        </w:rPr>
        <w:t>www</w:t>
      </w:r>
      <w:r w:rsidRPr="00D90A99">
        <w:rPr>
          <w:rFonts w:ascii="Arial" w:hAnsi="Arial" w:cs="Arial"/>
          <w:color w:val="000000"/>
        </w:rPr>
        <w:t>.</w:t>
      </w:r>
      <w:proofErr w:type="spellStart"/>
      <w:r w:rsidRPr="00D90A99">
        <w:rPr>
          <w:rFonts w:ascii="Arial" w:hAnsi="Arial" w:cs="Arial"/>
          <w:color w:val="000000"/>
        </w:rPr>
        <w:t>чернышевск.забайкальлскийкрай</w:t>
      </w:r>
      <w:r w:rsidR="0089012F" w:rsidRPr="00D90A99">
        <w:rPr>
          <w:rFonts w:ascii="Arial" w:hAnsi="Arial" w:cs="Arial"/>
          <w:color w:val="000000"/>
        </w:rPr>
        <w:t>.рф</w:t>
      </w:r>
      <w:proofErr w:type="spellEnd"/>
      <w:r w:rsidR="0089012F" w:rsidRPr="00D90A99">
        <w:rPr>
          <w:rFonts w:ascii="Arial" w:hAnsi="Arial" w:cs="Arial"/>
          <w:color w:val="000000"/>
        </w:rPr>
        <w:t>, в разделе Документы.</w:t>
      </w:r>
    </w:p>
    <w:p w:rsidR="00D7679A" w:rsidRPr="00D90A99" w:rsidRDefault="00D7679A" w:rsidP="000D7589">
      <w:pPr>
        <w:jc w:val="both"/>
        <w:rPr>
          <w:rFonts w:ascii="Arial" w:hAnsi="Arial" w:cs="Arial"/>
          <w:spacing w:val="-1"/>
        </w:rPr>
      </w:pPr>
    </w:p>
    <w:p w:rsidR="0092480A" w:rsidRDefault="0092480A" w:rsidP="005351C2">
      <w:pPr>
        <w:rPr>
          <w:rFonts w:ascii="Arial" w:hAnsi="Arial" w:cs="Arial"/>
          <w:spacing w:val="-1"/>
        </w:rPr>
      </w:pPr>
    </w:p>
    <w:p w:rsidR="00D90A99" w:rsidRPr="00D90A99" w:rsidRDefault="00D90A99" w:rsidP="005351C2">
      <w:pPr>
        <w:rPr>
          <w:rFonts w:ascii="Arial" w:hAnsi="Arial" w:cs="Arial"/>
          <w:spacing w:val="-1"/>
        </w:rPr>
      </w:pPr>
    </w:p>
    <w:p w:rsidR="00C03530" w:rsidRPr="00D90A99" w:rsidRDefault="00CD7FF5" w:rsidP="005351C2">
      <w:pPr>
        <w:rPr>
          <w:rFonts w:ascii="Arial" w:hAnsi="Arial" w:cs="Arial"/>
          <w:spacing w:val="-1"/>
        </w:rPr>
      </w:pPr>
      <w:r w:rsidRPr="00D90A99">
        <w:rPr>
          <w:rFonts w:ascii="Arial" w:hAnsi="Arial" w:cs="Arial"/>
          <w:spacing w:val="-1"/>
        </w:rPr>
        <w:t>Г</w:t>
      </w:r>
      <w:r w:rsidR="0088553D" w:rsidRPr="00D90A99">
        <w:rPr>
          <w:rFonts w:ascii="Arial" w:hAnsi="Arial" w:cs="Arial"/>
          <w:spacing w:val="-1"/>
        </w:rPr>
        <w:t>лав</w:t>
      </w:r>
      <w:r w:rsidRPr="00D90A99">
        <w:rPr>
          <w:rFonts w:ascii="Arial" w:hAnsi="Arial" w:cs="Arial"/>
          <w:spacing w:val="-1"/>
        </w:rPr>
        <w:t>а</w:t>
      </w:r>
      <w:r w:rsidR="0088553D" w:rsidRPr="00D90A99">
        <w:rPr>
          <w:rFonts w:ascii="Arial" w:hAnsi="Arial" w:cs="Arial"/>
          <w:spacing w:val="-1"/>
        </w:rPr>
        <w:t xml:space="preserve"> </w:t>
      </w:r>
      <w:r w:rsidR="00C03530" w:rsidRPr="00D90A99">
        <w:rPr>
          <w:rFonts w:ascii="Arial" w:hAnsi="Arial" w:cs="Arial"/>
          <w:spacing w:val="-1"/>
        </w:rPr>
        <w:t>муниципального района</w:t>
      </w:r>
    </w:p>
    <w:p w:rsidR="00FA6880" w:rsidRDefault="00C03530" w:rsidP="00BD7AC6">
      <w:pPr>
        <w:jc w:val="both"/>
        <w:rPr>
          <w:rFonts w:ascii="Arial" w:hAnsi="Arial" w:cs="Arial"/>
          <w:spacing w:val="-1"/>
        </w:rPr>
      </w:pPr>
      <w:r w:rsidRPr="00D90A99">
        <w:rPr>
          <w:rFonts w:ascii="Arial" w:hAnsi="Arial" w:cs="Arial"/>
          <w:spacing w:val="-1"/>
        </w:rPr>
        <w:t xml:space="preserve">«Чернышевский район» </w:t>
      </w:r>
      <w:r w:rsidRPr="00D90A99">
        <w:rPr>
          <w:rFonts w:ascii="Arial" w:hAnsi="Arial" w:cs="Arial"/>
          <w:spacing w:val="-1"/>
        </w:rPr>
        <w:tab/>
      </w:r>
      <w:r w:rsidRPr="00D90A99">
        <w:rPr>
          <w:rFonts w:ascii="Arial" w:hAnsi="Arial" w:cs="Arial"/>
          <w:spacing w:val="-1"/>
        </w:rPr>
        <w:tab/>
      </w:r>
      <w:r w:rsidRPr="00D90A99">
        <w:rPr>
          <w:rFonts w:ascii="Arial" w:hAnsi="Arial" w:cs="Arial"/>
          <w:spacing w:val="-1"/>
        </w:rPr>
        <w:tab/>
      </w:r>
      <w:r w:rsidRPr="00D90A99">
        <w:rPr>
          <w:rFonts w:ascii="Arial" w:hAnsi="Arial" w:cs="Arial"/>
          <w:spacing w:val="-1"/>
        </w:rPr>
        <w:tab/>
      </w:r>
      <w:r w:rsidRPr="00D90A99">
        <w:rPr>
          <w:rFonts w:ascii="Arial" w:hAnsi="Arial" w:cs="Arial"/>
          <w:spacing w:val="-1"/>
        </w:rPr>
        <w:tab/>
      </w:r>
      <w:r w:rsidRPr="00D90A99">
        <w:rPr>
          <w:rFonts w:ascii="Arial" w:hAnsi="Arial" w:cs="Arial"/>
          <w:spacing w:val="-1"/>
        </w:rPr>
        <w:tab/>
      </w:r>
      <w:r w:rsidR="0032481A" w:rsidRPr="00D90A99">
        <w:rPr>
          <w:rFonts w:ascii="Arial" w:hAnsi="Arial" w:cs="Arial"/>
          <w:spacing w:val="-1"/>
        </w:rPr>
        <w:t xml:space="preserve">   </w:t>
      </w:r>
      <w:r w:rsidR="00CD7FF5" w:rsidRPr="00D90A99">
        <w:rPr>
          <w:rFonts w:ascii="Arial" w:hAnsi="Arial" w:cs="Arial"/>
          <w:spacing w:val="-1"/>
        </w:rPr>
        <w:t xml:space="preserve">    В.В. </w:t>
      </w:r>
      <w:proofErr w:type="spellStart"/>
      <w:r w:rsidR="00CD7FF5" w:rsidRPr="00D90A99">
        <w:rPr>
          <w:rFonts w:ascii="Arial" w:hAnsi="Arial" w:cs="Arial"/>
          <w:spacing w:val="-1"/>
        </w:rPr>
        <w:t>Наделяев</w:t>
      </w:r>
      <w:proofErr w:type="spellEnd"/>
    </w:p>
    <w:p w:rsidR="00D90A99" w:rsidRDefault="00D90A99" w:rsidP="00BD7AC6">
      <w:pPr>
        <w:jc w:val="both"/>
        <w:rPr>
          <w:rFonts w:ascii="Arial" w:hAnsi="Arial" w:cs="Arial"/>
          <w:spacing w:val="-1"/>
        </w:rPr>
      </w:pPr>
    </w:p>
    <w:p w:rsidR="00D90A99" w:rsidRDefault="00D90A99" w:rsidP="00BD7AC6">
      <w:pPr>
        <w:jc w:val="both"/>
        <w:rPr>
          <w:rFonts w:ascii="Arial" w:hAnsi="Arial" w:cs="Arial"/>
          <w:spacing w:val="-1"/>
        </w:rPr>
      </w:pPr>
      <w:r>
        <w:rPr>
          <w:rFonts w:ascii="Arial" w:hAnsi="Arial" w:cs="Arial"/>
          <w:spacing w:val="-1"/>
        </w:rPr>
        <w:br w:type="page"/>
      </w:r>
    </w:p>
    <w:p w:rsidR="00D90A99" w:rsidRPr="00D90A99" w:rsidRDefault="00D90A99" w:rsidP="00BD7AC6">
      <w:pPr>
        <w:jc w:val="both"/>
        <w:rPr>
          <w:rFonts w:ascii="Arial" w:hAnsi="Arial" w:cs="Arial"/>
          <w:spacing w:val="-1"/>
        </w:rPr>
      </w:pPr>
    </w:p>
    <w:p w:rsidR="0092480A" w:rsidRPr="00D90A99" w:rsidRDefault="0092480A" w:rsidP="00D90A99">
      <w:pPr>
        <w:rPr>
          <w:rFonts w:ascii="Courier New" w:hAnsi="Courier New" w:cs="Courier New"/>
          <w:spacing w:val="-1"/>
          <w:sz w:val="22"/>
          <w:szCs w:val="22"/>
        </w:rPr>
      </w:pPr>
      <w:r w:rsidRPr="00D90A99">
        <w:rPr>
          <w:rFonts w:ascii="Courier New" w:hAnsi="Courier New" w:cs="Courier New"/>
          <w:spacing w:val="-1"/>
          <w:sz w:val="22"/>
          <w:szCs w:val="22"/>
        </w:rPr>
        <w:t>Приложение</w:t>
      </w:r>
    </w:p>
    <w:p w:rsidR="0092480A" w:rsidRPr="00D90A99" w:rsidRDefault="0092480A" w:rsidP="00D90A99">
      <w:pPr>
        <w:rPr>
          <w:rFonts w:ascii="Courier New" w:hAnsi="Courier New" w:cs="Courier New"/>
          <w:spacing w:val="-1"/>
          <w:sz w:val="22"/>
          <w:szCs w:val="22"/>
        </w:rPr>
      </w:pPr>
      <w:r w:rsidRPr="00D90A99">
        <w:rPr>
          <w:rFonts w:ascii="Courier New" w:hAnsi="Courier New" w:cs="Courier New"/>
          <w:spacing w:val="-1"/>
          <w:sz w:val="22"/>
          <w:szCs w:val="22"/>
        </w:rPr>
        <w:t xml:space="preserve"> к постановлению администрации </w:t>
      </w:r>
    </w:p>
    <w:p w:rsidR="0092480A" w:rsidRPr="00D90A99" w:rsidRDefault="0092480A" w:rsidP="00D90A99">
      <w:pPr>
        <w:rPr>
          <w:rFonts w:ascii="Courier New" w:hAnsi="Courier New" w:cs="Courier New"/>
          <w:spacing w:val="-1"/>
          <w:sz w:val="22"/>
          <w:szCs w:val="22"/>
        </w:rPr>
      </w:pPr>
      <w:r w:rsidRPr="00D90A99">
        <w:rPr>
          <w:rFonts w:ascii="Courier New" w:hAnsi="Courier New" w:cs="Courier New"/>
          <w:spacing w:val="-1"/>
          <w:sz w:val="22"/>
          <w:szCs w:val="22"/>
        </w:rPr>
        <w:t>МР «Чернышевский район»</w:t>
      </w:r>
    </w:p>
    <w:p w:rsidR="0092480A" w:rsidRPr="00D90A99" w:rsidRDefault="0092480A" w:rsidP="00D90A99">
      <w:pPr>
        <w:rPr>
          <w:rFonts w:ascii="Courier New" w:hAnsi="Courier New" w:cs="Courier New"/>
          <w:spacing w:val="-1"/>
          <w:sz w:val="22"/>
          <w:szCs w:val="22"/>
        </w:rPr>
      </w:pPr>
      <w:r w:rsidRPr="00D90A99">
        <w:rPr>
          <w:rFonts w:ascii="Courier New" w:hAnsi="Courier New" w:cs="Courier New"/>
          <w:spacing w:val="-1"/>
          <w:sz w:val="22"/>
          <w:szCs w:val="22"/>
        </w:rPr>
        <w:t xml:space="preserve"> от 11 декабря 2018 года № 640</w:t>
      </w:r>
    </w:p>
    <w:p w:rsidR="0092480A" w:rsidRDefault="0092480A" w:rsidP="0092480A">
      <w:pPr>
        <w:jc w:val="right"/>
        <w:rPr>
          <w:spacing w:val="-1"/>
          <w:sz w:val="28"/>
          <w:szCs w:val="28"/>
        </w:rPr>
      </w:pPr>
    </w:p>
    <w:p w:rsidR="00D90A99" w:rsidRDefault="00D90A99" w:rsidP="0092480A">
      <w:pPr>
        <w:jc w:val="right"/>
        <w:rPr>
          <w:spacing w:val="-1"/>
          <w:sz w:val="28"/>
          <w:szCs w:val="28"/>
        </w:rPr>
      </w:pPr>
    </w:p>
    <w:p w:rsidR="0092480A" w:rsidRPr="00D90A99" w:rsidRDefault="0092480A" w:rsidP="00A9440F">
      <w:pPr>
        <w:shd w:val="clear" w:color="auto" w:fill="FFFFFF"/>
        <w:autoSpaceDE w:val="0"/>
        <w:autoSpaceDN w:val="0"/>
        <w:adjustRightInd w:val="0"/>
        <w:jc w:val="center"/>
        <w:rPr>
          <w:rFonts w:ascii="Arial" w:hAnsi="Arial" w:cs="Arial"/>
          <w:b/>
          <w:sz w:val="32"/>
          <w:szCs w:val="32"/>
        </w:rPr>
      </w:pPr>
      <w:r w:rsidRPr="00D90A99">
        <w:rPr>
          <w:rFonts w:ascii="Arial" w:hAnsi="Arial" w:cs="Arial"/>
          <w:b/>
          <w:color w:val="000000"/>
          <w:sz w:val="32"/>
          <w:szCs w:val="32"/>
        </w:rPr>
        <w:t>Сведения об остановочных пунктах межмуниципального маршрута регулярных перевозок пассажиров и багажа автомобильным</w:t>
      </w:r>
    </w:p>
    <w:p w:rsidR="0092480A" w:rsidRPr="00D90A99" w:rsidRDefault="0092480A" w:rsidP="00A9440F">
      <w:pPr>
        <w:jc w:val="center"/>
        <w:rPr>
          <w:rFonts w:ascii="Arial" w:hAnsi="Arial" w:cs="Arial"/>
          <w:b/>
          <w:spacing w:val="-1"/>
          <w:sz w:val="32"/>
          <w:szCs w:val="32"/>
        </w:rPr>
      </w:pPr>
      <w:r w:rsidRPr="00D90A99">
        <w:rPr>
          <w:rFonts w:ascii="Arial" w:hAnsi="Arial" w:cs="Arial"/>
          <w:b/>
          <w:color w:val="000000"/>
          <w:sz w:val="32"/>
          <w:szCs w:val="32"/>
        </w:rPr>
        <w:t>транспортом</w:t>
      </w:r>
    </w:p>
    <w:p w:rsidR="0092480A" w:rsidRDefault="0092480A" w:rsidP="00BD7AC6">
      <w:pPr>
        <w:jc w:val="both"/>
        <w:rPr>
          <w:spacing w:val="-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5207"/>
        <w:gridCol w:w="3539"/>
      </w:tblGrid>
      <w:tr w:rsidR="0092480A" w:rsidRPr="00D90A99" w:rsidTr="0092480A">
        <w:trPr>
          <w:trHeight w:val="111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jc w:val="center"/>
              <w:rPr>
                <w:rFonts w:ascii="Arial" w:hAnsi="Arial" w:cs="Arial"/>
                <w:b/>
              </w:rPr>
            </w:pPr>
            <w:r w:rsidRPr="00D90A99">
              <w:rPr>
                <w:rFonts w:ascii="Arial" w:hAnsi="Arial" w:cs="Arial"/>
                <w:b/>
                <w:color w:val="000000"/>
              </w:rPr>
              <w:t>№ п/п</w:t>
            </w:r>
          </w:p>
        </w:tc>
        <w:tc>
          <w:tcPr>
            <w:tcW w:w="52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jc w:val="center"/>
              <w:rPr>
                <w:rFonts w:ascii="Arial" w:hAnsi="Arial" w:cs="Arial"/>
                <w:b/>
              </w:rPr>
            </w:pPr>
            <w:r w:rsidRPr="00D90A99">
              <w:rPr>
                <w:rFonts w:ascii="Arial" w:hAnsi="Arial" w:cs="Arial"/>
                <w:b/>
                <w:color w:val="000000"/>
              </w:rPr>
              <w:t>Наименование остановочного пункта</w:t>
            </w:r>
          </w:p>
          <w:p w:rsidR="0092480A" w:rsidRPr="00D90A99" w:rsidRDefault="0092480A" w:rsidP="0092480A">
            <w:pPr>
              <w:shd w:val="clear" w:color="auto" w:fill="FFFFFF"/>
              <w:autoSpaceDE w:val="0"/>
              <w:autoSpaceDN w:val="0"/>
              <w:adjustRightInd w:val="0"/>
              <w:jc w:val="center"/>
              <w:rPr>
                <w:rFonts w:ascii="Arial" w:hAnsi="Arial" w:cs="Arial"/>
                <w:b/>
              </w:rPr>
            </w:pPr>
            <w:r w:rsidRPr="00D90A99">
              <w:rPr>
                <w:rFonts w:ascii="Arial" w:hAnsi="Arial" w:cs="Arial"/>
                <w:b/>
                <w:color w:val="000000"/>
              </w:rPr>
              <w:t>или наименование поселения, в границах</w:t>
            </w:r>
            <w:r w:rsidRPr="00D90A99">
              <w:rPr>
                <w:rFonts w:ascii="Arial" w:hAnsi="Arial" w:cs="Arial"/>
                <w:b/>
              </w:rPr>
              <w:t xml:space="preserve"> </w:t>
            </w:r>
            <w:r w:rsidRPr="00D90A99">
              <w:rPr>
                <w:rFonts w:ascii="Arial" w:hAnsi="Arial" w:cs="Arial"/>
                <w:b/>
                <w:color w:val="000000"/>
              </w:rPr>
              <w:t>которого расположен остановочный</w:t>
            </w:r>
            <w:r w:rsidRPr="00D90A99">
              <w:rPr>
                <w:rFonts w:ascii="Arial" w:hAnsi="Arial" w:cs="Arial"/>
                <w:b/>
              </w:rPr>
              <w:t xml:space="preserve"> </w:t>
            </w:r>
            <w:r w:rsidRPr="00D90A99">
              <w:rPr>
                <w:rFonts w:ascii="Arial" w:hAnsi="Arial" w:cs="Arial"/>
                <w:b/>
                <w:color w:val="000000"/>
              </w:rPr>
              <w:t>пункт дороги</w:t>
            </w:r>
          </w:p>
        </w:tc>
        <w:tc>
          <w:tcPr>
            <w:tcW w:w="3539" w:type="dxa"/>
            <w:tcBorders>
              <w:top w:val="single" w:sz="6" w:space="0" w:color="auto"/>
              <w:left w:val="single" w:sz="6" w:space="0" w:color="auto"/>
              <w:bottom w:val="single" w:sz="6" w:space="0" w:color="auto"/>
              <w:right w:val="single" w:sz="6" w:space="0" w:color="auto"/>
            </w:tcBorders>
            <w:shd w:val="clear" w:color="auto" w:fill="FFFFFF"/>
            <w:vAlign w:val="center"/>
          </w:tcPr>
          <w:p w:rsidR="0092480A" w:rsidRPr="00D90A99" w:rsidRDefault="0092480A" w:rsidP="0092480A">
            <w:pPr>
              <w:shd w:val="clear" w:color="auto" w:fill="FFFFFF"/>
              <w:autoSpaceDE w:val="0"/>
              <w:autoSpaceDN w:val="0"/>
              <w:adjustRightInd w:val="0"/>
              <w:jc w:val="center"/>
              <w:rPr>
                <w:rFonts w:ascii="Arial" w:hAnsi="Arial" w:cs="Arial"/>
                <w:b/>
              </w:rPr>
            </w:pPr>
            <w:r w:rsidRPr="00D90A99">
              <w:rPr>
                <w:rFonts w:ascii="Arial" w:hAnsi="Arial" w:cs="Arial"/>
                <w:b/>
                <w:color w:val="000000"/>
              </w:rPr>
              <w:t>Место нахождения</w:t>
            </w:r>
          </w:p>
        </w:tc>
      </w:tr>
      <w:tr w:rsidR="0092480A" w:rsidRPr="00D90A99" w:rsidTr="0092480A">
        <w:trPr>
          <w:trHeigh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1.</w:t>
            </w:r>
          </w:p>
        </w:tc>
        <w:tc>
          <w:tcPr>
            <w:tcW w:w="52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«ГРП»</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ул. Линия 1А</w:t>
            </w:r>
          </w:p>
        </w:tc>
      </w:tr>
      <w:tr w:rsidR="0092480A" w:rsidRPr="00D90A99" w:rsidTr="0092480A">
        <w:trPr>
          <w:trHeight w:val="32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2.</w:t>
            </w:r>
          </w:p>
        </w:tc>
        <w:tc>
          <w:tcPr>
            <w:tcW w:w="52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«ул.Партизанская»</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ул. Партизанская</w:t>
            </w:r>
          </w:p>
        </w:tc>
      </w:tr>
      <w:tr w:rsidR="0092480A" w:rsidRPr="00D90A99" w:rsidTr="0092480A">
        <w:trPr>
          <w:trHeigh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3.</w:t>
            </w:r>
          </w:p>
        </w:tc>
        <w:tc>
          <w:tcPr>
            <w:tcW w:w="52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«ул.Куйбышева»</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ул. Куйбышева</w:t>
            </w:r>
          </w:p>
        </w:tc>
      </w:tr>
      <w:tr w:rsidR="0092480A" w:rsidRPr="00D90A99" w:rsidTr="0092480A">
        <w:trPr>
          <w:trHeight w:val="34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4.</w:t>
            </w:r>
          </w:p>
        </w:tc>
        <w:tc>
          <w:tcPr>
            <w:tcW w:w="52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«ул.Чернышевская»</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ул.Чернышевская</w:t>
            </w:r>
          </w:p>
        </w:tc>
      </w:tr>
      <w:tr w:rsidR="0092480A" w:rsidRPr="00D90A99" w:rsidTr="0092480A">
        <w:trPr>
          <w:trHeigh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5.</w:t>
            </w:r>
          </w:p>
        </w:tc>
        <w:tc>
          <w:tcPr>
            <w:tcW w:w="52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«ул.Центральная»</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ул. Центральная</w:t>
            </w:r>
          </w:p>
        </w:tc>
      </w:tr>
      <w:tr w:rsidR="0092480A" w:rsidRPr="00D90A99" w:rsidTr="0092480A">
        <w:trPr>
          <w:trHeigh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6.</w:t>
            </w:r>
          </w:p>
        </w:tc>
        <w:tc>
          <w:tcPr>
            <w:tcW w:w="52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«ул.Журавлева»</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ул. Журавлева</w:t>
            </w:r>
          </w:p>
        </w:tc>
      </w:tr>
      <w:tr w:rsidR="0092480A" w:rsidRPr="00D90A99" w:rsidTr="0092480A">
        <w:trPr>
          <w:trHeight w:val="32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7.</w:t>
            </w:r>
          </w:p>
        </w:tc>
        <w:tc>
          <w:tcPr>
            <w:tcW w:w="52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«Дом № 20»</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пгт. Жирекен</w:t>
            </w:r>
          </w:p>
        </w:tc>
      </w:tr>
      <w:tr w:rsidR="0092480A" w:rsidRPr="00D90A99" w:rsidTr="0092480A">
        <w:trPr>
          <w:trHeigh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8.</w:t>
            </w:r>
          </w:p>
        </w:tc>
        <w:tc>
          <w:tcPr>
            <w:tcW w:w="52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«Дом № 30»</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пгт. Жирекен</w:t>
            </w:r>
          </w:p>
        </w:tc>
      </w:tr>
      <w:tr w:rsidR="0092480A" w:rsidRPr="00D90A99" w:rsidTr="0092480A">
        <w:trPr>
          <w:trHeight w:val="370"/>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9.</w:t>
            </w:r>
          </w:p>
        </w:tc>
        <w:tc>
          <w:tcPr>
            <w:tcW w:w="52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«Дом № 37»</w:t>
            </w:r>
          </w:p>
        </w:tc>
        <w:tc>
          <w:tcPr>
            <w:tcW w:w="3539"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пгт. Жирекен</w:t>
            </w:r>
          </w:p>
        </w:tc>
      </w:tr>
    </w:tbl>
    <w:p w:rsidR="0092480A" w:rsidRPr="00D90A99" w:rsidRDefault="0092480A" w:rsidP="0092480A">
      <w:pPr>
        <w:shd w:val="clear" w:color="auto" w:fill="FFFFFF"/>
        <w:autoSpaceDE w:val="0"/>
        <w:autoSpaceDN w:val="0"/>
        <w:adjustRightInd w:val="0"/>
        <w:jc w:val="center"/>
        <w:rPr>
          <w:rFonts w:ascii="Arial" w:hAnsi="Arial" w:cs="Arial"/>
          <w:b/>
          <w:color w:val="000000"/>
        </w:rPr>
      </w:pPr>
    </w:p>
    <w:p w:rsidR="0092480A" w:rsidRPr="00D90A99" w:rsidRDefault="0092480A" w:rsidP="0092480A">
      <w:pPr>
        <w:shd w:val="clear" w:color="auto" w:fill="FFFFFF"/>
        <w:autoSpaceDE w:val="0"/>
        <w:autoSpaceDN w:val="0"/>
        <w:adjustRightInd w:val="0"/>
        <w:jc w:val="center"/>
        <w:rPr>
          <w:rFonts w:ascii="Arial" w:hAnsi="Arial" w:cs="Arial"/>
          <w:b/>
        </w:rPr>
      </w:pPr>
      <w:r w:rsidRPr="00D90A99">
        <w:rPr>
          <w:rFonts w:ascii="Arial" w:hAnsi="Arial" w:cs="Arial"/>
          <w:b/>
          <w:color w:val="000000"/>
        </w:rPr>
        <w:t>Наименование улиц и автомобильных дорог, по которым предполагается движение транспортных средств между остановочными</w:t>
      </w:r>
    </w:p>
    <w:p w:rsidR="0092480A" w:rsidRPr="00D90A99" w:rsidRDefault="0092480A" w:rsidP="0092480A">
      <w:pPr>
        <w:shd w:val="clear" w:color="auto" w:fill="FFFFFF"/>
        <w:autoSpaceDE w:val="0"/>
        <w:autoSpaceDN w:val="0"/>
        <w:adjustRightInd w:val="0"/>
        <w:jc w:val="center"/>
        <w:rPr>
          <w:rFonts w:ascii="Arial" w:hAnsi="Arial" w:cs="Arial"/>
          <w:b/>
          <w:color w:val="000000"/>
        </w:rPr>
      </w:pPr>
      <w:r w:rsidRPr="00D90A99">
        <w:rPr>
          <w:rFonts w:ascii="Arial" w:hAnsi="Arial" w:cs="Arial"/>
          <w:b/>
          <w:color w:val="000000"/>
        </w:rPr>
        <w:t>пунктами</w:t>
      </w:r>
    </w:p>
    <w:p w:rsidR="00A9440F" w:rsidRPr="00D90A99" w:rsidRDefault="00A9440F" w:rsidP="0092480A">
      <w:pPr>
        <w:shd w:val="clear" w:color="auto" w:fill="FFFFFF"/>
        <w:autoSpaceDE w:val="0"/>
        <w:autoSpaceDN w:val="0"/>
        <w:adjustRightInd w:val="0"/>
        <w:jc w:val="center"/>
        <w:rPr>
          <w:rFonts w:ascii="Arial" w:hAnsi="Arial" w:cs="Arial"/>
          <w:b/>
          <w:color w:val="000000"/>
        </w:rPr>
      </w:pPr>
    </w:p>
    <w:tbl>
      <w:tblPr>
        <w:tblW w:w="9585" w:type="dxa"/>
        <w:tblInd w:w="40" w:type="dxa"/>
        <w:tblLayout w:type="fixed"/>
        <w:tblCellMar>
          <w:left w:w="40" w:type="dxa"/>
          <w:right w:w="40" w:type="dxa"/>
        </w:tblCellMar>
        <w:tblLook w:val="0000" w:firstRow="0" w:lastRow="0" w:firstColumn="0" w:lastColumn="0" w:noHBand="0" w:noVBand="0"/>
      </w:tblPr>
      <w:tblGrid>
        <w:gridCol w:w="547"/>
        <w:gridCol w:w="4131"/>
        <w:gridCol w:w="4907"/>
      </w:tblGrid>
      <w:tr w:rsidR="0092480A" w:rsidRPr="00D90A99" w:rsidTr="00A9440F">
        <w:trPr>
          <w:trHeight w:val="57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A9440F">
            <w:pPr>
              <w:shd w:val="clear" w:color="auto" w:fill="FFFFFF"/>
              <w:autoSpaceDE w:val="0"/>
              <w:autoSpaceDN w:val="0"/>
              <w:adjustRightInd w:val="0"/>
              <w:jc w:val="center"/>
              <w:rPr>
                <w:rFonts w:ascii="Arial" w:hAnsi="Arial" w:cs="Arial"/>
                <w:b/>
              </w:rPr>
            </w:pPr>
            <w:r w:rsidRPr="00D90A99">
              <w:rPr>
                <w:rFonts w:ascii="Arial" w:hAnsi="Arial" w:cs="Arial"/>
                <w:b/>
                <w:color w:val="000000"/>
              </w:rPr>
              <w:t>№ п/п</w:t>
            </w:r>
          </w:p>
        </w:tc>
        <w:tc>
          <w:tcPr>
            <w:tcW w:w="4131"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A9440F">
            <w:pPr>
              <w:shd w:val="clear" w:color="auto" w:fill="FFFFFF"/>
              <w:autoSpaceDE w:val="0"/>
              <w:autoSpaceDN w:val="0"/>
              <w:adjustRightInd w:val="0"/>
              <w:jc w:val="center"/>
              <w:rPr>
                <w:rFonts w:ascii="Arial" w:hAnsi="Arial" w:cs="Arial"/>
                <w:b/>
              </w:rPr>
            </w:pPr>
            <w:r w:rsidRPr="00D90A99">
              <w:rPr>
                <w:rFonts w:ascii="Arial" w:hAnsi="Arial" w:cs="Arial"/>
                <w:b/>
                <w:color w:val="000000"/>
              </w:rPr>
              <w:t>Наименование улиц, автомобильных дорог в прямом направлении</w:t>
            </w:r>
          </w:p>
        </w:tc>
        <w:tc>
          <w:tcPr>
            <w:tcW w:w="49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A9440F">
            <w:pPr>
              <w:shd w:val="clear" w:color="auto" w:fill="FFFFFF"/>
              <w:autoSpaceDE w:val="0"/>
              <w:autoSpaceDN w:val="0"/>
              <w:adjustRightInd w:val="0"/>
              <w:jc w:val="center"/>
              <w:rPr>
                <w:rFonts w:ascii="Arial" w:hAnsi="Arial" w:cs="Arial"/>
                <w:b/>
              </w:rPr>
            </w:pPr>
            <w:r w:rsidRPr="00D90A99">
              <w:rPr>
                <w:rFonts w:ascii="Arial" w:hAnsi="Arial" w:cs="Arial"/>
                <w:b/>
                <w:color w:val="000000"/>
              </w:rPr>
              <w:t>Наименование населенного пункта</w:t>
            </w:r>
          </w:p>
        </w:tc>
      </w:tr>
      <w:tr w:rsidR="0092480A" w:rsidRPr="00D90A99" w:rsidTr="00A9440F">
        <w:trPr>
          <w:trHeight w:val="33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1.</w:t>
            </w:r>
          </w:p>
        </w:tc>
        <w:tc>
          <w:tcPr>
            <w:tcW w:w="4131"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ул. Линия 1 А, ул.Амурская</w:t>
            </w:r>
          </w:p>
        </w:tc>
        <w:tc>
          <w:tcPr>
            <w:tcW w:w="49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городское поселение «Чернышевское»</w:t>
            </w:r>
          </w:p>
        </w:tc>
      </w:tr>
      <w:tr w:rsidR="0092480A" w:rsidRPr="00D90A99" w:rsidTr="00A9440F">
        <w:trPr>
          <w:trHeight w:val="33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2.</w:t>
            </w:r>
          </w:p>
        </w:tc>
        <w:tc>
          <w:tcPr>
            <w:tcW w:w="4131"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ул. Партизанская</w:t>
            </w:r>
          </w:p>
        </w:tc>
        <w:tc>
          <w:tcPr>
            <w:tcW w:w="49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городское поселение «Чернышевское»</w:t>
            </w:r>
          </w:p>
        </w:tc>
      </w:tr>
      <w:tr w:rsidR="0092480A" w:rsidRPr="00D90A99" w:rsidTr="00A9440F">
        <w:trPr>
          <w:trHeight w:val="33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3.</w:t>
            </w:r>
          </w:p>
        </w:tc>
        <w:tc>
          <w:tcPr>
            <w:tcW w:w="4131"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ул. Куйбышева</w:t>
            </w:r>
          </w:p>
        </w:tc>
        <w:tc>
          <w:tcPr>
            <w:tcW w:w="49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городское поселение «Чернышевское»</w:t>
            </w:r>
          </w:p>
        </w:tc>
      </w:tr>
      <w:tr w:rsidR="0092480A" w:rsidRPr="00D90A99" w:rsidTr="00A9440F">
        <w:trPr>
          <w:trHeight w:val="33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4.</w:t>
            </w:r>
          </w:p>
        </w:tc>
        <w:tc>
          <w:tcPr>
            <w:tcW w:w="4131"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ул.Чернышевская</w:t>
            </w:r>
          </w:p>
        </w:tc>
        <w:tc>
          <w:tcPr>
            <w:tcW w:w="49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городское поселение «Чернышевское»</w:t>
            </w:r>
          </w:p>
        </w:tc>
      </w:tr>
      <w:tr w:rsidR="0092480A" w:rsidRPr="00D90A99" w:rsidTr="00A9440F">
        <w:trPr>
          <w:trHeight w:val="33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5.</w:t>
            </w:r>
          </w:p>
        </w:tc>
        <w:tc>
          <w:tcPr>
            <w:tcW w:w="4131"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ул. Центральная</w:t>
            </w:r>
          </w:p>
        </w:tc>
        <w:tc>
          <w:tcPr>
            <w:tcW w:w="49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городское поселение «Чернышевское»</w:t>
            </w:r>
          </w:p>
        </w:tc>
      </w:tr>
      <w:tr w:rsidR="0092480A" w:rsidRPr="00D90A99" w:rsidTr="00A9440F">
        <w:trPr>
          <w:trHeight w:val="33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6.</w:t>
            </w:r>
          </w:p>
        </w:tc>
        <w:tc>
          <w:tcPr>
            <w:tcW w:w="4131"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ул. Журавлева</w:t>
            </w:r>
          </w:p>
        </w:tc>
        <w:tc>
          <w:tcPr>
            <w:tcW w:w="49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городское поселение «Чернышевское»</w:t>
            </w:r>
          </w:p>
        </w:tc>
      </w:tr>
      <w:tr w:rsidR="0092480A" w:rsidRPr="00D90A99" w:rsidTr="00A9440F">
        <w:trPr>
          <w:trHeight w:val="33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p>
        </w:tc>
        <w:tc>
          <w:tcPr>
            <w:tcW w:w="4131"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Р-297</w:t>
            </w:r>
          </w:p>
        </w:tc>
        <w:tc>
          <w:tcPr>
            <w:tcW w:w="49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p>
        </w:tc>
      </w:tr>
      <w:tr w:rsidR="0092480A" w:rsidRPr="00D90A99" w:rsidTr="00A9440F">
        <w:trPr>
          <w:trHeight w:val="32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7.</w:t>
            </w:r>
          </w:p>
        </w:tc>
        <w:tc>
          <w:tcPr>
            <w:tcW w:w="4131"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«Дом №</w:t>
            </w:r>
            <w:r w:rsidR="00A9440F" w:rsidRPr="00D90A99">
              <w:rPr>
                <w:rFonts w:ascii="Arial" w:hAnsi="Arial" w:cs="Arial"/>
                <w:color w:val="000000"/>
              </w:rPr>
              <w:t xml:space="preserve"> </w:t>
            </w:r>
            <w:r w:rsidRPr="00D90A99">
              <w:rPr>
                <w:rFonts w:ascii="Arial" w:hAnsi="Arial" w:cs="Arial"/>
                <w:color w:val="000000"/>
              </w:rPr>
              <w:t>20»</w:t>
            </w:r>
          </w:p>
        </w:tc>
        <w:tc>
          <w:tcPr>
            <w:tcW w:w="49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городское поселение «Жирекенское»</w:t>
            </w:r>
          </w:p>
        </w:tc>
      </w:tr>
      <w:tr w:rsidR="0092480A" w:rsidRPr="00D90A99" w:rsidTr="00A9440F">
        <w:trPr>
          <w:trHeight w:val="33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8.</w:t>
            </w:r>
          </w:p>
        </w:tc>
        <w:tc>
          <w:tcPr>
            <w:tcW w:w="4131"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«Дом №</w:t>
            </w:r>
            <w:r w:rsidR="00A9440F" w:rsidRPr="00D90A99">
              <w:rPr>
                <w:rFonts w:ascii="Arial" w:hAnsi="Arial" w:cs="Arial"/>
                <w:color w:val="000000"/>
              </w:rPr>
              <w:t xml:space="preserve"> </w:t>
            </w:r>
            <w:r w:rsidRPr="00D90A99">
              <w:rPr>
                <w:rFonts w:ascii="Arial" w:hAnsi="Arial" w:cs="Arial"/>
                <w:color w:val="000000"/>
              </w:rPr>
              <w:t>30»</w:t>
            </w:r>
          </w:p>
        </w:tc>
        <w:tc>
          <w:tcPr>
            <w:tcW w:w="49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городское поселение «Жирекенское»</w:t>
            </w:r>
          </w:p>
        </w:tc>
      </w:tr>
      <w:tr w:rsidR="0092480A" w:rsidRPr="00D90A99" w:rsidTr="00A9440F">
        <w:trPr>
          <w:trHeight w:val="36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9.</w:t>
            </w:r>
          </w:p>
        </w:tc>
        <w:tc>
          <w:tcPr>
            <w:tcW w:w="4131"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«Дом №</w:t>
            </w:r>
            <w:r w:rsidR="00A9440F" w:rsidRPr="00D90A99">
              <w:rPr>
                <w:rFonts w:ascii="Arial" w:hAnsi="Arial" w:cs="Arial"/>
                <w:color w:val="000000"/>
              </w:rPr>
              <w:t xml:space="preserve"> </w:t>
            </w:r>
            <w:r w:rsidRPr="00D90A99">
              <w:rPr>
                <w:rFonts w:ascii="Arial" w:hAnsi="Arial" w:cs="Arial"/>
                <w:color w:val="000000"/>
              </w:rPr>
              <w:t>37»</w:t>
            </w:r>
          </w:p>
        </w:tc>
        <w:tc>
          <w:tcPr>
            <w:tcW w:w="4907" w:type="dxa"/>
            <w:tcBorders>
              <w:top w:val="single" w:sz="6" w:space="0" w:color="auto"/>
              <w:left w:val="single" w:sz="6" w:space="0" w:color="auto"/>
              <w:bottom w:val="single" w:sz="6" w:space="0" w:color="auto"/>
              <w:right w:val="single" w:sz="6" w:space="0" w:color="auto"/>
            </w:tcBorders>
            <w:shd w:val="clear" w:color="auto" w:fill="FFFFFF"/>
          </w:tcPr>
          <w:p w:rsidR="0092480A" w:rsidRPr="00D90A99" w:rsidRDefault="0092480A" w:rsidP="0092480A">
            <w:pPr>
              <w:shd w:val="clear" w:color="auto" w:fill="FFFFFF"/>
              <w:autoSpaceDE w:val="0"/>
              <w:autoSpaceDN w:val="0"/>
              <w:adjustRightInd w:val="0"/>
              <w:rPr>
                <w:rFonts w:ascii="Arial" w:hAnsi="Arial" w:cs="Arial"/>
              </w:rPr>
            </w:pPr>
            <w:r w:rsidRPr="00D90A99">
              <w:rPr>
                <w:rFonts w:ascii="Arial" w:hAnsi="Arial" w:cs="Arial"/>
                <w:color w:val="000000"/>
              </w:rPr>
              <w:t>городское поселение «Жирекенское»</w:t>
            </w:r>
          </w:p>
        </w:tc>
      </w:tr>
    </w:tbl>
    <w:p w:rsidR="0092480A" w:rsidRPr="00D90A99" w:rsidRDefault="0092480A" w:rsidP="0092480A">
      <w:pPr>
        <w:jc w:val="both"/>
        <w:rPr>
          <w:rFonts w:ascii="Arial" w:hAnsi="Arial" w:cs="Arial"/>
          <w:spacing w:val="-1"/>
        </w:rPr>
      </w:pPr>
      <w:bookmarkStart w:id="0" w:name="_GoBack"/>
      <w:bookmarkEnd w:id="0"/>
    </w:p>
    <w:sectPr w:rsidR="0092480A" w:rsidRPr="00D90A99" w:rsidSect="006E284A">
      <w:pgSz w:w="11906" w:h="16838"/>
      <w:pgMar w:top="851" w:right="567" w:bottom="568"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15:restartNumberingAfterBreak="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15:restartNumberingAfterBreak="0">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15:restartNumberingAfterBreak="0">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15:restartNumberingAfterBreak="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15:restartNumberingAfterBreak="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compat>
    <w:compatSetting w:name="compatibilityMode" w:uri="http://schemas.microsoft.com/office/word" w:val="12"/>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641B"/>
    <w:rsid w:val="000C7414"/>
    <w:rsid w:val="000D7589"/>
    <w:rsid w:val="000E26B4"/>
    <w:rsid w:val="000E5610"/>
    <w:rsid w:val="000E7E99"/>
    <w:rsid w:val="000F02E5"/>
    <w:rsid w:val="000F0C1F"/>
    <w:rsid w:val="000F1F6B"/>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2D2B"/>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012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480A"/>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440F"/>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0A99"/>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E349D"/>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80804"/>
  <w15:docId w15:val="{A5D8255C-7E73-45BA-AFCE-DF8DBC3D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Заголовок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16">
    <w:name w:val="Заголовок1"/>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e">
    <w:name w:val="List"/>
    <w:basedOn w:val="a3"/>
    <w:rsid w:val="00325B54"/>
    <w:pPr>
      <w:suppressAutoHyphens/>
    </w:pPr>
    <w:rPr>
      <w:rFonts w:ascii="Arial" w:hAnsi="Arial" w:cs="Tahoma"/>
      <w:sz w:val="24"/>
      <w:szCs w:val="20"/>
      <w:lang w:eastAsia="ar-SA"/>
    </w:rPr>
  </w:style>
  <w:style w:type="paragraph" w:customStyle="1" w:styleId="17">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9">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
    <w:name w:val="Раздел"/>
    <w:basedOn w:val="a"/>
    <w:next w:val="aff0"/>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0">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a">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b">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c">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d">
    <w:name w:val="1"/>
    <w:basedOn w:val="a"/>
    <w:rsid w:val="00325B54"/>
    <w:pPr>
      <w:suppressAutoHyphens/>
      <w:spacing w:before="100" w:after="100"/>
    </w:pPr>
    <w:rPr>
      <w:rFonts w:ascii="Tahoma" w:hAnsi="Tahoma"/>
      <w:sz w:val="20"/>
      <w:szCs w:val="20"/>
      <w:lang w:val="en-US" w:eastAsia="ar-SA"/>
    </w:rPr>
  </w:style>
  <w:style w:type="paragraph" w:customStyle="1" w:styleId="1e">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0">
    <w:name w:val="Текст1"/>
    <w:basedOn w:val="a"/>
    <w:rsid w:val="00325B54"/>
    <w:pPr>
      <w:suppressAutoHyphens/>
    </w:pPr>
    <w:rPr>
      <w:rFonts w:ascii="Courier New" w:hAnsi="Courier New"/>
      <w:sz w:val="20"/>
      <w:szCs w:val="20"/>
      <w:lang w:eastAsia="ar-SA"/>
    </w:rPr>
  </w:style>
  <w:style w:type="paragraph" w:customStyle="1" w:styleId="aff1">
    <w:name w:val="Содержимое таблицы"/>
    <w:basedOn w:val="a"/>
    <w:rsid w:val="00325B54"/>
    <w:pPr>
      <w:suppressLineNumbers/>
      <w:suppressAutoHyphens/>
    </w:pPr>
    <w:rPr>
      <w:sz w:val="20"/>
      <w:szCs w:val="20"/>
      <w:lang w:eastAsia="ar-SA"/>
    </w:rPr>
  </w:style>
  <w:style w:type="paragraph" w:customStyle="1" w:styleId="aff2">
    <w:name w:val="Заголовок таблицы"/>
    <w:basedOn w:val="aff1"/>
    <w:rsid w:val="00325B54"/>
    <w:pPr>
      <w:jc w:val="center"/>
    </w:pPr>
    <w:rPr>
      <w:b/>
      <w:bCs/>
    </w:rPr>
  </w:style>
  <w:style w:type="paragraph" w:customStyle="1" w:styleId="aff3">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4">
    <w:name w:val="Plain Text"/>
    <w:basedOn w:val="a"/>
    <w:link w:val="aff5"/>
    <w:rsid w:val="00325B54"/>
    <w:rPr>
      <w:rFonts w:ascii="Courier New" w:hAnsi="Courier New"/>
      <w:sz w:val="20"/>
      <w:szCs w:val="20"/>
    </w:rPr>
  </w:style>
  <w:style w:type="character" w:customStyle="1" w:styleId="aff5">
    <w:name w:val="Текст Знак"/>
    <w:basedOn w:val="a0"/>
    <w:link w:val="aff4"/>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6">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7">
    <w:name w:val="footnote text"/>
    <w:basedOn w:val="a"/>
    <w:link w:val="aff8"/>
    <w:rsid w:val="00325B54"/>
    <w:rPr>
      <w:sz w:val="20"/>
      <w:szCs w:val="20"/>
    </w:rPr>
  </w:style>
  <w:style w:type="character" w:customStyle="1" w:styleId="aff8">
    <w:name w:val="Текст сноски Знак"/>
    <w:basedOn w:val="a0"/>
    <w:link w:val="aff7"/>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9">
    <w:name w:val="Цветовое выделение"/>
    <w:rsid w:val="00325B54"/>
    <w:rPr>
      <w:b/>
      <w:bCs/>
      <w:color w:val="26282F"/>
    </w:rPr>
  </w:style>
  <w:style w:type="paragraph" w:customStyle="1" w:styleId="affa">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b">
    <w:name w:val="Гипертекстовая ссылка"/>
    <w:basedOn w:val="aff9"/>
    <w:rsid w:val="00325B54"/>
    <w:rPr>
      <w:b/>
      <w:bCs/>
      <w:color w:val="106BBE"/>
    </w:rPr>
  </w:style>
  <w:style w:type="paragraph" w:customStyle="1" w:styleId="affc">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d">
    <w:name w:val="Информация об изменениях документа"/>
    <w:basedOn w:val="affc"/>
    <w:next w:val="a"/>
    <w:rsid w:val="00325B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544</Words>
  <Characters>3106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7</cp:revision>
  <cp:lastPrinted>2018-12-13T23:23:00Z</cp:lastPrinted>
  <dcterms:created xsi:type="dcterms:W3CDTF">2018-12-11T00:31:00Z</dcterms:created>
  <dcterms:modified xsi:type="dcterms:W3CDTF">2019-01-23T00:48:00Z</dcterms:modified>
</cp:coreProperties>
</file>