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34518" w:rsidP="00BD7AC6">
      <w:pPr>
        <w:rPr>
          <w:sz w:val="28"/>
        </w:rPr>
      </w:pPr>
      <w:r>
        <w:rPr>
          <w:sz w:val="28"/>
        </w:rPr>
        <w:t>1</w:t>
      </w:r>
      <w:r w:rsidR="00F628CE">
        <w:rPr>
          <w:sz w:val="28"/>
        </w:rPr>
        <w:t>1</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F628CE">
        <w:rPr>
          <w:sz w:val="28"/>
        </w:rPr>
        <w:t>28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F628CE" w:rsidRPr="00F628CE" w:rsidRDefault="00F628CE" w:rsidP="00F628CE">
      <w:pPr>
        <w:tabs>
          <w:tab w:val="left" w:pos="1500"/>
        </w:tabs>
        <w:jc w:val="center"/>
        <w:rPr>
          <w:rFonts w:eastAsia="Arial Unicode MS"/>
          <w:b/>
          <w:sz w:val="28"/>
          <w:szCs w:val="28"/>
        </w:rPr>
      </w:pPr>
      <w:r w:rsidRPr="00F628CE">
        <w:rPr>
          <w:b/>
          <w:sz w:val="28"/>
          <w:szCs w:val="28"/>
        </w:rPr>
        <w:t>Об образовании комиссии и утверждении Положения о районном конкурсе профессиональной ориентации учащихся</w:t>
      </w:r>
      <w:r>
        <w:rPr>
          <w:b/>
          <w:sz w:val="28"/>
          <w:szCs w:val="28"/>
        </w:rPr>
        <w:t xml:space="preserve"> </w:t>
      </w:r>
      <w:r w:rsidRPr="00F628CE">
        <w:rPr>
          <w:rFonts w:eastAsia="Arial Unicode MS"/>
          <w:b/>
          <w:sz w:val="28"/>
          <w:szCs w:val="28"/>
        </w:rPr>
        <w:t>«Выбор профессии – выбор своего будущего»</w:t>
      </w:r>
    </w:p>
    <w:p w:rsidR="00F628CE" w:rsidRPr="00F628CE" w:rsidRDefault="00F628CE" w:rsidP="00F628CE">
      <w:pPr>
        <w:ind w:firstLine="709"/>
        <w:jc w:val="both"/>
        <w:rPr>
          <w:sz w:val="28"/>
          <w:szCs w:val="28"/>
        </w:rPr>
      </w:pPr>
    </w:p>
    <w:p w:rsidR="00F628CE" w:rsidRDefault="00F628CE" w:rsidP="00F628CE">
      <w:pPr>
        <w:ind w:firstLine="709"/>
        <w:jc w:val="both"/>
        <w:rPr>
          <w:b/>
          <w:sz w:val="28"/>
          <w:szCs w:val="28"/>
        </w:rPr>
      </w:pPr>
      <w:r w:rsidRPr="00F628CE">
        <w:rPr>
          <w:sz w:val="28"/>
          <w:szCs w:val="28"/>
        </w:rPr>
        <w:t>В целях привлечения внимания учащихся к осознанному выбору своего будущего профессионального пути и содействия профессиональному самоопределению школьников, руководствуясь статьей 25 Устава муниципального района «Чернышевский район», администрация муниципального района «Чернышевский район»</w:t>
      </w:r>
      <w:r>
        <w:rPr>
          <w:sz w:val="28"/>
          <w:szCs w:val="28"/>
        </w:rPr>
        <w:t xml:space="preserve"> </w:t>
      </w:r>
      <w:r w:rsidRPr="00F628CE">
        <w:rPr>
          <w:sz w:val="28"/>
          <w:szCs w:val="28"/>
        </w:rPr>
        <w:t xml:space="preserve"> </w:t>
      </w:r>
      <w:r>
        <w:rPr>
          <w:sz w:val="28"/>
          <w:szCs w:val="28"/>
        </w:rPr>
        <w:t xml:space="preserve"> </w:t>
      </w:r>
      <w:proofErr w:type="spellStart"/>
      <w:proofErr w:type="gramStart"/>
      <w:r w:rsidRPr="00F628CE">
        <w:rPr>
          <w:b/>
          <w:sz w:val="28"/>
          <w:szCs w:val="28"/>
        </w:rPr>
        <w:t>п</w:t>
      </w:r>
      <w:proofErr w:type="spellEnd"/>
      <w:proofErr w:type="gramEnd"/>
      <w:r>
        <w:rPr>
          <w:b/>
          <w:sz w:val="28"/>
          <w:szCs w:val="28"/>
        </w:rPr>
        <w:t xml:space="preserve"> </w:t>
      </w:r>
      <w:r w:rsidRPr="00F628CE">
        <w:rPr>
          <w:b/>
          <w:sz w:val="28"/>
          <w:szCs w:val="28"/>
        </w:rPr>
        <w:t>о</w:t>
      </w:r>
      <w:r>
        <w:rPr>
          <w:b/>
          <w:sz w:val="28"/>
          <w:szCs w:val="28"/>
        </w:rPr>
        <w:t xml:space="preserve"> </w:t>
      </w:r>
      <w:r w:rsidRPr="00F628CE">
        <w:rPr>
          <w:b/>
          <w:sz w:val="28"/>
          <w:szCs w:val="28"/>
        </w:rPr>
        <w:t>с</w:t>
      </w:r>
      <w:r>
        <w:rPr>
          <w:b/>
          <w:sz w:val="28"/>
          <w:szCs w:val="28"/>
        </w:rPr>
        <w:t xml:space="preserve"> </w:t>
      </w:r>
      <w:r w:rsidRPr="00F628CE">
        <w:rPr>
          <w:b/>
          <w:sz w:val="28"/>
          <w:szCs w:val="28"/>
        </w:rPr>
        <w:t>т</w:t>
      </w:r>
      <w:r>
        <w:rPr>
          <w:b/>
          <w:sz w:val="28"/>
          <w:szCs w:val="28"/>
        </w:rPr>
        <w:t xml:space="preserve"> </w:t>
      </w:r>
      <w:r w:rsidRPr="00F628CE">
        <w:rPr>
          <w:b/>
          <w:sz w:val="28"/>
          <w:szCs w:val="28"/>
        </w:rPr>
        <w:t>а</w:t>
      </w:r>
      <w:r>
        <w:rPr>
          <w:b/>
          <w:sz w:val="28"/>
          <w:szCs w:val="28"/>
        </w:rPr>
        <w:t xml:space="preserve"> </w:t>
      </w:r>
      <w:proofErr w:type="spellStart"/>
      <w:r w:rsidRPr="00F628CE">
        <w:rPr>
          <w:b/>
          <w:sz w:val="28"/>
          <w:szCs w:val="28"/>
        </w:rPr>
        <w:t>н</w:t>
      </w:r>
      <w:proofErr w:type="spellEnd"/>
      <w:r>
        <w:rPr>
          <w:b/>
          <w:sz w:val="28"/>
          <w:szCs w:val="28"/>
        </w:rPr>
        <w:t xml:space="preserve"> </w:t>
      </w:r>
      <w:r w:rsidRPr="00F628CE">
        <w:rPr>
          <w:b/>
          <w:sz w:val="28"/>
          <w:szCs w:val="28"/>
        </w:rPr>
        <w:t>о</w:t>
      </w:r>
      <w:r>
        <w:rPr>
          <w:b/>
          <w:sz w:val="28"/>
          <w:szCs w:val="28"/>
        </w:rPr>
        <w:t xml:space="preserve"> </w:t>
      </w:r>
      <w:r w:rsidRPr="00F628CE">
        <w:rPr>
          <w:b/>
          <w:sz w:val="28"/>
          <w:szCs w:val="28"/>
        </w:rPr>
        <w:t>в</w:t>
      </w:r>
      <w:r>
        <w:rPr>
          <w:b/>
          <w:sz w:val="28"/>
          <w:szCs w:val="28"/>
        </w:rPr>
        <w:t xml:space="preserve"> </w:t>
      </w:r>
      <w:r w:rsidRPr="00F628CE">
        <w:rPr>
          <w:b/>
          <w:sz w:val="28"/>
          <w:szCs w:val="28"/>
        </w:rPr>
        <w:t>л</w:t>
      </w:r>
      <w:r>
        <w:rPr>
          <w:b/>
          <w:sz w:val="28"/>
          <w:szCs w:val="28"/>
        </w:rPr>
        <w:t xml:space="preserve"> </w:t>
      </w:r>
      <w:r w:rsidRPr="00F628CE">
        <w:rPr>
          <w:b/>
          <w:sz w:val="28"/>
          <w:szCs w:val="28"/>
        </w:rPr>
        <w:t>я</w:t>
      </w:r>
      <w:r>
        <w:rPr>
          <w:b/>
          <w:sz w:val="28"/>
          <w:szCs w:val="28"/>
        </w:rPr>
        <w:t xml:space="preserve"> </w:t>
      </w:r>
      <w:r w:rsidRPr="00F628CE">
        <w:rPr>
          <w:b/>
          <w:sz w:val="28"/>
          <w:szCs w:val="28"/>
        </w:rPr>
        <w:t>е</w:t>
      </w:r>
      <w:r>
        <w:rPr>
          <w:b/>
          <w:sz w:val="28"/>
          <w:szCs w:val="28"/>
        </w:rPr>
        <w:t xml:space="preserve"> </w:t>
      </w:r>
      <w:r w:rsidRPr="00F628CE">
        <w:rPr>
          <w:b/>
          <w:sz w:val="28"/>
          <w:szCs w:val="28"/>
        </w:rPr>
        <w:t>т:</w:t>
      </w:r>
    </w:p>
    <w:p w:rsidR="00F628CE" w:rsidRPr="00F628CE" w:rsidRDefault="00F628CE" w:rsidP="00F628CE">
      <w:pPr>
        <w:ind w:firstLine="709"/>
        <w:jc w:val="both"/>
        <w:rPr>
          <w:b/>
          <w:sz w:val="28"/>
          <w:szCs w:val="28"/>
        </w:rPr>
      </w:pPr>
    </w:p>
    <w:p w:rsidR="00F628CE" w:rsidRPr="00F628CE" w:rsidRDefault="00F628CE" w:rsidP="00007AE6">
      <w:pPr>
        <w:pStyle w:val="ab"/>
        <w:numPr>
          <w:ilvl w:val="0"/>
          <w:numId w:val="1"/>
        </w:numPr>
        <w:suppressAutoHyphens w:val="0"/>
        <w:ind w:left="0" w:firstLine="709"/>
        <w:contextualSpacing/>
        <w:jc w:val="both"/>
        <w:rPr>
          <w:rFonts w:eastAsia="Arial Unicode MS"/>
          <w:sz w:val="28"/>
          <w:szCs w:val="28"/>
        </w:rPr>
      </w:pPr>
      <w:r w:rsidRPr="00F628CE">
        <w:rPr>
          <w:sz w:val="28"/>
          <w:szCs w:val="28"/>
        </w:rPr>
        <w:t xml:space="preserve">Утвердить положение о районном конкурсе профессиональной ориентации учащихся </w:t>
      </w:r>
      <w:r w:rsidRPr="00F628CE">
        <w:rPr>
          <w:rFonts w:eastAsia="Arial Unicode MS"/>
          <w:sz w:val="28"/>
          <w:szCs w:val="28"/>
          <w:lang w:eastAsia="en-US"/>
        </w:rPr>
        <w:t xml:space="preserve"> «Выбор профессии – выбор своего будущего»</w:t>
      </w:r>
      <w:r w:rsidRPr="00F628CE">
        <w:rPr>
          <w:rFonts w:eastAsia="Arial Unicode MS"/>
          <w:sz w:val="28"/>
          <w:szCs w:val="28"/>
        </w:rPr>
        <w:t xml:space="preserve"> (прилагается)</w:t>
      </w:r>
    </w:p>
    <w:p w:rsidR="00F628CE" w:rsidRPr="00F628CE" w:rsidRDefault="00F628CE" w:rsidP="00007AE6">
      <w:pPr>
        <w:pStyle w:val="ab"/>
        <w:numPr>
          <w:ilvl w:val="0"/>
          <w:numId w:val="1"/>
        </w:numPr>
        <w:suppressAutoHyphens w:val="0"/>
        <w:ind w:left="0" w:firstLine="709"/>
        <w:contextualSpacing/>
        <w:jc w:val="both"/>
        <w:rPr>
          <w:sz w:val="28"/>
          <w:szCs w:val="28"/>
        </w:rPr>
      </w:pPr>
      <w:r w:rsidRPr="00F628CE">
        <w:rPr>
          <w:sz w:val="28"/>
          <w:szCs w:val="28"/>
        </w:rPr>
        <w:t xml:space="preserve">Образовать основную комиссию по организации и проведению районного конкурса профессиональной ориентации учащихся </w:t>
      </w:r>
      <w:r w:rsidRPr="00F628CE">
        <w:rPr>
          <w:rFonts w:eastAsia="Arial Unicode MS"/>
          <w:sz w:val="28"/>
          <w:szCs w:val="28"/>
        </w:rPr>
        <w:t>«Выбор профессии выбор своего будущего»</w:t>
      </w:r>
      <w:r w:rsidRPr="00F628CE">
        <w:rPr>
          <w:sz w:val="28"/>
          <w:szCs w:val="28"/>
        </w:rPr>
        <w:t xml:space="preserve"> в следующем составе:</w:t>
      </w:r>
    </w:p>
    <w:tbl>
      <w:tblPr>
        <w:tblStyle w:val="a4"/>
        <w:tblW w:w="0" w:type="auto"/>
        <w:tblInd w:w="108" w:type="dxa"/>
        <w:tblLayout w:type="fixed"/>
        <w:tblLook w:val="04A0"/>
      </w:tblPr>
      <w:tblGrid>
        <w:gridCol w:w="2694"/>
        <w:gridCol w:w="6804"/>
      </w:tblGrid>
      <w:tr w:rsidR="00F628CE" w:rsidRPr="00F628CE" w:rsidTr="00F628CE">
        <w:trPr>
          <w:trHeight w:val="1673"/>
        </w:trPr>
        <w:tc>
          <w:tcPr>
            <w:tcW w:w="2694" w:type="dxa"/>
            <w:tcBorders>
              <w:top w:val="nil"/>
              <w:left w:val="nil"/>
              <w:bottom w:val="nil"/>
              <w:right w:val="nil"/>
            </w:tcBorders>
          </w:tcPr>
          <w:p w:rsidR="00F628CE" w:rsidRPr="00F628CE" w:rsidRDefault="00F628CE" w:rsidP="00F628CE">
            <w:pPr>
              <w:ind w:firstLine="34"/>
              <w:jc w:val="both"/>
              <w:rPr>
                <w:sz w:val="28"/>
                <w:szCs w:val="28"/>
              </w:rPr>
            </w:pPr>
            <w:r w:rsidRPr="00F628CE">
              <w:rPr>
                <w:sz w:val="28"/>
                <w:szCs w:val="28"/>
              </w:rPr>
              <w:t>Председатель комиссии:</w:t>
            </w:r>
          </w:p>
          <w:p w:rsidR="00F628CE" w:rsidRDefault="00F628CE" w:rsidP="00F628CE">
            <w:pPr>
              <w:ind w:firstLine="34"/>
              <w:jc w:val="both"/>
              <w:rPr>
                <w:sz w:val="28"/>
                <w:szCs w:val="28"/>
              </w:rPr>
            </w:pPr>
            <w:r w:rsidRPr="00F628CE">
              <w:rPr>
                <w:sz w:val="28"/>
                <w:szCs w:val="28"/>
              </w:rPr>
              <w:t>Котов Сергей</w:t>
            </w:r>
          </w:p>
          <w:p w:rsidR="00F628CE" w:rsidRPr="00F628CE" w:rsidRDefault="00F628CE" w:rsidP="00F628CE">
            <w:pPr>
              <w:ind w:firstLine="34"/>
              <w:jc w:val="both"/>
              <w:rPr>
                <w:sz w:val="28"/>
                <w:szCs w:val="28"/>
              </w:rPr>
            </w:pPr>
            <w:r w:rsidRPr="00F628CE">
              <w:rPr>
                <w:sz w:val="28"/>
                <w:szCs w:val="28"/>
              </w:rPr>
              <w:t xml:space="preserve">Михайлович                                      </w:t>
            </w:r>
          </w:p>
        </w:tc>
        <w:tc>
          <w:tcPr>
            <w:tcW w:w="6804" w:type="dxa"/>
            <w:tcBorders>
              <w:top w:val="nil"/>
              <w:left w:val="nil"/>
              <w:bottom w:val="nil"/>
              <w:right w:val="nil"/>
            </w:tcBorders>
          </w:tcPr>
          <w:p w:rsidR="00F628CE" w:rsidRDefault="00F628CE" w:rsidP="00F628CE">
            <w:pPr>
              <w:ind w:firstLine="34"/>
              <w:jc w:val="both"/>
              <w:rPr>
                <w:sz w:val="28"/>
                <w:szCs w:val="28"/>
              </w:rPr>
            </w:pPr>
          </w:p>
          <w:p w:rsidR="00F628CE" w:rsidRDefault="00F628CE" w:rsidP="00F628CE">
            <w:pPr>
              <w:ind w:firstLine="34"/>
              <w:jc w:val="both"/>
              <w:rPr>
                <w:sz w:val="28"/>
                <w:szCs w:val="28"/>
              </w:rPr>
            </w:pPr>
          </w:p>
          <w:p w:rsidR="00F628CE" w:rsidRPr="00F628CE" w:rsidRDefault="00F628CE" w:rsidP="00F628CE">
            <w:pPr>
              <w:ind w:firstLine="34"/>
              <w:jc w:val="both"/>
              <w:rPr>
                <w:sz w:val="28"/>
                <w:szCs w:val="28"/>
              </w:rPr>
            </w:pPr>
            <w:r w:rsidRPr="00F628CE">
              <w:rPr>
                <w:sz w:val="28"/>
                <w:szCs w:val="28"/>
              </w:rPr>
              <w:t>Заместитель</w:t>
            </w:r>
            <w:r>
              <w:rPr>
                <w:sz w:val="28"/>
                <w:szCs w:val="28"/>
              </w:rPr>
              <w:t xml:space="preserve"> </w:t>
            </w:r>
            <w:r w:rsidRPr="00F628CE">
              <w:rPr>
                <w:sz w:val="28"/>
                <w:szCs w:val="28"/>
              </w:rPr>
              <w:t>главы</w:t>
            </w:r>
            <w:r>
              <w:rPr>
                <w:sz w:val="28"/>
                <w:szCs w:val="28"/>
              </w:rPr>
              <w:t xml:space="preserve"> а</w:t>
            </w:r>
            <w:r w:rsidRPr="00F628CE">
              <w:rPr>
                <w:sz w:val="28"/>
                <w:szCs w:val="28"/>
              </w:rPr>
              <w:t xml:space="preserve">дминистрации </w:t>
            </w:r>
            <w:proofErr w:type="gramStart"/>
            <w:r w:rsidRPr="00F628CE">
              <w:rPr>
                <w:sz w:val="28"/>
                <w:szCs w:val="28"/>
              </w:rPr>
              <w:t>муниципального</w:t>
            </w:r>
            <w:proofErr w:type="gramEnd"/>
          </w:p>
          <w:p w:rsidR="00F628CE" w:rsidRPr="00F628CE" w:rsidRDefault="00F628CE" w:rsidP="00F628CE">
            <w:pPr>
              <w:tabs>
                <w:tab w:val="left" w:pos="5370"/>
              </w:tabs>
              <w:ind w:firstLine="34"/>
              <w:jc w:val="both"/>
              <w:rPr>
                <w:sz w:val="28"/>
                <w:szCs w:val="28"/>
              </w:rPr>
            </w:pPr>
            <w:r>
              <w:rPr>
                <w:sz w:val="28"/>
                <w:szCs w:val="28"/>
              </w:rPr>
              <w:t>р</w:t>
            </w:r>
            <w:r w:rsidRPr="00F628CE">
              <w:rPr>
                <w:sz w:val="28"/>
                <w:szCs w:val="28"/>
              </w:rPr>
              <w:t>айона</w:t>
            </w:r>
            <w:r>
              <w:rPr>
                <w:sz w:val="28"/>
                <w:szCs w:val="28"/>
              </w:rPr>
              <w:t xml:space="preserve"> </w:t>
            </w:r>
            <w:r w:rsidRPr="00F628CE">
              <w:rPr>
                <w:sz w:val="28"/>
                <w:szCs w:val="28"/>
              </w:rPr>
              <w:t>«Чернышевский</w:t>
            </w:r>
            <w:r>
              <w:rPr>
                <w:sz w:val="28"/>
                <w:szCs w:val="28"/>
              </w:rPr>
              <w:t xml:space="preserve"> </w:t>
            </w:r>
            <w:r w:rsidRPr="00F628CE">
              <w:rPr>
                <w:sz w:val="28"/>
                <w:szCs w:val="28"/>
              </w:rPr>
              <w:t>район»</w:t>
            </w:r>
            <w:r>
              <w:rPr>
                <w:sz w:val="28"/>
                <w:szCs w:val="28"/>
              </w:rPr>
              <w:t xml:space="preserve"> </w:t>
            </w:r>
            <w:r w:rsidRPr="00F628CE">
              <w:rPr>
                <w:sz w:val="28"/>
                <w:szCs w:val="28"/>
              </w:rPr>
              <w:t>по социальным вопросам</w:t>
            </w:r>
            <w:r>
              <w:rPr>
                <w:sz w:val="28"/>
                <w:szCs w:val="28"/>
              </w:rPr>
              <w:t>;</w:t>
            </w:r>
            <w:r w:rsidRPr="00F628CE">
              <w:rPr>
                <w:sz w:val="28"/>
                <w:szCs w:val="28"/>
              </w:rPr>
              <w:t xml:space="preserve">                                                                           </w:t>
            </w:r>
          </w:p>
        </w:tc>
      </w:tr>
      <w:tr w:rsidR="00F628CE" w:rsidRPr="00F628CE" w:rsidTr="00F628CE">
        <w:trPr>
          <w:trHeight w:val="577"/>
        </w:trPr>
        <w:tc>
          <w:tcPr>
            <w:tcW w:w="2694" w:type="dxa"/>
            <w:tcBorders>
              <w:top w:val="nil"/>
              <w:left w:val="nil"/>
              <w:bottom w:val="nil"/>
              <w:right w:val="nil"/>
            </w:tcBorders>
          </w:tcPr>
          <w:p w:rsidR="00F628CE" w:rsidRPr="00F628CE" w:rsidRDefault="00F628CE" w:rsidP="00F628CE">
            <w:pPr>
              <w:ind w:firstLine="34"/>
              <w:jc w:val="both"/>
              <w:rPr>
                <w:sz w:val="28"/>
                <w:szCs w:val="28"/>
              </w:rPr>
            </w:pPr>
            <w:r w:rsidRPr="00F628CE">
              <w:rPr>
                <w:sz w:val="28"/>
                <w:szCs w:val="28"/>
              </w:rPr>
              <w:t>Члены комиссии:</w:t>
            </w:r>
          </w:p>
        </w:tc>
        <w:tc>
          <w:tcPr>
            <w:tcW w:w="6804" w:type="dxa"/>
            <w:tcBorders>
              <w:top w:val="nil"/>
              <w:left w:val="nil"/>
              <w:bottom w:val="nil"/>
              <w:right w:val="nil"/>
            </w:tcBorders>
          </w:tcPr>
          <w:p w:rsidR="00F628CE" w:rsidRPr="00F628CE" w:rsidRDefault="00F628CE" w:rsidP="00F628CE">
            <w:pPr>
              <w:ind w:firstLine="709"/>
              <w:jc w:val="both"/>
              <w:rPr>
                <w:sz w:val="28"/>
                <w:szCs w:val="28"/>
              </w:rPr>
            </w:pPr>
          </w:p>
        </w:tc>
      </w:tr>
      <w:tr w:rsidR="00F628CE" w:rsidRPr="00F628CE" w:rsidTr="00F628CE">
        <w:tc>
          <w:tcPr>
            <w:tcW w:w="2694" w:type="dxa"/>
            <w:tcBorders>
              <w:top w:val="nil"/>
              <w:left w:val="nil"/>
              <w:bottom w:val="nil"/>
              <w:right w:val="nil"/>
            </w:tcBorders>
          </w:tcPr>
          <w:p w:rsidR="00F628CE" w:rsidRDefault="00F628CE" w:rsidP="00F628CE">
            <w:pPr>
              <w:ind w:firstLine="34"/>
              <w:jc w:val="both"/>
              <w:rPr>
                <w:sz w:val="28"/>
                <w:szCs w:val="28"/>
              </w:rPr>
            </w:pPr>
            <w:r w:rsidRPr="00F628CE">
              <w:rPr>
                <w:sz w:val="28"/>
                <w:szCs w:val="28"/>
              </w:rPr>
              <w:t>Шилова   Елена</w:t>
            </w:r>
          </w:p>
          <w:p w:rsidR="00F628CE" w:rsidRPr="00F628CE" w:rsidRDefault="00F628CE" w:rsidP="00F628CE">
            <w:pPr>
              <w:ind w:firstLine="34"/>
              <w:jc w:val="both"/>
              <w:rPr>
                <w:sz w:val="28"/>
                <w:szCs w:val="28"/>
              </w:rPr>
            </w:pPr>
            <w:r w:rsidRPr="00F628CE">
              <w:rPr>
                <w:sz w:val="28"/>
                <w:szCs w:val="28"/>
              </w:rPr>
              <w:t xml:space="preserve">Ивановна </w:t>
            </w:r>
          </w:p>
        </w:tc>
        <w:tc>
          <w:tcPr>
            <w:tcW w:w="6804" w:type="dxa"/>
            <w:tcBorders>
              <w:top w:val="nil"/>
              <w:left w:val="nil"/>
              <w:bottom w:val="nil"/>
              <w:right w:val="nil"/>
            </w:tcBorders>
          </w:tcPr>
          <w:p w:rsidR="00F628CE" w:rsidRPr="00F628CE" w:rsidRDefault="00F628CE" w:rsidP="00F628CE">
            <w:pPr>
              <w:ind w:firstLine="34"/>
              <w:jc w:val="both"/>
              <w:rPr>
                <w:sz w:val="28"/>
                <w:szCs w:val="28"/>
              </w:rPr>
            </w:pPr>
            <w:r w:rsidRPr="00F628CE">
              <w:rPr>
                <w:sz w:val="28"/>
                <w:szCs w:val="28"/>
              </w:rPr>
              <w:t>Глава</w:t>
            </w:r>
            <w:r>
              <w:rPr>
                <w:sz w:val="28"/>
                <w:szCs w:val="28"/>
              </w:rPr>
              <w:t xml:space="preserve"> г</w:t>
            </w:r>
            <w:r w:rsidRPr="00F628CE">
              <w:rPr>
                <w:sz w:val="28"/>
                <w:szCs w:val="28"/>
              </w:rPr>
              <w:t>ородского</w:t>
            </w:r>
            <w:r>
              <w:rPr>
                <w:sz w:val="28"/>
                <w:szCs w:val="28"/>
              </w:rPr>
              <w:t xml:space="preserve"> </w:t>
            </w:r>
            <w:r w:rsidRPr="00F628CE">
              <w:rPr>
                <w:sz w:val="28"/>
                <w:szCs w:val="28"/>
              </w:rPr>
              <w:t>поселения «</w:t>
            </w:r>
            <w:proofErr w:type="spellStart"/>
            <w:r w:rsidRPr="00F628CE">
              <w:rPr>
                <w:sz w:val="28"/>
                <w:szCs w:val="28"/>
              </w:rPr>
              <w:t>Чернышевское</w:t>
            </w:r>
            <w:proofErr w:type="spellEnd"/>
            <w:r w:rsidRPr="00F628CE">
              <w:rPr>
                <w:sz w:val="28"/>
                <w:szCs w:val="28"/>
              </w:rPr>
              <w:t>»</w:t>
            </w:r>
            <w:r w:rsidR="0005659E">
              <w:rPr>
                <w:sz w:val="28"/>
                <w:szCs w:val="28"/>
              </w:rPr>
              <w:t>;</w:t>
            </w:r>
          </w:p>
          <w:p w:rsidR="00F628CE" w:rsidRPr="00F628CE" w:rsidRDefault="00F628CE" w:rsidP="00F628CE">
            <w:pPr>
              <w:ind w:firstLine="34"/>
              <w:jc w:val="both"/>
              <w:rPr>
                <w:sz w:val="28"/>
                <w:szCs w:val="28"/>
              </w:rPr>
            </w:pPr>
          </w:p>
        </w:tc>
      </w:tr>
      <w:tr w:rsidR="00F628CE" w:rsidRPr="00F628CE" w:rsidTr="00F628CE">
        <w:tc>
          <w:tcPr>
            <w:tcW w:w="2694" w:type="dxa"/>
            <w:tcBorders>
              <w:top w:val="nil"/>
              <w:left w:val="nil"/>
              <w:bottom w:val="nil"/>
              <w:right w:val="nil"/>
            </w:tcBorders>
          </w:tcPr>
          <w:p w:rsidR="00F628CE" w:rsidRPr="00F628CE" w:rsidRDefault="00F628CE" w:rsidP="00F628CE">
            <w:pPr>
              <w:ind w:firstLine="34"/>
              <w:jc w:val="both"/>
              <w:rPr>
                <w:sz w:val="28"/>
                <w:szCs w:val="28"/>
              </w:rPr>
            </w:pPr>
          </w:p>
          <w:p w:rsidR="00F628CE" w:rsidRDefault="00F628CE" w:rsidP="00F628CE">
            <w:pPr>
              <w:ind w:firstLine="34"/>
              <w:jc w:val="both"/>
              <w:rPr>
                <w:sz w:val="28"/>
                <w:szCs w:val="28"/>
              </w:rPr>
            </w:pPr>
            <w:r w:rsidRPr="00F628CE">
              <w:rPr>
                <w:sz w:val="28"/>
                <w:szCs w:val="28"/>
              </w:rPr>
              <w:t>Демина Надежда</w:t>
            </w:r>
          </w:p>
          <w:p w:rsidR="00F628CE" w:rsidRPr="00F628CE" w:rsidRDefault="00F628CE" w:rsidP="00F628CE">
            <w:pPr>
              <w:ind w:firstLine="34"/>
              <w:jc w:val="both"/>
              <w:rPr>
                <w:sz w:val="28"/>
                <w:szCs w:val="28"/>
              </w:rPr>
            </w:pPr>
            <w:r w:rsidRPr="00F628CE">
              <w:rPr>
                <w:sz w:val="28"/>
                <w:szCs w:val="28"/>
              </w:rPr>
              <w:t xml:space="preserve">Сергеевна                                      </w:t>
            </w:r>
          </w:p>
        </w:tc>
        <w:tc>
          <w:tcPr>
            <w:tcW w:w="6804" w:type="dxa"/>
            <w:tcBorders>
              <w:top w:val="nil"/>
              <w:left w:val="nil"/>
              <w:bottom w:val="nil"/>
              <w:right w:val="nil"/>
            </w:tcBorders>
          </w:tcPr>
          <w:p w:rsidR="00F628CE" w:rsidRPr="00F628CE" w:rsidRDefault="00F628CE" w:rsidP="00F628CE">
            <w:pPr>
              <w:ind w:firstLine="34"/>
              <w:jc w:val="both"/>
              <w:rPr>
                <w:sz w:val="28"/>
                <w:szCs w:val="28"/>
              </w:rPr>
            </w:pPr>
          </w:p>
          <w:p w:rsidR="00F628CE" w:rsidRPr="00F628CE" w:rsidRDefault="00F628CE" w:rsidP="00F628CE">
            <w:pPr>
              <w:ind w:firstLine="34"/>
              <w:jc w:val="both"/>
              <w:rPr>
                <w:sz w:val="28"/>
                <w:szCs w:val="28"/>
              </w:rPr>
            </w:pPr>
            <w:r w:rsidRPr="00F628CE">
              <w:rPr>
                <w:sz w:val="28"/>
                <w:szCs w:val="28"/>
              </w:rPr>
              <w:t>Главный редактор</w:t>
            </w:r>
            <w:r w:rsidR="0005659E">
              <w:rPr>
                <w:sz w:val="28"/>
                <w:szCs w:val="28"/>
              </w:rPr>
              <w:t xml:space="preserve"> г</w:t>
            </w:r>
            <w:r w:rsidRPr="00F628CE">
              <w:rPr>
                <w:sz w:val="28"/>
                <w:szCs w:val="28"/>
              </w:rPr>
              <w:t xml:space="preserve">азеты «Наше время» </w:t>
            </w:r>
          </w:p>
          <w:p w:rsidR="00F628CE" w:rsidRPr="00F628CE" w:rsidRDefault="00F628CE" w:rsidP="00F628CE">
            <w:pPr>
              <w:ind w:firstLine="34"/>
              <w:jc w:val="both"/>
              <w:rPr>
                <w:sz w:val="28"/>
                <w:szCs w:val="28"/>
              </w:rPr>
            </w:pPr>
            <w:r w:rsidRPr="00F628CE">
              <w:rPr>
                <w:sz w:val="28"/>
                <w:szCs w:val="28"/>
              </w:rPr>
              <w:t>(по согласованию)</w:t>
            </w:r>
            <w:r w:rsidR="0005659E">
              <w:rPr>
                <w:sz w:val="28"/>
                <w:szCs w:val="28"/>
              </w:rPr>
              <w:t>;</w:t>
            </w:r>
            <w:r w:rsidRPr="00F628CE">
              <w:rPr>
                <w:sz w:val="28"/>
                <w:szCs w:val="28"/>
              </w:rPr>
              <w:t xml:space="preserve">                            </w:t>
            </w:r>
          </w:p>
        </w:tc>
      </w:tr>
      <w:tr w:rsidR="00F628CE" w:rsidRPr="00F628CE" w:rsidTr="00F628CE">
        <w:tc>
          <w:tcPr>
            <w:tcW w:w="2694" w:type="dxa"/>
            <w:tcBorders>
              <w:top w:val="nil"/>
              <w:left w:val="nil"/>
              <w:bottom w:val="nil"/>
              <w:right w:val="nil"/>
            </w:tcBorders>
          </w:tcPr>
          <w:p w:rsidR="00F628CE" w:rsidRPr="00F628CE" w:rsidRDefault="00F628CE" w:rsidP="00F628CE">
            <w:pPr>
              <w:ind w:firstLine="34"/>
              <w:jc w:val="both"/>
              <w:rPr>
                <w:rFonts w:eastAsia="Arial Unicode MS"/>
                <w:sz w:val="28"/>
                <w:szCs w:val="28"/>
              </w:rPr>
            </w:pPr>
          </w:p>
          <w:p w:rsidR="00F628CE" w:rsidRDefault="00F628CE" w:rsidP="00F628CE">
            <w:pPr>
              <w:ind w:firstLine="34"/>
              <w:jc w:val="both"/>
              <w:rPr>
                <w:sz w:val="28"/>
                <w:szCs w:val="28"/>
              </w:rPr>
            </w:pPr>
            <w:proofErr w:type="spellStart"/>
            <w:r w:rsidRPr="00F628CE">
              <w:rPr>
                <w:sz w:val="28"/>
                <w:szCs w:val="28"/>
              </w:rPr>
              <w:t>Корбут</w:t>
            </w:r>
            <w:proofErr w:type="spellEnd"/>
            <w:r w:rsidRPr="00F628CE">
              <w:rPr>
                <w:sz w:val="28"/>
                <w:szCs w:val="28"/>
              </w:rPr>
              <w:t xml:space="preserve"> Наталья</w:t>
            </w:r>
          </w:p>
          <w:p w:rsidR="00F628CE" w:rsidRPr="00F628CE" w:rsidRDefault="00F628CE" w:rsidP="00F628CE">
            <w:pPr>
              <w:ind w:firstLine="34"/>
              <w:jc w:val="both"/>
              <w:rPr>
                <w:sz w:val="28"/>
                <w:szCs w:val="28"/>
              </w:rPr>
            </w:pPr>
            <w:r w:rsidRPr="00F628CE">
              <w:rPr>
                <w:sz w:val="28"/>
                <w:szCs w:val="28"/>
              </w:rPr>
              <w:t>Михайловна</w:t>
            </w:r>
          </w:p>
        </w:tc>
        <w:tc>
          <w:tcPr>
            <w:tcW w:w="6804" w:type="dxa"/>
            <w:tcBorders>
              <w:top w:val="nil"/>
              <w:left w:val="nil"/>
              <w:bottom w:val="nil"/>
              <w:right w:val="nil"/>
            </w:tcBorders>
          </w:tcPr>
          <w:p w:rsidR="00F628CE" w:rsidRPr="00F628CE" w:rsidRDefault="00F628CE" w:rsidP="00F628CE">
            <w:pPr>
              <w:ind w:firstLine="34"/>
              <w:jc w:val="both"/>
              <w:rPr>
                <w:sz w:val="28"/>
                <w:szCs w:val="28"/>
              </w:rPr>
            </w:pPr>
          </w:p>
          <w:p w:rsidR="00F628CE" w:rsidRPr="00F628CE" w:rsidRDefault="00F628CE" w:rsidP="00F628CE">
            <w:pPr>
              <w:pStyle w:val="ab"/>
              <w:ind w:left="0" w:firstLine="34"/>
              <w:jc w:val="both"/>
              <w:rPr>
                <w:rFonts w:eastAsia="Arial Unicode MS"/>
                <w:sz w:val="28"/>
                <w:szCs w:val="28"/>
              </w:rPr>
            </w:pPr>
            <w:r w:rsidRPr="00F628CE">
              <w:rPr>
                <w:rFonts w:eastAsia="Arial Unicode MS"/>
                <w:sz w:val="28"/>
                <w:szCs w:val="28"/>
              </w:rPr>
              <w:t>Председатель МКУ «Комитет образования  и молодежной политики администрации МР «Чернышевский район»</w:t>
            </w:r>
            <w:r w:rsidR="0005659E">
              <w:rPr>
                <w:rFonts w:eastAsia="Arial Unicode MS"/>
                <w:sz w:val="28"/>
                <w:szCs w:val="28"/>
              </w:rPr>
              <w:t>;</w:t>
            </w:r>
          </w:p>
          <w:p w:rsidR="00F628CE" w:rsidRPr="00F628CE" w:rsidRDefault="00F628CE" w:rsidP="0005659E">
            <w:pPr>
              <w:pStyle w:val="ab"/>
              <w:ind w:left="0" w:firstLine="34"/>
              <w:jc w:val="both"/>
              <w:rPr>
                <w:sz w:val="28"/>
                <w:szCs w:val="28"/>
              </w:rPr>
            </w:pPr>
            <w:r w:rsidRPr="00F628CE">
              <w:rPr>
                <w:rFonts w:eastAsia="Arial Unicode MS"/>
                <w:sz w:val="28"/>
                <w:szCs w:val="28"/>
              </w:rPr>
              <w:t xml:space="preserve">                         </w:t>
            </w:r>
          </w:p>
        </w:tc>
      </w:tr>
      <w:tr w:rsidR="00F628CE" w:rsidRPr="00F628CE" w:rsidTr="00F628CE">
        <w:tc>
          <w:tcPr>
            <w:tcW w:w="2694" w:type="dxa"/>
            <w:tcBorders>
              <w:top w:val="nil"/>
              <w:left w:val="nil"/>
              <w:bottom w:val="nil"/>
              <w:right w:val="nil"/>
            </w:tcBorders>
          </w:tcPr>
          <w:p w:rsidR="00F628CE" w:rsidRDefault="00F628CE" w:rsidP="00F628CE">
            <w:pPr>
              <w:ind w:firstLine="34"/>
              <w:jc w:val="both"/>
              <w:rPr>
                <w:sz w:val="28"/>
                <w:szCs w:val="28"/>
              </w:rPr>
            </w:pPr>
            <w:r w:rsidRPr="00F628CE">
              <w:rPr>
                <w:sz w:val="28"/>
                <w:szCs w:val="28"/>
              </w:rPr>
              <w:t>Сидорова Татьяна</w:t>
            </w:r>
          </w:p>
          <w:p w:rsidR="00F628CE" w:rsidRPr="00F628CE" w:rsidRDefault="00F628CE" w:rsidP="00F628CE">
            <w:pPr>
              <w:ind w:firstLine="34"/>
              <w:jc w:val="both"/>
              <w:rPr>
                <w:sz w:val="28"/>
                <w:szCs w:val="28"/>
              </w:rPr>
            </w:pPr>
            <w:r w:rsidRPr="00F628CE">
              <w:rPr>
                <w:sz w:val="28"/>
                <w:szCs w:val="28"/>
              </w:rPr>
              <w:t>Владимировна</w:t>
            </w:r>
          </w:p>
        </w:tc>
        <w:tc>
          <w:tcPr>
            <w:tcW w:w="6804" w:type="dxa"/>
            <w:tcBorders>
              <w:top w:val="nil"/>
              <w:left w:val="nil"/>
              <w:bottom w:val="nil"/>
              <w:right w:val="nil"/>
            </w:tcBorders>
          </w:tcPr>
          <w:p w:rsidR="00F628CE" w:rsidRPr="00F628CE" w:rsidRDefault="00F628CE" w:rsidP="0005659E">
            <w:pPr>
              <w:ind w:firstLine="34"/>
              <w:jc w:val="both"/>
              <w:rPr>
                <w:sz w:val="28"/>
                <w:szCs w:val="28"/>
              </w:rPr>
            </w:pPr>
            <w:r w:rsidRPr="00F628CE">
              <w:rPr>
                <w:sz w:val="28"/>
                <w:szCs w:val="28"/>
              </w:rPr>
              <w:t>Начальник Чернышевского и</w:t>
            </w:r>
            <w:r w:rsidR="0005659E">
              <w:rPr>
                <w:sz w:val="28"/>
                <w:szCs w:val="28"/>
              </w:rPr>
              <w:t xml:space="preserve"> </w:t>
            </w:r>
            <w:proofErr w:type="spellStart"/>
            <w:r w:rsidRPr="00F628CE">
              <w:rPr>
                <w:sz w:val="28"/>
                <w:szCs w:val="28"/>
              </w:rPr>
              <w:t>Каларского</w:t>
            </w:r>
            <w:proofErr w:type="spellEnd"/>
            <w:r w:rsidR="0005659E">
              <w:rPr>
                <w:sz w:val="28"/>
                <w:szCs w:val="28"/>
              </w:rPr>
              <w:t xml:space="preserve"> </w:t>
            </w:r>
            <w:r w:rsidRPr="00F628CE">
              <w:rPr>
                <w:sz w:val="28"/>
                <w:szCs w:val="28"/>
              </w:rPr>
              <w:t>отдела   ГКУ «КЦЗН» Забайкальского края</w:t>
            </w:r>
            <w:r w:rsidR="0005659E">
              <w:rPr>
                <w:sz w:val="28"/>
                <w:szCs w:val="28"/>
              </w:rPr>
              <w:t xml:space="preserve"> (по согласованию).</w:t>
            </w:r>
          </w:p>
        </w:tc>
      </w:tr>
    </w:tbl>
    <w:p w:rsidR="00F628CE" w:rsidRPr="00F628CE" w:rsidRDefault="00F628CE" w:rsidP="00F628CE">
      <w:pPr>
        <w:ind w:firstLine="709"/>
        <w:jc w:val="both"/>
        <w:rPr>
          <w:sz w:val="28"/>
          <w:szCs w:val="28"/>
        </w:rPr>
      </w:pPr>
    </w:p>
    <w:p w:rsidR="0005659E" w:rsidRDefault="00F628CE" w:rsidP="0005659E">
      <w:pPr>
        <w:ind w:firstLine="709"/>
        <w:jc w:val="both"/>
        <w:rPr>
          <w:sz w:val="28"/>
          <w:szCs w:val="28"/>
        </w:rPr>
      </w:pPr>
      <w:r w:rsidRPr="00F628CE">
        <w:rPr>
          <w:sz w:val="28"/>
          <w:szCs w:val="28"/>
        </w:rPr>
        <w:lastRenderedPageBreak/>
        <w:t xml:space="preserve">3. Образовать комиссию для определения победителей первого этапа  районного конкурса профессиональной ориентации учащихся  </w:t>
      </w:r>
      <w:r w:rsidRPr="00F628CE">
        <w:rPr>
          <w:rFonts w:eastAsia="Arial Unicode MS"/>
          <w:b/>
          <w:color w:val="FF0000"/>
          <w:sz w:val="28"/>
          <w:szCs w:val="28"/>
        </w:rPr>
        <w:t xml:space="preserve"> </w:t>
      </w:r>
      <w:r w:rsidRPr="00F628CE">
        <w:rPr>
          <w:rFonts w:eastAsia="Arial Unicode MS"/>
          <w:sz w:val="28"/>
          <w:szCs w:val="28"/>
        </w:rPr>
        <w:t>«Выбор</w:t>
      </w:r>
      <w:r>
        <w:rPr>
          <w:rFonts w:eastAsia="Arial Unicode MS"/>
          <w:sz w:val="28"/>
          <w:szCs w:val="28"/>
        </w:rPr>
        <w:t xml:space="preserve"> </w:t>
      </w:r>
      <w:r w:rsidRPr="00F628CE">
        <w:rPr>
          <w:rFonts w:eastAsia="Arial Unicode MS"/>
          <w:sz w:val="28"/>
          <w:szCs w:val="28"/>
        </w:rPr>
        <w:t>профессии – выбор своего будущего»</w:t>
      </w:r>
      <w:r w:rsidRPr="00F628CE">
        <w:rPr>
          <w:sz w:val="28"/>
          <w:szCs w:val="28"/>
        </w:rPr>
        <w:t xml:space="preserve"> в следующем составе:</w:t>
      </w:r>
    </w:p>
    <w:p w:rsidR="0005659E" w:rsidRDefault="00F628CE" w:rsidP="0005659E">
      <w:pPr>
        <w:ind w:firstLine="709"/>
        <w:jc w:val="both"/>
        <w:rPr>
          <w:sz w:val="28"/>
          <w:szCs w:val="28"/>
        </w:rPr>
      </w:pPr>
      <w:r w:rsidRPr="00F628CE">
        <w:rPr>
          <w:sz w:val="28"/>
          <w:szCs w:val="28"/>
        </w:rPr>
        <w:t>Котов  Сергей Михайлович заместитель главы администрации муниципального района «Чернышевский район» по социальным вопросам, председатель комиссии;</w:t>
      </w:r>
    </w:p>
    <w:p w:rsidR="0005659E" w:rsidRDefault="00F628CE" w:rsidP="0005659E">
      <w:pPr>
        <w:ind w:firstLine="709"/>
        <w:jc w:val="both"/>
        <w:rPr>
          <w:rFonts w:eastAsia="Arial Unicode MS"/>
          <w:sz w:val="28"/>
          <w:szCs w:val="28"/>
        </w:rPr>
      </w:pPr>
      <w:proofErr w:type="spellStart"/>
      <w:r w:rsidRPr="00F628CE">
        <w:rPr>
          <w:rFonts w:eastAsia="Arial Unicode MS"/>
          <w:sz w:val="28"/>
          <w:szCs w:val="28"/>
        </w:rPr>
        <w:t>Выходцева</w:t>
      </w:r>
      <w:proofErr w:type="spellEnd"/>
      <w:r w:rsidRPr="00F628CE">
        <w:rPr>
          <w:rFonts w:eastAsia="Arial Unicode MS"/>
          <w:sz w:val="28"/>
          <w:szCs w:val="28"/>
        </w:rPr>
        <w:t xml:space="preserve"> Лариса Анатольевна – Директ</w:t>
      </w:r>
      <w:r w:rsidR="0005659E">
        <w:rPr>
          <w:rFonts w:eastAsia="Arial Unicode MS"/>
          <w:sz w:val="28"/>
          <w:szCs w:val="28"/>
        </w:rPr>
        <w:t>ор МОУ ДО ДДТ п.г.т. Чернышевск;</w:t>
      </w:r>
    </w:p>
    <w:p w:rsidR="0005659E" w:rsidRDefault="00F628CE" w:rsidP="0005659E">
      <w:pPr>
        <w:ind w:firstLine="709"/>
        <w:jc w:val="both"/>
        <w:rPr>
          <w:rFonts w:eastAsia="Arial Unicode MS"/>
          <w:sz w:val="28"/>
          <w:szCs w:val="28"/>
        </w:rPr>
      </w:pPr>
      <w:r w:rsidRPr="00F628CE">
        <w:rPr>
          <w:rFonts w:eastAsia="Arial Unicode MS"/>
          <w:sz w:val="28"/>
          <w:szCs w:val="28"/>
        </w:rPr>
        <w:t xml:space="preserve">Гордеева Ольга Анатольевна – преподаватель русского языка и литературы МОУ </w:t>
      </w:r>
      <w:r w:rsidR="0005659E">
        <w:rPr>
          <w:rFonts w:eastAsia="Arial Unicode MS"/>
          <w:sz w:val="28"/>
          <w:szCs w:val="28"/>
        </w:rPr>
        <w:t>СОШ № 78 п</w:t>
      </w:r>
      <w:proofErr w:type="gramStart"/>
      <w:r w:rsidR="0005659E">
        <w:rPr>
          <w:rFonts w:eastAsia="Arial Unicode MS"/>
          <w:sz w:val="28"/>
          <w:szCs w:val="28"/>
        </w:rPr>
        <w:t>.Ч</w:t>
      </w:r>
      <w:proofErr w:type="gramEnd"/>
      <w:r w:rsidR="0005659E">
        <w:rPr>
          <w:rFonts w:eastAsia="Arial Unicode MS"/>
          <w:sz w:val="28"/>
          <w:szCs w:val="28"/>
        </w:rPr>
        <w:t>ернышевск;</w:t>
      </w:r>
    </w:p>
    <w:p w:rsidR="0005659E" w:rsidRDefault="00F628CE" w:rsidP="0005659E">
      <w:pPr>
        <w:ind w:firstLine="709"/>
        <w:jc w:val="both"/>
        <w:rPr>
          <w:rFonts w:eastAsia="Arial Unicode MS"/>
          <w:sz w:val="28"/>
          <w:szCs w:val="28"/>
        </w:rPr>
      </w:pPr>
      <w:r w:rsidRPr="00F628CE">
        <w:rPr>
          <w:rFonts w:eastAsia="Arial Unicode MS"/>
          <w:sz w:val="28"/>
          <w:szCs w:val="28"/>
        </w:rPr>
        <w:t>Демина Надежда Сергеевна – главный редактор газеты «Наше время»</w:t>
      </w:r>
      <w:r w:rsidR="0005659E">
        <w:rPr>
          <w:rFonts w:eastAsia="Arial Unicode MS"/>
          <w:sz w:val="28"/>
          <w:szCs w:val="28"/>
        </w:rPr>
        <w:t>;</w:t>
      </w:r>
    </w:p>
    <w:p w:rsidR="00F628CE" w:rsidRPr="00F628CE" w:rsidRDefault="00F628CE" w:rsidP="0005659E">
      <w:pPr>
        <w:ind w:firstLine="709"/>
        <w:jc w:val="both"/>
        <w:rPr>
          <w:sz w:val="28"/>
          <w:szCs w:val="28"/>
        </w:rPr>
      </w:pPr>
      <w:proofErr w:type="spellStart"/>
      <w:r w:rsidRPr="00F628CE">
        <w:rPr>
          <w:rFonts w:eastAsia="Arial Unicode MS"/>
          <w:sz w:val="28"/>
          <w:szCs w:val="28"/>
        </w:rPr>
        <w:t>Корбут</w:t>
      </w:r>
      <w:proofErr w:type="spellEnd"/>
      <w:r w:rsidRPr="00F628CE">
        <w:rPr>
          <w:rFonts w:eastAsia="Arial Unicode MS"/>
          <w:sz w:val="28"/>
          <w:szCs w:val="28"/>
        </w:rPr>
        <w:t xml:space="preserve"> Наталья Михайловна – председатель МКУ «Комитет образования  и молодежной политики администрации МР «Чернышевский район»</w:t>
      </w:r>
      <w:r w:rsidR="0005659E">
        <w:rPr>
          <w:rFonts w:eastAsia="Arial Unicode MS"/>
          <w:sz w:val="28"/>
          <w:szCs w:val="28"/>
        </w:rPr>
        <w:t>.</w:t>
      </w:r>
    </w:p>
    <w:p w:rsidR="00F628CE" w:rsidRPr="00F628CE" w:rsidRDefault="00F628CE" w:rsidP="00F628CE">
      <w:pPr>
        <w:ind w:firstLine="709"/>
        <w:jc w:val="both"/>
        <w:rPr>
          <w:sz w:val="28"/>
          <w:szCs w:val="28"/>
        </w:rPr>
      </w:pPr>
      <w:r w:rsidRPr="00F628CE">
        <w:rPr>
          <w:sz w:val="28"/>
          <w:szCs w:val="28"/>
        </w:rPr>
        <w:t xml:space="preserve"> 4. Комитету по финансам администрации МР «Чернышевский район» </w:t>
      </w:r>
      <w:proofErr w:type="spellStart"/>
      <w:r w:rsidRPr="00F628CE">
        <w:rPr>
          <w:sz w:val="28"/>
          <w:szCs w:val="28"/>
        </w:rPr>
        <w:t>Бериевой</w:t>
      </w:r>
      <w:proofErr w:type="spellEnd"/>
      <w:r w:rsidRPr="00F628CE">
        <w:rPr>
          <w:sz w:val="28"/>
          <w:szCs w:val="28"/>
        </w:rPr>
        <w:t xml:space="preserve"> В.Л. для проведения конкурса  </w:t>
      </w:r>
      <w:r w:rsidRPr="00F628CE">
        <w:rPr>
          <w:rFonts w:eastAsia="Arial Unicode MS"/>
          <w:sz w:val="28"/>
          <w:szCs w:val="28"/>
          <w:lang w:eastAsia="en-US"/>
        </w:rPr>
        <w:t xml:space="preserve"> «Выбор профессии – выбор своего будущего»  </w:t>
      </w:r>
      <w:r w:rsidRPr="00F628CE">
        <w:rPr>
          <w:rFonts w:eastAsia="Arial Unicode MS"/>
          <w:sz w:val="28"/>
          <w:szCs w:val="28"/>
        </w:rPr>
        <w:t xml:space="preserve">выделить денежные средства в сумме 18000 руб. согласно смете через Комитет образования и молодежной политики  администрации МР  </w:t>
      </w:r>
      <w:r w:rsidR="0005659E">
        <w:rPr>
          <w:rFonts w:eastAsia="Arial Unicode MS"/>
          <w:sz w:val="28"/>
          <w:szCs w:val="28"/>
        </w:rPr>
        <w:t>«</w:t>
      </w:r>
      <w:r w:rsidRPr="00F628CE">
        <w:rPr>
          <w:rFonts w:eastAsia="Arial Unicode MS"/>
          <w:sz w:val="28"/>
          <w:szCs w:val="28"/>
        </w:rPr>
        <w:t>Чернышевский район</w:t>
      </w:r>
      <w:r w:rsidR="0005659E">
        <w:rPr>
          <w:rFonts w:eastAsia="Arial Unicode MS"/>
          <w:sz w:val="28"/>
          <w:szCs w:val="28"/>
        </w:rPr>
        <w:t>».</w:t>
      </w:r>
    </w:p>
    <w:p w:rsidR="00F628CE" w:rsidRPr="00F628CE" w:rsidRDefault="00F628CE" w:rsidP="00F628CE">
      <w:pPr>
        <w:ind w:firstLine="709"/>
        <w:jc w:val="both"/>
        <w:rPr>
          <w:sz w:val="28"/>
          <w:szCs w:val="28"/>
        </w:rPr>
      </w:pPr>
      <w:r w:rsidRPr="00F628CE">
        <w:rPr>
          <w:sz w:val="28"/>
          <w:szCs w:val="28"/>
        </w:rPr>
        <w:t xml:space="preserve">5. Настоящее постановление опубликовать в газете «Наше время» и разместить на официальном сайте </w:t>
      </w:r>
      <w:hyperlink r:id="rId5" w:history="1">
        <w:r w:rsidRPr="00F628CE">
          <w:rPr>
            <w:rStyle w:val="a8"/>
            <w:color w:val="auto"/>
            <w:sz w:val="28"/>
            <w:szCs w:val="28"/>
            <w:u w:val="none"/>
            <w:lang w:val="en-US"/>
          </w:rPr>
          <w:t>www</w:t>
        </w:r>
        <w:r w:rsidRPr="00F628CE">
          <w:rPr>
            <w:rStyle w:val="a8"/>
            <w:color w:val="auto"/>
            <w:sz w:val="28"/>
            <w:szCs w:val="28"/>
            <w:u w:val="none"/>
          </w:rPr>
          <w:t>.чернышевск.забайкальский</w:t>
        </w:r>
      </w:hyperlink>
      <w:r w:rsidRPr="00F628CE">
        <w:rPr>
          <w:sz w:val="28"/>
          <w:szCs w:val="28"/>
        </w:rPr>
        <w:t>край</w:t>
      </w:r>
      <w:proofErr w:type="gramStart"/>
      <w:r w:rsidRPr="00F628CE">
        <w:rPr>
          <w:sz w:val="28"/>
          <w:szCs w:val="28"/>
        </w:rPr>
        <w:t>.р</w:t>
      </w:r>
      <w:proofErr w:type="gramEnd"/>
      <w:r w:rsidRPr="00F628CE">
        <w:rPr>
          <w:sz w:val="28"/>
          <w:szCs w:val="28"/>
        </w:rPr>
        <w:t>ф, в разделе Документы.</w:t>
      </w:r>
    </w:p>
    <w:p w:rsidR="00F628CE" w:rsidRPr="00F628CE" w:rsidRDefault="00F628CE" w:rsidP="00F628CE">
      <w:pPr>
        <w:ind w:firstLine="709"/>
        <w:jc w:val="both"/>
        <w:rPr>
          <w:sz w:val="28"/>
          <w:szCs w:val="28"/>
        </w:rPr>
      </w:pPr>
      <w:r w:rsidRPr="00F628CE">
        <w:rPr>
          <w:sz w:val="28"/>
          <w:szCs w:val="28"/>
        </w:rPr>
        <w:t>6. Настоящее постановление вступает в силу после его официального опубликования.</w:t>
      </w:r>
    </w:p>
    <w:p w:rsidR="00F628CE" w:rsidRPr="00F628CE" w:rsidRDefault="00F628CE" w:rsidP="00F628CE">
      <w:pPr>
        <w:ind w:firstLine="709"/>
        <w:jc w:val="both"/>
        <w:rPr>
          <w:sz w:val="28"/>
          <w:szCs w:val="28"/>
        </w:rPr>
      </w:pPr>
      <w:r w:rsidRPr="00F628CE">
        <w:rPr>
          <w:sz w:val="28"/>
          <w:szCs w:val="28"/>
        </w:rPr>
        <w:t>7. Контроль исполнения настоящего постановления возложить на заместителя главы администрации МР «Чернышевский район» по социальным вопросам С.М. Котова.</w:t>
      </w:r>
    </w:p>
    <w:p w:rsidR="00A85039" w:rsidRDefault="00A85039" w:rsidP="005351C2">
      <w:pPr>
        <w:rPr>
          <w:spacing w:val="-1"/>
          <w:sz w:val="28"/>
          <w:szCs w:val="28"/>
        </w:rPr>
      </w:pPr>
    </w:p>
    <w:p w:rsidR="00627045" w:rsidRDefault="00627045" w:rsidP="00D57BCA">
      <w:pPr>
        <w:ind w:firstLine="142"/>
        <w:rPr>
          <w:spacing w:val="-1"/>
          <w:sz w:val="28"/>
          <w:szCs w:val="28"/>
        </w:rPr>
      </w:pPr>
    </w:p>
    <w:p w:rsidR="00D57BCA" w:rsidRDefault="00D57BCA" w:rsidP="00D57BCA">
      <w:pPr>
        <w:ind w:firstLine="142"/>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35C6C"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p w:rsidR="005A6B5A" w:rsidRDefault="005A6B5A"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Default="0005659E" w:rsidP="00BD7AC6">
      <w:pPr>
        <w:jc w:val="both"/>
        <w:rPr>
          <w:spacing w:val="-1"/>
          <w:sz w:val="28"/>
          <w:szCs w:val="28"/>
        </w:rPr>
      </w:pPr>
    </w:p>
    <w:p w:rsidR="0005659E" w:rsidRPr="0005659E" w:rsidRDefault="0005659E" w:rsidP="0005659E">
      <w:pPr>
        <w:jc w:val="right"/>
        <w:rPr>
          <w:rFonts w:eastAsia="Arial Unicode MS"/>
        </w:rPr>
      </w:pPr>
      <w:r w:rsidRPr="0005659E">
        <w:rPr>
          <w:rFonts w:eastAsia="Arial Unicode MS"/>
        </w:rPr>
        <w:lastRenderedPageBreak/>
        <w:t xml:space="preserve">Утверждено </w:t>
      </w:r>
    </w:p>
    <w:p w:rsidR="0005659E" w:rsidRPr="0005659E" w:rsidRDefault="0005659E" w:rsidP="0005659E">
      <w:pPr>
        <w:jc w:val="right"/>
        <w:rPr>
          <w:rFonts w:eastAsia="Arial Unicode MS"/>
        </w:rPr>
      </w:pPr>
      <w:r w:rsidRPr="0005659E">
        <w:rPr>
          <w:rFonts w:eastAsia="Arial Unicode MS"/>
        </w:rPr>
        <w:t>постановлением администрации</w:t>
      </w:r>
    </w:p>
    <w:p w:rsidR="0005659E" w:rsidRPr="0005659E" w:rsidRDefault="0005659E" w:rsidP="0005659E">
      <w:pPr>
        <w:jc w:val="right"/>
        <w:rPr>
          <w:rFonts w:eastAsia="Arial Unicode MS"/>
        </w:rPr>
      </w:pPr>
      <w:r w:rsidRPr="0005659E">
        <w:rPr>
          <w:rFonts w:eastAsia="Arial Unicode MS"/>
        </w:rPr>
        <w:t>муниципального района</w:t>
      </w:r>
    </w:p>
    <w:p w:rsidR="0005659E" w:rsidRPr="0005659E" w:rsidRDefault="0005659E" w:rsidP="0005659E">
      <w:pPr>
        <w:jc w:val="right"/>
        <w:rPr>
          <w:rFonts w:eastAsia="Arial Unicode MS"/>
        </w:rPr>
      </w:pPr>
      <w:r w:rsidRPr="0005659E">
        <w:rPr>
          <w:rFonts w:eastAsia="Arial Unicode MS"/>
        </w:rPr>
        <w:t>«Чернышевский район»</w:t>
      </w:r>
    </w:p>
    <w:p w:rsidR="0005659E" w:rsidRPr="0005659E" w:rsidRDefault="0005659E" w:rsidP="0005659E">
      <w:pPr>
        <w:jc w:val="right"/>
        <w:rPr>
          <w:rFonts w:eastAsia="Arial Unicode MS"/>
        </w:rPr>
      </w:pPr>
      <w:r>
        <w:rPr>
          <w:rFonts w:eastAsia="Arial Unicode MS"/>
        </w:rPr>
        <w:t xml:space="preserve">от 11 октября </w:t>
      </w:r>
      <w:r w:rsidRPr="0005659E">
        <w:rPr>
          <w:rFonts w:eastAsia="Arial Unicode MS"/>
        </w:rPr>
        <w:t xml:space="preserve">2019 г. № </w:t>
      </w:r>
      <w:r>
        <w:rPr>
          <w:rFonts w:eastAsia="Arial Unicode MS"/>
        </w:rPr>
        <w:t>528</w:t>
      </w:r>
      <w:r w:rsidRPr="0005659E">
        <w:rPr>
          <w:rFonts w:eastAsia="Arial Unicode MS"/>
        </w:rPr>
        <w:t xml:space="preserve"> </w:t>
      </w:r>
    </w:p>
    <w:p w:rsidR="0005659E" w:rsidRPr="0005659E" w:rsidRDefault="0005659E" w:rsidP="0005659E">
      <w:pPr>
        <w:jc w:val="center"/>
        <w:rPr>
          <w:rFonts w:eastAsia="Arial Unicode MS"/>
          <w:b/>
        </w:rPr>
      </w:pPr>
    </w:p>
    <w:p w:rsidR="0005659E" w:rsidRPr="0005659E" w:rsidRDefault="0005659E" w:rsidP="0005659E">
      <w:pPr>
        <w:jc w:val="center"/>
        <w:rPr>
          <w:rFonts w:eastAsia="Arial Unicode MS"/>
          <w:b/>
        </w:rPr>
      </w:pPr>
    </w:p>
    <w:p w:rsidR="0005659E" w:rsidRPr="0005659E" w:rsidRDefault="0005659E" w:rsidP="0005659E">
      <w:pPr>
        <w:jc w:val="center"/>
        <w:rPr>
          <w:rFonts w:eastAsia="Arial Unicode MS"/>
          <w:b/>
        </w:rPr>
      </w:pPr>
      <w:r w:rsidRPr="0005659E">
        <w:rPr>
          <w:rFonts w:eastAsia="Arial Unicode MS"/>
          <w:b/>
        </w:rPr>
        <w:t>Положение</w:t>
      </w:r>
    </w:p>
    <w:p w:rsidR="0005659E" w:rsidRPr="0005659E" w:rsidRDefault="0005659E" w:rsidP="0005659E">
      <w:pPr>
        <w:jc w:val="center"/>
        <w:rPr>
          <w:rFonts w:eastAsia="Arial Unicode MS"/>
          <w:b/>
        </w:rPr>
      </w:pPr>
      <w:r w:rsidRPr="0005659E">
        <w:rPr>
          <w:rFonts w:eastAsia="Arial Unicode MS"/>
          <w:b/>
        </w:rPr>
        <w:t xml:space="preserve"> о   районном конкурсе профессиональной ориентации учащихся</w:t>
      </w:r>
    </w:p>
    <w:p w:rsidR="0005659E" w:rsidRPr="0005659E" w:rsidRDefault="0005659E" w:rsidP="0005659E">
      <w:pPr>
        <w:jc w:val="center"/>
        <w:rPr>
          <w:rFonts w:eastAsia="Arial Unicode MS"/>
          <w:b/>
        </w:rPr>
      </w:pPr>
      <w:r w:rsidRPr="0005659E">
        <w:rPr>
          <w:rFonts w:eastAsia="Arial Unicode MS"/>
          <w:b/>
        </w:rPr>
        <w:t xml:space="preserve"> «Выбор профессии – выбор своего будущего»</w:t>
      </w:r>
    </w:p>
    <w:p w:rsidR="0005659E" w:rsidRPr="0005659E" w:rsidRDefault="0005659E" w:rsidP="0005659E">
      <w:pPr>
        <w:jc w:val="center"/>
        <w:rPr>
          <w:rFonts w:eastAsia="Arial Unicode MS"/>
          <w:b/>
        </w:rPr>
      </w:pPr>
    </w:p>
    <w:p w:rsidR="0005659E" w:rsidRPr="0005659E" w:rsidRDefault="0005659E" w:rsidP="00007AE6">
      <w:pPr>
        <w:numPr>
          <w:ilvl w:val="0"/>
          <w:numId w:val="2"/>
        </w:numPr>
        <w:jc w:val="center"/>
        <w:rPr>
          <w:rFonts w:eastAsia="Arial Unicode MS"/>
          <w:b/>
        </w:rPr>
      </w:pPr>
      <w:r w:rsidRPr="0005659E">
        <w:rPr>
          <w:rFonts w:eastAsia="Arial Unicode MS"/>
          <w:b/>
        </w:rPr>
        <w:t>Общие положения.</w:t>
      </w:r>
    </w:p>
    <w:p w:rsidR="0005659E" w:rsidRPr="0005659E" w:rsidRDefault="0005659E" w:rsidP="0005659E">
      <w:pPr>
        <w:ind w:left="1080"/>
        <w:rPr>
          <w:rFonts w:eastAsia="Arial Unicode MS"/>
          <w:b/>
        </w:rPr>
      </w:pPr>
    </w:p>
    <w:p w:rsidR="0005659E" w:rsidRPr="0005659E" w:rsidRDefault="0005659E" w:rsidP="00007AE6">
      <w:pPr>
        <w:numPr>
          <w:ilvl w:val="1"/>
          <w:numId w:val="2"/>
        </w:numPr>
        <w:tabs>
          <w:tab w:val="clear" w:pos="420"/>
          <w:tab w:val="num" w:pos="0"/>
        </w:tabs>
        <w:ind w:left="0" w:firstLine="0"/>
        <w:jc w:val="both"/>
        <w:rPr>
          <w:rFonts w:eastAsia="Arial Unicode MS"/>
        </w:rPr>
      </w:pPr>
      <w:r w:rsidRPr="0005659E">
        <w:rPr>
          <w:rFonts w:eastAsia="Arial Unicode MS"/>
        </w:rPr>
        <w:t xml:space="preserve"> Настоящее положение о районном конкурсе по профессиональной ориентации учащихся определяет общий порядок организации и проведения мероприятий конкурса сочинений, конкурса рисунков, шоу профессии среди учеников школ Чернышевского района</w:t>
      </w:r>
    </w:p>
    <w:p w:rsidR="0005659E" w:rsidRPr="0005659E" w:rsidRDefault="0005659E" w:rsidP="00007AE6">
      <w:pPr>
        <w:numPr>
          <w:ilvl w:val="1"/>
          <w:numId w:val="2"/>
        </w:numPr>
        <w:tabs>
          <w:tab w:val="clear" w:pos="420"/>
          <w:tab w:val="num" w:pos="0"/>
        </w:tabs>
        <w:ind w:left="0" w:firstLine="0"/>
        <w:jc w:val="both"/>
        <w:rPr>
          <w:rFonts w:eastAsia="Arial Unicode MS"/>
        </w:rPr>
      </w:pPr>
      <w:r w:rsidRPr="0005659E">
        <w:rPr>
          <w:rFonts w:eastAsia="Arial Unicode MS"/>
        </w:rPr>
        <w:t xml:space="preserve">Мероприятия  проводится в рамках </w:t>
      </w:r>
      <w:proofErr w:type="spellStart"/>
      <w:r w:rsidRPr="0005659E">
        <w:rPr>
          <w:rFonts w:eastAsia="Arial Unicode MS"/>
        </w:rPr>
        <w:t>профориентационной</w:t>
      </w:r>
      <w:proofErr w:type="spellEnd"/>
      <w:r w:rsidRPr="0005659E">
        <w:rPr>
          <w:rFonts w:eastAsia="Arial Unicode MS"/>
        </w:rPr>
        <w:t xml:space="preserve"> работы в школах района.</w:t>
      </w:r>
    </w:p>
    <w:p w:rsidR="0005659E" w:rsidRPr="0005659E" w:rsidRDefault="0005659E" w:rsidP="0005659E">
      <w:pPr>
        <w:ind w:left="360"/>
        <w:jc w:val="both"/>
        <w:rPr>
          <w:rFonts w:eastAsia="Arial Unicode MS"/>
        </w:rPr>
      </w:pPr>
    </w:p>
    <w:p w:rsidR="0005659E" w:rsidRPr="0005659E" w:rsidRDefault="0005659E" w:rsidP="00007AE6">
      <w:pPr>
        <w:numPr>
          <w:ilvl w:val="0"/>
          <w:numId w:val="2"/>
        </w:numPr>
        <w:jc w:val="center"/>
        <w:rPr>
          <w:rFonts w:eastAsia="Arial Unicode MS"/>
          <w:b/>
        </w:rPr>
      </w:pPr>
      <w:r w:rsidRPr="0005659E">
        <w:rPr>
          <w:rFonts w:eastAsia="Arial Unicode MS"/>
          <w:b/>
        </w:rPr>
        <w:t>Цель и задачи конкурса.</w:t>
      </w:r>
    </w:p>
    <w:p w:rsidR="0005659E" w:rsidRPr="0005659E" w:rsidRDefault="0005659E" w:rsidP="00007AE6">
      <w:pPr>
        <w:pStyle w:val="ab"/>
        <w:numPr>
          <w:ilvl w:val="2"/>
          <w:numId w:val="2"/>
        </w:numPr>
        <w:suppressAutoHyphens w:val="0"/>
        <w:contextualSpacing/>
        <w:jc w:val="both"/>
        <w:rPr>
          <w:rFonts w:eastAsia="Arial Unicode MS"/>
        </w:rPr>
      </w:pPr>
      <w:r w:rsidRPr="0005659E">
        <w:rPr>
          <w:rFonts w:eastAsia="Arial Unicode MS"/>
        </w:rPr>
        <w:t xml:space="preserve">Цель:  </w:t>
      </w:r>
    </w:p>
    <w:p w:rsidR="0005659E" w:rsidRPr="0005659E" w:rsidRDefault="0005659E" w:rsidP="0005659E">
      <w:pPr>
        <w:pStyle w:val="ab"/>
        <w:ind w:left="0" w:firstLine="375"/>
        <w:jc w:val="both"/>
        <w:rPr>
          <w:rFonts w:eastAsia="Arial Unicode MS"/>
        </w:rPr>
      </w:pPr>
      <w:r w:rsidRPr="0005659E">
        <w:rPr>
          <w:rFonts w:eastAsia="Arial Unicode MS"/>
        </w:rPr>
        <w:t xml:space="preserve">Привлечение внимания учащихся к осознанному выбору своего будущего профессионального пути и содействие профессиональному самоопределению школьников. </w:t>
      </w:r>
    </w:p>
    <w:p w:rsidR="0005659E" w:rsidRPr="0005659E" w:rsidRDefault="0005659E" w:rsidP="00007AE6">
      <w:pPr>
        <w:pStyle w:val="ab"/>
        <w:numPr>
          <w:ilvl w:val="1"/>
          <w:numId w:val="5"/>
        </w:numPr>
        <w:suppressAutoHyphens w:val="0"/>
        <w:ind w:left="567" w:hanging="567"/>
        <w:contextualSpacing/>
        <w:jc w:val="both"/>
        <w:rPr>
          <w:rFonts w:eastAsia="Arial Unicode MS"/>
        </w:rPr>
      </w:pPr>
      <w:r w:rsidRPr="0005659E">
        <w:rPr>
          <w:rFonts w:eastAsia="Arial Unicode MS"/>
        </w:rPr>
        <w:t>Задачи:</w:t>
      </w:r>
    </w:p>
    <w:p w:rsidR="0005659E" w:rsidRPr="0005659E" w:rsidRDefault="0005659E" w:rsidP="00007AE6">
      <w:pPr>
        <w:pStyle w:val="ab"/>
        <w:numPr>
          <w:ilvl w:val="0"/>
          <w:numId w:val="4"/>
        </w:numPr>
        <w:suppressAutoHyphens w:val="0"/>
        <w:contextualSpacing/>
        <w:jc w:val="both"/>
        <w:rPr>
          <w:rFonts w:eastAsia="Arial Unicode MS"/>
        </w:rPr>
      </w:pPr>
      <w:r w:rsidRPr="0005659E">
        <w:rPr>
          <w:rFonts w:eastAsia="Arial Unicode MS"/>
        </w:rPr>
        <w:t>Расширение представлений о роли профессии в жизни человека и о личностных качествах,  необходимых для освоения  желаемой профессии.</w:t>
      </w:r>
    </w:p>
    <w:p w:rsidR="0005659E" w:rsidRPr="0005659E" w:rsidRDefault="0005659E" w:rsidP="00007AE6">
      <w:pPr>
        <w:pStyle w:val="ab"/>
        <w:numPr>
          <w:ilvl w:val="0"/>
          <w:numId w:val="4"/>
        </w:numPr>
        <w:suppressAutoHyphens w:val="0"/>
        <w:contextualSpacing/>
        <w:jc w:val="both"/>
        <w:rPr>
          <w:rFonts w:eastAsia="Arial Unicode MS"/>
        </w:rPr>
      </w:pPr>
      <w:r w:rsidRPr="0005659E">
        <w:rPr>
          <w:rFonts w:eastAsia="Arial Unicode MS"/>
        </w:rPr>
        <w:t>Расширение знаний учащихся о мире профессий.</w:t>
      </w:r>
    </w:p>
    <w:p w:rsidR="0005659E" w:rsidRPr="0005659E" w:rsidRDefault="0005659E" w:rsidP="00007AE6">
      <w:pPr>
        <w:pStyle w:val="ab"/>
        <w:numPr>
          <w:ilvl w:val="0"/>
          <w:numId w:val="4"/>
        </w:numPr>
        <w:suppressAutoHyphens w:val="0"/>
        <w:contextualSpacing/>
        <w:jc w:val="both"/>
        <w:rPr>
          <w:rFonts w:eastAsia="Arial Unicode MS"/>
        </w:rPr>
      </w:pPr>
      <w:r w:rsidRPr="0005659E">
        <w:rPr>
          <w:rFonts w:eastAsia="Arial Unicode MS"/>
        </w:rPr>
        <w:t>Познакомить с востребованными профессиями в регионе.</w:t>
      </w:r>
    </w:p>
    <w:p w:rsidR="0005659E" w:rsidRPr="0005659E" w:rsidRDefault="0005659E" w:rsidP="00007AE6">
      <w:pPr>
        <w:pStyle w:val="ab"/>
        <w:numPr>
          <w:ilvl w:val="0"/>
          <w:numId w:val="4"/>
        </w:numPr>
        <w:suppressAutoHyphens w:val="0"/>
        <w:contextualSpacing/>
        <w:jc w:val="both"/>
        <w:rPr>
          <w:rFonts w:eastAsia="Arial Unicode MS"/>
        </w:rPr>
      </w:pPr>
      <w:r w:rsidRPr="0005659E">
        <w:rPr>
          <w:rFonts w:eastAsia="Arial Unicode MS"/>
        </w:rPr>
        <w:t>Обобщение знаний учащихся о сферах профессиональной деятельности человека.</w:t>
      </w:r>
    </w:p>
    <w:p w:rsidR="0005659E" w:rsidRPr="0005659E" w:rsidRDefault="0005659E" w:rsidP="00007AE6">
      <w:pPr>
        <w:pStyle w:val="ab"/>
        <w:numPr>
          <w:ilvl w:val="0"/>
          <w:numId w:val="4"/>
        </w:numPr>
        <w:suppressAutoHyphens w:val="0"/>
        <w:contextualSpacing/>
        <w:jc w:val="both"/>
        <w:rPr>
          <w:rFonts w:eastAsia="Arial Unicode MS"/>
        </w:rPr>
      </w:pPr>
      <w:r w:rsidRPr="0005659E">
        <w:rPr>
          <w:rFonts w:eastAsia="Arial Unicode MS"/>
        </w:rPr>
        <w:t>Развитие творческих способностей учащихся.</w:t>
      </w:r>
    </w:p>
    <w:p w:rsidR="0005659E" w:rsidRPr="0005659E" w:rsidRDefault="0005659E" w:rsidP="00007AE6">
      <w:pPr>
        <w:pStyle w:val="ab"/>
        <w:numPr>
          <w:ilvl w:val="0"/>
          <w:numId w:val="4"/>
        </w:numPr>
        <w:suppressAutoHyphens w:val="0"/>
        <w:contextualSpacing/>
        <w:jc w:val="both"/>
        <w:rPr>
          <w:rFonts w:eastAsia="Arial Unicode MS"/>
        </w:rPr>
      </w:pPr>
      <w:r w:rsidRPr="0005659E">
        <w:rPr>
          <w:rFonts w:eastAsia="Arial Unicode MS"/>
        </w:rPr>
        <w:t>Воспитание уважительного отношения к людям различных профессий и результатам их труда.</w:t>
      </w:r>
    </w:p>
    <w:p w:rsidR="0005659E" w:rsidRPr="0005659E" w:rsidRDefault="0005659E" w:rsidP="0005659E">
      <w:pPr>
        <w:ind w:left="360"/>
        <w:jc w:val="both"/>
        <w:rPr>
          <w:rFonts w:eastAsia="Arial Unicode MS"/>
        </w:rPr>
      </w:pPr>
    </w:p>
    <w:p w:rsidR="0005659E" w:rsidRPr="0005659E" w:rsidRDefault="0005659E" w:rsidP="00007AE6">
      <w:pPr>
        <w:numPr>
          <w:ilvl w:val="0"/>
          <w:numId w:val="2"/>
        </w:numPr>
        <w:jc w:val="center"/>
        <w:rPr>
          <w:rFonts w:eastAsia="Arial Unicode MS"/>
          <w:b/>
        </w:rPr>
      </w:pPr>
      <w:r w:rsidRPr="0005659E">
        <w:rPr>
          <w:rFonts w:eastAsia="Arial Unicode MS"/>
          <w:b/>
        </w:rPr>
        <w:t>Организаторы конкурса.</w:t>
      </w:r>
    </w:p>
    <w:p w:rsidR="0005659E" w:rsidRPr="0005659E" w:rsidRDefault="0005659E" w:rsidP="00007AE6">
      <w:pPr>
        <w:numPr>
          <w:ilvl w:val="1"/>
          <w:numId w:val="2"/>
        </w:numPr>
        <w:tabs>
          <w:tab w:val="clear" w:pos="420"/>
          <w:tab w:val="num" w:pos="0"/>
        </w:tabs>
        <w:ind w:left="0" w:firstLine="0"/>
        <w:jc w:val="both"/>
        <w:rPr>
          <w:rFonts w:eastAsia="Arial Unicode MS"/>
        </w:rPr>
      </w:pPr>
      <w:r w:rsidRPr="0005659E">
        <w:rPr>
          <w:rFonts w:eastAsia="Arial Unicode MS"/>
        </w:rPr>
        <w:t xml:space="preserve">Чернышевский и </w:t>
      </w:r>
      <w:proofErr w:type="spellStart"/>
      <w:r w:rsidRPr="0005659E">
        <w:rPr>
          <w:rFonts w:eastAsia="Arial Unicode MS"/>
        </w:rPr>
        <w:t>Каларский</w:t>
      </w:r>
      <w:proofErr w:type="spellEnd"/>
      <w:r w:rsidRPr="0005659E">
        <w:rPr>
          <w:rFonts w:eastAsia="Arial Unicode MS"/>
        </w:rPr>
        <w:t xml:space="preserve"> отдел ГКУ КЦЗН Забайкальского края, МКУ «Комитет образования и молодежной политики администрации МР  «Чернышевский район», МКУ Комитет культуры и спорта администрации МР «Чернышевский район». </w:t>
      </w:r>
    </w:p>
    <w:p w:rsidR="0005659E" w:rsidRPr="0005659E" w:rsidRDefault="0005659E" w:rsidP="0005659E">
      <w:pPr>
        <w:ind w:left="360"/>
        <w:jc w:val="both"/>
        <w:rPr>
          <w:rFonts w:eastAsia="Arial Unicode MS"/>
        </w:rPr>
      </w:pPr>
    </w:p>
    <w:p w:rsidR="0005659E" w:rsidRPr="0005659E" w:rsidRDefault="0005659E" w:rsidP="00007AE6">
      <w:pPr>
        <w:numPr>
          <w:ilvl w:val="0"/>
          <w:numId w:val="2"/>
        </w:numPr>
        <w:jc w:val="center"/>
        <w:rPr>
          <w:rFonts w:eastAsia="Arial Unicode MS"/>
          <w:b/>
        </w:rPr>
      </w:pPr>
      <w:r w:rsidRPr="0005659E">
        <w:rPr>
          <w:rFonts w:eastAsia="Arial Unicode MS"/>
          <w:b/>
        </w:rPr>
        <w:t>Участники конкурса.</w:t>
      </w:r>
    </w:p>
    <w:p w:rsidR="0005659E" w:rsidRPr="0005659E" w:rsidRDefault="0005659E" w:rsidP="0005659E">
      <w:pPr>
        <w:ind w:left="420"/>
        <w:jc w:val="both"/>
        <w:rPr>
          <w:rFonts w:eastAsia="Arial Unicode MS"/>
        </w:rPr>
      </w:pPr>
      <w:r w:rsidRPr="0005659E">
        <w:rPr>
          <w:rFonts w:eastAsia="Arial Unicode MS"/>
        </w:rPr>
        <w:t xml:space="preserve">Участниками конкурса являются учащиеся 5-6 классов (Конкурс рисунков) </w:t>
      </w:r>
    </w:p>
    <w:p w:rsidR="0005659E" w:rsidRPr="0005659E" w:rsidRDefault="0005659E" w:rsidP="0005659E">
      <w:pPr>
        <w:ind w:left="420"/>
        <w:jc w:val="both"/>
        <w:rPr>
          <w:rFonts w:eastAsia="Arial Unicode MS"/>
        </w:rPr>
      </w:pPr>
      <w:r w:rsidRPr="0005659E">
        <w:rPr>
          <w:rFonts w:eastAsia="Arial Unicode MS"/>
        </w:rPr>
        <w:t>Учащиеся 7-8 классов (Конкурс сочинений)</w:t>
      </w:r>
    </w:p>
    <w:p w:rsidR="0005659E" w:rsidRPr="0005659E" w:rsidRDefault="0005659E" w:rsidP="0005659E">
      <w:pPr>
        <w:ind w:left="420"/>
        <w:jc w:val="both"/>
        <w:rPr>
          <w:rFonts w:eastAsia="Arial Unicode MS"/>
        </w:rPr>
      </w:pPr>
      <w:r w:rsidRPr="0005659E">
        <w:rPr>
          <w:rFonts w:eastAsia="Arial Unicode MS"/>
        </w:rPr>
        <w:t>Учащиеся 9-11 классы (Шоу профессий и конкурс видеороликов)</w:t>
      </w:r>
    </w:p>
    <w:p w:rsidR="0005659E" w:rsidRPr="0005659E" w:rsidRDefault="0005659E" w:rsidP="0005659E">
      <w:pPr>
        <w:ind w:left="360"/>
        <w:jc w:val="both"/>
        <w:rPr>
          <w:rFonts w:eastAsia="Arial Unicode MS"/>
        </w:rPr>
      </w:pPr>
    </w:p>
    <w:p w:rsidR="0005659E" w:rsidRPr="0005659E" w:rsidRDefault="0005659E" w:rsidP="00007AE6">
      <w:pPr>
        <w:numPr>
          <w:ilvl w:val="0"/>
          <w:numId w:val="2"/>
        </w:numPr>
        <w:jc w:val="center"/>
        <w:rPr>
          <w:rFonts w:eastAsia="Arial Unicode MS"/>
          <w:b/>
        </w:rPr>
      </w:pPr>
      <w:r w:rsidRPr="0005659E">
        <w:rPr>
          <w:rFonts w:eastAsia="Arial Unicode MS"/>
          <w:b/>
        </w:rPr>
        <w:t>Порядок организации и основные показатели конкурса.</w:t>
      </w:r>
    </w:p>
    <w:p w:rsidR="0005659E" w:rsidRPr="0005659E" w:rsidRDefault="0005659E" w:rsidP="0005659E">
      <w:pPr>
        <w:ind w:left="1080"/>
        <w:jc w:val="both"/>
        <w:rPr>
          <w:rFonts w:eastAsia="Arial Unicode MS"/>
        </w:rPr>
      </w:pPr>
      <w:r w:rsidRPr="0005659E">
        <w:rPr>
          <w:rFonts w:eastAsia="Arial Unicode MS"/>
          <w:b/>
          <w:lang w:val="en-US"/>
        </w:rPr>
        <w:t>I</w:t>
      </w:r>
      <w:r w:rsidRPr="0005659E">
        <w:rPr>
          <w:rFonts w:eastAsia="Arial Unicode MS"/>
          <w:b/>
        </w:rPr>
        <w:t xml:space="preserve"> этап -</w:t>
      </w:r>
      <w:proofErr w:type="spellStart"/>
      <w:r w:rsidRPr="0005659E">
        <w:rPr>
          <w:rFonts w:eastAsia="Arial Unicode MS"/>
          <w:b/>
        </w:rPr>
        <w:t>внутришкольный</w:t>
      </w:r>
      <w:proofErr w:type="spellEnd"/>
      <w:r w:rsidRPr="0005659E">
        <w:rPr>
          <w:rFonts w:eastAsia="Arial Unicode MS"/>
        </w:rPr>
        <w:t>: с 21 октября по 29 ноября 2019 г</w:t>
      </w:r>
    </w:p>
    <w:p w:rsidR="0005659E" w:rsidRPr="0005659E" w:rsidRDefault="0005659E" w:rsidP="0005659E">
      <w:pPr>
        <w:ind w:left="1080"/>
        <w:jc w:val="both"/>
        <w:rPr>
          <w:rFonts w:eastAsia="Arial Unicode MS"/>
        </w:rPr>
      </w:pPr>
      <w:r w:rsidRPr="0005659E">
        <w:rPr>
          <w:rFonts w:eastAsia="Arial Unicode MS"/>
        </w:rPr>
        <w:t>(5-8 классы)</w:t>
      </w:r>
    </w:p>
    <w:p w:rsidR="0005659E" w:rsidRPr="0005659E" w:rsidRDefault="0005659E" w:rsidP="0005659E">
      <w:pPr>
        <w:jc w:val="both"/>
        <w:rPr>
          <w:rFonts w:eastAsia="Arial Unicode MS"/>
        </w:rPr>
      </w:pPr>
      <w:r w:rsidRPr="0005659E">
        <w:rPr>
          <w:rFonts w:eastAsia="Arial Unicode MS"/>
        </w:rPr>
        <w:t xml:space="preserve">Конкурс сочинений, видеороликов и рисунков проводится внутри школы, школьная комиссия отбирает лучшие рисунки и сочинения и предоставляет их в Чернышевский и </w:t>
      </w:r>
      <w:proofErr w:type="spellStart"/>
      <w:r w:rsidRPr="0005659E">
        <w:rPr>
          <w:rFonts w:eastAsia="Arial Unicode MS"/>
        </w:rPr>
        <w:t>Каларский</w:t>
      </w:r>
      <w:proofErr w:type="spellEnd"/>
      <w:r w:rsidRPr="0005659E">
        <w:rPr>
          <w:rFonts w:eastAsia="Arial Unicode MS"/>
        </w:rPr>
        <w:t xml:space="preserve"> отдел ГКУ КЦЗН Забайкальского края (п</w:t>
      </w:r>
      <w:proofErr w:type="gramStart"/>
      <w:r w:rsidRPr="0005659E">
        <w:rPr>
          <w:rFonts w:eastAsia="Arial Unicode MS"/>
        </w:rPr>
        <w:t>.Ч</w:t>
      </w:r>
      <w:proofErr w:type="gramEnd"/>
      <w:r w:rsidRPr="0005659E">
        <w:rPr>
          <w:rFonts w:eastAsia="Arial Unicode MS"/>
        </w:rPr>
        <w:t>ернышевск, ул.Советская, д.38, каб.№5)  для участия во втором этапе конкурса, от каждой школы принимается не более одного рисунка и одного произведения (сочинение, эссе, стихотворение)  по каждой номинации (1 место в школьном конкурсе).</w:t>
      </w:r>
    </w:p>
    <w:p w:rsidR="0005659E" w:rsidRPr="0005659E" w:rsidRDefault="0005659E" w:rsidP="0005659E">
      <w:pPr>
        <w:jc w:val="both"/>
        <w:rPr>
          <w:rFonts w:eastAsia="Arial Unicode MS"/>
        </w:rPr>
      </w:pPr>
      <w:r w:rsidRPr="0005659E">
        <w:rPr>
          <w:rFonts w:eastAsia="Arial Unicode MS"/>
          <w:b/>
        </w:rPr>
        <w:t xml:space="preserve">               </w:t>
      </w:r>
      <w:r w:rsidRPr="0005659E">
        <w:rPr>
          <w:rFonts w:eastAsia="Arial Unicode MS"/>
          <w:b/>
          <w:lang w:val="en-US"/>
        </w:rPr>
        <w:t>II</w:t>
      </w:r>
      <w:r w:rsidRPr="0005659E">
        <w:rPr>
          <w:rFonts w:eastAsia="Arial Unicode MS"/>
          <w:b/>
        </w:rPr>
        <w:t xml:space="preserve"> этап - районный</w:t>
      </w:r>
      <w:r w:rsidRPr="0005659E">
        <w:rPr>
          <w:rFonts w:eastAsia="Arial Unicode MS"/>
        </w:rPr>
        <w:t>: с 02 декабря по 06 декабря 2019 г (5-8 классы)</w:t>
      </w:r>
    </w:p>
    <w:p w:rsidR="0005659E" w:rsidRPr="0005659E" w:rsidRDefault="0005659E" w:rsidP="0005659E">
      <w:pPr>
        <w:jc w:val="both"/>
        <w:rPr>
          <w:rFonts w:eastAsia="Arial Unicode MS"/>
        </w:rPr>
      </w:pPr>
      <w:r w:rsidRPr="0005659E">
        <w:rPr>
          <w:rFonts w:eastAsia="Arial Unicode MS"/>
        </w:rPr>
        <w:lastRenderedPageBreak/>
        <w:t xml:space="preserve">Комиссия определяет победителей среди участников конкурса рисунков, </w:t>
      </w:r>
      <w:proofErr w:type="spellStart"/>
      <w:r w:rsidRPr="0005659E">
        <w:rPr>
          <w:rFonts w:eastAsia="Arial Unicode MS"/>
        </w:rPr>
        <w:t>видероликов</w:t>
      </w:r>
      <w:proofErr w:type="spellEnd"/>
      <w:r w:rsidRPr="0005659E">
        <w:rPr>
          <w:rFonts w:eastAsia="Arial Unicode MS"/>
        </w:rPr>
        <w:t xml:space="preserve"> и литературного творчества. Рисунки, </w:t>
      </w:r>
      <w:proofErr w:type="spellStart"/>
      <w:r w:rsidRPr="0005659E">
        <w:rPr>
          <w:rFonts w:eastAsia="Arial Unicode MS"/>
        </w:rPr>
        <w:t>видеролики</w:t>
      </w:r>
      <w:proofErr w:type="spellEnd"/>
      <w:r w:rsidRPr="0005659E">
        <w:rPr>
          <w:rFonts w:eastAsia="Arial Unicode MS"/>
        </w:rPr>
        <w:t xml:space="preserve"> и литературное творчество принимаются </w:t>
      </w:r>
      <w:r w:rsidRPr="0005659E">
        <w:rPr>
          <w:rFonts w:eastAsia="Arial Unicode MS"/>
          <w:b/>
        </w:rPr>
        <w:t>до 07 декабря 2017 года (последний срок сдачи 07 декабря)</w:t>
      </w:r>
    </w:p>
    <w:p w:rsidR="0005659E" w:rsidRPr="0005659E" w:rsidRDefault="0005659E" w:rsidP="0005659E">
      <w:pPr>
        <w:ind w:left="1080"/>
        <w:jc w:val="both"/>
        <w:rPr>
          <w:rFonts w:eastAsia="Arial Unicode MS"/>
        </w:rPr>
      </w:pPr>
      <w:r w:rsidRPr="0005659E">
        <w:rPr>
          <w:rFonts w:eastAsia="Arial Unicode MS"/>
          <w:b/>
          <w:lang w:val="en-US"/>
        </w:rPr>
        <w:t>III</w:t>
      </w:r>
      <w:r w:rsidRPr="0005659E">
        <w:rPr>
          <w:rFonts w:eastAsia="Arial Unicode MS"/>
          <w:b/>
        </w:rPr>
        <w:t xml:space="preserve"> этап – заключительный</w:t>
      </w:r>
      <w:r w:rsidRPr="0005659E">
        <w:rPr>
          <w:rFonts w:eastAsia="Arial Unicode MS"/>
        </w:rPr>
        <w:t>: 16 декабря 2019 г. (9-11 классы) «Шоу профессий»</w:t>
      </w:r>
    </w:p>
    <w:p w:rsidR="0005659E" w:rsidRPr="0005659E" w:rsidRDefault="0005659E" w:rsidP="0005659E">
      <w:pPr>
        <w:jc w:val="both"/>
        <w:rPr>
          <w:rFonts w:eastAsia="Arial Unicode MS"/>
        </w:rPr>
      </w:pPr>
      <w:r w:rsidRPr="0005659E">
        <w:rPr>
          <w:rFonts w:eastAsia="Arial Unicode MS"/>
        </w:rPr>
        <w:t xml:space="preserve">Творческое представление профессии. Принимают участие учащиеся от каждой </w:t>
      </w:r>
      <w:proofErr w:type="spellStart"/>
      <w:r w:rsidRPr="0005659E">
        <w:rPr>
          <w:rFonts w:eastAsia="Arial Unicode MS"/>
        </w:rPr>
        <w:t>школы</w:t>
      </w:r>
      <w:proofErr w:type="gramStart"/>
      <w:r w:rsidRPr="0005659E">
        <w:rPr>
          <w:rFonts w:eastAsia="Arial Unicode MS"/>
        </w:rPr>
        <w:t>.Ж</w:t>
      </w:r>
      <w:proofErr w:type="gramEnd"/>
      <w:r w:rsidRPr="0005659E">
        <w:rPr>
          <w:rFonts w:eastAsia="Arial Unicode MS"/>
        </w:rPr>
        <w:t>юри</w:t>
      </w:r>
      <w:proofErr w:type="spellEnd"/>
      <w:r w:rsidRPr="0005659E">
        <w:rPr>
          <w:rFonts w:eastAsia="Arial Unicode MS"/>
        </w:rPr>
        <w:t xml:space="preserve"> конкурса определяет победителей.</w:t>
      </w:r>
    </w:p>
    <w:p w:rsidR="0005659E" w:rsidRPr="0005659E" w:rsidRDefault="0005659E" w:rsidP="00007AE6">
      <w:pPr>
        <w:numPr>
          <w:ilvl w:val="1"/>
          <w:numId w:val="2"/>
        </w:numPr>
        <w:jc w:val="both"/>
        <w:rPr>
          <w:rFonts w:eastAsia="Arial Unicode MS"/>
        </w:rPr>
      </w:pPr>
      <w:r w:rsidRPr="0005659E">
        <w:rPr>
          <w:rFonts w:eastAsia="Arial Unicode MS"/>
        </w:rPr>
        <w:t xml:space="preserve">Конкурс оценивает Жюри конкурса, состоящее из представителей администрации МР «Чернышевский район», МКУ «Комитет  образования и молодежной политики администрации МР «Чернышевский район», Чернышевский и </w:t>
      </w:r>
      <w:proofErr w:type="spellStart"/>
      <w:r w:rsidRPr="0005659E">
        <w:rPr>
          <w:rFonts w:eastAsia="Arial Unicode MS"/>
        </w:rPr>
        <w:t>Каларский</w:t>
      </w:r>
      <w:proofErr w:type="spellEnd"/>
      <w:r w:rsidRPr="0005659E">
        <w:rPr>
          <w:rFonts w:eastAsia="Arial Unicode MS"/>
        </w:rPr>
        <w:t xml:space="preserve"> отдел ГКУ «КЦЗН» Забайкальского края, МКУ Комитет культуры и спорта администрации МР «Чернышевский район». </w:t>
      </w:r>
    </w:p>
    <w:p w:rsidR="0005659E" w:rsidRPr="0005659E" w:rsidRDefault="0005659E" w:rsidP="0005659E">
      <w:pPr>
        <w:ind w:left="420"/>
        <w:jc w:val="both"/>
        <w:rPr>
          <w:rFonts w:eastAsia="Arial Unicode MS"/>
        </w:rPr>
      </w:pPr>
      <w:r w:rsidRPr="0005659E">
        <w:rPr>
          <w:rFonts w:eastAsia="Arial Unicode MS"/>
        </w:rPr>
        <w:t>Оценивается школа в целом, количество баллов за каждый конкурс не может превышать 25 баллов.</w:t>
      </w:r>
    </w:p>
    <w:p w:rsidR="0005659E" w:rsidRPr="0005659E" w:rsidRDefault="0005659E" w:rsidP="00007AE6">
      <w:pPr>
        <w:numPr>
          <w:ilvl w:val="1"/>
          <w:numId w:val="2"/>
        </w:numPr>
        <w:jc w:val="both"/>
        <w:rPr>
          <w:rFonts w:eastAsia="Arial Unicode MS"/>
        </w:rPr>
      </w:pPr>
      <w:r w:rsidRPr="0005659E">
        <w:rPr>
          <w:rFonts w:eastAsia="Arial Unicode MS"/>
        </w:rPr>
        <w:t>Жюри оценивает выполнение участниками конкурсных заданий на основании ниже приведенных показателей:</w:t>
      </w:r>
    </w:p>
    <w:p w:rsidR="0005659E" w:rsidRPr="0005659E" w:rsidRDefault="0005659E" w:rsidP="00007AE6">
      <w:pPr>
        <w:pStyle w:val="ab"/>
        <w:numPr>
          <w:ilvl w:val="0"/>
          <w:numId w:val="3"/>
        </w:numPr>
        <w:tabs>
          <w:tab w:val="clear" w:pos="1080"/>
          <w:tab w:val="num" w:pos="851"/>
        </w:tabs>
        <w:suppressAutoHyphens w:val="0"/>
        <w:ind w:left="851" w:hanging="425"/>
        <w:contextualSpacing/>
        <w:jc w:val="both"/>
        <w:rPr>
          <w:rFonts w:eastAsia="Arial Unicode MS"/>
        </w:rPr>
      </w:pPr>
      <w:r w:rsidRPr="0005659E">
        <w:rPr>
          <w:rFonts w:eastAsia="Arial Unicode MS"/>
        </w:rPr>
        <w:t>отражение содержания профессии (предмет, цель, орудия, условия труда, актуальность профессии на рынке труда, профессионально важные качества, пути получения профессии)</w:t>
      </w:r>
    </w:p>
    <w:p w:rsidR="0005659E" w:rsidRPr="0005659E" w:rsidRDefault="0005659E" w:rsidP="00007AE6">
      <w:pPr>
        <w:pStyle w:val="ab"/>
        <w:numPr>
          <w:ilvl w:val="0"/>
          <w:numId w:val="3"/>
        </w:numPr>
        <w:tabs>
          <w:tab w:val="clear" w:pos="1080"/>
          <w:tab w:val="num" w:pos="851"/>
        </w:tabs>
        <w:suppressAutoHyphens w:val="0"/>
        <w:ind w:left="851" w:hanging="425"/>
        <w:contextualSpacing/>
        <w:jc w:val="both"/>
        <w:rPr>
          <w:rFonts w:eastAsia="Arial Unicode MS"/>
        </w:rPr>
      </w:pPr>
      <w:r w:rsidRPr="0005659E">
        <w:rPr>
          <w:rFonts w:eastAsia="Arial Unicode MS"/>
        </w:rPr>
        <w:t>наличие атрибутов профессии</w:t>
      </w:r>
    </w:p>
    <w:p w:rsidR="0005659E" w:rsidRPr="0005659E" w:rsidRDefault="0005659E" w:rsidP="00007AE6">
      <w:pPr>
        <w:pStyle w:val="ab"/>
        <w:numPr>
          <w:ilvl w:val="0"/>
          <w:numId w:val="3"/>
        </w:numPr>
        <w:tabs>
          <w:tab w:val="clear" w:pos="1080"/>
          <w:tab w:val="num" w:pos="851"/>
        </w:tabs>
        <w:suppressAutoHyphens w:val="0"/>
        <w:ind w:left="851" w:hanging="425"/>
        <w:contextualSpacing/>
        <w:jc w:val="both"/>
        <w:rPr>
          <w:rFonts w:eastAsia="Arial Unicode MS"/>
        </w:rPr>
      </w:pPr>
      <w:r w:rsidRPr="0005659E">
        <w:rPr>
          <w:rFonts w:eastAsia="Arial Unicode MS"/>
        </w:rPr>
        <w:t>художественное оформление</w:t>
      </w:r>
    </w:p>
    <w:p w:rsidR="0005659E" w:rsidRPr="0005659E" w:rsidRDefault="0005659E" w:rsidP="00007AE6">
      <w:pPr>
        <w:pStyle w:val="ab"/>
        <w:numPr>
          <w:ilvl w:val="1"/>
          <w:numId w:val="2"/>
        </w:numPr>
        <w:suppressAutoHyphens w:val="0"/>
        <w:contextualSpacing/>
        <w:jc w:val="both"/>
        <w:rPr>
          <w:rFonts w:eastAsia="Arial Unicode MS"/>
        </w:rPr>
      </w:pPr>
      <w:r w:rsidRPr="0005659E">
        <w:rPr>
          <w:rFonts w:eastAsia="Arial Unicode MS"/>
        </w:rPr>
        <w:t>Номинации.</w:t>
      </w:r>
    </w:p>
    <w:p w:rsidR="0005659E" w:rsidRPr="0005659E" w:rsidRDefault="0005659E" w:rsidP="0005659E">
      <w:pPr>
        <w:pStyle w:val="ab"/>
        <w:ind w:left="420"/>
        <w:jc w:val="both"/>
        <w:rPr>
          <w:rFonts w:eastAsia="Arial Unicode MS"/>
        </w:rPr>
      </w:pPr>
      <w:r w:rsidRPr="0005659E">
        <w:rPr>
          <w:rFonts w:eastAsia="Arial Unicode MS"/>
          <w:b/>
        </w:rPr>
        <w:t>Конкурс рисунков</w:t>
      </w:r>
      <w:r w:rsidRPr="0005659E">
        <w:rPr>
          <w:rFonts w:eastAsia="Arial Unicode MS"/>
        </w:rPr>
        <w:t>:</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«Профессия моих родителей»</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«Примерь профессию»</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«Будущее твоего региона»</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«Рабочий-это звучит гордо»</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 xml:space="preserve">«Врач-дело </w:t>
      </w:r>
      <w:proofErr w:type="gramStart"/>
      <w:r w:rsidRPr="0005659E">
        <w:rPr>
          <w:rFonts w:eastAsia="Arial Unicode MS"/>
        </w:rPr>
        <w:t>благородное</w:t>
      </w:r>
      <w:proofErr w:type="gramEnd"/>
      <w:r w:rsidRPr="0005659E">
        <w:rPr>
          <w:rFonts w:eastAsia="Arial Unicode MS"/>
        </w:rPr>
        <w:t>»</w:t>
      </w:r>
    </w:p>
    <w:p w:rsidR="0005659E" w:rsidRPr="0005659E" w:rsidRDefault="0005659E" w:rsidP="0005659E">
      <w:pPr>
        <w:ind w:left="360"/>
        <w:jc w:val="both"/>
      </w:pPr>
      <w:r w:rsidRPr="0005659E">
        <w:t xml:space="preserve">Требования к рисункам: </w:t>
      </w:r>
    </w:p>
    <w:p w:rsidR="0005659E" w:rsidRPr="0005659E" w:rsidRDefault="0005659E" w:rsidP="00007AE6">
      <w:pPr>
        <w:pStyle w:val="ab"/>
        <w:numPr>
          <w:ilvl w:val="0"/>
          <w:numId w:val="7"/>
        </w:numPr>
        <w:suppressAutoHyphens w:val="0"/>
        <w:contextualSpacing/>
        <w:jc w:val="both"/>
        <w:rPr>
          <w:rFonts w:eastAsia="Arial Unicode MS"/>
        </w:rPr>
      </w:pPr>
      <w:r w:rsidRPr="0005659E">
        <w:t>рисунки должны быть выполнены без помощи родителей или педагогов, и подписаны с лицевой стороны в правом нижнем углу: Ф.И.О, возраст конкурсанта, № школы, класс.</w:t>
      </w:r>
    </w:p>
    <w:p w:rsidR="0005659E" w:rsidRPr="0005659E" w:rsidRDefault="0005659E" w:rsidP="00007AE6">
      <w:pPr>
        <w:pStyle w:val="ab"/>
        <w:numPr>
          <w:ilvl w:val="0"/>
          <w:numId w:val="7"/>
        </w:numPr>
        <w:suppressAutoHyphens w:val="0"/>
        <w:contextualSpacing/>
        <w:jc w:val="both"/>
        <w:rPr>
          <w:rFonts w:eastAsia="Arial Unicode MS"/>
        </w:rPr>
      </w:pPr>
      <w:proofErr w:type="gramStart"/>
      <w:r w:rsidRPr="0005659E">
        <w:t>р</w:t>
      </w:r>
      <w:proofErr w:type="gramEnd"/>
      <w:r w:rsidRPr="0005659E">
        <w:t xml:space="preserve">исунки могут быть выполнены на любом материале (ватман, картон, холст и т.д.) и исполнены в любой технике рисования (масло, акварель, тушь, цветные карандаши, мелки и т.д.). </w:t>
      </w:r>
    </w:p>
    <w:p w:rsidR="0005659E" w:rsidRPr="0005659E" w:rsidRDefault="0005659E" w:rsidP="00007AE6">
      <w:pPr>
        <w:pStyle w:val="ab"/>
        <w:numPr>
          <w:ilvl w:val="0"/>
          <w:numId w:val="7"/>
        </w:numPr>
        <w:suppressAutoHyphens w:val="0"/>
        <w:contextualSpacing/>
        <w:jc w:val="both"/>
        <w:rPr>
          <w:rFonts w:eastAsia="Arial Unicode MS"/>
        </w:rPr>
      </w:pPr>
      <w:proofErr w:type="gramStart"/>
      <w:r w:rsidRPr="0005659E">
        <w:t>п</w:t>
      </w:r>
      <w:proofErr w:type="gramEnd"/>
      <w:r w:rsidRPr="0005659E">
        <w:t xml:space="preserve">редставленные на конкурс работы должны быть не меньше формата А4 (210Х290) и не более А3 (420Х580). </w:t>
      </w:r>
    </w:p>
    <w:p w:rsidR="0005659E" w:rsidRPr="0005659E" w:rsidRDefault="0005659E" w:rsidP="00007AE6">
      <w:pPr>
        <w:pStyle w:val="ab"/>
        <w:numPr>
          <w:ilvl w:val="0"/>
          <w:numId w:val="7"/>
        </w:numPr>
        <w:suppressAutoHyphens w:val="0"/>
        <w:contextualSpacing/>
        <w:jc w:val="both"/>
        <w:rPr>
          <w:rFonts w:eastAsia="Arial Unicode MS"/>
        </w:rPr>
      </w:pPr>
      <w:r w:rsidRPr="0005659E">
        <w:t>Количество работ, представленных на Конкурс одним ребенком, не может превышать 1 рисунка.</w:t>
      </w:r>
    </w:p>
    <w:p w:rsidR="0005659E" w:rsidRPr="0005659E" w:rsidRDefault="0005659E" w:rsidP="0005659E">
      <w:pPr>
        <w:pStyle w:val="ab"/>
        <w:ind w:left="1080"/>
        <w:jc w:val="both"/>
        <w:rPr>
          <w:rFonts w:eastAsia="Arial Unicode MS"/>
        </w:rPr>
      </w:pPr>
      <w:r w:rsidRPr="0005659E">
        <w:rPr>
          <w:rFonts w:eastAsia="Arial Unicode MS"/>
          <w:b/>
        </w:rPr>
        <w:t>Литературное творчество</w:t>
      </w:r>
      <w:r w:rsidRPr="0005659E">
        <w:rPr>
          <w:rFonts w:eastAsia="Arial Unicode MS"/>
        </w:rPr>
        <w:t>:</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«Профессия моих родителей»</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«Примерь профессию»</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«Будущее твоего региона»</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«Рабочий-это звучит гордо»</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 xml:space="preserve">«Врач-дело </w:t>
      </w:r>
      <w:proofErr w:type="gramStart"/>
      <w:r w:rsidRPr="0005659E">
        <w:rPr>
          <w:rFonts w:eastAsia="Arial Unicode MS"/>
        </w:rPr>
        <w:t>благородное</w:t>
      </w:r>
      <w:proofErr w:type="gramEnd"/>
      <w:r w:rsidRPr="0005659E">
        <w:rPr>
          <w:rFonts w:eastAsia="Arial Unicode MS"/>
        </w:rPr>
        <w:t>»</w:t>
      </w:r>
    </w:p>
    <w:p w:rsidR="0005659E" w:rsidRPr="0005659E" w:rsidRDefault="0005659E" w:rsidP="0005659E">
      <w:pPr>
        <w:jc w:val="both"/>
        <w:rPr>
          <w:rFonts w:eastAsia="Arial Unicode MS"/>
        </w:rPr>
      </w:pPr>
      <w:r w:rsidRPr="0005659E">
        <w:rPr>
          <w:rFonts w:eastAsia="Arial Unicode MS"/>
        </w:rPr>
        <w:t xml:space="preserve">   </w:t>
      </w:r>
      <w:proofErr w:type="gramStart"/>
      <w:r w:rsidRPr="0005659E">
        <w:rPr>
          <w:rFonts w:eastAsia="Arial Unicode MS"/>
        </w:rPr>
        <w:t>Требования к литературному творчеству: на конкурс принимаются любые материалы (повести, сказки, эссе, стихи, пьесы и т.д.) написанные участником.</w:t>
      </w:r>
      <w:proofErr w:type="gramEnd"/>
      <w:r w:rsidRPr="0005659E">
        <w:rPr>
          <w:rFonts w:eastAsia="Arial Unicode MS"/>
        </w:rPr>
        <w:t xml:space="preserve"> </w:t>
      </w:r>
      <w:proofErr w:type="gramStart"/>
      <w:r w:rsidRPr="0005659E">
        <w:rPr>
          <w:rFonts w:eastAsia="Arial Unicode MS"/>
        </w:rPr>
        <w:t>Материалы</w:t>
      </w:r>
      <w:proofErr w:type="gramEnd"/>
      <w:r w:rsidRPr="0005659E">
        <w:rPr>
          <w:rFonts w:eastAsia="Arial Unicode MS"/>
        </w:rPr>
        <w:t xml:space="preserve"> написанные с помощью Интернет рассматриваться не будут. </w:t>
      </w:r>
    </w:p>
    <w:p w:rsidR="0005659E" w:rsidRPr="0005659E" w:rsidRDefault="0005659E" w:rsidP="0005659E">
      <w:pPr>
        <w:ind w:left="708"/>
        <w:jc w:val="both"/>
        <w:rPr>
          <w:rFonts w:eastAsia="Arial Unicode MS"/>
          <w:b/>
        </w:rPr>
      </w:pPr>
      <w:r w:rsidRPr="0005659E">
        <w:rPr>
          <w:rFonts w:eastAsia="Arial Unicode MS"/>
          <w:b/>
        </w:rPr>
        <w:t>Видеоролик:</w:t>
      </w:r>
    </w:p>
    <w:p w:rsidR="0005659E" w:rsidRPr="0005659E" w:rsidRDefault="0005659E" w:rsidP="00007AE6">
      <w:pPr>
        <w:pStyle w:val="ab"/>
        <w:numPr>
          <w:ilvl w:val="0"/>
          <w:numId w:val="10"/>
        </w:numPr>
        <w:suppressAutoHyphens w:val="0"/>
        <w:contextualSpacing/>
        <w:jc w:val="both"/>
      </w:pPr>
      <w:r w:rsidRPr="0005659E">
        <w:rPr>
          <w:rFonts w:eastAsia="Arial Unicode MS"/>
          <w:b/>
        </w:rPr>
        <w:t>«</w:t>
      </w:r>
      <w:r w:rsidRPr="0005659E">
        <w:rPr>
          <w:rFonts w:eastAsia="Arial Unicode MS"/>
        </w:rPr>
        <w:t>Моя будущая профессия - лучшая»</w:t>
      </w:r>
    </w:p>
    <w:p w:rsidR="0005659E" w:rsidRPr="0005659E" w:rsidRDefault="0005659E" w:rsidP="0005659E">
      <w:pPr>
        <w:jc w:val="both"/>
      </w:pPr>
      <w:r w:rsidRPr="0005659E">
        <w:t xml:space="preserve">(Видеоролики принимаются на </w:t>
      </w:r>
      <w:proofErr w:type="spellStart"/>
      <w:r w:rsidRPr="0005659E">
        <w:t>флеш-картах</w:t>
      </w:r>
      <w:proofErr w:type="spellEnd"/>
      <w:r w:rsidRPr="0005659E">
        <w:t xml:space="preserve">, </w:t>
      </w:r>
      <w:proofErr w:type="spellStart"/>
      <w:r w:rsidRPr="0005659E">
        <w:t>флеш</w:t>
      </w:r>
      <w:proofErr w:type="spellEnd"/>
      <w:r w:rsidRPr="0005659E">
        <w:t xml:space="preserve"> – карты возвращаются по окончанию конкурса.)</w:t>
      </w:r>
    </w:p>
    <w:p w:rsidR="0005659E" w:rsidRPr="0005659E" w:rsidRDefault="0005659E" w:rsidP="0005659E">
      <w:pPr>
        <w:jc w:val="both"/>
      </w:pPr>
      <w:r w:rsidRPr="0005659E">
        <w:lastRenderedPageBreak/>
        <w:tab/>
        <w:t xml:space="preserve">При оценке конкурсных работ жюри конкурса руководствуется следующими критериями: </w:t>
      </w:r>
    </w:p>
    <w:p w:rsidR="0005659E" w:rsidRPr="0005659E" w:rsidRDefault="0005659E" w:rsidP="00007AE6">
      <w:pPr>
        <w:numPr>
          <w:ilvl w:val="0"/>
          <w:numId w:val="9"/>
        </w:numPr>
        <w:spacing w:before="100" w:beforeAutospacing="1" w:after="100" w:afterAutospacing="1"/>
      </w:pPr>
      <w:r w:rsidRPr="0005659E">
        <w:t>Раскрытие сути выбранной профессии, ее профессионально важных качеств;</w:t>
      </w:r>
    </w:p>
    <w:p w:rsidR="0005659E" w:rsidRPr="0005659E" w:rsidRDefault="0005659E" w:rsidP="00007AE6">
      <w:pPr>
        <w:numPr>
          <w:ilvl w:val="0"/>
          <w:numId w:val="9"/>
        </w:numPr>
        <w:spacing w:before="100" w:beforeAutospacing="1" w:after="100" w:afterAutospacing="1"/>
      </w:pPr>
      <w:r w:rsidRPr="0005659E">
        <w:t>Обоснование собственного отношения к профессии;</w:t>
      </w:r>
    </w:p>
    <w:p w:rsidR="0005659E" w:rsidRPr="0005659E" w:rsidRDefault="0005659E" w:rsidP="00007AE6">
      <w:pPr>
        <w:numPr>
          <w:ilvl w:val="0"/>
          <w:numId w:val="9"/>
        </w:numPr>
        <w:spacing w:before="100" w:beforeAutospacing="1" w:after="100" w:afterAutospacing="1"/>
      </w:pPr>
      <w:r w:rsidRPr="0005659E">
        <w:t xml:space="preserve">Творческий подход к подаче материала; </w:t>
      </w:r>
      <w:bookmarkStart w:id="0" w:name="_GoBack"/>
      <w:bookmarkEnd w:id="0"/>
    </w:p>
    <w:p w:rsidR="0005659E" w:rsidRPr="0005659E" w:rsidRDefault="0005659E" w:rsidP="00007AE6">
      <w:pPr>
        <w:numPr>
          <w:ilvl w:val="0"/>
          <w:numId w:val="9"/>
        </w:numPr>
        <w:spacing w:before="100" w:beforeAutospacing="1" w:after="100" w:afterAutospacing="1"/>
      </w:pPr>
      <w:r w:rsidRPr="0005659E">
        <w:t>Грамотность и аккуратность оформления;</w:t>
      </w:r>
    </w:p>
    <w:p w:rsidR="0005659E" w:rsidRPr="0005659E" w:rsidRDefault="0005659E" w:rsidP="00007AE6">
      <w:pPr>
        <w:numPr>
          <w:ilvl w:val="0"/>
          <w:numId w:val="9"/>
        </w:numPr>
        <w:spacing w:before="100" w:beforeAutospacing="1" w:after="100" w:afterAutospacing="1"/>
      </w:pPr>
      <w:r w:rsidRPr="0005659E">
        <w:t>Композиционное построение представленной работы;</w:t>
      </w:r>
    </w:p>
    <w:p w:rsidR="0005659E" w:rsidRPr="0005659E" w:rsidRDefault="0005659E" w:rsidP="00007AE6">
      <w:pPr>
        <w:numPr>
          <w:ilvl w:val="0"/>
          <w:numId w:val="9"/>
        </w:numPr>
        <w:spacing w:before="100" w:beforeAutospacing="1" w:after="100" w:afterAutospacing="1"/>
        <w:ind w:left="360" w:firstLine="66"/>
      </w:pPr>
      <w:r w:rsidRPr="0005659E">
        <w:t>Оригинальность;</w:t>
      </w:r>
    </w:p>
    <w:p w:rsidR="0005659E" w:rsidRPr="0005659E" w:rsidRDefault="0005659E" w:rsidP="00007AE6">
      <w:pPr>
        <w:numPr>
          <w:ilvl w:val="0"/>
          <w:numId w:val="9"/>
        </w:numPr>
        <w:spacing w:before="100" w:beforeAutospacing="1" w:after="100" w:afterAutospacing="1"/>
        <w:ind w:left="360" w:hanging="76"/>
      </w:pPr>
      <w:r w:rsidRPr="0005659E">
        <w:t>Эстетическое и этическое содержание работы.</w:t>
      </w:r>
    </w:p>
    <w:p w:rsidR="0005659E" w:rsidRPr="0005659E" w:rsidRDefault="0005659E" w:rsidP="0005659E">
      <w:pPr>
        <w:jc w:val="both"/>
        <w:rPr>
          <w:rFonts w:eastAsia="Arial Unicode MS"/>
        </w:rPr>
      </w:pPr>
      <w:r w:rsidRPr="0005659E">
        <w:rPr>
          <w:rFonts w:eastAsia="Arial Unicode MS"/>
          <w:b/>
        </w:rPr>
        <w:t xml:space="preserve">              Конкурс «Шоу профессий»</w:t>
      </w:r>
      <w:r w:rsidRPr="0005659E">
        <w:rPr>
          <w:rFonts w:eastAsia="Arial Unicode MS"/>
        </w:rPr>
        <w:t xml:space="preserve"> (выступление команд в защиту профессии):</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«Профессия моих родителей»</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«Примерь профессию»</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«Будущее твоего региона»</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«Рабочий-это звучит гордо»</w:t>
      </w:r>
    </w:p>
    <w:p w:rsidR="0005659E" w:rsidRPr="0005659E" w:rsidRDefault="0005659E" w:rsidP="00007AE6">
      <w:pPr>
        <w:pStyle w:val="ab"/>
        <w:numPr>
          <w:ilvl w:val="0"/>
          <w:numId w:val="6"/>
        </w:numPr>
        <w:suppressAutoHyphens w:val="0"/>
        <w:contextualSpacing/>
        <w:jc w:val="both"/>
        <w:rPr>
          <w:rFonts w:eastAsia="Arial Unicode MS"/>
        </w:rPr>
      </w:pPr>
      <w:r w:rsidRPr="0005659E">
        <w:rPr>
          <w:rFonts w:eastAsia="Arial Unicode MS"/>
        </w:rPr>
        <w:t xml:space="preserve">«Врач-дело </w:t>
      </w:r>
      <w:proofErr w:type="gramStart"/>
      <w:r w:rsidRPr="0005659E">
        <w:rPr>
          <w:rFonts w:eastAsia="Arial Unicode MS"/>
        </w:rPr>
        <w:t>благородное</w:t>
      </w:r>
      <w:proofErr w:type="gramEnd"/>
      <w:r w:rsidRPr="0005659E">
        <w:rPr>
          <w:rFonts w:eastAsia="Arial Unicode MS"/>
        </w:rPr>
        <w:t>»</w:t>
      </w:r>
    </w:p>
    <w:p w:rsidR="0005659E" w:rsidRPr="0005659E" w:rsidRDefault="0005659E" w:rsidP="0005659E">
      <w:pPr>
        <w:ind w:left="360"/>
        <w:jc w:val="both"/>
        <w:rPr>
          <w:rFonts w:eastAsia="Arial Unicode MS"/>
        </w:rPr>
      </w:pPr>
    </w:p>
    <w:p w:rsidR="0005659E" w:rsidRPr="0005659E" w:rsidRDefault="0005659E" w:rsidP="0005659E">
      <w:pPr>
        <w:ind w:left="360"/>
        <w:jc w:val="both"/>
        <w:rPr>
          <w:rFonts w:eastAsia="Arial Unicode MS"/>
        </w:rPr>
      </w:pPr>
      <w:r w:rsidRPr="0005659E">
        <w:rPr>
          <w:rFonts w:eastAsia="Arial Unicode MS"/>
        </w:rPr>
        <w:t xml:space="preserve">Требования к шоу: </w:t>
      </w:r>
    </w:p>
    <w:p w:rsidR="0005659E" w:rsidRPr="0005659E" w:rsidRDefault="0005659E" w:rsidP="00007AE6">
      <w:pPr>
        <w:pStyle w:val="ab"/>
        <w:numPr>
          <w:ilvl w:val="0"/>
          <w:numId w:val="8"/>
        </w:numPr>
        <w:suppressAutoHyphens w:val="0"/>
        <w:contextualSpacing/>
        <w:jc w:val="both"/>
        <w:rPr>
          <w:rFonts w:eastAsia="Arial Unicode MS"/>
        </w:rPr>
      </w:pPr>
      <w:r w:rsidRPr="0005659E">
        <w:rPr>
          <w:rFonts w:eastAsia="Arial Unicode MS"/>
        </w:rPr>
        <w:t>музыкальное сопровождение</w:t>
      </w:r>
    </w:p>
    <w:p w:rsidR="0005659E" w:rsidRPr="0005659E" w:rsidRDefault="0005659E" w:rsidP="00007AE6">
      <w:pPr>
        <w:pStyle w:val="ab"/>
        <w:numPr>
          <w:ilvl w:val="0"/>
          <w:numId w:val="8"/>
        </w:numPr>
        <w:suppressAutoHyphens w:val="0"/>
        <w:contextualSpacing/>
        <w:jc w:val="both"/>
        <w:rPr>
          <w:rFonts w:eastAsia="Arial Unicode MS"/>
        </w:rPr>
      </w:pPr>
      <w:r w:rsidRPr="0005659E">
        <w:rPr>
          <w:rFonts w:eastAsia="Arial Unicode MS"/>
        </w:rPr>
        <w:t>артистичность</w:t>
      </w:r>
    </w:p>
    <w:p w:rsidR="0005659E" w:rsidRPr="0005659E" w:rsidRDefault="0005659E" w:rsidP="00007AE6">
      <w:pPr>
        <w:pStyle w:val="ab"/>
        <w:numPr>
          <w:ilvl w:val="0"/>
          <w:numId w:val="8"/>
        </w:numPr>
        <w:suppressAutoHyphens w:val="0"/>
        <w:contextualSpacing/>
        <w:jc w:val="both"/>
        <w:rPr>
          <w:rFonts w:eastAsia="Arial Unicode MS"/>
        </w:rPr>
      </w:pPr>
      <w:r w:rsidRPr="0005659E">
        <w:rPr>
          <w:rFonts w:eastAsia="Arial Unicode MS"/>
        </w:rPr>
        <w:t>время выступления: 7 – 10 минут</w:t>
      </w:r>
    </w:p>
    <w:p w:rsidR="0005659E" w:rsidRPr="0005659E" w:rsidRDefault="0005659E" w:rsidP="00007AE6">
      <w:pPr>
        <w:pStyle w:val="ab"/>
        <w:numPr>
          <w:ilvl w:val="0"/>
          <w:numId w:val="8"/>
        </w:numPr>
        <w:suppressAutoHyphens w:val="0"/>
        <w:contextualSpacing/>
        <w:jc w:val="both"/>
        <w:rPr>
          <w:rFonts w:eastAsia="Arial Unicode MS"/>
        </w:rPr>
      </w:pPr>
      <w:r w:rsidRPr="0005659E">
        <w:rPr>
          <w:rFonts w:eastAsia="Arial Unicode MS"/>
        </w:rPr>
        <w:t xml:space="preserve">групповое выступление не менее 3 человек  </w:t>
      </w:r>
    </w:p>
    <w:p w:rsidR="0005659E" w:rsidRPr="0005659E" w:rsidRDefault="0005659E" w:rsidP="0005659E">
      <w:pPr>
        <w:ind w:left="360"/>
        <w:jc w:val="both"/>
        <w:rPr>
          <w:rFonts w:eastAsia="Arial Unicode MS"/>
        </w:rPr>
      </w:pPr>
    </w:p>
    <w:p w:rsidR="0005659E" w:rsidRPr="0005659E" w:rsidRDefault="0005659E" w:rsidP="00007AE6">
      <w:pPr>
        <w:numPr>
          <w:ilvl w:val="0"/>
          <w:numId w:val="2"/>
        </w:numPr>
        <w:spacing w:line="276" w:lineRule="auto"/>
        <w:jc w:val="both"/>
        <w:rPr>
          <w:rFonts w:eastAsia="Arial Unicode MS"/>
          <w:b/>
        </w:rPr>
      </w:pPr>
      <w:r w:rsidRPr="0005659E">
        <w:rPr>
          <w:rFonts w:eastAsia="Arial Unicode MS"/>
          <w:b/>
        </w:rPr>
        <w:t>Порядок определения победителей.</w:t>
      </w:r>
    </w:p>
    <w:p w:rsidR="0005659E" w:rsidRPr="0005659E" w:rsidRDefault="0005659E" w:rsidP="00007AE6">
      <w:pPr>
        <w:numPr>
          <w:ilvl w:val="1"/>
          <w:numId w:val="2"/>
        </w:numPr>
        <w:ind w:firstLine="6"/>
        <w:jc w:val="both"/>
        <w:rPr>
          <w:rFonts w:eastAsia="Arial Unicode MS"/>
        </w:rPr>
      </w:pPr>
      <w:r w:rsidRPr="0005659E">
        <w:rPr>
          <w:rFonts w:eastAsia="Arial Unicode MS"/>
        </w:rPr>
        <w:t>Победители определяются жюри по результатам конкурса (путем подсчетов баллов, по сто бальной шкале) за участие во всех конкурсных заданиях.</w:t>
      </w:r>
    </w:p>
    <w:p w:rsidR="0005659E" w:rsidRPr="0005659E" w:rsidRDefault="0005659E" w:rsidP="00007AE6">
      <w:pPr>
        <w:numPr>
          <w:ilvl w:val="1"/>
          <w:numId w:val="2"/>
        </w:numPr>
        <w:ind w:firstLine="6"/>
        <w:jc w:val="both"/>
        <w:rPr>
          <w:rFonts w:eastAsia="Arial Unicode MS"/>
        </w:rPr>
      </w:pPr>
      <w:r w:rsidRPr="0005659E">
        <w:rPr>
          <w:rFonts w:eastAsia="Arial Unicode MS"/>
        </w:rPr>
        <w:t xml:space="preserve">Общая оценка каждой школы определяется как сумма оценок конкурсных работ.  Школа, набравшая наибольшее количество баллов (до 100 баллов и 100 баллов), становиться победителем и получает переходящий кубок, и  денежную премию за занятые 1,2 и 3 места. </w:t>
      </w:r>
    </w:p>
    <w:p w:rsidR="0005659E" w:rsidRPr="0005659E" w:rsidRDefault="0005659E" w:rsidP="0005659E">
      <w:pPr>
        <w:ind w:left="426"/>
        <w:jc w:val="both"/>
        <w:rPr>
          <w:rFonts w:eastAsia="Arial Unicode MS"/>
        </w:rPr>
      </w:pPr>
      <w:r w:rsidRPr="0005659E">
        <w:rPr>
          <w:rFonts w:eastAsia="Arial Unicode MS"/>
        </w:rPr>
        <w:t>6.2.1. Конкурс рисунков.</w:t>
      </w:r>
    </w:p>
    <w:p w:rsidR="0005659E" w:rsidRPr="0005659E" w:rsidRDefault="0005659E" w:rsidP="0005659E">
      <w:pPr>
        <w:ind w:left="426"/>
        <w:jc w:val="both"/>
        <w:rPr>
          <w:rFonts w:eastAsia="Arial Unicode MS"/>
        </w:rPr>
      </w:pPr>
      <w:r w:rsidRPr="0005659E">
        <w:rPr>
          <w:rFonts w:eastAsia="Arial Unicode MS"/>
        </w:rPr>
        <w:t xml:space="preserve">Конкурс оценивается по 25 бальной шкале. Максимальное количество 25 баллов. Жюри оценивает работы по каждой номинации и выбирает призеров. За занятое первое место школе выставляется 5 баллов, за второе место – 4 балла, за третье – 3 балла, за участие в номинации, но не </w:t>
      </w:r>
      <w:proofErr w:type="gramStart"/>
      <w:r w:rsidRPr="0005659E">
        <w:rPr>
          <w:rFonts w:eastAsia="Arial Unicode MS"/>
        </w:rPr>
        <w:t>занявшее</w:t>
      </w:r>
      <w:proofErr w:type="gramEnd"/>
      <w:r w:rsidRPr="0005659E">
        <w:rPr>
          <w:rFonts w:eastAsia="Arial Unicode MS"/>
        </w:rPr>
        <w:t xml:space="preserve"> ни какое место – 2 балла;</w:t>
      </w:r>
    </w:p>
    <w:p w:rsidR="0005659E" w:rsidRPr="0005659E" w:rsidRDefault="0005659E" w:rsidP="0005659E">
      <w:pPr>
        <w:ind w:left="426"/>
        <w:jc w:val="both"/>
        <w:rPr>
          <w:rFonts w:eastAsia="Arial Unicode MS"/>
        </w:rPr>
      </w:pPr>
      <w:r w:rsidRPr="0005659E">
        <w:rPr>
          <w:rFonts w:eastAsia="Arial Unicode MS"/>
        </w:rPr>
        <w:t>6.2.2.  Конкурс сочинений.</w:t>
      </w:r>
    </w:p>
    <w:p w:rsidR="0005659E" w:rsidRPr="0005659E" w:rsidRDefault="0005659E" w:rsidP="0005659E">
      <w:pPr>
        <w:ind w:left="426"/>
        <w:jc w:val="both"/>
        <w:rPr>
          <w:rFonts w:eastAsia="Arial Unicode MS"/>
        </w:rPr>
      </w:pPr>
      <w:r w:rsidRPr="0005659E">
        <w:rPr>
          <w:rFonts w:eastAsia="Arial Unicode MS"/>
        </w:rPr>
        <w:t xml:space="preserve">Конкурс оценивается по 25 бальной шкале. Максимальное количество 25 баллов. Жюри оценивает работы по каждой номинации и выбирает призеров. За занятое первое место школе выставляется 5 баллов, за второе место – 4 балла, за третье – 3 балла, за участие в номинации, но не </w:t>
      </w:r>
      <w:proofErr w:type="gramStart"/>
      <w:r w:rsidRPr="0005659E">
        <w:rPr>
          <w:rFonts w:eastAsia="Arial Unicode MS"/>
        </w:rPr>
        <w:t>занявшее</w:t>
      </w:r>
      <w:proofErr w:type="gramEnd"/>
      <w:r w:rsidRPr="0005659E">
        <w:rPr>
          <w:rFonts w:eastAsia="Arial Unicode MS"/>
        </w:rPr>
        <w:t xml:space="preserve"> ни какое место – 2 балла;</w:t>
      </w:r>
    </w:p>
    <w:p w:rsidR="0005659E" w:rsidRPr="0005659E" w:rsidRDefault="0005659E" w:rsidP="0005659E">
      <w:pPr>
        <w:ind w:left="426"/>
        <w:jc w:val="both"/>
        <w:rPr>
          <w:rFonts w:eastAsia="Arial Unicode MS"/>
        </w:rPr>
      </w:pPr>
      <w:r w:rsidRPr="0005659E">
        <w:rPr>
          <w:rFonts w:eastAsia="Arial Unicode MS"/>
        </w:rPr>
        <w:t xml:space="preserve"> 6.2.3. Конкурс видеороликов</w:t>
      </w:r>
    </w:p>
    <w:p w:rsidR="0005659E" w:rsidRPr="0005659E" w:rsidRDefault="0005659E" w:rsidP="0005659E">
      <w:pPr>
        <w:ind w:left="426"/>
        <w:jc w:val="both"/>
        <w:rPr>
          <w:rFonts w:eastAsia="Arial Unicode MS"/>
        </w:rPr>
      </w:pPr>
      <w:r w:rsidRPr="0005659E">
        <w:rPr>
          <w:rFonts w:eastAsia="Arial Unicode MS"/>
        </w:rPr>
        <w:t>Конкурс оценивается по 25 бальной шкале. За  представленный видеоролик ставится оценка не более 25 баллов. За занятое первое место – 25 баллов, за второе – 24 балла, за третье – 23 балла, за участие 22 балла.</w:t>
      </w:r>
    </w:p>
    <w:p w:rsidR="0005659E" w:rsidRPr="0005659E" w:rsidRDefault="0005659E" w:rsidP="00007AE6">
      <w:pPr>
        <w:pStyle w:val="ab"/>
        <w:numPr>
          <w:ilvl w:val="2"/>
          <w:numId w:val="11"/>
        </w:numPr>
        <w:suppressAutoHyphens w:val="0"/>
        <w:spacing w:line="276" w:lineRule="auto"/>
        <w:ind w:firstLine="6"/>
        <w:contextualSpacing/>
        <w:jc w:val="both"/>
        <w:rPr>
          <w:rFonts w:eastAsia="Arial Unicode MS"/>
        </w:rPr>
      </w:pPr>
      <w:r w:rsidRPr="0005659E">
        <w:rPr>
          <w:rFonts w:eastAsia="Arial Unicode MS"/>
        </w:rPr>
        <w:t>Конкурс «Шоу профессий».</w:t>
      </w:r>
    </w:p>
    <w:p w:rsidR="0005659E" w:rsidRPr="0005659E" w:rsidRDefault="0005659E" w:rsidP="0005659E">
      <w:pPr>
        <w:pStyle w:val="ab"/>
        <w:suppressAutoHyphens w:val="0"/>
        <w:spacing w:line="276" w:lineRule="auto"/>
        <w:ind w:left="426"/>
        <w:contextualSpacing/>
        <w:jc w:val="both"/>
        <w:rPr>
          <w:rFonts w:eastAsia="Arial Unicode MS"/>
        </w:rPr>
      </w:pPr>
      <w:r w:rsidRPr="0005659E">
        <w:rPr>
          <w:rFonts w:eastAsia="Arial Unicode MS"/>
        </w:rPr>
        <w:t>Конкурс оценивается по 25 бальной шкале. За выступление команд в защиту профессий ставится оценка не более 5 баллов каждым членом жюри. За занятое первое место – 25 баллов, за второе – 24 балла, за третье – 23 балла, за участие 22 балла. Победители конкурса награждаются дипломами, участники – благодарственными письмами за участие.</w:t>
      </w:r>
    </w:p>
    <w:p w:rsidR="0005659E" w:rsidRPr="0005659E" w:rsidRDefault="0005659E" w:rsidP="0005659E">
      <w:pPr>
        <w:jc w:val="center"/>
        <w:rPr>
          <w:rFonts w:eastAsia="Arial Unicode MS"/>
          <w:b/>
        </w:rPr>
      </w:pPr>
      <w:r w:rsidRPr="0005659E">
        <w:rPr>
          <w:rFonts w:eastAsia="Arial Unicode MS"/>
          <w:b/>
        </w:rPr>
        <w:t>__________________</w:t>
      </w:r>
    </w:p>
    <w:sectPr w:rsidR="0005659E" w:rsidRPr="0005659E" w:rsidSect="00D57BCA">
      <w:pgSz w:w="11906" w:h="16838"/>
      <w:pgMar w:top="993"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52930B2"/>
    <w:multiLevelType w:val="hybridMultilevel"/>
    <w:tmpl w:val="99421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61E5236"/>
    <w:multiLevelType w:val="hybridMultilevel"/>
    <w:tmpl w:val="3A880610"/>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C5224AF"/>
    <w:multiLevelType w:val="hybridMultilevel"/>
    <w:tmpl w:val="0A20DF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A2D4930"/>
    <w:multiLevelType w:val="hybridMultilevel"/>
    <w:tmpl w:val="074C4A38"/>
    <w:lvl w:ilvl="0" w:tplc="04190003">
      <w:start w:val="1"/>
      <w:numFmt w:val="bullet"/>
      <w:lvlText w:val="o"/>
      <w:lvlJc w:val="left"/>
      <w:pPr>
        <w:ind w:left="765" w:hanging="360"/>
      </w:pPr>
      <w:rPr>
        <w:rFonts w:ascii="Courier New" w:hAnsi="Courier New" w:cs="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2D02566F"/>
    <w:multiLevelType w:val="hybridMultilevel"/>
    <w:tmpl w:val="668093A8"/>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4">
    <w:nsid w:val="3BF026DD"/>
    <w:multiLevelType w:val="multilevel"/>
    <w:tmpl w:val="83502F16"/>
    <w:lvl w:ilvl="0">
      <w:start w:val="1"/>
      <w:numFmt w:val="upperRoman"/>
      <w:lvlText w:val="%1."/>
      <w:lvlJc w:val="left"/>
      <w:pPr>
        <w:tabs>
          <w:tab w:val="num" w:pos="1080"/>
        </w:tabs>
        <w:ind w:left="1080" w:hanging="720"/>
      </w:pPr>
    </w:lvl>
    <w:lvl w:ilvl="1">
      <w:start w:val="1"/>
      <w:numFmt w:val="decimal"/>
      <w:isLgl/>
      <w:lvlText w:val="%1.%2."/>
      <w:lvlJc w:val="left"/>
      <w:pPr>
        <w:tabs>
          <w:tab w:val="num" w:pos="420"/>
        </w:tabs>
        <w:ind w:left="42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5">
    <w:nsid w:val="4C6B7846"/>
    <w:multiLevelType w:val="multilevel"/>
    <w:tmpl w:val="CA5E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2D2A23"/>
    <w:multiLevelType w:val="multilevel"/>
    <w:tmpl w:val="8C18117A"/>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16F0D74"/>
    <w:multiLevelType w:val="hybridMultilevel"/>
    <w:tmpl w:val="8C24C27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74A95974"/>
    <w:multiLevelType w:val="multilevel"/>
    <w:tmpl w:val="FCE8149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6BD73FF"/>
    <w:multiLevelType w:val="hybridMultilevel"/>
    <w:tmpl w:val="9280E280"/>
    <w:lvl w:ilvl="0" w:tplc="C6E022BA">
      <w:start w:val="1"/>
      <w:numFmt w:val="decimal"/>
      <w:lvlText w:val="%1."/>
      <w:lvlJc w:val="lef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8"/>
  </w:num>
  <w:num w:numId="6">
    <w:abstractNumId w:val="13"/>
  </w:num>
  <w:num w:numId="7">
    <w:abstractNumId w:val="11"/>
  </w:num>
  <w:num w:numId="8">
    <w:abstractNumId w:val="17"/>
  </w:num>
  <w:num w:numId="9">
    <w:abstractNumId w:val="15"/>
  </w:num>
  <w:num w:numId="10">
    <w:abstractNumId w:val="9"/>
  </w:num>
  <w:num w:numId="11">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7AE6"/>
    <w:rsid w:val="00011EC4"/>
    <w:rsid w:val="00012409"/>
    <w:rsid w:val="00014DB4"/>
    <w:rsid w:val="00015019"/>
    <w:rsid w:val="00022C2A"/>
    <w:rsid w:val="00030B59"/>
    <w:rsid w:val="000337F8"/>
    <w:rsid w:val="00034518"/>
    <w:rsid w:val="00034B66"/>
    <w:rsid w:val="000440B9"/>
    <w:rsid w:val="00052599"/>
    <w:rsid w:val="00052658"/>
    <w:rsid w:val="00053AD1"/>
    <w:rsid w:val="0005659E"/>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84AFE"/>
    <w:rsid w:val="00391D23"/>
    <w:rsid w:val="003A673F"/>
    <w:rsid w:val="003B6C30"/>
    <w:rsid w:val="003C785F"/>
    <w:rsid w:val="003D1C4F"/>
    <w:rsid w:val="003D7EF2"/>
    <w:rsid w:val="003E10DF"/>
    <w:rsid w:val="003E11C5"/>
    <w:rsid w:val="003E2CA0"/>
    <w:rsid w:val="003F5D51"/>
    <w:rsid w:val="003F7F5A"/>
    <w:rsid w:val="00401561"/>
    <w:rsid w:val="00406654"/>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AD3"/>
    <w:rsid w:val="00553861"/>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1ACD"/>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57BCA"/>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5CCA"/>
    <w:rsid w:val="00E027A4"/>
    <w:rsid w:val="00E22A16"/>
    <w:rsid w:val="00E23C15"/>
    <w:rsid w:val="00E33CDB"/>
    <w:rsid w:val="00E359BF"/>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EF7224"/>
    <w:rsid w:val="00F0394F"/>
    <w:rsid w:val="00F06FD3"/>
    <w:rsid w:val="00F11B2B"/>
    <w:rsid w:val="00F15700"/>
    <w:rsid w:val="00F20C61"/>
    <w:rsid w:val="00F26E83"/>
    <w:rsid w:val="00F36A73"/>
    <w:rsid w:val="00F36AF7"/>
    <w:rsid w:val="00F37FFB"/>
    <w:rsid w:val="00F4589E"/>
    <w:rsid w:val="00F47495"/>
    <w:rsid w:val="00F559E3"/>
    <w:rsid w:val="00F56617"/>
    <w:rsid w:val="00F628CE"/>
    <w:rsid w:val="00F70367"/>
    <w:rsid w:val="00F723B7"/>
    <w:rsid w:val="00F87FCD"/>
    <w:rsid w:val="00F9116E"/>
    <w:rsid w:val="00F92917"/>
    <w:rsid w:val="00F92B13"/>
    <w:rsid w:val="00F94F9A"/>
    <w:rsid w:val="00FA3DEA"/>
    <w:rsid w:val="00FA4F71"/>
    <w:rsid w:val="00FA6880"/>
    <w:rsid w:val="00FB090D"/>
    <w:rsid w:val="00FB5E34"/>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1538</Words>
  <Characters>8768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2019-10-15T02:49:00Z</cp:lastPrinted>
  <dcterms:created xsi:type="dcterms:W3CDTF">2019-10-15T03:05:00Z</dcterms:created>
  <dcterms:modified xsi:type="dcterms:W3CDTF">2019-10-15T03:05:00Z</dcterms:modified>
</cp:coreProperties>
</file>