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34518" w:rsidP="00BD7AC6">
      <w:pPr>
        <w:rPr>
          <w:sz w:val="28"/>
        </w:rPr>
      </w:pPr>
      <w:r>
        <w:rPr>
          <w:sz w:val="28"/>
        </w:rPr>
        <w:t>1</w:t>
      </w:r>
      <w:r w:rsidR="004F3436">
        <w:rPr>
          <w:sz w:val="28"/>
        </w:rPr>
        <w:t>4</w:t>
      </w:r>
      <w:r w:rsidR="00B35C6C">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B35C6C">
        <w:rPr>
          <w:sz w:val="28"/>
        </w:rPr>
        <w:t>5</w:t>
      </w:r>
      <w:r w:rsidR="00384AFE">
        <w:rPr>
          <w:sz w:val="28"/>
        </w:rPr>
        <w:t>4</w:t>
      </w:r>
      <w:r w:rsidR="00E762A7">
        <w:rPr>
          <w:sz w:val="28"/>
        </w:rPr>
        <w:t>1</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E762A7" w:rsidRPr="00022A32" w:rsidRDefault="00E762A7" w:rsidP="00E762A7">
      <w:pPr>
        <w:pStyle w:val="ConsPlusTitle"/>
        <w:jc w:val="center"/>
      </w:pPr>
      <w:r w:rsidRPr="00D430B3">
        <w:t>Об общих требованиях к порядку составления, утверждения и ведения бюджетных смет казенных учреждений</w:t>
      </w:r>
      <w:r>
        <w:t xml:space="preserve"> муниципального района «Чернышевский район»</w:t>
      </w:r>
    </w:p>
    <w:p w:rsidR="00E762A7" w:rsidRDefault="00E762A7" w:rsidP="00E762A7">
      <w:pPr>
        <w:jc w:val="both"/>
        <w:rPr>
          <w:sz w:val="28"/>
          <w:szCs w:val="28"/>
        </w:rPr>
      </w:pPr>
    </w:p>
    <w:p w:rsidR="00E762A7" w:rsidRDefault="00E762A7" w:rsidP="00E762A7">
      <w:pPr>
        <w:ind w:firstLine="709"/>
        <w:jc w:val="both"/>
        <w:rPr>
          <w:b/>
          <w:sz w:val="28"/>
        </w:rPr>
      </w:pPr>
      <w:r w:rsidRPr="00D430B3">
        <w:rPr>
          <w:sz w:val="28"/>
          <w:szCs w:val="28"/>
        </w:rPr>
        <w:t xml:space="preserve">В соответствии со </w:t>
      </w:r>
      <w:r w:rsidRPr="00D430B3">
        <w:rPr>
          <w:bCs/>
          <w:sz w:val="28"/>
          <w:szCs w:val="28"/>
        </w:rPr>
        <w:t>статьей 221</w:t>
      </w:r>
      <w:r w:rsidRPr="00D430B3">
        <w:rPr>
          <w:sz w:val="28"/>
          <w:szCs w:val="28"/>
        </w:rPr>
        <w:t xml:space="preserve"> Бюджетного кодекса Российской Федерации (Собрание законодательств</w:t>
      </w:r>
      <w:r>
        <w:rPr>
          <w:sz w:val="28"/>
          <w:szCs w:val="28"/>
        </w:rPr>
        <w:t xml:space="preserve">а Российской Федерации, 1998, № 31, ст. 3823; </w:t>
      </w:r>
      <w:proofErr w:type="gramStart"/>
      <w:r>
        <w:rPr>
          <w:sz w:val="28"/>
          <w:szCs w:val="28"/>
        </w:rPr>
        <w:t xml:space="preserve">2007, № </w:t>
      </w:r>
      <w:r w:rsidRPr="00D430B3">
        <w:rPr>
          <w:sz w:val="28"/>
          <w:szCs w:val="28"/>
        </w:rPr>
        <w:t>18, ст. 2117)</w:t>
      </w:r>
      <w:r>
        <w:rPr>
          <w:sz w:val="28"/>
          <w:szCs w:val="28"/>
        </w:rPr>
        <w:t>, на основании Федерального закона от 08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приказом Министерства Финансов Российской Федерации от 20.11 2007г. № 112н «Об общих требованиях к порядку составления, утверждения и ведения бюджетных смет казенных учреждений», руководствуясь статьей 25 Устава муниципального района</w:t>
      </w:r>
      <w:proofErr w:type="gramEnd"/>
      <w:r>
        <w:rPr>
          <w:sz w:val="28"/>
          <w:szCs w:val="28"/>
        </w:rPr>
        <w:t xml:space="preserve"> «Чернышевский район», </w:t>
      </w:r>
      <w:r w:rsidRPr="00D11653">
        <w:rPr>
          <w:sz w:val="28"/>
          <w:szCs w:val="28"/>
        </w:rPr>
        <w:t xml:space="preserve">администрация муниципального района «Чернышевский район» </w:t>
      </w:r>
      <w:r>
        <w:rPr>
          <w:sz w:val="28"/>
          <w:szCs w:val="28"/>
        </w:rPr>
        <w:t xml:space="preserve">  </w:t>
      </w:r>
      <w:proofErr w:type="spellStart"/>
      <w:proofErr w:type="gramStart"/>
      <w:r w:rsidRPr="00D11653">
        <w:rPr>
          <w:b/>
          <w:sz w:val="28"/>
        </w:rPr>
        <w:t>п</w:t>
      </w:r>
      <w:proofErr w:type="spellEnd"/>
      <w:proofErr w:type="gramEnd"/>
      <w:r>
        <w:rPr>
          <w:b/>
          <w:sz w:val="28"/>
        </w:rPr>
        <w:t xml:space="preserve"> </w:t>
      </w:r>
      <w:r w:rsidRPr="00D11653">
        <w:rPr>
          <w:b/>
          <w:sz w:val="28"/>
        </w:rPr>
        <w:t>о</w:t>
      </w:r>
      <w:r>
        <w:rPr>
          <w:b/>
          <w:sz w:val="28"/>
        </w:rPr>
        <w:t xml:space="preserve"> </w:t>
      </w:r>
      <w:r w:rsidRPr="00D11653">
        <w:rPr>
          <w:b/>
          <w:sz w:val="28"/>
        </w:rPr>
        <w:t>с</w:t>
      </w:r>
      <w:r>
        <w:rPr>
          <w:b/>
          <w:sz w:val="28"/>
        </w:rPr>
        <w:t xml:space="preserve"> </w:t>
      </w:r>
      <w:r w:rsidRPr="00D11653">
        <w:rPr>
          <w:b/>
          <w:sz w:val="28"/>
        </w:rPr>
        <w:t>т</w:t>
      </w:r>
      <w:r>
        <w:rPr>
          <w:b/>
          <w:sz w:val="28"/>
        </w:rPr>
        <w:t xml:space="preserve"> </w:t>
      </w:r>
      <w:r w:rsidRPr="00D11653">
        <w:rPr>
          <w:b/>
          <w:sz w:val="28"/>
        </w:rPr>
        <w:t>а</w:t>
      </w:r>
      <w:r>
        <w:rPr>
          <w:b/>
          <w:sz w:val="28"/>
        </w:rPr>
        <w:t xml:space="preserve"> </w:t>
      </w:r>
      <w:proofErr w:type="spellStart"/>
      <w:r w:rsidRPr="00D11653">
        <w:rPr>
          <w:b/>
          <w:sz w:val="28"/>
        </w:rPr>
        <w:t>н</w:t>
      </w:r>
      <w:proofErr w:type="spellEnd"/>
      <w:r>
        <w:rPr>
          <w:b/>
          <w:sz w:val="28"/>
        </w:rPr>
        <w:t xml:space="preserve"> </w:t>
      </w:r>
      <w:r w:rsidRPr="00D11653">
        <w:rPr>
          <w:b/>
          <w:sz w:val="28"/>
        </w:rPr>
        <w:t>о</w:t>
      </w:r>
      <w:r>
        <w:rPr>
          <w:b/>
          <w:sz w:val="28"/>
        </w:rPr>
        <w:t xml:space="preserve"> </w:t>
      </w:r>
      <w:r w:rsidRPr="00D11653">
        <w:rPr>
          <w:b/>
          <w:sz w:val="28"/>
        </w:rPr>
        <w:t>в</w:t>
      </w:r>
      <w:r>
        <w:rPr>
          <w:b/>
          <w:sz w:val="28"/>
        </w:rPr>
        <w:t xml:space="preserve"> </w:t>
      </w:r>
      <w:r w:rsidRPr="00D11653">
        <w:rPr>
          <w:b/>
          <w:sz w:val="28"/>
        </w:rPr>
        <w:t>л</w:t>
      </w:r>
      <w:r>
        <w:rPr>
          <w:b/>
          <w:sz w:val="28"/>
        </w:rPr>
        <w:t xml:space="preserve"> </w:t>
      </w:r>
      <w:r w:rsidRPr="00D11653">
        <w:rPr>
          <w:b/>
          <w:sz w:val="28"/>
        </w:rPr>
        <w:t>я</w:t>
      </w:r>
      <w:r>
        <w:rPr>
          <w:b/>
          <w:sz w:val="28"/>
        </w:rPr>
        <w:t xml:space="preserve"> </w:t>
      </w:r>
      <w:r w:rsidRPr="00D11653">
        <w:rPr>
          <w:b/>
          <w:sz w:val="28"/>
        </w:rPr>
        <w:t>е</w:t>
      </w:r>
      <w:r>
        <w:rPr>
          <w:b/>
          <w:sz w:val="28"/>
        </w:rPr>
        <w:t xml:space="preserve"> </w:t>
      </w:r>
      <w:r w:rsidRPr="00D11653">
        <w:rPr>
          <w:b/>
          <w:sz w:val="28"/>
        </w:rPr>
        <w:t>т:</w:t>
      </w:r>
    </w:p>
    <w:p w:rsidR="00E762A7" w:rsidRPr="00D430B3" w:rsidRDefault="00E762A7" w:rsidP="00E762A7">
      <w:pPr>
        <w:ind w:firstLine="709"/>
        <w:jc w:val="both"/>
        <w:rPr>
          <w:sz w:val="28"/>
          <w:szCs w:val="28"/>
        </w:rPr>
      </w:pPr>
    </w:p>
    <w:p w:rsidR="00E762A7" w:rsidRPr="00D430B3" w:rsidRDefault="00E762A7" w:rsidP="00E762A7">
      <w:pPr>
        <w:ind w:firstLine="709"/>
        <w:jc w:val="both"/>
        <w:rPr>
          <w:sz w:val="28"/>
          <w:szCs w:val="28"/>
        </w:rPr>
      </w:pPr>
      <w:bookmarkStart w:id="0" w:name="sub_1"/>
      <w:r w:rsidRPr="00D430B3">
        <w:rPr>
          <w:sz w:val="28"/>
          <w:szCs w:val="28"/>
        </w:rPr>
        <w:t xml:space="preserve">1. Утвердить прилагаемые </w:t>
      </w:r>
      <w:r w:rsidRPr="00D430B3">
        <w:rPr>
          <w:bCs/>
          <w:sz w:val="28"/>
          <w:szCs w:val="28"/>
        </w:rPr>
        <w:t>Общие требования</w:t>
      </w:r>
      <w:r w:rsidRPr="00D430B3">
        <w:rPr>
          <w:sz w:val="28"/>
          <w:szCs w:val="28"/>
        </w:rPr>
        <w:t xml:space="preserve"> к порядку составления, утверждения и ведения бюджетных смет казенных учреждений.</w:t>
      </w:r>
    </w:p>
    <w:p w:rsidR="00E762A7" w:rsidRPr="00D430B3" w:rsidRDefault="00E762A7" w:rsidP="00E762A7">
      <w:pPr>
        <w:ind w:firstLine="709"/>
        <w:jc w:val="both"/>
        <w:rPr>
          <w:sz w:val="28"/>
          <w:szCs w:val="28"/>
        </w:rPr>
      </w:pPr>
      <w:bookmarkStart w:id="1" w:name="sub_2"/>
      <w:bookmarkEnd w:id="0"/>
      <w:r>
        <w:rPr>
          <w:sz w:val="28"/>
          <w:szCs w:val="28"/>
        </w:rPr>
        <w:t>2</w:t>
      </w:r>
      <w:r w:rsidRPr="00B0088E">
        <w:rPr>
          <w:sz w:val="28"/>
          <w:szCs w:val="28"/>
        </w:rPr>
        <w:t>. </w:t>
      </w:r>
      <w:r w:rsidRPr="00B0088E">
        <w:rPr>
          <w:bCs/>
          <w:sz w:val="28"/>
          <w:szCs w:val="28"/>
        </w:rPr>
        <w:t>Порядок</w:t>
      </w:r>
      <w:r w:rsidRPr="00B0088E">
        <w:rPr>
          <w:sz w:val="28"/>
          <w:szCs w:val="28"/>
        </w:rPr>
        <w:t xml:space="preserve"> составления, утверждения и ведения бюджетных смет </w:t>
      </w:r>
      <w:r>
        <w:rPr>
          <w:sz w:val="28"/>
          <w:szCs w:val="28"/>
        </w:rPr>
        <w:t>муницип</w:t>
      </w:r>
      <w:r w:rsidRPr="00B0088E">
        <w:rPr>
          <w:sz w:val="28"/>
          <w:szCs w:val="28"/>
        </w:rPr>
        <w:t xml:space="preserve">альных казенных учреждений устанавливается главным распорядителем средств </w:t>
      </w:r>
      <w:r>
        <w:rPr>
          <w:sz w:val="28"/>
          <w:szCs w:val="28"/>
        </w:rPr>
        <w:t>муницип</w:t>
      </w:r>
      <w:r w:rsidRPr="00B0088E">
        <w:rPr>
          <w:sz w:val="28"/>
          <w:szCs w:val="28"/>
        </w:rPr>
        <w:t xml:space="preserve">ального бюджета, в ведении которого находятся </w:t>
      </w:r>
      <w:r>
        <w:rPr>
          <w:sz w:val="28"/>
          <w:szCs w:val="28"/>
        </w:rPr>
        <w:t>муницип</w:t>
      </w:r>
      <w:r w:rsidRPr="00B0088E">
        <w:rPr>
          <w:sz w:val="28"/>
          <w:szCs w:val="28"/>
        </w:rPr>
        <w:t xml:space="preserve">альные казенные учреждения, в соответствии с </w:t>
      </w:r>
      <w:r w:rsidRPr="00B0088E">
        <w:rPr>
          <w:bCs/>
          <w:sz w:val="28"/>
          <w:szCs w:val="28"/>
        </w:rPr>
        <w:t>Общими требованиями</w:t>
      </w:r>
      <w:r w:rsidRPr="00B0088E">
        <w:rPr>
          <w:sz w:val="28"/>
          <w:szCs w:val="28"/>
        </w:rPr>
        <w:t xml:space="preserve"> к порядку составления, утверждения и ведения бюджетных смет казенных учреждений, утвержденными настоящим </w:t>
      </w:r>
      <w:r>
        <w:rPr>
          <w:sz w:val="28"/>
          <w:szCs w:val="28"/>
        </w:rPr>
        <w:t>постановлением</w:t>
      </w:r>
      <w:r w:rsidRPr="00B0088E">
        <w:rPr>
          <w:sz w:val="28"/>
          <w:szCs w:val="28"/>
        </w:rPr>
        <w:t>.</w:t>
      </w:r>
    </w:p>
    <w:bookmarkEnd w:id="1"/>
    <w:p w:rsidR="00E762A7" w:rsidRPr="00D430B3" w:rsidRDefault="00E762A7" w:rsidP="00E762A7">
      <w:pPr>
        <w:ind w:firstLine="709"/>
        <w:jc w:val="both"/>
        <w:rPr>
          <w:b/>
          <w:sz w:val="28"/>
        </w:rPr>
      </w:pPr>
      <w:r>
        <w:rPr>
          <w:sz w:val="28"/>
          <w:szCs w:val="28"/>
        </w:rPr>
        <w:t xml:space="preserve"> 3. Настоящее</w:t>
      </w:r>
      <w:r w:rsidRPr="004F5458">
        <w:rPr>
          <w:sz w:val="28"/>
          <w:szCs w:val="28"/>
        </w:rPr>
        <w:t xml:space="preserve"> </w:t>
      </w:r>
      <w:r>
        <w:rPr>
          <w:sz w:val="28"/>
          <w:szCs w:val="28"/>
        </w:rPr>
        <w:t>постановление</w:t>
      </w:r>
      <w:r w:rsidRPr="004F5458">
        <w:rPr>
          <w:sz w:val="28"/>
          <w:szCs w:val="28"/>
        </w:rPr>
        <w:t xml:space="preserve"> применяется при </w:t>
      </w:r>
      <w:r>
        <w:rPr>
          <w:sz w:val="28"/>
          <w:szCs w:val="28"/>
        </w:rPr>
        <w:t>составлении, утверждении и ведении бюджетных смет казенных учреждений</w:t>
      </w:r>
      <w:r w:rsidRPr="004F5458">
        <w:rPr>
          <w:sz w:val="28"/>
          <w:szCs w:val="28"/>
        </w:rPr>
        <w:t xml:space="preserve">, начиная с </w:t>
      </w:r>
      <w:r>
        <w:rPr>
          <w:sz w:val="28"/>
          <w:szCs w:val="28"/>
        </w:rPr>
        <w:t>бюджетной сметы казенных учреждений</w:t>
      </w:r>
      <w:r w:rsidRPr="004F5458">
        <w:rPr>
          <w:sz w:val="28"/>
          <w:szCs w:val="28"/>
        </w:rPr>
        <w:t xml:space="preserve"> на 2020 год (на 2020 год и плановый период 2021 и 2022 годов).</w:t>
      </w:r>
    </w:p>
    <w:p w:rsidR="00E762A7" w:rsidRDefault="00E762A7" w:rsidP="00E762A7">
      <w:pPr>
        <w:ind w:firstLine="709"/>
        <w:jc w:val="both"/>
        <w:rPr>
          <w:sz w:val="28"/>
          <w:szCs w:val="28"/>
        </w:rPr>
      </w:pPr>
      <w:r>
        <w:rPr>
          <w:sz w:val="28"/>
          <w:szCs w:val="28"/>
        </w:rPr>
        <w:t>4</w:t>
      </w:r>
      <w:r w:rsidRPr="00A758B1">
        <w:rPr>
          <w:sz w:val="28"/>
        </w:rPr>
        <w:t xml:space="preserve">. </w:t>
      </w:r>
      <w:r w:rsidRPr="001D77EA">
        <w:rPr>
          <w:sz w:val="28"/>
          <w:szCs w:val="28"/>
        </w:rPr>
        <w:t>Признать утратившим силу</w:t>
      </w:r>
      <w:r>
        <w:rPr>
          <w:sz w:val="28"/>
          <w:szCs w:val="28"/>
        </w:rPr>
        <w:t xml:space="preserve">  </w:t>
      </w:r>
      <w:hyperlink r:id="rId6" w:history="1">
        <w:r w:rsidRPr="001D77EA">
          <w:rPr>
            <w:sz w:val="28"/>
            <w:szCs w:val="28"/>
          </w:rPr>
          <w:t>постановление</w:t>
        </w:r>
      </w:hyperlink>
      <w:r w:rsidRPr="001D77EA">
        <w:rPr>
          <w:sz w:val="28"/>
          <w:szCs w:val="28"/>
        </w:rPr>
        <w:t xml:space="preserve"> </w:t>
      </w:r>
      <w:r>
        <w:rPr>
          <w:sz w:val="28"/>
          <w:szCs w:val="28"/>
        </w:rPr>
        <w:t>администрации муниципального района «Чернышевский район» от 15.08.2011 года № 1029 «Об утверждении Порядка составления, утверждения и ведения бюджетной сметы казенного учреждения» с 01 января 2020года</w:t>
      </w:r>
      <w:r w:rsidRPr="0011011E">
        <w:rPr>
          <w:sz w:val="28"/>
          <w:szCs w:val="28"/>
        </w:rPr>
        <w:t>.</w:t>
      </w:r>
    </w:p>
    <w:p w:rsidR="00E762A7" w:rsidRPr="002A096A" w:rsidRDefault="00E762A7" w:rsidP="00E762A7">
      <w:pPr>
        <w:tabs>
          <w:tab w:val="left" w:pos="1134"/>
        </w:tabs>
        <w:ind w:firstLine="709"/>
        <w:jc w:val="both"/>
        <w:rPr>
          <w:sz w:val="28"/>
          <w:szCs w:val="28"/>
        </w:rPr>
      </w:pPr>
      <w:r>
        <w:rPr>
          <w:sz w:val="28"/>
          <w:szCs w:val="28"/>
        </w:rPr>
        <w:t>5</w:t>
      </w:r>
      <w:r w:rsidRPr="002A096A">
        <w:rPr>
          <w:sz w:val="28"/>
          <w:szCs w:val="28"/>
        </w:rPr>
        <w:t>. Настоящее постановление вступает в законную силу после официального опубликования.</w:t>
      </w:r>
    </w:p>
    <w:p w:rsidR="00E762A7" w:rsidRDefault="00E762A7" w:rsidP="00E762A7">
      <w:pPr>
        <w:pStyle w:val="ConsPlusNormal"/>
        <w:ind w:firstLine="709"/>
        <w:jc w:val="both"/>
        <w:rPr>
          <w:sz w:val="28"/>
          <w:szCs w:val="28"/>
        </w:rPr>
      </w:pPr>
      <w:r>
        <w:rPr>
          <w:sz w:val="28"/>
          <w:szCs w:val="28"/>
        </w:rPr>
        <w:t>6</w:t>
      </w:r>
      <w:r w:rsidRPr="002A096A">
        <w:rPr>
          <w:sz w:val="28"/>
          <w:szCs w:val="28"/>
        </w:rPr>
        <w:t xml:space="preserve">. Настоящее постановление опубликовать в газете «Наше время» и разместить на официальном сайте </w:t>
      </w:r>
      <w:hyperlink r:id="rId7" w:history="1">
        <w:r w:rsidRPr="00E762A7">
          <w:rPr>
            <w:rStyle w:val="a8"/>
            <w:color w:val="auto"/>
            <w:sz w:val="28"/>
            <w:szCs w:val="28"/>
            <w:u w:val="none"/>
            <w:lang w:val="en-US"/>
          </w:rPr>
          <w:t>www</w:t>
        </w:r>
        <w:r w:rsidRPr="00E762A7">
          <w:rPr>
            <w:rStyle w:val="a8"/>
            <w:color w:val="auto"/>
            <w:sz w:val="28"/>
            <w:szCs w:val="28"/>
            <w:u w:val="none"/>
          </w:rPr>
          <w:t>.чернышевск.забайкальскийкрай.рф</w:t>
        </w:r>
      </w:hyperlink>
      <w:r>
        <w:rPr>
          <w:sz w:val="28"/>
          <w:szCs w:val="28"/>
        </w:rPr>
        <w:t>,</w:t>
      </w:r>
      <w:r w:rsidRPr="00E762A7">
        <w:rPr>
          <w:sz w:val="28"/>
          <w:szCs w:val="28"/>
        </w:rPr>
        <w:t xml:space="preserve"> </w:t>
      </w:r>
      <w:r w:rsidRPr="0011011E">
        <w:rPr>
          <w:sz w:val="28"/>
          <w:szCs w:val="28"/>
        </w:rPr>
        <w:t xml:space="preserve">в разделе </w:t>
      </w:r>
      <w:r>
        <w:rPr>
          <w:sz w:val="28"/>
          <w:szCs w:val="28"/>
        </w:rPr>
        <w:t>Документы</w:t>
      </w:r>
      <w:r w:rsidRPr="0011011E">
        <w:rPr>
          <w:sz w:val="28"/>
          <w:szCs w:val="28"/>
        </w:rPr>
        <w:t>.</w:t>
      </w:r>
    </w:p>
    <w:p w:rsidR="00D57BCA" w:rsidRDefault="00D57BCA" w:rsidP="00D57BCA">
      <w:pPr>
        <w:ind w:firstLine="142"/>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B35C6C"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p w:rsidR="00E762A7" w:rsidRDefault="00E762A7" w:rsidP="00E762A7">
      <w:pPr>
        <w:pStyle w:val="ac"/>
        <w:ind w:firstLine="567"/>
        <w:jc w:val="both"/>
        <w:rPr>
          <w:rFonts w:eastAsia="Calibri"/>
          <w:lang w:eastAsia="en-US"/>
        </w:rPr>
      </w:pPr>
    </w:p>
    <w:p w:rsidR="00E762A7" w:rsidRPr="00E762A7" w:rsidRDefault="00E762A7" w:rsidP="00E762A7">
      <w:pPr>
        <w:pStyle w:val="ac"/>
        <w:ind w:firstLine="567"/>
        <w:jc w:val="right"/>
        <w:rPr>
          <w:rFonts w:eastAsia="Calibri"/>
          <w:lang w:eastAsia="en-US"/>
        </w:rPr>
      </w:pPr>
      <w:r w:rsidRPr="00E762A7">
        <w:rPr>
          <w:rFonts w:eastAsia="Calibri"/>
          <w:lang w:eastAsia="en-US"/>
        </w:rPr>
        <w:lastRenderedPageBreak/>
        <w:t xml:space="preserve">Утверждены </w:t>
      </w:r>
    </w:p>
    <w:p w:rsidR="00E762A7" w:rsidRPr="00E762A7" w:rsidRDefault="00E762A7" w:rsidP="00E762A7">
      <w:pPr>
        <w:pStyle w:val="ac"/>
        <w:ind w:firstLine="567"/>
        <w:jc w:val="right"/>
        <w:rPr>
          <w:rFonts w:eastAsia="Calibri"/>
          <w:lang w:eastAsia="en-US"/>
        </w:rPr>
      </w:pPr>
      <w:r w:rsidRPr="00E762A7">
        <w:rPr>
          <w:rFonts w:eastAsia="Calibri"/>
          <w:lang w:eastAsia="en-US"/>
        </w:rPr>
        <w:t>постановлением администрации</w:t>
      </w:r>
    </w:p>
    <w:p w:rsidR="00E762A7" w:rsidRPr="00E762A7" w:rsidRDefault="00E762A7" w:rsidP="00E762A7">
      <w:pPr>
        <w:pStyle w:val="ac"/>
        <w:ind w:firstLine="567"/>
        <w:jc w:val="right"/>
        <w:rPr>
          <w:rFonts w:eastAsia="Calibri"/>
          <w:lang w:eastAsia="en-US"/>
        </w:rPr>
      </w:pPr>
      <w:r w:rsidRPr="00E762A7">
        <w:rPr>
          <w:rFonts w:eastAsia="Calibri"/>
          <w:lang w:eastAsia="en-US"/>
        </w:rPr>
        <w:t xml:space="preserve">муниципального района </w:t>
      </w:r>
    </w:p>
    <w:p w:rsidR="00E762A7" w:rsidRPr="00E762A7" w:rsidRDefault="00E762A7" w:rsidP="00E762A7">
      <w:pPr>
        <w:pStyle w:val="ac"/>
        <w:ind w:firstLine="567"/>
        <w:jc w:val="right"/>
        <w:rPr>
          <w:rFonts w:eastAsia="Calibri"/>
          <w:lang w:eastAsia="en-US"/>
        </w:rPr>
      </w:pPr>
      <w:r w:rsidRPr="00E762A7">
        <w:rPr>
          <w:rFonts w:eastAsia="Calibri"/>
          <w:lang w:eastAsia="en-US"/>
        </w:rPr>
        <w:t>«Чернышевский район»</w:t>
      </w:r>
    </w:p>
    <w:p w:rsidR="00E762A7" w:rsidRPr="00E762A7" w:rsidRDefault="00E762A7" w:rsidP="00E762A7">
      <w:pPr>
        <w:pStyle w:val="ac"/>
        <w:ind w:firstLine="567"/>
        <w:jc w:val="right"/>
      </w:pPr>
      <w:r>
        <w:rPr>
          <w:rFonts w:eastAsia="Calibri"/>
          <w:lang w:eastAsia="en-US"/>
        </w:rPr>
        <w:t>от 14 октября</w:t>
      </w:r>
      <w:r w:rsidRPr="00E762A7">
        <w:rPr>
          <w:rFonts w:eastAsia="Calibri"/>
          <w:lang w:eastAsia="en-US"/>
        </w:rPr>
        <w:t xml:space="preserve"> 2019г.</w:t>
      </w:r>
      <w:r w:rsidRPr="00E762A7">
        <w:t xml:space="preserve"> №</w:t>
      </w:r>
      <w:r>
        <w:t xml:space="preserve"> 541</w:t>
      </w:r>
    </w:p>
    <w:p w:rsidR="00E762A7" w:rsidRPr="00E762A7" w:rsidRDefault="00E762A7" w:rsidP="00E762A7">
      <w:pPr>
        <w:pStyle w:val="ac"/>
        <w:ind w:firstLine="567"/>
        <w:jc w:val="right"/>
        <w:rPr>
          <w:rFonts w:eastAsia="Calibri"/>
          <w:b/>
          <w:bCs/>
          <w:lang w:eastAsia="en-US"/>
        </w:rPr>
      </w:pPr>
    </w:p>
    <w:p w:rsidR="00E762A7" w:rsidRPr="00E762A7" w:rsidRDefault="00E762A7" w:rsidP="00E762A7">
      <w:pPr>
        <w:pStyle w:val="ac"/>
        <w:jc w:val="center"/>
        <w:rPr>
          <w:b/>
        </w:rPr>
      </w:pPr>
      <w:r w:rsidRPr="00E762A7">
        <w:rPr>
          <w:b/>
        </w:rPr>
        <w:t>Общие требования</w:t>
      </w:r>
      <w:r w:rsidRPr="00E762A7">
        <w:rPr>
          <w:b/>
        </w:rPr>
        <w:br/>
        <w:t>к порядку составления, утверждения и ведения бюджетной сметы казенного учреждения муниципального района «Чернышевский район»</w:t>
      </w:r>
    </w:p>
    <w:p w:rsidR="00E762A7" w:rsidRPr="00E762A7" w:rsidRDefault="00E762A7" w:rsidP="00E762A7">
      <w:pPr>
        <w:pStyle w:val="ac"/>
        <w:ind w:firstLine="567"/>
        <w:jc w:val="both"/>
        <w:rPr>
          <w:rFonts w:eastAsia="Calibri"/>
          <w:b/>
          <w:bCs/>
          <w:lang w:eastAsia="en-US"/>
        </w:rPr>
      </w:pPr>
    </w:p>
    <w:p w:rsidR="00E762A7" w:rsidRPr="00E762A7" w:rsidRDefault="00E762A7" w:rsidP="00E762A7">
      <w:pPr>
        <w:pStyle w:val="ac"/>
        <w:ind w:firstLine="567"/>
        <w:jc w:val="center"/>
        <w:rPr>
          <w:rFonts w:eastAsia="Calibri"/>
          <w:b/>
          <w:lang w:eastAsia="en-US"/>
        </w:rPr>
      </w:pPr>
      <w:r>
        <w:rPr>
          <w:rFonts w:eastAsia="Calibri"/>
          <w:b/>
          <w:lang w:eastAsia="en-US"/>
        </w:rPr>
        <w:t xml:space="preserve">1. </w:t>
      </w:r>
      <w:r w:rsidRPr="00E762A7">
        <w:rPr>
          <w:rFonts w:eastAsia="Calibri"/>
          <w:b/>
          <w:lang w:eastAsia="en-US"/>
        </w:rPr>
        <w:t>Общие положения</w:t>
      </w:r>
    </w:p>
    <w:p w:rsidR="00E762A7" w:rsidRPr="00E762A7" w:rsidRDefault="00E762A7" w:rsidP="00E762A7">
      <w:pPr>
        <w:pStyle w:val="ac"/>
        <w:ind w:firstLine="567"/>
        <w:jc w:val="both"/>
        <w:rPr>
          <w:rFonts w:eastAsia="Calibri"/>
          <w:b/>
          <w:lang w:eastAsia="en-US"/>
        </w:rPr>
      </w:pPr>
    </w:p>
    <w:p w:rsidR="00E762A7" w:rsidRPr="00E762A7" w:rsidRDefault="00E762A7" w:rsidP="00E762A7">
      <w:pPr>
        <w:pStyle w:val="ac"/>
        <w:ind w:firstLine="567"/>
        <w:jc w:val="both"/>
        <w:rPr>
          <w:rFonts w:eastAsia="Calibri"/>
          <w:lang w:eastAsia="en-US"/>
        </w:rPr>
      </w:pPr>
      <w:r w:rsidRPr="00E762A7">
        <w:rPr>
          <w:rFonts w:eastAsia="Calibri"/>
          <w:lang w:eastAsia="en-US"/>
        </w:rPr>
        <w:t xml:space="preserve">1. Настоящие Общие требования устанавливают требования к составлению, утверждению и ведению бюджетной сметы (далее - смета) муниципального казенного учреждения, его обособленного (структурного) подразделения без прав юридического лица, осуществляющего полномочия по ведению бюджетного учета, а также с учетом положений </w:t>
      </w:r>
      <w:r w:rsidRPr="00E762A7">
        <w:rPr>
          <w:rFonts w:eastAsia="Calibri"/>
          <w:bCs/>
          <w:lang w:eastAsia="en-US"/>
        </w:rPr>
        <w:t>статьи 161</w:t>
      </w:r>
      <w:r w:rsidRPr="00E762A7">
        <w:rPr>
          <w:rFonts w:eastAsia="Calibri"/>
          <w:lang w:eastAsia="en-US"/>
        </w:rPr>
        <w:t xml:space="preserve"> Бюджетного кодекса Российской Федерации органов местного самоуправления (муниципальных органов).</w:t>
      </w:r>
    </w:p>
    <w:p w:rsidR="00E762A7" w:rsidRPr="00E762A7" w:rsidRDefault="00E762A7" w:rsidP="00E762A7">
      <w:pPr>
        <w:pStyle w:val="ac"/>
        <w:ind w:firstLine="567"/>
        <w:jc w:val="both"/>
        <w:rPr>
          <w:rFonts w:eastAsia="Calibri"/>
          <w:lang w:eastAsia="en-US"/>
        </w:rPr>
      </w:pPr>
      <w:bookmarkStart w:id="2" w:name="sub_1002"/>
      <w:r w:rsidRPr="00E762A7">
        <w:rPr>
          <w:rFonts w:eastAsia="Calibri"/>
          <w:lang w:eastAsia="en-US"/>
        </w:rPr>
        <w:t xml:space="preserve">2. Главный распорядитель средств бюджета утверждает </w:t>
      </w:r>
      <w:r w:rsidRPr="00E762A7">
        <w:rPr>
          <w:rFonts w:eastAsia="Calibri"/>
          <w:bCs/>
          <w:lang w:eastAsia="en-US"/>
        </w:rPr>
        <w:t>порядок</w:t>
      </w:r>
      <w:r w:rsidRPr="00E762A7">
        <w:rPr>
          <w:rFonts w:eastAsia="Calibri"/>
          <w:lang w:eastAsia="en-US"/>
        </w:rPr>
        <w:t xml:space="preserve"> составления, утверждения и ведения смет подведомственных учреждений в соответствии с требованиями законодательства Российской Федерации, в том числе с учетом настоящих Общих требований.</w:t>
      </w:r>
    </w:p>
    <w:bookmarkEnd w:id="2"/>
    <w:p w:rsidR="00E762A7" w:rsidRPr="00E762A7" w:rsidRDefault="00E762A7" w:rsidP="00E762A7">
      <w:pPr>
        <w:pStyle w:val="ac"/>
        <w:ind w:firstLine="567"/>
        <w:jc w:val="both"/>
        <w:rPr>
          <w:rFonts w:eastAsia="Calibri"/>
          <w:lang w:eastAsia="en-US"/>
        </w:rPr>
      </w:pPr>
      <w:r w:rsidRPr="00E762A7">
        <w:rPr>
          <w:rFonts w:eastAsia="Calibri"/>
          <w:lang w:eastAsia="en-US"/>
        </w:rPr>
        <w:t>Главный распорядитель средств бюджета вправе установить в порядке составления, утверждения и ведения смет подведомственных учреждений особенности для отдельных учреждений и (или) групп учреждений с учетом:</w:t>
      </w:r>
    </w:p>
    <w:p w:rsidR="00E762A7" w:rsidRPr="00E762A7" w:rsidRDefault="00E762A7" w:rsidP="00E762A7">
      <w:pPr>
        <w:pStyle w:val="ac"/>
        <w:ind w:firstLine="567"/>
        <w:jc w:val="both"/>
        <w:rPr>
          <w:rFonts w:eastAsia="Calibri"/>
          <w:lang w:eastAsia="en-US"/>
        </w:rPr>
      </w:pPr>
      <w:r w:rsidRPr="00E762A7">
        <w:rPr>
          <w:rFonts w:eastAsia="Calibri"/>
          <w:lang w:eastAsia="en-US"/>
        </w:rPr>
        <w:t>- данных по результатам проверки правильности составления и ведения смет;</w:t>
      </w:r>
    </w:p>
    <w:p w:rsidR="00E762A7" w:rsidRPr="00E762A7" w:rsidRDefault="00E762A7" w:rsidP="00E762A7">
      <w:pPr>
        <w:pStyle w:val="ac"/>
        <w:ind w:firstLine="567"/>
        <w:jc w:val="both"/>
        <w:rPr>
          <w:rFonts w:eastAsia="Calibri"/>
          <w:lang w:eastAsia="en-US"/>
        </w:rPr>
      </w:pPr>
      <w:r w:rsidRPr="00E762A7">
        <w:rPr>
          <w:rFonts w:eastAsia="Calibri"/>
          <w:lang w:eastAsia="en-US"/>
        </w:rPr>
        <w:t>- результатов выполнения учреждением сметы за отчетный и (или) текущий финансовый год;</w:t>
      </w:r>
    </w:p>
    <w:p w:rsidR="00E762A7" w:rsidRPr="00E762A7" w:rsidRDefault="00E762A7" w:rsidP="00E762A7">
      <w:pPr>
        <w:pStyle w:val="ac"/>
        <w:ind w:firstLine="567"/>
        <w:jc w:val="both"/>
        <w:rPr>
          <w:rFonts w:eastAsia="Calibri"/>
          <w:lang w:eastAsia="en-US"/>
        </w:rPr>
      </w:pPr>
      <w:r w:rsidRPr="00E762A7">
        <w:rPr>
          <w:rFonts w:eastAsia="Calibri"/>
          <w:lang w:eastAsia="en-US"/>
        </w:rPr>
        <w:t xml:space="preserve">- данных о соблюдении учреждением </w:t>
      </w:r>
      <w:r w:rsidRPr="00E762A7">
        <w:rPr>
          <w:rFonts w:eastAsia="Calibri"/>
          <w:bCs/>
          <w:lang w:eastAsia="en-US"/>
        </w:rPr>
        <w:t>бюджетного законодательства</w:t>
      </w:r>
      <w:r w:rsidRPr="00E762A7">
        <w:rPr>
          <w:rFonts w:eastAsia="Calibri"/>
          <w:lang w:eastAsia="en-US"/>
        </w:rPr>
        <w:t xml:space="preserve"> Российской Федерации по результатам проведения контрольных </w:t>
      </w:r>
      <w:proofErr w:type="gramStart"/>
      <w:r w:rsidRPr="00E762A7">
        <w:rPr>
          <w:rFonts w:eastAsia="Calibri"/>
          <w:lang w:eastAsia="en-US"/>
        </w:rPr>
        <w:t>мероприятий</w:t>
      </w:r>
      <w:proofErr w:type="gramEnd"/>
      <w:r w:rsidRPr="00E762A7">
        <w:rPr>
          <w:rFonts w:eastAsia="Calibri"/>
          <w:lang w:eastAsia="en-US"/>
        </w:rPr>
        <w:t xml:space="preserve"> в том числе внутреннего финансового контроля организации бюджетного учета и отчетности учреждения.</w:t>
      </w:r>
    </w:p>
    <w:p w:rsidR="00E762A7" w:rsidRPr="00E762A7" w:rsidRDefault="00E762A7" w:rsidP="00E762A7">
      <w:pPr>
        <w:pStyle w:val="ac"/>
        <w:ind w:firstLine="567"/>
        <w:jc w:val="both"/>
        <w:rPr>
          <w:rFonts w:eastAsia="Calibri"/>
          <w:lang w:eastAsia="en-US"/>
        </w:rPr>
      </w:pPr>
      <w:r w:rsidRPr="00E762A7">
        <w:rPr>
          <w:rFonts w:eastAsia="Calibri"/>
          <w:lang w:eastAsia="en-US"/>
        </w:rPr>
        <w:t>Порядок составления, утверждения и ведения смет учреждений принимается в форме единого документа.</w:t>
      </w:r>
    </w:p>
    <w:p w:rsidR="00E762A7" w:rsidRPr="00E762A7" w:rsidRDefault="00E762A7" w:rsidP="00E762A7">
      <w:pPr>
        <w:pStyle w:val="ac"/>
        <w:ind w:firstLine="567"/>
        <w:jc w:val="both"/>
        <w:rPr>
          <w:rFonts w:eastAsia="Calibri"/>
          <w:lang w:eastAsia="en-US"/>
        </w:rPr>
      </w:pPr>
    </w:p>
    <w:p w:rsidR="00E762A7" w:rsidRPr="00E762A7" w:rsidRDefault="00E762A7" w:rsidP="00E762A7">
      <w:pPr>
        <w:pStyle w:val="ac"/>
        <w:ind w:firstLine="567"/>
        <w:jc w:val="center"/>
        <w:rPr>
          <w:rFonts w:eastAsia="Calibri"/>
          <w:b/>
          <w:lang w:eastAsia="en-US"/>
        </w:rPr>
      </w:pPr>
      <w:r>
        <w:rPr>
          <w:rFonts w:eastAsia="Calibri"/>
          <w:b/>
          <w:lang w:eastAsia="en-US"/>
        </w:rPr>
        <w:t xml:space="preserve">2. </w:t>
      </w:r>
      <w:r w:rsidRPr="00E762A7">
        <w:rPr>
          <w:rFonts w:eastAsia="Calibri"/>
          <w:b/>
          <w:lang w:eastAsia="en-US"/>
        </w:rPr>
        <w:t>Общие требования к составлению смет</w:t>
      </w:r>
    </w:p>
    <w:p w:rsidR="00E762A7" w:rsidRPr="00E762A7" w:rsidRDefault="00E762A7" w:rsidP="00E762A7">
      <w:pPr>
        <w:pStyle w:val="ac"/>
        <w:ind w:firstLine="567"/>
        <w:jc w:val="both"/>
        <w:rPr>
          <w:rFonts w:eastAsia="Calibri"/>
          <w:b/>
          <w:lang w:eastAsia="en-US"/>
        </w:rPr>
      </w:pPr>
      <w:bookmarkStart w:id="3" w:name="Par66"/>
      <w:bookmarkEnd w:id="3"/>
    </w:p>
    <w:p w:rsidR="00E762A7" w:rsidRPr="00E762A7" w:rsidRDefault="00E762A7" w:rsidP="00E762A7">
      <w:pPr>
        <w:pStyle w:val="ac"/>
        <w:ind w:firstLine="567"/>
        <w:jc w:val="both"/>
        <w:rPr>
          <w:rFonts w:eastAsia="Calibri"/>
          <w:lang w:eastAsia="en-US"/>
        </w:rPr>
      </w:pPr>
      <w:r>
        <w:rPr>
          <w:rFonts w:eastAsia="Calibri"/>
          <w:lang w:eastAsia="en-US"/>
        </w:rPr>
        <w:t xml:space="preserve">3. </w:t>
      </w:r>
      <w:r w:rsidRPr="00E762A7">
        <w:rPr>
          <w:rFonts w:eastAsia="Calibri"/>
          <w:lang w:eastAsia="en-US"/>
        </w:rPr>
        <w:t xml:space="preserve">Составлением сметы в целях настоящих Общих требований является установление объема и распределения направлений расходования средств </w:t>
      </w:r>
      <w:proofErr w:type="gramStart"/>
      <w:r w:rsidRPr="00E762A7">
        <w:rPr>
          <w:rFonts w:eastAsia="Calibri"/>
          <w:lang w:eastAsia="en-US"/>
        </w:rPr>
        <w:t>бюджета</w:t>
      </w:r>
      <w:proofErr w:type="gramEnd"/>
      <w:r w:rsidRPr="00E762A7">
        <w:rPr>
          <w:rFonts w:eastAsia="Calibri"/>
          <w:lang w:eastAsia="en-US"/>
        </w:rPr>
        <w:t xml:space="preserve"> на основании доведенных до учреждения в установленном порядке лимитов бюджетных обязательств по расходам бюджета на принятие и (или) исполнение бюджетных обязательств по обеспечению выполнения функций учреждения на период одного финансового года, включая бюджетные обязательства по предоставлению бюджетных инвестиций и субсидий юридическим лицам (в том </w:t>
      </w:r>
      <w:proofErr w:type="gramStart"/>
      <w:r w:rsidRPr="00E762A7">
        <w:rPr>
          <w:rFonts w:eastAsia="Calibri"/>
          <w:lang w:eastAsia="en-US"/>
        </w:rPr>
        <w:t>числе</w:t>
      </w:r>
      <w:proofErr w:type="gramEnd"/>
      <w:r w:rsidRPr="00E762A7">
        <w:rPr>
          <w:rFonts w:eastAsia="Calibri"/>
          <w:lang w:eastAsia="en-US"/>
        </w:rPr>
        <w:t xml:space="preserve"> субсидии бюджетным и автономным учреждениям), субсидий, субвенций и иных межбюджетных трансфертов (далее </w:t>
      </w:r>
      <w:r>
        <w:rPr>
          <w:rFonts w:eastAsia="Calibri"/>
          <w:lang w:eastAsia="en-US"/>
        </w:rPr>
        <w:t>–</w:t>
      </w:r>
      <w:r w:rsidRPr="00E762A7">
        <w:rPr>
          <w:rFonts w:eastAsia="Calibri"/>
          <w:lang w:eastAsia="en-US"/>
        </w:rPr>
        <w:t xml:space="preserve"> лимиты бюджетных обязательств).</w:t>
      </w:r>
    </w:p>
    <w:p w:rsidR="00E762A7" w:rsidRPr="00E762A7" w:rsidRDefault="00E762A7" w:rsidP="00E762A7">
      <w:pPr>
        <w:pStyle w:val="ac"/>
        <w:ind w:firstLine="567"/>
        <w:jc w:val="both"/>
      </w:pPr>
      <w:r w:rsidRPr="00E762A7">
        <w:t xml:space="preserve">4. Показатели сметы формируются в разрезе </w:t>
      </w:r>
      <w:proofErr w:type="gramStart"/>
      <w:r w:rsidRPr="00E762A7">
        <w:t xml:space="preserve">кодов </w:t>
      </w:r>
      <w:hyperlink r:id="rId8" w:history="1">
        <w:r w:rsidRPr="00E762A7">
          <w:rPr>
            <w:rStyle w:val="affd"/>
            <w:b w:val="0"/>
            <w:color w:val="auto"/>
          </w:rPr>
          <w:t>классификации расходов</w:t>
        </w:r>
      </w:hyperlink>
      <w:r w:rsidRPr="00E762A7">
        <w:t xml:space="preserve"> бюджетов бюджетной классификации Российской Федерации</w:t>
      </w:r>
      <w:proofErr w:type="gramEnd"/>
      <w:r w:rsidRPr="00E762A7">
        <w:t xml:space="preserve"> с детализацией до </w:t>
      </w:r>
      <w:hyperlink r:id="rId9" w:history="1">
        <w:r w:rsidRPr="00E762A7">
          <w:rPr>
            <w:rStyle w:val="affd"/>
            <w:b w:val="0"/>
            <w:color w:val="auto"/>
          </w:rPr>
          <w:t>кодов</w:t>
        </w:r>
      </w:hyperlink>
      <w:r w:rsidRPr="00E762A7">
        <w:t xml:space="preserve"> подгрупп и элементов видов расходов классификации расходов бюджетов.</w:t>
      </w:r>
    </w:p>
    <w:p w:rsidR="00E762A7" w:rsidRPr="00E762A7" w:rsidRDefault="00E762A7" w:rsidP="00E762A7">
      <w:pPr>
        <w:pStyle w:val="ac"/>
        <w:ind w:firstLine="567"/>
        <w:jc w:val="both"/>
      </w:pPr>
      <w:bookmarkStart w:id="4" w:name="sub_100404"/>
      <w:r w:rsidRPr="00E762A7">
        <w:t>Главный распорядитель, распорядитель средств бюджета, учреждение вправе дополнительно детализировать показатели сметы по кодам аналитических показателей.</w:t>
      </w:r>
    </w:p>
    <w:bookmarkEnd w:id="4"/>
    <w:p w:rsidR="00E762A7" w:rsidRPr="00E762A7" w:rsidRDefault="00E762A7" w:rsidP="00E762A7">
      <w:pPr>
        <w:pStyle w:val="ac"/>
        <w:ind w:firstLine="567"/>
        <w:jc w:val="both"/>
      </w:pPr>
      <w:r w:rsidRPr="00E762A7">
        <w:t>Главный распорядитель (распорядитель) средств бюджета вправе формировать свод смет учреждений, содержащий обобщенные показатели смет учреждений, находящихся в его ведении.</w:t>
      </w:r>
    </w:p>
    <w:p w:rsidR="00E762A7" w:rsidRPr="00E762A7" w:rsidRDefault="00E762A7" w:rsidP="00E762A7">
      <w:pPr>
        <w:pStyle w:val="ac"/>
        <w:ind w:firstLine="567"/>
        <w:jc w:val="both"/>
      </w:pPr>
      <w:r w:rsidRPr="00E762A7">
        <w:t>5. Смета (свод смет учреждений) составляется учреждением по рекомендуемому образцу (</w:t>
      </w:r>
      <w:hyperlink w:anchor="sub_10000" w:history="1">
        <w:r w:rsidRPr="00E762A7">
          <w:rPr>
            <w:rStyle w:val="affd"/>
            <w:b w:val="0"/>
            <w:color w:val="auto"/>
          </w:rPr>
          <w:t>приложение №1</w:t>
        </w:r>
      </w:hyperlink>
      <w:r w:rsidRPr="00E762A7">
        <w:t xml:space="preserve"> к настоящим Общим требованиям).</w:t>
      </w:r>
    </w:p>
    <w:p w:rsidR="00E762A7" w:rsidRPr="00E762A7" w:rsidRDefault="00E762A7" w:rsidP="00E762A7">
      <w:pPr>
        <w:pStyle w:val="ac"/>
        <w:ind w:firstLine="567"/>
        <w:jc w:val="both"/>
      </w:pPr>
      <w:r w:rsidRPr="00E762A7">
        <w:t>В случае</w:t>
      </w:r>
      <w:proofErr w:type="gramStart"/>
      <w:r w:rsidRPr="00E762A7">
        <w:t>,</w:t>
      </w:r>
      <w:proofErr w:type="gramEnd"/>
      <w:r w:rsidRPr="00E762A7">
        <w:t xml:space="preserve"> если главным распорядителем средств бюджета в соответствии с </w:t>
      </w:r>
      <w:hyperlink w:anchor="sub_1002" w:history="1">
        <w:r w:rsidRPr="00E762A7">
          <w:rPr>
            <w:rStyle w:val="affd"/>
            <w:b w:val="0"/>
            <w:color w:val="auto"/>
          </w:rPr>
          <w:t>пунктом 2</w:t>
        </w:r>
      </w:hyperlink>
      <w:r w:rsidRPr="00E762A7">
        <w:t xml:space="preserve"> настоящих Общих требований в порядке составления, утверждения и ведения сметы </w:t>
      </w:r>
      <w:r w:rsidRPr="00E762A7">
        <w:lastRenderedPageBreak/>
        <w:t>предусмотрен порядок согласования сметы учреждения, то согласование оформляется на смете грифом согласования, который включает в себя слово «СОГЛАСОВАНО», наименование должности согласовавшего смету учреждения должностного лица (включая наименование учреждения), личную подпись, расшифровку подписи и дату согласования.</w:t>
      </w:r>
    </w:p>
    <w:p w:rsidR="00E762A7" w:rsidRPr="00E762A7" w:rsidRDefault="00E762A7" w:rsidP="00E762A7">
      <w:pPr>
        <w:pStyle w:val="ac"/>
        <w:ind w:firstLine="567"/>
        <w:jc w:val="both"/>
      </w:pPr>
      <w:r w:rsidRPr="00E762A7">
        <w:t>6. К представленной на утверждение смете прилагаются обоснования (расчеты) плановых сметных показателей, использованных при формировании сметы, являющихся неотъемлемой частью сметы.</w:t>
      </w:r>
    </w:p>
    <w:p w:rsidR="00E762A7" w:rsidRPr="00E762A7" w:rsidRDefault="00E762A7" w:rsidP="00E762A7">
      <w:pPr>
        <w:pStyle w:val="ac"/>
        <w:ind w:firstLine="567"/>
        <w:jc w:val="both"/>
      </w:pPr>
      <w:r w:rsidRPr="00E762A7">
        <w:t xml:space="preserve">Обоснования (расчеты) плановых сметных показателей формируются в процессе формирования проекта решения о бюджете на очередной финансовый год (на очередной финансовый год и плановый период) и утверждаются при утверждении сметы учреждения в соответствии с общими требованиями к утверждению смет учреждений, определенными </w:t>
      </w:r>
      <w:hyperlink w:anchor="sub_1300" w:history="1">
        <w:r w:rsidRPr="00E762A7">
          <w:rPr>
            <w:rStyle w:val="affd"/>
            <w:b w:val="0"/>
            <w:color w:val="auto"/>
          </w:rPr>
          <w:t>главой III</w:t>
        </w:r>
      </w:hyperlink>
      <w:r w:rsidRPr="00E762A7">
        <w:t xml:space="preserve"> настоящих Общих требований.</w:t>
      </w:r>
    </w:p>
    <w:p w:rsidR="00E762A7" w:rsidRPr="00E762A7" w:rsidRDefault="00E762A7" w:rsidP="00E762A7">
      <w:pPr>
        <w:pStyle w:val="ac"/>
        <w:ind w:firstLine="567"/>
        <w:jc w:val="both"/>
      </w:pPr>
      <w:r w:rsidRPr="00E762A7">
        <w:t>Формирование проекта бюджетной сметы на очередной финансовый год осуществляется в соответствии с порядком составления, утверждения и ведения сметы, установленным главным распорядителем средств бюджета.</w:t>
      </w:r>
    </w:p>
    <w:p w:rsidR="00E762A7" w:rsidRPr="00E762A7" w:rsidRDefault="00E762A7" w:rsidP="00E762A7">
      <w:pPr>
        <w:pStyle w:val="ac"/>
        <w:ind w:firstLine="567"/>
        <w:jc w:val="both"/>
      </w:pPr>
      <w:bookmarkStart w:id="5" w:name="sub_10061"/>
      <w:bookmarkStart w:id="6" w:name="sub_1007"/>
      <w:r w:rsidRPr="00E762A7">
        <w:t>7. Смета реорганизуемого учреждения составляется в порядке, установленном главным распорядителем средств бюджета, в ведение которого перешло реорганизуемое учреждение, на период текущего финансового года и в объеме доведенных учреждению в установленном порядке лимитов бюджетных обязательств.</w:t>
      </w:r>
    </w:p>
    <w:bookmarkEnd w:id="5"/>
    <w:bookmarkEnd w:id="6"/>
    <w:p w:rsidR="00E762A7" w:rsidRPr="00E762A7" w:rsidRDefault="00E762A7" w:rsidP="00E762A7">
      <w:pPr>
        <w:pStyle w:val="ac"/>
        <w:ind w:firstLine="567"/>
        <w:jc w:val="both"/>
        <w:rPr>
          <w:rFonts w:eastAsia="Calibri"/>
          <w:lang w:eastAsia="en-US"/>
        </w:rPr>
      </w:pPr>
    </w:p>
    <w:p w:rsidR="00E762A7" w:rsidRPr="00E762A7" w:rsidRDefault="00E762A7" w:rsidP="00E762A7">
      <w:pPr>
        <w:pStyle w:val="ac"/>
        <w:ind w:firstLine="567"/>
        <w:jc w:val="center"/>
        <w:rPr>
          <w:rFonts w:eastAsia="Calibri"/>
          <w:b/>
          <w:bCs/>
          <w:lang w:eastAsia="en-US"/>
        </w:rPr>
      </w:pPr>
      <w:r w:rsidRPr="00E762A7">
        <w:rPr>
          <w:rFonts w:eastAsia="Calibri"/>
          <w:b/>
          <w:bCs/>
          <w:lang w:eastAsia="en-US"/>
        </w:rPr>
        <w:t>3. Общие требования к утверждению смет учреждений</w:t>
      </w:r>
    </w:p>
    <w:p w:rsidR="00E762A7" w:rsidRPr="00E762A7" w:rsidRDefault="00E762A7" w:rsidP="00E762A7">
      <w:pPr>
        <w:pStyle w:val="ac"/>
        <w:ind w:firstLine="567"/>
        <w:jc w:val="both"/>
      </w:pPr>
    </w:p>
    <w:p w:rsidR="00E762A7" w:rsidRPr="00E762A7" w:rsidRDefault="00E762A7" w:rsidP="00E762A7">
      <w:pPr>
        <w:pStyle w:val="ac"/>
        <w:ind w:firstLine="567"/>
        <w:jc w:val="both"/>
      </w:pPr>
      <w:r w:rsidRPr="00E762A7">
        <w:t xml:space="preserve">8. Смета учреждения, являющегося главным распорядителем средств бюджета, утверждается руководителем главного распорядителя средств бюджета или иным уполномоченным им лицом (далее </w:t>
      </w:r>
      <w:r>
        <w:t>–</w:t>
      </w:r>
      <w:r w:rsidRPr="00E762A7">
        <w:t xml:space="preserve"> руководитель главного распорядителя средств бюджета).</w:t>
      </w:r>
    </w:p>
    <w:p w:rsidR="00E762A7" w:rsidRPr="00E762A7" w:rsidRDefault="00E762A7" w:rsidP="00E762A7">
      <w:pPr>
        <w:pStyle w:val="ac"/>
        <w:ind w:firstLine="567"/>
        <w:jc w:val="both"/>
      </w:pPr>
      <w:bookmarkStart w:id="7" w:name="sub_200002"/>
      <w:r w:rsidRPr="00E762A7">
        <w:t xml:space="preserve">Смета учреждения, не являющегося главным распорядителем средств бюджета, утверждается руководителем учреждения или иным уполномоченным им лицом (далее </w:t>
      </w:r>
      <w:r>
        <w:t>–</w:t>
      </w:r>
      <w:r w:rsidRPr="00E762A7">
        <w:t xml:space="preserve"> руководитель учреждения), если иной порядок не предусмотрен главным распорядителем средств бюджета.</w:t>
      </w:r>
    </w:p>
    <w:p w:rsidR="00E762A7" w:rsidRPr="00E762A7" w:rsidRDefault="00E762A7" w:rsidP="00E762A7">
      <w:pPr>
        <w:pStyle w:val="ac"/>
        <w:ind w:firstLine="567"/>
        <w:jc w:val="both"/>
      </w:pPr>
      <w:bookmarkStart w:id="8" w:name="sub_200003"/>
      <w:bookmarkEnd w:id="7"/>
      <w:r w:rsidRPr="00E762A7">
        <w:t xml:space="preserve">В порядке, указанном в </w:t>
      </w:r>
      <w:r w:rsidRPr="00E762A7">
        <w:rPr>
          <w:bCs/>
        </w:rPr>
        <w:t>пункте 2</w:t>
      </w:r>
      <w:r w:rsidRPr="00E762A7">
        <w:t xml:space="preserve"> настоящих Общих требований, может быть предусмотрено, что 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 находящихся в его ведении. Руководитель главного распорядителя средств бюджета вправе утверждать свод смет учреждений, представленный ему распорядителем средств бюджета.</w:t>
      </w:r>
    </w:p>
    <w:p w:rsidR="00E762A7" w:rsidRPr="00E762A7" w:rsidRDefault="00E762A7" w:rsidP="00E762A7">
      <w:pPr>
        <w:pStyle w:val="ac"/>
        <w:ind w:firstLine="567"/>
        <w:jc w:val="both"/>
      </w:pPr>
      <w:bookmarkStart w:id="9" w:name="sub_10085"/>
      <w:bookmarkEnd w:id="8"/>
      <w:r w:rsidRPr="00E762A7">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
    <w:p w:rsidR="00E762A7" w:rsidRPr="00E762A7" w:rsidRDefault="00E762A7" w:rsidP="00E762A7">
      <w:pPr>
        <w:pStyle w:val="ac"/>
        <w:ind w:firstLine="567"/>
        <w:jc w:val="both"/>
      </w:pPr>
      <w:bookmarkStart w:id="10" w:name="sub_10086"/>
      <w:bookmarkEnd w:id="9"/>
      <w:r w:rsidRPr="00E762A7">
        <w:t xml:space="preserve">Утверждение сметы учреждения в порядке, установленном настоящим пунктом, осуществляется не позднее десяти рабочих дней со дня доведения ему в установленном </w:t>
      </w:r>
      <w:r w:rsidRPr="00E762A7">
        <w:rPr>
          <w:bCs/>
        </w:rPr>
        <w:t>порядке</w:t>
      </w:r>
      <w:r w:rsidRPr="00E762A7">
        <w:t xml:space="preserve"> соответствующих лимитов бюджетных обязательств.</w:t>
      </w:r>
    </w:p>
    <w:p w:rsidR="00E762A7" w:rsidRPr="00E762A7" w:rsidRDefault="00E762A7" w:rsidP="00E762A7">
      <w:pPr>
        <w:pStyle w:val="ac"/>
        <w:ind w:firstLine="567"/>
        <w:jc w:val="both"/>
      </w:pPr>
      <w:bookmarkStart w:id="11" w:name="sub_1009"/>
      <w:bookmarkEnd w:id="10"/>
      <w:r w:rsidRPr="00E762A7">
        <w:t>9. Руководитель главного распорядителя (распорядителя) средств бюджета в случае доведения лимитов бюджетных обязательств до подведомственного учреждения предоставляет в установленном им порядке руководителю учреждения право утверждать смету учреждения. При этом руководитель главного распорядителя, распорядителя средств бюджета вправе утверждать свод смет учреждений, представленный (сформированный) распорядителем бюджетных средств.</w:t>
      </w:r>
    </w:p>
    <w:p w:rsidR="00E762A7" w:rsidRPr="00E762A7" w:rsidRDefault="00E762A7" w:rsidP="00E762A7">
      <w:pPr>
        <w:pStyle w:val="ac"/>
        <w:ind w:firstLine="567"/>
        <w:jc w:val="both"/>
      </w:pPr>
      <w:bookmarkStart w:id="12" w:name="sub_1010"/>
      <w:bookmarkEnd w:id="11"/>
      <w:r w:rsidRPr="00E762A7">
        <w:t xml:space="preserve">10. Руководитель главного распорядителя (распорядителя)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(учреждения) в случае выявления нарушений </w:t>
      </w:r>
      <w:r w:rsidRPr="00E762A7">
        <w:rPr>
          <w:bCs/>
        </w:rPr>
        <w:t>бюджетного законодательства</w:t>
      </w:r>
      <w:r w:rsidRPr="00E762A7">
        <w:t xml:space="preserve"> Российской Федерации, допущенных соответствующим учреждением при исполнении сметы.</w:t>
      </w:r>
    </w:p>
    <w:p w:rsidR="00E762A7" w:rsidRPr="00E762A7" w:rsidRDefault="00E762A7" w:rsidP="00E762A7">
      <w:pPr>
        <w:pStyle w:val="ac"/>
        <w:ind w:firstLine="567"/>
        <w:jc w:val="both"/>
      </w:pPr>
      <w:r w:rsidRPr="00E762A7">
        <w:t>10.1. Утвержденные сметы с обоснованиями (расчетами) плановых сметных показателей, использованными при формировании сметы, направляются главному распорядителю бюджетных средств.</w:t>
      </w:r>
    </w:p>
    <w:p w:rsidR="00E762A7" w:rsidRPr="00E762A7" w:rsidRDefault="00E762A7" w:rsidP="00E762A7">
      <w:pPr>
        <w:pStyle w:val="ac"/>
        <w:ind w:firstLine="567"/>
        <w:jc w:val="both"/>
      </w:pPr>
    </w:p>
    <w:p w:rsidR="00E762A7" w:rsidRPr="00E762A7" w:rsidRDefault="00E762A7" w:rsidP="00E762A7">
      <w:pPr>
        <w:pStyle w:val="ac"/>
        <w:ind w:firstLine="567"/>
        <w:jc w:val="center"/>
        <w:rPr>
          <w:b/>
        </w:rPr>
      </w:pPr>
      <w:r>
        <w:rPr>
          <w:b/>
        </w:rPr>
        <w:t xml:space="preserve">4. </w:t>
      </w:r>
      <w:r w:rsidRPr="00E762A7">
        <w:rPr>
          <w:b/>
        </w:rPr>
        <w:t>Общие требования к ведению сметы учреждения</w:t>
      </w:r>
    </w:p>
    <w:p w:rsidR="00E762A7" w:rsidRPr="00E762A7" w:rsidRDefault="00E762A7" w:rsidP="00E762A7">
      <w:pPr>
        <w:pStyle w:val="ac"/>
        <w:ind w:firstLine="567"/>
        <w:jc w:val="both"/>
      </w:pPr>
      <w:r w:rsidRPr="00E762A7">
        <w:t>11. Ведением сметы в целях настоящих Общих требований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E762A7" w:rsidRPr="00E762A7" w:rsidRDefault="00E762A7" w:rsidP="00E762A7">
      <w:pPr>
        <w:pStyle w:val="ac"/>
        <w:ind w:firstLine="567"/>
        <w:jc w:val="both"/>
      </w:pPr>
      <w:bookmarkStart w:id="13" w:name="sub_101102"/>
      <w:r w:rsidRPr="00E762A7">
        <w:t>Изменения показателей сметы составляются учреждением по рекомендуемому образцу (</w:t>
      </w:r>
      <w:hyperlink w:anchor="sub_30000" w:history="1">
        <w:r w:rsidRPr="00E762A7">
          <w:rPr>
            <w:rStyle w:val="affd"/>
            <w:b w:val="0"/>
            <w:color w:val="auto"/>
          </w:rPr>
          <w:t>приложение №2</w:t>
        </w:r>
      </w:hyperlink>
      <w:r w:rsidRPr="00E762A7">
        <w:t xml:space="preserve"> к настоящим Общим требованиям).</w:t>
      </w:r>
    </w:p>
    <w:p w:rsidR="00E762A7" w:rsidRPr="00E762A7" w:rsidRDefault="00E762A7" w:rsidP="00E762A7">
      <w:pPr>
        <w:pStyle w:val="ac"/>
        <w:ind w:firstLine="567"/>
        <w:jc w:val="both"/>
      </w:pPr>
      <w:bookmarkStart w:id="14" w:name="sub_10112"/>
      <w:bookmarkEnd w:id="13"/>
      <w:r w:rsidRPr="00E762A7">
        <w:t xml:space="preserve">Внесение изменений в смету осуществляется путем утверждения изменений показателей </w:t>
      </w:r>
      <w:r>
        <w:t>–</w:t>
      </w:r>
      <w:r w:rsidRPr="00E762A7">
        <w:t xml:space="preserve"> сумм увеличения, отражающихся со знаком «плюс», и (или) уменьшения объемов сметных назначений, отражающихся со знаком «минус»;</w:t>
      </w:r>
    </w:p>
    <w:bookmarkEnd w:id="14"/>
    <w:p w:rsidR="00E762A7" w:rsidRPr="00E762A7" w:rsidRDefault="00E762A7" w:rsidP="00E762A7">
      <w:pPr>
        <w:pStyle w:val="ac"/>
        <w:ind w:firstLine="567"/>
        <w:jc w:val="both"/>
      </w:pPr>
      <w:r w:rsidRPr="00E762A7">
        <w:t>изменяющих объемы сметных назначений в случае изменения доведенного учреждению в установленном порядке объема лимитов бюджетных обязательств;</w:t>
      </w:r>
    </w:p>
    <w:p w:rsidR="00E762A7" w:rsidRPr="00E762A7" w:rsidRDefault="00E762A7" w:rsidP="00E762A7">
      <w:pPr>
        <w:pStyle w:val="ac"/>
        <w:ind w:firstLine="567"/>
        <w:jc w:val="both"/>
      </w:pPr>
      <w:bookmarkStart w:id="15" w:name="sub_200005"/>
      <w:r w:rsidRPr="00E762A7">
        <w:t xml:space="preserve">изменяющих распределение сметных назначений по кодам </w:t>
      </w:r>
      <w:hyperlink r:id="rId10" w:history="1">
        <w:r w:rsidRPr="00E762A7">
          <w:rPr>
            <w:rStyle w:val="affd"/>
            <w:b w:val="0"/>
            <w:color w:val="auto"/>
          </w:rPr>
          <w:t>классификации расходов</w:t>
        </w:r>
      </w:hyperlink>
      <w:r w:rsidRPr="00E762A7">
        <w:t xml:space="preserve"> бюджетов бюджетной классификации Российской Федерации, требующих изменения </w:t>
      </w:r>
      <w:proofErr w:type="gramStart"/>
      <w:r w:rsidRPr="00E762A7">
        <w:t>показателей бюджетной росписи главного распорядителя средств бюджета</w:t>
      </w:r>
      <w:proofErr w:type="gramEnd"/>
      <w:r w:rsidRPr="00E762A7">
        <w:t xml:space="preserve"> и лимитов бюджетных обязательств;</w:t>
      </w:r>
    </w:p>
    <w:p w:rsidR="00E762A7" w:rsidRPr="00E762A7" w:rsidRDefault="00E762A7" w:rsidP="00E762A7">
      <w:pPr>
        <w:pStyle w:val="ac"/>
        <w:ind w:firstLine="567"/>
        <w:jc w:val="both"/>
      </w:pPr>
      <w:bookmarkStart w:id="16" w:name="sub_200006"/>
      <w:bookmarkEnd w:id="15"/>
      <w:r w:rsidRPr="00E762A7">
        <w:t xml:space="preserve">изменяющих распределение сметных назначений, не требующих изменения </w:t>
      </w:r>
      <w:proofErr w:type="gramStart"/>
      <w:r w:rsidRPr="00E762A7">
        <w:t>показателей бюджетной росписи главного распорядителя средств бюджета</w:t>
      </w:r>
      <w:proofErr w:type="gramEnd"/>
      <w:r w:rsidRPr="00E762A7">
        <w:t xml:space="preserve"> и утвержденного объема лимитов бюджетных обязательств;</w:t>
      </w:r>
    </w:p>
    <w:bookmarkEnd w:id="16"/>
    <w:p w:rsidR="00E762A7" w:rsidRPr="00E762A7" w:rsidRDefault="00E762A7" w:rsidP="00E762A7">
      <w:pPr>
        <w:pStyle w:val="ac"/>
        <w:ind w:firstLine="567"/>
        <w:jc w:val="both"/>
      </w:pPr>
      <w:proofErr w:type="gramStart"/>
      <w:r w:rsidRPr="00E762A7">
        <w:t xml:space="preserve">изменяющих распределение сметных назначений по дополнительным кодам аналитических показателей, установленным в соответствии с </w:t>
      </w:r>
      <w:hyperlink w:anchor="sub_1004" w:history="1">
        <w:r w:rsidRPr="00E762A7">
          <w:rPr>
            <w:rStyle w:val="affd"/>
            <w:b w:val="0"/>
            <w:color w:val="auto"/>
          </w:rPr>
          <w:t>пунктом 4</w:t>
        </w:r>
      </w:hyperlink>
      <w:r w:rsidRPr="00E762A7">
        <w:t xml:space="preserve"> настоящих Общих требований, не требующих изменения показателей бюджетной росписи главного распорядителя средств бюджета и утвержденного объема лимитов бюджетных обязательств;</w:t>
      </w:r>
      <w:proofErr w:type="gramEnd"/>
    </w:p>
    <w:p w:rsidR="00E762A7" w:rsidRPr="00E762A7" w:rsidRDefault="00E762A7" w:rsidP="00E762A7">
      <w:pPr>
        <w:pStyle w:val="ac"/>
        <w:ind w:firstLine="567"/>
        <w:jc w:val="both"/>
      </w:pPr>
      <w:bookmarkStart w:id="17" w:name="sub_10118"/>
      <w:r w:rsidRPr="00E762A7">
        <w:t>изменяющих объемы сметных назначений, приводящих к перераспределению их между разделами сметы.</w:t>
      </w:r>
    </w:p>
    <w:p w:rsidR="00E762A7" w:rsidRPr="00E762A7" w:rsidRDefault="00E762A7" w:rsidP="00E762A7">
      <w:pPr>
        <w:pStyle w:val="ac"/>
        <w:ind w:firstLine="567"/>
        <w:jc w:val="both"/>
      </w:pPr>
      <w:bookmarkStart w:id="18" w:name="sub_10119"/>
      <w:bookmarkEnd w:id="17"/>
      <w:r w:rsidRPr="00E762A7">
        <w:t xml:space="preserve">К представленным на утверждение изменениям в смету прилагаются обоснования (расчеты) плановых сметных показателей, сформированные в соответствии с положениями </w:t>
      </w:r>
      <w:hyperlink w:anchor="sub_1006" w:history="1">
        <w:r w:rsidRPr="00E762A7">
          <w:rPr>
            <w:rStyle w:val="affd"/>
            <w:b w:val="0"/>
            <w:color w:val="auto"/>
          </w:rPr>
          <w:t>пункта 6</w:t>
        </w:r>
      </w:hyperlink>
      <w:r w:rsidRPr="00E762A7">
        <w:t xml:space="preserve"> настоящих Общих требований.</w:t>
      </w:r>
    </w:p>
    <w:bookmarkEnd w:id="18"/>
    <w:p w:rsidR="00E762A7" w:rsidRPr="00E762A7" w:rsidRDefault="00E762A7" w:rsidP="00E762A7">
      <w:pPr>
        <w:pStyle w:val="ac"/>
        <w:ind w:firstLine="567"/>
        <w:jc w:val="both"/>
      </w:pPr>
      <w:r w:rsidRPr="00E762A7">
        <w:t xml:space="preserve">12. Внесение изменений в смету, требующее изменения </w:t>
      </w:r>
      <w:proofErr w:type="gramStart"/>
      <w:r w:rsidRPr="00E762A7">
        <w:t>показателей бюджетной росписи главного распорядителя средств бюджета</w:t>
      </w:r>
      <w:proofErr w:type="gramEnd"/>
      <w:r w:rsidRPr="00E762A7">
        <w:t xml:space="preserve"> и лимитов бюджетных обязательств,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w:t>
      </w:r>
    </w:p>
    <w:p w:rsidR="00E762A7" w:rsidRPr="00E762A7" w:rsidRDefault="00E762A7" w:rsidP="00E762A7">
      <w:pPr>
        <w:pStyle w:val="ac"/>
        <w:ind w:firstLine="567"/>
        <w:jc w:val="both"/>
      </w:pPr>
      <w:r w:rsidRPr="00E762A7">
        <w:t xml:space="preserve">13. Утверждение изменений в смету осуществляется руководителем учреждения в соответствии с </w:t>
      </w:r>
      <w:hyperlink w:anchor="sub_1008" w:history="1">
        <w:r w:rsidRPr="00E762A7">
          <w:rPr>
            <w:rStyle w:val="affd"/>
            <w:b w:val="0"/>
            <w:color w:val="auto"/>
          </w:rPr>
          <w:t>пунктом 8</w:t>
        </w:r>
      </w:hyperlink>
      <w:r w:rsidRPr="00E762A7">
        <w:t xml:space="preserve"> настоящих Общих требований, если иной порядок не установлен главным распорядителем средств бюджета в соответствии с </w:t>
      </w:r>
      <w:hyperlink w:anchor="sub_1002" w:history="1">
        <w:r w:rsidRPr="00E762A7">
          <w:rPr>
            <w:rStyle w:val="affd"/>
            <w:b w:val="0"/>
            <w:color w:val="auto"/>
          </w:rPr>
          <w:t>пунктом 2</w:t>
        </w:r>
      </w:hyperlink>
      <w:r w:rsidRPr="00E762A7">
        <w:t xml:space="preserve"> настоящих Общих требований.</w:t>
      </w:r>
    </w:p>
    <w:p w:rsidR="00E762A7" w:rsidRPr="00E762A7" w:rsidRDefault="00E762A7" w:rsidP="00E762A7">
      <w:pPr>
        <w:pStyle w:val="ac"/>
        <w:ind w:firstLine="567"/>
        <w:jc w:val="both"/>
      </w:pPr>
      <w:bookmarkStart w:id="19" w:name="sub_1014"/>
      <w:r w:rsidRPr="00E762A7">
        <w:t>14. Внесение изменений в смету учреждения (свод смет учреждений) осуществляется в порядке, установленном главным распорядителем средств бюджета в соответствии с пунктом 2 настоящих Общих требований.</w:t>
      </w:r>
    </w:p>
    <w:bookmarkEnd w:id="19"/>
    <w:p w:rsidR="00E762A7" w:rsidRDefault="00E762A7" w:rsidP="00E762A7">
      <w:pPr>
        <w:pStyle w:val="ac"/>
        <w:ind w:firstLine="567"/>
        <w:jc w:val="both"/>
      </w:pPr>
      <w:r w:rsidRPr="00E762A7">
        <w:t>14.1. Изменения в смету с обоснованиями (расчетами) плановых сметных показателей, использованными при ее изменении, направляются главному распорядителю бюджетных средств.</w:t>
      </w:r>
      <w:bookmarkEnd w:id="12"/>
    </w:p>
    <w:p w:rsidR="00E762A7" w:rsidRDefault="00E762A7" w:rsidP="00E762A7">
      <w:pPr>
        <w:jc w:val="center"/>
        <w:rPr>
          <w:spacing w:val="-1"/>
          <w:sz w:val="28"/>
          <w:szCs w:val="28"/>
        </w:rPr>
        <w:sectPr w:rsidR="00E762A7" w:rsidSect="00E762A7">
          <w:pgSz w:w="11906" w:h="16838"/>
          <w:pgMar w:top="568" w:right="567" w:bottom="426" w:left="1843" w:header="709" w:footer="709" w:gutter="0"/>
          <w:cols w:space="708"/>
          <w:docGrid w:linePitch="360"/>
        </w:sectPr>
      </w:pPr>
      <w:r>
        <w:rPr>
          <w:spacing w:val="-1"/>
          <w:sz w:val="28"/>
          <w:szCs w:val="28"/>
        </w:rPr>
        <w:t>___________________</w:t>
      </w:r>
    </w:p>
    <w:p w:rsidR="00E762A7" w:rsidRPr="00BE7652" w:rsidRDefault="00E762A7" w:rsidP="00E762A7">
      <w:pPr>
        <w:ind w:firstLine="698"/>
        <w:jc w:val="right"/>
        <w:rPr>
          <w:rStyle w:val="affb"/>
          <w:b w:val="0"/>
        </w:rPr>
      </w:pPr>
      <w:r w:rsidRPr="00BE7652">
        <w:rPr>
          <w:rStyle w:val="affb"/>
          <w:b w:val="0"/>
        </w:rPr>
        <w:lastRenderedPageBreak/>
        <w:t>Приложение №1</w:t>
      </w:r>
      <w:r w:rsidRPr="00BE7652">
        <w:rPr>
          <w:rStyle w:val="affb"/>
          <w:b w:val="0"/>
        </w:rPr>
        <w:br/>
        <w:t xml:space="preserve"> к </w:t>
      </w:r>
      <w:hyperlink w:anchor="sub_1000" w:history="1">
        <w:r w:rsidRPr="00BE7652">
          <w:rPr>
            <w:rStyle w:val="affd"/>
            <w:b w:val="0"/>
          </w:rPr>
          <w:t>Общим требованиям</w:t>
        </w:r>
      </w:hyperlink>
      <w:r w:rsidRPr="00BE7652">
        <w:rPr>
          <w:rStyle w:val="affb"/>
          <w:b w:val="0"/>
        </w:rPr>
        <w:t xml:space="preserve"> к порядку составления,</w:t>
      </w:r>
      <w:r w:rsidRPr="00BE7652">
        <w:rPr>
          <w:rStyle w:val="affb"/>
          <w:b w:val="0"/>
        </w:rPr>
        <w:br/>
        <w:t xml:space="preserve"> утверждения и ведения бюджетных смет</w:t>
      </w:r>
      <w:r w:rsidRPr="00BE7652">
        <w:rPr>
          <w:rStyle w:val="affb"/>
          <w:b w:val="0"/>
        </w:rPr>
        <w:br/>
        <w:t xml:space="preserve">казенных учреждений, утвержденным </w:t>
      </w:r>
      <w:hyperlink w:anchor="sub_0" w:history="1">
        <w:r w:rsidRPr="00BE7652">
          <w:rPr>
            <w:rStyle w:val="affd"/>
            <w:b w:val="0"/>
          </w:rPr>
          <w:t>постановлением</w:t>
        </w:r>
      </w:hyperlink>
      <w:r w:rsidRPr="00BE7652">
        <w:rPr>
          <w:rStyle w:val="affb"/>
          <w:b w:val="0"/>
        </w:rPr>
        <w:br/>
        <w:t>администрации муниципального района</w:t>
      </w:r>
    </w:p>
    <w:p w:rsidR="00E762A7" w:rsidRPr="00BE7652" w:rsidRDefault="00E762A7" w:rsidP="00E762A7">
      <w:pPr>
        <w:ind w:firstLine="698"/>
        <w:jc w:val="right"/>
      </w:pPr>
      <w:r w:rsidRPr="00BE7652">
        <w:rPr>
          <w:rStyle w:val="affb"/>
          <w:b w:val="0"/>
        </w:rPr>
        <w:t>«Чернышевский район»</w:t>
      </w:r>
      <w:r w:rsidRPr="00BE7652">
        <w:rPr>
          <w:rStyle w:val="affb"/>
          <w:b w:val="0"/>
        </w:rPr>
        <w:br/>
        <w:t xml:space="preserve"> от «_____» _________ 2019г. №_______</w:t>
      </w:r>
      <w:r w:rsidRPr="00BE7652">
        <w:rPr>
          <w:rStyle w:val="affb"/>
          <w:b w:val="0"/>
        </w:rPr>
        <w:br/>
      </w:r>
    </w:p>
    <w:p w:rsidR="00E762A7" w:rsidRPr="00271F46" w:rsidRDefault="00E762A7" w:rsidP="00E762A7">
      <w:pPr>
        <w:ind w:firstLine="698"/>
        <w:jc w:val="right"/>
      </w:pPr>
      <w:r w:rsidRPr="00271F46">
        <w:t>(рекомендуемый образец)</w:t>
      </w:r>
    </w:p>
    <w:p w:rsidR="00E762A7" w:rsidRPr="00271F46"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86"/>
        <w:gridCol w:w="280"/>
        <w:gridCol w:w="4660"/>
        <w:gridCol w:w="6"/>
        <w:gridCol w:w="1565"/>
        <w:gridCol w:w="6"/>
        <w:gridCol w:w="2189"/>
        <w:gridCol w:w="236"/>
        <w:gridCol w:w="4144"/>
        <w:gridCol w:w="6"/>
      </w:tblGrid>
      <w:tr w:rsidR="00E762A7" w:rsidRPr="00271F46" w:rsidTr="00DA27F5">
        <w:tblPrEx>
          <w:tblCellMar>
            <w:top w:w="0" w:type="dxa"/>
            <w:bottom w:w="0" w:type="dxa"/>
          </w:tblCellMar>
        </w:tblPrEx>
        <w:trPr>
          <w:gridAfter w:val="1"/>
          <w:wAfter w:w="6" w:type="dxa"/>
        </w:trPr>
        <w:tc>
          <w:tcPr>
            <w:tcW w:w="7226" w:type="dxa"/>
            <w:gridSpan w:val="3"/>
            <w:tcBorders>
              <w:top w:val="nil"/>
              <w:left w:val="nil"/>
              <w:bottom w:val="single" w:sz="4" w:space="0" w:color="auto"/>
              <w:right w:val="nil"/>
            </w:tcBorders>
          </w:tcPr>
          <w:p w:rsidR="00E762A7" w:rsidRPr="00271F46" w:rsidRDefault="00E762A7" w:rsidP="00DA27F5">
            <w:pPr>
              <w:pStyle w:val="afff1"/>
              <w:jc w:val="center"/>
              <w:rPr>
                <w:rFonts w:ascii="Times New Roman" w:hAnsi="Times New Roman" w:cs="Times New Roman"/>
              </w:rPr>
            </w:pPr>
            <w:r w:rsidRPr="00271F46">
              <w:rPr>
                <w:rFonts w:ascii="Times New Roman" w:hAnsi="Times New Roman" w:cs="Times New Roman"/>
              </w:rPr>
              <w:t>СОГЛАСОВАНО</w:t>
            </w:r>
          </w:p>
        </w:tc>
        <w:tc>
          <w:tcPr>
            <w:tcW w:w="1571" w:type="dxa"/>
            <w:gridSpan w:val="2"/>
            <w:tcBorders>
              <w:top w:val="nil"/>
              <w:left w:val="nil"/>
              <w:bottom w:val="nil"/>
              <w:right w:val="nil"/>
            </w:tcBorders>
          </w:tcPr>
          <w:p w:rsidR="00E762A7" w:rsidRPr="00271F46" w:rsidRDefault="00E762A7" w:rsidP="00DA27F5">
            <w:pPr>
              <w:pStyle w:val="afff1"/>
              <w:rPr>
                <w:rFonts w:ascii="Times New Roman" w:hAnsi="Times New Roman" w:cs="Times New Roman"/>
              </w:rPr>
            </w:pPr>
          </w:p>
        </w:tc>
        <w:tc>
          <w:tcPr>
            <w:tcW w:w="6555" w:type="dxa"/>
            <w:gridSpan w:val="4"/>
            <w:tcBorders>
              <w:top w:val="nil"/>
              <w:left w:val="nil"/>
              <w:bottom w:val="single" w:sz="4" w:space="0" w:color="auto"/>
              <w:right w:val="nil"/>
            </w:tcBorders>
          </w:tcPr>
          <w:p w:rsidR="00E762A7" w:rsidRPr="00271F46" w:rsidRDefault="00E762A7" w:rsidP="00DA27F5">
            <w:pPr>
              <w:pStyle w:val="afff1"/>
              <w:jc w:val="center"/>
              <w:rPr>
                <w:rFonts w:ascii="Times New Roman" w:hAnsi="Times New Roman" w:cs="Times New Roman"/>
              </w:rPr>
            </w:pPr>
            <w:r w:rsidRPr="00271F46">
              <w:rPr>
                <w:rFonts w:ascii="Times New Roman" w:hAnsi="Times New Roman" w:cs="Times New Roman"/>
              </w:rPr>
              <w:t>УТВЕРЖДАЮ</w:t>
            </w:r>
          </w:p>
        </w:tc>
      </w:tr>
      <w:tr w:rsidR="00E762A7" w:rsidRPr="00271F46" w:rsidTr="00DA27F5">
        <w:tblPrEx>
          <w:tblCellMar>
            <w:top w:w="0" w:type="dxa"/>
            <w:bottom w:w="0" w:type="dxa"/>
          </w:tblCellMar>
        </w:tblPrEx>
        <w:trPr>
          <w:gridAfter w:val="1"/>
          <w:wAfter w:w="6" w:type="dxa"/>
        </w:trPr>
        <w:tc>
          <w:tcPr>
            <w:tcW w:w="7226" w:type="dxa"/>
            <w:gridSpan w:val="3"/>
            <w:vMerge w:val="restart"/>
            <w:tcBorders>
              <w:top w:val="single" w:sz="4" w:space="0" w:color="auto"/>
              <w:left w:val="nil"/>
              <w:bottom w:val="single" w:sz="4" w:space="0" w:color="auto"/>
              <w:right w:val="nil"/>
            </w:tcBorders>
          </w:tcPr>
          <w:p w:rsidR="00E762A7" w:rsidRPr="00271F46" w:rsidRDefault="00E762A7" w:rsidP="00DA27F5">
            <w:pPr>
              <w:pStyle w:val="afff1"/>
              <w:jc w:val="center"/>
              <w:rPr>
                <w:rFonts w:ascii="Times New Roman" w:hAnsi="Times New Roman" w:cs="Times New Roman"/>
              </w:rPr>
            </w:pPr>
            <w:proofErr w:type="gramStart"/>
            <w:r w:rsidRPr="00271F46">
              <w:rPr>
                <w:rFonts w:ascii="Times New Roman" w:hAnsi="Times New Roman" w:cs="Times New Roman"/>
              </w:rPr>
              <w:t>(наименование должности лица, согласующего бюджетную смету; наименование</w:t>
            </w:r>
            <w:proofErr w:type="gramEnd"/>
          </w:p>
        </w:tc>
        <w:tc>
          <w:tcPr>
            <w:tcW w:w="1571" w:type="dxa"/>
            <w:gridSpan w:val="2"/>
            <w:tcBorders>
              <w:top w:val="nil"/>
              <w:left w:val="nil"/>
              <w:bottom w:val="nil"/>
              <w:right w:val="nil"/>
            </w:tcBorders>
          </w:tcPr>
          <w:p w:rsidR="00E762A7" w:rsidRPr="00271F46" w:rsidRDefault="00E762A7" w:rsidP="00DA27F5">
            <w:pPr>
              <w:pStyle w:val="afff1"/>
              <w:rPr>
                <w:rFonts w:ascii="Times New Roman" w:hAnsi="Times New Roman" w:cs="Times New Roman"/>
              </w:rPr>
            </w:pPr>
          </w:p>
        </w:tc>
        <w:tc>
          <w:tcPr>
            <w:tcW w:w="6555" w:type="dxa"/>
            <w:gridSpan w:val="4"/>
            <w:vMerge w:val="restart"/>
            <w:tcBorders>
              <w:top w:val="single" w:sz="4" w:space="0" w:color="auto"/>
              <w:left w:val="nil"/>
              <w:bottom w:val="single" w:sz="4" w:space="0" w:color="auto"/>
              <w:right w:val="nil"/>
            </w:tcBorders>
          </w:tcPr>
          <w:p w:rsidR="00E762A7" w:rsidRPr="00271F46" w:rsidRDefault="00E762A7" w:rsidP="00DA27F5">
            <w:pPr>
              <w:pStyle w:val="afff1"/>
              <w:jc w:val="center"/>
              <w:rPr>
                <w:rFonts w:ascii="Times New Roman" w:hAnsi="Times New Roman" w:cs="Times New Roman"/>
              </w:rPr>
            </w:pPr>
            <w:proofErr w:type="gramStart"/>
            <w:r w:rsidRPr="00271F46">
              <w:rPr>
                <w:rFonts w:ascii="Times New Roman" w:hAnsi="Times New Roman" w:cs="Times New Roman"/>
              </w:rPr>
              <w:t>(наименование должности лица, утверждающего бюджетную смету; наименование</w:t>
            </w:r>
            <w:proofErr w:type="gramEnd"/>
          </w:p>
        </w:tc>
      </w:tr>
      <w:tr w:rsidR="00E762A7" w:rsidRPr="00271F46" w:rsidTr="00DA27F5">
        <w:tblPrEx>
          <w:tblCellMar>
            <w:top w:w="0" w:type="dxa"/>
            <w:bottom w:w="0" w:type="dxa"/>
          </w:tblCellMar>
        </w:tblPrEx>
        <w:trPr>
          <w:gridAfter w:val="1"/>
          <w:wAfter w:w="6" w:type="dxa"/>
        </w:trPr>
        <w:tc>
          <w:tcPr>
            <w:tcW w:w="7226" w:type="dxa"/>
            <w:gridSpan w:val="3"/>
            <w:tcBorders>
              <w:top w:val="single" w:sz="4" w:space="0" w:color="auto"/>
              <w:left w:val="nil"/>
              <w:bottom w:val="nil"/>
              <w:right w:val="nil"/>
            </w:tcBorders>
          </w:tcPr>
          <w:p w:rsidR="00E762A7" w:rsidRPr="00271F46" w:rsidRDefault="00E762A7" w:rsidP="00DA27F5">
            <w:pPr>
              <w:pStyle w:val="afff1"/>
              <w:jc w:val="center"/>
              <w:rPr>
                <w:rFonts w:ascii="Times New Roman" w:hAnsi="Times New Roman" w:cs="Times New Roman"/>
              </w:rPr>
            </w:pPr>
            <w:r w:rsidRPr="00271F46">
              <w:rPr>
                <w:rFonts w:ascii="Times New Roman" w:hAnsi="Times New Roman" w:cs="Times New Roman"/>
              </w:rPr>
              <w:t>главного распорядителя (распорядителя) бюджетных средств; учреждения)</w:t>
            </w:r>
          </w:p>
        </w:tc>
        <w:tc>
          <w:tcPr>
            <w:tcW w:w="1571" w:type="dxa"/>
            <w:gridSpan w:val="2"/>
            <w:tcBorders>
              <w:top w:val="nil"/>
              <w:left w:val="nil"/>
              <w:bottom w:val="nil"/>
              <w:right w:val="nil"/>
            </w:tcBorders>
          </w:tcPr>
          <w:p w:rsidR="00E762A7" w:rsidRPr="00271F46" w:rsidRDefault="00E762A7" w:rsidP="00DA27F5">
            <w:pPr>
              <w:pStyle w:val="afff1"/>
              <w:rPr>
                <w:rFonts w:ascii="Times New Roman" w:hAnsi="Times New Roman" w:cs="Times New Roman"/>
              </w:rPr>
            </w:pPr>
          </w:p>
        </w:tc>
        <w:tc>
          <w:tcPr>
            <w:tcW w:w="6555" w:type="dxa"/>
            <w:gridSpan w:val="4"/>
            <w:tcBorders>
              <w:top w:val="single" w:sz="4" w:space="0" w:color="auto"/>
              <w:left w:val="nil"/>
              <w:bottom w:val="nil"/>
              <w:right w:val="nil"/>
            </w:tcBorders>
          </w:tcPr>
          <w:p w:rsidR="00E762A7" w:rsidRPr="00271F46" w:rsidRDefault="00E762A7" w:rsidP="00DA27F5">
            <w:pPr>
              <w:pStyle w:val="afff1"/>
              <w:jc w:val="center"/>
              <w:rPr>
                <w:rFonts w:ascii="Times New Roman" w:hAnsi="Times New Roman" w:cs="Times New Roman"/>
              </w:rPr>
            </w:pPr>
            <w:r w:rsidRPr="00271F46">
              <w:rPr>
                <w:rFonts w:ascii="Times New Roman" w:hAnsi="Times New Roman" w:cs="Times New Roman"/>
              </w:rPr>
              <w:t>главного распорядителя (распорядителя) бюджетных средств; учреждения)</w:t>
            </w:r>
          </w:p>
        </w:tc>
      </w:tr>
      <w:tr w:rsidR="00E762A7" w:rsidRPr="00271F46" w:rsidTr="00DA27F5">
        <w:tblPrEx>
          <w:tblCellMar>
            <w:top w:w="0" w:type="dxa"/>
            <w:bottom w:w="0" w:type="dxa"/>
          </w:tblCellMar>
        </w:tblPrEx>
        <w:tc>
          <w:tcPr>
            <w:tcW w:w="2286" w:type="dxa"/>
            <w:tcBorders>
              <w:top w:val="single" w:sz="4" w:space="0" w:color="auto"/>
              <w:left w:val="nil"/>
              <w:bottom w:val="nil"/>
              <w:right w:val="nil"/>
            </w:tcBorders>
          </w:tcPr>
          <w:p w:rsidR="00E762A7" w:rsidRPr="00271F46" w:rsidRDefault="00E762A7" w:rsidP="00DA27F5">
            <w:pPr>
              <w:pStyle w:val="afff1"/>
              <w:jc w:val="center"/>
              <w:rPr>
                <w:rFonts w:ascii="Times New Roman" w:hAnsi="Times New Roman" w:cs="Times New Roman"/>
              </w:rPr>
            </w:pPr>
            <w:r w:rsidRPr="00271F46">
              <w:rPr>
                <w:rFonts w:ascii="Times New Roman" w:hAnsi="Times New Roman" w:cs="Times New Roman"/>
              </w:rPr>
              <w:t>(подпись)</w:t>
            </w:r>
          </w:p>
        </w:tc>
        <w:tc>
          <w:tcPr>
            <w:tcW w:w="280" w:type="dxa"/>
            <w:tcBorders>
              <w:top w:val="nil"/>
              <w:left w:val="nil"/>
              <w:bottom w:val="nil"/>
              <w:right w:val="nil"/>
            </w:tcBorders>
          </w:tcPr>
          <w:p w:rsidR="00E762A7" w:rsidRPr="00271F46" w:rsidRDefault="00E762A7" w:rsidP="00DA27F5">
            <w:pPr>
              <w:pStyle w:val="afff1"/>
              <w:rPr>
                <w:rFonts w:ascii="Times New Roman" w:hAnsi="Times New Roman" w:cs="Times New Roman"/>
              </w:rPr>
            </w:pPr>
          </w:p>
        </w:tc>
        <w:tc>
          <w:tcPr>
            <w:tcW w:w="4666" w:type="dxa"/>
            <w:gridSpan w:val="2"/>
            <w:tcBorders>
              <w:top w:val="single" w:sz="4" w:space="0" w:color="auto"/>
              <w:left w:val="nil"/>
              <w:bottom w:val="nil"/>
              <w:right w:val="nil"/>
            </w:tcBorders>
          </w:tcPr>
          <w:p w:rsidR="00E762A7" w:rsidRPr="00271F46" w:rsidRDefault="00E762A7" w:rsidP="00DA27F5">
            <w:pPr>
              <w:pStyle w:val="afff1"/>
              <w:jc w:val="center"/>
              <w:rPr>
                <w:rFonts w:ascii="Times New Roman" w:hAnsi="Times New Roman" w:cs="Times New Roman"/>
              </w:rPr>
            </w:pPr>
            <w:r w:rsidRPr="00271F46">
              <w:rPr>
                <w:rFonts w:ascii="Times New Roman" w:hAnsi="Times New Roman" w:cs="Times New Roman"/>
              </w:rPr>
              <w:t>(расшифровка подписи)</w:t>
            </w:r>
          </w:p>
        </w:tc>
        <w:tc>
          <w:tcPr>
            <w:tcW w:w="1571" w:type="dxa"/>
            <w:gridSpan w:val="2"/>
            <w:tcBorders>
              <w:top w:val="nil"/>
              <w:left w:val="nil"/>
              <w:bottom w:val="nil"/>
              <w:right w:val="nil"/>
            </w:tcBorders>
          </w:tcPr>
          <w:p w:rsidR="00E762A7" w:rsidRPr="00271F46" w:rsidRDefault="00E762A7" w:rsidP="00DA27F5">
            <w:pPr>
              <w:pStyle w:val="afff1"/>
              <w:rPr>
                <w:rFonts w:ascii="Times New Roman" w:hAnsi="Times New Roman" w:cs="Times New Roman"/>
              </w:rPr>
            </w:pPr>
          </w:p>
        </w:tc>
        <w:tc>
          <w:tcPr>
            <w:tcW w:w="2189" w:type="dxa"/>
            <w:tcBorders>
              <w:top w:val="single" w:sz="4" w:space="0" w:color="auto"/>
              <w:left w:val="nil"/>
              <w:bottom w:val="nil"/>
              <w:right w:val="nil"/>
            </w:tcBorders>
          </w:tcPr>
          <w:p w:rsidR="00E762A7" w:rsidRPr="00271F46" w:rsidRDefault="00E762A7" w:rsidP="00DA27F5">
            <w:pPr>
              <w:pStyle w:val="afff1"/>
              <w:jc w:val="center"/>
              <w:rPr>
                <w:rFonts w:ascii="Times New Roman" w:hAnsi="Times New Roman" w:cs="Times New Roman"/>
              </w:rPr>
            </w:pPr>
            <w:r w:rsidRPr="00271F46">
              <w:rPr>
                <w:rFonts w:ascii="Times New Roman" w:hAnsi="Times New Roman" w:cs="Times New Roman"/>
              </w:rPr>
              <w:t>(подпись)</w:t>
            </w:r>
          </w:p>
        </w:tc>
        <w:tc>
          <w:tcPr>
            <w:tcW w:w="216" w:type="dxa"/>
            <w:tcBorders>
              <w:top w:val="nil"/>
              <w:left w:val="nil"/>
              <w:bottom w:val="nil"/>
              <w:right w:val="nil"/>
            </w:tcBorders>
          </w:tcPr>
          <w:p w:rsidR="00E762A7" w:rsidRPr="00271F46" w:rsidRDefault="00E762A7" w:rsidP="00DA27F5">
            <w:pPr>
              <w:pStyle w:val="afff1"/>
              <w:rPr>
                <w:rFonts w:ascii="Times New Roman" w:hAnsi="Times New Roman" w:cs="Times New Roman"/>
              </w:rPr>
            </w:pPr>
          </w:p>
        </w:tc>
        <w:tc>
          <w:tcPr>
            <w:tcW w:w="4150" w:type="dxa"/>
            <w:gridSpan w:val="2"/>
            <w:tcBorders>
              <w:top w:val="single" w:sz="4" w:space="0" w:color="auto"/>
              <w:left w:val="nil"/>
              <w:bottom w:val="nil"/>
              <w:right w:val="nil"/>
            </w:tcBorders>
          </w:tcPr>
          <w:p w:rsidR="00E762A7" w:rsidRPr="00271F46" w:rsidRDefault="00E762A7" w:rsidP="00DA27F5">
            <w:pPr>
              <w:pStyle w:val="afff1"/>
              <w:jc w:val="center"/>
              <w:rPr>
                <w:rFonts w:ascii="Times New Roman" w:hAnsi="Times New Roman" w:cs="Times New Roman"/>
              </w:rPr>
            </w:pPr>
            <w:r w:rsidRPr="00271F46">
              <w:rPr>
                <w:rFonts w:ascii="Times New Roman" w:hAnsi="Times New Roman" w:cs="Times New Roman"/>
              </w:rPr>
              <w:t>(расшифровка подписи)</w:t>
            </w:r>
          </w:p>
        </w:tc>
      </w:tr>
      <w:tr w:rsidR="00E762A7" w:rsidRPr="00271F46" w:rsidTr="00DA27F5">
        <w:tblPrEx>
          <w:tblCellMar>
            <w:top w:w="0" w:type="dxa"/>
            <w:bottom w:w="0" w:type="dxa"/>
          </w:tblCellMar>
        </w:tblPrEx>
        <w:trPr>
          <w:gridAfter w:val="1"/>
          <w:wAfter w:w="6" w:type="dxa"/>
        </w:trPr>
        <w:tc>
          <w:tcPr>
            <w:tcW w:w="7226" w:type="dxa"/>
            <w:gridSpan w:val="3"/>
            <w:tcBorders>
              <w:top w:val="nil"/>
              <w:left w:val="nil"/>
              <w:bottom w:val="nil"/>
              <w:right w:val="nil"/>
            </w:tcBorders>
          </w:tcPr>
          <w:p w:rsidR="00E762A7" w:rsidRPr="00271F46" w:rsidRDefault="00E762A7" w:rsidP="00DA27F5">
            <w:pPr>
              <w:pStyle w:val="afff2"/>
              <w:rPr>
                <w:rFonts w:ascii="Times New Roman" w:hAnsi="Times New Roman" w:cs="Times New Roman"/>
              </w:rPr>
            </w:pPr>
            <w:r>
              <w:rPr>
                <w:rFonts w:ascii="Times New Roman" w:hAnsi="Times New Roman" w:cs="Times New Roman"/>
              </w:rPr>
              <w:t>«__»</w:t>
            </w:r>
            <w:r w:rsidRPr="00271F46">
              <w:rPr>
                <w:rFonts w:ascii="Times New Roman" w:hAnsi="Times New Roman" w:cs="Times New Roman"/>
              </w:rPr>
              <w:t xml:space="preserve"> _______________ 20__ г.</w:t>
            </w:r>
          </w:p>
        </w:tc>
        <w:tc>
          <w:tcPr>
            <w:tcW w:w="1571" w:type="dxa"/>
            <w:gridSpan w:val="2"/>
            <w:tcBorders>
              <w:top w:val="nil"/>
              <w:left w:val="nil"/>
              <w:bottom w:val="nil"/>
              <w:right w:val="nil"/>
            </w:tcBorders>
          </w:tcPr>
          <w:p w:rsidR="00E762A7" w:rsidRPr="00271F46" w:rsidRDefault="00E762A7" w:rsidP="00DA27F5">
            <w:pPr>
              <w:pStyle w:val="afff1"/>
              <w:rPr>
                <w:rFonts w:ascii="Times New Roman" w:hAnsi="Times New Roman" w:cs="Times New Roman"/>
              </w:rPr>
            </w:pPr>
          </w:p>
        </w:tc>
        <w:tc>
          <w:tcPr>
            <w:tcW w:w="6555" w:type="dxa"/>
            <w:gridSpan w:val="4"/>
            <w:tcBorders>
              <w:top w:val="nil"/>
              <w:left w:val="nil"/>
              <w:bottom w:val="nil"/>
              <w:right w:val="nil"/>
            </w:tcBorders>
          </w:tcPr>
          <w:p w:rsidR="00E762A7" w:rsidRPr="00271F46" w:rsidRDefault="00E762A7" w:rsidP="00DA27F5">
            <w:pPr>
              <w:pStyle w:val="afff1"/>
              <w:rPr>
                <w:rFonts w:ascii="Times New Roman" w:hAnsi="Times New Roman" w:cs="Times New Roman"/>
              </w:rPr>
            </w:pPr>
            <w:r>
              <w:rPr>
                <w:rFonts w:ascii="Times New Roman" w:hAnsi="Times New Roman" w:cs="Times New Roman"/>
              </w:rPr>
              <w:t>«__»</w:t>
            </w:r>
            <w:r w:rsidRPr="00271F46">
              <w:rPr>
                <w:rFonts w:ascii="Times New Roman" w:hAnsi="Times New Roman" w:cs="Times New Roman"/>
              </w:rPr>
              <w:t xml:space="preserve"> _______________ 20__ г.</w:t>
            </w:r>
          </w:p>
        </w:tc>
      </w:tr>
    </w:tbl>
    <w:p w:rsidR="00E762A7" w:rsidRPr="00271F46" w:rsidRDefault="00E762A7" w:rsidP="00E762A7"/>
    <w:p w:rsidR="00E762A7" w:rsidRPr="00BE7652" w:rsidRDefault="00E762A7" w:rsidP="00E762A7">
      <w:pPr>
        <w:pStyle w:val="1"/>
      </w:pPr>
      <w:r w:rsidRPr="00BE7652">
        <w:t>БЮДЖЕТНАЯ СМЕТА НА 20 _ ФИНАНСОВЫЙ ГОД</w:t>
      </w:r>
      <w:r w:rsidRPr="00BE7652">
        <w:br/>
        <w:t>(НА ПЛАНОВЫЙ ПЕРИОД 20</w:t>
      </w:r>
      <w:proofErr w:type="gramStart"/>
      <w:r w:rsidRPr="00BE7652">
        <w:t>_И</w:t>
      </w:r>
      <w:proofErr w:type="gramEnd"/>
      <w:r w:rsidRPr="00BE7652">
        <w:t xml:space="preserve"> 20_ ГОДОВ)</w:t>
      </w:r>
    </w:p>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50"/>
        <w:gridCol w:w="5053"/>
        <w:gridCol w:w="3108"/>
        <w:gridCol w:w="1798"/>
      </w:tblGrid>
      <w:tr w:rsidR="00E762A7" w:rsidRPr="00BE7652" w:rsidTr="00DA27F5">
        <w:tblPrEx>
          <w:tblCellMar>
            <w:top w:w="0" w:type="dxa"/>
            <w:bottom w:w="0" w:type="dxa"/>
          </w:tblCellMar>
        </w:tblPrEx>
        <w:tc>
          <w:tcPr>
            <w:tcW w:w="5350"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5053" w:type="dxa"/>
            <w:vMerge w:val="restart"/>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3108" w:type="dxa"/>
            <w:tcBorders>
              <w:top w:val="nil"/>
              <w:left w:val="nil"/>
              <w:bottom w:val="nil"/>
              <w:right w:val="single" w:sz="4" w:space="0" w:color="auto"/>
            </w:tcBorders>
          </w:tcPr>
          <w:p w:rsidR="00E762A7" w:rsidRPr="00BE7652" w:rsidRDefault="00E762A7" w:rsidP="00DA27F5">
            <w:pPr>
              <w:pStyle w:val="afff1"/>
              <w:rPr>
                <w:rFonts w:ascii="Times New Roman" w:hAnsi="Times New Roman" w:cs="Times New Roman"/>
              </w:rPr>
            </w:pPr>
          </w:p>
        </w:tc>
        <w:tc>
          <w:tcPr>
            <w:tcW w:w="1798"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КОДЫ</w:t>
            </w:r>
          </w:p>
        </w:tc>
      </w:tr>
      <w:tr w:rsidR="00E762A7" w:rsidRPr="00BE7652" w:rsidTr="00DA27F5">
        <w:tblPrEx>
          <w:tblCellMar>
            <w:top w:w="0" w:type="dxa"/>
            <w:bottom w:w="0" w:type="dxa"/>
          </w:tblCellMar>
        </w:tblPrEx>
        <w:tc>
          <w:tcPr>
            <w:tcW w:w="5350"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5053" w:type="dxa"/>
            <w:vMerge/>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3108"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Форма по ОКУД</w:t>
            </w:r>
          </w:p>
        </w:tc>
        <w:tc>
          <w:tcPr>
            <w:tcW w:w="1798"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hyperlink r:id="rId11" w:history="1">
              <w:r w:rsidRPr="00BE7652">
                <w:rPr>
                  <w:rStyle w:val="affd"/>
                  <w:rFonts w:ascii="Times New Roman" w:hAnsi="Times New Roman" w:cs="Times New Roman"/>
                  <w:b w:val="0"/>
                  <w:bCs w:val="0"/>
                </w:rPr>
                <w:t>0501012</w:t>
              </w:r>
            </w:hyperlink>
          </w:p>
        </w:tc>
      </w:tr>
      <w:tr w:rsidR="00E762A7" w:rsidRPr="00BE7652" w:rsidTr="00DA27F5">
        <w:tblPrEx>
          <w:tblCellMar>
            <w:top w:w="0" w:type="dxa"/>
            <w:bottom w:w="0" w:type="dxa"/>
          </w:tblCellMar>
        </w:tblPrEx>
        <w:tc>
          <w:tcPr>
            <w:tcW w:w="5350"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5053" w:type="dxa"/>
            <w:tcBorders>
              <w:top w:val="nil"/>
              <w:left w:val="nil"/>
              <w:bottom w:val="nil"/>
              <w:right w:val="nil"/>
            </w:tcBorders>
          </w:tcPr>
          <w:p w:rsidR="00E762A7" w:rsidRPr="00BE7652" w:rsidRDefault="00E762A7" w:rsidP="00DA27F5">
            <w:pPr>
              <w:pStyle w:val="afff1"/>
              <w:jc w:val="center"/>
              <w:rPr>
                <w:rFonts w:ascii="Times New Roman" w:hAnsi="Times New Roman" w:cs="Times New Roman"/>
              </w:rPr>
            </w:pPr>
            <w:r>
              <w:rPr>
                <w:rFonts w:ascii="Times New Roman" w:hAnsi="Times New Roman" w:cs="Times New Roman"/>
              </w:rPr>
              <w:t>от «__»</w:t>
            </w:r>
            <w:r w:rsidRPr="00BE7652">
              <w:rPr>
                <w:rFonts w:ascii="Times New Roman" w:hAnsi="Times New Roman" w:cs="Times New Roman"/>
              </w:rPr>
              <w:t xml:space="preserve"> _______________ 20__ г.</w:t>
            </w:r>
          </w:p>
        </w:tc>
        <w:tc>
          <w:tcPr>
            <w:tcW w:w="3108"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Дата</w:t>
            </w:r>
          </w:p>
        </w:tc>
        <w:tc>
          <w:tcPr>
            <w:tcW w:w="1798"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5350"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5053"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3108"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по ОКПО</w:t>
            </w:r>
          </w:p>
        </w:tc>
        <w:tc>
          <w:tcPr>
            <w:tcW w:w="1798"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5350" w:type="dxa"/>
            <w:tcBorders>
              <w:top w:val="nil"/>
              <w:left w:val="nil"/>
              <w:bottom w:val="nil"/>
              <w:right w:val="nil"/>
            </w:tcBorders>
          </w:tcPr>
          <w:p w:rsidR="00E762A7" w:rsidRPr="00BE7652" w:rsidRDefault="00E762A7" w:rsidP="00DA27F5">
            <w:pPr>
              <w:pStyle w:val="afff2"/>
              <w:rPr>
                <w:rFonts w:ascii="Times New Roman" w:hAnsi="Times New Roman" w:cs="Times New Roman"/>
              </w:rPr>
            </w:pPr>
            <w:r w:rsidRPr="00BE7652">
              <w:rPr>
                <w:rFonts w:ascii="Times New Roman" w:hAnsi="Times New Roman" w:cs="Times New Roman"/>
              </w:rPr>
              <w:t>Получатель бюджетных средств</w:t>
            </w:r>
          </w:p>
        </w:tc>
        <w:tc>
          <w:tcPr>
            <w:tcW w:w="5053" w:type="dxa"/>
            <w:tcBorders>
              <w:top w:val="nil"/>
              <w:left w:val="nil"/>
              <w:bottom w:val="single" w:sz="4" w:space="0" w:color="auto"/>
              <w:right w:val="nil"/>
            </w:tcBorders>
          </w:tcPr>
          <w:p w:rsidR="00E762A7" w:rsidRPr="00BE7652" w:rsidRDefault="00E762A7" w:rsidP="00DA27F5">
            <w:pPr>
              <w:pStyle w:val="afff1"/>
              <w:rPr>
                <w:rFonts w:ascii="Times New Roman" w:hAnsi="Times New Roman" w:cs="Times New Roman"/>
              </w:rPr>
            </w:pPr>
          </w:p>
        </w:tc>
        <w:tc>
          <w:tcPr>
            <w:tcW w:w="3108"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по Перечню (Реестру)</w:t>
            </w:r>
          </w:p>
        </w:tc>
        <w:tc>
          <w:tcPr>
            <w:tcW w:w="1798" w:type="dxa"/>
            <w:vMerge w:val="restart"/>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5350" w:type="dxa"/>
            <w:tcBorders>
              <w:top w:val="nil"/>
              <w:left w:val="nil"/>
              <w:bottom w:val="nil"/>
              <w:right w:val="nil"/>
            </w:tcBorders>
          </w:tcPr>
          <w:p w:rsidR="00E762A7" w:rsidRPr="00BE7652" w:rsidRDefault="00E762A7" w:rsidP="00DA27F5">
            <w:pPr>
              <w:pStyle w:val="afff2"/>
              <w:rPr>
                <w:rFonts w:ascii="Times New Roman" w:hAnsi="Times New Roman" w:cs="Times New Roman"/>
              </w:rPr>
            </w:pPr>
            <w:r w:rsidRPr="00BE7652">
              <w:rPr>
                <w:rFonts w:ascii="Times New Roman" w:hAnsi="Times New Roman" w:cs="Times New Roman"/>
              </w:rPr>
              <w:t>Распорядитель бюджетных средств</w:t>
            </w:r>
          </w:p>
        </w:tc>
        <w:tc>
          <w:tcPr>
            <w:tcW w:w="5053" w:type="dxa"/>
            <w:vMerge w:val="restart"/>
            <w:tcBorders>
              <w:top w:val="nil"/>
              <w:left w:val="nil"/>
              <w:bottom w:val="single" w:sz="4" w:space="0" w:color="auto"/>
              <w:right w:val="nil"/>
            </w:tcBorders>
          </w:tcPr>
          <w:p w:rsidR="00E762A7" w:rsidRPr="00BE7652" w:rsidRDefault="00E762A7" w:rsidP="00DA27F5">
            <w:pPr>
              <w:pStyle w:val="afff1"/>
              <w:rPr>
                <w:rFonts w:ascii="Times New Roman" w:hAnsi="Times New Roman" w:cs="Times New Roman"/>
              </w:rPr>
            </w:pPr>
          </w:p>
        </w:tc>
        <w:tc>
          <w:tcPr>
            <w:tcW w:w="3108" w:type="dxa"/>
            <w:vMerge w:val="restart"/>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по Перечню (Реестру)</w:t>
            </w:r>
          </w:p>
        </w:tc>
        <w:tc>
          <w:tcPr>
            <w:tcW w:w="1798" w:type="dxa"/>
            <w:vMerge/>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5350" w:type="dxa"/>
            <w:tcBorders>
              <w:top w:val="nil"/>
              <w:left w:val="nil"/>
              <w:bottom w:val="nil"/>
              <w:right w:val="nil"/>
            </w:tcBorders>
          </w:tcPr>
          <w:p w:rsidR="00E762A7" w:rsidRPr="00BE7652" w:rsidRDefault="00E762A7" w:rsidP="00DA27F5">
            <w:pPr>
              <w:pStyle w:val="afff2"/>
              <w:rPr>
                <w:rFonts w:ascii="Times New Roman" w:hAnsi="Times New Roman" w:cs="Times New Roman"/>
              </w:rPr>
            </w:pPr>
            <w:r w:rsidRPr="00BE7652">
              <w:rPr>
                <w:rFonts w:ascii="Times New Roman" w:hAnsi="Times New Roman" w:cs="Times New Roman"/>
              </w:rPr>
              <w:t>Главный распорядитель бюджетных средств</w:t>
            </w:r>
          </w:p>
        </w:tc>
        <w:tc>
          <w:tcPr>
            <w:tcW w:w="5053" w:type="dxa"/>
            <w:tcBorders>
              <w:top w:val="single" w:sz="4" w:space="0" w:color="auto"/>
              <w:left w:val="nil"/>
              <w:bottom w:val="single" w:sz="4" w:space="0" w:color="auto"/>
              <w:right w:val="nil"/>
            </w:tcBorders>
          </w:tcPr>
          <w:p w:rsidR="00E762A7" w:rsidRPr="00BE7652" w:rsidRDefault="00E762A7" w:rsidP="00DA27F5">
            <w:pPr>
              <w:pStyle w:val="afff1"/>
              <w:rPr>
                <w:rFonts w:ascii="Times New Roman" w:hAnsi="Times New Roman" w:cs="Times New Roman"/>
              </w:rPr>
            </w:pPr>
          </w:p>
        </w:tc>
        <w:tc>
          <w:tcPr>
            <w:tcW w:w="3108"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 xml:space="preserve">по </w:t>
            </w:r>
            <w:hyperlink r:id="rId12" w:history="1">
              <w:r w:rsidRPr="00BE7652">
                <w:rPr>
                  <w:rStyle w:val="affd"/>
                  <w:rFonts w:ascii="Times New Roman" w:hAnsi="Times New Roman" w:cs="Times New Roman"/>
                  <w:b w:val="0"/>
                  <w:bCs w:val="0"/>
                </w:rPr>
                <w:t>БК</w:t>
              </w:r>
            </w:hyperlink>
          </w:p>
        </w:tc>
        <w:tc>
          <w:tcPr>
            <w:tcW w:w="1798"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5350" w:type="dxa"/>
            <w:tcBorders>
              <w:top w:val="nil"/>
              <w:left w:val="nil"/>
              <w:bottom w:val="nil"/>
              <w:right w:val="nil"/>
            </w:tcBorders>
          </w:tcPr>
          <w:p w:rsidR="00E762A7" w:rsidRPr="00BE7652" w:rsidRDefault="00E762A7" w:rsidP="00DA27F5">
            <w:pPr>
              <w:pStyle w:val="afff2"/>
              <w:rPr>
                <w:rFonts w:ascii="Times New Roman" w:hAnsi="Times New Roman" w:cs="Times New Roman"/>
              </w:rPr>
            </w:pPr>
            <w:r w:rsidRPr="00BE7652">
              <w:rPr>
                <w:rFonts w:ascii="Times New Roman" w:hAnsi="Times New Roman" w:cs="Times New Roman"/>
              </w:rPr>
              <w:t>Наименование бюджета</w:t>
            </w:r>
          </w:p>
        </w:tc>
        <w:tc>
          <w:tcPr>
            <w:tcW w:w="5053" w:type="dxa"/>
            <w:tcBorders>
              <w:top w:val="single" w:sz="4" w:space="0" w:color="auto"/>
              <w:left w:val="nil"/>
              <w:bottom w:val="single" w:sz="4" w:space="0" w:color="auto"/>
              <w:right w:val="nil"/>
            </w:tcBorders>
          </w:tcPr>
          <w:p w:rsidR="00E762A7" w:rsidRPr="00BE7652" w:rsidRDefault="00E762A7" w:rsidP="00DA27F5">
            <w:pPr>
              <w:pStyle w:val="afff1"/>
              <w:rPr>
                <w:rFonts w:ascii="Times New Roman" w:hAnsi="Times New Roman" w:cs="Times New Roman"/>
              </w:rPr>
            </w:pPr>
          </w:p>
        </w:tc>
        <w:tc>
          <w:tcPr>
            <w:tcW w:w="3108"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 xml:space="preserve">по </w:t>
            </w:r>
            <w:hyperlink r:id="rId13" w:history="1">
              <w:r w:rsidRPr="00BE7652">
                <w:rPr>
                  <w:rStyle w:val="affd"/>
                  <w:rFonts w:ascii="Times New Roman" w:hAnsi="Times New Roman" w:cs="Times New Roman"/>
                  <w:b w:val="0"/>
                  <w:bCs w:val="0"/>
                </w:rPr>
                <w:t>ОКТМО</w:t>
              </w:r>
            </w:hyperlink>
          </w:p>
        </w:tc>
        <w:tc>
          <w:tcPr>
            <w:tcW w:w="1798"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5350" w:type="dxa"/>
            <w:tcBorders>
              <w:top w:val="nil"/>
              <w:left w:val="nil"/>
              <w:bottom w:val="nil"/>
              <w:right w:val="nil"/>
            </w:tcBorders>
          </w:tcPr>
          <w:p w:rsidR="00E762A7" w:rsidRPr="00BE7652" w:rsidRDefault="00E762A7" w:rsidP="00DA27F5">
            <w:pPr>
              <w:pStyle w:val="afff2"/>
              <w:rPr>
                <w:rFonts w:ascii="Times New Roman" w:hAnsi="Times New Roman" w:cs="Times New Roman"/>
              </w:rPr>
            </w:pPr>
            <w:r w:rsidRPr="00BE7652">
              <w:rPr>
                <w:rFonts w:ascii="Times New Roman" w:hAnsi="Times New Roman" w:cs="Times New Roman"/>
              </w:rPr>
              <w:t>Единица измерения: руб.</w:t>
            </w:r>
          </w:p>
        </w:tc>
        <w:tc>
          <w:tcPr>
            <w:tcW w:w="5053"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3108"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по ОКЕИ</w:t>
            </w:r>
          </w:p>
        </w:tc>
        <w:tc>
          <w:tcPr>
            <w:tcW w:w="1798"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hyperlink r:id="rId14" w:history="1">
              <w:r w:rsidRPr="00BE7652">
                <w:rPr>
                  <w:rStyle w:val="affd"/>
                  <w:rFonts w:ascii="Times New Roman" w:hAnsi="Times New Roman" w:cs="Times New Roman"/>
                  <w:b w:val="0"/>
                  <w:bCs w:val="0"/>
                </w:rPr>
                <w:t>383</w:t>
              </w:r>
            </w:hyperlink>
          </w:p>
        </w:tc>
      </w:tr>
    </w:tbl>
    <w:p w:rsidR="00E762A7" w:rsidRDefault="00E762A7" w:rsidP="00E762A7"/>
    <w:p w:rsidR="00E762A7" w:rsidRPr="00BE7652" w:rsidRDefault="00E762A7" w:rsidP="00E762A7"/>
    <w:p w:rsidR="00E762A7" w:rsidRPr="00BE7652" w:rsidRDefault="00E762A7" w:rsidP="00E762A7">
      <w:pPr>
        <w:pStyle w:val="1"/>
      </w:pPr>
      <w:bookmarkStart w:id="20" w:name="sub_10100"/>
      <w:r w:rsidRPr="00BE7652">
        <w:t>Раздел 1. Расходы, осуществляемые в целях обеспечения выполнения функций органами местного самоуправления (муниципальными органами), м</w:t>
      </w:r>
      <w:r>
        <w:t>униципальными</w:t>
      </w:r>
      <w:r w:rsidRPr="00BE7652">
        <w:br/>
        <w:t>казенными учреждениями и их обособленными (структурными) подразделениями на 20__год</w:t>
      </w:r>
    </w:p>
    <w:bookmarkEnd w:id="20"/>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68"/>
        <w:gridCol w:w="840"/>
        <w:gridCol w:w="1252"/>
        <w:gridCol w:w="1426"/>
        <w:gridCol w:w="1400"/>
        <w:gridCol w:w="1426"/>
        <w:gridCol w:w="1929"/>
        <w:gridCol w:w="1906"/>
        <w:gridCol w:w="1022"/>
        <w:gridCol w:w="1009"/>
      </w:tblGrid>
      <w:tr w:rsidR="00E762A7" w:rsidRPr="00BE7652" w:rsidTr="00DA27F5">
        <w:tblPrEx>
          <w:tblCellMar>
            <w:top w:w="0" w:type="dxa"/>
            <w:bottom w:w="0" w:type="dxa"/>
          </w:tblCellMar>
        </w:tblPrEx>
        <w:tc>
          <w:tcPr>
            <w:tcW w:w="3168" w:type="dxa"/>
            <w:vMerge w:val="restart"/>
            <w:tcBorders>
              <w:top w:val="single" w:sz="4" w:space="0" w:color="auto"/>
              <w:left w:val="nil"/>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Наименование показателя</w:t>
            </w:r>
          </w:p>
        </w:tc>
        <w:tc>
          <w:tcPr>
            <w:tcW w:w="840" w:type="dxa"/>
            <w:vMerge w:val="restart"/>
            <w:tcBorders>
              <w:top w:val="single" w:sz="4" w:space="0" w:color="auto"/>
              <w:left w:val="single" w:sz="4" w:space="0" w:color="auto"/>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Код </w:t>
            </w:r>
            <w:r w:rsidRPr="00BE7652">
              <w:rPr>
                <w:rFonts w:ascii="Times New Roman" w:hAnsi="Times New Roman" w:cs="Times New Roman"/>
              </w:rPr>
              <w:lastRenderedPageBreak/>
              <w:t>строки</w:t>
            </w:r>
          </w:p>
        </w:tc>
        <w:tc>
          <w:tcPr>
            <w:tcW w:w="5504" w:type="dxa"/>
            <w:gridSpan w:val="4"/>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lastRenderedPageBreak/>
              <w:t xml:space="preserve">Код по </w:t>
            </w:r>
            <w:hyperlink r:id="rId15" w:history="1">
              <w:r w:rsidRPr="00BE7652">
                <w:rPr>
                  <w:rStyle w:val="affd"/>
                  <w:rFonts w:ascii="Times New Roman" w:hAnsi="Times New Roman" w:cs="Times New Roman"/>
                  <w:b w:val="0"/>
                  <w:bCs w:val="0"/>
                </w:rPr>
                <w:t>бюджетной классификации</w:t>
              </w:r>
            </w:hyperlink>
            <w:r w:rsidRPr="00BE7652">
              <w:rPr>
                <w:rFonts w:ascii="Times New Roman" w:hAnsi="Times New Roman" w:cs="Times New Roman"/>
              </w:rPr>
              <w:t xml:space="preserve"> Российской </w:t>
            </w:r>
            <w:r w:rsidRPr="00BE7652">
              <w:rPr>
                <w:rFonts w:ascii="Times New Roman" w:hAnsi="Times New Roman" w:cs="Times New Roman"/>
              </w:rPr>
              <w:lastRenderedPageBreak/>
              <w:t>Федерации</w:t>
            </w:r>
          </w:p>
        </w:tc>
        <w:tc>
          <w:tcPr>
            <w:tcW w:w="1929" w:type="dxa"/>
            <w:vMerge w:val="restart"/>
            <w:tcBorders>
              <w:top w:val="single" w:sz="4" w:space="0" w:color="auto"/>
              <w:left w:val="single" w:sz="4" w:space="0" w:color="auto"/>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lastRenderedPageBreak/>
              <w:t xml:space="preserve">Код </w:t>
            </w:r>
            <w:r w:rsidRPr="00BE7652">
              <w:rPr>
                <w:rFonts w:ascii="Times New Roman" w:hAnsi="Times New Roman" w:cs="Times New Roman"/>
              </w:rPr>
              <w:lastRenderedPageBreak/>
              <w:t xml:space="preserve">аналитического показателя </w:t>
            </w:r>
            <w:hyperlink w:anchor="sub_1111" w:history="1">
              <w:r w:rsidRPr="00BE7652">
                <w:rPr>
                  <w:rStyle w:val="affd"/>
                  <w:rFonts w:ascii="Times New Roman" w:hAnsi="Times New Roman" w:cs="Times New Roman"/>
                  <w:b w:val="0"/>
                  <w:bCs w:val="0"/>
                </w:rPr>
                <w:t>*</w:t>
              </w:r>
            </w:hyperlink>
          </w:p>
        </w:tc>
        <w:tc>
          <w:tcPr>
            <w:tcW w:w="3937" w:type="dxa"/>
            <w:gridSpan w:val="3"/>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lastRenderedPageBreak/>
              <w:t>Сумма на 20__год</w:t>
            </w:r>
          </w:p>
        </w:tc>
      </w:tr>
      <w:tr w:rsidR="00E762A7" w:rsidRPr="00BE7652" w:rsidTr="00DA27F5">
        <w:tblPrEx>
          <w:tblCellMar>
            <w:top w:w="0" w:type="dxa"/>
            <w:bottom w:w="0" w:type="dxa"/>
          </w:tblCellMar>
        </w:tblPrEx>
        <w:tc>
          <w:tcPr>
            <w:tcW w:w="3168" w:type="dxa"/>
            <w:vMerge/>
            <w:tcBorders>
              <w:top w:val="nil"/>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40" w:type="dxa"/>
            <w:vMerge/>
            <w:tcBorders>
              <w:top w:val="nil"/>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5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16" w:history="1">
              <w:r w:rsidRPr="00BE7652">
                <w:rPr>
                  <w:rStyle w:val="affd"/>
                  <w:rFonts w:ascii="Times New Roman" w:hAnsi="Times New Roman" w:cs="Times New Roman"/>
                  <w:b w:val="0"/>
                  <w:bCs w:val="0"/>
                </w:rPr>
                <w:t>раздела</w:t>
              </w:r>
            </w:hyperlink>
          </w:p>
        </w:tc>
        <w:tc>
          <w:tcPr>
            <w:tcW w:w="142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17" w:history="1">
              <w:r w:rsidRPr="00BE7652">
                <w:rPr>
                  <w:rStyle w:val="affd"/>
                  <w:rFonts w:ascii="Times New Roman" w:hAnsi="Times New Roman" w:cs="Times New Roman"/>
                  <w:b w:val="0"/>
                  <w:bCs w:val="0"/>
                </w:rPr>
                <w:t>подраздела</w:t>
              </w:r>
            </w:hyperlink>
          </w:p>
        </w:tc>
        <w:tc>
          <w:tcPr>
            <w:tcW w:w="140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18" w:history="1">
              <w:r w:rsidRPr="00BE7652">
                <w:rPr>
                  <w:rStyle w:val="affd"/>
                  <w:rFonts w:ascii="Times New Roman" w:hAnsi="Times New Roman" w:cs="Times New Roman"/>
                  <w:b w:val="0"/>
                  <w:bCs w:val="0"/>
                </w:rPr>
                <w:t>целевой статьи</w:t>
              </w:r>
            </w:hyperlink>
          </w:p>
        </w:tc>
        <w:tc>
          <w:tcPr>
            <w:tcW w:w="142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19" w:history="1">
              <w:r w:rsidRPr="00BE7652">
                <w:rPr>
                  <w:rStyle w:val="affd"/>
                  <w:rFonts w:ascii="Times New Roman" w:hAnsi="Times New Roman" w:cs="Times New Roman"/>
                  <w:b w:val="0"/>
                  <w:bCs w:val="0"/>
                </w:rPr>
                <w:t>вида расходов</w:t>
              </w:r>
            </w:hyperlink>
          </w:p>
        </w:tc>
        <w:tc>
          <w:tcPr>
            <w:tcW w:w="1929" w:type="dxa"/>
            <w:vMerge/>
            <w:tcBorders>
              <w:top w:val="nil"/>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рублях, (рублевый эквивалент)</w:t>
            </w:r>
          </w:p>
        </w:tc>
        <w:tc>
          <w:tcPr>
            <w:tcW w:w="102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валюте</w:t>
            </w:r>
          </w:p>
        </w:tc>
        <w:tc>
          <w:tcPr>
            <w:tcW w:w="1009"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валюты</w:t>
            </w:r>
          </w:p>
        </w:tc>
      </w:tr>
      <w:tr w:rsidR="00E762A7" w:rsidRPr="00BE7652" w:rsidTr="00DA27F5">
        <w:tblPrEx>
          <w:tblCellMar>
            <w:top w:w="0" w:type="dxa"/>
            <w:bottom w:w="0" w:type="dxa"/>
          </w:tblCellMar>
        </w:tblPrEx>
        <w:tc>
          <w:tcPr>
            <w:tcW w:w="3168" w:type="dxa"/>
            <w:tcBorders>
              <w:top w:val="single" w:sz="4" w:space="0" w:color="auto"/>
              <w:left w:val="nil"/>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2</w:t>
            </w:r>
          </w:p>
        </w:tc>
        <w:tc>
          <w:tcPr>
            <w:tcW w:w="125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3</w:t>
            </w:r>
          </w:p>
        </w:tc>
        <w:tc>
          <w:tcPr>
            <w:tcW w:w="142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4</w:t>
            </w:r>
          </w:p>
        </w:tc>
        <w:tc>
          <w:tcPr>
            <w:tcW w:w="140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5</w:t>
            </w:r>
          </w:p>
        </w:tc>
        <w:tc>
          <w:tcPr>
            <w:tcW w:w="142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6</w:t>
            </w: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7</w:t>
            </w:r>
          </w:p>
        </w:tc>
        <w:tc>
          <w:tcPr>
            <w:tcW w:w="19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8</w:t>
            </w:r>
          </w:p>
        </w:tc>
        <w:tc>
          <w:tcPr>
            <w:tcW w:w="102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9</w:t>
            </w:r>
          </w:p>
        </w:tc>
        <w:tc>
          <w:tcPr>
            <w:tcW w:w="1009"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10</w:t>
            </w:r>
          </w:p>
        </w:tc>
      </w:tr>
      <w:tr w:rsidR="00E762A7" w:rsidRPr="00BE7652" w:rsidTr="00DA27F5">
        <w:tblPrEx>
          <w:tblCellMar>
            <w:top w:w="0" w:type="dxa"/>
            <w:bottom w:w="0" w:type="dxa"/>
          </w:tblCellMar>
        </w:tblPrEx>
        <w:tc>
          <w:tcPr>
            <w:tcW w:w="3168" w:type="dxa"/>
            <w:tcBorders>
              <w:top w:val="single" w:sz="4" w:space="0" w:color="auto"/>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5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009"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3168" w:type="dxa"/>
            <w:tcBorders>
              <w:top w:val="single" w:sz="4" w:space="0" w:color="auto"/>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5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009"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4008" w:type="dxa"/>
            <w:gridSpan w:val="2"/>
            <w:tcBorders>
              <w:top w:val="single" w:sz="4" w:space="0" w:color="auto"/>
              <w:left w:val="nil"/>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Итого по коду </w:t>
            </w:r>
            <w:hyperlink r:id="rId20" w:history="1">
              <w:r w:rsidRPr="00BE7652">
                <w:rPr>
                  <w:rStyle w:val="affd"/>
                  <w:rFonts w:ascii="Times New Roman" w:hAnsi="Times New Roman" w:cs="Times New Roman"/>
                  <w:b w:val="0"/>
                  <w:bCs w:val="0"/>
                </w:rPr>
                <w:t>БК</w:t>
              </w:r>
            </w:hyperlink>
            <w:r w:rsidRPr="00BE7652">
              <w:rPr>
                <w:rFonts w:ascii="Times New Roman" w:hAnsi="Times New Roman" w:cs="Times New Roman"/>
              </w:rPr>
              <w:t xml:space="preserve"> (по коду раздела)</w:t>
            </w:r>
          </w:p>
        </w:tc>
        <w:tc>
          <w:tcPr>
            <w:tcW w:w="125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1009"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r w:rsidR="00E762A7" w:rsidRPr="00BE7652" w:rsidTr="00DA27F5">
        <w:tblPrEx>
          <w:tblCellMar>
            <w:top w:w="0" w:type="dxa"/>
            <w:bottom w:w="0" w:type="dxa"/>
          </w:tblCellMar>
        </w:tblPrEx>
        <w:tc>
          <w:tcPr>
            <w:tcW w:w="3168"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840"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1252"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426"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400"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426"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Всего</w:t>
            </w:r>
          </w:p>
        </w:tc>
        <w:tc>
          <w:tcPr>
            <w:tcW w:w="19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1009"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bl>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369"/>
        <w:gridCol w:w="974"/>
      </w:tblGrid>
      <w:tr w:rsidR="00E762A7" w:rsidRPr="00BE7652" w:rsidTr="00DA27F5">
        <w:tblPrEx>
          <w:tblCellMar>
            <w:top w:w="0" w:type="dxa"/>
            <w:bottom w:w="0" w:type="dxa"/>
          </w:tblCellMar>
        </w:tblPrEx>
        <w:tc>
          <w:tcPr>
            <w:tcW w:w="14369"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Номер страницы</w:t>
            </w:r>
          </w:p>
        </w:tc>
        <w:tc>
          <w:tcPr>
            <w:tcW w:w="97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14369"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Всего страниц</w:t>
            </w:r>
          </w:p>
        </w:tc>
        <w:tc>
          <w:tcPr>
            <w:tcW w:w="97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bl>
    <w:p w:rsidR="00E762A7" w:rsidRPr="00BE7652" w:rsidRDefault="00E762A7" w:rsidP="00E762A7"/>
    <w:p w:rsidR="00E762A7" w:rsidRPr="00BE7652" w:rsidRDefault="00E762A7" w:rsidP="00E762A7">
      <w:pPr>
        <w:pStyle w:val="1"/>
      </w:pPr>
      <w:bookmarkStart w:id="21" w:name="sub_10200"/>
      <w:r w:rsidRPr="00BE7652">
        <w:t xml:space="preserve">Раздел 2. Расходы </w:t>
      </w:r>
      <w:r>
        <w:t xml:space="preserve">муниципальных органов </w:t>
      </w:r>
      <w:r w:rsidRPr="00BE7652">
        <w:t>в части предоставления бюджетных инвестиций и субсидий юридическим лицам (включая субсидии бюджетным и автономным учреждениям), субсидий, субвенций и иных межбюджетных трансфертов на 20__год</w:t>
      </w:r>
    </w:p>
    <w:bookmarkEnd w:id="21"/>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30"/>
        <w:gridCol w:w="850"/>
        <w:gridCol w:w="1411"/>
        <w:gridCol w:w="1271"/>
        <w:gridCol w:w="1694"/>
        <w:gridCol w:w="1406"/>
        <w:gridCol w:w="1929"/>
        <w:gridCol w:w="1756"/>
        <w:gridCol w:w="1032"/>
        <w:gridCol w:w="850"/>
      </w:tblGrid>
      <w:tr w:rsidR="00E762A7" w:rsidRPr="00BE7652" w:rsidTr="00DA27F5">
        <w:tblPrEx>
          <w:tblCellMar>
            <w:top w:w="0" w:type="dxa"/>
            <w:bottom w:w="0" w:type="dxa"/>
          </w:tblCellMar>
        </w:tblPrEx>
        <w:tc>
          <w:tcPr>
            <w:tcW w:w="3130" w:type="dxa"/>
            <w:tcBorders>
              <w:top w:val="single" w:sz="4" w:space="0" w:color="auto"/>
              <w:left w:val="nil"/>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Наименование показателя</w:t>
            </w:r>
          </w:p>
        </w:tc>
        <w:tc>
          <w:tcPr>
            <w:tcW w:w="850" w:type="dxa"/>
            <w:vMerge w:val="restart"/>
            <w:tcBorders>
              <w:top w:val="single" w:sz="4" w:space="0" w:color="auto"/>
              <w:left w:val="single" w:sz="4" w:space="0" w:color="auto"/>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строки</w:t>
            </w:r>
          </w:p>
        </w:tc>
        <w:tc>
          <w:tcPr>
            <w:tcW w:w="5782" w:type="dxa"/>
            <w:gridSpan w:val="4"/>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Код по </w:t>
            </w:r>
            <w:hyperlink r:id="rId21" w:history="1">
              <w:r w:rsidRPr="00BE7652">
                <w:rPr>
                  <w:rStyle w:val="affd"/>
                  <w:rFonts w:ascii="Times New Roman" w:hAnsi="Times New Roman" w:cs="Times New Roman"/>
                  <w:b w:val="0"/>
                  <w:bCs w:val="0"/>
                </w:rPr>
                <w:t>бюджетной классификации</w:t>
              </w:r>
            </w:hyperlink>
            <w:r w:rsidRPr="00BE7652">
              <w:rPr>
                <w:rFonts w:ascii="Times New Roman" w:hAnsi="Times New Roman" w:cs="Times New Roman"/>
              </w:rPr>
              <w:t xml:space="preserve"> Российской Федерации</w:t>
            </w:r>
          </w:p>
        </w:tc>
        <w:tc>
          <w:tcPr>
            <w:tcW w:w="1929" w:type="dxa"/>
            <w:vMerge w:val="restart"/>
            <w:tcBorders>
              <w:top w:val="single" w:sz="4" w:space="0" w:color="auto"/>
              <w:left w:val="single" w:sz="4" w:space="0" w:color="auto"/>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Код аналитического показателя </w:t>
            </w:r>
            <w:hyperlink w:anchor="sub_1111" w:history="1">
              <w:r w:rsidRPr="00BE7652">
                <w:rPr>
                  <w:rStyle w:val="affd"/>
                  <w:rFonts w:ascii="Times New Roman" w:hAnsi="Times New Roman" w:cs="Times New Roman"/>
                  <w:b w:val="0"/>
                  <w:bCs w:val="0"/>
                </w:rPr>
                <w:t>*</w:t>
              </w:r>
            </w:hyperlink>
          </w:p>
        </w:tc>
        <w:tc>
          <w:tcPr>
            <w:tcW w:w="3638" w:type="dxa"/>
            <w:gridSpan w:val="3"/>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Сумма на 20__год</w:t>
            </w:r>
          </w:p>
        </w:tc>
      </w:tr>
      <w:tr w:rsidR="00E762A7" w:rsidRPr="00BE7652" w:rsidTr="00DA27F5">
        <w:tblPrEx>
          <w:tblCellMar>
            <w:top w:w="0" w:type="dxa"/>
            <w:bottom w:w="0" w:type="dxa"/>
          </w:tblCellMar>
        </w:tblPrEx>
        <w:tc>
          <w:tcPr>
            <w:tcW w:w="3130" w:type="dxa"/>
            <w:tcBorders>
              <w:top w:val="nil"/>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50" w:type="dxa"/>
            <w:vMerge/>
            <w:tcBorders>
              <w:top w:val="nil"/>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22" w:history="1">
              <w:r w:rsidRPr="00BE7652">
                <w:rPr>
                  <w:rStyle w:val="affd"/>
                  <w:rFonts w:ascii="Times New Roman" w:hAnsi="Times New Roman" w:cs="Times New Roman"/>
                  <w:b w:val="0"/>
                  <w:bCs w:val="0"/>
                </w:rPr>
                <w:t>раздела</w:t>
              </w:r>
            </w:hyperlink>
          </w:p>
        </w:tc>
        <w:tc>
          <w:tcPr>
            <w:tcW w:w="127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23" w:history="1">
              <w:r w:rsidRPr="00BE7652">
                <w:rPr>
                  <w:rStyle w:val="affd"/>
                  <w:rFonts w:ascii="Times New Roman" w:hAnsi="Times New Roman" w:cs="Times New Roman"/>
                  <w:b w:val="0"/>
                  <w:bCs w:val="0"/>
                </w:rPr>
                <w:t>подраздела</w:t>
              </w:r>
            </w:hyperlink>
          </w:p>
        </w:tc>
        <w:tc>
          <w:tcPr>
            <w:tcW w:w="169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24" w:history="1">
              <w:r w:rsidRPr="00BE7652">
                <w:rPr>
                  <w:rStyle w:val="affd"/>
                  <w:rFonts w:ascii="Times New Roman" w:hAnsi="Times New Roman" w:cs="Times New Roman"/>
                  <w:b w:val="0"/>
                  <w:bCs w:val="0"/>
                </w:rPr>
                <w:t>целевой статьи</w:t>
              </w:r>
            </w:hyperlink>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25" w:history="1">
              <w:r w:rsidRPr="00BE7652">
                <w:rPr>
                  <w:rStyle w:val="affd"/>
                  <w:rFonts w:ascii="Times New Roman" w:hAnsi="Times New Roman" w:cs="Times New Roman"/>
                  <w:b w:val="0"/>
                  <w:bCs w:val="0"/>
                </w:rPr>
                <w:t>вида расходов</w:t>
              </w:r>
            </w:hyperlink>
          </w:p>
        </w:tc>
        <w:tc>
          <w:tcPr>
            <w:tcW w:w="1929" w:type="dxa"/>
            <w:vMerge/>
            <w:tcBorders>
              <w:top w:val="nil"/>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75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рублях, (рублевый эквивалент)</w:t>
            </w:r>
          </w:p>
        </w:tc>
        <w:tc>
          <w:tcPr>
            <w:tcW w:w="103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валюте</w:t>
            </w:r>
          </w:p>
        </w:tc>
        <w:tc>
          <w:tcPr>
            <w:tcW w:w="850"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валюты</w:t>
            </w:r>
          </w:p>
        </w:tc>
      </w:tr>
      <w:tr w:rsidR="00E762A7" w:rsidRPr="00BE7652" w:rsidTr="00DA27F5">
        <w:tblPrEx>
          <w:tblCellMar>
            <w:top w:w="0" w:type="dxa"/>
            <w:bottom w:w="0" w:type="dxa"/>
          </w:tblCellMar>
        </w:tblPrEx>
        <w:tc>
          <w:tcPr>
            <w:tcW w:w="3130" w:type="dxa"/>
            <w:tcBorders>
              <w:top w:val="single" w:sz="4" w:space="0" w:color="auto"/>
              <w:left w:val="nil"/>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2</w:t>
            </w: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3</w:t>
            </w:r>
          </w:p>
        </w:tc>
        <w:tc>
          <w:tcPr>
            <w:tcW w:w="127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4</w:t>
            </w:r>
          </w:p>
        </w:tc>
        <w:tc>
          <w:tcPr>
            <w:tcW w:w="169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5</w:t>
            </w: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6</w:t>
            </w: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7</w:t>
            </w:r>
          </w:p>
        </w:tc>
        <w:tc>
          <w:tcPr>
            <w:tcW w:w="175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8</w:t>
            </w:r>
          </w:p>
        </w:tc>
        <w:tc>
          <w:tcPr>
            <w:tcW w:w="103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9</w:t>
            </w:r>
          </w:p>
        </w:tc>
        <w:tc>
          <w:tcPr>
            <w:tcW w:w="850"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10</w:t>
            </w:r>
          </w:p>
        </w:tc>
      </w:tr>
      <w:tr w:rsidR="00E762A7" w:rsidRPr="00BE7652" w:rsidTr="00DA27F5">
        <w:tblPrEx>
          <w:tblCellMar>
            <w:top w:w="0" w:type="dxa"/>
            <w:bottom w:w="0" w:type="dxa"/>
          </w:tblCellMar>
        </w:tblPrEx>
        <w:tc>
          <w:tcPr>
            <w:tcW w:w="3130" w:type="dxa"/>
            <w:tcBorders>
              <w:top w:val="single" w:sz="4" w:space="0" w:color="auto"/>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9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75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03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3130" w:type="dxa"/>
            <w:tcBorders>
              <w:top w:val="single" w:sz="4" w:space="0" w:color="auto"/>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9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75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03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3980" w:type="dxa"/>
            <w:gridSpan w:val="2"/>
            <w:tcBorders>
              <w:top w:val="single" w:sz="4" w:space="0" w:color="auto"/>
              <w:left w:val="nil"/>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Итого по коду </w:t>
            </w:r>
            <w:hyperlink r:id="rId26" w:history="1">
              <w:r w:rsidRPr="00BE7652">
                <w:rPr>
                  <w:rStyle w:val="affd"/>
                  <w:rFonts w:ascii="Times New Roman" w:hAnsi="Times New Roman" w:cs="Times New Roman"/>
                  <w:b w:val="0"/>
                  <w:bCs w:val="0"/>
                </w:rPr>
                <w:t>БК</w:t>
              </w:r>
            </w:hyperlink>
            <w:r w:rsidRPr="00BE7652">
              <w:rPr>
                <w:rFonts w:ascii="Times New Roman" w:hAnsi="Times New Roman" w:cs="Times New Roman"/>
              </w:rPr>
              <w:t xml:space="preserve"> (по коду раздела)</w:t>
            </w: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9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75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03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850"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r w:rsidR="00E762A7" w:rsidRPr="00BE7652" w:rsidTr="00DA27F5">
        <w:tblPrEx>
          <w:tblCellMar>
            <w:top w:w="0" w:type="dxa"/>
            <w:bottom w:w="0" w:type="dxa"/>
          </w:tblCellMar>
        </w:tblPrEx>
        <w:tc>
          <w:tcPr>
            <w:tcW w:w="3980" w:type="dxa"/>
            <w:gridSpan w:val="2"/>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271"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694"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Всего</w:t>
            </w:r>
          </w:p>
        </w:tc>
        <w:tc>
          <w:tcPr>
            <w:tcW w:w="175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032"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850"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bl>
    <w:p w:rsidR="00E762A7" w:rsidRPr="00BE7652" w:rsidRDefault="00E762A7" w:rsidP="00E762A7"/>
    <w:p w:rsidR="00E762A7" w:rsidRPr="00BE7652" w:rsidRDefault="00E762A7" w:rsidP="00E762A7">
      <w:pPr>
        <w:pStyle w:val="1"/>
      </w:pPr>
      <w:bookmarkStart w:id="22" w:name="sub_10300"/>
      <w:r w:rsidRPr="00BE7652">
        <w:t>Раздел 3. Иные расходы, не отнесенные к разделам 1 и 2, на 20__год</w:t>
      </w:r>
    </w:p>
    <w:bookmarkEnd w:id="22"/>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06"/>
        <w:gridCol w:w="845"/>
        <w:gridCol w:w="1416"/>
        <w:gridCol w:w="1411"/>
        <w:gridCol w:w="1554"/>
        <w:gridCol w:w="1406"/>
        <w:gridCol w:w="1794"/>
        <w:gridCol w:w="1751"/>
        <w:gridCol w:w="1037"/>
        <w:gridCol w:w="980"/>
      </w:tblGrid>
      <w:tr w:rsidR="00E762A7" w:rsidRPr="00BE7652" w:rsidTr="00DA27F5">
        <w:tblPrEx>
          <w:tblCellMar>
            <w:top w:w="0" w:type="dxa"/>
            <w:bottom w:w="0" w:type="dxa"/>
          </w:tblCellMar>
        </w:tblPrEx>
        <w:tc>
          <w:tcPr>
            <w:tcW w:w="3106" w:type="dxa"/>
            <w:tcBorders>
              <w:top w:val="single" w:sz="4" w:space="0" w:color="auto"/>
              <w:left w:val="nil"/>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Наименование показателя</w:t>
            </w:r>
          </w:p>
        </w:tc>
        <w:tc>
          <w:tcPr>
            <w:tcW w:w="845" w:type="dxa"/>
            <w:vMerge w:val="restart"/>
            <w:tcBorders>
              <w:top w:val="single" w:sz="4" w:space="0" w:color="auto"/>
              <w:left w:val="single" w:sz="4" w:space="0" w:color="auto"/>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строки</w:t>
            </w:r>
          </w:p>
        </w:tc>
        <w:tc>
          <w:tcPr>
            <w:tcW w:w="5787" w:type="dxa"/>
            <w:gridSpan w:val="4"/>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Код по </w:t>
            </w:r>
            <w:hyperlink r:id="rId27" w:history="1">
              <w:r w:rsidRPr="00BE7652">
                <w:rPr>
                  <w:rStyle w:val="affd"/>
                  <w:rFonts w:ascii="Times New Roman" w:hAnsi="Times New Roman" w:cs="Times New Roman"/>
                  <w:b w:val="0"/>
                  <w:bCs w:val="0"/>
                </w:rPr>
                <w:t>бюджетной классификации</w:t>
              </w:r>
            </w:hyperlink>
            <w:r w:rsidRPr="00BE7652">
              <w:rPr>
                <w:rFonts w:ascii="Times New Roman" w:hAnsi="Times New Roman" w:cs="Times New Roman"/>
              </w:rPr>
              <w:t xml:space="preserve"> Российской Федерации</w:t>
            </w:r>
          </w:p>
        </w:tc>
        <w:tc>
          <w:tcPr>
            <w:tcW w:w="1794" w:type="dxa"/>
            <w:vMerge w:val="restart"/>
            <w:tcBorders>
              <w:top w:val="single" w:sz="4" w:space="0" w:color="auto"/>
              <w:left w:val="single" w:sz="4" w:space="0" w:color="auto"/>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Код аналитического показателя </w:t>
            </w:r>
            <w:hyperlink w:anchor="sub_1111" w:history="1">
              <w:r w:rsidRPr="00BE7652">
                <w:rPr>
                  <w:rStyle w:val="affd"/>
                  <w:rFonts w:ascii="Times New Roman" w:hAnsi="Times New Roman" w:cs="Times New Roman"/>
                  <w:b w:val="0"/>
                  <w:bCs w:val="0"/>
                </w:rPr>
                <w:t>*</w:t>
              </w:r>
            </w:hyperlink>
          </w:p>
        </w:tc>
        <w:tc>
          <w:tcPr>
            <w:tcW w:w="3768" w:type="dxa"/>
            <w:gridSpan w:val="3"/>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Сумма на 20__год</w:t>
            </w:r>
          </w:p>
        </w:tc>
      </w:tr>
      <w:tr w:rsidR="00E762A7" w:rsidRPr="00BE7652" w:rsidTr="00DA27F5">
        <w:tblPrEx>
          <w:tblCellMar>
            <w:top w:w="0" w:type="dxa"/>
            <w:bottom w:w="0" w:type="dxa"/>
          </w:tblCellMar>
        </w:tblPrEx>
        <w:tc>
          <w:tcPr>
            <w:tcW w:w="3106" w:type="dxa"/>
            <w:tcBorders>
              <w:top w:val="nil"/>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45" w:type="dxa"/>
            <w:vMerge/>
            <w:tcBorders>
              <w:top w:val="nil"/>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28" w:history="1">
              <w:r w:rsidRPr="00BE7652">
                <w:rPr>
                  <w:rStyle w:val="affd"/>
                  <w:rFonts w:ascii="Times New Roman" w:hAnsi="Times New Roman" w:cs="Times New Roman"/>
                  <w:b w:val="0"/>
                  <w:bCs w:val="0"/>
                </w:rPr>
                <w:t>раздела</w:t>
              </w:r>
            </w:hyperlink>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29" w:history="1">
              <w:r w:rsidRPr="00BE7652">
                <w:rPr>
                  <w:rStyle w:val="affd"/>
                  <w:rFonts w:ascii="Times New Roman" w:hAnsi="Times New Roman" w:cs="Times New Roman"/>
                  <w:b w:val="0"/>
                  <w:bCs w:val="0"/>
                </w:rPr>
                <w:t>подраздела</w:t>
              </w:r>
            </w:hyperlink>
          </w:p>
        </w:tc>
        <w:tc>
          <w:tcPr>
            <w:tcW w:w="155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30" w:history="1">
              <w:r w:rsidRPr="00BE7652">
                <w:rPr>
                  <w:rStyle w:val="affd"/>
                  <w:rFonts w:ascii="Times New Roman" w:hAnsi="Times New Roman" w:cs="Times New Roman"/>
                  <w:b w:val="0"/>
                  <w:bCs w:val="0"/>
                </w:rPr>
                <w:t>целевой статьи</w:t>
              </w:r>
            </w:hyperlink>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31" w:history="1">
              <w:r w:rsidRPr="00BE7652">
                <w:rPr>
                  <w:rStyle w:val="affd"/>
                  <w:rFonts w:ascii="Times New Roman" w:hAnsi="Times New Roman" w:cs="Times New Roman"/>
                  <w:b w:val="0"/>
                  <w:bCs w:val="0"/>
                </w:rPr>
                <w:t>вида расходов</w:t>
              </w:r>
            </w:hyperlink>
          </w:p>
        </w:tc>
        <w:tc>
          <w:tcPr>
            <w:tcW w:w="1794" w:type="dxa"/>
            <w:vMerge/>
            <w:tcBorders>
              <w:top w:val="nil"/>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75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рублях, (рублевый эквивалент)</w:t>
            </w:r>
          </w:p>
        </w:tc>
        <w:tc>
          <w:tcPr>
            <w:tcW w:w="103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валюте</w:t>
            </w:r>
          </w:p>
        </w:tc>
        <w:tc>
          <w:tcPr>
            <w:tcW w:w="980"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валюты</w:t>
            </w:r>
          </w:p>
        </w:tc>
      </w:tr>
      <w:tr w:rsidR="00E762A7" w:rsidRPr="00BE7652" w:rsidTr="00DA27F5">
        <w:tblPrEx>
          <w:tblCellMar>
            <w:top w:w="0" w:type="dxa"/>
            <w:bottom w:w="0" w:type="dxa"/>
          </w:tblCellMar>
        </w:tblPrEx>
        <w:tc>
          <w:tcPr>
            <w:tcW w:w="3106" w:type="dxa"/>
            <w:tcBorders>
              <w:top w:val="single" w:sz="4" w:space="0" w:color="auto"/>
              <w:left w:val="nil"/>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1</w:t>
            </w:r>
          </w:p>
        </w:tc>
        <w:tc>
          <w:tcPr>
            <w:tcW w:w="84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2</w:t>
            </w:r>
          </w:p>
        </w:tc>
        <w:tc>
          <w:tcPr>
            <w:tcW w:w="141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3</w:t>
            </w: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4</w:t>
            </w:r>
          </w:p>
        </w:tc>
        <w:tc>
          <w:tcPr>
            <w:tcW w:w="155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5</w:t>
            </w: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6</w:t>
            </w:r>
          </w:p>
        </w:tc>
        <w:tc>
          <w:tcPr>
            <w:tcW w:w="179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7</w:t>
            </w:r>
          </w:p>
        </w:tc>
        <w:tc>
          <w:tcPr>
            <w:tcW w:w="175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8</w:t>
            </w:r>
          </w:p>
        </w:tc>
        <w:tc>
          <w:tcPr>
            <w:tcW w:w="103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9</w:t>
            </w:r>
          </w:p>
        </w:tc>
        <w:tc>
          <w:tcPr>
            <w:tcW w:w="980"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10</w:t>
            </w:r>
          </w:p>
        </w:tc>
      </w:tr>
      <w:tr w:rsidR="00E762A7" w:rsidRPr="00BE7652" w:rsidTr="00DA27F5">
        <w:tblPrEx>
          <w:tblCellMar>
            <w:top w:w="0" w:type="dxa"/>
            <w:bottom w:w="0" w:type="dxa"/>
          </w:tblCellMar>
        </w:tblPrEx>
        <w:tc>
          <w:tcPr>
            <w:tcW w:w="3106" w:type="dxa"/>
            <w:tcBorders>
              <w:top w:val="single" w:sz="4" w:space="0" w:color="auto"/>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55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75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03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3106" w:type="dxa"/>
            <w:tcBorders>
              <w:top w:val="single" w:sz="4" w:space="0" w:color="auto"/>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55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75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03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3951" w:type="dxa"/>
            <w:gridSpan w:val="2"/>
            <w:tcBorders>
              <w:top w:val="single" w:sz="4" w:space="0" w:color="auto"/>
              <w:left w:val="nil"/>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Итого по коду </w:t>
            </w:r>
            <w:hyperlink r:id="rId32" w:history="1">
              <w:r w:rsidRPr="00BE7652">
                <w:rPr>
                  <w:rStyle w:val="affd"/>
                  <w:rFonts w:ascii="Times New Roman" w:hAnsi="Times New Roman" w:cs="Times New Roman"/>
                  <w:b w:val="0"/>
                  <w:bCs w:val="0"/>
                </w:rPr>
                <w:t>БК</w:t>
              </w:r>
            </w:hyperlink>
            <w:r w:rsidRPr="00BE7652">
              <w:rPr>
                <w:rFonts w:ascii="Times New Roman" w:hAnsi="Times New Roman" w:cs="Times New Roman"/>
              </w:rPr>
              <w:t xml:space="preserve"> (по коду раздела)</w:t>
            </w:r>
          </w:p>
        </w:tc>
        <w:tc>
          <w:tcPr>
            <w:tcW w:w="141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55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75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03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980"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r w:rsidR="00E762A7" w:rsidRPr="00BE7652" w:rsidTr="00DA27F5">
        <w:tblPrEx>
          <w:tblCellMar>
            <w:top w:w="0" w:type="dxa"/>
            <w:bottom w:w="0" w:type="dxa"/>
          </w:tblCellMar>
        </w:tblPrEx>
        <w:tc>
          <w:tcPr>
            <w:tcW w:w="3951" w:type="dxa"/>
            <w:gridSpan w:val="2"/>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1416"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554"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794" w:type="dxa"/>
            <w:tcBorders>
              <w:top w:val="single" w:sz="4" w:space="0" w:color="auto"/>
              <w:left w:val="nil"/>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Всего</w:t>
            </w:r>
          </w:p>
        </w:tc>
        <w:tc>
          <w:tcPr>
            <w:tcW w:w="175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03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980"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bl>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369"/>
        <w:gridCol w:w="974"/>
      </w:tblGrid>
      <w:tr w:rsidR="00E762A7" w:rsidRPr="00BE7652" w:rsidTr="00DA27F5">
        <w:tblPrEx>
          <w:tblCellMar>
            <w:top w:w="0" w:type="dxa"/>
            <w:bottom w:w="0" w:type="dxa"/>
          </w:tblCellMar>
        </w:tblPrEx>
        <w:tc>
          <w:tcPr>
            <w:tcW w:w="14369"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Номер страницы</w:t>
            </w:r>
          </w:p>
        </w:tc>
        <w:tc>
          <w:tcPr>
            <w:tcW w:w="97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14369"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Всего страниц</w:t>
            </w:r>
          </w:p>
        </w:tc>
        <w:tc>
          <w:tcPr>
            <w:tcW w:w="97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bl>
    <w:p w:rsidR="00E762A7" w:rsidRPr="00BE7652" w:rsidRDefault="00E762A7" w:rsidP="00E762A7"/>
    <w:p w:rsidR="00E762A7" w:rsidRPr="00BE7652" w:rsidRDefault="00E762A7" w:rsidP="00E762A7">
      <w:pPr>
        <w:pStyle w:val="1"/>
      </w:pPr>
      <w:bookmarkStart w:id="23" w:name="sub_10400"/>
      <w:r w:rsidRPr="00BE7652">
        <w:t>Раздел 4. Итого по бюджетной смете на 20__год</w:t>
      </w:r>
    </w:p>
    <w:bookmarkEnd w:id="23"/>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93"/>
        <w:gridCol w:w="1885"/>
        <w:gridCol w:w="2355"/>
        <w:gridCol w:w="1603"/>
        <w:gridCol w:w="1594"/>
        <w:gridCol w:w="2165"/>
        <w:gridCol w:w="2266"/>
        <w:gridCol w:w="1369"/>
      </w:tblGrid>
      <w:tr w:rsidR="00E762A7" w:rsidRPr="00BE7652" w:rsidTr="00DA27F5">
        <w:tblPrEx>
          <w:tblCellMar>
            <w:top w:w="0" w:type="dxa"/>
            <w:bottom w:w="0" w:type="dxa"/>
          </w:tblCellMar>
        </w:tblPrEx>
        <w:tc>
          <w:tcPr>
            <w:tcW w:w="7936" w:type="dxa"/>
            <w:gridSpan w:val="4"/>
            <w:tcBorders>
              <w:top w:val="single" w:sz="4" w:space="0" w:color="auto"/>
              <w:left w:val="nil"/>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Код по </w:t>
            </w:r>
            <w:hyperlink r:id="rId33" w:history="1">
              <w:r w:rsidRPr="00BE7652">
                <w:rPr>
                  <w:rStyle w:val="affd"/>
                  <w:rFonts w:ascii="Times New Roman" w:hAnsi="Times New Roman" w:cs="Times New Roman"/>
                  <w:b w:val="0"/>
                  <w:bCs w:val="0"/>
                </w:rPr>
                <w:t>бюджетной классификации</w:t>
              </w:r>
            </w:hyperlink>
            <w:r w:rsidRPr="00BE7652">
              <w:rPr>
                <w:rFonts w:ascii="Times New Roman" w:hAnsi="Times New Roman" w:cs="Times New Roman"/>
              </w:rPr>
              <w:t xml:space="preserve"> Российской Федерации</w:t>
            </w:r>
          </w:p>
        </w:tc>
        <w:tc>
          <w:tcPr>
            <w:tcW w:w="1594" w:type="dxa"/>
            <w:vMerge w:val="restart"/>
            <w:tcBorders>
              <w:top w:val="single" w:sz="4" w:space="0" w:color="auto"/>
              <w:left w:val="single" w:sz="4" w:space="0" w:color="auto"/>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w:t>
            </w:r>
          </w:p>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аналитического показателя</w:t>
            </w:r>
            <w:hyperlink w:anchor="sub_1111" w:history="1">
              <w:r w:rsidRPr="00BE7652">
                <w:rPr>
                  <w:rStyle w:val="affd"/>
                  <w:rFonts w:ascii="Times New Roman" w:hAnsi="Times New Roman" w:cs="Times New Roman"/>
                  <w:b w:val="0"/>
                  <w:bCs w:val="0"/>
                </w:rPr>
                <w:t>*</w:t>
              </w:r>
            </w:hyperlink>
          </w:p>
        </w:tc>
        <w:tc>
          <w:tcPr>
            <w:tcW w:w="5800" w:type="dxa"/>
            <w:gridSpan w:val="3"/>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Сумма на 20__год</w:t>
            </w:r>
          </w:p>
        </w:tc>
      </w:tr>
      <w:tr w:rsidR="00E762A7" w:rsidRPr="00BE7652" w:rsidTr="00DA27F5">
        <w:tblPrEx>
          <w:tblCellMar>
            <w:top w:w="0" w:type="dxa"/>
            <w:bottom w:w="0" w:type="dxa"/>
          </w:tblCellMar>
        </w:tblPrEx>
        <w:tc>
          <w:tcPr>
            <w:tcW w:w="2093" w:type="dxa"/>
            <w:tcBorders>
              <w:top w:val="single" w:sz="4" w:space="0" w:color="auto"/>
              <w:left w:val="nil"/>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34" w:history="1">
              <w:r w:rsidRPr="00BE7652">
                <w:rPr>
                  <w:rStyle w:val="affd"/>
                  <w:rFonts w:ascii="Times New Roman" w:hAnsi="Times New Roman" w:cs="Times New Roman"/>
                  <w:b w:val="0"/>
                  <w:bCs w:val="0"/>
                </w:rPr>
                <w:t>раздел</w:t>
              </w:r>
            </w:hyperlink>
          </w:p>
        </w:tc>
        <w:tc>
          <w:tcPr>
            <w:tcW w:w="188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35" w:history="1">
              <w:r w:rsidRPr="00BE7652">
                <w:rPr>
                  <w:rStyle w:val="affd"/>
                  <w:rFonts w:ascii="Times New Roman" w:hAnsi="Times New Roman" w:cs="Times New Roman"/>
                  <w:b w:val="0"/>
                  <w:bCs w:val="0"/>
                </w:rPr>
                <w:t>подраздел</w:t>
              </w:r>
            </w:hyperlink>
          </w:p>
        </w:tc>
        <w:tc>
          <w:tcPr>
            <w:tcW w:w="235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36" w:history="1">
              <w:r w:rsidRPr="00BE7652">
                <w:rPr>
                  <w:rStyle w:val="affd"/>
                  <w:rFonts w:ascii="Times New Roman" w:hAnsi="Times New Roman" w:cs="Times New Roman"/>
                  <w:b w:val="0"/>
                  <w:bCs w:val="0"/>
                </w:rPr>
                <w:t>целевая статья</w:t>
              </w:r>
            </w:hyperlink>
          </w:p>
        </w:tc>
        <w:tc>
          <w:tcPr>
            <w:tcW w:w="1603"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37" w:history="1">
              <w:r w:rsidRPr="00BE7652">
                <w:rPr>
                  <w:rStyle w:val="affd"/>
                  <w:rFonts w:ascii="Times New Roman" w:hAnsi="Times New Roman" w:cs="Times New Roman"/>
                  <w:b w:val="0"/>
                  <w:bCs w:val="0"/>
                </w:rPr>
                <w:t>вид расходов</w:t>
              </w:r>
            </w:hyperlink>
          </w:p>
        </w:tc>
        <w:tc>
          <w:tcPr>
            <w:tcW w:w="1594" w:type="dxa"/>
            <w:vMerge/>
            <w:tcBorders>
              <w:top w:val="nil"/>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16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рублях, (рублевый эквивалент)</w:t>
            </w:r>
          </w:p>
        </w:tc>
        <w:tc>
          <w:tcPr>
            <w:tcW w:w="226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валюте</w:t>
            </w:r>
          </w:p>
        </w:tc>
        <w:tc>
          <w:tcPr>
            <w:tcW w:w="1369"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валюты</w:t>
            </w:r>
          </w:p>
        </w:tc>
      </w:tr>
      <w:tr w:rsidR="00E762A7" w:rsidRPr="00BE7652" w:rsidTr="00DA27F5">
        <w:tblPrEx>
          <w:tblCellMar>
            <w:top w:w="0" w:type="dxa"/>
            <w:bottom w:w="0" w:type="dxa"/>
          </w:tblCellMar>
        </w:tblPrEx>
        <w:tc>
          <w:tcPr>
            <w:tcW w:w="2093" w:type="dxa"/>
            <w:tcBorders>
              <w:top w:val="single" w:sz="4" w:space="0" w:color="auto"/>
              <w:left w:val="nil"/>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1</w:t>
            </w:r>
          </w:p>
        </w:tc>
        <w:tc>
          <w:tcPr>
            <w:tcW w:w="188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2</w:t>
            </w:r>
          </w:p>
        </w:tc>
        <w:tc>
          <w:tcPr>
            <w:tcW w:w="235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3</w:t>
            </w:r>
          </w:p>
        </w:tc>
        <w:tc>
          <w:tcPr>
            <w:tcW w:w="1603"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4</w:t>
            </w:r>
          </w:p>
        </w:tc>
        <w:tc>
          <w:tcPr>
            <w:tcW w:w="159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5</w:t>
            </w:r>
          </w:p>
        </w:tc>
        <w:tc>
          <w:tcPr>
            <w:tcW w:w="216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6</w:t>
            </w:r>
          </w:p>
        </w:tc>
        <w:tc>
          <w:tcPr>
            <w:tcW w:w="226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7</w:t>
            </w:r>
          </w:p>
        </w:tc>
        <w:tc>
          <w:tcPr>
            <w:tcW w:w="1369"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8</w:t>
            </w:r>
          </w:p>
        </w:tc>
      </w:tr>
      <w:tr w:rsidR="00E762A7" w:rsidRPr="00BE7652" w:rsidTr="00DA27F5">
        <w:tblPrEx>
          <w:tblCellMar>
            <w:top w:w="0" w:type="dxa"/>
            <w:bottom w:w="0" w:type="dxa"/>
          </w:tblCellMar>
        </w:tblPrEx>
        <w:tc>
          <w:tcPr>
            <w:tcW w:w="2093" w:type="dxa"/>
            <w:tcBorders>
              <w:top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88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35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03"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16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369"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2093" w:type="dxa"/>
            <w:tcBorders>
              <w:top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88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35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03"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16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369"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2093"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4240" w:type="dxa"/>
            <w:gridSpan w:val="2"/>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3197" w:type="dxa"/>
            <w:gridSpan w:val="2"/>
            <w:tcBorders>
              <w:top w:val="single" w:sz="4" w:space="0" w:color="auto"/>
              <w:left w:val="nil"/>
              <w:bottom w:val="nil"/>
              <w:right w:val="nil"/>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 xml:space="preserve">Итого по коду </w:t>
            </w:r>
            <w:hyperlink r:id="rId38" w:history="1">
              <w:r w:rsidRPr="00BE7652">
                <w:rPr>
                  <w:rStyle w:val="affd"/>
                  <w:rFonts w:ascii="Times New Roman" w:hAnsi="Times New Roman" w:cs="Times New Roman"/>
                  <w:b w:val="0"/>
                  <w:bCs w:val="0"/>
                </w:rPr>
                <w:t>БК</w:t>
              </w:r>
            </w:hyperlink>
          </w:p>
        </w:tc>
        <w:tc>
          <w:tcPr>
            <w:tcW w:w="216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1369"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r w:rsidR="00E762A7" w:rsidRPr="00BE7652" w:rsidTr="00DA27F5">
        <w:tblPrEx>
          <w:tblCellMar>
            <w:top w:w="0" w:type="dxa"/>
            <w:bottom w:w="0" w:type="dxa"/>
          </w:tblCellMar>
        </w:tblPrEx>
        <w:tc>
          <w:tcPr>
            <w:tcW w:w="2093"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4240" w:type="dxa"/>
            <w:gridSpan w:val="2"/>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1603"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1594"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Всего</w:t>
            </w:r>
          </w:p>
        </w:tc>
        <w:tc>
          <w:tcPr>
            <w:tcW w:w="216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1369"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bl>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34"/>
        <w:gridCol w:w="1291"/>
      </w:tblGrid>
      <w:tr w:rsidR="00E762A7" w:rsidRPr="00BE7652" w:rsidTr="00DA27F5">
        <w:tblPrEx>
          <w:tblCellMar>
            <w:top w:w="0" w:type="dxa"/>
            <w:bottom w:w="0" w:type="dxa"/>
          </w:tblCellMar>
        </w:tblPrEx>
        <w:tc>
          <w:tcPr>
            <w:tcW w:w="3834" w:type="dxa"/>
            <w:tcBorders>
              <w:top w:val="nil"/>
              <w:left w:val="nil"/>
              <w:bottom w:val="nil"/>
              <w:right w:val="single" w:sz="4" w:space="0" w:color="auto"/>
            </w:tcBorders>
          </w:tcPr>
          <w:p w:rsidR="00E762A7" w:rsidRPr="00BE7652" w:rsidRDefault="00E762A7" w:rsidP="00DA27F5">
            <w:pPr>
              <w:pStyle w:val="afff2"/>
              <w:rPr>
                <w:rFonts w:ascii="Times New Roman" w:hAnsi="Times New Roman" w:cs="Times New Roman"/>
              </w:rPr>
            </w:pPr>
            <w:proofErr w:type="spellStart"/>
            <w:r w:rsidRPr="00BE7652">
              <w:rPr>
                <w:rFonts w:ascii="Times New Roman" w:hAnsi="Times New Roman" w:cs="Times New Roman"/>
              </w:rPr>
              <w:t>Справочно</w:t>
            </w:r>
            <w:proofErr w:type="spellEnd"/>
            <w:r w:rsidRPr="00BE7652">
              <w:rPr>
                <w:rFonts w:ascii="Times New Roman" w:hAnsi="Times New Roman" w:cs="Times New Roman"/>
              </w:rPr>
              <w:t xml:space="preserve"> </w:t>
            </w:r>
            <w:hyperlink r:id="rId39" w:history="1">
              <w:r w:rsidRPr="00BE7652">
                <w:rPr>
                  <w:rStyle w:val="affd"/>
                  <w:rFonts w:ascii="Times New Roman" w:hAnsi="Times New Roman" w:cs="Times New Roman"/>
                  <w:b w:val="0"/>
                  <w:bCs w:val="0"/>
                </w:rPr>
                <w:t>курс</w:t>
              </w:r>
            </w:hyperlink>
            <w:r w:rsidRPr="00BE7652">
              <w:rPr>
                <w:rFonts w:ascii="Times New Roman" w:hAnsi="Times New Roman" w:cs="Times New Roman"/>
              </w:rPr>
              <w:t xml:space="preserve"> валюты на дату</w:t>
            </w:r>
          </w:p>
        </w:tc>
        <w:tc>
          <w:tcPr>
            <w:tcW w:w="1291"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bl>
    <w:p w:rsidR="00E762A7" w:rsidRPr="00BE7652" w:rsidRDefault="00E762A7" w:rsidP="00E762A7"/>
    <w:p w:rsidR="00E762A7" w:rsidRPr="00BE7652" w:rsidRDefault="00E762A7" w:rsidP="00E762A7">
      <w:pPr>
        <w:pStyle w:val="af3"/>
        <w:rPr>
          <w:rFonts w:ascii="Times New Roman" w:hAnsi="Times New Roman" w:cs="Times New Roman"/>
        </w:rPr>
      </w:pPr>
      <w:r w:rsidRPr="00BE7652">
        <w:rPr>
          <w:rFonts w:ascii="Times New Roman" w:hAnsi="Times New Roman" w:cs="Times New Roman"/>
        </w:rPr>
        <w:t xml:space="preserve">Руководитель учреждения                                                                        </w:t>
      </w:r>
    </w:p>
    <w:p w:rsidR="00E762A7" w:rsidRPr="00BE7652" w:rsidRDefault="00E762A7" w:rsidP="00E762A7">
      <w:pPr>
        <w:pStyle w:val="af3"/>
        <w:rPr>
          <w:rFonts w:ascii="Times New Roman" w:hAnsi="Times New Roman" w:cs="Times New Roman"/>
        </w:rPr>
      </w:pPr>
      <w:r w:rsidRPr="00BE7652">
        <w:rPr>
          <w:rFonts w:ascii="Times New Roman" w:hAnsi="Times New Roman" w:cs="Times New Roman"/>
        </w:rPr>
        <w:t xml:space="preserve">(уполномоченное лицо)     ______________ ____________ _____________________     Номер страницы </w:t>
      </w:r>
      <w:r w:rsidRPr="00BE7652">
        <w:rPr>
          <w:rFonts w:ascii="Times New Roman" w:hAnsi="Times New Roman" w:cs="Times New Roman"/>
          <w:bdr w:val="single" w:sz="4" w:space="0" w:color="auto"/>
        </w:rPr>
        <w:t xml:space="preserve">│        </w:t>
      </w:r>
      <w:proofErr w:type="spellStart"/>
      <w:r w:rsidRPr="00BE7652">
        <w:rPr>
          <w:rFonts w:ascii="Times New Roman" w:hAnsi="Times New Roman" w:cs="Times New Roman"/>
          <w:bdr w:val="single" w:sz="4" w:space="0" w:color="auto"/>
        </w:rPr>
        <w:t>│</w:t>
      </w:r>
      <w:proofErr w:type="spellEnd"/>
    </w:p>
    <w:p w:rsidR="00E762A7" w:rsidRPr="00BE7652" w:rsidRDefault="00E762A7" w:rsidP="00E762A7">
      <w:pPr>
        <w:pStyle w:val="af3"/>
        <w:rPr>
          <w:rFonts w:ascii="Times New Roman" w:hAnsi="Times New Roman" w:cs="Times New Roman"/>
        </w:rPr>
      </w:pPr>
      <w:r w:rsidRPr="00BE7652">
        <w:rPr>
          <w:rFonts w:ascii="Times New Roman" w:hAnsi="Times New Roman" w:cs="Times New Roman"/>
        </w:rPr>
        <w:t xml:space="preserve">                           (должность)    (подпись)   (расшифровка подписи)                 </w:t>
      </w:r>
      <w:r>
        <w:rPr>
          <w:rFonts w:ascii="Times New Roman" w:hAnsi="Times New Roman" w:cs="Times New Roman"/>
        </w:rPr>
        <w:t xml:space="preserve">                 </w:t>
      </w:r>
      <w:r w:rsidRPr="00BE7652">
        <w:rPr>
          <w:rFonts w:ascii="Times New Roman" w:hAnsi="Times New Roman" w:cs="Times New Roman"/>
        </w:rPr>
        <w:t xml:space="preserve">Всего страниц </w:t>
      </w:r>
      <w:r>
        <w:rPr>
          <w:rFonts w:ascii="Times New Roman" w:hAnsi="Times New Roman" w:cs="Times New Roman"/>
        </w:rPr>
        <w:t xml:space="preserve">   </w:t>
      </w:r>
      <w:r w:rsidRPr="00BE7652">
        <w:rPr>
          <w:rFonts w:ascii="Times New Roman" w:hAnsi="Times New Roman" w:cs="Times New Roman"/>
        </w:rPr>
        <w:t xml:space="preserve"> </w:t>
      </w:r>
      <w:r w:rsidRPr="00BE7652">
        <w:rPr>
          <w:rFonts w:ascii="Times New Roman" w:hAnsi="Times New Roman" w:cs="Times New Roman"/>
          <w:bdr w:val="single" w:sz="4" w:space="0" w:color="auto"/>
        </w:rPr>
        <w:t xml:space="preserve">│        </w:t>
      </w:r>
      <w:proofErr w:type="spellStart"/>
      <w:r w:rsidRPr="00BE7652">
        <w:rPr>
          <w:rFonts w:ascii="Times New Roman" w:hAnsi="Times New Roman" w:cs="Times New Roman"/>
          <w:bdr w:val="single" w:sz="4" w:space="0" w:color="auto"/>
        </w:rPr>
        <w:t>│</w:t>
      </w:r>
      <w:proofErr w:type="spellEnd"/>
    </w:p>
    <w:p w:rsidR="00E762A7" w:rsidRDefault="00E762A7" w:rsidP="00E762A7">
      <w:pPr>
        <w:pStyle w:val="af3"/>
        <w:rPr>
          <w:rFonts w:ascii="Times New Roman" w:hAnsi="Times New Roman" w:cs="Times New Roman"/>
        </w:rPr>
      </w:pPr>
      <w:r w:rsidRPr="00BE7652">
        <w:rPr>
          <w:rFonts w:ascii="Times New Roman" w:hAnsi="Times New Roman" w:cs="Times New Roman"/>
        </w:rPr>
        <w:t xml:space="preserve">Руководитель планово-     _________________ _______________________                            </w:t>
      </w:r>
    </w:p>
    <w:p w:rsidR="00E762A7" w:rsidRPr="00BE7652" w:rsidRDefault="00E762A7" w:rsidP="00E762A7">
      <w:pPr>
        <w:pStyle w:val="af3"/>
        <w:rPr>
          <w:rFonts w:ascii="Times New Roman" w:hAnsi="Times New Roman" w:cs="Times New Roman"/>
        </w:rPr>
      </w:pPr>
      <w:r w:rsidRPr="00BE7652">
        <w:rPr>
          <w:rFonts w:ascii="Times New Roman" w:hAnsi="Times New Roman" w:cs="Times New Roman"/>
        </w:rPr>
        <w:t>финансовой службы              (подпись)     (расшифровка подписи)</w:t>
      </w:r>
    </w:p>
    <w:p w:rsidR="00E762A7" w:rsidRPr="00BE7652" w:rsidRDefault="00E762A7" w:rsidP="00E762A7"/>
    <w:p w:rsidR="00E762A7" w:rsidRPr="00BE7652" w:rsidRDefault="00E762A7" w:rsidP="00E762A7">
      <w:pPr>
        <w:pStyle w:val="af3"/>
        <w:rPr>
          <w:rFonts w:ascii="Times New Roman" w:hAnsi="Times New Roman" w:cs="Times New Roman"/>
        </w:rPr>
      </w:pPr>
      <w:r w:rsidRPr="00BE7652">
        <w:rPr>
          <w:rFonts w:ascii="Times New Roman" w:hAnsi="Times New Roman" w:cs="Times New Roman"/>
        </w:rPr>
        <w:t>Исполнитель               _________________ ______________ _____________________ ___________________</w:t>
      </w:r>
    </w:p>
    <w:p w:rsidR="00E762A7" w:rsidRPr="00BE7652" w:rsidRDefault="00E762A7" w:rsidP="00E762A7">
      <w:pPr>
        <w:pStyle w:val="af3"/>
        <w:rPr>
          <w:rFonts w:ascii="Times New Roman" w:hAnsi="Times New Roman" w:cs="Times New Roman"/>
        </w:rPr>
      </w:pPr>
      <w:r w:rsidRPr="00BE7652">
        <w:rPr>
          <w:rFonts w:ascii="Times New Roman" w:hAnsi="Times New Roman" w:cs="Times New Roman"/>
        </w:rPr>
        <w:t xml:space="preserve">                            (должность)       (подпись)    (расшифровка подписи)       (телефон)</w:t>
      </w:r>
    </w:p>
    <w:p w:rsidR="00E762A7" w:rsidRPr="00BE7652" w:rsidRDefault="00E762A7" w:rsidP="00E762A7">
      <w:pPr>
        <w:pStyle w:val="af3"/>
        <w:rPr>
          <w:rFonts w:ascii="Times New Roman" w:hAnsi="Times New Roman" w:cs="Times New Roman"/>
        </w:rPr>
      </w:pPr>
      <w:r>
        <w:rPr>
          <w:rFonts w:ascii="Times New Roman" w:hAnsi="Times New Roman" w:cs="Times New Roman"/>
        </w:rPr>
        <w:t>«____»</w:t>
      </w:r>
      <w:r w:rsidRPr="00BE7652">
        <w:rPr>
          <w:rFonts w:ascii="Times New Roman" w:hAnsi="Times New Roman" w:cs="Times New Roman"/>
        </w:rPr>
        <w:t xml:space="preserve"> ____________ 20___ г.</w:t>
      </w:r>
    </w:p>
    <w:p w:rsidR="00E762A7" w:rsidRPr="00BE7652" w:rsidRDefault="00E762A7" w:rsidP="00E762A7"/>
    <w:p w:rsidR="00E762A7" w:rsidRPr="00BE7652" w:rsidRDefault="00E762A7" w:rsidP="00E762A7">
      <w:pPr>
        <w:pStyle w:val="afff2"/>
        <w:rPr>
          <w:rFonts w:ascii="Times New Roman" w:hAnsi="Times New Roman" w:cs="Times New Roman"/>
        </w:rPr>
      </w:pPr>
      <w:r w:rsidRPr="00BE7652">
        <w:rPr>
          <w:rFonts w:ascii="Times New Roman" w:hAnsi="Times New Roman" w:cs="Times New Roman"/>
        </w:rPr>
        <w:t>______________________________</w:t>
      </w:r>
    </w:p>
    <w:p w:rsidR="00E762A7" w:rsidRPr="00BE7652" w:rsidRDefault="00E762A7" w:rsidP="00E762A7">
      <w:bookmarkStart w:id="24" w:name="sub_1111"/>
      <w:r w:rsidRPr="00BE7652">
        <w:t>* Код аналитического показателя указывается в случае, если порядком составления, утверждения и ведения бюджетных смет, утвержденным главным распорядителем бюджетных средств, указанный код предусмотрен для дополнительной детализации расходов бюджета.</w:t>
      </w:r>
    </w:p>
    <w:bookmarkEnd w:id="24"/>
    <w:p w:rsidR="00E762A7" w:rsidRDefault="00E762A7" w:rsidP="00E762A7">
      <w:pPr>
        <w:pStyle w:val="affe"/>
        <w:rPr>
          <w:rFonts w:ascii="Times New Roman" w:hAnsi="Times New Roman"/>
          <w:color w:val="auto"/>
        </w:rPr>
      </w:pPr>
    </w:p>
    <w:p w:rsidR="00E762A7" w:rsidRPr="00E762A7" w:rsidRDefault="00E762A7" w:rsidP="00E762A7"/>
    <w:p w:rsidR="00E762A7" w:rsidRPr="00BE7652" w:rsidRDefault="00E762A7" w:rsidP="00E762A7">
      <w:pPr>
        <w:ind w:firstLine="698"/>
        <w:jc w:val="right"/>
        <w:rPr>
          <w:rStyle w:val="affb"/>
          <w:b w:val="0"/>
        </w:rPr>
      </w:pPr>
      <w:r w:rsidRPr="00BE7652">
        <w:rPr>
          <w:rStyle w:val="affb"/>
          <w:b w:val="0"/>
        </w:rPr>
        <w:lastRenderedPageBreak/>
        <w:t>Приложение №</w:t>
      </w:r>
      <w:r>
        <w:rPr>
          <w:rStyle w:val="affb"/>
          <w:b w:val="0"/>
        </w:rPr>
        <w:t>2</w:t>
      </w:r>
      <w:r w:rsidRPr="00BE7652">
        <w:rPr>
          <w:rStyle w:val="affb"/>
          <w:b w:val="0"/>
        </w:rPr>
        <w:br/>
        <w:t xml:space="preserve"> к </w:t>
      </w:r>
      <w:hyperlink w:anchor="sub_1000" w:history="1">
        <w:r w:rsidRPr="00BE7652">
          <w:rPr>
            <w:rStyle w:val="affd"/>
            <w:b w:val="0"/>
          </w:rPr>
          <w:t>Общим требованиям</w:t>
        </w:r>
      </w:hyperlink>
      <w:r w:rsidRPr="00BE7652">
        <w:rPr>
          <w:rStyle w:val="affb"/>
          <w:b w:val="0"/>
        </w:rPr>
        <w:t xml:space="preserve"> к порядку составления,</w:t>
      </w:r>
      <w:r w:rsidRPr="00BE7652">
        <w:rPr>
          <w:rStyle w:val="affb"/>
          <w:b w:val="0"/>
        </w:rPr>
        <w:br/>
        <w:t xml:space="preserve"> утверждения и ведения бюджетных смет</w:t>
      </w:r>
      <w:r w:rsidRPr="00BE7652">
        <w:rPr>
          <w:rStyle w:val="affb"/>
          <w:b w:val="0"/>
        </w:rPr>
        <w:br/>
        <w:t xml:space="preserve">казенных учреждений, утвержденным </w:t>
      </w:r>
      <w:hyperlink w:anchor="sub_0" w:history="1">
        <w:r w:rsidRPr="00BE7652">
          <w:rPr>
            <w:rStyle w:val="affd"/>
            <w:b w:val="0"/>
          </w:rPr>
          <w:t>постановлением</w:t>
        </w:r>
      </w:hyperlink>
      <w:r w:rsidRPr="00BE7652">
        <w:rPr>
          <w:rStyle w:val="affb"/>
          <w:b w:val="0"/>
        </w:rPr>
        <w:br/>
        <w:t>администрации муниципального района</w:t>
      </w:r>
    </w:p>
    <w:p w:rsidR="00E762A7" w:rsidRPr="00BE7652" w:rsidRDefault="00E762A7" w:rsidP="00E762A7">
      <w:pPr>
        <w:ind w:firstLine="698"/>
        <w:jc w:val="right"/>
      </w:pPr>
      <w:r w:rsidRPr="00BE7652">
        <w:rPr>
          <w:rStyle w:val="affb"/>
          <w:b w:val="0"/>
        </w:rPr>
        <w:t>«Чернышевский район»</w:t>
      </w:r>
      <w:r w:rsidRPr="00BE7652">
        <w:rPr>
          <w:rStyle w:val="affb"/>
          <w:b w:val="0"/>
        </w:rPr>
        <w:br/>
        <w:t xml:space="preserve"> от «_____» _________ 2019г. №_______</w:t>
      </w:r>
      <w:r w:rsidRPr="00BE7652">
        <w:rPr>
          <w:rStyle w:val="affb"/>
          <w:b w:val="0"/>
        </w:rPr>
        <w:br/>
      </w:r>
    </w:p>
    <w:p w:rsidR="00E762A7" w:rsidRPr="00BE7652" w:rsidRDefault="00E762A7" w:rsidP="00E762A7">
      <w:pPr>
        <w:ind w:firstLine="698"/>
        <w:jc w:val="right"/>
      </w:pPr>
      <w:r w:rsidRPr="00BE7652">
        <w:t>(рекомендуемый образец)</w:t>
      </w:r>
    </w:p>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86"/>
        <w:gridCol w:w="280"/>
        <w:gridCol w:w="4660"/>
        <w:gridCol w:w="6"/>
        <w:gridCol w:w="1565"/>
        <w:gridCol w:w="6"/>
        <w:gridCol w:w="2189"/>
        <w:gridCol w:w="236"/>
        <w:gridCol w:w="4144"/>
        <w:gridCol w:w="6"/>
      </w:tblGrid>
      <w:tr w:rsidR="00E762A7" w:rsidRPr="00BE7652" w:rsidTr="00DA27F5">
        <w:tblPrEx>
          <w:tblCellMar>
            <w:top w:w="0" w:type="dxa"/>
            <w:bottom w:w="0" w:type="dxa"/>
          </w:tblCellMar>
        </w:tblPrEx>
        <w:trPr>
          <w:gridAfter w:val="1"/>
          <w:wAfter w:w="6" w:type="dxa"/>
        </w:trPr>
        <w:tc>
          <w:tcPr>
            <w:tcW w:w="7226" w:type="dxa"/>
            <w:gridSpan w:val="3"/>
            <w:tcBorders>
              <w:top w:val="nil"/>
              <w:left w:val="nil"/>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СОГЛАСОВАНО</w:t>
            </w:r>
          </w:p>
        </w:tc>
        <w:tc>
          <w:tcPr>
            <w:tcW w:w="1571" w:type="dxa"/>
            <w:gridSpan w:val="2"/>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6555" w:type="dxa"/>
            <w:gridSpan w:val="4"/>
            <w:tcBorders>
              <w:top w:val="nil"/>
              <w:left w:val="nil"/>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УТВЕРЖДАЮ</w:t>
            </w:r>
          </w:p>
        </w:tc>
      </w:tr>
      <w:tr w:rsidR="00E762A7" w:rsidRPr="00BE7652" w:rsidTr="00DA27F5">
        <w:tblPrEx>
          <w:tblCellMar>
            <w:top w:w="0" w:type="dxa"/>
            <w:bottom w:w="0" w:type="dxa"/>
          </w:tblCellMar>
        </w:tblPrEx>
        <w:trPr>
          <w:gridAfter w:val="1"/>
          <w:wAfter w:w="6" w:type="dxa"/>
        </w:trPr>
        <w:tc>
          <w:tcPr>
            <w:tcW w:w="7226" w:type="dxa"/>
            <w:gridSpan w:val="3"/>
            <w:vMerge w:val="restart"/>
            <w:tcBorders>
              <w:top w:val="single" w:sz="4" w:space="0" w:color="auto"/>
              <w:left w:val="nil"/>
              <w:bottom w:val="single" w:sz="4" w:space="0" w:color="auto"/>
              <w:right w:val="nil"/>
            </w:tcBorders>
          </w:tcPr>
          <w:p w:rsidR="00E762A7" w:rsidRPr="00BE7652" w:rsidRDefault="00E762A7" w:rsidP="00DA27F5">
            <w:pPr>
              <w:pStyle w:val="afff1"/>
              <w:jc w:val="center"/>
              <w:rPr>
                <w:rFonts w:ascii="Times New Roman" w:hAnsi="Times New Roman" w:cs="Times New Roman"/>
              </w:rPr>
            </w:pPr>
            <w:proofErr w:type="gramStart"/>
            <w:r w:rsidRPr="00BE7652">
              <w:rPr>
                <w:rFonts w:ascii="Times New Roman" w:hAnsi="Times New Roman" w:cs="Times New Roman"/>
              </w:rPr>
              <w:t>(наименование должности лица, согласующего бюджетную смету; наименование</w:t>
            </w:r>
            <w:proofErr w:type="gramEnd"/>
          </w:p>
        </w:tc>
        <w:tc>
          <w:tcPr>
            <w:tcW w:w="1571" w:type="dxa"/>
            <w:gridSpan w:val="2"/>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6555" w:type="dxa"/>
            <w:gridSpan w:val="4"/>
            <w:vMerge w:val="restart"/>
            <w:tcBorders>
              <w:top w:val="single" w:sz="4" w:space="0" w:color="auto"/>
              <w:left w:val="nil"/>
              <w:bottom w:val="single" w:sz="4" w:space="0" w:color="auto"/>
              <w:right w:val="nil"/>
            </w:tcBorders>
          </w:tcPr>
          <w:p w:rsidR="00E762A7" w:rsidRPr="00BE7652" w:rsidRDefault="00E762A7" w:rsidP="00DA27F5">
            <w:pPr>
              <w:pStyle w:val="afff1"/>
              <w:jc w:val="center"/>
              <w:rPr>
                <w:rFonts w:ascii="Times New Roman" w:hAnsi="Times New Roman" w:cs="Times New Roman"/>
              </w:rPr>
            </w:pPr>
            <w:proofErr w:type="gramStart"/>
            <w:r w:rsidRPr="00BE7652">
              <w:rPr>
                <w:rFonts w:ascii="Times New Roman" w:hAnsi="Times New Roman" w:cs="Times New Roman"/>
              </w:rPr>
              <w:t>(наименование должности лица, утверждающего бюджетную смету; наименование</w:t>
            </w:r>
            <w:proofErr w:type="gramEnd"/>
          </w:p>
        </w:tc>
      </w:tr>
      <w:tr w:rsidR="00E762A7" w:rsidRPr="00BE7652" w:rsidTr="00DA27F5">
        <w:tblPrEx>
          <w:tblCellMar>
            <w:top w:w="0" w:type="dxa"/>
            <w:bottom w:w="0" w:type="dxa"/>
          </w:tblCellMar>
        </w:tblPrEx>
        <w:trPr>
          <w:gridAfter w:val="1"/>
          <w:wAfter w:w="6" w:type="dxa"/>
        </w:trPr>
        <w:tc>
          <w:tcPr>
            <w:tcW w:w="7226" w:type="dxa"/>
            <w:gridSpan w:val="3"/>
            <w:tcBorders>
              <w:top w:val="single" w:sz="4" w:space="0" w:color="auto"/>
              <w:left w:val="nil"/>
              <w:bottom w:val="nil"/>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главного распорядителя (распорядителя) бюджетных средств; учреждения)</w:t>
            </w:r>
          </w:p>
        </w:tc>
        <w:tc>
          <w:tcPr>
            <w:tcW w:w="1571" w:type="dxa"/>
            <w:gridSpan w:val="2"/>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6555" w:type="dxa"/>
            <w:gridSpan w:val="4"/>
            <w:tcBorders>
              <w:top w:val="single" w:sz="4" w:space="0" w:color="auto"/>
              <w:left w:val="nil"/>
              <w:bottom w:val="nil"/>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главного распорядителя (распорядителя) бюджетных средств; учреждения)</w:t>
            </w:r>
          </w:p>
        </w:tc>
      </w:tr>
      <w:tr w:rsidR="00E762A7" w:rsidRPr="00BE7652" w:rsidTr="00DA27F5">
        <w:tblPrEx>
          <w:tblCellMar>
            <w:top w:w="0" w:type="dxa"/>
            <w:bottom w:w="0" w:type="dxa"/>
          </w:tblCellMar>
        </w:tblPrEx>
        <w:tc>
          <w:tcPr>
            <w:tcW w:w="2286" w:type="dxa"/>
            <w:tcBorders>
              <w:top w:val="single" w:sz="4" w:space="0" w:color="auto"/>
              <w:left w:val="nil"/>
              <w:bottom w:val="nil"/>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(подпись)</w:t>
            </w:r>
          </w:p>
        </w:tc>
        <w:tc>
          <w:tcPr>
            <w:tcW w:w="280"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4666" w:type="dxa"/>
            <w:gridSpan w:val="2"/>
            <w:tcBorders>
              <w:top w:val="single" w:sz="4" w:space="0" w:color="auto"/>
              <w:left w:val="nil"/>
              <w:bottom w:val="nil"/>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(расшифровка подписи)</w:t>
            </w:r>
          </w:p>
        </w:tc>
        <w:tc>
          <w:tcPr>
            <w:tcW w:w="1571" w:type="dxa"/>
            <w:gridSpan w:val="2"/>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2189" w:type="dxa"/>
            <w:tcBorders>
              <w:top w:val="single" w:sz="4" w:space="0" w:color="auto"/>
              <w:left w:val="nil"/>
              <w:bottom w:val="nil"/>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(подпись)</w:t>
            </w:r>
          </w:p>
        </w:tc>
        <w:tc>
          <w:tcPr>
            <w:tcW w:w="216"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4150" w:type="dxa"/>
            <w:gridSpan w:val="2"/>
            <w:tcBorders>
              <w:top w:val="single" w:sz="4" w:space="0" w:color="auto"/>
              <w:left w:val="nil"/>
              <w:bottom w:val="nil"/>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(расшифровка подписи)</w:t>
            </w:r>
          </w:p>
        </w:tc>
      </w:tr>
      <w:tr w:rsidR="00E762A7" w:rsidRPr="00BE7652" w:rsidTr="00DA27F5">
        <w:tblPrEx>
          <w:tblCellMar>
            <w:top w:w="0" w:type="dxa"/>
            <w:bottom w:w="0" w:type="dxa"/>
          </w:tblCellMar>
        </w:tblPrEx>
        <w:trPr>
          <w:gridAfter w:val="1"/>
          <w:wAfter w:w="6" w:type="dxa"/>
        </w:trPr>
        <w:tc>
          <w:tcPr>
            <w:tcW w:w="7226" w:type="dxa"/>
            <w:gridSpan w:val="3"/>
            <w:tcBorders>
              <w:top w:val="nil"/>
              <w:left w:val="nil"/>
              <w:bottom w:val="nil"/>
              <w:right w:val="nil"/>
            </w:tcBorders>
          </w:tcPr>
          <w:p w:rsidR="00E762A7" w:rsidRPr="00BE7652" w:rsidRDefault="00E762A7" w:rsidP="00DA27F5">
            <w:pPr>
              <w:pStyle w:val="afff2"/>
              <w:rPr>
                <w:rFonts w:ascii="Times New Roman" w:hAnsi="Times New Roman" w:cs="Times New Roman"/>
              </w:rPr>
            </w:pPr>
            <w:r>
              <w:rPr>
                <w:rFonts w:ascii="Times New Roman" w:hAnsi="Times New Roman" w:cs="Times New Roman"/>
              </w:rPr>
              <w:t>«__»</w:t>
            </w:r>
            <w:r w:rsidRPr="00BE7652">
              <w:rPr>
                <w:rFonts w:ascii="Times New Roman" w:hAnsi="Times New Roman" w:cs="Times New Roman"/>
              </w:rPr>
              <w:t xml:space="preserve"> _______________ 20__ г.</w:t>
            </w:r>
          </w:p>
        </w:tc>
        <w:tc>
          <w:tcPr>
            <w:tcW w:w="1571" w:type="dxa"/>
            <w:gridSpan w:val="2"/>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6555" w:type="dxa"/>
            <w:gridSpan w:val="4"/>
            <w:tcBorders>
              <w:top w:val="nil"/>
              <w:left w:val="nil"/>
              <w:bottom w:val="nil"/>
              <w:right w:val="nil"/>
            </w:tcBorders>
          </w:tcPr>
          <w:p w:rsidR="00E762A7" w:rsidRPr="00BE7652" w:rsidRDefault="00E762A7" w:rsidP="00DA27F5">
            <w:pPr>
              <w:pStyle w:val="afff1"/>
              <w:rPr>
                <w:rFonts w:ascii="Times New Roman" w:hAnsi="Times New Roman" w:cs="Times New Roman"/>
              </w:rPr>
            </w:pPr>
            <w:r>
              <w:rPr>
                <w:rFonts w:ascii="Times New Roman" w:hAnsi="Times New Roman" w:cs="Times New Roman"/>
              </w:rPr>
              <w:t>«__»</w:t>
            </w:r>
            <w:r w:rsidRPr="00BE7652">
              <w:rPr>
                <w:rFonts w:ascii="Times New Roman" w:hAnsi="Times New Roman" w:cs="Times New Roman"/>
              </w:rPr>
              <w:t xml:space="preserve"> _______________ 20__ г.</w:t>
            </w:r>
          </w:p>
        </w:tc>
      </w:tr>
    </w:tbl>
    <w:p w:rsidR="00E762A7" w:rsidRPr="00BE7652" w:rsidRDefault="00E762A7" w:rsidP="00E762A7"/>
    <w:p w:rsidR="00E762A7" w:rsidRPr="00BE7652" w:rsidRDefault="00E762A7" w:rsidP="00E762A7">
      <w:pPr>
        <w:pStyle w:val="1"/>
      </w:pPr>
      <w:r w:rsidRPr="00BE7652">
        <w:t>ИЗМЕНЕНИЕ N ________ ПОКАЗАТЕЛЕЙ БЮДЖЕТНОЙ СМЕТЫ НА 20__</w:t>
      </w:r>
      <w:r w:rsidRPr="00BE7652">
        <w:br/>
        <w:t>ФИНАНСОВЫЙ ГОД (НА ПЛАНОВЫЙ ПЕРИОД 20__ и 20_ ГОДОВ)</w:t>
      </w:r>
    </w:p>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54"/>
        <w:gridCol w:w="5749"/>
        <w:gridCol w:w="3220"/>
        <w:gridCol w:w="37"/>
        <w:gridCol w:w="1883"/>
      </w:tblGrid>
      <w:tr w:rsidR="00E762A7" w:rsidRPr="00BE7652" w:rsidTr="00DA27F5">
        <w:tblPrEx>
          <w:tblCellMar>
            <w:top w:w="0" w:type="dxa"/>
            <w:bottom w:w="0" w:type="dxa"/>
          </w:tblCellMar>
        </w:tblPrEx>
        <w:tc>
          <w:tcPr>
            <w:tcW w:w="13160" w:type="dxa"/>
            <w:gridSpan w:val="4"/>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1883" w:type="dxa"/>
            <w:tcBorders>
              <w:top w:val="nil"/>
              <w:left w:val="nil"/>
              <w:bottom w:val="nil"/>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КОДЫ</w:t>
            </w:r>
          </w:p>
        </w:tc>
      </w:tr>
      <w:tr w:rsidR="00E762A7" w:rsidRPr="00BE7652" w:rsidTr="00DA27F5">
        <w:tblPrEx>
          <w:tblCellMar>
            <w:top w:w="0" w:type="dxa"/>
            <w:bottom w:w="0" w:type="dxa"/>
          </w:tblCellMar>
        </w:tblPrEx>
        <w:tc>
          <w:tcPr>
            <w:tcW w:w="9903" w:type="dxa"/>
            <w:gridSpan w:val="2"/>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3220"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Форма по ОКУД</w:t>
            </w:r>
          </w:p>
        </w:tc>
        <w:tc>
          <w:tcPr>
            <w:tcW w:w="1920" w:type="dxa"/>
            <w:gridSpan w:val="2"/>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hyperlink r:id="rId40" w:history="1">
              <w:r w:rsidRPr="00BE7652">
                <w:rPr>
                  <w:rStyle w:val="affd"/>
                  <w:rFonts w:ascii="Times New Roman" w:hAnsi="Times New Roman" w:cs="Times New Roman"/>
                  <w:b w:val="0"/>
                  <w:bCs w:val="0"/>
                </w:rPr>
                <w:t>0501013</w:t>
              </w:r>
            </w:hyperlink>
          </w:p>
        </w:tc>
      </w:tr>
      <w:tr w:rsidR="00E762A7" w:rsidRPr="00BE7652" w:rsidTr="00DA27F5">
        <w:tblPrEx>
          <w:tblCellMar>
            <w:top w:w="0" w:type="dxa"/>
            <w:bottom w:w="0" w:type="dxa"/>
          </w:tblCellMar>
        </w:tblPrEx>
        <w:tc>
          <w:tcPr>
            <w:tcW w:w="4154"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5749" w:type="dxa"/>
            <w:tcBorders>
              <w:top w:val="nil"/>
              <w:left w:val="nil"/>
              <w:bottom w:val="nil"/>
              <w:right w:val="nil"/>
            </w:tcBorders>
          </w:tcPr>
          <w:p w:rsidR="00E762A7" w:rsidRPr="00BE7652" w:rsidRDefault="00E762A7" w:rsidP="00DA27F5">
            <w:pPr>
              <w:pStyle w:val="afff1"/>
              <w:jc w:val="center"/>
              <w:rPr>
                <w:rFonts w:ascii="Times New Roman" w:hAnsi="Times New Roman" w:cs="Times New Roman"/>
              </w:rPr>
            </w:pPr>
            <w:r>
              <w:rPr>
                <w:rFonts w:ascii="Times New Roman" w:hAnsi="Times New Roman" w:cs="Times New Roman"/>
              </w:rPr>
              <w:t>от «__»</w:t>
            </w:r>
            <w:r w:rsidRPr="00BE7652">
              <w:rPr>
                <w:rFonts w:ascii="Times New Roman" w:hAnsi="Times New Roman" w:cs="Times New Roman"/>
              </w:rPr>
              <w:t xml:space="preserve"> _______________ 20__ г.</w:t>
            </w:r>
          </w:p>
        </w:tc>
        <w:tc>
          <w:tcPr>
            <w:tcW w:w="3220"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Дата</w:t>
            </w:r>
          </w:p>
        </w:tc>
        <w:tc>
          <w:tcPr>
            <w:tcW w:w="1920" w:type="dxa"/>
            <w:gridSpan w:val="2"/>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4154"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5749"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3220"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по ОКПО</w:t>
            </w:r>
          </w:p>
        </w:tc>
        <w:tc>
          <w:tcPr>
            <w:tcW w:w="1920" w:type="dxa"/>
            <w:gridSpan w:val="2"/>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4154" w:type="dxa"/>
            <w:tcBorders>
              <w:top w:val="nil"/>
              <w:left w:val="nil"/>
              <w:bottom w:val="nil"/>
              <w:right w:val="nil"/>
            </w:tcBorders>
          </w:tcPr>
          <w:p w:rsidR="00E762A7" w:rsidRPr="00BE7652" w:rsidRDefault="00E762A7" w:rsidP="00DA27F5">
            <w:pPr>
              <w:pStyle w:val="afff2"/>
              <w:rPr>
                <w:rFonts w:ascii="Times New Roman" w:hAnsi="Times New Roman" w:cs="Times New Roman"/>
              </w:rPr>
            </w:pPr>
            <w:r w:rsidRPr="00BE7652">
              <w:rPr>
                <w:rFonts w:ascii="Times New Roman" w:hAnsi="Times New Roman" w:cs="Times New Roman"/>
              </w:rPr>
              <w:t>Получатель бюджетных средств</w:t>
            </w:r>
          </w:p>
        </w:tc>
        <w:tc>
          <w:tcPr>
            <w:tcW w:w="5749" w:type="dxa"/>
            <w:tcBorders>
              <w:top w:val="nil"/>
              <w:left w:val="nil"/>
              <w:bottom w:val="single" w:sz="4" w:space="0" w:color="auto"/>
              <w:right w:val="nil"/>
            </w:tcBorders>
          </w:tcPr>
          <w:p w:rsidR="00E762A7" w:rsidRPr="00BE7652" w:rsidRDefault="00E762A7" w:rsidP="00DA27F5">
            <w:pPr>
              <w:pStyle w:val="afff1"/>
              <w:rPr>
                <w:rFonts w:ascii="Times New Roman" w:hAnsi="Times New Roman" w:cs="Times New Roman"/>
              </w:rPr>
            </w:pPr>
          </w:p>
        </w:tc>
        <w:tc>
          <w:tcPr>
            <w:tcW w:w="3220"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по Перечню (Реестру)</w:t>
            </w:r>
          </w:p>
        </w:tc>
        <w:tc>
          <w:tcPr>
            <w:tcW w:w="1920" w:type="dxa"/>
            <w:gridSpan w:val="2"/>
            <w:vMerge w:val="restart"/>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4154" w:type="dxa"/>
            <w:tcBorders>
              <w:top w:val="nil"/>
              <w:left w:val="nil"/>
              <w:bottom w:val="nil"/>
              <w:right w:val="nil"/>
            </w:tcBorders>
          </w:tcPr>
          <w:p w:rsidR="00E762A7" w:rsidRPr="00BE7652" w:rsidRDefault="00E762A7" w:rsidP="00DA27F5">
            <w:pPr>
              <w:pStyle w:val="afff1"/>
              <w:rPr>
                <w:rFonts w:ascii="Times New Roman" w:hAnsi="Times New Roman" w:cs="Times New Roman"/>
              </w:rPr>
            </w:pPr>
          </w:p>
          <w:p w:rsidR="00E762A7" w:rsidRPr="00BE7652" w:rsidRDefault="00E762A7" w:rsidP="00DA27F5">
            <w:pPr>
              <w:pStyle w:val="afff2"/>
              <w:rPr>
                <w:rFonts w:ascii="Times New Roman" w:hAnsi="Times New Roman" w:cs="Times New Roman"/>
              </w:rPr>
            </w:pPr>
            <w:r w:rsidRPr="00BE7652">
              <w:rPr>
                <w:rFonts w:ascii="Times New Roman" w:hAnsi="Times New Roman" w:cs="Times New Roman"/>
              </w:rPr>
              <w:t>Распорядитель бюджетных средств</w:t>
            </w:r>
          </w:p>
        </w:tc>
        <w:tc>
          <w:tcPr>
            <w:tcW w:w="5749" w:type="dxa"/>
            <w:vMerge w:val="restart"/>
            <w:tcBorders>
              <w:top w:val="nil"/>
              <w:left w:val="nil"/>
              <w:bottom w:val="single" w:sz="4" w:space="0" w:color="auto"/>
              <w:right w:val="nil"/>
            </w:tcBorders>
          </w:tcPr>
          <w:p w:rsidR="00E762A7" w:rsidRPr="00BE7652" w:rsidRDefault="00E762A7" w:rsidP="00DA27F5">
            <w:pPr>
              <w:pStyle w:val="afff1"/>
              <w:rPr>
                <w:rFonts w:ascii="Times New Roman" w:hAnsi="Times New Roman" w:cs="Times New Roman"/>
              </w:rPr>
            </w:pPr>
          </w:p>
        </w:tc>
        <w:tc>
          <w:tcPr>
            <w:tcW w:w="3220" w:type="dxa"/>
            <w:vMerge w:val="restart"/>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по Перечню (Реестру)</w:t>
            </w:r>
          </w:p>
        </w:tc>
        <w:tc>
          <w:tcPr>
            <w:tcW w:w="1920" w:type="dxa"/>
            <w:gridSpan w:val="2"/>
            <w:vMerge/>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4154" w:type="dxa"/>
            <w:tcBorders>
              <w:top w:val="nil"/>
              <w:left w:val="nil"/>
              <w:bottom w:val="nil"/>
              <w:right w:val="nil"/>
            </w:tcBorders>
          </w:tcPr>
          <w:p w:rsidR="00E762A7" w:rsidRPr="00BE7652" w:rsidRDefault="00E762A7" w:rsidP="00DA27F5">
            <w:pPr>
              <w:pStyle w:val="afff2"/>
              <w:rPr>
                <w:rFonts w:ascii="Times New Roman" w:hAnsi="Times New Roman" w:cs="Times New Roman"/>
              </w:rPr>
            </w:pPr>
            <w:r w:rsidRPr="00BE7652">
              <w:rPr>
                <w:rFonts w:ascii="Times New Roman" w:hAnsi="Times New Roman" w:cs="Times New Roman"/>
              </w:rPr>
              <w:t>Главный распорядитель бюджетных средств</w:t>
            </w:r>
          </w:p>
        </w:tc>
        <w:tc>
          <w:tcPr>
            <w:tcW w:w="5749" w:type="dxa"/>
            <w:tcBorders>
              <w:top w:val="single" w:sz="4" w:space="0" w:color="auto"/>
              <w:left w:val="nil"/>
              <w:bottom w:val="single" w:sz="4" w:space="0" w:color="auto"/>
              <w:right w:val="nil"/>
            </w:tcBorders>
          </w:tcPr>
          <w:p w:rsidR="00E762A7" w:rsidRPr="00BE7652" w:rsidRDefault="00E762A7" w:rsidP="00DA27F5">
            <w:pPr>
              <w:pStyle w:val="afff1"/>
              <w:rPr>
                <w:rFonts w:ascii="Times New Roman" w:hAnsi="Times New Roman" w:cs="Times New Roman"/>
              </w:rPr>
            </w:pPr>
          </w:p>
        </w:tc>
        <w:tc>
          <w:tcPr>
            <w:tcW w:w="3220"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 xml:space="preserve">по </w:t>
            </w:r>
            <w:hyperlink r:id="rId41" w:history="1">
              <w:r w:rsidRPr="00BE7652">
                <w:rPr>
                  <w:rStyle w:val="affd"/>
                  <w:rFonts w:ascii="Times New Roman" w:hAnsi="Times New Roman" w:cs="Times New Roman"/>
                  <w:b w:val="0"/>
                  <w:bCs w:val="0"/>
                </w:rPr>
                <w:t>БК</w:t>
              </w:r>
            </w:hyperlink>
          </w:p>
        </w:tc>
        <w:tc>
          <w:tcPr>
            <w:tcW w:w="1920" w:type="dxa"/>
            <w:gridSpan w:val="2"/>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4154" w:type="dxa"/>
            <w:tcBorders>
              <w:top w:val="nil"/>
              <w:left w:val="nil"/>
              <w:bottom w:val="nil"/>
              <w:right w:val="nil"/>
            </w:tcBorders>
          </w:tcPr>
          <w:p w:rsidR="00E762A7" w:rsidRPr="00BE7652" w:rsidRDefault="00E762A7" w:rsidP="00DA27F5">
            <w:pPr>
              <w:pStyle w:val="afff2"/>
              <w:rPr>
                <w:rFonts w:ascii="Times New Roman" w:hAnsi="Times New Roman" w:cs="Times New Roman"/>
              </w:rPr>
            </w:pPr>
            <w:r w:rsidRPr="00BE7652">
              <w:rPr>
                <w:rFonts w:ascii="Times New Roman" w:hAnsi="Times New Roman" w:cs="Times New Roman"/>
              </w:rPr>
              <w:t>Наименование бюджета</w:t>
            </w:r>
          </w:p>
        </w:tc>
        <w:tc>
          <w:tcPr>
            <w:tcW w:w="5749" w:type="dxa"/>
            <w:tcBorders>
              <w:top w:val="single" w:sz="4" w:space="0" w:color="auto"/>
              <w:left w:val="nil"/>
              <w:bottom w:val="single" w:sz="4" w:space="0" w:color="auto"/>
              <w:right w:val="nil"/>
            </w:tcBorders>
          </w:tcPr>
          <w:p w:rsidR="00E762A7" w:rsidRPr="00BE7652" w:rsidRDefault="00E762A7" w:rsidP="00DA27F5">
            <w:pPr>
              <w:pStyle w:val="afff1"/>
              <w:rPr>
                <w:rFonts w:ascii="Times New Roman" w:hAnsi="Times New Roman" w:cs="Times New Roman"/>
              </w:rPr>
            </w:pPr>
          </w:p>
        </w:tc>
        <w:tc>
          <w:tcPr>
            <w:tcW w:w="3220"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 xml:space="preserve">по </w:t>
            </w:r>
            <w:hyperlink r:id="rId42" w:history="1">
              <w:r w:rsidRPr="00BE7652">
                <w:rPr>
                  <w:rStyle w:val="affd"/>
                  <w:rFonts w:ascii="Times New Roman" w:hAnsi="Times New Roman" w:cs="Times New Roman"/>
                  <w:b w:val="0"/>
                  <w:bCs w:val="0"/>
                </w:rPr>
                <w:t>ОКТМО</w:t>
              </w:r>
            </w:hyperlink>
          </w:p>
        </w:tc>
        <w:tc>
          <w:tcPr>
            <w:tcW w:w="1920" w:type="dxa"/>
            <w:gridSpan w:val="2"/>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4154" w:type="dxa"/>
            <w:tcBorders>
              <w:top w:val="nil"/>
              <w:left w:val="nil"/>
              <w:bottom w:val="nil"/>
              <w:right w:val="nil"/>
            </w:tcBorders>
          </w:tcPr>
          <w:p w:rsidR="00E762A7" w:rsidRPr="00BE7652" w:rsidRDefault="00E762A7" w:rsidP="00DA27F5">
            <w:pPr>
              <w:pStyle w:val="afff2"/>
              <w:rPr>
                <w:rFonts w:ascii="Times New Roman" w:hAnsi="Times New Roman" w:cs="Times New Roman"/>
              </w:rPr>
            </w:pPr>
            <w:r w:rsidRPr="00BE7652">
              <w:rPr>
                <w:rFonts w:ascii="Times New Roman" w:hAnsi="Times New Roman" w:cs="Times New Roman"/>
              </w:rPr>
              <w:t>Единица измерения: руб.</w:t>
            </w:r>
          </w:p>
        </w:tc>
        <w:tc>
          <w:tcPr>
            <w:tcW w:w="5749"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3220"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по ОКЕИ</w:t>
            </w:r>
          </w:p>
        </w:tc>
        <w:tc>
          <w:tcPr>
            <w:tcW w:w="1920" w:type="dxa"/>
            <w:gridSpan w:val="2"/>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hyperlink r:id="rId43" w:history="1">
              <w:r w:rsidRPr="00BE7652">
                <w:rPr>
                  <w:rStyle w:val="affd"/>
                  <w:rFonts w:ascii="Times New Roman" w:hAnsi="Times New Roman" w:cs="Times New Roman"/>
                  <w:b w:val="0"/>
                  <w:bCs w:val="0"/>
                </w:rPr>
                <w:t>383</w:t>
              </w:r>
            </w:hyperlink>
          </w:p>
        </w:tc>
      </w:tr>
    </w:tbl>
    <w:p w:rsidR="00E762A7" w:rsidRPr="00BE7652" w:rsidRDefault="00E762A7" w:rsidP="00E762A7"/>
    <w:p w:rsidR="00E762A7" w:rsidRPr="00BE7652" w:rsidRDefault="00E762A7" w:rsidP="00E762A7">
      <w:pPr>
        <w:pStyle w:val="1"/>
      </w:pPr>
      <w:bookmarkStart w:id="25" w:name="sub_30100"/>
      <w:r w:rsidRPr="00BE7652">
        <w:t xml:space="preserve">Раздел 1. Расходы, осуществляемые в целях обеспечения выполнения функций органами местного самоуправления (муниципальными органами), </w:t>
      </w:r>
      <w:r>
        <w:t>муниципальными</w:t>
      </w:r>
      <w:r w:rsidRPr="00BE7652">
        <w:t xml:space="preserve"> казенными учреждениями и их обособленными (структурными) подразделениями на 20___год</w:t>
      </w:r>
    </w:p>
    <w:bookmarkEnd w:id="25"/>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26"/>
        <w:gridCol w:w="835"/>
        <w:gridCol w:w="1276"/>
        <w:gridCol w:w="1411"/>
        <w:gridCol w:w="1279"/>
        <w:gridCol w:w="1406"/>
        <w:gridCol w:w="1929"/>
        <w:gridCol w:w="1611"/>
        <w:gridCol w:w="1177"/>
        <w:gridCol w:w="1144"/>
      </w:tblGrid>
      <w:tr w:rsidR="00E762A7" w:rsidRPr="00BE7652" w:rsidTr="00DA27F5">
        <w:tblPrEx>
          <w:tblCellMar>
            <w:top w:w="0" w:type="dxa"/>
            <w:bottom w:w="0" w:type="dxa"/>
          </w:tblCellMar>
        </w:tblPrEx>
        <w:tc>
          <w:tcPr>
            <w:tcW w:w="3126" w:type="dxa"/>
            <w:tcBorders>
              <w:top w:val="single" w:sz="4" w:space="0" w:color="auto"/>
              <w:left w:val="nil"/>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lastRenderedPageBreak/>
              <w:t>Наименование показателя</w:t>
            </w:r>
          </w:p>
        </w:tc>
        <w:tc>
          <w:tcPr>
            <w:tcW w:w="835" w:type="dxa"/>
            <w:vMerge w:val="restart"/>
            <w:tcBorders>
              <w:top w:val="single" w:sz="4" w:space="0" w:color="auto"/>
              <w:left w:val="single" w:sz="4" w:space="0" w:color="auto"/>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строки</w:t>
            </w:r>
          </w:p>
        </w:tc>
        <w:tc>
          <w:tcPr>
            <w:tcW w:w="5372" w:type="dxa"/>
            <w:gridSpan w:val="4"/>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Код по </w:t>
            </w:r>
            <w:hyperlink r:id="rId44" w:history="1">
              <w:r w:rsidRPr="00BE7652">
                <w:rPr>
                  <w:rStyle w:val="affd"/>
                  <w:rFonts w:ascii="Times New Roman" w:hAnsi="Times New Roman" w:cs="Times New Roman"/>
                  <w:b w:val="0"/>
                  <w:bCs w:val="0"/>
                </w:rPr>
                <w:t>бюджетной классификации</w:t>
              </w:r>
            </w:hyperlink>
            <w:r w:rsidRPr="00BE7652">
              <w:rPr>
                <w:rFonts w:ascii="Times New Roman" w:hAnsi="Times New Roman" w:cs="Times New Roman"/>
              </w:rPr>
              <w:t xml:space="preserve"> Российской Федерации</w:t>
            </w:r>
          </w:p>
        </w:tc>
        <w:tc>
          <w:tcPr>
            <w:tcW w:w="1929" w:type="dxa"/>
            <w:vMerge w:val="restart"/>
            <w:tcBorders>
              <w:top w:val="single" w:sz="4" w:space="0" w:color="auto"/>
              <w:left w:val="single" w:sz="4" w:space="0" w:color="auto"/>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аналитического показателя</w:t>
            </w:r>
            <w:hyperlink w:anchor="sub_3333" w:history="1">
              <w:r w:rsidRPr="00BE7652">
                <w:rPr>
                  <w:rStyle w:val="affd"/>
                  <w:rFonts w:ascii="Times New Roman" w:hAnsi="Times New Roman" w:cs="Times New Roman"/>
                  <w:b w:val="0"/>
                  <w:bCs w:val="0"/>
                </w:rPr>
                <w:t>*</w:t>
              </w:r>
            </w:hyperlink>
          </w:p>
        </w:tc>
        <w:tc>
          <w:tcPr>
            <w:tcW w:w="3932" w:type="dxa"/>
            <w:gridSpan w:val="3"/>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Сумма изменения на 20_год</w:t>
            </w:r>
            <w:proofErr w:type="gramStart"/>
            <w:r w:rsidRPr="00BE7652">
              <w:rPr>
                <w:rFonts w:ascii="Times New Roman" w:hAnsi="Times New Roman" w:cs="Times New Roman"/>
              </w:rPr>
              <w:t xml:space="preserve"> (+, -)</w:t>
            </w:r>
            <w:proofErr w:type="gramEnd"/>
          </w:p>
        </w:tc>
      </w:tr>
      <w:tr w:rsidR="00E762A7" w:rsidRPr="00BE7652" w:rsidTr="00DA27F5">
        <w:tblPrEx>
          <w:tblCellMar>
            <w:top w:w="0" w:type="dxa"/>
            <w:bottom w:w="0" w:type="dxa"/>
          </w:tblCellMar>
        </w:tblPrEx>
        <w:tc>
          <w:tcPr>
            <w:tcW w:w="3126" w:type="dxa"/>
            <w:tcBorders>
              <w:top w:val="nil"/>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35" w:type="dxa"/>
            <w:vMerge/>
            <w:tcBorders>
              <w:top w:val="nil"/>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45" w:history="1">
              <w:r w:rsidRPr="00BE7652">
                <w:rPr>
                  <w:rStyle w:val="affd"/>
                  <w:rFonts w:ascii="Times New Roman" w:hAnsi="Times New Roman" w:cs="Times New Roman"/>
                  <w:b w:val="0"/>
                  <w:bCs w:val="0"/>
                </w:rPr>
                <w:t>раздела</w:t>
              </w:r>
            </w:hyperlink>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46" w:history="1">
              <w:r w:rsidRPr="00BE7652">
                <w:rPr>
                  <w:rStyle w:val="affd"/>
                  <w:rFonts w:ascii="Times New Roman" w:hAnsi="Times New Roman" w:cs="Times New Roman"/>
                  <w:b w:val="0"/>
                  <w:bCs w:val="0"/>
                </w:rPr>
                <w:t>подраздела</w:t>
              </w:r>
            </w:hyperlink>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47" w:history="1">
              <w:r w:rsidRPr="00BE7652">
                <w:rPr>
                  <w:rStyle w:val="affd"/>
                  <w:rFonts w:ascii="Times New Roman" w:hAnsi="Times New Roman" w:cs="Times New Roman"/>
                  <w:b w:val="0"/>
                  <w:bCs w:val="0"/>
                </w:rPr>
                <w:t>целевой статьи</w:t>
              </w:r>
            </w:hyperlink>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48" w:history="1">
              <w:r w:rsidRPr="00BE7652">
                <w:rPr>
                  <w:rStyle w:val="affd"/>
                  <w:rFonts w:ascii="Times New Roman" w:hAnsi="Times New Roman" w:cs="Times New Roman"/>
                  <w:b w:val="0"/>
                  <w:bCs w:val="0"/>
                </w:rPr>
                <w:t>вида расходов</w:t>
              </w:r>
            </w:hyperlink>
          </w:p>
        </w:tc>
        <w:tc>
          <w:tcPr>
            <w:tcW w:w="1929" w:type="dxa"/>
            <w:vMerge/>
            <w:tcBorders>
              <w:top w:val="nil"/>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рублях, (рублевый эквивалент)</w:t>
            </w: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валюте</w:t>
            </w:r>
          </w:p>
        </w:tc>
        <w:tc>
          <w:tcPr>
            <w:tcW w:w="1144"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валюты</w:t>
            </w:r>
          </w:p>
        </w:tc>
      </w:tr>
      <w:tr w:rsidR="00E762A7" w:rsidRPr="00BE7652" w:rsidTr="00DA27F5">
        <w:tblPrEx>
          <w:tblCellMar>
            <w:top w:w="0" w:type="dxa"/>
            <w:bottom w:w="0" w:type="dxa"/>
          </w:tblCellMar>
        </w:tblPrEx>
        <w:tc>
          <w:tcPr>
            <w:tcW w:w="3126" w:type="dxa"/>
            <w:tcBorders>
              <w:top w:val="single" w:sz="4" w:space="0" w:color="auto"/>
              <w:left w:val="nil"/>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1</w:t>
            </w:r>
          </w:p>
        </w:tc>
        <w:tc>
          <w:tcPr>
            <w:tcW w:w="83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3</w:t>
            </w: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4</w:t>
            </w:r>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5</w:t>
            </w: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6</w:t>
            </w: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7</w:t>
            </w: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8</w:t>
            </w: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9</w:t>
            </w:r>
          </w:p>
        </w:tc>
        <w:tc>
          <w:tcPr>
            <w:tcW w:w="1144"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10</w:t>
            </w:r>
          </w:p>
        </w:tc>
      </w:tr>
      <w:tr w:rsidR="00E762A7" w:rsidRPr="00BE7652" w:rsidTr="00DA27F5">
        <w:tblPrEx>
          <w:tblCellMar>
            <w:top w:w="0" w:type="dxa"/>
            <w:bottom w:w="0" w:type="dxa"/>
          </w:tblCellMar>
        </w:tblPrEx>
        <w:tc>
          <w:tcPr>
            <w:tcW w:w="3126" w:type="dxa"/>
            <w:tcBorders>
              <w:top w:val="single" w:sz="4" w:space="0" w:color="auto"/>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4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3126" w:type="dxa"/>
            <w:tcBorders>
              <w:top w:val="single" w:sz="4" w:space="0" w:color="auto"/>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4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3961" w:type="dxa"/>
            <w:gridSpan w:val="2"/>
            <w:tcBorders>
              <w:top w:val="single" w:sz="4" w:space="0" w:color="auto"/>
              <w:left w:val="nil"/>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Итого по коду </w:t>
            </w:r>
            <w:hyperlink r:id="rId49" w:history="1">
              <w:r w:rsidRPr="00BE7652">
                <w:rPr>
                  <w:rStyle w:val="affd"/>
                  <w:rFonts w:ascii="Times New Roman" w:hAnsi="Times New Roman" w:cs="Times New Roman"/>
                  <w:b w:val="0"/>
                  <w:bCs w:val="0"/>
                </w:rPr>
                <w:t>БК</w:t>
              </w:r>
            </w:hyperlink>
            <w:r w:rsidRPr="00BE7652">
              <w:rPr>
                <w:rFonts w:ascii="Times New Roman" w:hAnsi="Times New Roman" w:cs="Times New Roman"/>
              </w:rPr>
              <w:t xml:space="preserve"> (по коду раздела)</w:t>
            </w: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1144"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r w:rsidR="00E762A7" w:rsidRPr="00BE7652" w:rsidTr="00DA27F5">
        <w:tblPrEx>
          <w:tblCellMar>
            <w:top w:w="0" w:type="dxa"/>
            <w:bottom w:w="0" w:type="dxa"/>
          </w:tblCellMar>
        </w:tblPrEx>
        <w:tc>
          <w:tcPr>
            <w:tcW w:w="3961" w:type="dxa"/>
            <w:gridSpan w:val="2"/>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1276"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279"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Всего</w:t>
            </w: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1144"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bl>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89"/>
        <w:gridCol w:w="1254"/>
      </w:tblGrid>
      <w:tr w:rsidR="00E762A7" w:rsidRPr="00BE7652" w:rsidTr="00DA27F5">
        <w:tblPrEx>
          <w:tblCellMar>
            <w:top w:w="0" w:type="dxa"/>
            <w:bottom w:w="0" w:type="dxa"/>
          </w:tblCellMar>
        </w:tblPrEx>
        <w:tc>
          <w:tcPr>
            <w:tcW w:w="14089"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Номер страницы</w:t>
            </w:r>
          </w:p>
        </w:tc>
        <w:tc>
          <w:tcPr>
            <w:tcW w:w="125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14089"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Всего страниц</w:t>
            </w:r>
          </w:p>
        </w:tc>
        <w:tc>
          <w:tcPr>
            <w:tcW w:w="125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bl>
    <w:p w:rsidR="00E762A7" w:rsidRPr="00BE7652" w:rsidRDefault="00E762A7" w:rsidP="00E762A7"/>
    <w:p w:rsidR="00E762A7" w:rsidRPr="00BE7652" w:rsidRDefault="00E762A7" w:rsidP="00E762A7">
      <w:pPr>
        <w:pStyle w:val="1"/>
      </w:pPr>
      <w:bookmarkStart w:id="26" w:name="sub_30200"/>
      <w:r w:rsidRPr="00BE7652">
        <w:t>Раз</w:t>
      </w:r>
      <w:r>
        <w:t xml:space="preserve">дел 2. Расходы </w:t>
      </w:r>
      <w:r w:rsidRPr="00BE7652">
        <w:t>муниципальных</w:t>
      </w:r>
      <w:r>
        <w:t xml:space="preserve"> органов </w:t>
      </w:r>
      <w:r w:rsidRPr="00BE7652">
        <w:t>в части предоставления бюджетных инвестиций и субсидий юрид</w:t>
      </w:r>
      <w:r>
        <w:t xml:space="preserve">ическим лицам (включая субсидии </w:t>
      </w:r>
      <w:r w:rsidRPr="00BE7652">
        <w:t>бюджетным и автономным учреждениям), субсидий, субвенций и иных межбюджетных трансфертов на 20__год</w:t>
      </w:r>
    </w:p>
    <w:bookmarkEnd w:id="26"/>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26"/>
        <w:gridCol w:w="835"/>
        <w:gridCol w:w="1276"/>
        <w:gridCol w:w="1411"/>
        <w:gridCol w:w="1279"/>
        <w:gridCol w:w="1406"/>
        <w:gridCol w:w="1929"/>
        <w:gridCol w:w="1611"/>
        <w:gridCol w:w="1177"/>
        <w:gridCol w:w="1144"/>
      </w:tblGrid>
      <w:tr w:rsidR="00E762A7" w:rsidRPr="00BE7652" w:rsidTr="00DA27F5">
        <w:tblPrEx>
          <w:tblCellMar>
            <w:top w:w="0" w:type="dxa"/>
            <w:bottom w:w="0" w:type="dxa"/>
          </w:tblCellMar>
        </w:tblPrEx>
        <w:tc>
          <w:tcPr>
            <w:tcW w:w="3126" w:type="dxa"/>
            <w:tcBorders>
              <w:top w:val="single" w:sz="4" w:space="0" w:color="auto"/>
              <w:left w:val="nil"/>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Наименование показателя</w:t>
            </w:r>
          </w:p>
        </w:tc>
        <w:tc>
          <w:tcPr>
            <w:tcW w:w="835" w:type="dxa"/>
            <w:vMerge w:val="restart"/>
            <w:tcBorders>
              <w:top w:val="single" w:sz="4" w:space="0" w:color="auto"/>
              <w:left w:val="single" w:sz="4" w:space="0" w:color="auto"/>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строки</w:t>
            </w:r>
          </w:p>
        </w:tc>
        <w:tc>
          <w:tcPr>
            <w:tcW w:w="5372" w:type="dxa"/>
            <w:gridSpan w:val="4"/>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Код по </w:t>
            </w:r>
            <w:hyperlink r:id="rId50" w:history="1">
              <w:r w:rsidRPr="00BE7652">
                <w:rPr>
                  <w:rStyle w:val="affd"/>
                  <w:rFonts w:ascii="Times New Roman" w:hAnsi="Times New Roman" w:cs="Times New Roman"/>
                  <w:b w:val="0"/>
                  <w:bCs w:val="0"/>
                </w:rPr>
                <w:t>бюджетной классификации</w:t>
              </w:r>
            </w:hyperlink>
            <w:r w:rsidRPr="00BE7652">
              <w:rPr>
                <w:rFonts w:ascii="Times New Roman" w:hAnsi="Times New Roman" w:cs="Times New Roman"/>
              </w:rPr>
              <w:t xml:space="preserve"> Российской Федерации</w:t>
            </w:r>
          </w:p>
        </w:tc>
        <w:tc>
          <w:tcPr>
            <w:tcW w:w="1929" w:type="dxa"/>
            <w:vMerge w:val="restart"/>
            <w:tcBorders>
              <w:top w:val="single" w:sz="4" w:space="0" w:color="auto"/>
              <w:left w:val="single" w:sz="4" w:space="0" w:color="auto"/>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аналитического показателя</w:t>
            </w:r>
            <w:hyperlink w:anchor="sub_3333" w:history="1">
              <w:r w:rsidRPr="00BE7652">
                <w:rPr>
                  <w:rStyle w:val="affd"/>
                  <w:rFonts w:ascii="Times New Roman" w:hAnsi="Times New Roman" w:cs="Times New Roman"/>
                  <w:b w:val="0"/>
                  <w:bCs w:val="0"/>
                </w:rPr>
                <w:t>*</w:t>
              </w:r>
            </w:hyperlink>
          </w:p>
        </w:tc>
        <w:tc>
          <w:tcPr>
            <w:tcW w:w="3932" w:type="dxa"/>
            <w:gridSpan w:val="3"/>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Сумма изменения на 20__год</w:t>
            </w:r>
            <w:proofErr w:type="gramStart"/>
            <w:r w:rsidRPr="00BE7652">
              <w:rPr>
                <w:rFonts w:ascii="Times New Roman" w:hAnsi="Times New Roman" w:cs="Times New Roman"/>
              </w:rPr>
              <w:t xml:space="preserve"> (+, -)</w:t>
            </w:r>
            <w:proofErr w:type="gramEnd"/>
          </w:p>
        </w:tc>
      </w:tr>
      <w:tr w:rsidR="00E762A7" w:rsidRPr="00BE7652" w:rsidTr="00DA27F5">
        <w:tblPrEx>
          <w:tblCellMar>
            <w:top w:w="0" w:type="dxa"/>
            <w:bottom w:w="0" w:type="dxa"/>
          </w:tblCellMar>
        </w:tblPrEx>
        <w:tc>
          <w:tcPr>
            <w:tcW w:w="3126" w:type="dxa"/>
            <w:tcBorders>
              <w:top w:val="nil"/>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35" w:type="dxa"/>
            <w:vMerge/>
            <w:tcBorders>
              <w:top w:val="nil"/>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51" w:history="1">
              <w:r w:rsidRPr="00BE7652">
                <w:rPr>
                  <w:rStyle w:val="affd"/>
                  <w:rFonts w:ascii="Times New Roman" w:hAnsi="Times New Roman" w:cs="Times New Roman"/>
                  <w:b w:val="0"/>
                  <w:bCs w:val="0"/>
                </w:rPr>
                <w:t>раздела</w:t>
              </w:r>
            </w:hyperlink>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52" w:history="1">
              <w:r w:rsidRPr="00BE7652">
                <w:rPr>
                  <w:rStyle w:val="affd"/>
                  <w:rFonts w:ascii="Times New Roman" w:hAnsi="Times New Roman" w:cs="Times New Roman"/>
                  <w:b w:val="0"/>
                  <w:bCs w:val="0"/>
                </w:rPr>
                <w:t>подраздела</w:t>
              </w:r>
            </w:hyperlink>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53" w:history="1">
              <w:r w:rsidRPr="00BE7652">
                <w:rPr>
                  <w:rStyle w:val="affd"/>
                  <w:rFonts w:ascii="Times New Roman" w:hAnsi="Times New Roman" w:cs="Times New Roman"/>
                  <w:b w:val="0"/>
                  <w:bCs w:val="0"/>
                </w:rPr>
                <w:t>целевой статьи</w:t>
              </w:r>
            </w:hyperlink>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54" w:history="1">
              <w:r w:rsidRPr="00BE7652">
                <w:rPr>
                  <w:rStyle w:val="affd"/>
                  <w:rFonts w:ascii="Times New Roman" w:hAnsi="Times New Roman" w:cs="Times New Roman"/>
                  <w:b w:val="0"/>
                  <w:bCs w:val="0"/>
                </w:rPr>
                <w:t>вида расходов</w:t>
              </w:r>
            </w:hyperlink>
          </w:p>
        </w:tc>
        <w:tc>
          <w:tcPr>
            <w:tcW w:w="1929" w:type="dxa"/>
            <w:vMerge/>
            <w:tcBorders>
              <w:top w:val="nil"/>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рублях, (рублевый эквивалент)</w:t>
            </w: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валюте</w:t>
            </w:r>
          </w:p>
        </w:tc>
        <w:tc>
          <w:tcPr>
            <w:tcW w:w="1144"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валюты</w:t>
            </w:r>
          </w:p>
        </w:tc>
      </w:tr>
      <w:tr w:rsidR="00E762A7" w:rsidRPr="00BE7652" w:rsidTr="00DA27F5">
        <w:tblPrEx>
          <w:tblCellMar>
            <w:top w:w="0" w:type="dxa"/>
            <w:bottom w:w="0" w:type="dxa"/>
          </w:tblCellMar>
        </w:tblPrEx>
        <w:tc>
          <w:tcPr>
            <w:tcW w:w="3126" w:type="dxa"/>
            <w:tcBorders>
              <w:top w:val="single" w:sz="4" w:space="0" w:color="auto"/>
              <w:left w:val="nil"/>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1</w:t>
            </w:r>
          </w:p>
        </w:tc>
        <w:tc>
          <w:tcPr>
            <w:tcW w:w="83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3</w:t>
            </w: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4</w:t>
            </w:r>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5</w:t>
            </w: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6</w:t>
            </w: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7</w:t>
            </w: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8</w:t>
            </w: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9</w:t>
            </w:r>
          </w:p>
        </w:tc>
        <w:tc>
          <w:tcPr>
            <w:tcW w:w="1144"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10</w:t>
            </w:r>
          </w:p>
        </w:tc>
      </w:tr>
      <w:tr w:rsidR="00E762A7" w:rsidRPr="00BE7652" w:rsidTr="00DA27F5">
        <w:tblPrEx>
          <w:tblCellMar>
            <w:top w:w="0" w:type="dxa"/>
            <w:bottom w:w="0" w:type="dxa"/>
          </w:tblCellMar>
        </w:tblPrEx>
        <w:tc>
          <w:tcPr>
            <w:tcW w:w="3126" w:type="dxa"/>
            <w:tcBorders>
              <w:top w:val="single" w:sz="4" w:space="0" w:color="auto"/>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4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3126" w:type="dxa"/>
            <w:tcBorders>
              <w:top w:val="single" w:sz="4" w:space="0" w:color="auto"/>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4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3961" w:type="dxa"/>
            <w:gridSpan w:val="2"/>
            <w:tcBorders>
              <w:top w:val="single" w:sz="4" w:space="0" w:color="auto"/>
              <w:left w:val="nil"/>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Итого по коду </w:t>
            </w:r>
            <w:hyperlink r:id="rId55" w:history="1">
              <w:r w:rsidRPr="00BE7652">
                <w:rPr>
                  <w:rStyle w:val="affd"/>
                  <w:rFonts w:ascii="Times New Roman" w:hAnsi="Times New Roman" w:cs="Times New Roman"/>
                  <w:b w:val="0"/>
                  <w:bCs w:val="0"/>
                </w:rPr>
                <w:t>БК</w:t>
              </w:r>
            </w:hyperlink>
            <w:r w:rsidRPr="00BE7652">
              <w:rPr>
                <w:rFonts w:ascii="Times New Roman" w:hAnsi="Times New Roman" w:cs="Times New Roman"/>
              </w:rPr>
              <w:t xml:space="preserve"> (по коду раздела)</w:t>
            </w: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1144"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r w:rsidR="00E762A7" w:rsidRPr="00BE7652" w:rsidTr="00DA27F5">
        <w:tblPrEx>
          <w:tblCellMar>
            <w:top w:w="0" w:type="dxa"/>
            <w:bottom w:w="0" w:type="dxa"/>
          </w:tblCellMar>
        </w:tblPrEx>
        <w:tc>
          <w:tcPr>
            <w:tcW w:w="3961" w:type="dxa"/>
            <w:gridSpan w:val="2"/>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1276"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279"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Всего</w:t>
            </w: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1144"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bl>
    <w:p w:rsidR="00E762A7" w:rsidRPr="00BE7652" w:rsidRDefault="00E762A7" w:rsidP="00E762A7"/>
    <w:p w:rsidR="00E762A7" w:rsidRPr="00BE7652" w:rsidRDefault="00E762A7" w:rsidP="00E762A7">
      <w:pPr>
        <w:pStyle w:val="1"/>
      </w:pPr>
      <w:bookmarkStart w:id="27" w:name="sub_30300"/>
      <w:r w:rsidRPr="00BE7652">
        <w:t>Раздел 3. Иные расходы, не отнесенные к разделам 1 и 2, на 20__год</w:t>
      </w:r>
    </w:p>
    <w:bookmarkEnd w:id="27"/>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26"/>
        <w:gridCol w:w="835"/>
        <w:gridCol w:w="1276"/>
        <w:gridCol w:w="1411"/>
        <w:gridCol w:w="1279"/>
        <w:gridCol w:w="1406"/>
        <w:gridCol w:w="1929"/>
        <w:gridCol w:w="1611"/>
        <w:gridCol w:w="1177"/>
        <w:gridCol w:w="1144"/>
      </w:tblGrid>
      <w:tr w:rsidR="00E762A7" w:rsidRPr="00BE7652" w:rsidTr="00DA27F5">
        <w:tblPrEx>
          <w:tblCellMar>
            <w:top w:w="0" w:type="dxa"/>
            <w:bottom w:w="0" w:type="dxa"/>
          </w:tblCellMar>
        </w:tblPrEx>
        <w:tc>
          <w:tcPr>
            <w:tcW w:w="3126" w:type="dxa"/>
            <w:vMerge w:val="restart"/>
            <w:tcBorders>
              <w:top w:val="single" w:sz="4" w:space="0" w:color="auto"/>
              <w:left w:val="nil"/>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Наименование показателя</w:t>
            </w:r>
          </w:p>
        </w:tc>
        <w:tc>
          <w:tcPr>
            <w:tcW w:w="835" w:type="dxa"/>
            <w:vMerge w:val="restart"/>
            <w:tcBorders>
              <w:top w:val="single" w:sz="4" w:space="0" w:color="auto"/>
              <w:left w:val="single" w:sz="4" w:space="0" w:color="auto"/>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строки</w:t>
            </w:r>
          </w:p>
        </w:tc>
        <w:tc>
          <w:tcPr>
            <w:tcW w:w="5372" w:type="dxa"/>
            <w:gridSpan w:val="4"/>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Код по </w:t>
            </w:r>
            <w:hyperlink r:id="rId56" w:history="1">
              <w:r w:rsidRPr="00BE7652">
                <w:rPr>
                  <w:rStyle w:val="affd"/>
                  <w:rFonts w:ascii="Times New Roman" w:hAnsi="Times New Roman" w:cs="Times New Roman"/>
                  <w:b w:val="0"/>
                  <w:bCs w:val="0"/>
                </w:rPr>
                <w:t>бюджетной классификации</w:t>
              </w:r>
            </w:hyperlink>
            <w:r w:rsidRPr="00BE7652">
              <w:rPr>
                <w:rFonts w:ascii="Times New Roman" w:hAnsi="Times New Roman" w:cs="Times New Roman"/>
              </w:rPr>
              <w:t xml:space="preserve"> Российской Федерации</w:t>
            </w:r>
          </w:p>
        </w:tc>
        <w:tc>
          <w:tcPr>
            <w:tcW w:w="1929" w:type="dxa"/>
            <w:vMerge w:val="restart"/>
            <w:tcBorders>
              <w:top w:val="single" w:sz="4" w:space="0" w:color="auto"/>
              <w:left w:val="single" w:sz="4" w:space="0" w:color="auto"/>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аналитического показателя</w:t>
            </w:r>
            <w:hyperlink w:anchor="sub_3333" w:history="1">
              <w:r w:rsidRPr="00BE7652">
                <w:rPr>
                  <w:rStyle w:val="affd"/>
                  <w:rFonts w:ascii="Times New Roman" w:hAnsi="Times New Roman" w:cs="Times New Roman"/>
                  <w:b w:val="0"/>
                  <w:bCs w:val="0"/>
                </w:rPr>
                <w:t>*</w:t>
              </w:r>
            </w:hyperlink>
          </w:p>
        </w:tc>
        <w:tc>
          <w:tcPr>
            <w:tcW w:w="3932" w:type="dxa"/>
            <w:gridSpan w:val="3"/>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Сумма изменения на 20_год</w:t>
            </w:r>
            <w:proofErr w:type="gramStart"/>
            <w:r w:rsidRPr="00BE7652">
              <w:rPr>
                <w:rFonts w:ascii="Times New Roman" w:hAnsi="Times New Roman" w:cs="Times New Roman"/>
              </w:rPr>
              <w:t xml:space="preserve"> (+, -)</w:t>
            </w:r>
            <w:proofErr w:type="gramEnd"/>
          </w:p>
        </w:tc>
      </w:tr>
      <w:tr w:rsidR="00E762A7" w:rsidRPr="00BE7652" w:rsidTr="00DA27F5">
        <w:tblPrEx>
          <w:tblCellMar>
            <w:top w:w="0" w:type="dxa"/>
            <w:bottom w:w="0" w:type="dxa"/>
          </w:tblCellMar>
        </w:tblPrEx>
        <w:tc>
          <w:tcPr>
            <w:tcW w:w="3126" w:type="dxa"/>
            <w:vMerge/>
            <w:tcBorders>
              <w:top w:val="nil"/>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35" w:type="dxa"/>
            <w:vMerge/>
            <w:tcBorders>
              <w:top w:val="nil"/>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57" w:history="1">
              <w:r w:rsidRPr="00BE7652">
                <w:rPr>
                  <w:rStyle w:val="affd"/>
                  <w:rFonts w:ascii="Times New Roman" w:hAnsi="Times New Roman" w:cs="Times New Roman"/>
                  <w:b w:val="0"/>
                  <w:bCs w:val="0"/>
                </w:rPr>
                <w:t>раздела</w:t>
              </w:r>
            </w:hyperlink>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58" w:history="1">
              <w:r w:rsidRPr="00BE7652">
                <w:rPr>
                  <w:rStyle w:val="affd"/>
                  <w:rFonts w:ascii="Times New Roman" w:hAnsi="Times New Roman" w:cs="Times New Roman"/>
                  <w:b w:val="0"/>
                  <w:bCs w:val="0"/>
                </w:rPr>
                <w:t>подраздела</w:t>
              </w:r>
            </w:hyperlink>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59" w:history="1">
              <w:r w:rsidRPr="00BE7652">
                <w:rPr>
                  <w:rStyle w:val="affd"/>
                  <w:rFonts w:ascii="Times New Roman" w:hAnsi="Times New Roman" w:cs="Times New Roman"/>
                  <w:b w:val="0"/>
                  <w:bCs w:val="0"/>
                </w:rPr>
                <w:t>целевой статьи</w:t>
              </w:r>
            </w:hyperlink>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60" w:history="1">
              <w:r w:rsidRPr="00BE7652">
                <w:rPr>
                  <w:rStyle w:val="affd"/>
                  <w:rFonts w:ascii="Times New Roman" w:hAnsi="Times New Roman" w:cs="Times New Roman"/>
                  <w:b w:val="0"/>
                  <w:bCs w:val="0"/>
                </w:rPr>
                <w:t>вида расходов</w:t>
              </w:r>
            </w:hyperlink>
          </w:p>
        </w:tc>
        <w:tc>
          <w:tcPr>
            <w:tcW w:w="1929" w:type="dxa"/>
            <w:vMerge/>
            <w:tcBorders>
              <w:top w:val="nil"/>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рублях, (рублевый эквивалент)</w:t>
            </w: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валюте</w:t>
            </w:r>
          </w:p>
        </w:tc>
        <w:tc>
          <w:tcPr>
            <w:tcW w:w="1144"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валюты</w:t>
            </w:r>
          </w:p>
        </w:tc>
      </w:tr>
      <w:tr w:rsidR="00E762A7" w:rsidRPr="00BE7652" w:rsidTr="00DA27F5">
        <w:tblPrEx>
          <w:tblCellMar>
            <w:top w:w="0" w:type="dxa"/>
            <w:bottom w:w="0" w:type="dxa"/>
          </w:tblCellMar>
        </w:tblPrEx>
        <w:tc>
          <w:tcPr>
            <w:tcW w:w="3126" w:type="dxa"/>
            <w:tcBorders>
              <w:top w:val="single" w:sz="4" w:space="0" w:color="auto"/>
              <w:left w:val="nil"/>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1</w:t>
            </w:r>
          </w:p>
        </w:tc>
        <w:tc>
          <w:tcPr>
            <w:tcW w:w="83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3</w:t>
            </w: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4</w:t>
            </w:r>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5</w:t>
            </w: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6</w:t>
            </w: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7</w:t>
            </w: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8</w:t>
            </w: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9</w:t>
            </w:r>
          </w:p>
        </w:tc>
        <w:tc>
          <w:tcPr>
            <w:tcW w:w="1144"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10</w:t>
            </w:r>
          </w:p>
        </w:tc>
      </w:tr>
      <w:tr w:rsidR="00E762A7" w:rsidRPr="00BE7652" w:rsidTr="00DA27F5">
        <w:tblPrEx>
          <w:tblCellMar>
            <w:top w:w="0" w:type="dxa"/>
            <w:bottom w:w="0" w:type="dxa"/>
          </w:tblCellMar>
        </w:tblPrEx>
        <w:tc>
          <w:tcPr>
            <w:tcW w:w="3126" w:type="dxa"/>
            <w:tcBorders>
              <w:top w:val="single" w:sz="4" w:space="0" w:color="auto"/>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4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3126" w:type="dxa"/>
            <w:tcBorders>
              <w:top w:val="single" w:sz="4" w:space="0" w:color="auto"/>
              <w:left w:val="nil"/>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4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3961" w:type="dxa"/>
            <w:gridSpan w:val="2"/>
            <w:tcBorders>
              <w:top w:val="single" w:sz="4" w:space="0" w:color="auto"/>
              <w:left w:val="nil"/>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Итого по коду </w:t>
            </w:r>
            <w:hyperlink r:id="rId61" w:history="1">
              <w:r w:rsidRPr="00BE7652">
                <w:rPr>
                  <w:rStyle w:val="affd"/>
                  <w:rFonts w:ascii="Times New Roman" w:hAnsi="Times New Roman" w:cs="Times New Roman"/>
                  <w:b w:val="0"/>
                  <w:bCs w:val="0"/>
                </w:rPr>
                <w:t>БК</w:t>
              </w:r>
            </w:hyperlink>
            <w:r w:rsidRPr="00BE7652">
              <w:rPr>
                <w:rFonts w:ascii="Times New Roman" w:hAnsi="Times New Roman" w:cs="Times New Roman"/>
              </w:rPr>
              <w:t xml:space="preserve"> (по коду раздела)</w:t>
            </w:r>
          </w:p>
        </w:tc>
        <w:tc>
          <w:tcPr>
            <w:tcW w:w="127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1144"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r w:rsidR="00E762A7" w:rsidRPr="00BE7652" w:rsidTr="00DA27F5">
        <w:tblPrEx>
          <w:tblCellMar>
            <w:top w:w="0" w:type="dxa"/>
            <w:bottom w:w="0" w:type="dxa"/>
          </w:tblCellMar>
        </w:tblPrEx>
        <w:tc>
          <w:tcPr>
            <w:tcW w:w="3961" w:type="dxa"/>
            <w:gridSpan w:val="2"/>
            <w:tcBorders>
              <w:top w:val="nil"/>
              <w:left w:val="nil"/>
              <w:bottom w:val="nil"/>
              <w:right w:val="nil"/>
            </w:tcBorders>
          </w:tcPr>
          <w:p w:rsidR="00E762A7" w:rsidRPr="00BE7652" w:rsidRDefault="00E762A7" w:rsidP="00DA27F5">
            <w:pPr>
              <w:pStyle w:val="afff1"/>
              <w:rPr>
                <w:rFonts w:ascii="Times New Roman" w:hAnsi="Times New Roman" w:cs="Times New Roman"/>
              </w:rPr>
            </w:pPr>
          </w:p>
        </w:tc>
        <w:tc>
          <w:tcPr>
            <w:tcW w:w="1276"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411"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279"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406" w:type="dxa"/>
            <w:tcBorders>
              <w:top w:val="single" w:sz="4" w:space="0" w:color="auto"/>
              <w:left w:val="nil"/>
              <w:bottom w:val="nil"/>
              <w:right w:val="nil"/>
            </w:tcBorders>
          </w:tcPr>
          <w:p w:rsidR="00E762A7" w:rsidRPr="00BE7652" w:rsidRDefault="00E762A7" w:rsidP="00DA27F5">
            <w:pPr>
              <w:pStyle w:val="afff1"/>
              <w:rPr>
                <w:rFonts w:ascii="Times New Roman" w:hAnsi="Times New Roman" w:cs="Times New Roman"/>
              </w:rPr>
            </w:pPr>
          </w:p>
        </w:tc>
        <w:tc>
          <w:tcPr>
            <w:tcW w:w="1929" w:type="dxa"/>
            <w:tcBorders>
              <w:top w:val="single" w:sz="4" w:space="0" w:color="auto"/>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Всего</w:t>
            </w:r>
          </w:p>
        </w:tc>
        <w:tc>
          <w:tcPr>
            <w:tcW w:w="161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177"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1144"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bl>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369"/>
        <w:gridCol w:w="974"/>
      </w:tblGrid>
      <w:tr w:rsidR="00E762A7" w:rsidRPr="00BE7652" w:rsidTr="00DA27F5">
        <w:tblPrEx>
          <w:tblCellMar>
            <w:top w:w="0" w:type="dxa"/>
            <w:bottom w:w="0" w:type="dxa"/>
          </w:tblCellMar>
        </w:tblPrEx>
        <w:tc>
          <w:tcPr>
            <w:tcW w:w="14369"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Номер страницы</w:t>
            </w:r>
          </w:p>
        </w:tc>
        <w:tc>
          <w:tcPr>
            <w:tcW w:w="97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14369" w:type="dxa"/>
            <w:tcBorders>
              <w:top w:val="nil"/>
              <w:left w:val="nil"/>
              <w:bottom w:val="nil"/>
              <w:right w:val="single" w:sz="4" w:space="0" w:color="auto"/>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Всего страниц</w:t>
            </w:r>
          </w:p>
        </w:tc>
        <w:tc>
          <w:tcPr>
            <w:tcW w:w="97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bl>
    <w:p w:rsidR="00E762A7" w:rsidRPr="00BE7652" w:rsidRDefault="00E762A7" w:rsidP="00E762A7"/>
    <w:p w:rsidR="00E762A7" w:rsidRPr="00BE7652" w:rsidRDefault="00E762A7" w:rsidP="00E762A7">
      <w:pPr>
        <w:pStyle w:val="1"/>
      </w:pPr>
      <w:bookmarkStart w:id="28" w:name="sub_30400"/>
      <w:r w:rsidRPr="00BE7652">
        <w:t>Раздел 4. Итого по изменениям показателей бюджетной сметы на 20___год</w:t>
      </w:r>
    </w:p>
    <w:bookmarkEnd w:id="28"/>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83"/>
        <w:gridCol w:w="2160"/>
        <w:gridCol w:w="2215"/>
        <w:gridCol w:w="1598"/>
        <w:gridCol w:w="1603"/>
        <w:gridCol w:w="2160"/>
        <w:gridCol w:w="2261"/>
        <w:gridCol w:w="1234"/>
      </w:tblGrid>
      <w:tr w:rsidR="00E762A7" w:rsidRPr="00BE7652" w:rsidTr="00DA27F5">
        <w:tblPrEx>
          <w:tblCellMar>
            <w:top w:w="0" w:type="dxa"/>
            <w:bottom w:w="0" w:type="dxa"/>
          </w:tblCellMar>
        </w:tblPrEx>
        <w:tc>
          <w:tcPr>
            <w:tcW w:w="8056" w:type="dxa"/>
            <w:gridSpan w:val="4"/>
            <w:tcBorders>
              <w:top w:val="single" w:sz="4" w:space="0" w:color="auto"/>
              <w:left w:val="nil"/>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Код по </w:t>
            </w:r>
            <w:hyperlink r:id="rId62" w:history="1">
              <w:r w:rsidRPr="00BE7652">
                <w:rPr>
                  <w:rStyle w:val="affd"/>
                  <w:rFonts w:ascii="Times New Roman" w:hAnsi="Times New Roman" w:cs="Times New Roman"/>
                  <w:b w:val="0"/>
                  <w:bCs w:val="0"/>
                </w:rPr>
                <w:t>бюджетной классификации</w:t>
              </w:r>
            </w:hyperlink>
            <w:r w:rsidRPr="00BE7652">
              <w:rPr>
                <w:rFonts w:ascii="Times New Roman" w:hAnsi="Times New Roman" w:cs="Times New Roman"/>
              </w:rPr>
              <w:t xml:space="preserve"> Российской Федерации</w:t>
            </w:r>
          </w:p>
        </w:tc>
        <w:tc>
          <w:tcPr>
            <w:tcW w:w="1603" w:type="dxa"/>
            <w:vMerge w:val="restart"/>
            <w:tcBorders>
              <w:top w:val="single" w:sz="4" w:space="0" w:color="auto"/>
              <w:left w:val="single" w:sz="4" w:space="0" w:color="auto"/>
              <w:bottom w:val="nil"/>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w:t>
            </w:r>
          </w:p>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аналитического</w:t>
            </w:r>
          </w:p>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 xml:space="preserve">показателя </w:t>
            </w:r>
            <w:hyperlink w:anchor="sub_3333" w:history="1">
              <w:r w:rsidRPr="00BE7652">
                <w:rPr>
                  <w:rStyle w:val="affd"/>
                  <w:rFonts w:ascii="Times New Roman" w:hAnsi="Times New Roman" w:cs="Times New Roman"/>
                  <w:b w:val="0"/>
                  <w:bCs w:val="0"/>
                </w:rPr>
                <w:t>*</w:t>
              </w:r>
            </w:hyperlink>
          </w:p>
        </w:tc>
        <w:tc>
          <w:tcPr>
            <w:tcW w:w="5655" w:type="dxa"/>
            <w:gridSpan w:val="3"/>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Сумма изменения на 20__год</w:t>
            </w:r>
            <w:proofErr w:type="gramStart"/>
            <w:r w:rsidRPr="00BE7652">
              <w:rPr>
                <w:rFonts w:ascii="Times New Roman" w:hAnsi="Times New Roman" w:cs="Times New Roman"/>
              </w:rPr>
              <w:t xml:space="preserve"> (+, -)</w:t>
            </w:r>
            <w:proofErr w:type="gramEnd"/>
          </w:p>
        </w:tc>
      </w:tr>
      <w:tr w:rsidR="00E762A7" w:rsidRPr="00BE7652" w:rsidTr="00DA27F5">
        <w:tblPrEx>
          <w:tblCellMar>
            <w:top w:w="0" w:type="dxa"/>
            <w:bottom w:w="0" w:type="dxa"/>
          </w:tblCellMar>
        </w:tblPrEx>
        <w:tc>
          <w:tcPr>
            <w:tcW w:w="2083" w:type="dxa"/>
            <w:tcBorders>
              <w:top w:val="single" w:sz="4" w:space="0" w:color="auto"/>
              <w:left w:val="nil"/>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63" w:history="1">
              <w:r w:rsidRPr="00BE7652">
                <w:rPr>
                  <w:rStyle w:val="affd"/>
                  <w:rFonts w:ascii="Times New Roman" w:hAnsi="Times New Roman" w:cs="Times New Roman"/>
                  <w:b w:val="0"/>
                  <w:bCs w:val="0"/>
                </w:rPr>
                <w:t>раздел</w:t>
              </w:r>
            </w:hyperlink>
          </w:p>
        </w:tc>
        <w:tc>
          <w:tcPr>
            <w:tcW w:w="216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64" w:history="1">
              <w:r w:rsidRPr="00BE7652">
                <w:rPr>
                  <w:rStyle w:val="affd"/>
                  <w:rFonts w:ascii="Times New Roman" w:hAnsi="Times New Roman" w:cs="Times New Roman"/>
                  <w:b w:val="0"/>
                  <w:bCs w:val="0"/>
                </w:rPr>
                <w:t>подраздел</w:t>
              </w:r>
            </w:hyperlink>
          </w:p>
        </w:tc>
        <w:tc>
          <w:tcPr>
            <w:tcW w:w="221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65" w:history="1">
              <w:r w:rsidRPr="00BE7652">
                <w:rPr>
                  <w:rStyle w:val="affd"/>
                  <w:rFonts w:ascii="Times New Roman" w:hAnsi="Times New Roman" w:cs="Times New Roman"/>
                  <w:b w:val="0"/>
                  <w:bCs w:val="0"/>
                </w:rPr>
                <w:t>целевая статья</w:t>
              </w:r>
            </w:hyperlink>
          </w:p>
        </w:tc>
        <w:tc>
          <w:tcPr>
            <w:tcW w:w="1598"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hyperlink r:id="rId66" w:history="1">
              <w:r w:rsidRPr="00BE7652">
                <w:rPr>
                  <w:rStyle w:val="affd"/>
                  <w:rFonts w:ascii="Times New Roman" w:hAnsi="Times New Roman" w:cs="Times New Roman"/>
                  <w:b w:val="0"/>
                  <w:bCs w:val="0"/>
                </w:rPr>
                <w:t>вид расходов</w:t>
              </w:r>
            </w:hyperlink>
          </w:p>
        </w:tc>
        <w:tc>
          <w:tcPr>
            <w:tcW w:w="1603" w:type="dxa"/>
            <w:vMerge/>
            <w:tcBorders>
              <w:top w:val="nil"/>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рублях, (рублевый эквивалент)</w:t>
            </w:r>
          </w:p>
        </w:tc>
        <w:tc>
          <w:tcPr>
            <w:tcW w:w="226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в валюте</w:t>
            </w:r>
          </w:p>
        </w:tc>
        <w:tc>
          <w:tcPr>
            <w:tcW w:w="1234"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Код валюты</w:t>
            </w:r>
          </w:p>
        </w:tc>
      </w:tr>
      <w:tr w:rsidR="00E762A7" w:rsidRPr="00BE7652" w:rsidTr="00DA27F5">
        <w:tblPrEx>
          <w:tblCellMar>
            <w:top w:w="0" w:type="dxa"/>
            <w:bottom w:w="0" w:type="dxa"/>
          </w:tblCellMar>
        </w:tblPrEx>
        <w:tc>
          <w:tcPr>
            <w:tcW w:w="2083" w:type="dxa"/>
            <w:tcBorders>
              <w:top w:val="single" w:sz="4" w:space="0" w:color="auto"/>
              <w:left w:val="nil"/>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1</w:t>
            </w:r>
          </w:p>
        </w:tc>
        <w:tc>
          <w:tcPr>
            <w:tcW w:w="216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2</w:t>
            </w:r>
          </w:p>
        </w:tc>
        <w:tc>
          <w:tcPr>
            <w:tcW w:w="221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3</w:t>
            </w:r>
          </w:p>
        </w:tc>
        <w:tc>
          <w:tcPr>
            <w:tcW w:w="1598"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4</w:t>
            </w:r>
          </w:p>
        </w:tc>
        <w:tc>
          <w:tcPr>
            <w:tcW w:w="1603"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5</w:t>
            </w:r>
          </w:p>
        </w:tc>
        <w:tc>
          <w:tcPr>
            <w:tcW w:w="216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6</w:t>
            </w:r>
          </w:p>
        </w:tc>
        <w:tc>
          <w:tcPr>
            <w:tcW w:w="226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7</w:t>
            </w:r>
          </w:p>
        </w:tc>
        <w:tc>
          <w:tcPr>
            <w:tcW w:w="1234" w:type="dxa"/>
            <w:tcBorders>
              <w:top w:val="single" w:sz="4" w:space="0" w:color="auto"/>
              <w:left w:val="single" w:sz="4" w:space="0" w:color="auto"/>
              <w:bottom w:val="single" w:sz="4" w:space="0" w:color="auto"/>
              <w:right w:val="nil"/>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8</w:t>
            </w:r>
          </w:p>
        </w:tc>
      </w:tr>
      <w:tr w:rsidR="00E762A7" w:rsidRPr="00BE7652" w:rsidTr="00DA27F5">
        <w:tblPrEx>
          <w:tblCellMar>
            <w:top w:w="0" w:type="dxa"/>
            <w:bottom w:w="0" w:type="dxa"/>
          </w:tblCellMar>
        </w:tblPrEx>
        <w:tc>
          <w:tcPr>
            <w:tcW w:w="2083" w:type="dxa"/>
            <w:tcBorders>
              <w:top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21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598"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03"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26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3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2083" w:type="dxa"/>
            <w:tcBorders>
              <w:top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215"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598"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603"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26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1234"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r w:rsidR="00E762A7" w:rsidRPr="00BE7652" w:rsidTr="00DA27F5">
        <w:tblPrEx>
          <w:tblCellMar>
            <w:top w:w="0" w:type="dxa"/>
            <w:bottom w:w="0" w:type="dxa"/>
          </w:tblCellMar>
        </w:tblPrEx>
        <w:tc>
          <w:tcPr>
            <w:tcW w:w="9659" w:type="dxa"/>
            <w:gridSpan w:val="5"/>
            <w:tcBorders>
              <w:top w:val="single" w:sz="4" w:space="0" w:color="auto"/>
              <w:left w:val="nil"/>
              <w:bottom w:val="nil"/>
              <w:right w:val="nil"/>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 xml:space="preserve">Итого по коду </w:t>
            </w:r>
            <w:hyperlink r:id="rId67" w:history="1">
              <w:r w:rsidRPr="00BE7652">
                <w:rPr>
                  <w:rStyle w:val="affd"/>
                  <w:rFonts w:ascii="Times New Roman" w:hAnsi="Times New Roman" w:cs="Times New Roman"/>
                  <w:b w:val="0"/>
                  <w:bCs w:val="0"/>
                </w:rPr>
                <w:t>БК</w:t>
              </w:r>
            </w:hyperlink>
          </w:p>
        </w:tc>
        <w:tc>
          <w:tcPr>
            <w:tcW w:w="216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26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1234"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r w:rsidR="00E762A7" w:rsidRPr="00BE7652" w:rsidTr="00DA27F5">
        <w:tblPrEx>
          <w:tblCellMar>
            <w:top w:w="0" w:type="dxa"/>
            <w:bottom w:w="0" w:type="dxa"/>
          </w:tblCellMar>
        </w:tblPrEx>
        <w:tc>
          <w:tcPr>
            <w:tcW w:w="9659" w:type="dxa"/>
            <w:gridSpan w:val="5"/>
            <w:tcBorders>
              <w:top w:val="nil"/>
              <w:left w:val="nil"/>
              <w:bottom w:val="nil"/>
              <w:right w:val="nil"/>
            </w:tcBorders>
          </w:tcPr>
          <w:p w:rsidR="00E762A7" w:rsidRPr="00BE7652" w:rsidRDefault="00E762A7" w:rsidP="00DA27F5">
            <w:pPr>
              <w:pStyle w:val="afff1"/>
              <w:jc w:val="right"/>
              <w:rPr>
                <w:rFonts w:ascii="Times New Roman" w:hAnsi="Times New Roman" w:cs="Times New Roman"/>
              </w:rPr>
            </w:pPr>
            <w:r w:rsidRPr="00BE7652">
              <w:rPr>
                <w:rFonts w:ascii="Times New Roman" w:hAnsi="Times New Roman" w:cs="Times New Roman"/>
              </w:rPr>
              <w:t>Всего</w:t>
            </w:r>
          </w:p>
        </w:tc>
        <w:tc>
          <w:tcPr>
            <w:tcW w:w="2160"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rPr>
                <w:rFonts w:ascii="Times New Roman" w:hAnsi="Times New Roman" w:cs="Times New Roman"/>
              </w:rPr>
            </w:pPr>
          </w:p>
        </w:tc>
        <w:tc>
          <w:tcPr>
            <w:tcW w:w="2261" w:type="dxa"/>
            <w:tcBorders>
              <w:top w:val="single" w:sz="4" w:space="0" w:color="auto"/>
              <w:left w:val="single" w:sz="4" w:space="0" w:color="auto"/>
              <w:bottom w:val="single" w:sz="4" w:space="0" w:color="auto"/>
              <w:right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c>
          <w:tcPr>
            <w:tcW w:w="1234" w:type="dxa"/>
            <w:tcBorders>
              <w:top w:val="single" w:sz="4" w:space="0" w:color="auto"/>
              <w:left w:val="single" w:sz="4" w:space="0" w:color="auto"/>
              <w:bottom w:val="single" w:sz="4" w:space="0" w:color="auto"/>
            </w:tcBorders>
          </w:tcPr>
          <w:p w:rsidR="00E762A7" w:rsidRPr="00BE7652" w:rsidRDefault="00E762A7" w:rsidP="00DA27F5">
            <w:pPr>
              <w:pStyle w:val="afff1"/>
              <w:jc w:val="center"/>
              <w:rPr>
                <w:rFonts w:ascii="Times New Roman" w:hAnsi="Times New Roman" w:cs="Times New Roman"/>
              </w:rPr>
            </w:pPr>
            <w:r w:rsidRPr="00BE7652">
              <w:rPr>
                <w:rFonts w:ascii="Times New Roman" w:hAnsi="Times New Roman" w:cs="Times New Roman"/>
              </w:rPr>
              <w:t>X</w:t>
            </w:r>
          </w:p>
        </w:tc>
      </w:tr>
    </w:tbl>
    <w:p w:rsidR="00E762A7" w:rsidRPr="00BE7652" w:rsidRDefault="00E762A7" w:rsidP="00E762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77"/>
        <w:gridCol w:w="1262"/>
      </w:tblGrid>
      <w:tr w:rsidR="00E762A7" w:rsidRPr="00BE7652" w:rsidTr="00DA27F5">
        <w:tblPrEx>
          <w:tblCellMar>
            <w:top w:w="0" w:type="dxa"/>
            <w:bottom w:w="0" w:type="dxa"/>
          </w:tblCellMar>
        </w:tblPrEx>
        <w:tc>
          <w:tcPr>
            <w:tcW w:w="4177" w:type="dxa"/>
            <w:tcBorders>
              <w:top w:val="nil"/>
              <w:left w:val="nil"/>
              <w:bottom w:val="nil"/>
              <w:right w:val="single" w:sz="4" w:space="0" w:color="auto"/>
            </w:tcBorders>
          </w:tcPr>
          <w:p w:rsidR="00E762A7" w:rsidRPr="00BE7652" w:rsidRDefault="00E762A7" w:rsidP="00DA27F5">
            <w:pPr>
              <w:pStyle w:val="afff2"/>
              <w:rPr>
                <w:rFonts w:ascii="Times New Roman" w:hAnsi="Times New Roman" w:cs="Times New Roman"/>
              </w:rPr>
            </w:pPr>
            <w:proofErr w:type="spellStart"/>
            <w:r w:rsidRPr="00BE7652">
              <w:rPr>
                <w:rFonts w:ascii="Times New Roman" w:hAnsi="Times New Roman" w:cs="Times New Roman"/>
              </w:rPr>
              <w:t>Справочно</w:t>
            </w:r>
            <w:proofErr w:type="spellEnd"/>
            <w:r w:rsidRPr="00BE7652">
              <w:rPr>
                <w:rFonts w:ascii="Times New Roman" w:hAnsi="Times New Roman" w:cs="Times New Roman"/>
              </w:rPr>
              <w:t xml:space="preserve"> </w:t>
            </w:r>
            <w:hyperlink r:id="rId68" w:history="1">
              <w:r w:rsidRPr="00BE7652">
                <w:rPr>
                  <w:rStyle w:val="affd"/>
                  <w:rFonts w:ascii="Times New Roman" w:hAnsi="Times New Roman" w:cs="Times New Roman"/>
                  <w:b w:val="0"/>
                  <w:bCs w:val="0"/>
                </w:rPr>
                <w:t>курс</w:t>
              </w:r>
            </w:hyperlink>
            <w:r w:rsidRPr="00BE7652">
              <w:rPr>
                <w:rFonts w:ascii="Times New Roman" w:hAnsi="Times New Roman" w:cs="Times New Roman"/>
              </w:rPr>
              <w:t xml:space="preserve"> валюты на дату</w:t>
            </w:r>
          </w:p>
        </w:tc>
        <w:tc>
          <w:tcPr>
            <w:tcW w:w="1262" w:type="dxa"/>
            <w:tcBorders>
              <w:top w:val="single" w:sz="4" w:space="0" w:color="auto"/>
              <w:left w:val="single" w:sz="4" w:space="0" w:color="auto"/>
              <w:bottom w:val="single" w:sz="4" w:space="0" w:color="auto"/>
            </w:tcBorders>
          </w:tcPr>
          <w:p w:rsidR="00E762A7" w:rsidRPr="00BE7652" w:rsidRDefault="00E762A7" w:rsidP="00DA27F5">
            <w:pPr>
              <w:pStyle w:val="afff1"/>
              <w:rPr>
                <w:rFonts w:ascii="Times New Roman" w:hAnsi="Times New Roman" w:cs="Times New Roman"/>
              </w:rPr>
            </w:pPr>
          </w:p>
        </w:tc>
      </w:tr>
    </w:tbl>
    <w:p w:rsidR="00E762A7" w:rsidRPr="00BE7652" w:rsidRDefault="00E762A7" w:rsidP="00E762A7"/>
    <w:p w:rsidR="00E762A7" w:rsidRPr="00BE7652" w:rsidRDefault="00E762A7" w:rsidP="00E762A7">
      <w:pPr>
        <w:pStyle w:val="af3"/>
        <w:rPr>
          <w:rFonts w:ascii="Times New Roman" w:hAnsi="Times New Roman" w:cs="Times New Roman"/>
        </w:rPr>
      </w:pPr>
      <w:r w:rsidRPr="00BE7652">
        <w:rPr>
          <w:rFonts w:ascii="Times New Roman" w:hAnsi="Times New Roman" w:cs="Times New Roman"/>
        </w:rPr>
        <w:t xml:space="preserve">Руководитель учреждения                                                  </w:t>
      </w:r>
      <w:r>
        <w:rPr>
          <w:rFonts w:ascii="Times New Roman" w:hAnsi="Times New Roman" w:cs="Times New Roman"/>
        </w:rPr>
        <w:t xml:space="preserve">                      </w:t>
      </w:r>
    </w:p>
    <w:p w:rsidR="00E762A7" w:rsidRPr="00BE7652" w:rsidRDefault="00E762A7" w:rsidP="00E762A7">
      <w:pPr>
        <w:pStyle w:val="af3"/>
        <w:rPr>
          <w:rFonts w:ascii="Times New Roman" w:hAnsi="Times New Roman" w:cs="Times New Roman"/>
        </w:rPr>
      </w:pPr>
      <w:r w:rsidRPr="00BE7652">
        <w:rPr>
          <w:rFonts w:ascii="Times New Roman" w:hAnsi="Times New Roman" w:cs="Times New Roman"/>
        </w:rPr>
        <w:t xml:space="preserve">(уполномоченное лицо)     ______________ ____________ _____________________     Номер страницы </w:t>
      </w:r>
      <w:r w:rsidRPr="00BE7652">
        <w:rPr>
          <w:rFonts w:ascii="Times New Roman" w:hAnsi="Times New Roman" w:cs="Times New Roman"/>
          <w:bdr w:val="single" w:sz="4" w:space="0" w:color="auto"/>
        </w:rPr>
        <w:t xml:space="preserve">│        </w:t>
      </w:r>
      <w:proofErr w:type="spellStart"/>
      <w:r w:rsidRPr="00BE7652">
        <w:rPr>
          <w:rFonts w:ascii="Times New Roman" w:hAnsi="Times New Roman" w:cs="Times New Roman"/>
          <w:bdr w:val="single" w:sz="4" w:space="0" w:color="auto"/>
        </w:rPr>
        <w:t>│</w:t>
      </w:r>
      <w:proofErr w:type="spellEnd"/>
    </w:p>
    <w:p w:rsidR="00E762A7" w:rsidRPr="00BE7652" w:rsidRDefault="00E762A7" w:rsidP="00E762A7">
      <w:pPr>
        <w:pStyle w:val="af3"/>
        <w:rPr>
          <w:rFonts w:ascii="Times New Roman" w:hAnsi="Times New Roman" w:cs="Times New Roman"/>
        </w:rPr>
      </w:pPr>
      <w:r w:rsidRPr="00BE7652">
        <w:rPr>
          <w:rFonts w:ascii="Times New Roman" w:hAnsi="Times New Roman" w:cs="Times New Roman"/>
        </w:rPr>
        <w:t xml:space="preserve">                           (должность)    (подпись)   (расшифровка подписи)                    </w:t>
      </w:r>
      <w:r>
        <w:rPr>
          <w:rFonts w:ascii="Times New Roman" w:hAnsi="Times New Roman" w:cs="Times New Roman"/>
        </w:rPr>
        <w:t xml:space="preserve">             </w:t>
      </w:r>
      <w:r w:rsidRPr="00BE7652">
        <w:rPr>
          <w:rFonts w:ascii="Times New Roman" w:hAnsi="Times New Roman" w:cs="Times New Roman"/>
        </w:rPr>
        <w:t xml:space="preserve"> Всего страниц  </w:t>
      </w:r>
      <w:r>
        <w:rPr>
          <w:rFonts w:ascii="Times New Roman" w:hAnsi="Times New Roman" w:cs="Times New Roman"/>
        </w:rPr>
        <w:t xml:space="preserve">   </w:t>
      </w:r>
      <w:r w:rsidRPr="00BE7652">
        <w:rPr>
          <w:rFonts w:ascii="Times New Roman" w:hAnsi="Times New Roman" w:cs="Times New Roman"/>
          <w:bdr w:val="single" w:sz="4" w:space="0" w:color="auto"/>
        </w:rPr>
        <w:t xml:space="preserve">│        </w:t>
      </w:r>
      <w:proofErr w:type="spellStart"/>
      <w:r w:rsidRPr="00BE7652">
        <w:rPr>
          <w:rFonts w:ascii="Times New Roman" w:hAnsi="Times New Roman" w:cs="Times New Roman"/>
          <w:bdr w:val="single" w:sz="4" w:space="0" w:color="auto"/>
        </w:rPr>
        <w:t>│</w:t>
      </w:r>
      <w:proofErr w:type="spellEnd"/>
    </w:p>
    <w:p w:rsidR="00E762A7" w:rsidRDefault="00E762A7" w:rsidP="00E762A7">
      <w:pPr>
        <w:pStyle w:val="af3"/>
        <w:rPr>
          <w:rFonts w:ascii="Times New Roman" w:hAnsi="Times New Roman" w:cs="Times New Roman"/>
        </w:rPr>
      </w:pPr>
      <w:r w:rsidRPr="00BE7652">
        <w:rPr>
          <w:rFonts w:ascii="Times New Roman" w:hAnsi="Times New Roman" w:cs="Times New Roman"/>
        </w:rPr>
        <w:t xml:space="preserve">Руководитель планово-     _________________ _______________________                            </w:t>
      </w:r>
    </w:p>
    <w:p w:rsidR="00E762A7" w:rsidRPr="00BE7652" w:rsidRDefault="00E762A7" w:rsidP="00E762A7">
      <w:pPr>
        <w:pStyle w:val="af3"/>
        <w:rPr>
          <w:rFonts w:ascii="Times New Roman" w:hAnsi="Times New Roman" w:cs="Times New Roman"/>
        </w:rPr>
      </w:pPr>
      <w:r w:rsidRPr="00BE7652">
        <w:rPr>
          <w:rFonts w:ascii="Times New Roman" w:hAnsi="Times New Roman" w:cs="Times New Roman"/>
        </w:rPr>
        <w:t>финансовой службы              (подпись)     (расшифровка подписи)</w:t>
      </w:r>
    </w:p>
    <w:p w:rsidR="00E762A7" w:rsidRPr="00BE7652" w:rsidRDefault="00E762A7" w:rsidP="00E762A7"/>
    <w:p w:rsidR="00E762A7" w:rsidRPr="00BE7652" w:rsidRDefault="00E762A7" w:rsidP="00E762A7">
      <w:pPr>
        <w:pStyle w:val="af3"/>
        <w:rPr>
          <w:rFonts w:ascii="Times New Roman" w:hAnsi="Times New Roman" w:cs="Times New Roman"/>
        </w:rPr>
      </w:pPr>
      <w:r w:rsidRPr="00BE7652">
        <w:rPr>
          <w:rFonts w:ascii="Times New Roman" w:hAnsi="Times New Roman" w:cs="Times New Roman"/>
        </w:rPr>
        <w:t>Исполнитель               _________________ ______________ _____________________ ___________________</w:t>
      </w:r>
    </w:p>
    <w:p w:rsidR="00E762A7" w:rsidRPr="00BE7652" w:rsidRDefault="00E762A7" w:rsidP="00E762A7">
      <w:pPr>
        <w:pStyle w:val="af3"/>
        <w:rPr>
          <w:rFonts w:ascii="Times New Roman" w:hAnsi="Times New Roman" w:cs="Times New Roman"/>
        </w:rPr>
      </w:pPr>
      <w:r w:rsidRPr="00BE7652">
        <w:rPr>
          <w:rFonts w:ascii="Times New Roman" w:hAnsi="Times New Roman" w:cs="Times New Roman"/>
        </w:rPr>
        <w:t xml:space="preserve">                            (должность)       (подпись)    (расшифровка подписи)       (телефон)</w:t>
      </w:r>
    </w:p>
    <w:p w:rsidR="00E762A7" w:rsidRPr="00BE7652" w:rsidRDefault="00E762A7" w:rsidP="00E762A7">
      <w:pPr>
        <w:pStyle w:val="af3"/>
        <w:rPr>
          <w:rFonts w:ascii="Times New Roman" w:hAnsi="Times New Roman" w:cs="Times New Roman"/>
        </w:rPr>
      </w:pPr>
      <w:r>
        <w:rPr>
          <w:rFonts w:ascii="Times New Roman" w:hAnsi="Times New Roman" w:cs="Times New Roman"/>
        </w:rPr>
        <w:t>«____»</w:t>
      </w:r>
      <w:r w:rsidRPr="00BE7652">
        <w:rPr>
          <w:rFonts w:ascii="Times New Roman" w:hAnsi="Times New Roman" w:cs="Times New Roman"/>
        </w:rPr>
        <w:t xml:space="preserve"> ____________ 20___ г.</w:t>
      </w:r>
    </w:p>
    <w:p w:rsidR="00E762A7" w:rsidRPr="00BE7652" w:rsidRDefault="00E762A7" w:rsidP="00E762A7"/>
    <w:p w:rsidR="00E762A7" w:rsidRPr="00BE7652" w:rsidRDefault="00E762A7" w:rsidP="00E762A7">
      <w:pPr>
        <w:pStyle w:val="afff2"/>
        <w:rPr>
          <w:rFonts w:ascii="Times New Roman" w:hAnsi="Times New Roman" w:cs="Times New Roman"/>
        </w:rPr>
      </w:pPr>
      <w:r w:rsidRPr="00BE7652">
        <w:rPr>
          <w:rFonts w:ascii="Times New Roman" w:hAnsi="Times New Roman" w:cs="Times New Roman"/>
        </w:rPr>
        <w:t>______________________________</w:t>
      </w:r>
    </w:p>
    <w:p w:rsidR="00E762A7" w:rsidRPr="00BE7652" w:rsidRDefault="00E762A7" w:rsidP="00E762A7">
      <w:bookmarkStart w:id="29" w:name="sub_3333"/>
      <w:r w:rsidRPr="00BE7652">
        <w:t>* Код аналитического показателя указывается в случае, если порядком составления, утверждения и ведения бюджетных смет, утвержденным главным распорядителем бюджетных средств, указанный код предусмотрен для дополнительной детализации расходов бюджета.</w:t>
      </w:r>
      <w:bookmarkEnd w:id="29"/>
    </w:p>
    <w:p w:rsidR="005A6B5A" w:rsidRDefault="005A6B5A" w:rsidP="00E762A7">
      <w:pPr>
        <w:jc w:val="center"/>
        <w:rPr>
          <w:spacing w:val="-1"/>
          <w:sz w:val="28"/>
          <w:szCs w:val="28"/>
        </w:rPr>
      </w:pPr>
    </w:p>
    <w:sectPr w:rsidR="005A6B5A" w:rsidSect="002B0579">
      <w:pgSz w:w="16838" w:h="11906" w:orient="landscape"/>
      <w:pgMar w:top="709" w:right="113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2CD1435"/>
    <w:multiLevelType w:val="hybridMultilevel"/>
    <w:tmpl w:val="704219D2"/>
    <w:lvl w:ilvl="0" w:tplc="D1900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9"/>
  </w:num>
  <w:num w:numId="3">
    <w:abstractNumId w:val="33"/>
  </w:num>
  <w:num w:numId="4">
    <w:abstractNumId w:val="38"/>
  </w:num>
  <w:num w:numId="5">
    <w:abstractNumId w:val="35"/>
  </w:num>
  <w:num w:numId="6">
    <w:abstractNumId w:val="18"/>
  </w:num>
  <w:num w:numId="7">
    <w:abstractNumId w:val="27"/>
  </w:num>
  <w:num w:numId="8">
    <w:abstractNumId w:val="26"/>
  </w:num>
  <w:num w:numId="9">
    <w:abstractNumId w:val="14"/>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37"/>
  </w:num>
  <w:num w:numId="27">
    <w:abstractNumId w:val="20"/>
  </w:num>
  <w:num w:numId="28">
    <w:abstractNumId w:val="34"/>
  </w:num>
  <w:num w:numId="29">
    <w:abstractNumId w:val="28"/>
  </w:num>
  <w:num w:numId="30">
    <w:abstractNumId w:val="21"/>
  </w:num>
  <w:num w:numId="31">
    <w:abstractNumId w:val="12"/>
  </w:num>
  <w:num w:numId="32">
    <w:abstractNumId w:val="15"/>
  </w:num>
  <w:num w:numId="33">
    <w:abstractNumId w:val="22"/>
  </w:num>
  <w:num w:numId="34">
    <w:abstractNumId w:val="16"/>
  </w:num>
  <w:num w:numId="35">
    <w:abstractNumId w:val="13"/>
  </w:num>
  <w:num w:numId="36">
    <w:abstractNumId w:val="10"/>
  </w:num>
  <w:num w:numId="37">
    <w:abstractNumId w:val="11"/>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6D1"/>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84AFE"/>
    <w:rsid w:val="00391D23"/>
    <w:rsid w:val="003A673F"/>
    <w:rsid w:val="003B6C30"/>
    <w:rsid w:val="003C785F"/>
    <w:rsid w:val="003D1C4F"/>
    <w:rsid w:val="003D7EF2"/>
    <w:rsid w:val="003E10DF"/>
    <w:rsid w:val="003E11C5"/>
    <w:rsid w:val="003E2CA0"/>
    <w:rsid w:val="003F5D51"/>
    <w:rsid w:val="003F7F5A"/>
    <w:rsid w:val="00401561"/>
    <w:rsid w:val="00406654"/>
    <w:rsid w:val="004160D4"/>
    <w:rsid w:val="00423C02"/>
    <w:rsid w:val="00427947"/>
    <w:rsid w:val="00432FB3"/>
    <w:rsid w:val="00435DE8"/>
    <w:rsid w:val="004364A2"/>
    <w:rsid w:val="004371B1"/>
    <w:rsid w:val="00440F7F"/>
    <w:rsid w:val="00446B79"/>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7AD3"/>
    <w:rsid w:val="00553861"/>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1ACD"/>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4F7C"/>
    <w:rsid w:val="00D2164B"/>
    <w:rsid w:val="00D23E9D"/>
    <w:rsid w:val="00D2771D"/>
    <w:rsid w:val="00D36D42"/>
    <w:rsid w:val="00D4165B"/>
    <w:rsid w:val="00D4431E"/>
    <w:rsid w:val="00D56704"/>
    <w:rsid w:val="00D57BCA"/>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E17E2"/>
    <w:rsid w:val="00DF0AD0"/>
    <w:rsid w:val="00DF5CCA"/>
    <w:rsid w:val="00E027A4"/>
    <w:rsid w:val="00E22A16"/>
    <w:rsid w:val="00E23C15"/>
    <w:rsid w:val="00E33CDB"/>
    <w:rsid w:val="00E36B13"/>
    <w:rsid w:val="00E44EF8"/>
    <w:rsid w:val="00E461D3"/>
    <w:rsid w:val="00E57E2A"/>
    <w:rsid w:val="00E65945"/>
    <w:rsid w:val="00E702C3"/>
    <w:rsid w:val="00E75023"/>
    <w:rsid w:val="00E762A7"/>
    <w:rsid w:val="00E76314"/>
    <w:rsid w:val="00E764E8"/>
    <w:rsid w:val="00E8415F"/>
    <w:rsid w:val="00E84352"/>
    <w:rsid w:val="00E86E22"/>
    <w:rsid w:val="00EC03E9"/>
    <w:rsid w:val="00EC22E5"/>
    <w:rsid w:val="00EC25F7"/>
    <w:rsid w:val="00EC2DD7"/>
    <w:rsid w:val="00EC7367"/>
    <w:rsid w:val="00ED6DCD"/>
    <w:rsid w:val="00EE2DE0"/>
    <w:rsid w:val="00EF32F5"/>
    <w:rsid w:val="00EF7224"/>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B090D"/>
    <w:rsid w:val="00FB5E34"/>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uiPriority w:val="99"/>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uiPriority w:val="99"/>
    <w:rsid w:val="00325B54"/>
    <w:rPr>
      <w:color w:val="106BBE"/>
    </w:rPr>
  </w:style>
  <w:style w:type="paragraph" w:customStyle="1" w:styleId="affe">
    <w:name w:val="Комментарий"/>
    <w:basedOn w:val="a"/>
    <w:next w:val="a"/>
    <w:uiPriority w:val="99"/>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 w:type="paragraph" w:customStyle="1" w:styleId="afff1">
    <w:name w:val="Нормальный (таблица)"/>
    <w:basedOn w:val="a"/>
    <w:next w:val="a"/>
    <w:uiPriority w:val="99"/>
    <w:rsid w:val="00E762A7"/>
    <w:pPr>
      <w:widowControl w:val="0"/>
      <w:autoSpaceDE w:val="0"/>
      <w:autoSpaceDN w:val="0"/>
      <w:adjustRightInd w:val="0"/>
      <w:jc w:val="both"/>
    </w:pPr>
    <w:rPr>
      <w:rFonts w:ascii="Times New Roman CYR" w:hAnsi="Times New Roman CYR" w:cs="Times New Roman CYR"/>
    </w:rPr>
  </w:style>
  <w:style w:type="paragraph" w:customStyle="1" w:styleId="afff2">
    <w:name w:val="Прижатый влево"/>
    <w:basedOn w:val="a"/>
    <w:next w:val="a"/>
    <w:uiPriority w:val="99"/>
    <w:rsid w:val="00E762A7"/>
    <w:pPr>
      <w:widowControl w:val="0"/>
      <w:autoSpaceDE w:val="0"/>
      <w:autoSpaceDN w:val="0"/>
      <w:adjustRightInd w:val="0"/>
    </w:pPr>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0465940/0" TargetMode="External"/><Relationship Id="rId18" Type="http://schemas.openxmlformats.org/officeDocument/2006/relationships/hyperlink" Target="http://ivo.garant.ru/document/redirect/70408460/20000" TargetMode="External"/><Relationship Id="rId26" Type="http://schemas.openxmlformats.org/officeDocument/2006/relationships/hyperlink" Target="http://ivo.garant.ru/document/redirect/70408460/100000" TargetMode="External"/><Relationship Id="rId39" Type="http://schemas.openxmlformats.org/officeDocument/2006/relationships/hyperlink" Target="http://ivo.garant.ru/document/redirect/555501/0" TargetMode="External"/><Relationship Id="rId21" Type="http://schemas.openxmlformats.org/officeDocument/2006/relationships/hyperlink" Target="http://ivo.garant.ru/document/redirect/70408460/100000" TargetMode="External"/><Relationship Id="rId34" Type="http://schemas.openxmlformats.org/officeDocument/2006/relationships/hyperlink" Target="http://ivo.garant.ru/document/redirect/70408460/2000" TargetMode="External"/><Relationship Id="rId42" Type="http://schemas.openxmlformats.org/officeDocument/2006/relationships/hyperlink" Target="http://ivo.garant.ru/document/redirect/70465940/0" TargetMode="External"/><Relationship Id="rId47" Type="http://schemas.openxmlformats.org/officeDocument/2006/relationships/hyperlink" Target="http://ivo.garant.ru/document/redirect/70408460/20000" TargetMode="External"/><Relationship Id="rId50" Type="http://schemas.openxmlformats.org/officeDocument/2006/relationships/hyperlink" Target="http://ivo.garant.ru/document/redirect/70408460/100000" TargetMode="External"/><Relationship Id="rId55" Type="http://schemas.openxmlformats.org/officeDocument/2006/relationships/hyperlink" Target="http://ivo.garant.ru/document/redirect/70408460/100000" TargetMode="External"/><Relationship Id="rId63" Type="http://schemas.openxmlformats.org/officeDocument/2006/relationships/hyperlink" Target="http://ivo.garant.ru/document/redirect/70408460/2000" TargetMode="External"/><Relationship Id="rId68" Type="http://schemas.openxmlformats.org/officeDocument/2006/relationships/hyperlink" Target="http://ivo.garant.ru/document/redirect/555501/0" TargetMode="External"/><Relationship Id="rId7" Type="http://schemas.openxmlformats.org/officeDocument/2006/relationships/hyperlink" Target="http://www.&#1095;&#1077;&#1088;&#1085;&#1099;&#1096;&#1077;&#1074;&#1089;&#1082;.&#1079;&#1072;&#1073;&#1072;&#1081;&#1082;&#1072;&#1083;&#1100;&#1089;&#1082;&#1080;&#1081;&#1082;&#1088;&#1072;&#1081;.&#1088;&#1092;" TargetMode="External"/><Relationship Id="rId2" Type="http://schemas.openxmlformats.org/officeDocument/2006/relationships/numbering" Target="numbering.xml"/><Relationship Id="rId16" Type="http://schemas.openxmlformats.org/officeDocument/2006/relationships/hyperlink" Target="http://ivo.garant.ru/document/redirect/70408460/2000" TargetMode="External"/><Relationship Id="rId29" Type="http://schemas.openxmlformats.org/officeDocument/2006/relationships/hyperlink" Target="http://ivo.garant.ru/document/redirect/70408460/2000" TargetMode="External"/><Relationship Id="rId1" Type="http://schemas.openxmlformats.org/officeDocument/2006/relationships/customXml" Target="../customXml/item1.xml"/><Relationship Id="rId6" Type="http://schemas.openxmlformats.org/officeDocument/2006/relationships/hyperlink" Target="consultantplus://offline/ref=ED834A8295DD4170C59DF862B8EA48DA2F569330EC380A1C97DE12A2975BAD161B97j9F6C" TargetMode="External"/><Relationship Id="rId11" Type="http://schemas.openxmlformats.org/officeDocument/2006/relationships/hyperlink" Target="http://ivo.garant.ru/document/redirect/179139/7220209" TargetMode="External"/><Relationship Id="rId24" Type="http://schemas.openxmlformats.org/officeDocument/2006/relationships/hyperlink" Target="http://ivo.garant.ru/document/redirect/70408460/20000" TargetMode="External"/><Relationship Id="rId32" Type="http://schemas.openxmlformats.org/officeDocument/2006/relationships/hyperlink" Target="http://ivo.garant.ru/document/redirect/70408460/100000" TargetMode="External"/><Relationship Id="rId37" Type="http://schemas.openxmlformats.org/officeDocument/2006/relationships/hyperlink" Target="http://ivo.garant.ru/document/redirect/70408460/3000" TargetMode="External"/><Relationship Id="rId40" Type="http://schemas.openxmlformats.org/officeDocument/2006/relationships/hyperlink" Target="http://ivo.garant.ru/document/redirect/179139/501013" TargetMode="External"/><Relationship Id="rId45" Type="http://schemas.openxmlformats.org/officeDocument/2006/relationships/hyperlink" Target="http://ivo.garant.ru/document/redirect/70408460/2000" TargetMode="External"/><Relationship Id="rId53" Type="http://schemas.openxmlformats.org/officeDocument/2006/relationships/hyperlink" Target="http://ivo.garant.ru/document/redirect/70408460/20000" TargetMode="External"/><Relationship Id="rId58" Type="http://schemas.openxmlformats.org/officeDocument/2006/relationships/hyperlink" Target="http://ivo.garant.ru/document/redirect/70408460/2000" TargetMode="External"/><Relationship Id="rId66" Type="http://schemas.openxmlformats.org/officeDocument/2006/relationships/hyperlink" Target="http://ivo.garant.ru/document/redirect/70408460/3000" TargetMode="External"/><Relationship Id="rId5" Type="http://schemas.openxmlformats.org/officeDocument/2006/relationships/webSettings" Target="webSettings.xml"/><Relationship Id="rId15" Type="http://schemas.openxmlformats.org/officeDocument/2006/relationships/hyperlink" Target="http://ivo.garant.ru/document/redirect/70408460/100000" TargetMode="External"/><Relationship Id="rId23" Type="http://schemas.openxmlformats.org/officeDocument/2006/relationships/hyperlink" Target="http://ivo.garant.ru/document/redirect/70408460/2000" TargetMode="External"/><Relationship Id="rId28" Type="http://schemas.openxmlformats.org/officeDocument/2006/relationships/hyperlink" Target="http://ivo.garant.ru/document/redirect/70408460/2000" TargetMode="External"/><Relationship Id="rId36" Type="http://schemas.openxmlformats.org/officeDocument/2006/relationships/hyperlink" Target="http://ivo.garant.ru/document/redirect/70408460/20000" TargetMode="External"/><Relationship Id="rId49" Type="http://schemas.openxmlformats.org/officeDocument/2006/relationships/hyperlink" Target="http://ivo.garant.ru/document/redirect/70408460/100000" TargetMode="External"/><Relationship Id="rId57" Type="http://schemas.openxmlformats.org/officeDocument/2006/relationships/hyperlink" Target="http://ivo.garant.ru/document/redirect/70408460/2000" TargetMode="External"/><Relationship Id="rId61" Type="http://schemas.openxmlformats.org/officeDocument/2006/relationships/hyperlink" Target="http://ivo.garant.ru/document/redirect/70408460/100000" TargetMode="External"/><Relationship Id="rId10" Type="http://schemas.openxmlformats.org/officeDocument/2006/relationships/hyperlink" Target="http://ivo.garant.ru/document/redirect/70408460/2000" TargetMode="External"/><Relationship Id="rId19" Type="http://schemas.openxmlformats.org/officeDocument/2006/relationships/hyperlink" Target="http://ivo.garant.ru/document/redirect/70408460/3000" TargetMode="External"/><Relationship Id="rId31" Type="http://schemas.openxmlformats.org/officeDocument/2006/relationships/hyperlink" Target="http://ivo.garant.ru/document/redirect/70408460/3000" TargetMode="External"/><Relationship Id="rId44" Type="http://schemas.openxmlformats.org/officeDocument/2006/relationships/hyperlink" Target="http://ivo.garant.ru/document/redirect/70408460/100000" TargetMode="External"/><Relationship Id="rId52" Type="http://schemas.openxmlformats.org/officeDocument/2006/relationships/hyperlink" Target="http://ivo.garant.ru/document/redirect/70408460/2000" TargetMode="External"/><Relationship Id="rId60" Type="http://schemas.openxmlformats.org/officeDocument/2006/relationships/hyperlink" Target="http://ivo.garant.ru/document/redirect/70408460/3000" TargetMode="External"/><Relationship Id="rId65" Type="http://schemas.openxmlformats.org/officeDocument/2006/relationships/hyperlink" Target="http://ivo.garant.ru/document/redirect/70408460/20000" TargetMode="External"/><Relationship Id="rId4" Type="http://schemas.openxmlformats.org/officeDocument/2006/relationships/settings" Target="settings.xml"/><Relationship Id="rId9" Type="http://schemas.openxmlformats.org/officeDocument/2006/relationships/hyperlink" Target="http://ivo.garant.ru/document/redirect/70408460/3000" TargetMode="External"/><Relationship Id="rId14" Type="http://schemas.openxmlformats.org/officeDocument/2006/relationships/hyperlink" Target="http://ivo.garant.ru/document/redirect/179222/383" TargetMode="External"/><Relationship Id="rId22" Type="http://schemas.openxmlformats.org/officeDocument/2006/relationships/hyperlink" Target="http://ivo.garant.ru/document/redirect/70408460/2000" TargetMode="External"/><Relationship Id="rId27" Type="http://schemas.openxmlformats.org/officeDocument/2006/relationships/hyperlink" Target="http://ivo.garant.ru/document/redirect/70408460/100000" TargetMode="External"/><Relationship Id="rId30" Type="http://schemas.openxmlformats.org/officeDocument/2006/relationships/hyperlink" Target="http://ivo.garant.ru/document/redirect/70408460/20000" TargetMode="External"/><Relationship Id="rId35" Type="http://schemas.openxmlformats.org/officeDocument/2006/relationships/hyperlink" Target="http://ivo.garant.ru/document/redirect/70408460/2000" TargetMode="External"/><Relationship Id="rId43" Type="http://schemas.openxmlformats.org/officeDocument/2006/relationships/hyperlink" Target="http://ivo.garant.ru/document/redirect/179222/383" TargetMode="External"/><Relationship Id="rId48" Type="http://schemas.openxmlformats.org/officeDocument/2006/relationships/hyperlink" Target="http://ivo.garant.ru/document/redirect/70408460/3000" TargetMode="External"/><Relationship Id="rId56" Type="http://schemas.openxmlformats.org/officeDocument/2006/relationships/hyperlink" Target="http://ivo.garant.ru/document/redirect/70408460/100000" TargetMode="External"/><Relationship Id="rId64" Type="http://schemas.openxmlformats.org/officeDocument/2006/relationships/hyperlink" Target="http://ivo.garant.ru/document/redirect/70408460/2000" TargetMode="External"/><Relationship Id="rId69" Type="http://schemas.openxmlformats.org/officeDocument/2006/relationships/fontTable" Target="fontTable.xml"/><Relationship Id="rId8" Type="http://schemas.openxmlformats.org/officeDocument/2006/relationships/hyperlink" Target="http://ivo.garant.ru/document/redirect/70408460/2000" TargetMode="External"/><Relationship Id="rId51" Type="http://schemas.openxmlformats.org/officeDocument/2006/relationships/hyperlink" Target="http://ivo.garant.ru/document/redirect/70408460/2000" TargetMode="External"/><Relationship Id="rId3" Type="http://schemas.openxmlformats.org/officeDocument/2006/relationships/styles" Target="styles.xml"/><Relationship Id="rId12" Type="http://schemas.openxmlformats.org/officeDocument/2006/relationships/hyperlink" Target="http://ivo.garant.ru/document/redirect/70408460/100000" TargetMode="External"/><Relationship Id="rId17" Type="http://schemas.openxmlformats.org/officeDocument/2006/relationships/hyperlink" Target="http://ivo.garant.ru/document/redirect/70408460/2000" TargetMode="External"/><Relationship Id="rId25" Type="http://schemas.openxmlformats.org/officeDocument/2006/relationships/hyperlink" Target="http://ivo.garant.ru/document/redirect/70408460/3000" TargetMode="External"/><Relationship Id="rId33" Type="http://schemas.openxmlformats.org/officeDocument/2006/relationships/hyperlink" Target="http://ivo.garant.ru/document/redirect/70408460/100000" TargetMode="External"/><Relationship Id="rId38" Type="http://schemas.openxmlformats.org/officeDocument/2006/relationships/hyperlink" Target="http://ivo.garant.ru/document/redirect/70408460/100000" TargetMode="External"/><Relationship Id="rId46" Type="http://schemas.openxmlformats.org/officeDocument/2006/relationships/hyperlink" Target="http://ivo.garant.ru/document/redirect/70408460/2000" TargetMode="External"/><Relationship Id="rId59" Type="http://schemas.openxmlformats.org/officeDocument/2006/relationships/hyperlink" Target="http://ivo.garant.ru/document/redirect/70408460/20000" TargetMode="External"/><Relationship Id="rId67" Type="http://schemas.openxmlformats.org/officeDocument/2006/relationships/hyperlink" Target="http://ivo.garant.ru/document/redirect/70408460/100000" TargetMode="External"/><Relationship Id="rId20" Type="http://schemas.openxmlformats.org/officeDocument/2006/relationships/hyperlink" Target="http://ivo.garant.ru/document/redirect/70408460/100000" TargetMode="External"/><Relationship Id="rId41" Type="http://schemas.openxmlformats.org/officeDocument/2006/relationships/hyperlink" Target="http://ivo.garant.ru/document/redirect/70408460/100000" TargetMode="External"/><Relationship Id="rId54" Type="http://schemas.openxmlformats.org/officeDocument/2006/relationships/hyperlink" Target="http://ivo.garant.ru/document/redirect/70408460/3000" TargetMode="External"/><Relationship Id="rId62" Type="http://schemas.openxmlformats.org/officeDocument/2006/relationships/hyperlink" Target="http://ivo.garant.ru/document/redirect/70408460/10000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286B-5448-445C-BB29-8F6DC324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3766</Words>
  <Characters>21468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2019-10-15T03:16:00Z</cp:lastPrinted>
  <dcterms:created xsi:type="dcterms:W3CDTF">2019-10-15T03:17:00Z</dcterms:created>
  <dcterms:modified xsi:type="dcterms:W3CDTF">2019-10-15T03:17:00Z</dcterms:modified>
</cp:coreProperties>
</file>