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250F74" w:rsidP="00BD7AC6">
      <w:pPr>
        <w:rPr>
          <w:sz w:val="28"/>
        </w:rPr>
      </w:pPr>
      <w:r>
        <w:rPr>
          <w:sz w:val="28"/>
        </w:rPr>
        <w:t>1</w:t>
      </w:r>
      <w:r w:rsidR="002578AD">
        <w:rPr>
          <w:sz w:val="28"/>
        </w:rPr>
        <w:t>4</w:t>
      </w:r>
      <w:r w:rsidR="00CA7125">
        <w:rPr>
          <w:sz w:val="28"/>
        </w:rPr>
        <w:t xml:space="preserve"> но</w:t>
      </w:r>
      <w:r w:rsidR="00B35C6C">
        <w:rPr>
          <w:sz w:val="28"/>
        </w:rPr>
        <w:t>я</w:t>
      </w:r>
      <w:r w:rsidR="006B723C">
        <w:rPr>
          <w:sz w:val="28"/>
        </w:rPr>
        <w:t xml:space="preserve">бря </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6B723C">
        <w:rPr>
          <w:sz w:val="28"/>
        </w:rPr>
        <w:t xml:space="preserve">    </w:t>
      </w:r>
      <w:r w:rsidR="000C3DD6">
        <w:rPr>
          <w:sz w:val="28"/>
        </w:rPr>
        <w:t xml:space="preserve"> </w:t>
      </w:r>
      <w:r w:rsidR="00723295">
        <w:rPr>
          <w:sz w:val="28"/>
        </w:rPr>
        <w:t>№</w:t>
      </w:r>
      <w:r w:rsidR="005A2647">
        <w:rPr>
          <w:sz w:val="28"/>
        </w:rPr>
        <w:t xml:space="preserve"> </w:t>
      </w:r>
      <w:r w:rsidR="00D72841">
        <w:rPr>
          <w:sz w:val="28"/>
        </w:rPr>
        <w:t>6</w:t>
      </w:r>
      <w:r w:rsidR="00AD151B">
        <w:rPr>
          <w:sz w:val="28"/>
        </w:rPr>
        <w:t>25</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Pr="0008309D" w:rsidRDefault="009F7486" w:rsidP="0008309D">
      <w:pPr>
        <w:jc w:val="center"/>
        <w:rPr>
          <w:b/>
          <w:bCs/>
          <w:sz w:val="28"/>
          <w:szCs w:val="28"/>
        </w:rPr>
      </w:pPr>
    </w:p>
    <w:p w:rsidR="00AD151B" w:rsidRPr="00AD151B" w:rsidRDefault="00AD151B" w:rsidP="00AD151B">
      <w:pPr>
        <w:pStyle w:val="ad"/>
        <w:jc w:val="center"/>
        <w:rPr>
          <w:b/>
          <w:bCs/>
          <w:sz w:val="28"/>
          <w:szCs w:val="28"/>
        </w:rPr>
      </w:pPr>
      <w:r w:rsidRPr="00AD151B">
        <w:rPr>
          <w:b/>
          <w:bCs/>
          <w:sz w:val="28"/>
          <w:szCs w:val="28"/>
        </w:rPr>
        <w:t>Об утверждении административного регламента предоставления муниципальной услуги «</w:t>
      </w:r>
      <w:r w:rsidRPr="00AD151B">
        <w:rPr>
          <w:b/>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D151B">
        <w:rPr>
          <w:b/>
          <w:bCs/>
          <w:sz w:val="28"/>
          <w:szCs w:val="28"/>
        </w:rPr>
        <w:t>»</w:t>
      </w:r>
    </w:p>
    <w:p w:rsidR="00AD151B" w:rsidRPr="00AD151B" w:rsidRDefault="00AD151B" w:rsidP="00AD151B">
      <w:pPr>
        <w:pStyle w:val="ad"/>
        <w:jc w:val="center"/>
        <w:rPr>
          <w:b/>
          <w:sz w:val="28"/>
          <w:szCs w:val="28"/>
        </w:rPr>
      </w:pPr>
    </w:p>
    <w:p w:rsidR="00AD151B" w:rsidRPr="00AD151B" w:rsidRDefault="00AD151B" w:rsidP="00AD151B">
      <w:pPr>
        <w:adjustRightInd w:val="0"/>
        <w:spacing w:before="120"/>
        <w:ind w:firstLine="709"/>
        <w:jc w:val="both"/>
        <w:rPr>
          <w:sz w:val="28"/>
          <w:szCs w:val="28"/>
        </w:rPr>
      </w:pPr>
      <w:r w:rsidRPr="00AD151B">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района «Чернышевский район» от 08 сентября 2015 г. № 956 «О разработке и утверждении административных регламентов предоставления муниципальных услуг», руководствуясь статьей  25 Устава муниципального района «Чернышевский район»,  статьей 55 Градостроительного кодекса Российской Федерации,  администрация муниципального района «Чернышевский район» </w:t>
      </w:r>
      <w:r>
        <w:rPr>
          <w:sz w:val="28"/>
          <w:szCs w:val="28"/>
        </w:rPr>
        <w:t xml:space="preserve">  </w:t>
      </w:r>
      <w:r w:rsidRPr="00AD151B">
        <w:rPr>
          <w:b/>
          <w:sz w:val="28"/>
          <w:szCs w:val="28"/>
        </w:rPr>
        <w:t>п о с т а н о в л я е т:</w:t>
      </w:r>
      <w:r w:rsidRPr="00AD151B">
        <w:rPr>
          <w:sz w:val="28"/>
          <w:szCs w:val="28"/>
        </w:rPr>
        <w:t> </w:t>
      </w:r>
    </w:p>
    <w:p w:rsidR="00AD151B" w:rsidRPr="00AD151B" w:rsidRDefault="00AD151B" w:rsidP="00AD151B">
      <w:pPr>
        <w:jc w:val="both"/>
        <w:textAlignment w:val="baseline"/>
        <w:rPr>
          <w:sz w:val="28"/>
          <w:szCs w:val="28"/>
        </w:rPr>
      </w:pPr>
    </w:p>
    <w:p w:rsidR="00AD151B" w:rsidRPr="00AD151B" w:rsidRDefault="00AD151B" w:rsidP="00AD151B">
      <w:pPr>
        <w:ind w:firstLine="708"/>
        <w:jc w:val="both"/>
        <w:textAlignment w:val="baseline"/>
        <w:rPr>
          <w:sz w:val="28"/>
          <w:szCs w:val="28"/>
        </w:rPr>
      </w:pPr>
      <w:r w:rsidRPr="00AD151B">
        <w:rPr>
          <w:sz w:val="28"/>
          <w:szCs w:val="28"/>
        </w:rPr>
        <w:t>1. Утвердить административный регламент предоставления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(прилагается).</w:t>
      </w:r>
    </w:p>
    <w:p w:rsidR="00AD151B" w:rsidRPr="00AD151B" w:rsidRDefault="00AD151B" w:rsidP="00AD151B">
      <w:pPr>
        <w:ind w:firstLine="708"/>
        <w:jc w:val="both"/>
        <w:textAlignment w:val="baseline"/>
        <w:rPr>
          <w:bCs/>
          <w:sz w:val="28"/>
          <w:szCs w:val="28"/>
        </w:rPr>
      </w:pPr>
      <w:r w:rsidRPr="00AD151B">
        <w:rPr>
          <w:sz w:val="28"/>
          <w:szCs w:val="28"/>
        </w:rPr>
        <w:t>2. Признать утратившим силу постановление № 416 от 16 августа 2019 года «Об</w:t>
      </w:r>
      <w:r w:rsidRPr="00AD151B">
        <w:rPr>
          <w:bCs/>
          <w:sz w:val="28"/>
          <w:szCs w:val="28"/>
        </w:rPr>
        <w:t xml:space="preserve"> утверждении административного регламента предоставления муниципальной услуги «</w:t>
      </w:r>
      <w:r w:rsidRPr="00AD151B">
        <w:rPr>
          <w:sz w:val="28"/>
          <w:szCs w:val="28"/>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D151B">
        <w:rPr>
          <w:bCs/>
          <w:sz w:val="28"/>
          <w:szCs w:val="28"/>
        </w:rPr>
        <w:t>»</w:t>
      </w:r>
    </w:p>
    <w:p w:rsidR="00AD151B" w:rsidRPr="00AD151B" w:rsidRDefault="00AD151B" w:rsidP="00AD151B">
      <w:pPr>
        <w:ind w:firstLine="708"/>
        <w:jc w:val="both"/>
        <w:rPr>
          <w:sz w:val="28"/>
          <w:szCs w:val="28"/>
        </w:rPr>
      </w:pPr>
      <w:r w:rsidRPr="00AD151B">
        <w:rPr>
          <w:sz w:val="28"/>
          <w:szCs w:val="28"/>
        </w:rPr>
        <w:t>3. Настоящее постановление вступает в силу  после  его официального опубликования (обнародования).</w:t>
      </w:r>
    </w:p>
    <w:p w:rsidR="00AD151B" w:rsidRPr="00AD151B" w:rsidRDefault="00AD151B" w:rsidP="00AD151B">
      <w:pPr>
        <w:ind w:firstLine="708"/>
        <w:jc w:val="both"/>
        <w:rPr>
          <w:sz w:val="28"/>
          <w:szCs w:val="28"/>
        </w:rPr>
      </w:pPr>
      <w:r w:rsidRPr="00AD151B">
        <w:rPr>
          <w:sz w:val="28"/>
          <w:szCs w:val="28"/>
        </w:rPr>
        <w:t>4. Настоящее постановление разместить на официальном сайте www.чернышевск.забайкальскийкрай.рф</w:t>
      </w:r>
      <w:r>
        <w:rPr>
          <w:sz w:val="28"/>
          <w:szCs w:val="28"/>
        </w:rPr>
        <w:t>,</w:t>
      </w:r>
      <w:r w:rsidRPr="00AD151B">
        <w:rPr>
          <w:sz w:val="28"/>
          <w:szCs w:val="28"/>
        </w:rPr>
        <w:t xml:space="preserve"> в разделе «Документы».</w:t>
      </w:r>
    </w:p>
    <w:p w:rsidR="00746EA9" w:rsidRDefault="00746EA9" w:rsidP="00D57BCA">
      <w:pPr>
        <w:ind w:firstLine="142"/>
        <w:rPr>
          <w:spacing w:val="-1"/>
          <w:sz w:val="28"/>
          <w:szCs w:val="28"/>
        </w:rPr>
      </w:pPr>
    </w:p>
    <w:p w:rsidR="00457ADB" w:rsidRDefault="00457ADB" w:rsidP="00D57BCA">
      <w:pPr>
        <w:ind w:firstLine="142"/>
        <w:rPr>
          <w:spacing w:val="-1"/>
          <w:sz w:val="28"/>
          <w:szCs w:val="28"/>
        </w:rPr>
      </w:pPr>
    </w:p>
    <w:p w:rsidR="00457ADB" w:rsidRDefault="00457ADB" w:rsidP="00D57BCA">
      <w:pPr>
        <w:ind w:firstLine="142"/>
        <w:rPr>
          <w:spacing w:val="-1"/>
          <w:sz w:val="28"/>
          <w:szCs w:val="28"/>
        </w:rPr>
      </w:pPr>
    </w:p>
    <w:p w:rsidR="00C03530" w:rsidRDefault="00250F74" w:rsidP="005351C2">
      <w:pPr>
        <w:rPr>
          <w:spacing w:val="-1"/>
          <w:sz w:val="28"/>
          <w:szCs w:val="28"/>
        </w:rPr>
      </w:pPr>
      <w:r>
        <w:rPr>
          <w:spacing w:val="-1"/>
          <w:sz w:val="28"/>
          <w:szCs w:val="28"/>
        </w:rPr>
        <w:t>И.о. г</w:t>
      </w:r>
      <w:r w:rsidR="000C3DD6">
        <w:rPr>
          <w:spacing w:val="-1"/>
          <w:sz w:val="28"/>
          <w:szCs w:val="28"/>
        </w:rPr>
        <w:t>л</w:t>
      </w:r>
      <w:r w:rsidR="0088553D">
        <w:rPr>
          <w:spacing w:val="-1"/>
          <w:sz w:val="28"/>
          <w:szCs w:val="28"/>
        </w:rPr>
        <w:t>ав</w:t>
      </w:r>
      <w:r>
        <w:rPr>
          <w:spacing w:val="-1"/>
          <w:sz w:val="28"/>
          <w:szCs w:val="28"/>
        </w:rPr>
        <w:t>ы</w:t>
      </w:r>
      <w:r w:rsidR="0088553D">
        <w:rPr>
          <w:spacing w:val="-1"/>
          <w:sz w:val="28"/>
          <w:szCs w:val="28"/>
        </w:rPr>
        <w:t xml:space="preserve"> </w:t>
      </w:r>
      <w:r w:rsidR="00C03530">
        <w:rPr>
          <w:spacing w:val="-1"/>
          <w:sz w:val="28"/>
          <w:szCs w:val="28"/>
        </w:rPr>
        <w:t>муниципального района</w:t>
      </w:r>
    </w:p>
    <w:p w:rsidR="00746EA9" w:rsidRDefault="00C03530" w:rsidP="002F438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B160C3">
        <w:rPr>
          <w:spacing w:val="-1"/>
          <w:sz w:val="28"/>
          <w:szCs w:val="28"/>
        </w:rPr>
        <w:t xml:space="preserve">        </w:t>
      </w:r>
      <w:r w:rsidR="00250F74">
        <w:rPr>
          <w:spacing w:val="-1"/>
          <w:sz w:val="28"/>
          <w:szCs w:val="28"/>
        </w:rPr>
        <w:t>А.В. Суханов</w:t>
      </w:r>
    </w:p>
    <w:p w:rsidR="00AD151B" w:rsidRDefault="00AD151B" w:rsidP="002F4386">
      <w:pPr>
        <w:jc w:val="both"/>
        <w:rPr>
          <w:spacing w:val="-1"/>
          <w:sz w:val="28"/>
          <w:szCs w:val="28"/>
        </w:rPr>
      </w:pPr>
    </w:p>
    <w:p w:rsidR="00AD151B" w:rsidRDefault="00AD151B" w:rsidP="002F4386">
      <w:pPr>
        <w:jc w:val="both"/>
        <w:rPr>
          <w:spacing w:val="-1"/>
          <w:sz w:val="28"/>
          <w:szCs w:val="28"/>
        </w:rPr>
      </w:pPr>
    </w:p>
    <w:p w:rsidR="00AD151B" w:rsidRDefault="00AD151B" w:rsidP="002F4386">
      <w:pPr>
        <w:jc w:val="both"/>
        <w:rPr>
          <w:spacing w:val="-1"/>
          <w:sz w:val="28"/>
          <w:szCs w:val="28"/>
        </w:rPr>
      </w:pPr>
    </w:p>
    <w:p w:rsidR="00AD151B" w:rsidRDefault="00AD151B" w:rsidP="002F4386">
      <w:pPr>
        <w:jc w:val="both"/>
        <w:rPr>
          <w:spacing w:val="-1"/>
          <w:sz w:val="28"/>
          <w:szCs w:val="28"/>
        </w:rPr>
      </w:pPr>
    </w:p>
    <w:p w:rsidR="00AD151B" w:rsidRPr="00D92214" w:rsidRDefault="00AD151B" w:rsidP="00AD151B">
      <w:pPr>
        <w:ind w:left="5664" w:firstLine="708"/>
        <w:jc w:val="right"/>
        <w:rPr>
          <w:spacing w:val="-1"/>
        </w:rPr>
      </w:pPr>
      <w:r w:rsidRPr="00D92214">
        <w:lastRenderedPageBreak/>
        <w:t>УТВЕРЖДЕН</w:t>
      </w:r>
    </w:p>
    <w:p w:rsidR="00AD151B" w:rsidRPr="00D92214" w:rsidRDefault="00AD151B" w:rsidP="00AD151B">
      <w:pPr>
        <w:adjustRightInd w:val="0"/>
        <w:ind w:left="4536"/>
        <w:jc w:val="right"/>
      </w:pPr>
      <w:r w:rsidRPr="00D92214">
        <w:t>постановлением администрации</w:t>
      </w:r>
    </w:p>
    <w:p w:rsidR="00AD151B" w:rsidRPr="00D92214" w:rsidRDefault="00AD151B" w:rsidP="00AD151B">
      <w:pPr>
        <w:adjustRightInd w:val="0"/>
        <w:ind w:left="4536"/>
        <w:jc w:val="right"/>
      </w:pPr>
      <w:r w:rsidRPr="00D92214">
        <w:t>МР «Чернышевский район»</w:t>
      </w:r>
    </w:p>
    <w:p w:rsidR="00AD151B" w:rsidRPr="00D92214" w:rsidRDefault="00AD151B" w:rsidP="00AD151B">
      <w:pPr>
        <w:adjustRightInd w:val="0"/>
        <w:ind w:left="4536"/>
        <w:jc w:val="right"/>
      </w:pPr>
      <w:r w:rsidRPr="00D92214">
        <w:t xml:space="preserve">от  </w:t>
      </w:r>
      <w:r>
        <w:t>14 ноября</w:t>
      </w:r>
      <w:r w:rsidRPr="00D92214">
        <w:t xml:space="preserve"> 2019 г. № </w:t>
      </w:r>
      <w:r>
        <w:t>625</w:t>
      </w:r>
    </w:p>
    <w:p w:rsidR="00AD151B" w:rsidRPr="00D92214" w:rsidRDefault="00AD151B" w:rsidP="00AD151B">
      <w:pPr>
        <w:pStyle w:val="ConsPlusTitle"/>
        <w:rPr>
          <w:sz w:val="24"/>
          <w:szCs w:val="24"/>
        </w:rPr>
      </w:pPr>
    </w:p>
    <w:p w:rsidR="00AD151B" w:rsidRPr="00D92214" w:rsidRDefault="00AD151B" w:rsidP="00AD151B">
      <w:pPr>
        <w:pStyle w:val="ConsPlusNormal"/>
        <w:ind w:firstLine="0"/>
        <w:jc w:val="center"/>
        <w:outlineLvl w:val="1"/>
        <w:rPr>
          <w:b/>
          <w:sz w:val="24"/>
          <w:szCs w:val="24"/>
        </w:rPr>
      </w:pPr>
      <w:r w:rsidRPr="00D92214">
        <w:rPr>
          <w:b/>
          <w:sz w:val="24"/>
          <w:szCs w:val="24"/>
        </w:rPr>
        <w:t>Административный регламент предоставления муниципальной услуги</w:t>
      </w:r>
    </w:p>
    <w:p w:rsidR="00AD151B" w:rsidRPr="00D92214" w:rsidRDefault="00AD151B" w:rsidP="00AD151B">
      <w:pPr>
        <w:pStyle w:val="ConsPlusNormal"/>
        <w:ind w:firstLine="0"/>
        <w:jc w:val="center"/>
        <w:outlineLvl w:val="1"/>
        <w:rPr>
          <w:b/>
          <w:sz w:val="24"/>
          <w:szCs w:val="24"/>
        </w:rPr>
      </w:pPr>
      <w:r w:rsidRPr="00D92214">
        <w:rPr>
          <w:b/>
          <w:sz w:val="24"/>
          <w:szCs w:val="24"/>
        </w:rPr>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pStyle w:val="ConsPlusNormal"/>
        <w:jc w:val="center"/>
        <w:outlineLvl w:val="1"/>
        <w:rPr>
          <w:b/>
          <w:sz w:val="24"/>
          <w:szCs w:val="24"/>
        </w:rPr>
      </w:pPr>
    </w:p>
    <w:p w:rsidR="00AD151B" w:rsidRPr="00AD151B" w:rsidRDefault="00AD151B" w:rsidP="00AD151B">
      <w:pPr>
        <w:pStyle w:val="ConsPlusNormal"/>
        <w:jc w:val="center"/>
        <w:outlineLvl w:val="1"/>
        <w:rPr>
          <w:b/>
          <w:sz w:val="24"/>
          <w:szCs w:val="24"/>
        </w:rPr>
      </w:pPr>
      <w:r w:rsidRPr="00AD151B">
        <w:rPr>
          <w:b/>
          <w:sz w:val="24"/>
          <w:szCs w:val="24"/>
        </w:rPr>
        <w:t>1. ОБЩИЕ ПОЛОЖЕНИЯ</w:t>
      </w:r>
    </w:p>
    <w:p w:rsidR="00AD151B" w:rsidRPr="00AD151B" w:rsidRDefault="00AD151B" w:rsidP="00AD151B">
      <w:pPr>
        <w:pStyle w:val="ConsPlusNormal"/>
        <w:ind w:firstLine="540"/>
        <w:jc w:val="both"/>
        <w:rPr>
          <w:b/>
          <w:sz w:val="24"/>
          <w:szCs w:val="24"/>
        </w:rPr>
      </w:pPr>
    </w:p>
    <w:p w:rsidR="00AD151B" w:rsidRPr="00D92214" w:rsidRDefault="00AD151B" w:rsidP="00AD151B">
      <w:pPr>
        <w:pStyle w:val="ConsPlusNormal"/>
        <w:ind w:firstLine="708"/>
        <w:outlineLvl w:val="2"/>
        <w:rPr>
          <w:sz w:val="24"/>
          <w:szCs w:val="24"/>
        </w:rPr>
      </w:pPr>
      <w:r w:rsidRPr="00D92214">
        <w:rPr>
          <w:sz w:val="24"/>
          <w:szCs w:val="24"/>
        </w:rPr>
        <w:t>1.1. Предмет регулирования Административного регламента</w:t>
      </w:r>
    </w:p>
    <w:p w:rsidR="00AD151B" w:rsidRPr="00D92214" w:rsidRDefault="00AD151B" w:rsidP="00AD151B">
      <w:pPr>
        <w:pStyle w:val="ConsPlusNormal"/>
        <w:ind w:firstLine="709"/>
        <w:jc w:val="both"/>
        <w:rPr>
          <w:sz w:val="24"/>
          <w:szCs w:val="24"/>
        </w:rPr>
      </w:pPr>
      <w:r w:rsidRPr="00D92214">
        <w:rPr>
          <w:sz w:val="24"/>
          <w:szCs w:val="24"/>
        </w:rPr>
        <w:t xml:space="preserve">1.1.1. Предметом регулирования настоящего Административного регламента являются отношения, возникающие между заявителями, администрацией муниципального района «Чернышевский район» </w:t>
      </w:r>
      <w:r w:rsidRPr="00AD151B">
        <w:rPr>
          <w:sz w:val="24"/>
          <w:szCs w:val="24"/>
        </w:rPr>
        <w:t>и Краевым государственным автономным учреждением «Многофункциональный центр предоставления государственных  и муниципальных услуг Забайкальского края» (далее - «МФЦ») в связи с выдачей уведомления о соответствии</w:t>
      </w:r>
      <w:r w:rsidRPr="00D92214">
        <w:rPr>
          <w:sz w:val="24"/>
          <w:szCs w:val="24"/>
        </w:rPr>
        <w:t xml:space="preserve">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pStyle w:val="ConsPlusNormal"/>
        <w:ind w:firstLine="708"/>
        <w:outlineLvl w:val="2"/>
        <w:rPr>
          <w:sz w:val="24"/>
          <w:szCs w:val="24"/>
        </w:rPr>
      </w:pPr>
      <w:r w:rsidRPr="00D92214">
        <w:rPr>
          <w:sz w:val="24"/>
          <w:szCs w:val="24"/>
        </w:rPr>
        <w:t>1.2. Круг заявителей</w:t>
      </w:r>
    </w:p>
    <w:p w:rsidR="00AD151B" w:rsidRPr="00D92214" w:rsidRDefault="00AD151B" w:rsidP="00AD151B">
      <w:pPr>
        <w:pStyle w:val="ConsPlusNormal"/>
        <w:ind w:firstLine="709"/>
        <w:jc w:val="both"/>
        <w:rPr>
          <w:sz w:val="24"/>
          <w:szCs w:val="24"/>
        </w:rPr>
      </w:pPr>
      <w:r w:rsidRPr="00D92214">
        <w:rPr>
          <w:sz w:val="24"/>
          <w:szCs w:val="24"/>
        </w:rPr>
        <w:t>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 либо их законные представители, действующие в силу закона или на основании договора, доверенности (далее - заявитель, заявители).</w:t>
      </w:r>
    </w:p>
    <w:p w:rsidR="00AD151B" w:rsidRPr="00D92214" w:rsidRDefault="00AD151B" w:rsidP="00AD151B">
      <w:pPr>
        <w:pStyle w:val="ConsPlusNormal"/>
        <w:ind w:firstLine="708"/>
        <w:outlineLvl w:val="2"/>
        <w:rPr>
          <w:sz w:val="24"/>
          <w:szCs w:val="24"/>
        </w:rPr>
      </w:pPr>
      <w:r w:rsidRPr="00D92214">
        <w:rPr>
          <w:sz w:val="24"/>
          <w:szCs w:val="24"/>
        </w:rPr>
        <w:t>1.3. Требования к порядку информирования о предоставлении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1.3.1. Орган, предоставляющий муниципальную услугу, – администрация муниципального района «Чернышевский район».</w:t>
      </w:r>
    </w:p>
    <w:p w:rsidR="00AD151B" w:rsidRPr="00D92214" w:rsidRDefault="00AD151B" w:rsidP="00AD151B">
      <w:pPr>
        <w:pStyle w:val="ConsPlusNormal"/>
        <w:ind w:firstLine="709"/>
        <w:jc w:val="both"/>
        <w:rPr>
          <w:sz w:val="24"/>
          <w:szCs w:val="24"/>
        </w:rPr>
      </w:pPr>
      <w:r w:rsidRPr="00D92214">
        <w:rPr>
          <w:sz w:val="24"/>
          <w:szCs w:val="24"/>
        </w:rPr>
        <w:t>Структурное подразделение администрации муниципального района «Чернышевский район», обеспечивающее организацию предоставления муниципальной услуги, – отдел жилищно-коммунального хозяйства, дорожного хозяйства, транспорта, строительства и архитектуры (далее – Отдел ЖКХ).</w:t>
      </w:r>
    </w:p>
    <w:p w:rsidR="00AD151B" w:rsidRPr="00D92214" w:rsidRDefault="00AD151B" w:rsidP="00AD151B">
      <w:pPr>
        <w:pStyle w:val="ConsPlusNormal"/>
        <w:ind w:firstLine="709"/>
        <w:jc w:val="both"/>
        <w:rPr>
          <w:sz w:val="24"/>
          <w:szCs w:val="24"/>
        </w:rPr>
      </w:pPr>
      <w:r w:rsidRPr="00D92214">
        <w:rPr>
          <w:sz w:val="24"/>
          <w:szCs w:val="24"/>
        </w:rPr>
        <w:t>За предоставлением муниципальной услуги заявитель может также обратиться в МФЦ.</w:t>
      </w:r>
    </w:p>
    <w:p w:rsidR="00AD151B" w:rsidRPr="00D92214" w:rsidRDefault="00AD151B" w:rsidP="00AD151B">
      <w:pPr>
        <w:pStyle w:val="ConsPlusNormal"/>
        <w:ind w:firstLine="709"/>
        <w:jc w:val="both"/>
        <w:rPr>
          <w:sz w:val="24"/>
          <w:szCs w:val="24"/>
        </w:rPr>
      </w:pPr>
      <w:r w:rsidRPr="00D92214">
        <w:rPr>
          <w:sz w:val="24"/>
          <w:szCs w:val="24"/>
        </w:rPr>
        <w:t xml:space="preserve">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 администрации муниципального района «Чернышевский район», отдела ЖКХ, МФЦ приводятся в </w:t>
      </w:r>
      <w:hyperlink w:anchor="P543" w:history="1">
        <w:r w:rsidRPr="00D92214">
          <w:rPr>
            <w:sz w:val="24"/>
            <w:szCs w:val="24"/>
          </w:rPr>
          <w:t>приложении № 1</w:t>
        </w:r>
      </w:hyperlink>
      <w:r w:rsidRPr="00D92214">
        <w:rPr>
          <w:sz w:val="24"/>
          <w:szCs w:val="24"/>
        </w:rPr>
        <w:t xml:space="preserve"> к настоящему Административному регламенту и размещаются:</w:t>
      </w:r>
    </w:p>
    <w:p w:rsidR="00AD151B" w:rsidRPr="00D92214" w:rsidRDefault="00AD151B" w:rsidP="00AD151B">
      <w:pPr>
        <w:widowControl w:val="0"/>
        <w:suppressAutoHyphens/>
        <w:ind w:firstLine="539"/>
        <w:jc w:val="both"/>
      </w:pPr>
      <w:r w:rsidRPr="00D92214">
        <w:t>- на официальном сайте администрации муниципального района «Чернышевский район» в сети Интернет (www.чернышевск.забайкальскийкрай .рф,);</w:t>
      </w:r>
    </w:p>
    <w:p w:rsidR="00AD151B" w:rsidRPr="00D92214" w:rsidRDefault="00AD151B" w:rsidP="00AD151B">
      <w:pPr>
        <w:pStyle w:val="ConsPlusNormal"/>
        <w:ind w:firstLine="709"/>
        <w:jc w:val="both"/>
        <w:rPr>
          <w:sz w:val="24"/>
          <w:szCs w:val="24"/>
        </w:rPr>
      </w:pPr>
      <w:r w:rsidRPr="00D92214">
        <w:rPr>
          <w:sz w:val="24"/>
          <w:szCs w:val="24"/>
        </w:rPr>
        <w:t>- на официальном сайте МФЦ (http:// www.mfc-chita.ru);</w:t>
      </w:r>
    </w:p>
    <w:p w:rsidR="00AD151B" w:rsidRPr="00D92214" w:rsidRDefault="00AD151B" w:rsidP="00AD151B">
      <w:pPr>
        <w:pStyle w:val="ConsPlusNormal"/>
        <w:ind w:firstLine="709"/>
        <w:jc w:val="both"/>
        <w:rPr>
          <w:sz w:val="24"/>
          <w:szCs w:val="24"/>
        </w:rPr>
      </w:pPr>
      <w:r w:rsidRPr="00D92214">
        <w:rPr>
          <w:sz w:val="24"/>
          <w:szCs w:val="24"/>
        </w:rPr>
        <w:t>- на информационном стенде в Отделе ЖКХ;</w:t>
      </w:r>
    </w:p>
    <w:p w:rsidR="00AD151B" w:rsidRPr="00D92214" w:rsidRDefault="00AD151B" w:rsidP="00AD151B">
      <w:pPr>
        <w:pStyle w:val="ConsPlusNormal"/>
        <w:ind w:firstLine="709"/>
        <w:jc w:val="both"/>
        <w:rPr>
          <w:sz w:val="24"/>
          <w:szCs w:val="24"/>
        </w:rPr>
      </w:pPr>
      <w:r w:rsidRPr="00D92214">
        <w:rPr>
          <w:sz w:val="24"/>
          <w:szCs w:val="24"/>
        </w:rPr>
        <w:t>- на информационных стендах в МФЦ.</w:t>
      </w:r>
    </w:p>
    <w:p w:rsidR="00AD151B" w:rsidRPr="00D92214" w:rsidRDefault="00AD151B" w:rsidP="00AD151B">
      <w:pPr>
        <w:pStyle w:val="ConsPlusNormal"/>
        <w:ind w:firstLine="709"/>
        <w:jc w:val="both"/>
        <w:rPr>
          <w:sz w:val="24"/>
          <w:szCs w:val="24"/>
        </w:rPr>
      </w:pPr>
      <w:r w:rsidRPr="00D92214">
        <w:rPr>
          <w:sz w:val="24"/>
          <w:szCs w:val="24"/>
        </w:rPr>
        <w:t>1.3.4. Информация по вопросам предоставления муниципальной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заявителям уполномоченными специалистами отдела, МФЦ (далее – специалисты).</w:t>
      </w:r>
    </w:p>
    <w:p w:rsidR="00AD151B" w:rsidRPr="00D92214" w:rsidRDefault="00AD151B" w:rsidP="00AD151B">
      <w:pPr>
        <w:pStyle w:val="ConsPlusNormal"/>
        <w:ind w:firstLine="709"/>
        <w:jc w:val="both"/>
        <w:rPr>
          <w:sz w:val="24"/>
          <w:szCs w:val="24"/>
        </w:rPr>
      </w:pPr>
      <w:r w:rsidRPr="00D92214">
        <w:rPr>
          <w:sz w:val="24"/>
          <w:szCs w:val="24"/>
        </w:rPr>
        <w:t>Информирование о ходе предоставления муниципальной услуги осуществляется специалистами при личном контакте с заявителем, с использованием почтовой, телефонной связи, посредством электронной почты</w:t>
      </w:r>
      <w:r>
        <w:rPr>
          <w:sz w:val="24"/>
          <w:szCs w:val="24"/>
        </w:rPr>
        <w:t xml:space="preserve">. </w:t>
      </w:r>
    </w:p>
    <w:p w:rsidR="00AD151B" w:rsidRPr="00D92214" w:rsidRDefault="00AD151B" w:rsidP="00AD151B">
      <w:pPr>
        <w:adjustRightInd w:val="0"/>
        <w:ind w:firstLine="851"/>
        <w:jc w:val="both"/>
      </w:pPr>
      <w:r w:rsidRPr="00D92214">
        <w:t>На Едином портале государственных и муниципальных услуг размещается следующая информация:</w:t>
      </w:r>
    </w:p>
    <w:p w:rsidR="00AD151B" w:rsidRPr="00D92214" w:rsidRDefault="00AD151B" w:rsidP="00AD151B">
      <w:pPr>
        <w:adjustRightInd w:val="0"/>
        <w:ind w:firstLine="851"/>
        <w:jc w:val="both"/>
      </w:pPr>
      <w:r w:rsidRPr="00D92214">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AD151B" w:rsidRPr="00D92214" w:rsidRDefault="00AD151B" w:rsidP="00AD151B">
      <w:pPr>
        <w:adjustRightInd w:val="0"/>
        <w:ind w:firstLine="851"/>
        <w:jc w:val="both"/>
      </w:pPr>
      <w:r w:rsidRPr="00D92214">
        <w:t>2) круг заявителей;</w:t>
      </w:r>
    </w:p>
    <w:p w:rsidR="00AD151B" w:rsidRPr="00D92214" w:rsidRDefault="00AD151B" w:rsidP="00AD151B">
      <w:pPr>
        <w:adjustRightInd w:val="0"/>
        <w:ind w:firstLine="851"/>
        <w:jc w:val="both"/>
      </w:pPr>
      <w:r w:rsidRPr="00D92214">
        <w:t>3) срок предоставления муниципальной услуги;</w:t>
      </w:r>
    </w:p>
    <w:p w:rsidR="00AD151B" w:rsidRPr="00D92214" w:rsidRDefault="00AD151B" w:rsidP="00AD151B">
      <w:pPr>
        <w:adjustRightInd w:val="0"/>
        <w:ind w:firstLine="851"/>
        <w:jc w:val="both"/>
      </w:pPr>
      <w:r w:rsidRPr="00D92214">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D151B" w:rsidRPr="00D92214" w:rsidRDefault="00AD151B" w:rsidP="00AD151B">
      <w:pPr>
        <w:adjustRightInd w:val="0"/>
        <w:ind w:firstLine="851"/>
        <w:jc w:val="both"/>
      </w:pPr>
      <w:r w:rsidRPr="00D92214">
        <w:t>5) размер государственной пошлины, взимаемой за предоставление муниципальной услуги;</w:t>
      </w:r>
    </w:p>
    <w:p w:rsidR="00AD151B" w:rsidRPr="00D92214" w:rsidRDefault="00AD151B" w:rsidP="00AD151B">
      <w:pPr>
        <w:adjustRightInd w:val="0"/>
        <w:ind w:firstLine="851"/>
        <w:jc w:val="both"/>
      </w:pPr>
      <w:r w:rsidRPr="00D92214">
        <w:t>6) исчерпывающий перечень оснований для приостановления или отказа в предоставлении муниципальной услуги;</w:t>
      </w:r>
    </w:p>
    <w:p w:rsidR="00AD151B" w:rsidRPr="00D92214" w:rsidRDefault="00AD151B" w:rsidP="00AD151B">
      <w:pPr>
        <w:adjustRightInd w:val="0"/>
        <w:ind w:firstLine="851"/>
        <w:jc w:val="both"/>
      </w:pPr>
      <w:r w:rsidRPr="00D92214">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151B" w:rsidRPr="00D92214" w:rsidRDefault="00AD151B" w:rsidP="00AD151B">
      <w:pPr>
        <w:adjustRightInd w:val="0"/>
        <w:ind w:firstLine="851"/>
        <w:jc w:val="both"/>
      </w:pPr>
      <w:r w:rsidRPr="00D92214">
        <w:t>8) формы заявлений (уведомлений, сообщений), используемые при предоставлении муниципальной услуги.</w:t>
      </w:r>
    </w:p>
    <w:p w:rsidR="00AD151B" w:rsidRPr="00D92214" w:rsidRDefault="00AD151B" w:rsidP="00AD151B">
      <w:pPr>
        <w:adjustRightInd w:val="0"/>
        <w:ind w:firstLine="851"/>
        <w:jc w:val="both"/>
      </w:pPr>
      <w:r w:rsidRPr="00D92214">
        <w:t xml:space="preserve">Информация на Едином портале государственных и муниципальных услуг (функций), официальном сайте </w:t>
      </w:r>
      <w:r w:rsidRPr="00D92214">
        <w:rPr>
          <w:lang w:val="en-US"/>
        </w:rPr>
        <w:t>www</w:t>
      </w:r>
      <w:r w:rsidRPr="00D92214">
        <w:t>.чернышевск.забайкальскийкрай.рф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D151B" w:rsidRPr="00D92214" w:rsidRDefault="00AD151B" w:rsidP="00AD151B">
      <w:pPr>
        <w:pStyle w:val="ConsPlusNormal"/>
        <w:ind w:firstLine="709"/>
        <w:jc w:val="both"/>
        <w:rPr>
          <w:sz w:val="24"/>
          <w:szCs w:val="24"/>
        </w:rPr>
      </w:pPr>
      <w:r w:rsidRPr="00D92214">
        <w:rPr>
          <w:sz w:val="24"/>
          <w:szCs w:val="24"/>
        </w:rPr>
        <w:t>На информационных стендах в местах предоставления муниципальной услуги, а также на официальных сайтах администрации муниципального района «Чернышевский район», МФЦ, размещается также следующая информация:</w:t>
      </w:r>
    </w:p>
    <w:p w:rsidR="00AD151B" w:rsidRPr="00D92214" w:rsidRDefault="00AD151B" w:rsidP="00AD151B">
      <w:pPr>
        <w:pStyle w:val="ConsPlusNormal"/>
        <w:ind w:firstLine="709"/>
        <w:jc w:val="both"/>
        <w:rPr>
          <w:sz w:val="24"/>
          <w:szCs w:val="24"/>
        </w:rPr>
      </w:pPr>
      <w:r w:rsidRPr="00D92214">
        <w:rPr>
          <w:sz w:val="24"/>
          <w:szCs w:val="24"/>
        </w:rPr>
        <w:t>- текст настоящего Административного регламента;</w:t>
      </w:r>
    </w:p>
    <w:p w:rsidR="00AD151B" w:rsidRPr="00D92214" w:rsidRDefault="00AD151B" w:rsidP="00AD151B">
      <w:pPr>
        <w:pStyle w:val="ConsPlusNormal"/>
        <w:ind w:firstLine="709"/>
        <w:jc w:val="both"/>
        <w:rPr>
          <w:sz w:val="24"/>
          <w:szCs w:val="24"/>
        </w:rPr>
      </w:pPr>
      <w:r w:rsidRPr="00D92214">
        <w:rPr>
          <w:sz w:val="24"/>
          <w:szCs w:val="24"/>
        </w:rPr>
        <w:t>- тексты нормативных правовых актов, регулирующих предоставление муниципальной услуги, выдержки из них;</w:t>
      </w:r>
    </w:p>
    <w:p w:rsidR="00AD151B" w:rsidRPr="00D92214" w:rsidRDefault="00AD151B" w:rsidP="00AD151B">
      <w:pPr>
        <w:pStyle w:val="ConsPlusNormal"/>
        <w:ind w:firstLine="709"/>
        <w:jc w:val="both"/>
        <w:rPr>
          <w:sz w:val="24"/>
          <w:szCs w:val="24"/>
        </w:rPr>
      </w:pPr>
      <w:r w:rsidRPr="00D92214">
        <w:rPr>
          <w:sz w:val="24"/>
          <w:szCs w:val="24"/>
        </w:rPr>
        <w:t>- формы, образцы уведомлений, иных документов.</w:t>
      </w:r>
    </w:p>
    <w:p w:rsidR="00AD151B" w:rsidRPr="00D92214" w:rsidRDefault="00AD151B" w:rsidP="00AD151B">
      <w:pPr>
        <w:pStyle w:val="ConsPlusNormal"/>
        <w:ind w:firstLine="709"/>
        <w:jc w:val="both"/>
        <w:rPr>
          <w:sz w:val="24"/>
          <w:szCs w:val="24"/>
        </w:rPr>
      </w:pPr>
      <w:r w:rsidRPr="00D92214">
        <w:rPr>
          <w:sz w:val="24"/>
          <w:szCs w:val="24"/>
        </w:rPr>
        <w:t>1.3.5. Заявители, представившие уведомление на получение муниципальной услуги, в обязательном порядке информируются специалистами:</w:t>
      </w:r>
    </w:p>
    <w:p w:rsidR="00AD151B" w:rsidRPr="00D92214" w:rsidRDefault="00AD151B" w:rsidP="00AD151B">
      <w:pPr>
        <w:pStyle w:val="ConsPlusNormal"/>
        <w:ind w:firstLine="709"/>
        <w:jc w:val="both"/>
        <w:rPr>
          <w:sz w:val="24"/>
          <w:szCs w:val="24"/>
        </w:rPr>
      </w:pPr>
      <w:r w:rsidRPr="00D92214">
        <w:rPr>
          <w:sz w:val="24"/>
          <w:szCs w:val="24"/>
        </w:rPr>
        <w:t>- о порядке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о ходе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об отказе в предоставлении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1.3.6. Информация о сроке завершения оформления документов и возможности их получения заявителю сообщается при подаче документов.</w:t>
      </w:r>
    </w:p>
    <w:p w:rsidR="00AD151B" w:rsidRPr="00D92214" w:rsidRDefault="00AD151B" w:rsidP="00AD151B">
      <w:pPr>
        <w:pStyle w:val="ConsPlusNormal"/>
        <w:ind w:firstLine="709"/>
        <w:jc w:val="both"/>
        <w:rPr>
          <w:sz w:val="24"/>
          <w:szCs w:val="24"/>
        </w:rPr>
      </w:pPr>
      <w:r w:rsidRPr="00D92214">
        <w:rPr>
          <w:sz w:val="24"/>
          <w:szCs w:val="24"/>
        </w:rPr>
        <w:t>1.3.7. В любое время со дня приема документов заявитель имеет право на получение сведений о прохождении процедуры предоставления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использованием средств телефонной связи, почтовой связи, средств сети Интернет, а также при личном контакте со специалистами.</w:t>
      </w:r>
    </w:p>
    <w:p w:rsidR="00AD151B" w:rsidRPr="00D92214" w:rsidRDefault="00AD151B" w:rsidP="00AD151B">
      <w:pPr>
        <w:pStyle w:val="ConsPlusNormal"/>
        <w:ind w:firstLine="709"/>
        <w:jc w:val="both"/>
        <w:rPr>
          <w:sz w:val="24"/>
          <w:szCs w:val="24"/>
        </w:rPr>
      </w:pPr>
      <w:r w:rsidRPr="00D92214">
        <w:rPr>
          <w:sz w:val="24"/>
          <w:szCs w:val="24"/>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AD151B" w:rsidRPr="00D92214" w:rsidRDefault="00AD151B" w:rsidP="00AD151B">
      <w:pPr>
        <w:pStyle w:val="ConsPlusNormal"/>
        <w:ind w:firstLine="709"/>
        <w:jc w:val="both"/>
        <w:rPr>
          <w:sz w:val="24"/>
          <w:szCs w:val="24"/>
        </w:rPr>
      </w:pPr>
      <w:r w:rsidRPr="00D92214">
        <w:rPr>
          <w:sz w:val="24"/>
          <w:szCs w:val="24"/>
        </w:rP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AD151B" w:rsidRPr="00D92214" w:rsidRDefault="00AD151B" w:rsidP="00AD151B">
      <w:pPr>
        <w:pStyle w:val="ConsPlusNormal"/>
        <w:ind w:firstLine="709"/>
        <w:jc w:val="both"/>
        <w:rPr>
          <w:sz w:val="24"/>
          <w:szCs w:val="24"/>
        </w:rPr>
      </w:pPr>
      <w:r w:rsidRPr="00D92214">
        <w:rPr>
          <w:sz w:val="24"/>
          <w:szCs w:val="24"/>
        </w:rPr>
        <w:t>Информирование при личном об</w:t>
      </w:r>
      <w:r>
        <w:rPr>
          <w:sz w:val="24"/>
          <w:szCs w:val="24"/>
        </w:rPr>
        <w:t>ра</w:t>
      </w:r>
      <w:r w:rsidRPr="00D92214">
        <w:rPr>
          <w:sz w:val="24"/>
          <w:szCs w:val="24"/>
        </w:rPr>
        <w:t>щении проводится ежедневно (кроме выходных и праздничных дней) в соответствии с режимом работы Отдела ЖКХ. При устном информировании специалист, ответственный за информирование граждан и организаций, подробно и в вежливой форме информирует заявителя по интересующим вопросам.</w:t>
      </w:r>
    </w:p>
    <w:p w:rsidR="00AD151B" w:rsidRPr="00D92214" w:rsidRDefault="00AD151B" w:rsidP="00AD151B">
      <w:pPr>
        <w:pStyle w:val="ConsPlusNormal"/>
        <w:ind w:firstLine="709"/>
        <w:jc w:val="both"/>
        <w:rPr>
          <w:sz w:val="24"/>
          <w:szCs w:val="24"/>
        </w:rPr>
      </w:pPr>
      <w:r w:rsidRPr="00D92214">
        <w:rPr>
          <w:sz w:val="24"/>
          <w:szCs w:val="24"/>
        </w:rPr>
        <w:t xml:space="preserve">При информировании по письменным обращениям ответ на обращение </w:t>
      </w:r>
      <w:r w:rsidRPr="00D92214">
        <w:rPr>
          <w:sz w:val="24"/>
          <w:szCs w:val="24"/>
        </w:rPr>
        <w:lastRenderedPageBreak/>
        <w:t>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AD151B" w:rsidRPr="00D92214" w:rsidRDefault="00AD151B" w:rsidP="00AD151B">
      <w:pPr>
        <w:adjustRightInd w:val="0"/>
        <w:ind w:firstLine="851"/>
        <w:jc w:val="both"/>
      </w:pPr>
      <w:r w:rsidRPr="00D92214">
        <w:t>Запись на прием в орган (организацию) для подачи запроса с использованием Единого портала государственных и муниципальных услуг (функций), официального сайта не осуществляется.</w:t>
      </w:r>
    </w:p>
    <w:p w:rsidR="00AD151B" w:rsidRPr="00D92214" w:rsidRDefault="00AD151B" w:rsidP="00AD151B">
      <w:pPr>
        <w:pStyle w:val="ConsPlusNormal"/>
        <w:jc w:val="both"/>
        <w:rPr>
          <w:sz w:val="24"/>
          <w:szCs w:val="24"/>
        </w:rPr>
      </w:pPr>
    </w:p>
    <w:p w:rsidR="00AD151B" w:rsidRPr="00D92214" w:rsidRDefault="00AD151B" w:rsidP="00AD151B">
      <w:pPr>
        <w:pStyle w:val="ConsPlusNormal"/>
        <w:jc w:val="center"/>
        <w:outlineLvl w:val="1"/>
        <w:rPr>
          <w:sz w:val="24"/>
          <w:szCs w:val="24"/>
        </w:rPr>
      </w:pPr>
      <w:r w:rsidRPr="00D92214">
        <w:rPr>
          <w:sz w:val="24"/>
          <w:szCs w:val="24"/>
        </w:rPr>
        <w:t>2. СТАНДАРТ ПРЕДОСТАВЛЕНИЯ МУНИЦИПАЛЬНОЙ УСЛУГИ</w:t>
      </w:r>
    </w:p>
    <w:p w:rsidR="00AD151B" w:rsidRPr="00D92214" w:rsidRDefault="00AD151B" w:rsidP="00AD151B">
      <w:pPr>
        <w:pStyle w:val="ConsPlusNormal"/>
        <w:jc w:val="center"/>
        <w:outlineLvl w:val="1"/>
        <w:rPr>
          <w:sz w:val="24"/>
          <w:szCs w:val="24"/>
        </w:rPr>
      </w:pPr>
    </w:p>
    <w:p w:rsidR="00AD151B" w:rsidRPr="00D92214" w:rsidRDefault="00AD151B" w:rsidP="00AD151B">
      <w:pPr>
        <w:pStyle w:val="ConsPlusNormal"/>
        <w:ind w:firstLine="708"/>
        <w:outlineLvl w:val="2"/>
        <w:rPr>
          <w:sz w:val="24"/>
          <w:szCs w:val="24"/>
        </w:rPr>
      </w:pPr>
      <w:r w:rsidRPr="00D92214">
        <w:rPr>
          <w:sz w:val="24"/>
          <w:szCs w:val="24"/>
        </w:rPr>
        <w:t>2.1. Наименование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В рамках действия настоящего Административного регламента осуществляется предоставление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pStyle w:val="ConsPlusNormal"/>
        <w:ind w:firstLine="708"/>
        <w:outlineLvl w:val="2"/>
        <w:rPr>
          <w:sz w:val="24"/>
          <w:szCs w:val="24"/>
        </w:rPr>
      </w:pPr>
      <w:r w:rsidRPr="00D92214">
        <w:rPr>
          <w:sz w:val="24"/>
          <w:szCs w:val="24"/>
        </w:rPr>
        <w:t>2.2. Наименование органа, предоставляющего муниципальную услугу</w:t>
      </w:r>
    </w:p>
    <w:p w:rsidR="00AD151B" w:rsidRPr="00D92214" w:rsidRDefault="00AD151B" w:rsidP="00AD151B">
      <w:pPr>
        <w:pStyle w:val="ConsPlusNormal"/>
        <w:ind w:firstLine="708"/>
        <w:jc w:val="both"/>
        <w:rPr>
          <w:sz w:val="24"/>
          <w:szCs w:val="24"/>
        </w:rPr>
      </w:pPr>
      <w:r w:rsidRPr="00D92214">
        <w:rPr>
          <w:sz w:val="24"/>
          <w:szCs w:val="24"/>
        </w:rPr>
        <w:t>2.2.1. Орган, предоставляющий муниципальную услугу, – администрация муниципального района «Чернышевский район».</w:t>
      </w:r>
    </w:p>
    <w:p w:rsidR="00AD151B" w:rsidRPr="00D92214" w:rsidRDefault="00AD151B" w:rsidP="00AD151B">
      <w:pPr>
        <w:pStyle w:val="ConsPlusNormal"/>
        <w:ind w:firstLine="709"/>
        <w:jc w:val="both"/>
        <w:rPr>
          <w:sz w:val="24"/>
          <w:szCs w:val="24"/>
        </w:rPr>
      </w:pPr>
      <w:r w:rsidRPr="00D92214">
        <w:rPr>
          <w:sz w:val="24"/>
          <w:szCs w:val="24"/>
        </w:rPr>
        <w:t>Структурное подразделение администрации муниципального района «Чернышевский район», обеспечивающее организацию предоставления муниципальной услуги, – отдел жилищно-коммунального хозяйства, дорожного хозяйства, транспорта, строительства и архитектуры (далее – Отдел ЖКХ).</w:t>
      </w:r>
    </w:p>
    <w:p w:rsidR="00AD151B" w:rsidRPr="00D92214" w:rsidRDefault="00AD151B" w:rsidP="00AD151B">
      <w:pPr>
        <w:pStyle w:val="ConsPlusNormal"/>
        <w:ind w:firstLine="709"/>
        <w:jc w:val="both"/>
        <w:rPr>
          <w:sz w:val="24"/>
          <w:szCs w:val="24"/>
        </w:rPr>
      </w:pPr>
      <w:r w:rsidRPr="00D92214">
        <w:rPr>
          <w:sz w:val="24"/>
          <w:szCs w:val="24"/>
        </w:rPr>
        <w:t>За предоставлением муниципальной услуги заявитель может также обратиться в МФЦ.</w:t>
      </w:r>
    </w:p>
    <w:p w:rsidR="00AD151B" w:rsidRPr="00D92214" w:rsidRDefault="00AD151B" w:rsidP="00AD151B">
      <w:pPr>
        <w:pStyle w:val="ConsPlusNormal"/>
        <w:ind w:firstLine="709"/>
        <w:jc w:val="both"/>
        <w:rPr>
          <w:color w:val="FF0000"/>
          <w:sz w:val="24"/>
          <w:szCs w:val="24"/>
        </w:rPr>
      </w:pPr>
      <w:r w:rsidRPr="00D92214">
        <w:rPr>
          <w:sz w:val="24"/>
          <w:szCs w:val="24"/>
        </w:rPr>
        <w:t xml:space="preserve">2.2.2. При предоставлении муниципальной услуги межведомственное взаимодействие не осуществляется. </w:t>
      </w:r>
    </w:p>
    <w:p w:rsidR="00AD151B" w:rsidRPr="00D92214" w:rsidRDefault="00AD151B" w:rsidP="00AD151B">
      <w:pPr>
        <w:pStyle w:val="ConsPlusNormal"/>
        <w:ind w:firstLine="709"/>
        <w:jc w:val="both"/>
        <w:rPr>
          <w:sz w:val="24"/>
          <w:szCs w:val="24"/>
        </w:rPr>
      </w:pPr>
      <w:r w:rsidRPr="00D92214">
        <w:rPr>
          <w:sz w:val="24"/>
          <w:szCs w:val="24"/>
        </w:rPr>
        <w:t>2.2.3. Услуги, которые являются необходимыми и обязательными для предоставления муниципальной услуги, отсутствуют.</w:t>
      </w:r>
    </w:p>
    <w:p w:rsidR="00AD151B" w:rsidRPr="00D92214" w:rsidRDefault="00AD151B" w:rsidP="00AD151B">
      <w:pPr>
        <w:pStyle w:val="ConsPlusNormal"/>
        <w:ind w:firstLine="709"/>
        <w:jc w:val="both"/>
        <w:rPr>
          <w:sz w:val="24"/>
          <w:szCs w:val="24"/>
        </w:rPr>
      </w:pPr>
      <w:r w:rsidRPr="00D92214">
        <w:rPr>
          <w:sz w:val="24"/>
          <w:szCs w:val="24"/>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D92214">
          <w:rPr>
            <w:sz w:val="24"/>
            <w:szCs w:val="24"/>
          </w:rPr>
          <w:t>перечень</w:t>
        </w:r>
      </w:hyperlink>
      <w:r w:rsidRPr="00D92214">
        <w:rPr>
          <w:sz w:val="24"/>
          <w:szCs w:val="24"/>
        </w:rPr>
        <w:t xml:space="preserve"> услуг, которые являются необходимыми и обязательными для предоставления муниципальных услуг.</w:t>
      </w:r>
    </w:p>
    <w:p w:rsidR="00AD151B" w:rsidRPr="00D92214" w:rsidRDefault="00AD151B" w:rsidP="00AD151B">
      <w:pPr>
        <w:pStyle w:val="ConsPlusNormal"/>
        <w:ind w:firstLine="708"/>
        <w:outlineLvl w:val="2"/>
        <w:rPr>
          <w:sz w:val="24"/>
          <w:szCs w:val="24"/>
        </w:rPr>
      </w:pPr>
      <w:r w:rsidRPr="00D92214">
        <w:rPr>
          <w:sz w:val="24"/>
          <w:szCs w:val="24"/>
        </w:rPr>
        <w:t>2.3. Результат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xml:space="preserve">Результатом предоставления муниципальной услуги является выдача (направление) заявителю уведомления </w:t>
      </w:r>
      <w:r w:rsidRPr="00D92214">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либо уведомления о </w:t>
      </w:r>
      <w:r w:rsidRPr="00D92214">
        <w:rPr>
          <w:rFonts w:eastAsiaTheme="minorHAnsi"/>
          <w:bCs/>
          <w:sz w:val="24"/>
          <w:szCs w:val="24"/>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92214">
        <w:rPr>
          <w:sz w:val="24"/>
          <w:szCs w:val="24"/>
        </w:rPr>
        <w:t>уведомления о возможности получения документов, подтверждающих предоставление муниципальной услуги.</w:t>
      </w:r>
    </w:p>
    <w:p w:rsidR="00AD151B" w:rsidRPr="00D92214" w:rsidRDefault="00AD151B" w:rsidP="00AD151B">
      <w:pPr>
        <w:pStyle w:val="ConsPlusNormal"/>
        <w:ind w:firstLine="708"/>
        <w:outlineLvl w:val="2"/>
        <w:rPr>
          <w:sz w:val="24"/>
          <w:szCs w:val="24"/>
        </w:rPr>
      </w:pPr>
      <w:r w:rsidRPr="00D92214">
        <w:rPr>
          <w:sz w:val="24"/>
          <w:szCs w:val="24"/>
        </w:rPr>
        <w:t>2.4. Срок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Срок предоставления муниципальной услуги по выдаче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не должен превышать 7 рабочих дней со дня получения уведомления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D151B" w:rsidRPr="00D92214" w:rsidRDefault="00AD151B" w:rsidP="00AD151B">
      <w:pPr>
        <w:pStyle w:val="ConsPlusNormal"/>
        <w:ind w:firstLine="709"/>
        <w:jc w:val="both"/>
        <w:rPr>
          <w:sz w:val="24"/>
          <w:szCs w:val="24"/>
        </w:rPr>
      </w:pPr>
      <w:r w:rsidRPr="00D92214">
        <w:rPr>
          <w:sz w:val="24"/>
          <w:szCs w:val="24"/>
        </w:rPr>
        <w:t xml:space="preserve">Срок исполнения административной процедуры по рассмотрению представленных документов, указанных в </w:t>
      </w:r>
      <w:hyperlink r:id="rId8" w:history="1">
        <w:r w:rsidRPr="00D92214">
          <w:rPr>
            <w:sz w:val="24"/>
            <w:szCs w:val="24"/>
          </w:rPr>
          <w:t>пункте 2.6.1</w:t>
        </w:r>
      </w:hyperlink>
      <w:r w:rsidRPr="00D92214">
        <w:rPr>
          <w:sz w:val="24"/>
          <w:szCs w:val="24"/>
        </w:rPr>
        <w:t xml:space="preserve"> настоящего Административного регламента – 4 рабочих дня.</w:t>
      </w:r>
    </w:p>
    <w:p w:rsidR="00AD151B" w:rsidRPr="00D92214" w:rsidRDefault="00AD151B" w:rsidP="00AD151B">
      <w:pPr>
        <w:pStyle w:val="ConsPlusNormal"/>
        <w:ind w:firstLine="709"/>
        <w:jc w:val="both"/>
        <w:rPr>
          <w:sz w:val="24"/>
          <w:szCs w:val="24"/>
        </w:rPr>
      </w:pPr>
      <w:r w:rsidRPr="00D92214">
        <w:rPr>
          <w:sz w:val="24"/>
          <w:szCs w:val="24"/>
        </w:rPr>
        <w:t>Срок исполнения административной процедуры по подготовке документов, подтверждающих результат предоставления муниципальной услуги – 1 рабочий день.</w:t>
      </w:r>
    </w:p>
    <w:p w:rsidR="00AD151B" w:rsidRPr="00D92214" w:rsidRDefault="00AD151B" w:rsidP="00AD151B">
      <w:pPr>
        <w:pStyle w:val="ConsPlusNormal"/>
        <w:ind w:right="57" w:firstLine="709"/>
        <w:jc w:val="both"/>
        <w:rPr>
          <w:sz w:val="24"/>
          <w:szCs w:val="24"/>
        </w:rPr>
      </w:pPr>
      <w:r w:rsidRPr="00D92214">
        <w:rPr>
          <w:sz w:val="24"/>
          <w:szCs w:val="24"/>
        </w:rPr>
        <w:t xml:space="preserve">Срок исполнения административной процедуры по выдаче (направлению)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w:t>
      </w:r>
      <w:r w:rsidRPr="00D92214">
        <w:rPr>
          <w:sz w:val="24"/>
          <w:szCs w:val="24"/>
        </w:rPr>
        <w:lastRenderedPageBreak/>
        <w:t>законодательства о градостроительной деятельности либо направлению уведомления о возможности получения документов, подтверждающих предоставление муниципальной услуги, – в течение 1 рабочего дня со дня принятия решения.</w:t>
      </w:r>
    </w:p>
    <w:p w:rsidR="00AD151B" w:rsidRPr="00D92214" w:rsidRDefault="00AD151B" w:rsidP="00AD151B">
      <w:pPr>
        <w:pStyle w:val="ConsPlusNormal"/>
        <w:ind w:firstLine="709"/>
        <w:jc w:val="both"/>
        <w:rPr>
          <w:sz w:val="24"/>
          <w:szCs w:val="24"/>
        </w:rPr>
      </w:pPr>
      <w:r w:rsidRPr="00D92214">
        <w:rPr>
          <w:sz w:val="24"/>
          <w:szCs w:val="24"/>
        </w:rPr>
        <w:t xml:space="preserve">Срок исправления технических ошибок, допущенных при оформлении документов, не должен превышать 3 </w:t>
      </w:r>
      <w:r>
        <w:rPr>
          <w:sz w:val="24"/>
          <w:szCs w:val="24"/>
        </w:rPr>
        <w:t>рабочих дня</w:t>
      </w:r>
      <w:r w:rsidRPr="00D92214">
        <w:rPr>
          <w:sz w:val="24"/>
          <w:szCs w:val="24"/>
        </w:rPr>
        <w:t xml:space="preserve"> со дня обнаружения ошибки или получения от любого заинтересованного лица в письменной форме заявления об ошибке в записях.</w:t>
      </w:r>
    </w:p>
    <w:p w:rsidR="00AD151B" w:rsidRPr="00D92214" w:rsidRDefault="00AD151B" w:rsidP="00AD151B">
      <w:pPr>
        <w:pStyle w:val="ConsPlusNormal"/>
        <w:jc w:val="center"/>
        <w:outlineLvl w:val="2"/>
        <w:rPr>
          <w:sz w:val="24"/>
          <w:szCs w:val="24"/>
        </w:rPr>
      </w:pPr>
      <w:r w:rsidRPr="00D92214">
        <w:rPr>
          <w:sz w:val="24"/>
          <w:szCs w:val="24"/>
        </w:rPr>
        <w:t>2.5. Правовые основания для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Предоставление муниципальной услуги «Выдача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осуществляется в соответствии с:</w:t>
      </w:r>
    </w:p>
    <w:p w:rsidR="00AD151B" w:rsidRPr="00D92214" w:rsidRDefault="00AD151B" w:rsidP="00AD151B">
      <w:pPr>
        <w:pStyle w:val="ConsPlusNormal"/>
        <w:ind w:firstLine="709"/>
        <w:jc w:val="both"/>
        <w:rPr>
          <w:sz w:val="24"/>
          <w:szCs w:val="24"/>
        </w:rPr>
      </w:pPr>
      <w:r w:rsidRPr="00D92214">
        <w:rPr>
          <w:sz w:val="24"/>
          <w:szCs w:val="24"/>
        </w:rPr>
        <w:t xml:space="preserve">Градостроительным </w:t>
      </w:r>
      <w:hyperlink r:id="rId9" w:history="1">
        <w:r w:rsidRPr="00D92214">
          <w:rPr>
            <w:sz w:val="24"/>
            <w:szCs w:val="24"/>
          </w:rPr>
          <w:t>кодексом</w:t>
        </w:r>
      </w:hyperlink>
      <w:r w:rsidRPr="00D92214">
        <w:rPr>
          <w:sz w:val="24"/>
          <w:szCs w:val="24"/>
        </w:rPr>
        <w:t xml:space="preserve"> Российской Федерации («Российская газета», 30.12.2004, № 290; «Собрание законодательства РФ», 03.01.2005,       № 1 (часть 1), ст. 16; «Парламентская газета», 14.01.2005, № 5-6);</w:t>
      </w:r>
    </w:p>
    <w:p w:rsidR="00AD151B" w:rsidRPr="00D92214" w:rsidRDefault="00AD151B" w:rsidP="00AD151B">
      <w:pPr>
        <w:pStyle w:val="ConsPlusNormal"/>
        <w:ind w:firstLine="709"/>
        <w:jc w:val="both"/>
        <w:rPr>
          <w:sz w:val="24"/>
          <w:szCs w:val="24"/>
        </w:rPr>
      </w:pPr>
      <w:r w:rsidRPr="00D92214">
        <w:rPr>
          <w:sz w:val="24"/>
          <w:szCs w:val="24"/>
        </w:rPr>
        <w:t>Федеральным законом от 25.06.2002 № 73-ФЗ «Об объектах культурного наследия (памятниках истории и культуры) народов Российской Федерации» («Российская газета», 29.06.2002, № 116-117);</w:t>
      </w:r>
    </w:p>
    <w:p w:rsidR="00AD151B" w:rsidRPr="00D92214" w:rsidRDefault="00AD151B" w:rsidP="00AD151B">
      <w:pPr>
        <w:pStyle w:val="ConsPlusNormal"/>
        <w:ind w:firstLine="709"/>
        <w:jc w:val="both"/>
        <w:rPr>
          <w:sz w:val="24"/>
          <w:szCs w:val="24"/>
        </w:rPr>
      </w:pPr>
      <w:r w:rsidRPr="00D92214">
        <w:rPr>
          <w:sz w:val="24"/>
          <w:szCs w:val="24"/>
        </w:rPr>
        <w:t xml:space="preserve">Федеральным </w:t>
      </w:r>
      <w:hyperlink r:id="rId10" w:history="1">
        <w:r w:rsidRPr="00D92214">
          <w:rPr>
            <w:sz w:val="24"/>
            <w:szCs w:val="24"/>
          </w:rPr>
          <w:t>законом</w:t>
        </w:r>
      </w:hyperlink>
      <w:r w:rsidRPr="00D92214">
        <w:rPr>
          <w:sz w:val="24"/>
          <w:szCs w:val="24"/>
        </w:rP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AD151B" w:rsidRPr="00D92214" w:rsidRDefault="00AD151B" w:rsidP="00AD151B">
      <w:pPr>
        <w:pStyle w:val="ConsPlusNormal"/>
        <w:ind w:firstLine="709"/>
        <w:jc w:val="both"/>
        <w:rPr>
          <w:sz w:val="24"/>
          <w:szCs w:val="24"/>
        </w:rPr>
      </w:pPr>
      <w:r w:rsidRPr="00D92214">
        <w:rPr>
          <w:sz w:val="24"/>
          <w:szCs w:val="24"/>
        </w:rPr>
        <w:t xml:space="preserve">Федеральным </w:t>
      </w:r>
      <w:hyperlink r:id="rId11" w:history="1">
        <w:r w:rsidRPr="00D92214">
          <w:rPr>
            <w:sz w:val="24"/>
            <w:szCs w:val="24"/>
          </w:rPr>
          <w:t>законом</w:t>
        </w:r>
      </w:hyperlink>
      <w:r w:rsidRPr="00D92214">
        <w:rPr>
          <w:sz w:val="24"/>
          <w:szCs w:val="24"/>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AD151B" w:rsidRPr="00D92214" w:rsidRDefault="00AD151B" w:rsidP="00AD151B">
      <w:pPr>
        <w:pStyle w:val="ConsPlusNormal"/>
        <w:ind w:firstLine="709"/>
        <w:jc w:val="both"/>
        <w:rPr>
          <w:sz w:val="24"/>
          <w:szCs w:val="24"/>
        </w:rPr>
      </w:pPr>
      <w:r w:rsidRPr="00D92214">
        <w:rPr>
          <w:sz w:val="24"/>
          <w:szCs w:val="24"/>
        </w:rPr>
        <w:t xml:space="preserve">Федеральным </w:t>
      </w:r>
      <w:hyperlink r:id="rId12" w:history="1">
        <w:r w:rsidRPr="00D92214">
          <w:rPr>
            <w:sz w:val="24"/>
            <w:szCs w:val="24"/>
          </w:rPr>
          <w:t>законом</w:t>
        </w:r>
      </w:hyperlink>
      <w:r w:rsidRPr="00D92214">
        <w:rPr>
          <w:sz w:val="24"/>
          <w:szCs w:val="24"/>
        </w:rPr>
        <w:t xml:space="preserve"> от 06.04.2011 № 63-ФЗ «Об электронной подписи» («Парламентская газета», 14.04.2011, № 17);</w:t>
      </w:r>
    </w:p>
    <w:p w:rsidR="00AD151B" w:rsidRPr="00D92214" w:rsidRDefault="00AD151B" w:rsidP="00AD151B">
      <w:pPr>
        <w:adjustRightInd w:val="0"/>
        <w:ind w:firstLine="709"/>
        <w:jc w:val="both"/>
        <w:rPr>
          <w:rFonts w:eastAsiaTheme="minorHAnsi"/>
          <w:lang w:eastAsia="en-US"/>
        </w:rPr>
      </w:pPr>
      <w:hyperlink r:id="rId13" w:history="1">
        <w:r w:rsidRPr="00D92214">
          <w:rPr>
            <w:rFonts w:eastAsiaTheme="minorHAnsi"/>
            <w:lang w:eastAsia="en-US"/>
          </w:rPr>
          <w:t>Постановлением</w:t>
        </w:r>
      </w:hyperlink>
      <w:r w:rsidRPr="00D92214">
        <w:rPr>
          <w:rFonts w:eastAsiaTheme="minorHAnsi"/>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(«Собрание законодательства РФ», 04.02.2013, № 5, ст. 377);</w:t>
      </w:r>
    </w:p>
    <w:p w:rsidR="00AD151B" w:rsidRPr="00D92214" w:rsidRDefault="00AD151B" w:rsidP="00AD151B">
      <w:pPr>
        <w:pStyle w:val="ConsPlusNormal"/>
        <w:ind w:firstLine="709"/>
        <w:jc w:val="both"/>
        <w:rPr>
          <w:sz w:val="24"/>
          <w:szCs w:val="24"/>
        </w:rPr>
      </w:pPr>
      <w:r w:rsidRPr="00D92214">
        <w:rPr>
          <w:sz w:val="24"/>
          <w:szCs w:val="24"/>
        </w:rPr>
        <w:t>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(«Официальный интернет-портал правовой информации http://www.pravo.gov.ru», 28.09.2018);</w:t>
      </w:r>
    </w:p>
    <w:p w:rsidR="00AD151B" w:rsidRPr="00D92214" w:rsidRDefault="00AD151B" w:rsidP="00AD151B">
      <w:pPr>
        <w:pStyle w:val="ConsPlusNormal"/>
        <w:ind w:firstLine="709"/>
        <w:jc w:val="both"/>
        <w:rPr>
          <w:sz w:val="24"/>
          <w:szCs w:val="24"/>
        </w:rPr>
      </w:pPr>
      <w:r w:rsidRPr="00D92214">
        <w:rPr>
          <w:sz w:val="24"/>
          <w:szCs w:val="24"/>
        </w:rPr>
        <w:t>и другими правовыми актами.</w:t>
      </w:r>
    </w:p>
    <w:p w:rsidR="00AD151B" w:rsidRPr="00D92214" w:rsidRDefault="00AD151B" w:rsidP="00AD151B">
      <w:pPr>
        <w:pStyle w:val="ConsPlusNormal"/>
        <w:ind w:firstLine="708"/>
        <w:outlineLvl w:val="2"/>
        <w:rPr>
          <w:sz w:val="24"/>
          <w:szCs w:val="24"/>
        </w:rPr>
      </w:pPr>
      <w:bookmarkStart w:id="0" w:name="P142"/>
      <w:bookmarkEnd w:id="0"/>
      <w:r w:rsidRPr="00D92214">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AD151B" w:rsidRPr="00D92214" w:rsidRDefault="00AD151B" w:rsidP="00AD151B">
      <w:pPr>
        <w:pStyle w:val="ConsPlusNormal"/>
        <w:ind w:firstLine="709"/>
        <w:jc w:val="both"/>
        <w:rPr>
          <w:sz w:val="24"/>
          <w:szCs w:val="24"/>
        </w:rPr>
      </w:pPr>
      <w:bookmarkStart w:id="1" w:name="P146"/>
      <w:bookmarkEnd w:id="1"/>
      <w:r w:rsidRPr="00D92214">
        <w:rPr>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D151B" w:rsidRPr="00D92214" w:rsidRDefault="00AD151B" w:rsidP="00AD151B">
      <w:pPr>
        <w:pStyle w:val="ConsPlusNormal"/>
        <w:ind w:firstLine="709"/>
        <w:jc w:val="both"/>
        <w:rPr>
          <w:sz w:val="24"/>
          <w:szCs w:val="24"/>
        </w:rPr>
      </w:pPr>
      <w:r w:rsidRPr="00D92214">
        <w:rPr>
          <w:sz w:val="24"/>
          <w:szCs w:val="24"/>
        </w:rPr>
        <w:t>Муниципальная услуга предоставляется на основании уведомления, поступившего в Отдел ЖКХ или в МФЦ.</w:t>
      </w:r>
    </w:p>
    <w:p w:rsidR="00AD151B" w:rsidRPr="00D92214" w:rsidRDefault="00AD151B" w:rsidP="00AD151B">
      <w:pPr>
        <w:pStyle w:val="ConsPlusNormal"/>
        <w:ind w:firstLine="709"/>
        <w:jc w:val="both"/>
        <w:rPr>
          <w:sz w:val="24"/>
          <w:szCs w:val="24"/>
        </w:rPr>
      </w:pPr>
      <w:r w:rsidRPr="00D92214">
        <w:rPr>
          <w:sz w:val="24"/>
          <w:szCs w:val="24"/>
        </w:rPr>
        <w:t xml:space="preserve">Уведомление должно содержать следующие сведения: </w:t>
      </w:r>
    </w:p>
    <w:p w:rsidR="00AD151B" w:rsidRPr="00D92214" w:rsidRDefault="00AD151B" w:rsidP="00AD151B">
      <w:pPr>
        <w:pStyle w:val="ConsPlusNormal"/>
        <w:ind w:firstLine="709"/>
        <w:jc w:val="both"/>
        <w:rPr>
          <w:sz w:val="24"/>
          <w:szCs w:val="24"/>
        </w:rPr>
      </w:pPr>
      <w:r w:rsidRPr="00D92214">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D151B" w:rsidRPr="00D92214" w:rsidRDefault="00AD151B" w:rsidP="00AD151B">
      <w:pPr>
        <w:pStyle w:val="ConsPlusNormal"/>
        <w:ind w:firstLine="709"/>
        <w:jc w:val="both"/>
        <w:rPr>
          <w:sz w:val="24"/>
          <w:szCs w:val="24"/>
        </w:rPr>
      </w:pPr>
      <w:r w:rsidRPr="00D92214">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151B" w:rsidRPr="00D92214" w:rsidRDefault="00AD151B" w:rsidP="00AD151B">
      <w:pPr>
        <w:pStyle w:val="ConsPlusNormal"/>
        <w:ind w:firstLine="709"/>
        <w:jc w:val="both"/>
        <w:rPr>
          <w:sz w:val="24"/>
          <w:szCs w:val="24"/>
        </w:rPr>
      </w:pPr>
      <w:r w:rsidRPr="00D92214">
        <w:rPr>
          <w:sz w:val="24"/>
          <w:szCs w:val="24"/>
        </w:rPr>
        <w:t>3) кадастровый номер земельного участка (при его наличии), адрес или описание местоположения земельного участка;</w:t>
      </w:r>
    </w:p>
    <w:p w:rsidR="00AD151B" w:rsidRPr="00D92214" w:rsidRDefault="00AD151B" w:rsidP="00AD151B">
      <w:pPr>
        <w:pStyle w:val="ConsPlusNormal"/>
        <w:ind w:firstLine="709"/>
        <w:jc w:val="both"/>
        <w:rPr>
          <w:sz w:val="24"/>
          <w:szCs w:val="24"/>
        </w:rPr>
      </w:pPr>
      <w:r w:rsidRPr="00D92214">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AD151B" w:rsidRPr="00D92214" w:rsidRDefault="00AD151B" w:rsidP="00AD151B">
      <w:pPr>
        <w:pStyle w:val="ConsPlusNormal"/>
        <w:ind w:firstLine="709"/>
        <w:jc w:val="both"/>
        <w:rPr>
          <w:sz w:val="24"/>
          <w:szCs w:val="24"/>
        </w:rPr>
      </w:pPr>
      <w:r w:rsidRPr="00D92214">
        <w:rPr>
          <w:sz w:val="24"/>
          <w:szCs w:val="24"/>
        </w:rPr>
        <w:t xml:space="preserve">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w:t>
      </w:r>
      <w:r w:rsidRPr="00D92214">
        <w:rPr>
          <w:sz w:val="24"/>
          <w:szCs w:val="24"/>
        </w:rPr>
        <w:lastRenderedPageBreak/>
        <w:t>садового дома);</w:t>
      </w:r>
    </w:p>
    <w:p w:rsidR="00AD151B" w:rsidRPr="00D92214" w:rsidRDefault="00AD151B" w:rsidP="00AD151B">
      <w:pPr>
        <w:pStyle w:val="ConsPlusNormal"/>
        <w:ind w:firstLine="709"/>
        <w:jc w:val="both"/>
        <w:rPr>
          <w:sz w:val="24"/>
          <w:szCs w:val="24"/>
        </w:rPr>
      </w:pPr>
      <w:r w:rsidRPr="00D92214">
        <w:rPr>
          <w:sz w:val="24"/>
          <w:szCs w:val="24"/>
        </w:rPr>
        <w:t>6)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AD151B" w:rsidRPr="00D92214" w:rsidRDefault="00AD151B" w:rsidP="00AD151B">
      <w:pPr>
        <w:pStyle w:val="ConsPlusNormal"/>
        <w:ind w:firstLine="709"/>
        <w:jc w:val="both"/>
        <w:rPr>
          <w:sz w:val="24"/>
          <w:szCs w:val="24"/>
        </w:rPr>
      </w:pPr>
      <w:r w:rsidRPr="00D92214">
        <w:rPr>
          <w:sz w:val="24"/>
          <w:szCs w:val="24"/>
        </w:rPr>
        <w:t>7) почтовый адрес и (или) адрес электронной почты для связи с застройщиком;</w:t>
      </w:r>
    </w:p>
    <w:p w:rsidR="00AD151B" w:rsidRPr="00D92214" w:rsidRDefault="00AD151B" w:rsidP="00AD151B">
      <w:pPr>
        <w:pStyle w:val="ConsPlusNormal"/>
        <w:ind w:firstLine="709"/>
        <w:jc w:val="both"/>
        <w:rPr>
          <w:sz w:val="24"/>
          <w:szCs w:val="24"/>
        </w:rPr>
      </w:pPr>
      <w:r w:rsidRPr="00D92214">
        <w:rPr>
          <w:sz w:val="24"/>
          <w:szCs w:val="24"/>
        </w:rPr>
        <w:t>8) сведения о параметрах построенных или реконструированных объекта индивидуального жилищного строительства или садового дома;</w:t>
      </w:r>
    </w:p>
    <w:p w:rsidR="00AD151B" w:rsidRPr="00D92214" w:rsidRDefault="00AD151B" w:rsidP="00AD151B">
      <w:pPr>
        <w:pStyle w:val="ConsPlusNormal"/>
        <w:ind w:firstLine="709"/>
        <w:jc w:val="both"/>
        <w:rPr>
          <w:sz w:val="24"/>
          <w:szCs w:val="24"/>
        </w:rPr>
      </w:pPr>
      <w:r w:rsidRPr="00D92214">
        <w:rPr>
          <w:sz w:val="24"/>
          <w:szCs w:val="24"/>
        </w:rPr>
        <w:t>9) сведения об оплате государственной пошлины за осуществление государственной регистрации прав;</w:t>
      </w:r>
    </w:p>
    <w:p w:rsidR="00AD151B" w:rsidRPr="00D92214" w:rsidRDefault="00AD151B" w:rsidP="00AD151B">
      <w:pPr>
        <w:pStyle w:val="ConsPlusNormal"/>
        <w:ind w:firstLine="709"/>
        <w:jc w:val="both"/>
        <w:rPr>
          <w:rFonts w:eastAsiaTheme="minorHAnsi"/>
          <w:bCs/>
          <w:sz w:val="24"/>
          <w:szCs w:val="24"/>
        </w:rPr>
      </w:pPr>
      <w:r w:rsidRPr="00D92214">
        <w:rPr>
          <w:sz w:val="24"/>
          <w:szCs w:val="24"/>
        </w:rPr>
        <w:t xml:space="preserve">10) способ направления заявителю уведомлений </w:t>
      </w:r>
      <w:r w:rsidRPr="00D92214">
        <w:rPr>
          <w:rFonts w:eastAsiaTheme="minorHAnsi"/>
          <w:bCs/>
          <w:sz w:val="24"/>
          <w:szCs w:val="24"/>
        </w:rPr>
        <w:t>(</w:t>
      </w:r>
      <w:r w:rsidRPr="00D92214">
        <w:rPr>
          <w:sz w:val="24"/>
          <w:szCs w:val="24"/>
        </w:rPr>
        <w:t>непосредственно по месту подачи уведомления (в отделе или в МФЦ), посредством почтового отправления</w:t>
      </w:r>
      <w:r w:rsidRPr="00D92214">
        <w:rPr>
          <w:rFonts w:eastAsiaTheme="minorHAnsi"/>
          <w:bCs/>
          <w:sz w:val="24"/>
          <w:szCs w:val="24"/>
        </w:rPr>
        <w:t>.</w:t>
      </w:r>
    </w:p>
    <w:p w:rsidR="00AD151B" w:rsidRPr="00D92214" w:rsidRDefault="00AD151B" w:rsidP="00AD151B">
      <w:pPr>
        <w:adjustRightInd w:val="0"/>
        <w:jc w:val="both"/>
      </w:pPr>
      <w:r w:rsidRPr="00D92214">
        <w:t xml:space="preserve"> </w:t>
      </w:r>
      <w:r w:rsidRPr="00D92214">
        <w:tab/>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AD151B" w:rsidRPr="00D92214" w:rsidRDefault="00AD151B" w:rsidP="00AD151B">
      <w:pPr>
        <w:pStyle w:val="ConsPlusNormal"/>
        <w:ind w:firstLine="709"/>
        <w:jc w:val="both"/>
        <w:rPr>
          <w:sz w:val="24"/>
          <w:szCs w:val="24"/>
        </w:rPr>
      </w:pPr>
      <w:r w:rsidRPr="00D92214">
        <w:rPr>
          <w:sz w:val="24"/>
          <w:szCs w:val="24"/>
        </w:rPr>
        <w:t>Уведомление должно быть подписано заявителем.</w:t>
      </w:r>
    </w:p>
    <w:p w:rsidR="00AD151B" w:rsidRPr="00D92214" w:rsidRDefault="00AD151B" w:rsidP="00AD151B">
      <w:pPr>
        <w:pStyle w:val="ConsPlusNormal"/>
        <w:ind w:firstLine="709"/>
        <w:jc w:val="both"/>
        <w:rPr>
          <w:rFonts w:eastAsiaTheme="minorHAnsi"/>
          <w:sz w:val="24"/>
          <w:szCs w:val="24"/>
          <w:lang w:eastAsia="en-US"/>
        </w:rPr>
      </w:pPr>
      <w:r w:rsidRPr="00D92214">
        <w:rPr>
          <w:rFonts w:eastAsiaTheme="minorHAnsi"/>
          <w:sz w:val="24"/>
          <w:szCs w:val="24"/>
          <w:lang w:eastAsia="en-US"/>
        </w:rPr>
        <w:t>При обращении за муниципальной услугой от имени заявителя его представитель предъявляет документ, удостоверяющий личность.</w:t>
      </w:r>
    </w:p>
    <w:p w:rsidR="00AD151B" w:rsidRPr="00D92214" w:rsidRDefault="00AD151B" w:rsidP="00AD151B">
      <w:pPr>
        <w:pStyle w:val="ConsPlusNormal"/>
        <w:ind w:firstLine="709"/>
        <w:jc w:val="both"/>
        <w:rPr>
          <w:sz w:val="24"/>
          <w:szCs w:val="24"/>
        </w:rPr>
      </w:pPr>
      <w:r w:rsidRPr="00D92214">
        <w:rPr>
          <w:sz w:val="24"/>
          <w:szCs w:val="24"/>
        </w:rPr>
        <w:t xml:space="preserve">К уведомлению (форма </w:t>
      </w:r>
      <w:hyperlink r:id="rId14" w:history="1">
        <w:r w:rsidRPr="00D92214">
          <w:rPr>
            <w:sz w:val="24"/>
            <w:szCs w:val="24"/>
          </w:rPr>
          <w:t>уведомления</w:t>
        </w:r>
      </w:hyperlink>
      <w:r w:rsidRPr="00D92214">
        <w:rPr>
          <w:sz w:val="24"/>
          <w:szCs w:val="24"/>
        </w:rPr>
        <w:t xml:space="preserve"> приведена в приложении № 2 к настоящему Административному регламенту) прилагаются следующие документы:</w:t>
      </w:r>
    </w:p>
    <w:p w:rsidR="00AD151B" w:rsidRPr="00D92214" w:rsidRDefault="00AD151B" w:rsidP="00AD151B">
      <w:pPr>
        <w:pStyle w:val="ConsPlusNormal"/>
        <w:tabs>
          <w:tab w:val="left" w:pos="709"/>
        </w:tabs>
        <w:ind w:firstLine="709"/>
        <w:jc w:val="both"/>
        <w:rPr>
          <w:sz w:val="24"/>
          <w:szCs w:val="24"/>
        </w:rPr>
      </w:pPr>
      <w:r w:rsidRPr="00D92214">
        <w:rPr>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D151B" w:rsidRPr="00D92214" w:rsidRDefault="00AD151B" w:rsidP="00AD151B">
      <w:pPr>
        <w:pStyle w:val="ConsPlusNormal"/>
        <w:tabs>
          <w:tab w:val="left" w:pos="709"/>
        </w:tabs>
        <w:ind w:firstLine="709"/>
        <w:jc w:val="both"/>
        <w:rPr>
          <w:sz w:val="24"/>
          <w:szCs w:val="24"/>
        </w:rPr>
      </w:pPr>
      <w:r w:rsidRPr="00D92214">
        <w:rPr>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D151B" w:rsidRPr="00D92214" w:rsidRDefault="00AD151B" w:rsidP="00AD151B">
      <w:pPr>
        <w:pStyle w:val="ConsPlusNormal"/>
        <w:tabs>
          <w:tab w:val="left" w:pos="709"/>
        </w:tabs>
        <w:ind w:firstLine="709"/>
        <w:jc w:val="both"/>
        <w:rPr>
          <w:sz w:val="24"/>
          <w:szCs w:val="24"/>
        </w:rPr>
      </w:pPr>
      <w:r w:rsidRPr="00D92214">
        <w:rPr>
          <w:sz w:val="24"/>
          <w:szCs w:val="24"/>
        </w:rPr>
        <w:t>3) технический план объекта индивидуального жилищного строительства или садового дома;</w:t>
      </w:r>
    </w:p>
    <w:p w:rsidR="00AD151B" w:rsidRPr="00D92214" w:rsidRDefault="00AD151B" w:rsidP="00AD151B">
      <w:pPr>
        <w:pStyle w:val="ConsPlusNormal"/>
        <w:tabs>
          <w:tab w:val="left" w:pos="709"/>
        </w:tabs>
        <w:ind w:firstLine="709"/>
        <w:jc w:val="both"/>
        <w:rPr>
          <w:sz w:val="24"/>
          <w:szCs w:val="24"/>
        </w:rPr>
      </w:pPr>
      <w:r w:rsidRPr="00D92214">
        <w:rPr>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D151B" w:rsidRPr="00D92214" w:rsidRDefault="00AD151B" w:rsidP="00AD151B">
      <w:pPr>
        <w:pStyle w:val="ConsPlusNormal"/>
        <w:ind w:firstLine="709"/>
        <w:jc w:val="both"/>
        <w:rPr>
          <w:sz w:val="24"/>
          <w:szCs w:val="24"/>
        </w:rPr>
      </w:pPr>
      <w:bookmarkStart w:id="2" w:name="P168"/>
      <w:bookmarkEnd w:id="2"/>
      <w:r w:rsidRPr="00D92214">
        <w:rPr>
          <w:sz w:val="24"/>
          <w:szCs w:val="24"/>
        </w:rPr>
        <w:t>Копии документов, не заверенные надлежащим образом, представляются заявителем с предъявлением оригиналов.</w:t>
      </w:r>
    </w:p>
    <w:p w:rsidR="00AD151B" w:rsidRPr="00D92214" w:rsidRDefault="00AD151B" w:rsidP="00AD151B">
      <w:pPr>
        <w:pStyle w:val="ConsPlusNormal"/>
        <w:ind w:firstLine="709"/>
        <w:jc w:val="both"/>
        <w:rPr>
          <w:sz w:val="24"/>
          <w:szCs w:val="24"/>
        </w:rPr>
      </w:pPr>
      <w:r w:rsidRPr="00D92214">
        <w:rPr>
          <w:sz w:val="24"/>
          <w:szCs w:val="24"/>
        </w:rPr>
        <w:t>Уведомление на бумажном носителе представляется:</w:t>
      </w:r>
    </w:p>
    <w:p w:rsidR="00AD151B" w:rsidRPr="00D92214" w:rsidRDefault="00AD151B" w:rsidP="00AD151B">
      <w:pPr>
        <w:pStyle w:val="ConsPlusNormal"/>
        <w:ind w:firstLine="709"/>
        <w:jc w:val="both"/>
        <w:rPr>
          <w:sz w:val="24"/>
          <w:szCs w:val="24"/>
        </w:rPr>
      </w:pPr>
      <w:r w:rsidRPr="00D92214">
        <w:rPr>
          <w:sz w:val="24"/>
          <w:szCs w:val="24"/>
        </w:rPr>
        <w:t>- посредством почтового отправления;</w:t>
      </w:r>
    </w:p>
    <w:p w:rsidR="00AD151B" w:rsidRPr="00D92214" w:rsidRDefault="00AD151B" w:rsidP="00AD151B">
      <w:pPr>
        <w:pStyle w:val="ConsPlusNormal"/>
        <w:ind w:firstLine="709"/>
        <w:jc w:val="both"/>
        <w:rPr>
          <w:sz w:val="24"/>
          <w:szCs w:val="24"/>
        </w:rPr>
      </w:pPr>
      <w:r w:rsidRPr="00D92214">
        <w:rPr>
          <w:sz w:val="24"/>
          <w:szCs w:val="24"/>
        </w:rPr>
        <w:t>- при личном обращении заявителя либо его законного представителя.</w:t>
      </w:r>
    </w:p>
    <w:p w:rsidR="00AD151B" w:rsidRPr="00D92214" w:rsidRDefault="00AD151B" w:rsidP="00AD151B">
      <w:pPr>
        <w:pStyle w:val="ConsPlusNormal"/>
        <w:ind w:firstLine="709"/>
        <w:jc w:val="both"/>
        <w:rPr>
          <w:sz w:val="24"/>
          <w:szCs w:val="24"/>
        </w:rPr>
      </w:pPr>
      <w:bookmarkStart w:id="3" w:name="P187"/>
      <w:bookmarkEnd w:id="3"/>
      <w:r w:rsidRPr="00D92214">
        <w:rPr>
          <w:sz w:val="24"/>
          <w:szCs w:val="24"/>
        </w:rPr>
        <w:t>2.6.2. При поступлении уведомления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не требуются.</w:t>
      </w:r>
    </w:p>
    <w:p w:rsidR="00AD151B" w:rsidRPr="00D92214" w:rsidRDefault="00AD151B" w:rsidP="00AD151B">
      <w:pPr>
        <w:pStyle w:val="ConsPlusNormal"/>
        <w:ind w:firstLine="709"/>
        <w:jc w:val="both"/>
        <w:rPr>
          <w:sz w:val="24"/>
          <w:szCs w:val="24"/>
        </w:rPr>
      </w:pPr>
      <w:r w:rsidRPr="00D92214">
        <w:rPr>
          <w:sz w:val="24"/>
          <w:szCs w:val="24"/>
        </w:rPr>
        <w:t>Запрещается требовать от заявителя:</w:t>
      </w:r>
    </w:p>
    <w:p w:rsidR="00AD151B" w:rsidRPr="00D92214" w:rsidRDefault="00AD151B" w:rsidP="00AD151B">
      <w:pPr>
        <w:pStyle w:val="ConsPlusNormal"/>
        <w:ind w:firstLine="709"/>
        <w:jc w:val="both"/>
        <w:rPr>
          <w:sz w:val="24"/>
          <w:szCs w:val="24"/>
        </w:rPr>
      </w:pPr>
      <w:r w:rsidRPr="00D9221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D92214">
          <w:rPr>
            <w:sz w:val="24"/>
            <w:szCs w:val="24"/>
          </w:rPr>
          <w:t>части 6 статьи 7</w:t>
        </w:r>
      </w:hyperlink>
      <w:r w:rsidRPr="00D92214">
        <w:rPr>
          <w:sz w:val="24"/>
          <w:szCs w:val="24"/>
        </w:rPr>
        <w:t xml:space="preserve"> Федерального закона от 27.07.2010 № 210-ФЗ «Об организации предоставления государственных и </w:t>
      </w:r>
      <w:r w:rsidRPr="00D92214">
        <w:rPr>
          <w:sz w:val="24"/>
          <w:szCs w:val="24"/>
        </w:rPr>
        <w:lastRenderedPageBreak/>
        <w:t>муниципальных услуг».</w:t>
      </w:r>
    </w:p>
    <w:p w:rsidR="00AD151B" w:rsidRPr="00D92214" w:rsidRDefault="00AD151B" w:rsidP="00AD151B">
      <w:pPr>
        <w:pStyle w:val="ConsPlusNormal"/>
        <w:ind w:firstLine="709"/>
        <w:jc w:val="both"/>
        <w:rPr>
          <w:sz w:val="24"/>
          <w:szCs w:val="24"/>
        </w:rPr>
      </w:pPr>
      <w:r w:rsidRPr="00D92214">
        <w:rPr>
          <w:sz w:val="24"/>
          <w:szCs w:val="24"/>
        </w:rPr>
        <w:t>2.6.3. При обращении заявителя по вопросу выдачи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получение заявителем услуг, являющихся необходимыми и обязательными для предоставления муниципальной услуги, не требуется.</w:t>
      </w:r>
    </w:p>
    <w:p w:rsidR="00AD151B" w:rsidRPr="00D92214" w:rsidRDefault="00AD151B" w:rsidP="00AD151B">
      <w:pPr>
        <w:pStyle w:val="ConsPlusNormal"/>
        <w:ind w:firstLine="708"/>
        <w:outlineLvl w:val="2"/>
        <w:rPr>
          <w:sz w:val="24"/>
          <w:szCs w:val="24"/>
        </w:rPr>
      </w:pPr>
      <w:bookmarkStart w:id="4" w:name="P244"/>
      <w:bookmarkEnd w:id="4"/>
      <w:r w:rsidRPr="00D92214">
        <w:rPr>
          <w:sz w:val="24"/>
          <w:szCs w:val="24"/>
        </w:rPr>
        <w:t>2.7. Исчерпывающий перечень оснований для отказа в приеме документов, необходимых для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Основаниями для отказа в приеме документов, необходимых для предоставления муниципальной услуги, являются:</w:t>
      </w:r>
    </w:p>
    <w:p w:rsidR="00AD151B" w:rsidRPr="00D92214" w:rsidRDefault="00AD151B" w:rsidP="00AD151B">
      <w:pPr>
        <w:pStyle w:val="ConsPlusNormal"/>
        <w:numPr>
          <w:ilvl w:val="0"/>
          <w:numId w:val="25"/>
        </w:numPr>
        <w:adjustRightInd/>
        <w:ind w:left="0" w:firstLine="709"/>
        <w:jc w:val="both"/>
        <w:rPr>
          <w:sz w:val="24"/>
          <w:szCs w:val="24"/>
        </w:rPr>
      </w:pPr>
      <w:r w:rsidRPr="00D92214">
        <w:rPr>
          <w:sz w:val="24"/>
          <w:szCs w:val="24"/>
        </w:rPr>
        <w:t>Уведомление, поданное лицом, не уполномоченным совершать такого рода действия.</w:t>
      </w:r>
    </w:p>
    <w:p w:rsidR="00AD151B" w:rsidRPr="00D92214" w:rsidRDefault="00AD151B" w:rsidP="00AD151B">
      <w:pPr>
        <w:pStyle w:val="ConsPlusNormal"/>
        <w:numPr>
          <w:ilvl w:val="0"/>
          <w:numId w:val="25"/>
        </w:numPr>
        <w:adjustRightInd/>
        <w:ind w:left="0" w:firstLine="709"/>
        <w:jc w:val="both"/>
        <w:rPr>
          <w:sz w:val="24"/>
          <w:szCs w:val="24"/>
        </w:rPr>
      </w:pPr>
      <w:r w:rsidRPr="00D92214">
        <w:rPr>
          <w:sz w:val="24"/>
          <w:szCs w:val="24"/>
        </w:rPr>
        <w:t>Отсутствия в уведомлении сведений или документов, предусмотренных пунктом 2.6.1 настоящего Административного регламента.</w:t>
      </w:r>
    </w:p>
    <w:p w:rsidR="00AD151B" w:rsidRPr="00D92214" w:rsidRDefault="00AD151B" w:rsidP="00AD151B">
      <w:pPr>
        <w:pStyle w:val="ConsPlusNormal"/>
        <w:numPr>
          <w:ilvl w:val="0"/>
          <w:numId w:val="25"/>
        </w:numPr>
        <w:adjustRightInd/>
        <w:ind w:left="0" w:firstLine="709"/>
        <w:jc w:val="both"/>
        <w:rPr>
          <w:sz w:val="24"/>
          <w:szCs w:val="24"/>
        </w:rPr>
      </w:pPr>
      <w:r w:rsidRPr="00D92214">
        <w:rPr>
          <w:sz w:val="24"/>
          <w:szCs w:val="24"/>
        </w:rPr>
        <w:t>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AD151B" w:rsidRPr="00D92214" w:rsidRDefault="00AD151B" w:rsidP="00AD151B">
      <w:pPr>
        <w:pStyle w:val="ConsPlusNormal"/>
        <w:numPr>
          <w:ilvl w:val="0"/>
          <w:numId w:val="25"/>
        </w:numPr>
        <w:adjustRightInd/>
        <w:ind w:left="0" w:firstLine="709"/>
        <w:jc w:val="both"/>
        <w:rPr>
          <w:sz w:val="24"/>
          <w:szCs w:val="24"/>
        </w:rPr>
      </w:pPr>
      <w:r w:rsidRPr="00D92214">
        <w:rPr>
          <w:sz w:val="24"/>
          <w:szCs w:val="24"/>
        </w:rPr>
        <w:t xml:space="preserve">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16" w:history="1">
        <w:r w:rsidRPr="00D92214">
          <w:rPr>
            <w:sz w:val="24"/>
            <w:szCs w:val="24"/>
          </w:rPr>
          <w:t>частью 6 статьи 51.1</w:t>
        </w:r>
      </w:hyperlink>
      <w:r w:rsidRPr="00D92214">
        <w:rPr>
          <w:sz w:val="24"/>
          <w:szCs w:val="24"/>
        </w:rPr>
        <w:t xml:space="preserve"> Градостроительного кодекса Российской Федерации).</w:t>
      </w:r>
    </w:p>
    <w:p w:rsidR="00AD151B" w:rsidRPr="0090265A" w:rsidRDefault="00AD151B" w:rsidP="00AD151B">
      <w:pPr>
        <w:pStyle w:val="ConsPlusNormal"/>
        <w:ind w:firstLine="708"/>
        <w:jc w:val="both"/>
        <w:outlineLvl w:val="2"/>
        <w:rPr>
          <w:sz w:val="24"/>
          <w:szCs w:val="24"/>
        </w:rPr>
      </w:pPr>
      <w:bookmarkStart w:id="5" w:name="P250"/>
      <w:bookmarkEnd w:id="5"/>
      <w:r w:rsidRPr="00D92214">
        <w:rPr>
          <w:sz w:val="24"/>
          <w:szCs w:val="24"/>
        </w:rPr>
        <w:t xml:space="preserve">2.8. Исчерпывающий перечень оснований </w:t>
      </w:r>
      <w:r>
        <w:rPr>
          <w:rFonts w:eastAsiaTheme="minorHAnsi"/>
          <w:sz w:val="24"/>
          <w:szCs w:val="24"/>
          <w:lang w:eastAsia="en-US"/>
        </w:rPr>
        <w:t xml:space="preserve">для </w:t>
      </w:r>
      <w:r w:rsidRPr="00D92214">
        <w:rPr>
          <w:sz w:val="24"/>
          <w:szCs w:val="24"/>
        </w:rPr>
        <w:t>отказа в предоставлении муниципальной услуги</w:t>
      </w:r>
    </w:p>
    <w:p w:rsidR="00AD151B" w:rsidRPr="00D92214" w:rsidRDefault="00AD151B" w:rsidP="00AD151B">
      <w:pPr>
        <w:pStyle w:val="ConsPlusNormal"/>
        <w:ind w:firstLine="709"/>
        <w:jc w:val="both"/>
        <w:rPr>
          <w:sz w:val="24"/>
          <w:szCs w:val="24"/>
        </w:rPr>
      </w:pPr>
      <w:r>
        <w:rPr>
          <w:sz w:val="24"/>
          <w:szCs w:val="24"/>
        </w:rPr>
        <w:t>2.8.1</w:t>
      </w:r>
      <w:r w:rsidRPr="00D92214">
        <w:rPr>
          <w:sz w:val="24"/>
          <w:szCs w:val="24"/>
        </w:rPr>
        <w:t>. Основанием для отказа в предоставлении муниципальной услуги является:</w:t>
      </w:r>
    </w:p>
    <w:p w:rsidR="00AD151B" w:rsidRPr="00D92214" w:rsidRDefault="00AD151B" w:rsidP="00AD151B">
      <w:pPr>
        <w:adjustRightInd w:val="0"/>
        <w:ind w:firstLine="709"/>
        <w:jc w:val="both"/>
      </w:pPr>
      <w:r w:rsidRPr="00D92214">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17" w:history="1">
        <w:r w:rsidRPr="00D92214">
          <w:t>пункте 1 части 19</w:t>
        </w:r>
      </w:hyperlink>
      <w:r w:rsidRPr="00D92214">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D151B" w:rsidRPr="00D92214" w:rsidRDefault="00AD151B" w:rsidP="00AD151B">
      <w:pPr>
        <w:adjustRightInd w:val="0"/>
        <w:ind w:firstLine="709"/>
        <w:jc w:val="both"/>
      </w:pPr>
      <w:r w:rsidRPr="00D92214">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D151B" w:rsidRPr="00D92214" w:rsidRDefault="00AD151B" w:rsidP="00AD151B">
      <w:pPr>
        <w:pStyle w:val="ConsPlusNormal"/>
        <w:ind w:firstLine="709"/>
        <w:jc w:val="both"/>
        <w:rPr>
          <w:sz w:val="24"/>
          <w:szCs w:val="24"/>
        </w:rPr>
      </w:pPr>
      <w:r w:rsidRPr="00D92214">
        <w:rPr>
          <w:sz w:val="24"/>
          <w:szCs w:val="24"/>
        </w:rPr>
        <w:t>3)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151B" w:rsidRPr="00D92214" w:rsidRDefault="00AD151B" w:rsidP="00AD151B">
      <w:pPr>
        <w:adjustRightInd w:val="0"/>
        <w:ind w:firstLine="709"/>
        <w:jc w:val="both"/>
        <w:rPr>
          <w:rFonts w:eastAsiaTheme="minorHAnsi"/>
          <w:lang w:eastAsia="en-US"/>
        </w:rPr>
      </w:pPr>
      <w:r w:rsidRPr="00D92214">
        <w:rPr>
          <w:rFonts w:eastAsiaTheme="minorHAnsi"/>
          <w:bCs/>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rFonts w:eastAsiaTheme="minorHAnsi"/>
          <w:lang w:eastAsia="en-US"/>
        </w:rPr>
        <w:t xml:space="preserve"> может быть оспорено застройщиком в судебном порядке.</w:t>
      </w:r>
    </w:p>
    <w:p w:rsidR="00AD151B" w:rsidRPr="00D92214" w:rsidRDefault="00AD151B" w:rsidP="00AD151B">
      <w:pPr>
        <w:pStyle w:val="ConsPlusNormal"/>
        <w:ind w:firstLine="708"/>
        <w:outlineLvl w:val="2"/>
        <w:rPr>
          <w:sz w:val="24"/>
          <w:szCs w:val="24"/>
        </w:rPr>
      </w:pPr>
      <w:r w:rsidRPr="00D92214">
        <w:rPr>
          <w:sz w:val="24"/>
          <w:szCs w:val="24"/>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w:t>
      </w:r>
    </w:p>
    <w:p w:rsidR="00AD151B" w:rsidRPr="00D92214" w:rsidRDefault="00AD151B" w:rsidP="00AD151B">
      <w:pPr>
        <w:pStyle w:val="ConsPlusNormal"/>
        <w:ind w:firstLine="709"/>
        <w:jc w:val="both"/>
        <w:rPr>
          <w:sz w:val="24"/>
          <w:szCs w:val="24"/>
        </w:rPr>
      </w:pPr>
      <w:r w:rsidRPr="00D92214">
        <w:rPr>
          <w:sz w:val="24"/>
          <w:szCs w:val="24"/>
        </w:rPr>
        <w:t>Муниципальная услуга предоставляется на бесплатной основе.</w:t>
      </w:r>
    </w:p>
    <w:p w:rsidR="00AD151B" w:rsidRPr="00D92214" w:rsidRDefault="00AD151B" w:rsidP="00AD151B">
      <w:pPr>
        <w:pStyle w:val="ConsPlusNormal"/>
        <w:ind w:firstLine="708"/>
        <w:outlineLvl w:val="2"/>
        <w:rPr>
          <w:sz w:val="24"/>
          <w:szCs w:val="24"/>
        </w:rPr>
      </w:pPr>
      <w:r w:rsidRPr="00D92214">
        <w:rPr>
          <w:sz w:val="24"/>
          <w:szCs w:val="24"/>
        </w:rPr>
        <w:t>2.10. Максимальный срок ожидания в очереди при подаче уведомления о предоставлении муниципальной услуги и при получении результата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lastRenderedPageBreak/>
        <w:t>Максимальный срок ожидания в очереди при подаче запроса о предоставлении муниципальной услуги не должен превышать 15 минут.</w:t>
      </w:r>
    </w:p>
    <w:p w:rsidR="00AD151B" w:rsidRPr="00D92214" w:rsidRDefault="00AD151B" w:rsidP="00AD151B">
      <w:pPr>
        <w:pStyle w:val="ConsPlusNormal"/>
        <w:ind w:firstLine="709"/>
        <w:jc w:val="both"/>
        <w:rPr>
          <w:sz w:val="24"/>
          <w:szCs w:val="24"/>
        </w:rPr>
      </w:pPr>
      <w:r w:rsidRPr="00D92214">
        <w:rPr>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AD151B" w:rsidRPr="00D92214" w:rsidRDefault="00AD151B" w:rsidP="00AD151B">
      <w:pPr>
        <w:pStyle w:val="ConsPlusNormal"/>
        <w:ind w:firstLine="708"/>
        <w:outlineLvl w:val="2"/>
        <w:rPr>
          <w:sz w:val="24"/>
          <w:szCs w:val="24"/>
        </w:rPr>
      </w:pPr>
      <w:r w:rsidRPr="00D92214">
        <w:rPr>
          <w:sz w:val="24"/>
          <w:szCs w:val="24"/>
        </w:rPr>
        <w:t>2.11. Требования к помещениям, в которых предоставляется муниципальная услуга</w:t>
      </w:r>
    </w:p>
    <w:p w:rsidR="00AD151B" w:rsidRPr="00D92214" w:rsidRDefault="00AD151B" w:rsidP="00AD151B">
      <w:pPr>
        <w:pStyle w:val="ConsPlusNormal"/>
        <w:ind w:firstLine="709"/>
        <w:jc w:val="both"/>
        <w:rPr>
          <w:sz w:val="24"/>
          <w:szCs w:val="24"/>
        </w:rPr>
      </w:pPr>
      <w:r w:rsidRPr="00D92214">
        <w:rPr>
          <w:sz w:val="24"/>
          <w:szCs w:val="24"/>
        </w:rPr>
        <w:t>2.11.1. Прием граждан осуществляется в специально выделенных для предоставления муниципальных услуг помещениях.</w:t>
      </w:r>
    </w:p>
    <w:p w:rsidR="00AD151B" w:rsidRPr="00D92214" w:rsidRDefault="00AD151B" w:rsidP="00AD151B">
      <w:pPr>
        <w:pStyle w:val="ConsPlusNormal"/>
        <w:ind w:firstLine="709"/>
        <w:jc w:val="both"/>
        <w:rPr>
          <w:sz w:val="24"/>
          <w:szCs w:val="24"/>
        </w:rPr>
      </w:pPr>
      <w:r w:rsidRPr="00D92214">
        <w:rPr>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AD151B" w:rsidRPr="00D92214" w:rsidRDefault="00AD151B" w:rsidP="00AD151B">
      <w:pPr>
        <w:pStyle w:val="ConsPlusNormal"/>
        <w:ind w:firstLine="709"/>
        <w:jc w:val="both"/>
        <w:rPr>
          <w:sz w:val="24"/>
          <w:szCs w:val="24"/>
        </w:rPr>
      </w:pPr>
      <w:r w:rsidRPr="00D92214">
        <w:rPr>
          <w:sz w:val="24"/>
          <w:szCs w:val="24"/>
        </w:rPr>
        <w:t>У входа в каждое помещение размещается табличка с наименованием помещения (зал ожидания, приема/выдачи документов и т.д.).</w:t>
      </w:r>
    </w:p>
    <w:p w:rsidR="00AD151B" w:rsidRPr="00D92214" w:rsidRDefault="00AD151B" w:rsidP="00AD151B">
      <w:pPr>
        <w:pStyle w:val="ConsPlusNormal"/>
        <w:ind w:firstLine="709"/>
        <w:jc w:val="both"/>
        <w:rPr>
          <w:sz w:val="24"/>
          <w:szCs w:val="24"/>
        </w:rPr>
      </w:pPr>
      <w:r w:rsidRPr="00D92214">
        <w:rPr>
          <w:sz w:val="24"/>
          <w:szCs w:val="24"/>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AD151B" w:rsidRPr="00D92214" w:rsidRDefault="00AD151B" w:rsidP="00AD151B">
      <w:pPr>
        <w:pStyle w:val="ConsPlusNormal"/>
        <w:ind w:firstLine="709"/>
        <w:jc w:val="both"/>
        <w:rPr>
          <w:sz w:val="24"/>
          <w:szCs w:val="24"/>
        </w:rPr>
      </w:pPr>
      <w:r w:rsidRPr="00D92214">
        <w:rPr>
          <w:sz w:val="24"/>
          <w:szCs w:val="24"/>
        </w:rPr>
        <w:t>Доступ заявителей к парковочным местам является бесплатным.</w:t>
      </w:r>
    </w:p>
    <w:p w:rsidR="00AD151B" w:rsidRPr="00D92214" w:rsidRDefault="00AD151B" w:rsidP="00AD151B">
      <w:pPr>
        <w:pStyle w:val="ConsPlusNormal"/>
        <w:ind w:firstLine="709"/>
        <w:jc w:val="both"/>
        <w:rPr>
          <w:sz w:val="24"/>
          <w:szCs w:val="24"/>
        </w:rPr>
      </w:pPr>
      <w:r w:rsidRPr="00D92214">
        <w:rPr>
          <w:sz w:val="24"/>
          <w:szCs w:val="24"/>
        </w:rPr>
        <w:t>2.11.3.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w:t>
      </w:r>
    </w:p>
    <w:p w:rsidR="00AD151B" w:rsidRPr="00D92214" w:rsidRDefault="00AD151B" w:rsidP="00AD151B">
      <w:pPr>
        <w:pStyle w:val="ConsPlusNormal"/>
        <w:ind w:firstLine="709"/>
        <w:jc w:val="both"/>
        <w:rPr>
          <w:sz w:val="24"/>
          <w:szCs w:val="24"/>
        </w:rPr>
      </w:pPr>
      <w:r w:rsidRPr="00D92214">
        <w:rPr>
          <w:sz w:val="24"/>
          <w:szCs w:val="24"/>
        </w:rPr>
        <w:t>2.11.4. В помещениях для ожидания заявителям отводятся места, оборудованные стульями,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AD151B" w:rsidRPr="00D92214" w:rsidRDefault="00AD151B" w:rsidP="00AD151B">
      <w:pPr>
        <w:pStyle w:val="ConsPlusNormal"/>
        <w:ind w:firstLine="709"/>
        <w:jc w:val="both"/>
        <w:rPr>
          <w:sz w:val="24"/>
          <w:szCs w:val="24"/>
        </w:rPr>
      </w:pPr>
      <w:r w:rsidRPr="00D92214">
        <w:rPr>
          <w:sz w:val="24"/>
          <w:szCs w:val="24"/>
        </w:rPr>
        <w:t>2.11.5. Места информирования, предназначенные для ознакомления заявителей с информационными материалами, оборудуются:</w:t>
      </w:r>
    </w:p>
    <w:p w:rsidR="00AD151B" w:rsidRPr="00D92214" w:rsidRDefault="00AD151B" w:rsidP="00AD151B">
      <w:pPr>
        <w:pStyle w:val="ConsPlusNormal"/>
        <w:ind w:firstLine="709"/>
        <w:jc w:val="both"/>
        <w:rPr>
          <w:sz w:val="24"/>
          <w:szCs w:val="24"/>
        </w:rPr>
      </w:pPr>
      <w:r w:rsidRPr="00D92214">
        <w:rPr>
          <w:sz w:val="24"/>
          <w:szCs w:val="24"/>
        </w:rPr>
        <w:t>- информационными стендами, на которых размещается визуальная и текстовая информация;</w:t>
      </w:r>
    </w:p>
    <w:p w:rsidR="00AD151B" w:rsidRPr="00D92214" w:rsidRDefault="00AD151B" w:rsidP="00AD151B">
      <w:pPr>
        <w:pStyle w:val="ConsPlusNormal"/>
        <w:ind w:firstLine="709"/>
        <w:jc w:val="both"/>
        <w:rPr>
          <w:sz w:val="24"/>
          <w:szCs w:val="24"/>
        </w:rPr>
      </w:pPr>
      <w:r w:rsidRPr="00D92214">
        <w:rPr>
          <w:sz w:val="24"/>
          <w:szCs w:val="24"/>
        </w:rPr>
        <w:t>- стульями и столами для оформления документов.</w:t>
      </w:r>
    </w:p>
    <w:p w:rsidR="00AD151B" w:rsidRPr="00D92214" w:rsidRDefault="00AD151B" w:rsidP="00AD151B">
      <w:pPr>
        <w:pStyle w:val="ConsPlusNormal"/>
        <w:ind w:firstLine="709"/>
        <w:jc w:val="both"/>
        <w:rPr>
          <w:sz w:val="24"/>
          <w:szCs w:val="24"/>
        </w:rPr>
      </w:pPr>
      <w:r w:rsidRPr="00D92214">
        <w:rPr>
          <w:sz w:val="24"/>
          <w:szCs w:val="24"/>
        </w:rPr>
        <w:t>К информационным стендам должна быть обеспечена возможность свободного доступа граждан.</w:t>
      </w:r>
    </w:p>
    <w:p w:rsidR="00AD151B" w:rsidRPr="00D92214" w:rsidRDefault="00AD151B" w:rsidP="00AD151B">
      <w:pPr>
        <w:pStyle w:val="ConsPlusNormal"/>
        <w:ind w:firstLine="709"/>
        <w:jc w:val="both"/>
        <w:rPr>
          <w:sz w:val="24"/>
          <w:szCs w:val="24"/>
        </w:rPr>
      </w:pPr>
      <w:r w:rsidRPr="00D92214">
        <w:rPr>
          <w:sz w:val="24"/>
          <w:szCs w:val="24"/>
        </w:rPr>
        <w:t>На информационных стендах, а также на официальных сайтах в сети Интернет размещается следующая обязательная информация:</w:t>
      </w:r>
    </w:p>
    <w:p w:rsidR="00AD151B" w:rsidRPr="00D92214" w:rsidRDefault="00AD151B" w:rsidP="00AD151B">
      <w:pPr>
        <w:pStyle w:val="ConsPlusNormal"/>
        <w:ind w:firstLine="709"/>
        <w:jc w:val="both"/>
        <w:rPr>
          <w:sz w:val="24"/>
          <w:szCs w:val="24"/>
        </w:rPr>
      </w:pPr>
      <w:r w:rsidRPr="00D92214">
        <w:rPr>
          <w:sz w:val="24"/>
          <w:szCs w:val="24"/>
        </w:rPr>
        <w:t>- номера телефонов, факсов, адреса официальных сайтов, электронной почты органов, предоставляющих муниципальную услугу;</w:t>
      </w:r>
    </w:p>
    <w:p w:rsidR="00AD151B" w:rsidRPr="00D92214" w:rsidRDefault="00AD151B" w:rsidP="00AD151B">
      <w:pPr>
        <w:pStyle w:val="ConsPlusNormal"/>
        <w:ind w:firstLine="709"/>
        <w:jc w:val="both"/>
        <w:rPr>
          <w:sz w:val="24"/>
          <w:szCs w:val="24"/>
        </w:rPr>
      </w:pPr>
      <w:r w:rsidRPr="00D92214">
        <w:rPr>
          <w:sz w:val="24"/>
          <w:szCs w:val="24"/>
        </w:rPr>
        <w:t>- режим работы органов, предоставляющих муниципальную услугу;</w:t>
      </w:r>
    </w:p>
    <w:p w:rsidR="00AD151B" w:rsidRPr="00D92214" w:rsidRDefault="00AD151B" w:rsidP="00AD151B">
      <w:pPr>
        <w:pStyle w:val="ConsPlusNormal"/>
        <w:ind w:firstLine="709"/>
        <w:jc w:val="both"/>
        <w:rPr>
          <w:sz w:val="24"/>
          <w:szCs w:val="24"/>
        </w:rPr>
      </w:pPr>
      <w:r w:rsidRPr="00D92214">
        <w:rPr>
          <w:sz w:val="24"/>
          <w:szCs w:val="24"/>
        </w:rPr>
        <w:t>- графики личного приема граждан уполномоченными должностными лицами;</w:t>
      </w:r>
    </w:p>
    <w:p w:rsidR="00AD151B" w:rsidRPr="00D92214" w:rsidRDefault="00AD151B" w:rsidP="00AD151B">
      <w:pPr>
        <w:pStyle w:val="ConsPlusNormal"/>
        <w:ind w:firstLine="709"/>
        <w:jc w:val="both"/>
        <w:rPr>
          <w:sz w:val="24"/>
          <w:szCs w:val="24"/>
        </w:rPr>
      </w:pPr>
      <w:r w:rsidRPr="00D92214">
        <w:rPr>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AD151B" w:rsidRPr="00D92214" w:rsidRDefault="00AD151B" w:rsidP="00AD151B">
      <w:pPr>
        <w:pStyle w:val="ConsPlusNormal"/>
        <w:ind w:firstLine="709"/>
        <w:jc w:val="both"/>
        <w:rPr>
          <w:sz w:val="24"/>
          <w:szCs w:val="24"/>
        </w:rPr>
      </w:pPr>
      <w:r w:rsidRPr="00D92214">
        <w:rPr>
          <w:sz w:val="24"/>
          <w:szCs w:val="24"/>
        </w:rPr>
        <w:t>- текст настоящего Административного регламента (полная версия – на официальном сайте администрации муниципального района «Чернышевский район» в сети Интернет и извлечения – на информационных стендах);</w:t>
      </w:r>
    </w:p>
    <w:p w:rsidR="00AD151B" w:rsidRPr="00D92214" w:rsidRDefault="00AD151B" w:rsidP="00AD151B">
      <w:pPr>
        <w:pStyle w:val="ConsPlusNormal"/>
        <w:ind w:firstLine="709"/>
        <w:jc w:val="both"/>
        <w:rPr>
          <w:sz w:val="24"/>
          <w:szCs w:val="24"/>
        </w:rPr>
      </w:pPr>
      <w:r w:rsidRPr="00D92214">
        <w:rPr>
          <w:sz w:val="24"/>
          <w:szCs w:val="24"/>
        </w:rPr>
        <w:t>- тексты (выдержки) нормативных правовых актов, регулирующих предоставление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образцы оформления документов.</w:t>
      </w:r>
    </w:p>
    <w:p w:rsidR="00AD151B" w:rsidRPr="00D92214" w:rsidRDefault="00AD151B" w:rsidP="00AD151B">
      <w:pPr>
        <w:pStyle w:val="ConsPlusNormal"/>
        <w:ind w:firstLine="709"/>
        <w:jc w:val="both"/>
        <w:rPr>
          <w:sz w:val="24"/>
          <w:szCs w:val="24"/>
        </w:rPr>
      </w:pPr>
      <w:r w:rsidRPr="00D92214">
        <w:rPr>
          <w:sz w:val="24"/>
          <w:szCs w:val="24"/>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AD151B" w:rsidRPr="00D92214" w:rsidRDefault="00AD151B" w:rsidP="00AD151B">
      <w:pPr>
        <w:pStyle w:val="ConsPlusNormal"/>
        <w:ind w:firstLine="709"/>
        <w:jc w:val="both"/>
        <w:rPr>
          <w:sz w:val="24"/>
          <w:szCs w:val="24"/>
        </w:rPr>
      </w:pPr>
      <w:r w:rsidRPr="00D92214">
        <w:rPr>
          <w:sz w:val="24"/>
          <w:szCs w:val="24"/>
        </w:rPr>
        <w:t>2.11.7. Требования к обеспечению условий доступности муниципальных услуг для инвалидов.</w:t>
      </w:r>
    </w:p>
    <w:p w:rsidR="00AD151B" w:rsidRPr="00D92214" w:rsidRDefault="00AD151B" w:rsidP="00AD151B">
      <w:pPr>
        <w:pStyle w:val="ConsPlusNormal"/>
        <w:ind w:firstLine="709"/>
        <w:jc w:val="both"/>
        <w:rPr>
          <w:sz w:val="24"/>
          <w:szCs w:val="24"/>
        </w:rPr>
      </w:pPr>
      <w:r w:rsidRPr="00D92214">
        <w:rPr>
          <w:sz w:val="24"/>
          <w:szCs w:val="24"/>
        </w:rPr>
        <w:t xml:space="preserve">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18" w:history="1">
        <w:r w:rsidRPr="00D92214">
          <w:rPr>
            <w:sz w:val="24"/>
            <w:szCs w:val="24"/>
          </w:rPr>
          <w:t>законом</w:t>
        </w:r>
      </w:hyperlink>
      <w:r w:rsidRPr="00D92214">
        <w:rPr>
          <w:sz w:val="24"/>
          <w:szCs w:val="24"/>
        </w:rPr>
        <w:t xml:space="preserve"> от 24.11.1995 № 181-ФЗ «О социальной защите инвалидов в Российской Федерации» и другими законодательными и </w:t>
      </w:r>
      <w:r w:rsidRPr="00D92214">
        <w:rPr>
          <w:sz w:val="24"/>
          <w:szCs w:val="24"/>
        </w:rPr>
        <w:lastRenderedPageBreak/>
        <w:t>нормативными правовыми актами Российской Федерации и Забайкальского края.</w:t>
      </w:r>
    </w:p>
    <w:p w:rsidR="00AD151B" w:rsidRPr="00D92214" w:rsidRDefault="00AD151B" w:rsidP="00AD151B">
      <w:pPr>
        <w:pStyle w:val="ConsPlusNormal"/>
        <w:ind w:firstLine="709"/>
        <w:jc w:val="both"/>
        <w:rPr>
          <w:sz w:val="24"/>
          <w:szCs w:val="24"/>
        </w:rPr>
      </w:pPr>
      <w:r w:rsidRPr="00D92214">
        <w:rPr>
          <w:sz w:val="24"/>
          <w:szCs w:val="24"/>
        </w:rPr>
        <w:t>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AD151B" w:rsidRPr="00D92214" w:rsidRDefault="00AD151B" w:rsidP="00AD151B">
      <w:pPr>
        <w:pStyle w:val="ConsPlusNormal"/>
        <w:ind w:firstLine="708"/>
        <w:outlineLvl w:val="2"/>
        <w:rPr>
          <w:sz w:val="24"/>
          <w:szCs w:val="24"/>
        </w:rPr>
      </w:pPr>
      <w:r w:rsidRPr="00D92214">
        <w:rPr>
          <w:sz w:val="24"/>
          <w:szCs w:val="24"/>
        </w:rPr>
        <w:t>2.12. Показатели доступности и качества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2.12.1. Показателями доступности муниципальной услуги являются:</w:t>
      </w:r>
    </w:p>
    <w:p w:rsidR="00AD151B" w:rsidRPr="00D92214" w:rsidRDefault="00AD151B" w:rsidP="00AD151B">
      <w:pPr>
        <w:pStyle w:val="ConsPlusNormal"/>
        <w:ind w:firstLine="709"/>
        <w:jc w:val="both"/>
        <w:rPr>
          <w:sz w:val="24"/>
          <w:szCs w:val="24"/>
        </w:rPr>
      </w:pPr>
      <w:r w:rsidRPr="00D92214">
        <w:rPr>
          <w:sz w:val="24"/>
          <w:szCs w:val="24"/>
        </w:rPr>
        <w:t>- оборудование территорий, прилегающих к месторасположению здания, в котором предоставляется муниципальная услуга, местами для парковки автотранспортных средств, в том числе для лиц с ограниченными возможностями здоровья, инвалидов;</w:t>
      </w:r>
    </w:p>
    <w:p w:rsidR="00AD151B" w:rsidRPr="00D92214" w:rsidRDefault="00AD151B" w:rsidP="00AD151B">
      <w:pPr>
        <w:pStyle w:val="ConsPlusNormal"/>
        <w:ind w:firstLine="709"/>
        <w:jc w:val="both"/>
        <w:rPr>
          <w:sz w:val="24"/>
          <w:szCs w:val="24"/>
        </w:rPr>
      </w:pPr>
      <w:r w:rsidRPr="00D92214">
        <w:rPr>
          <w:sz w:val="24"/>
          <w:szCs w:val="24"/>
        </w:rPr>
        <w:t>- оборудование помещений, предназначенных для предоставления муниципальной услуги, местами общего пользования;</w:t>
      </w:r>
    </w:p>
    <w:p w:rsidR="00AD151B" w:rsidRPr="00D92214" w:rsidRDefault="00AD151B" w:rsidP="00AD151B">
      <w:pPr>
        <w:pStyle w:val="ConsPlusNormal"/>
        <w:ind w:firstLine="709"/>
        <w:jc w:val="both"/>
        <w:rPr>
          <w:sz w:val="24"/>
          <w:szCs w:val="24"/>
        </w:rPr>
      </w:pPr>
      <w:r w:rsidRPr="00D92214">
        <w:rPr>
          <w:sz w:val="24"/>
          <w:szCs w:val="24"/>
        </w:rPr>
        <w:t>- оборудование мест ожидания и мест приема заявителей в помещениях, где предоставляется муниципальная услуга, стульями, столами (стойками) для возможности оформления документов;</w:t>
      </w:r>
    </w:p>
    <w:p w:rsidR="00AD151B" w:rsidRPr="00D92214" w:rsidRDefault="00AD151B" w:rsidP="00AD151B">
      <w:pPr>
        <w:pStyle w:val="ConsPlusNormal"/>
        <w:ind w:firstLine="709"/>
        <w:jc w:val="both"/>
        <w:rPr>
          <w:sz w:val="24"/>
          <w:szCs w:val="24"/>
        </w:rPr>
      </w:pPr>
      <w:r w:rsidRPr="00D92214">
        <w:rPr>
          <w:sz w:val="24"/>
          <w:szCs w:val="24"/>
        </w:rPr>
        <w:t>- соблюдение графика работы отдела;</w:t>
      </w:r>
    </w:p>
    <w:p w:rsidR="00AD151B" w:rsidRDefault="00AD151B" w:rsidP="00AD151B">
      <w:pPr>
        <w:pStyle w:val="ConsPlusNormal"/>
        <w:ind w:firstLine="709"/>
        <w:jc w:val="both"/>
        <w:rPr>
          <w:sz w:val="24"/>
          <w:szCs w:val="24"/>
        </w:rPr>
      </w:pPr>
      <w:r w:rsidRPr="00D92214">
        <w:rPr>
          <w:sz w:val="24"/>
          <w:szCs w:val="24"/>
        </w:rPr>
        <w:t xml:space="preserve">- размещение полной, достоверной и актуальной информации о муниципальной </w:t>
      </w:r>
      <w:r>
        <w:rPr>
          <w:sz w:val="24"/>
          <w:szCs w:val="24"/>
        </w:rPr>
        <w:t xml:space="preserve">услуге </w:t>
      </w:r>
      <w:r w:rsidRPr="00D92214">
        <w:rPr>
          <w:sz w:val="24"/>
          <w:szCs w:val="24"/>
        </w:rPr>
        <w:t xml:space="preserve">на официальном сайте </w:t>
      </w:r>
      <w:r>
        <w:rPr>
          <w:sz w:val="24"/>
          <w:szCs w:val="24"/>
          <w:lang w:val="en-US"/>
        </w:rPr>
        <w:t>www</w:t>
      </w:r>
      <w:r>
        <w:rPr>
          <w:sz w:val="24"/>
          <w:szCs w:val="24"/>
        </w:rPr>
        <w:t>.чернышевск.забайкальскийкрай.рф, на информационных стендах;</w:t>
      </w:r>
    </w:p>
    <w:p w:rsidR="00AD151B" w:rsidRPr="00D92214" w:rsidRDefault="00AD151B" w:rsidP="00AD151B">
      <w:pPr>
        <w:pStyle w:val="ConsPlusNormal"/>
        <w:ind w:firstLine="709"/>
        <w:jc w:val="both"/>
        <w:rPr>
          <w:sz w:val="24"/>
          <w:szCs w:val="24"/>
        </w:rPr>
      </w:pPr>
      <w:r w:rsidRPr="00D92214">
        <w:rPr>
          <w:sz w:val="24"/>
          <w:szCs w:val="24"/>
        </w:rPr>
        <w:t>- возможность получения муниципальной услуги в МФЦ;</w:t>
      </w:r>
    </w:p>
    <w:p w:rsidR="00AD151B" w:rsidRPr="00D92214" w:rsidRDefault="00AD151B" w:rsidP="00AD151B">
      <w:pPr>
        <w:pStyle w:val="ConsPlusNormal"/>
        <w:ind w:firstLine="709"/>
        <w:jc w:val="both"/>
        <w:rPr>
          <w:sz w:val="24"/>
          <w:szCs w:val="24"/>
        </w:rPr>
      </w:pPr>
      <w:r w:rsidRPr="00D9221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D151B" w:rsidRPr="00D92214" w:rsidRDefault="00AD151B" w:rsidP="00AD151B">
      <w:pPr>
        <w:pStyle w:val="ConsPlusNormal"/>
        <w:ind w:firstLine="709"/>
        <w:jc w:val="both"/>
        <w:rPr>
          <w:sz w:val="24"/>
          <w:szCs w:val="24"/>
        </w:rPr>
      </w:pPr>
      <w:r w:rsidRPr="00D92214">
        <w:rPr>
          <w:sz w:val="24"/>
          <w:szCs w:val="24"/>
        </w:rPr>
        <w:t>2.12.2. Показателями качества муниципальной услуги являются:</w:t>
      </w:r>
    </w:p>
    <w:p w:rsidR="00AD151B" w:rsidRPr="00D92214" w:rsidRDefault="00AD151B" w:rsidP="00AD151B">
      <w:pPr>
        <w:pStyle w:val="ConsPlusNormal"/>
        <w:ind w:firstLine="709"/>
        <w:jc w:val="both"/>
        <w:rPr>
          <w:sz w:val="24"/>
          <w:szCs w:val="24"/>
        </w:rPr>
      </w:pPr>
      <w:r w:rsidRPr="00D92214">
        <w:rPr>
          <w:sz w:val="24"/>
          <w:szCs w:val="24"/>
        </w:rPr>
        <w:t>- полнота предоставления муниципальной услуги в соответствии с требованиями настоящего Административного регламента;</w:t>
      </w:r>
    </w:p>
    <w:p w:rsidR="00AD151B" w:rsidRPr="00D92214" w:rsidRDefault="00AD151B" w:rsidP="00AD151B">
      <w:pPr>
        <w:pStyle w:val="ConsPlusNormal"/>
        <w:ind w:firstLine="709"/>
        <w:jc w:val="both"/>
        <w:rPr>
          <w:sz w:val="24"/>
          <w:szCs w:val="24"/>
        </w:rPr>
      </w:pPr>
      <w:r w:rsidRPr="00D92214">
        <w:rPr>
          <w:sz w:val="24"/>
          <w:szCs w:val="24"/>
        </w:rPr>
        <w:t>- соблюдение сроков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удельный вес жалоб, поступивших в отдел по вопросу предоставления муниципальной услуги, в общем количестве заявлений на предоставление муниципальной услуги.</w:t>
      </w:r>
    </w:p>
    <w:p w:rsidR="00AD151B" w:rsidRPr="00D92214" w:rsidRDefault="00AD151B" w:rsidP="00AD151B">
      <w:pPr>
        <w:pStyle w:val="ConsPlusNormal"/>
        <w:tabs>
          <w:tab w:val="left" w:pos="709"/>
        </w:tabs>
        <w:jc w:val="both"/>
        <w:outlineLvl w:val="2"/>
        <w:rPr>
          <w:sz w:val="24"/>
          <w:szCs w:val="24"/>
        </w:rPr>
      </w:pPr>
      <w:r w:rsidRPr="00D92214">
        <w:rPr>
          <w:sz w:val="24"/>
          <w:szCs w:val="24"/>
        </w:rPr>
        <w:t>2.13. Иные требования, в том числе учитыва</w:t>
      </w:r>
      <w:r>
        <w:rPr>
          <w:sz w:val="24"/>
          <w:szCs w:val="24"/>
        </w:rPr>
        <w:t xml:space="preserve">ющие особенности предоставления </w:t>
      </w:r>
      <w:r w:rsidRPr="00D92214">
        <w:rPr>
          <w:sz w:val="24"/>
          <w:szCs w:val="24"/>
        </w:rPr>
        <w:t>муниципальной услуг</w:t>
      </w:r>
      <w:r>
        <w:rPr>
          <w:sz w:val="24"/>
          <w:szCs w:val="24"/>
        </w:rPr>
        <w:t>и в многофункциональных центрах</w:t>
      </w:r>
    </w:p>
    <w:p w:rsidR="00AD151B" w:rsidRPr="00D92214" w:rsidRDefault="00AD151B" w:rsidP="00AD151B">
      <w:pPr>
        <w:ind w:firstLine="709"/>
        <w:jc w:val="both"/>
      </w:pPr>
      <w:r w:rsidRPr="00D92214">
        <w:t>2.13.1. Прием заявителей (прием и выдача документов) осуществляется уполномоченными специалистами</w:t>
      </w:r>
      <w:r>
        <w:t xml:space="preserve"> МФЦ, </w:t>
      </w:r>
      <w:r w:rsidRPr="00D92214">
        <w:t>в соответствии с графиком (режимом) работы МФЦ.</w:t>
      </w: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jc w:val="center"/>
        <w:outlineLvl w:val="1"/>
        <w:rPr>
          <w:sz w:val="24"/>
          <w:szCs w:val="24"/>
        </w:rPr>
      </w:pPr>
      <w:r w:rsidRPr="00D92214">
        <w:rPr>
          <w:sz w:val="24"/>
          <w:szCs w:val="24"/>
        </w:rPr>
        <w:t>3. СОСТАВ, ПОСЛЕДОВАТЕЛЬНОСТЬ И СРОКИ ВЫПОЛНЕНИЯ</w:t>
      </w:r>
    </w:p>
    <w:p w:rsidR="00AD151B" w:rsidRPr="00D92214" w:rsidRDefault="00AD151B" w:rsidP="00AD151B">
      <w:pPr>
        <w:pStyle w:val="ConsPlusNormal"/>
        <w:jc w:val="center"/>
        <w:rPr>
          <w:sz w:val="24"/>
          <w:szCs w:val="24"/>
        </w:rPr>
      </w:pPr>
      <w:r w:rsidRPr="00D92214">
        <w:rPr>
          <w:sz w:val="24"/>
          <w:szCs w:val="24"/>
        </w:rPr>
        <w:t>АДМИНИСТРАТИВНЫХ ПРОЦЕДУР, ТРЕБОВАНИЯ К ПОРЯДКУ</w:t>
      </w:r>
    </w:p>
    <w:p w:rsidR="00AD151B" w:rsidRPr="00D92214" w:rsidRDefault="00AD151B" w:rsidP="00AD151B">
      <w:pPr>
        <w:pStyle w:val="ConsPlusNormal"/>
        <w:jc w:val="center"/>
        <w:rPr>
          <w:sz w:val="24"/>
          <w:szCs w:val="24"/>
        </w:rPr>
      </w:pPr>
      <w:r>
        <w:rPr>
          <w:sz w:val="24"/>
          <w:szCs w:val="24"/>
        </w:rPr>
        <w:t>ИХ ВЫПОЛНЕНИЯ</w:t>
      </w: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ind w:firstLine="708"/>
        <w:outlineLvl w:val="2"/>
        <w:rPr>
          <w:sz w:val="24"/>
          <w:szCs w:val="24"/>
        </w:rPr>
      </w:pPr>
      <w:r w:rsidRPr="00D92214">
        <w:rPr>
          <w:sz w:val="24"/>
          <w:szCs w:val="24"/>
        </w:rPr>
        <w:t>3.1. Исчерпывающий перечень административных процедур</w:t>
      </w:r>
    </w:p>
    <w:p w:rsidR="00AD151B" w:rsidRPr="00D92214" w:rsidRDefault="00AD151B" w:rsidP="00AD151B">
      <w:pPr>
        <w:pStyle w:val="ConsPlusNormal"/>
        <w:ind w:firstLine="709"/>
        <w:jc w:val="both"/>
        <w:rPr>
          <w:sz w:val="24"/>
          <w:szCs w:val="24"/>
        </w:rPr>
      </w:pPr>
      <w:r w:rsidRPr="00D92214">
        <w:rPr>
          <w:sz w:val="24"/>
          <w:szCs w:val="24"/>
        </w:rPr>
        <w:t>3.1.1. Предоставление муниципальной услуги включает в себя следующие административные процедуры:</w:t>
      </w:r>
    </w:p>
    <w:p w:rsidR="00AD151B" w:rsidRPr="00D92214" w:rsidRDefault="00AD151B" w:rsidP="00AD151B">
      <w:pPr>
        <w:pStyle w:val="ConsPlusNormal"/>
        <w:ind w:firstLine="709"/>
        <w:jc w:val="both"/>
        <w:rPr>
          <w:sz w:val="24"/>
          <w:szCs w:val="24"/>
        </w:rPr>
      </w:pPr>
      <w:r w:rsidRPr="00D92214">
        <w:rPr>
          <w:sz w:val="24"/>
          <w:szCs w:val="24"/>
        </w:rPr>
        <w:t>- прием и регистрацию уведомления и прилагаемых к нему документов;</w:t>
      </w:r>
    </w:p>
    <w:p w:rsidR="00AD151B" w:rsidRPr="00D92214" w:rsidRDefault="00AD151B" w:rsidP="00AD151B">
      <w:pPr>
        <w:pStyle w:val="ConsPlusNormal"/>
        <w:ind w:firstLine="709"/>
        <w:jc w:val="both"/>
        <w:rPr>
          <w:sz w:val="24"/>
          <w:szCs w:val="24"/>
        </w:rPr>
      </w:pPr>
      <w:r w:rsidRPr="00D92214">
        <w:rPr>
          <w:sz w:val="24"/>
          <w:szCs w:val="24"/>
        </w:rPr>
        <w:t>- рассмотрение представленных документов;</w:t>
      </w:r>
    </w:p>
    <w:p w:rsidR="00AD151B" w:rsidRPr="00D92214" w:rsidRDefault="00AD151B" w:rsidP="00AD151B">
      <w:pPr>
        <w:pStyle w:val="ConsPlusNormal"/>
        <w:ind w:firstLine="709"/>
        <w:jc w:val="both"/>
        <w:rPr>
          <w:sz w:val="24"/>
          <w:szCs w:val="24"/>
        </w:rPr>
      </w:pPr>
      <w:r w:rsidRPr="00D92214">
        <w:rPr>
          <w:sz w:val="24"/>
          <w:szCs w:val="24"/>
        </w:rPr>
        <w:t>- подготовку документов, подтверждающих результат предоставления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выдачу (направление) заявителю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направление уведомления о возможности получения документов, подтверждающих предоставление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 xml:space="preserve">3.1.2. Последовательность действий при предоставлении муниципальной услуги отражена в </w:t>
      </w:r>
      <w:hyperlink w:anchor="P942" w:history="1">
        <w:r w:rsidRPr="00D92214">
          <w:rPr>
            <w:sz w:val="24"/>
            <w:szCs w:val="24"/>
          </w:rPr>
          <w:t>блок-схеме</w:t>
        </w:r>
      </w:hyperlink>
      <w:r w:rsidRPr="00D92214">
        <w:rPr>
          <w:sz w:val="24"/>
          <w:szCs w:val="24"/>
        </w:rPr>
        <w:t xml:space="preserve"> предоставления муниципальной услуги, приведенной в приложении № 3 к настоящему Административному регламенту.</w:t>
      </w:r>
    </w:p>
    <w:p w:rsidR="00AD151B" w:rsidRPr="00D92214" w:rsidRDefault="00AD151B" w:rsidP="00AD151B">
      <w:pPr>
        <w:adjustRightInd w:val="0"/>
        <w:ind w:firstLine="708"/>
      </w:pPr>
      <w:r w:rsidRPr="00D92214">
        <w:t>3.2. Прием и регистрация уведомления и прилагаемых к нему документов</w:t>
      </w:r>
    </w:p>
    <w:p w:rsidR="00AD151B" w:rsidRPr="00D92214" w:rsidRDefault="00AD151B" w:rsidP="00AD151B">
      <w:pPr>
        <w:adjustRightInd w:val="0"/>
        <w:ind w:firstLine="709"/>
        <w:jc w:val="both"/>
      </w:pPr>
      <w:r w:rsidRPr="00D92214">
        <w:t>3.2.1. Основанием для начала административной процедуры является личное обращение заявителя в Отдел ЖКХ</w:t>
      </w:r>
      <w:r>
        <w:t xml:space="preserve"> или </w:t>
      </w:r>
      <w:r w:rsidRPr="00D92214">
        <w:t xml:space="preserve">МФЦ с уведомлением либо поступление в адрес </w:t>
      </w:r>
      <w:r w:rsidRPr="00D92214">
        <w:lastRenderedPageBreak/>
        <w:t>Отдела ЖКХ</w:t>
      </w:r>
      <w:r>
        <w:t xml:space="preserve"> или</w:t>
      </w:r>
      <w:r w:rsidRPr="00D92214">
        <w:t xml:space="preserve"> МФЦ уведомления, направленного посредством почтового отправления с уведомлением о вручении.</w:t>
      </w:r>
    </w:p>
    <w:p w:rsidR="00AD151B" w:rsidRPr="00D92214" w:rsidRDefault="00AD151B" w:rsidP="00AD151B">
      <w:pPr>
        <w:adjustRightInd w:val="0"/>
        <w:ind w:firstLine="709"/>
        <w:jc w:val="both"/>
      </w:pPr>
      <w:r w:rsidRPr="00D92214">
        <w:t xml:space="preserve">К уведомлению должны быть приложены документы, указанные в        </w:t>
      </w:r>
      <w:hyperlink r:id="rId19" w:history="1">
        <w:r w:rsidRPr="00D92214">
          <w:t>пункте 2.6.1</w:t>
        </w:r>
      </w:hyperlink>
      <w:r w:rsidRPr="00D92214">
        <w:t xml:space="preserve"> настоящего Административного регламента.</w:t>
      </w:r>
    </w:p>
    <w:p w:rsidR="00AD151B" w:rsidRPr="00D92214" w:rsidRDefault="00AD151B" w:rsidP="00AD151B">
      <w:pPr>
        <w:adjustRightInd w:val="0"/>
        <w:ind w:firstLine="709"/>
        <w:jc w:val="both"/>
      </w:pPr>
      <w:r w:rsidRPr="00D92214">
        <w:t>3.2.2. При личном обращении заявителя или у</w:t>
      </w:r>
      <w:r>
        <w:t>полномоченного представителя в О</w:t>
      </w:r>
      <w:r w:rsidRPr="00D92214">
        <w:t>тдел</w:t>
      </w:r>
      <w:r>
        <w:t xml:space="preserve"> ЖКХ,</w:t>
      </w:r>
      <w:r w:rsidRPr="00D92214">
        <w:t xml:space="preserve"> либо в МФЦ специалист, ответственный за прием документов:</w:t>
      </w:r>
    </w:p>
    <w:p w:rsidR="00AD151B" w:rsidRPr="00D92214" w:rsidRDefault="00AD151B" w:rsidP="00AD151B">
      <w:pPr>
        <w:adjustRightInd w:val="0"/>
        <w:ind w:firstLine="709"/>
        <w:jc w:val="both"/>
      </w:pPr>
      <w:r w:rsidRPr="00D92214">
        <w:t>- устанавливает предмет обращения, устанавливает личность заявителя, проверяет документ, удостоверяющий личность заявителя;</w:t>
      </w:r>
    </w:p>
    <w:p w:rsidR="00AD151B" w:rsidRPr="00D92214" w:rsidRDefault="00AD151B" w:rsidP="00AD151B">
      <w:pPr>
        <w:adjustRightInd w:val="0"/>
        <w:ind w:firstLine="709"/>
        <w:jc w:val="both"/>
      </w:pPr>
      <w:r w:rsidRPr="00D92214">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AD151B" w:rsidRPr="00D92214" w:rsidRDefault="00AD151B" w:rsidP="00AD151B">
      <w:pPr>
        <w:adjustRightInd w:val="0"/>
        <w:ind w:firstLine="709"/>
        <w:jc w:val="both"/>
      </w:pPr>
      <w:r w:rsidRPr="00D92214">
        <w:t xml:space="preserve">- проверяет соответствие </w:t>
      </w:r>
      <w:r>
        <w:t>уведомления</w:t>
      </w:r>
      <w:r w:rsidRPr="00D92214">
        <w:t xml:space="preserve"> установленным требованиям;</w:t>
      </w:r>
    </w:p>
    <w:p w:rsidR="00AD151B" w:rsidRPr="00D92214" w:rsidRDefault="00AD151B" w:rsidP="00AD151B">
      <w:pPr>
        <w:adjustRightInd w:val="0"/>
        <w:ind w:firstLine="709"/>
        <w:jc w:val="both"/>
      </w:pPr>
      <w:r w:rsidRPr="00D92214">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D151B" w:rsidRPr="00D92214" w:rsidRDefault="00AD151B" w:rsidP="00AD151B">
      <w:pPr>
        <w:adjustRightInd w:val="0"/>
        <w:ind w:firstLine="709"/>
        <w:jc w:val="both"/>
      </w:pPr>
      <w:r w:rsidRPr="00D92214">
        <w:t>- сверяет копии документов с их подлинниками, заверяет их и возвращает подлинники заявителю;</w:t>
      </w:r>
    </w:p>
    <w:p w:rsidR="00AD151B" w:rsidRPr="00D92214" w:rsidRDefault="00AD151B" w:rsidP="00AD151B">
      <w:pPr>
        <w:adjustRightInd w:val="0"/>
        <w:ind w:firstLine="709"/>
        <w:jc w:val="both"/>
      </w:pPr>
      <w:r w:rsidRPr="00D92214">
        <w:t>- регистрирует уведомление с прилагаемым комплектом документов;</w:t>
      </w:r>
    </w:p>
    <w:p w:rsidR="00AD151B" w:rsidRPr="00D92214" w:rsidRDefault="00AD151B" w:rsidP="00AD151B">
      <w:pPr>
        <w:adjustRightInd w:val="0"/>
        <w:ind w:firstLine="709"/>
        <w:jc w:val="both"/>
      </w:pPr>
      <w:r w:rsidRPr="00D92214">
        <w:t xml:space="preserve">- выдает </w:t>
      </w:r>
      <w:hyperlink r:id="rId20" w:history="1">
        <w:r w:rsidRPr="00D92214">
          <w:t>расписку</w:t>
        </w:r>
      </w:hyperlink>
      <w:r w:rsidRPr="00D92214">
        <w:t xml:space="preserve">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AD151B" w:rsidRPr="00D92214" w:rsidRDefault="00AD151B" w:rsidP="00AD151B">
      <w:pPr>
        <w:adjustRightInd w:val="0"/>
        <w:ind w:firstLine="709"/>
        <w:jc w:val="both"/>
      </w:pPr>
      <w:r w:rsidRPr="00D92214">
        <w:t>3.2.3. При направлении заявителем уведомления посредством почтового отправления к уведомлению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AD151B" w:rsidRPr="00D92214" w:rsidRDefault="00AD151B" w:rsidP="00AD151B">
      <w:pPr>
        <w:adjustRightInd w:val="0"/>
        <w:ind w:firstLine="709"/>
        <w:jc w:val="both"/>
      </w:pPr>
      <w:r w:rsidRPr="00D92214">
        <w:t xml:space="preserve">В случае отсутствия оснований, указанных в </w:t>
      </w:r>
      <w:hyperlink r:id="rId21" w:history="1">
        <w:r w:rsidRPr="00D92214">
          <w:t>подразделе 2.7</w:t>
        </w:r>
      </w:hyperlink>
      <w:r w:rsidRPr="00D92214">
        <w:t xml:space="preserve"> настоящего Административного регламента, специалист, ответственный за прием документов, регистрирует уведомление с прилагаемым комплектом документов и направляет заявителю по указанному в заявлении адресу расписку о получении документов с указанием входящего регистрационного номера уведомления и даты получения отделом уведомления и документов.</w:t>
      </w:r>
    </w:p>
    <w:p w:rsidR="00AD151B" w:rsidRPr="00D92214" w:rsidRDefault="00AD151B" w:rsidP="00AD151B">
      <w:pPr>
        <w:adjustRightInd w:val="0"/>
        <w:ind w:firstLine="709"/>
        <w:jc w:val="both"/>
      </w:pPr>
      <w:r w:rsidRPr="00D92214">
        <w:t xml:space="preserve">В случае наличия оснований, указанных в </w:t>
      </w:r>
      <w:hyperlink r:id="rId22" w:history="1">
        <w:r w:rsidRPr="00D92214">
          <w:t>подразделе 2.7</w:t>
        </w:r>
      </w:hyperlink>
      <w:r w:rsidRPr="00D92214">
        <w:t xml:space="preserve"> настоящего Административного регламента, специалист, ответственный за прием документов, направляет заявителю уведомление об отказе в приеме уведомления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уведомления.</w:t>
      </w:r>
    </w:p>
    <w:p w:rsidR="00AD151B" w:rsidRPr="00D92214" w:rsidRDefault="00AD151B" w:rsidP="00AD151B">
      <w:pPr>
        <w:adjustRightInd w:val="0"/>
        <w:ind w:firstLine="709"/>
        <w:jc w:val="both"/>
      </w:pPr>
      <w:r w:rsidRPr="00D92214">
        <w:t>3.2.5. При обращении заявителя за предоставлением муниципальной услуги через МФЦ зарегистрированное в МФЦ уведомление передается с сопроводительным письмом в адрес отдела в порядке и сроки, установленные заключенным соглашением о взаимодействии.</w:t>
      </w:r>
    </w:p>
    <w:p w:rsidR="00AD151B" w:rsidRPr="00D92214" w:rsidRDefault="00AD151B" w:rsidP="00AD151B">
      <w:pPr>
        <w:adjustRightInd w:val="0"/>
        <w:ind w:firstLine="709"/>
        <w:jc w:val="both"/>
      </w:pPr>
      <w:r w:rsidRPr="00D92214">
        <w:t>3.2.6. Результатом административной процедуры является прием и регистрация уведомления и комплекта документов, выдача расписки в получении документов по установленной форме с указанием их перечня и даты получения (отметка на копии уведомления (втором экземпляре уведомления  - при наличии) либо возврат документов.</w:t>
      </w:r>
    </w:p>
    <w:p w:rsidR="00AD151B" w:rsidRPr="00D92214" w:rsidRDefault="00AD151B" w:rsidP="00AD151B">
      <w:pPr>
        <w:pStyle w:val="ConsPlusNormal"/>
        <w:ind w:firstLine="709"/>
        <w:jc w:val="both"/>
        <w:rPr>
          <w:sz w:val="24"/>
          <w:szCs w:val="24"/>
        </w:rPr>
      </w:pPr>
      <w:r w:rsidRPr="00D92214">
        <w:rPr>
          <w:sz w:val="24"/>
          <w:szCs w:val="24"/>
        </w:rPr>
        <w:t>3.2.7. Максимальный срок исполнения административной процедуры - 1 рабочий день.</w:t>
      </w:r>
    </w:p>
    <w:p w:rsidR="00AD151B" w:rsidRPr="00D92214" w:rsidRDefault="00AD151B" w:rsidP="00AD151B">
      <w:pPr>
        <w:pStyle w:val="ConsPlusNormal"/>
        <w:ind w:firstLine="708"/>
        <w:outlineLvl w:val="2"/>
        <w:rPr>
          <w:sz w:val="24"/>
          <w:szCs w:val="24"/>
        </w:rPr>
      </w:pPr>
      <w:r w:rsidRPr="00D92214">
        <w:rPr>
          <w:sz w:val="24"/>
          <w:szCs w:val="24"/>
        </w:rPr>
        <w:t>3.3. Рассмотрение представленных документов</w:t>
      </w:r>
    </w:p>
    <w:p w:rsidR="00AD151B" w:rsidRPr="00D92214" w:rsidRDefault="00AD151B" w:rsidP="00AD151B">
      <w:pPr>
        <w:pStyle w:val="ConsPlusNormal"/>
        <w:ind w:firstLine="709"/>
        <w:jc w:val="both"/>
        <w:rPr>
          <w:sz w:val="24"/>
          <w:szCs w:val="24"/>
        </w:rPr>
      </w:pPr>
      <w:r w:rsidRPr="00D92214">
        <w:rPr>
          <w:sz w:val="24"/>
          <w:szCs w:val="24"/>
        </w:rPr>
        <w:t>3.3.1. Основанием для начала административной процедуры является поступление уведомления и прилагаемых к нему документов в Отдел ЖКХ.</w:t>
      </w:r>
    </w:p>
    <w:p w:rsidR="00AD151B" w:rsidRPr="00D92214" w:rsidRDefault="00AD151B" w:rsidP="00AD151B">
      <w:pPr>
        <w:pStyle w:val="ConsPlusNormal"/>
        <w:ind w:firstLine="709"/>
        <w:jc w:val="both"/>
        <w:rPr>
          <w:sz w:val="24"/>
          <w:szCs w:val="24"/>
        </w:rPr>
      </w:pPr>
      <w:r w:rsidRPr="00D92214">
        <w:rPr>
          <w:sz w:val="24"/>
          <w:szCs w:val="24"/>
        </w:rPr>
        <w:t>3.3.2. Начальник Отдела ЖКХ определяет специалиста, ответственного за предоставление муниципальной услуги (далее - специалист).</w:t>
      </w:r>
    </w:p>
    <w:p w:rsidR="00AD151B" w:rsidRPr="00D92214" w:rsidRDefault="00AD151B" w:rsidP="00AD151B">
      <w:pPr>
        <w:pStyle w:val="ConsPlusNormal"/>
        <w:ind w:firstLine="709"/>
        <w:jc w:val="both"/>
        <w:rPr>
          <w:sz w:val="24"/>
          <w:szCs w:val="24"/>
        </w:rPr>
      </w:pPr>
      <w:r w:rsidRPr="00D92214">
        <w:rPr>
          <w:sz w:val="24"/>
          <w:szCs w:val="24"/>
        </w:rPr>
        <w:t xml:space="preserve">3.3.3. Специалист проводит проверку уведомления и прилагаемых документов на соответствие требованиям, установленным </w:t>
      </w:r>
      <w:hyperlink w:anchor="P142" w:history="1">
        <w:r w:rsidRPr="00D92214">
          <w:rPr>
            <w:sz w:val="24"/>
            <w:szCs w:val="24"/>
          </w:rPr>
          <w:t>подразделом 2.6</w:t>
        </w:r>
      </w:hyperlink>
      <w:r w:rsidRPr="00D92214">
        <w:rPr>
          <w:sz w:val="24"/>
          <w:szCs w:val="24"/>
        </w:rPr>
        <w:t xml:space="preserve"> настоящего </w:t>
      </w:r>
      <w:r w:rsidRPr="00D92214">
        <w:rPr>
          <w:sz w:val="24"/>
          <w:szCs w:val="24"/>
        </w:rPr>
        <w:lastRenderedPageBreak/>
        <w:t>Административного регламента.</w:t>
      </w:r>
    </w:p>
    <w:p w:rsidR="00AD151B" w:rsidRPr="00D92214" w:rsidRDefault="00AD151B" w:rsidP="00AD151B">
      <w:pPr>
        <w:pStyle w:val="ConsPlusNormal"/>
        <w:ind w:firstLine="709"/>
        <w:jc w:val="both"/>
        <w:rPr>
          <w:sz w:val="24"/>
          <w:szCs w:val="24"/>
        </w:rPr>
      </w:pPr>
      <w:r w:rsidRPr="00D92214">
        <w:rPr>
          <w:sz w:val="24"/>
          <w:szCs w:val="24"/>
        </w:rPr>
        <w:t xml:space="preserve">3.3.4. Результатом административной процедуры является установление отсутствия оснований, указанных в </w:t>
      </w:r>
      <w:hyperlink r:id="rId23" w:history="1">
        <w:r w:rsidRPr="00D92214">
          <w:rPr>
            <w:sz w:val="24"/>
            <w:szCs w:val="24"/>
          </w:rPr>
          <w:t>подразделе 2.8</w:t>
        </w:r>
      </w:hyperlink>
      <w:r w:rsidRPr="00D92214">
        <w:rPr>
          <w:sz w:val="24"/>
          <w:szCs w:val="24"/>
        </w:rPr>
        <w:t xml:space="preserve"> настоящего Административного регламента.</w:t>
      </w:r>
    </w:p>
    <w:p w:rsidR="00AD151B" w:rsidRPr="00D92214" w:rsidRDefault="00AD151B" w:rsidP="00AD151B">
      <w:pPr>
        <w:pStyle w:val="ConsPlusNormal"/>
        <w:ind w:firstLine="709"/>
        <w:jc w:val="both"/>
        <w:rPr>
          <w:sz w:val="24"/>
          <w:szCs w:val="24"/>
        </w:rPr>
      </w:pPr>
      <w:r w:rsidRPr="00D92214">
        <w:rPr>
          <w:sz w:val="24"/>
          <w:szCs w:val="24"/>
        </w:rPr>
        <w:t>Максимальный срок исполнения административной процедуры – 4 рабочих дня.</w:t>
      </w:r>
    </w:p>
    <w:p w:rsidR="00AD151B" w:rsidRPr="00D92214" w:rsidRDefault="00AD151B" w:rsidP="00AD151B">
      <w:pPr>
        <w:pStyle w:val="ConsPlusNormal"/>
        <w:ind w:firstLine="708"/>
        <w:outlineLvl w:val="2"/>
        <w:rPr>
          <w:sz w:val="24"/>
          <w:szCs w:val="24"/>
        </w:rPr>
      </w:pPr>
      <w:r w:rsidRPr="00D92214">
        <w:rPr>
          <w:sz w:val="24"/>
          <w:szCs w:val="24"/>
        </w:rPr>
        <w:t>3.4. Подготовка документов, подтверждающих результат предоставления муниципальной услуги</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3.4.1. В случае отсутствия оснований, указанных в </w:t>
      </w:r>
      <w:hyperlink w:anchor="P250" w:history="1">
        <w:r w:rsidRPr="00D92214">
          <w:rPr>
            <w:sz w:val="24"/>
            <w:szCs w:val="24"/>
          </w:rPr>
          <w:t>подразделе 2.8</w:t>
        </w:r>
      </w:hyperlink>
      <w:r w:rsidRPr="00D92214">
        <w:rPr>
          <w:sz w:val="24"/>
          <w:szCs w:val="24"/>
        </w:rPr>
        <w:t xml:space="preserve"> настоящего Административного регламента, принимается решение о подготовке уведомления </w:t>
      </w:r>
      <w:r w:rsidRPr="00D92214">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3.4.2. В случае наличия оснований, указанных в </w:t>
      </w:r>
      <w:hyperlink w:anchor="P250" w:history="1">
        <w:r w:rsidRPr="00D92214">
          <w:rPr>
            <w:sz w:val="24"/>
            <w:szCs w:val="24"/>
          </w:rPr>
          <w:t>подразделе 2.8</w:t>
        </w:r>
      </w:hyperlink>
      <w:r w:rsidRPr="00D92214">
        <w:rPr>
          <w:sz w:val="24"/>
          <w:szCs w:val="24"/>
        </w:rPr>
        <w:t xml:space="preserve"> настоящего Административного регламента, принимается решение о подготовке уведомления </w:t>
      </w:r>
      <w:r w:rsidRPr="00D92214">
        <w:rPr>
          <w:rFonts w:eastAsiaTheme="minorHAnsi"/>
          <w:bCs/>
          <w:sz w:val="24"/>
          <w:szCs w:val="24"/>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w:t>
      </w:r>
    </w:p>
    <w:p w:rsidR="00AD151B" w:rsidRPr="00D92214" w:rsidRDefault="00AD151B" w:rsidP="00AD151B">
      <w:pPr>
        <w:pStyle w:val="ConsPlusNormal"/>
        <w:tabs>
          <w:tab w:val="left" w:pos="709"/>
        </w:tabs>
        <w:ind w:firstLine="709"/>
        <w:jc w:val="both"/>
        <w:rPr>
          <w:sz w:val="24"/>
          <w:szCs w:val="24"/>
        </w:rPr>
      </w:pPr>
      <w:r w:rsidRPr="00D92214">
        <w:rPr>
          <w:sz w:val="24"/>
          <w:szCs w:val="24"/>
        </w:rPr>
        <w:t>3.4.3. По результатам принятого решения специалист:</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3.4.3.1. Готовит проект уведомления </w:t>
      </w:r>
      <w:r w:rsidRPr="00D92214">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по форме, приведенной в приложении № 5 к настоящему Административному регламенту, либо проект уведомления </w:t>
      </w:r>
      <w:r w:rsidRPr="00D92214">
        <w:rPr>
          <w:rFonts w:eastAsiaTheme="minorHAnsi"/>
          <w:b/>
          <w:bCs/>
          <w:sz w:val="24"/>
          <w:szCs w:val="24"/>
        </w:rPr>
        <w:t xml:space="preserve">о </w:t>
      </w:r>
      <w:r w:rsidRPr="00D92214">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по форме, приведенной в приложении № 6 к настоящему Административному регламенту, а также проект уведомления о возможности получения документов, подтверждающих предоставление муниципальной услуги по форме, приведенной в приложении № 7 к настоящему Административному регламенту.</w:t>
      </w:r>
    </w:p>
    <w:p w:rsidR="00AD151B" w:rsidRPr="00D92214" w:rsidRDefault="00AD151B" w:rsidP="00AD151B">
      <w:pPr>
        <w:pStyle w:val="ConsPlusNormal"/>
        <w:tabs>
          <w:tab w:val="left" w:pos="709"/>
        </w:tabs>
        <w:ind w:firstLine="709"/>
        <w:jc w:val="both"/>
        <w:rPr>
          <w:sz w:val="24"/>
          <w:szCs w:val="24"/>
        </w:rPr>
      </w:pPr>
      <w:r w:rsidRPr="00D92214">
        <w:rPr>
          <w:sz w:val="24"/>
          <w:szCs w:val="24"/>
        </w:rPr>
        <w:t>3.4.3.2. Передает подготовленные прое</w:t>
      </w:r>
      <w:r>
        <w:rPr>
          <w:sz w:val="24"/>
          <w:szCs w:val="24"/>
        </w:rPr>
        <w:t>кты на согласование начальнику О</w:t>
      </w:r>
      <w:r w:rsidRPr="00D92214">
        <w:rPr>
          <w:sz w:val="24"/>
          <w:szCs w:val="24"/>
        </w:rPr>
        <w:t>тдела</w:t>
      </w:r>
      <w:r>
        <w:rPr>
          <w:sz w:val="24"/>
          <w:szCs w:val="24"/>
        </w:rPr>
        <w:t xml:space="preserve"> ЖКХ</w:t>
      </w:r>
      <w:r w:rsidRPr="00D92214">
        <w:rPr>
          <w:sz w:val="24"/>
          <w:szCs w:val="24"/>
        </w:rPr>
        <w:t>, затем на подписание</w:t>
      </w:r>
      <w:r>
        <w:rPr>
          <w:sz w:val="24"/>
          <w:szCs w:val="24"/>
        </w:rPr>
        <w:t xml:space="preserve"> первому</w:t>
      </w:r>
      <w:r w:rsidRPr="00D92214">
        <w:rPr>
          <w:sz w:val="24"/>
          <w:szCs w:val="24"/>
        </w:rPr>
        <w:t xml:space="preserve"> </w:t>
      </w:r>
      <w:r>
        <w:rPr>
          <w:sz w:val="24"/>
          <w:szCs w:val="24"/>
        </w:rPr>
        <w:t>заместителю руководителя</w:t>
      </w:r>
      <w:r w:rsidRPr="00D92214">
        <w:rPr>
          <w:sz w:val="24"/>
          <w:szCs w:val="24"/>
        </w:rPr>
        <w:t xml:space="preserve"> администрации по </w:t>
      </w:r>
      <w:r>
        <w:rPr>
          <w:sz w:val="24"/>
          <w:szCs w:val="24"/>
        </w:rPr>
        <w:t>территориальному развитию</w:t>
      </w:r>
      <w:r w:rsidRPr="00D92214">
        <w:rPr>
          <w:sz w:val="24"/>
          <w:szCs w:val="24"/>
        </w:rPr>
        <w:t>.</w:t>
      </w:r>
    </w:p>
    <w:p w:rsidR="00AD151B" w:rsidRPr="00D92214" w:rsidRDefault="00AD151B" w:rsidP="00AD151B">
      <w:pPr>
        <w:pStyle w:val="ConsPlusNormal"/>
        <w:tabs>
          <w:tab w:val="left" w:pos="709"/>
        </w:tabs>
        <w:ind w:firstLine="709"/>
        <w:jc w:val="both"/>
        <w:rPr>
          <w:sz w:val="24"/>
          <w:szCs w:val="24"/>
        </w:rPr>
      </w:pPr>
      <w:r w:rsidRPr="00D92214">
        <w:rPr>
          <w:sz w:val="24"/>
          <w:szCs w:val="24"/>
        </w:rPr>
        <w:t>3.4.3.3. Регистрирует подписанные документы в журнале регистрации.</w:t>
      </w:r>
    </w:p>
    <w:p w:rsidR="00AD151B" w:rsidRPr="00D92214" w:rsidRDefault="00AD151B" w:rsidP="00AD151B">
      <w:pPr>
        <w:pStyle w:val="ConsPlusNormal"/>
        <w:tabs>
          <w:tab w:val="left" w:pos="709"/>
        </w:tabs>
        <w:ind w:firstLine="709"/>
        <w:jc w:val="both"/>
        <w:rPr>
          <w:sz w:val="24"/>
          <w:szCs w:val="24"/>
        </w:rPr>
      </w:pPr>
      <w:r>
        <w:rPr>
          <w:sz w:val="24"/>
          <w:szCs w:val="24"/>
        </w:rPr>
        <w:t>3.4.4. При поступлении в О</w:t>
      </w:r>
      <w:r w:rsidRPr="00D92214">
        <w:rPr>
          <w:sz w:val="24"/>
          <w:szCs w:val="24"/>
        </w:rPr>
        <w:t>тдел</w:t>
      </w:r>
      <w:r>
        <w:rPr>
          <w:sz w:val="24"/>
          <w:szCs w:val="24"/>
        </w:rPr>
        <w:t xml:space="preserve"> ЖКХ</w:t>
      </w:r>
      <w:r w:rsidRPr="00D92214">
        <w:rPr>
          <w:sz w:val="24"/>
          <w:szCs w:val="24"/>
        </w:rPr>
        <w:t xml:space="preserve"> уведомления о получении муниципальной услуги через МФЦ зарегистрированные документы направляются с сопроводительным письмом в адрес МФЦ в порядке и сроки, установленные заключенным соглашением о взаимодействии.</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3.4.5. Результатом административной процедуры является подготовка уведомления </w:t>
      </w:r>
      <w:r w:rsidRPr="00D92214">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либо уведомления о </w:t>
      </w:r>
      <w:r w:rsidRPr="00D92214">
        <w:rPr>
          <w:rFonts w:eastAsiaTheme="minorHAnsi"/>
          <w:bCs/>
          <w:sz w:val="24"/>
          <w:szCs w:val="24"/>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D92214">
        <w:rPr>
          <w:sz w:val="24"/>
          <w:szCs w:val="24"/>
        </w:rPr>
        <w:t>уведомления о возможности получения документов, подтверждающих предоставление муниципальной услуги.</w:t>
      </w:r>
    </w:p>
    <w:p w:rsidR="00AD151B" w:rsidRPr="00D92214" w:rsidRDefault="00AD151B" w:rsidP="00AD151B">
      <w:pPr>
        <w:pStyle w:val="ConsPlusNormal"/>
        <w:tabs>
          <w:tab w:val="left" w:pos="709"/>
        </w:tabs>
        <w:ind w:firstLine="709"/>
        <w:jc w:val="both"/>
        <w:rPr>
          <w:sz w:val="24"/>
          <w:szCs w:val="24"/>
        </w:rPr>
      </w:pPr>
      <w:r w:rsidRPr="00D92214">
        <w:rPr>
          <w:sz w:val="24"/>
          <w:szCs w:val="24"/>
        </w:rPr>
        <w:t>3.4.6. Максимальный срок исполнения административной процедуры – 1 рабочий день.</w:t>
      </w:r>
    </w:p>
    <w:p w:rsidR="00AD151B" w:rsidRPr="00D92214" w:rsidRDefault="00AD151B" w:rsidP="00AD151B">
      <w:pPr>
        <w:pStyle w:val="ConsPlusNormal"/>
        <w:ind w:firstLine="708"/>
        <w:outlineLvl w:val="2"/>
        <w:rPr>
          <w:sz w:val="24"/>
          <w:szCs w:val="24"/>
        </w:rPr>
      </w:pPr>
      <w:r w:rsidRPr="00D92214">
        <w:rPr>
          <w:sz w:val="24"/>
          <w:szCs w:val="24"/>
        </w:rPr>
        <w:t>3.5. Выдача (направление) заявителю документов, подтверждающих результат предоставление муниципальной услуги</w:t>
      </w:r>
    </w:p>
    <w:p w:rsidR="00AD151B" w:rsidRPr="00D92214" w:rsidRDefault="00AD151B" w:rsidP="00AD151B">
      <w:pPr>
        <w:pStyle w:val="ConsPlusNormal"/>
        <w:ind w:firstLine="709"/>
        <w:jc w:val="both"/>
        <w:rPr>
          <w:sz w:val="24"/>
          <w:szCs w:val="24"/>
        </w:rPr>
      </w:pPr>
      <w:bookmarkStart w:id="6" w:name="P448"/>
      <w:bookmarkEnd w:id="6"/>
      <w:r w:rsidRPr="00D92214">
        <w:rPr>
          <w:sz w:val="24"/>
          <w:szCs w:val="24"/>
        </w:rPr>
        <w:t xml:space="preserve">3.5.1.Уведомление </w:t>
      </w:r>
      <w:r w:rsidRPr="00D92214">
        <w:rPr>
          <w:rFonts w:eastAsiaTheme="minorHAnsi"/>
          <w:bCs/>
          <w:sz w:val="24"/>
          <w:szCs w:val="24"/>
        </w:rPr>
        <w:t>о соответствии</w:t>
      </w:r>
      <w:r>
        <w:rPr>
          <w:rFonts w:eastAsiaTheme="minorHAnsi"/>
          <w:bCs/>
          <w:sz w:val="24"/>
          <w:szCs w:val="24"/>
        </w:rPr>
        <w:t xml:space="preserve"> (несоответствии)</w:t>
      </w:r>
      <w:r w:rsidRPr="00D92214">
        <w:rPr>
          <w:rFonts w:eastAsiaTheme="minorHAnsi"/>
          <w:bCs/>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в течение 1 рабочего дня со дня принятия решения выдается (направляется) заявителю одним из следующих способов:</w:t>
      </w:r>
    </w:p>
    <w:p w:rsidR="00AD151B" w:rsidRPr="00D92214" w:rsidRDefault="00AD151B" w:rsidP="00AD151B">
      <w:pPr>
        <w:pStyle w:val="ConsPlusNormal"/>
        <w:ind w:firstLine="709"/>
        <w:jc w:val="both"/>
        <w:rPr>
          <w:sz w:val="24"/>
          <w:szCs w:val="24"/>
        </w:rPr>
      </w:pPr>
      <w:r w:rsidRPr="00D92214">
        <w:rPr>
          <w:sz w:val="24"/>
          <w:szCs w:val="24"/>
        </w:rPr>
        <w:t>- непосредственно по месту подачи заявления (в отделе по адресу: 673460, Забайкальский край, Чернышевский район» пгт. Чернышевск, ул. Калинина, 14 «б», кабинет № 25 или в МФЦ);</w:t>
      </w:r>
    </w:p>
    <w:p w:rsidR="00AD151B" w:rsidRPr="00D92214" w:rsidRDefault="00AD151B" w:rsidP="00AD151B">
      <w:pPr>
        <w:pStyle w:val="ConsPlusNormal"/>
        <w:ind w:firstLine="709"/>
        <w:jc w:val="both"/>
        <w:rPr>
          <w:sz w:val="24"/>
          <w:szCs w:val="24"/>
        </w:rPr>
      </w:pPr>
      <w:r w:rsidRPr="00D92214">
        <w:rPr>
          <w:sz w:val="24"/>
          <w:szCs w:val="24"/>
        </w:rPr>
        <w:t>- посредством почтового отправления;</w:t>
      </w:r>
    </w:p>
    <w:p w:rsidR="00AD151B" w:rsidRPr="00D92214" w:rsidRDefault="00AD151B" w:rsidP="00AD151B">
      <w:pPr>
        <w:pStyle w:val="ConsPlusNormal"/>
        <w:ind w:firstLine="709"/>
        <w:jc w:val="both"/>
        <w:rPr>
          <w:sz w:val="24"/>
          <w:szCs w:val="24"/>
        </w:rPr>
      </w:pPr>
      <w:r w:rsidRPr="00D92214">
        <w:rPr>
          <w:sz w:val="24"/>
          <w:szCs w:val="24"/>
        </w:rPr>
        <w:lastRenderedPageBreak/>
        <w:t xml:space="preserve">3.5.2. В случае неполучения по месту подачи уведомления заявителем уведомления </w:t>
      </w:r>
      <w:r w:rsidRPr="00D92214">
        <w:rPr>
          <w:rFonts w:eastAsiaTheme="minorHAnsi"/>
          <w:bCs/>
          <w:sz w:val="24"/>
          <w:szCs w:val="24"/>
        </w:rPr>
        <w:t xml:space="preserve">о соответствии </w:t>
      </w:r>
      <w:r>
        <w:rPr>
          <w:rFonts w:eastAsiaTheme="minorHAnsi"/>
          <w:bCs/>
          <w:sz w:val="24"/>
          <w:szCs w:val="24"/>
        </w:rPr>
        <w:t>(</w:t>
      </w:r>
      <w:r w:rsidRPr="00D92214">
        <w:rPr>
          <w:rFonts w:eastAsiaTheme="minorHAnsi"/>
          <w:bCs/>
          <w:sz w:val="24"/>
          <w:szCs w:val="24"/>
        </w:rPr>
        <w:t>несоответствии</w:t>
      </w:r>
      <w:r>
        <w:rPr>
          <w:rFonts w:eastAsiaTheme="minorHAnsi"/>
          <w:bCs/>
          <w:sz w:val="24"/>
          <w:szCs w:val="24"/>
        </w:rPr>
        <w:t>)</w:t>
      </w:r>
      <w:r w:rsidRPr="00D92214">
        <w:rPr>
          <w:rFonts w:eastAsiaTheme="minorHAnsi"/>
          <w:bCs/>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w:t>
      </w:r>
      <w:r w:rsidRPr="00D92214">
        <w:rPr>
          <w:rFonts w:eastAsiaTheme="minorHAnsi"/>
          <w:bCs/>
          <w:sz w:val="24"/>
          <w:szCs w:val="24"/>
        </w:rPr>
        <w:t>в срок</w:t>
      </w:r>
      <w:r w:rsidRPr="00D92214">
        <w:rPr>
          <w:sz w:val="24"/>
          <w:szCs w:val="24"/>
        </w:rPr>
        <w:t xml:space="preserve">, установленный </w:t>
      </w:r>
      <w:hyperlink r:id="rId24" w:history="1">
        <w:r w:rsidRPr="00D92214">
          <w:rPr>
            <w:sz w:val="24"/>
            <w:szCs w:val="24"/>
          </w:rPr>
          <w:t>пунктом 3.5.1</w:t>
        </w:r>
      </w:hyperlink>
      <w:r w:rsidRPr="00D92214">
        <w:rPr>
          <w:sz w:val="24"/>
          <w:szCs w:val="24"/>
        </w:rPr>
        <w:t xml:space="preserve"> настоящего Административного регламента, уведомление о возможности получения документов, подтверждающих предоставление муниципальной услуги, в течение 1 рабочего дня направляется по адресу, указанному в заявлении.</w:t>
      </w:r>
    </w:p>
    <w:p w:rsidR="00AD151B" w:rsidRPr="00D92214" w:rsidRDefault="00AD151B" w:rsidP="00AD151B">
      <w:pPr>
        <w:pStyle w:val="ConsPlusNormal"/>
        <w:ind w:firstLine="709"/>
        <w:jc w:val="both"/>
        <w:rPr>
          <w:sz w:val="24"/>
          <w:szCs w:val="24"/>
        </w:rPr>
      </w:pPr>
      <w:r w:rsidRPr="00D92214">
        <w:rPr>
          <w:sz w:val="24"/>
          <w:szCs w:val="24"/>
        </w:rPr>
        <w:t xml:space="preserve">3.5.3. Результатом административной процедуры является выдача (направление) уведомления </w:t>
      </w:r>
      <w:r w:rsidRPr="00D92214">
        <w:rPr>
          <w:rFonts w:eastAsiaTheme="minorHAnsi"/>
          <w:bCs/>
          <w:sz w:val="24"/>
          <w:szCs w:val="24"/>
        </w:rPr>
        <w:t>о соответствии</w:t>
      </w:r>
      <w:r>
        <w:rPr>
          <w:rFonts w:eastAsiaTheme="minorHAnsi"/>
          <w:bCs/>
          <w:sz w:val="24"/>
          <w:szCs w:val="24"/>
        </w:rPr>
        <w:t xml:space="preserve"> </w:t>
      </w:r>
      <w:r w:rsidRPr="00D92214">
        <w:rPr>
          <w:rFonts w:eastAsiaTheme="minorHAnsi"/>
          <w:bCs/>
          <w:sz w:val="24"/>
          <w:szCs w:val="24"/>
        </w:rPr>
        <w:t xml:space="preserve"> </w:t>
      </w:r>
      <w:r>
        <w:rPr>
          <w:rFonts w:eastAsiaTheme="minorHAnsi"/>
          <w:bCs/>
          <w:sz w:val="24"/>
          <w:szCs w:val="24"/>
        </w:rPr>
        <w:t>(</w:t>
      </w:r>
      <w:r w:rsidRPr="00D92214">
        <w:rPr>
          <w:rFonts w:eastAsiaTheme="minorHAnsi"/>
          <w:bCs/>
          <w:sz w:val="24"/>
          <w:szCs w:val="24"/>
        </w:rPr>
        <w:t>несоответствии</w:t>
      </w:r>
      <w:r>
        <w:rPr>
          <w:rFonts w:eastAsiaTheme="minorHAnsi"/>
          <w:bCs/>
          <w:sz w:val="24"/>
          <w:szCs w:val="24"/>
        </w:rPr>
        <w:t>)</w:t>
      </w:r>
      <w:r w:rsidRPr="00D92214">
        <w:rPr>
          <w:rFonts w:eastAsiaTheme="minorHAnsi"/>
          <w:bCs/>
          <w:sz w:val="24"/>
          <w:szCs w:val="24"/>
        </w:rPr>
        <w:t xml:space="preserve">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w:t>
      </w:r>
      <w:r w:rsidRPr="00D92214">
        <w:rPr>
          <w:rFonts w:eastAsiaTheme="minorHAnsi"/>
          <w:bCs/>
          <w:sz w:val="24"/>
          <w:szCs w:val="24"/>
        </w:rPr>
        <w:t xml:space="preserve">или направление </w:t>
      </w:r>
      <w:r w:rsidRPr="00D92214">
        <w:rPr>
          <w:sz w:val="24"/>
          <w:szCs w:val="24"/>
        </w:rPr>
        <w:t>уведомления о возможности получения документов, подтверждающих пред</w:t>
      </w:r>
      <w:r>
        <w:rPr>
          <w:sz w:val="24"/>
          <w:szCs w:val="24"/>
        </w:rPr>
        <w:t>оставление муниципальной услуги.</w:t>
      </w:r>
    </w:p>
    <w:p w:rsidR="00AD151B" w:rsidRPr="00D92214" w:rsidRDefault="00AD151B" w:rsidP="00AD151B">
      <w:pPr>
        <w:pStyle w:val="ConsPlusNormal"/>
        <w:ind w:firstLine="709"/>
        <w:jc w:val="both"/>
        <w:rPr>
          <w:sz w:val="24"/>
          <w:szCs w:val="24"/>
        </w:rPr>
      </w:pPr>
      <w:r w:rsidRPr="00D92214">
        <w:rPr>
          <w:sz w:val="24"/>
          <w:szCs w:val="24"/>
        </w:rPr>
        <w:t>3.5.4. Максимальный срок исполнения административной процедуры – 1 рабочий день.</w:t>
      </w:r>
    </w:p>
    <w:p w:rsidR="00AD151B" w:rsidRPr="00D92214" w:rsidRDefault="00AD151B" w:rsidP="00AD151B">
      <w:pPr>
        <w:pStyle w:val="ConsPlusNormal"/>
        <w:ind w:firstLine="709"/>
        <w:jc w:val="both"/>
        <w:rPr>
          <w:sz w:val="24"/>
          <w:szCs w:val="24"/>
        </w:rPr>
      </w:pPr>
      <w:r w:rsidRPr="00D92214">
        <w:rPr>
          <w:sz w:val="24"/>
          <w:szCs w:val="24"/>
        </w:rPr>
        <w:t>3.5.5. В течение 7 рабочих дней со дня получения уведомления</w:t>
      </w:r>
      <w:r>
        <w:rPr>
          <w:sz w:val="24"/>
          <w:szCs w:val="24"/>
        </w:rPr>
        <w:t>,</w:t>
      </w:r>
      <w:r w:rsidRPr="00D92214">
        <w:rPr>
          <w:sz w:val="24"/>
          <w:szCs w:val="24"/>
        </w:rPr>
        <w:t xml:space="preserve"> уведомление о </w:t>
      </w:r>
      <w:r w:rsidRPr="00D92214">
        <w:rPr>
          <w:rFonts w:eastAsiaTheme="minorHAnsi"/>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направляется в:</w:t>
      </w:r>
    </w:p>
    <w:p w:rsidR="00AD151B" w:rsidRPr="00D92214" w:rsidRDefault="00AD151B" w:rsidP="00AD151B">
      <w:pPr>
        <w:pStyle w:val="ConsPlusNormal"/>
        <w:ind w:firstLine="709"/>
        <w:jc w:val="both"/>
        <w:rPr>
          <w:sz w:val="24"/>
          <w:szCs w:val="24"/>
        </w:rPr>
      </w:pPr>
      <w:r w:rsidRPr="00D92214">
        <w:rPr>
          <w:sz w:val="24"/>
          <w:szCs w:val="24"/>
        </w:rPr>
        <w:t xml:space="preserve">-  в инспекцию государственного строительного надзора Забайкальского края, уполномоченную на осуществление государственного строительного надзора, в случае если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25" w:history="1">
        <w:r w:rsidRPr="00D92214">
          <w:rPr>
            <w:sz w:val="24"/>
            <w:szCs w:val="24"/>
          </w:rPr>
          <w:t>пункте 1 части 19</w:t>
        </w:r>
      </w:hyperlink>
      <w:r w:rsidRPr="00D92214">
        <w:rPr>
          <w:sz w:val="24"/>
          <w:szCs w:val="24"/>
        </w:rPr>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D151B" w:rsidRPr="00D92214" w:rsidRDefault="00AD151B" w:rsidP="00AD151B">
      <w:pPr>
        <w:pStyle w:val="ConsPlusNormal"/>
        <w:ind w:firstLine="709"/>
        <w:jc w:val="both"/>
        <w:rPr>
          <w:sz w:val="24"/>
          <w:szCs w:val="24"/>
        </w:rPr>
      </w:pPr>
      <w:r w:rsidRPr="00D92214">
        <w:rPr>
          <w:sz w:val="24"/>
          <w:szCs w:val="24"/>
        </w:rPr>
        <w:t>- Управление Федеральной службы государственной регистрации, кадастра и картографии по Забайкальского края и отдел имущественных и земельных отношений администрации муниципального района «Чернышевский район», в случае если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 или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151B" w:rsidRPr="00D92214" w:rsidRDefault="00AD151B" w:rsidP="00AD151B">
      <w:pPr>
        <w:pStyle w:val="ConsPlusNormal"/>
        <w:ind w:firstLine="709"/>
        <w:jc w:val="both"/>
        <w:outlineLvl w:val="2"/>
        <w:rPr>
          <w:sz w:val="24"/>
          <w:szCs w:val="24"/>
        </w:rPr>
      </w:pPr>
    </w:p>
    <w:p w:rsidR="00AD151B" w:rsidRPr="00D92214" w:rsidRDefault="00AD151B" w:rsidP="00AD151B">
      <w:pPr>
        <w:pStyle w:val="ConsPlusNormal"/>
        <w:jc w:val="center"/>
        <w:outlineLvl w:val="1"/>
        <w:rPr>
          <w:sz w:val="24"/>
          <w:szCs w:val="24"/>
        </w:rPr>
      </w:pPr>
      <w:r w:rsidRPr="00D92214">
        <w:rPr>
          <w:sz w:val="24"/>
          <w:szCs w:val="24"/>
        </w:rPr>
        <w:t>4. ФОРМЫ КОНТРОЛЯ ЗА ИСПОЛНЕНИЕМ</w:t>
      </w:r>
    </w:p>
    <w:p w:rsidR="00AD151B" w:rsidRPr="00D92214" w:rsidRDefault="00AD151B" w:rsidP="00AD151B">
      <w:pPr>
        <w:pStyle w:val="ConsPlusNormal"/>
        <w:jc w:val="center"/>
        <w:rPr>
          <w:sz w:val="24"/>
          <w:szCs w:val="24"/>
        </w:rPr>
      </w:pPr>
      <w:r w:rsidRPr="00D92214">
        <w:rPr>
          <w:sz w:val="24"/>
          <w:szCs w:val="24"/>
        </w:rPr>
        <w:t>АДМИНИСТРАТИВНОГО РЕГЛАМЕНТА</w:t>
      </w: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ind w:firstLine="709"/>
        <w:jc w:val="both"/>
        <w:rPr>
          <w:sz w:val="24"/>
          <w:szCs w:val="24"/>
        </w:rPr>
      </w:pPr>
      <w:r w:rsidRPr="00D92214">
        <w:rPr>
          <w:sz w:val="24"/>
          <w:szCs w:val="24"/>
        </w:rPr>
        <w:t xml:space="preserve">4.1. Текущий контроль организации предоставления муниципальной услуги </w:t>
      </w:r>
      <w:r w:rsidRPr="007D0F75">
        <w:rPr>
          <w:sz w:val="24"/>
          <w:szCs w:val="24"/>
        </w:rPr>
        <w:t>осуществляется</w:t>
      </w:r>
      <w:r>
        <w:rPr>
          <w:sz w:val="24"/>
          <w:szCs w:val="24"/>
        </w:rPr>
        <w:t xml:space="preserve"> первым</w:t>
      </w:r>
      <w:r w:rsidRPr="007D0F75">
        <w:rPr>
          <w:sz w:val="24"/>
          <w:szCs w:val="24"/>
        </w:rPr>
        <w:t xml:space="preserve"> заместителем </w:t>
      </w:r>
      <w:r>
        <w:rPr>
          <w:sz w:val="24"/>
          <w:szCs w:val="24"/>
        </w:rPr>
        <w:t>руководителя</w:t>
      </w:r>
      <w:r w:rsidRPr="007D0F75">
        <w:rPr>
          <w:sz w:val="24"/>
          <w:szCs w:val="24"/>
        </w:rPr>
        <w:t xml:space="preserve"> администрации по </w:t>
      </w:r>
      <w:r>
        <w:rPr>
          <w:sz w:val="24"/>
          <w:szCs w:val="24"/>
        </w:rPr>
        <w:t>территориальному развитию</w:t>
      </w:r>
      <w:r w:rsidRPr="007D0F75">
        <w:rPr>
          <w:sz w:val="24"/>
          <w:szCs w:val="24"/>
        </w:rPr>
        <w:t>.</w:t>
      </w:r>
    </w:p>
    <w:p w:rsidR="00AD151B" w:rsidRPr="00D92214" w:rsidRDefault="00AD151B" w:rsidP="00AD151B">
      <w:pPr>
        <w:pStyle w:val="ConsPlusNormal"/>
        <w:ind w:firstLine="709"/>
        <w:jc w:val="both"/>
        <w:rPr>
          <w:sz w:val="24"/>
          <w:szCs w:val="24"/>
        </w:rPr>
      </w:pPr>
      <w:r w:rsidRPr="00D92214">
        <w:rPr>
          <w:sz w:val="24"/>
          <w:szCs w:val="24"/>
        </w:rPr>
        <w:t>4.2. Перечень иных должностных лиц,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w:t>
      </w:r>
      <w:r>
        <w:rPr>
          <w:sz w:val="24"/>
          <w:szCs w:val="24"/>
        </w:rPr>
        <w:t xml:space="preserve"> устанавливается положением об О</w:t>
      </w:r>
      <w:r w:rsidRPr="00D92214">
        <w:rPr>
          <w:sz w:val="24"/>
          <w:szCs w:val="24"/>
        </w:rPr>
        <w:t>тделе</w:t>
      </w:r>
      <w:r>
        <w:rPr>
          <w:sz w:val="24"/>
          <w:szCs w:val="24"/>
        </w:rPr>
        <w:t xml:space="preserve"> ЖКХ</w:t>
      </w:r>
      <w:r w:rsidRPr="00D92214">
        <w:rPr>
          <w:sz w:val="24"/>
          <w:szCs w:val="24"/>
        </w:rPr>
        <w:t xml:space="preserve">, должностными инструкциями </w:t>
      </w:r>
      <w:r>
        <w:rPr>
          <w:sz w:val="24"/>
          <w:szCs w:val="24"/>
        </w:rPr>
        <w:t>муниципальных служащих О</w:t>
      </w:r>
      <w:r w:rsidRPr="00D92214">
        <w:rPr>
          <w:sz w:val="24"/>
          <w:szCs w:val="24"/>
        </w:rPr>
        <w:t>тдела</w:t>
      </w:r>
      <w:r>
        <w:rPr>
          <w:sz w:val="24"/>
          <w:szCs w:val="24"/>
        </w:rPr>
        <w:t xml:space="preserve"> ЖКХ</w:t>
      </w:r>
      <w:r w:rsidRPr="00D92214">
        <w:rPr>
          <w:sz w:val="24"/>
          <w:szCs w:val="24"/>
        </w:rPr>
        <w:t>.</w:t>
      </w:r>
    </w:p>
    <w:p w:rsidR="00AD151B" w:rsidRPr="00D92214" w:rsidRDefault="00AD151B" w:rsidP="00AD151B">
      <w:pPr>
        <w:pStyle w:val="ConsPlusNormal"/>
        <w:ind w:firstLine="709"/>
        <w:jc w:val="both"/>
        <w:rPr>
          <w:sz w:val="24"/>
          <w:szCs w:val="24"/>
        </w:rPr>
      </w:pPr>
      <w:r w:rsidRPr="00D92214">
        <w:rPr>
          <w:sz w:val="24"/>
          <w:szCs w:val="24"/>
        </w:rPr>
        <w:t xml:space="preserve">Муниципальные служащие отдела, ответственные за предоставление </w:t>
      </w:r>
      <w:r w:rsidRPr="00D92214">
        <w:rPr>
          <w:sz w:val="24"/>
          <w:szCs w:val="24"/>
        </w:rPr>
        <w:lastRenderedPageBreak/>
        <w:t>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AD151B" w:rsidRPr="00D92214" w:rsidRDefault="00AD151B" w:rsidP="00AD151B">
      <w:pPr>
        <w:pStyle w:val="ConsPlusNormal"/>
        <w:ind w:firstLine="709"/>
        <w:jc w:val="both"/>
        <w:rPr>
          <w:sz w:val="24"/>
          <w:szCs w:val="24"/>
        </w:rPr>
      </w:pPr>
      <w:r w:rsidRPr="00D92214">
        <w:rPr>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w:t>
      </w:r>
      <w:r>
        <w:rPr>
          <w:sz w:val="24"/>
          <w:szCs w:val="24"/>
        </w:rPr>
        <w:t>нения муниципальными служащими О</w:t>
      </w:r>
      <w:r w:rsidRPr="00D92214">
        <w:rPr>
          <w:sz w:val="24"/>
          <w:szCs w:val="24"/>
        </w:rPr>
        <w:t>тдела</w:t>
      </w:r>
      <w:r>
        <w:rPr>
          <w:sz w:val="24"/>
          <w:szCs w:val="24"/>
        </w:rPr>
        <w:t xml:space="preserve"> ЖКХ</w:t>
      </w:r>
      <w:r w:rsidRPr="00D92214">
        <w:rPr>
          <w:sz w:val="24"/>
          <w:szCs w:val="24"/>
        </w:rPr>
        <w:t xml:space="preserve"> положений настоящего Административного регламента, иных нормативных правовых актов Российской Федерации, Забайкальского края, администрации муниципального района «Чернышевский район».</w:t>
      </w:r>
    </w:p>
    <w:p w:rsidR="00AD151B" w:rsidRPr="00D92214" w:rsidRDefault="00AD151B" w:rsidP="00AD151B">
      <w:pPr>
        <w:pStyle w:val="ConsPlusNormal"/>
        <w:ind w:firstLine="709"/>
        <w:jc w:val="both"/>
        <w:rPr>
          <w:sz w:val="24"/>
          <w:szCs w:val="24"/>
        </w:rPr>
      </w:pPr>
      <w:r w:rsidRPr="00D92214">
        <w:rPr>
          <w:sz w:val="24"/>
          <w:szCs w:val="24"/>
        </w:rPr>
        <w:t xml:space="preserve">4.4.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w:t>
      </w:r>
      <w:r>
        <w:rPr>
          <w:sz w:val="24"/>
          <w:szCs w:val="24"/>
        </w:rPr>
        <w:t>первым заместителем руководителя</w:t>
      </w:r>
      <w:r w:rsidRPr="00D92214">
        <w:rPr>
          <w:sz w:val="24"/>
          <w:szCs w:val="24"/>
        </w:rPr>
        <w:t xml:space="preserve"> администрации по территориальному развитию. </w:t>
      </w:r>
    </w:p>
    <w:p w:rsidR="00AD151B" w:rsidRPr="00D92214" w:rsidRDefault="00AD151B" w:rsidP="00AD151B">
      <w:pPr>
        <w:pStyle w:val="ConsPlusNormal"/>
        <w:ind w:firstLine="709"/>
        <w:jc w:val="both"/>
        <w:rPr>
          <w:sz w:val="24"/>
          <w:szCs w:val="24"/>
        </w:rPr>
      </w:pPr>
      <w:r w:rsidRPr="00D92214">
        <w:rPr>
          <w:sz w:val="24"/>
          <w:szCs w:val="24"/>
        </w:rPr>
        <w:t xml:space="preserve">Внеплановая проверка может проводиться по конкретному обращению заявителя или иных заинтересованных лиц.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w:t>
      </w:r>
      <w:r>
        <w:rPr>
          <w:sz w:val="24"/>
          <w:szCs w:val="24"/>
        </w:rPr>
        <w:t>распоряжением</w:t>
      </w:r>
      <w:r w:rsidRPr="00D92214">
        <w:rPr>
          <w:sz w:val="24"/>
          <w:szCs w:val="24"/>
        </w:rPr>
        <w:t xml:space="preserve"> главы </w:t>
      </w:r>
      <w:r>
        <w:rPr>
          <w:sz w:val="24"/>
          <w:szCs w:val="24"/>
        </w:rPr>
        <w:t xml:space="preserve"> Муниципального района «Чернышевский район»</w:t>
      </w:r>
      <w:r w:rsidRPr="00D92214">
        <w:rPr>
          <w:sz w:val="24"/>
          <w:szCs w:val="24"/>
        </w:rPr>
        <w:t>.</w:t>
      </w:r>
    </w:p>
    <w:p w:rsidR="00AD151B" w:rsidRPr="00D92214" w:rsidRDefault="00AD151B" w:rsidP="00AD151B">
      <w:pPr>
        <w:pStyle w:val="ConsPlusNormal"/>
        <w:ind w:firstLine="709"/>
        <w:jc w:val="both"/>
        <w:rPr>
          <w:sz w:val="24"/>
          <w:szCs w:val="24"/>
        </w:rPr>
      </w:pPr>
      <w:r w:rsidRPr="00D92214">
        <w:rPr>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AD151B" w:rsidRPr="00D92214" w:rsidRDefault="00AD151B" w:rsidP="00AD151B">
      <w:pPr>
        <w:pStyle w:val="ConsPlusNormal"/>
        <w:ind w:firstLine="709"/>
        <w:jc w:val="both"/>
        <w:rPr>
          <w:sz w:val="24"/>
          <w:szCs w:val="24"/>
        </w:rPr>
      </w:pPr>
      <w:r w:rsidRPr="00D92214">
        <w:rPr>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AD151B" w:rsidRPr="00D92214" w:rsidRDefault="00AD151B" w:rsidP="00AD151B">
      <w:pPr>
        <w:pStyle w:val="ConsPlusNormal"/>
        <w:ind w:firstLine="709"/>
        <w:jc w:val="both"/>
        <w:rPr>
          <w:sz w:val="24"/>
          <w:szCs w:val="24"/>
        </w:rPr>
      </w:pPr>
      <w:r w:rsidRPr="00D92214">
        <w:rPr>
          <w:sz w:val="24"/>
          <w:szCs w:val="24"/>
        </w:rPr>
        <w:t>4.5. Контроль деятельности отдела осуществляет администрация муниципального района «Чернышевский район».</w:t>
      </w:r>
    </w:p>
    <w:p w:rsidR="00AD151B" w:rsidRPr="00D92214" w:rsidRDefault="00AD151B" w:rsidP="00AD151B">
      <w:pPr>
        <w:pStyle w:val="ConsPlusNormal"/>
        <w:ind w:firstLine="709"/>
        <w:jc w:val="both"/>
        <w:rPr>
          <w:sz w:val="24"/>
          <w:szCs w:val="24"/>
        </w:rPr>
      </w:pPr>
    </w:p>
    <w:p w:rsidR="00AD151B" w:rsidRPr="00D92214" w:rsidRDefault="00AD151B" w:rsidP="00AD151B">
      <w:pPr>
        <w:pStyle w:val="ConsPlusNormal"/>
        <w:tabs>
          <w:tab w:val="left" w:pos="709"/>
        </w:tabs>
        <w:jc w:val="center"/>
        <w:rPr>
          <w:sz w:val="24"/>
          <w:szCs w:val="24"/>
        </w:rPr>
      </w:pPr>
      <w:r w:rsidRPr="00D92214">
        <w:rPr>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w:t>
      </w:r>
      <w:r w:rsidRPr="00D92214">
        <w:rPr>
          <w:sz w:val="24"/>
          <w:szCs w:val="24"/>
        </w:rPr>
        <w:br/>
        <w:t>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D151B" w:rsidRPr="00D92214" w:rsidRDefault="00AD151B" w:rsidP="00AD151B">
      <w:pPr>
        <w:pStyle w:val="ConsPlusNormal"/>
        <w:ind w:firstLine="709"/>
        <w:jc w:val="both"/>
        <w:outlineLvl w:val="2"/>
        <w:rPr>
          <w:sz w:val="24"/>
          <w:szCs w:val="24"/>
        </w:rPr>
      </w:pPr>
      <w:r w:rsidRPr="00D92214">
        <w:rPr>
          <w:sz w:val="24"/>
          <w:szCs w:val="24"/>
        </w:rPr>
        <w:tab/>
      </w:r>
    </w:p>
    <w:p w:rsidR="00AD151B" w:rsidRPr="00D92214" w:rsidRDefault="00AD151B" w:rsidP="00AD151B">
      <w:pPr>
        <w:pStyle w:val="ConsPlusNormal"/>
        <w:ind w:firstLine="709"/>
        <w:jc w:val="both"/>
        <w:outlineLvl w:val="2"/>
        <w:rPr>
          <w:sz w:val="24"/>
          <w:szCs w:val="24"/>
        </w:rPr>
      </w:pPr>
      <w:r w:rsidRPr="00D92214">
        <w:rPr>
          <w:sz w:val="24"/>
          <w:szCs w:val="24"/>
        </w:rPr>
        <w:t>5.1. Заявители имеют право на обжалование решений и действий (бездейст</w:t>
      </w:r>
      <w:r>
        <w:rPr>
          <w:sz w:val="24"/>
          <w:szCs w:val="24"/>
        </w:rPr>
        <w:t>вия) Отдела ЖКХ, должностного лица О</w:t>
      </w:r>
      <w:r w:rsidRPr="00D92214">
        <w:rPr>
          <w:sz w:val="24"/>
          <w:szCs w:val="24"/>
        </w:rPr>
        <w:t>тдела</w:t>
      </w:r>
      <w:r>
        <w:rPr>
          <w:sz w:val="24"/>
          <w:szCs w:val="24"/>
        </w:rPr>
        <w:t xml:space="preserve"> ЖКХ</w:t>
      </w:r>
      <w:r w:rsidRPr="00D92214">
        <w:rPr>
          <w:sz w:val="24"/>
          <w:szCs w:val="24"/>
        </w:rPr>
        <w:t xml:space="preserve"> либо муниципального служащего, МФЦ, работника МФЦ, а также организаций, предусмотренных </w:t>
      </w:r>
      <w:hyperlink r:id="rId26" w:history="1">
        <w:r w:rsidRPr="00D92214">
          <w:rPr>
            <w:sz w:val="24"/>
            <w:szCs w:val="24"/>
          </w:rPr>
          <w:t>частью 1.1 статьи 16</w:t>
        </w:r>
      </w:hyperlink>
      <w:r w:rsidRPr="00D92214">
        <w:rPr>
          <w:sz w:val="24"/>
          <w:szCs w:val="24"/>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порядке. </w:t>
      </w:r>
    </w:p>
    <w:p w:rsidR="00AD151B" w:rsidRPr="00D92214" w:rsidRDefault="00AD151B" w:rsidP="00AD151B">
      <w:pPr>
        <w:tabs>
          <w:tab w:val="left" w:pos="709"/>
        </w:tabs>
        <w:adjustRightInd w:val="0"/>
        <w:ind w:firstLine="709"/>
        <w:jc w:val="both"/>
      </w:pPr>
      <w:r w:rsidRPr="00D92214">
        <w:t>5.2. Заявитель может обратиться с жалобой, в том числе в следующих случаях:</w:t>
      </w:r>
    </w:p>
    <w:p w:rsidR="00AD151B" w:rsidRPr="00D92214" w:rsidRDefault="00AD151B" w:rsidP="00AD151B">
      <w:pPr>
        <w:tabs>
          <w:tab w:val="left" w:pos="709"/>
        </w:tabs>
        <w:adjustRightInd w:val="0"/>
        <w:ind w:firstLine="709"/>
        <w:jc w:val="both"/>
      </w:pPr>
      <w:r w:rsidRPr="00D92214">
        <w:t xml:space="preserve">- нарушение срока регистрации запроса о предоставлении муниципальной услуги; </w:t>
      </w:r>
    </w:p>
    <w:p w:rsidR="00AD151B" w:rsidRPr="00D92214" w:rsidRDefault="00AD151B" w:rsidP="00AD151B">
      <w:pPr>
        <w:tabs>
          <w:tab w:val="left" w:pos="709"/>
        </w:tabs>
        <w:adjustRightInd w:val="0"/>
        <w:ind w:firstLine="709"/>
        <w:jc w:val="both"/>
      </w:pPr>
      <w:r w:rsidRPr="00D92214">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D151B" w:rsidRPr="00D92214" w:rsidRDefault="00AD151B" w:rsidP="00AD151B">
      <w:pPr>
        <w:pStyle w:val="ab"/>
        <w:tabs>
          <w:tab w:val="left" w:pos="0"/>
          <w:tab w:val="left" w:pos="709"/>
        </w:tabs>
        <w:autoSpaceDE w:val="0"/>
        <w:autoSpaceDN w:val="0"/>
        <w:adjustRightInd w:val="0"/>
        <w:ind w:left="0" w:firstLine="709"/>
        <w:jc w:val="both"/>
      </w:pPr>
      <w:r w:rsidRPr="00D92214">
        <w:t xml:space="preserve">- требование у заявителя документов </w:t>
      </w:r>
      <w:r w:rsidRPr="00D92214">
        <w:rPr>
          <w:rFonts w:eastAsiaTheme="minorHAnsi"/>
          <w:lang w:eastAsia="en-US"/>
        </w:rPr>
        <w:t xml:space="preserve">или информации либо осуществления действий, представление или осуществление которых не предусмотрено </w:t>
      </w:r>
      <w:r w:rsidRPr="00D92214">
        <w:t xml:space="preserve">нормативными правовыми актами Российской Федерации, нормативными правовыми актами Забайкальского края, нормативными правовыми актами органов местного самоуправления  для предоставления муниципальной услуги; </w:t>
      </w:r>
    </w:p>
    <w:p w:rsidR="00AD151B" w:rsidRPr="00D92214" w:rsidRDefault="00AD151B" w:rsidP="00AD151B">
      <w:pPr>
        <w:pStyle w:val="ab"/>
        <w:tabs>
          <w:tab w:val="left" w:pos="0"/>
          <w:tab w:val="left" w:pos="709"/>
        </w:tabs>
        <w:autoSpaceDE w:val="0"/>
        <w:autoSpaceDN w:val="0"/>
        <w:adjustRightInd w:val="0"/>
        <w:ind w:left="0" w:firstLine="709"/>
        <w:jc w:val="both"/>
      </w:pPr>
      <w:r w:rsidRPr="00D92214">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нормативными правовыми актами органов местного самоуправления  для предоставления муниципальной услуги, у заявителя; </w:t>
      </w:r>
    </w:p>
    <w:p w:rsidR="00AD151B" w:rsidRPr="00D92214" w:rsidRDefault="00AD151B" w:rsidP="00AD151B">
      <w:pPr>
        <w:pStyle w:val="ab"/>
        <w:tabs>
          <w:tab w:val="left" w:pos="0"/>
          <w:tab w:val="left" w:pos="709"/>
        </w:tabs>
        <w:autoSpaceDE w:val="0"/>
        <w:autoSpaceDN w:val="0"/>
        <w:adjustRightInd w:val="0"/>
        <w:ind w:left="0" w:firstLine="709"/>
        <w:jc w:val="both"/>
      </w:pPr>
      <w:r w:rsidRPr="00D92214">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нормативными правовыми актами органов местного самоуправления .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D151B" w:rsidRPr="00D92214" w:rsidRDefault="00AD151B" w:rsidP="00AD151B">
      <w:pPr>
        <w:pStyle w:val="ab"/>
        <w:tabs>
          <w:tab w:val="left" w:pos="0"/>
          <w:tab w:val="left" w:pos="709"/>
        </w:tabs>
        <w:autoSpaceDE w:val="0"/>
        <w:autoSpaceDN w:val="0"/>
        <w:adjustRightInd w:val="0"/>
        <w:ind w:left="0" w:firstLine="709"/>
        <w:jc w:val="both"/>
      </w:pPr>
      <w:r w:rsidRPr="00D92214">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нормативными правовыми актами органов местного самоуправления ; </w:t>
      </w:r>
    </w:p>
    <w:p w:rsidR="00AD151B" w:rsidRPr="00D92214" w:rsidRDefault="00AD151B" w:rsidP="00AD151B">
      <w:pPr>
        <w:pStyle w:val="ab"/>
        <w:tabs>
          <w:tab w:val="left" w:pos="0"/>
          <w:tab w:val="left" w:pos="709"/>
        </w:tabs>
        <w:autoSpaceDE w:val="0"/>
        <w:autoSpaceDN w:val="0"/>
        <w:adjustRightInd w:val="0"/>
        <w:ind w:left="0" w:firstLine="709"/>
        <w:jc w:val="both"/>
      </w:pPr>
      <w:r w:rsidRPr="00D92214">
        <w:t xml:space="preserve">- отказ отдела, должностного лица отдела,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AD151B" w:rsidRPr="00D92214" w:rsidRDefault="00AD151B" w:rsidP="00AD151B">
      <w:pPr>
        <w:pStyle w:val="ab"/>
        <w:tabs>
          <w:tab w:val="left" w:pos="0"/>
          <w:tab w:val="left" w:pos="709"/>
        </w:tabs>
        <w:autoSpaceDE w:val="0"/>
        <w:autoSpaceDN w:val="0"/>
        <w:adjustRightInd w:val="0"/>
        <w:ind w:left="0" w:firstLine="709"/>
        <w:jc w:val="both"/>
      </w:pPr>
      <w:r w:rsidRPr="00D92214">
        <w:t xml:space="preserve">- нарушение срока или порядка выдачи документов по результатам предоставления муниципальной услуги; </w:t>
      </w:r>
    </w:p>
    <w:p w:rsidR="00AD151B" w:rsidRPr="00D92214" w:rsidRDefault="00AD151B" w:rsidP="00AD151B">
      <w:pPr>
        <w:pStyle w:val="ab"/>
        <w:tabs>
          <w:tab w:val="left" w:pos="0"/>
        </w:tabs>
        <w:autoSpaceDE w:val="0"/>
        <w:autoSpaceDN w:val="0"/>
        <w:adjustRightInd w:val="0"/>
        <w:ind w:left="0" w:firstLine="709"/>
        <w:jc w:val="both"/>
      </w:pPr>
      <w:r w:rsidRPr="00D92214">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органов местного самоуправления .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D151B" w:rsidRDefault="00AD151B" w:rsidP="00AD151B">
      <w:pPr>
        <w:pStyle w:val="ab"/>
        <w:tabs>
          <w:tab w:val="left" w:pos="0"/>
        </w:tabs>
        <w:autoSpaceDE w:val="0"/>
        <w:autoSpaceDN w:val="0"/>
        <w:adjustRightInd w:val="0"/>
        <w:ind w:left="0" w:firstLine="709"/>
        <w:jc w:val="both"/>
      </w:pPr>
      <w:r w:rsidRPr="00D92214">
        <w:t>-</w:t>
      </w:r>
      <w:r w:rsidRPr="00D92214">
        <w:rPr>
          <w:rFonts w:eastAsiaTheme="minorHAnsi"/>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D92214">
          <w:rPr>
            <w:rFonts w:eastAsiaTheme="minorHAnsi"/>
            <w:lang w:eastAsia="en-US"/>
          </w:rPr>
          <w:t>пунктом 4 части 1 статьи 7</w:t>
        </w:r>
      </w:hyperlink>
      <w:r w:rsidRPr="00D92214">
        <w:rPr>
          <w:rFonts w:eastAsiaTheme="minorHAnsi"/>
          <w:lang w:eastAsia="en-US"/>
        </w:rPr>
        <w:t xml:space="preserve"> </w:t>
      </w:r>
      <w:r w:rsidRPr="00D92214">
        <w:t>Федерального закона от 27.07.2010 № 210-ФЗ «Об организации предоставления государственных и муниципальных услуг»</w:t>
      </w:r>
      <w:r w:rsidRPr="00D92214">
        <w:rPr>
          <w:rFonts w:eastAsiaTheme="minorHAnsi"/>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D92214">
          <w:rPr>
            <w:rFonts w:eastAsiaTheme="minorHAnsi"/>
            <w:lang w:eastAsia="en-US"/>
          </w:rPr>
          <w:t>частью 1.3 статьи 16</w:t>
        </w:r>
      </w:hyperlink>
      <w:r w:rsidRPr="00D92214">
        <w:rPr>
          <w:rFonts w:eastAsiaTheme="minorHAnsi"/>
          <w:lang w:eastAsia="en-US"/>
        </w:rPr>
        <w:t xml:space="preserve"> </w:t>
      </w:r>
      <w:r w:rsidRPr="00D92214">
        <w:t>Федерального закона от 27.07.2010 № 210-ФЗ «Об организации предоставления государственных и муниципальных услуг».</w:t>
      </w:r>
    </w:p>
    <w:p w:rsidR="00AD151B" w:rsidRPr="003A39FA" w:rsidRDefault="00AD151B" w:rsidP="00AD151B">
      <w:pPr>
        <w:ind w:firstLine="709"/>
        <w:jc w:val="both"/>
        <w:rPr>
          <w:shd w:val="clear" w:color="auto" w:fill="FFFFFF"/>
        </w:rPr>
      </w:pPr>
      <w:r>
        <w:t xml:space="preserve">5.3. </w:t>
      </w:r>
      <w:r w:rsidRPr="003A39FA">
        <w:rPr>
          <w:shd w:val="clear" w:color="auto" w:fill="FFFFFF"/>
        </w:rPr>
        <w:t>Жалоба может быть направлена следующим органам и должностным лицам:</w:t>
      </w:r>
    </w:p>
    <w:p w:rsidR="00AD151B" w:rsidRPr="003A39FA" w:rsidRDefault="00AD151B" w:rsidP="00AD151B">
      <w:pPr>
        <w:ind w:firstLine="709"/>
        <w:jc w:val="both"/>
        <w:rPr>
          <w:shd w:val="clear" w:color="auto" w:fill="FFFFFF"/>
        </w:rPr>
      </w:pPr>
      <w:r w:rsidRPr="003A39FA">
        <w:rPr>
          <w:shd w:val="clear" w:color="auto" w:fill="FFFFFF"/>
        </w:rPr>
        <w:t>- руководителю администрации муниципального района «Чернышевский район»;</w:t>
      </w:r>
    </w:p>
    <w:p w:rsidR="00AD151B" w:rsidRPr="003A39FA" w:rsidRDefault="00AD151B" w:rsidP="00AD151B">
      <w:pPr>
        <w:ind w:firstLine="709"/>
        <w:jc w:val="both"/>
        <w:rPr>
          <w:shd w:val="clear" w:color="auto" w:fill="FFFFFF"/>
        </w:rPr>
      </w:pPr>
      <w:r w:rsidRPr="003A39FA">
        <w:rPr>
          <w:shd w:val="clear" w:color="auto" w:fill="FFFFFF"/>
        </w:rPr>
        <w:t>- заместителю руководителя администрации муниципального района «Чернышевский район», курирующему соответствующее направление деятельности;</w:t>
      </w:r>
    </w:p>
    <w:p w:rsidR="00AD151B" w:rsidRPr="003A39FA" w:rsidRDefault="00AD151B" w:rsidP="00AD151B">
      <w:pPr>
        <w:ind w:firstLine="709"/>
        <w:jc w:val="both"/>
        <w:rPr>
          <w:shd w:val="clear" w:color="auto" w:fill="FFFFFF"/>
        </w:rPr>
      </w:pPr>
      <w:r w:rsidRPr="003A39FA">
        <w:rPr>
          <w:shd w:val="clear" w:color="auto" w:fill="FFFFFF"/>
        </w:rPr>
        <w:t>- руководителю Исполнителя;</w:t>
      </w:r>
    </w:p>
    <w:p w:rsidR="00AD151B" w:rsidRPr="003A39FA" w:rsidRDefault="00AD151B" w:rsidP="00AD151B">
      <w:pPr>
        <w:ind w:firstLine="709"/>
        <w:jc w:val="both"/>
        <w:rPr>
          <w:shd w:val="clear" w:color="auto" w:fill="FFFFFF"/>
        </w:rPr>
      </w:pPr>
      <w:r w:rsidRPr="003A39FA">
        <w:rPr>
          <w:shd w:val="clear" w:color="auto" w:fill="FFFFFF"/>
        </w:rPr>
        <w:t>- в антимонопольный орган».</w:t>
      </w:r>
    </w:p>
    <w:p w:rsidR="00AD151B" w:rsidRPr="00D92214" w:rsidRDefault="00AD151B" w:rsidP="00AD151B">
      <w:pPr>
        <w:pStyle w:val="ab"/>
        <w:tabs>
          <w:tab w:val="left" w:pos="284"/>
          <w:tab w:val="left" w:pos="709"/>
        </w:tabs>
        <w:autoSpaceDE w:val="0"/>
        <w:autoSpaceDN w:val="0"/>
        <w:adjustRightInd w:val="0"/>
        <w:ind w:left="0" w:firstLine="709"/>
        <w:jc w:val="both"/>
      </w:pPr>
      <w:r>
        <w:lastRenderedPageBreak/>
        <w:t>5.4</w:t>
      </w:r>
      <w:r w:rsidRPr="00D92214">
        <w:t>. Заявители имеют право на получение информации, необходимой для обоснования и рассмотрения жалобы.</w:t>
      </w:r>
    </w:p>
    <w:p w:rsidR="00AD151B" w:rsidRPr="00D92214" w:rsidRDefault="00AD151B" w:rsidP="00AD151B">
      <w:pPr>
        <w:tabs>
          <w:tab w:val="left" w:pos="709"/>
        </w:tabs>
        <w:adjustRightInd w:val="0"/>
        <w:ind w:firstLine="709"/>
        <w:jc w:val="both"/>
      </w:pPr>
      <w:r>
        <w:t>5.5</w:t>
      </w:r>
      <w:r w:rsidRPr="00D92214">
        <w:t>. Оснований для отказа в рассмотрении жалобы не имеется.</w:t>
      </w:r>
    </w:p>
    <w:p w:rsidR="00AD151B" w:rsidRPr="00D92214" w:rsidRDefault="00AD151B" w:rsidP="00AD151B">
      <w:pPr>
        <w:tabs>
          <w:tab w:val="left" w:pos="709"/>
        </w:tabs>
        <w:adjustRightInd w:val="0"/>
        <w:ind w:firstLine="709"/>
        <w:jc w:val="both"/>
      </w:pPr>
      <w:r>
        <w:t>5.6</w:t>
      </w:r>
      <w:r w:rsidRPr="00D92214">
        <w:t>. Основанием для начала процедуры досудебного (внесудебного) обжалования является поступившая жалоба.</w:t>
      </w:r>
    </w:p>
    <w:p w:rsidR="00AD151B" w:rsidRPr="00D92214" w:rsidRDefault="00AD151B" w:rsidP="00AD151B">
      <w:pPr>
        <w:tabs>
          <w:tab w:val="left" w:pos="709"/>
        </w:tabs>
        <w:adjustRightInd w:val="0"/>
        <w:ind w:firstLine="709"/>
        <w:jc w:val="both"/>
      </w:pPr>
      <w:r w:rsidRPr="00D92214">
        <w:t>Жалоба на ре</w:t>
      </w:r>
      <w:r>
        <w:t>шения и действия (бездействие) О</w:t>
      </w:r>
      <w:r w:rsidRPr="00D92214">
        <w:t>тдела</w:t>
      </w:r>
      <w:r>
        <w:t xml:space="preserve"> ЖКХ, должностного лица О</w:t>
      </w:r>
      <w:r w:rsidRPr="00D92214">
        <w:t>тдела</w:t>
      </w:r>
      <w:r>
        <w:t xml:space="preserve"> ЖКХ</w:t>
      </w:r>
      <w:r w:rsidRPr="00D92214">
        <w:t>, может быть направлена по почте, через МФЦ, , а также может быть принята при личном приеме заявителя.</w:t>
      </w:r>
    </w:p>
    <w:p w:rsidR="00AD151B" w:rsidRPr="00D92214" w:rsidRDefault="00AD151B" w:rsidP="00AD151B">
      <w:pPr>
        <w:tabs>
          <w:tab w:val="left" w:pos="709"/>
        </w:tabs>
        <w:adjustRightInd w:val="0"/>
        <w:ind w:firstLine="709"/>
        <w:jc w:val="both"/>
      </w:pPr>
      <w:r w:rsidRPr="00D92214">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Портала государственных и муниципальных услуг Забайкальского края, а также может быть принята при личном приеме заявителя. </w:t>
      </w:r>
    </w:p>
    <w:p w:rsidR="00AD151B" w:rsidRPr="00D92214" w:rsidRDefault="00AD151B" w:rsidP="00AD151B">
      <w:pPr>
        <w:tabs>
          <w:tab w:val="left" w:pos="709"/>
        </w:tabs>
        <w:adjustRightInd w:val="0"/>
        <w:ind w:firstLine="709"/>
        <w:jc w:val="both"/>
      </w:pPr>
      <w:r w:rsidRPr="00D92214">
        <w:t>Жалоба на решения и действия (бездействие) привлекаемых организаций, а также их работников может быть направлена по почте, а также может быть принята при личном приеме заявителя.</w:t>
      </w:r>
    </w:p>
    <w:p w:rsidR="00AD151B" w:rsidRPr="00D92214" w:rsidRDefault="00AD151B" w:rsidP="00AD151B">
      <w:pPr>
        <w:tabs>
          <w:tab w:val="left" w:pos="709"/>
        </w:tabs>
        <w:adjustRightInd w:val="0"/>
        <w:ind w:firstLine="709"/>
        <w:jc w:val="both"/>
      </w:pPr>
      <w:r>
        <w:t>5.7</w:t>
      </w:r>
      <w:r w:rsidRPr="00D92214">
        <w:t xml:space="preserve">. Жалоба должна содержать: </w:t>
      </w:r>
    </w:p>
    <w:p w:rsidR="00AD151B" w:rsidRPr="00D92214" w:rsidRDefault="00AD151B" w:rsidP="00AD151B">
      <w:pPr>
        <w:tabs>
          <w:tab w:val="left" w:pos="709"/>
        </w:tabs>
        <w:adjustRightInd w:val="0"/>
        <w:ind w:firstLine="709"/>
        <w:jc w:val="both"/>
      </w:pPr>
      <w:r w:rsidRPr="00D92214">
        <w:t xml:space="preserve">- наименование отдела, должностного лица отдела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D151B" w:rsidRPr="00D92214" w:rsidRDefault="00AD151B" w:rsidP="00AD151B">
      <w:pPr>
        <w:tabs>
          <w:tab w:val="left" w:pos="709"/>
        </w:tabs>
        <w:adjustRightInd w:val="0"/>
        <w:ind w:firstLine="709"/>
        <w:jc w:val="both"/>
      </w:pPr>
      <w:r w:rsidRPr="00D92214">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D151B" w:rsidRPr="00D92214" w:rsidRDefault="00AD151B" w:rsidP="00AD151B">
      <w:pPr>
        <w:tabs>
          <w:tab w:val="left" w:pos="709"/>
        </w:tabs>
        <w:adjustRightInd w:val="0"/>
        <w:ind w:firstLine="709"/>
        <w:jc w:val="both"/>
      </w:pPr>
      <w:r w:rsidRPr="00D92214">
        <w:t xml:space="preserve">- сведения об обжалуемых решениях и действиях (бездействии) отдела, должностного лица отдела либо муниципального служащего, МФЦ, работника МФЦ, привлекаемых организаций, их работников; </w:t>
      </w:r>
    </w:p>
    <w:p w:rsidR="00AD151B" w:rsidRPr="00D92214" w:rsidRDefault="00AD151B" w:rsidP="00AD151B">
      <w:pPr>
        <w:tabs>
          <w:tab w:val="left" w:pos="709"/>
        </w:tabs>
        <w:adjustRightInd w:val="0"/>
        <w:ind w:firstLine="709"/>
        <w:jc w:val="both"/>
      </w:pPr>
      <w:r w:rsidRPr="00D92214">
        <w:t>- доводы, на основании которых заявитель не согласен с решением и действием (бездействием) отдела, должностного лица отдела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D151B" w:rsidRPr="00D92214" w:rsidRDefault="00AD151B" w:rsidP="00AD151B">
      <w:pPr>
        <w:tabs>
          <w:tab w:val="left" w:pos="709"/>
        </w:tabs>
        <w:adjustRightInd w:val="0"/>
        <w:ind w:firstLine="709"/>
        <w:jc w:val="both"/>
      </w:pPr>
      <w:r>
        <w:t>5.8</w:t>
      </w:r>
      <w:r w:rsidRPr="00D92214">
        <w:t>. Жалобы на решения и действия (бездействие) начальника отдела,</w:t>
      </w:r>
      <w:r>
        <w:t xml:space="preserve"> первого</w:t>
      </w:r>
      <w:r w:rsidRPr="00D92214">
        <w:t xml:space="preserve"> </w:t>
      </w:r>
      <w:r>
        <w:rPr>
          <w:color w:val="000000"/>
        </w:rPr>
        <w:t>заместителя руководителя</w:t>
      </w:r>
      <w:r w:rsidRPr="00D92214">
        <w:rPr>
          <w:color w:val="000000"/>
        </w:rPr>
        <w:t xml:space="preserve"> администрации по </w:t>
      </w:r>
      <w:r>
        <w:rPr>
          <w:color w:val="000000"/>
        </w:rPr>
        <w:t>территориальному развитию</w:t>
      </w:r>
      <w:r w:rsidRPr="00D92214">
        <w:t xml:space="preserve"> подаются в администрацию муниципального района «Чернышевский район».</w:t>
      </w:r>
    </w:p>
    <w:p w:rsidR="00AD151B" w:rsidRPr="00D92214" w:rsidRDefault="00AD151B" w:rsidP="00AD151B">
      <w:pPr>
        <w:tabs>
          <w:tab w:val="left" w:pos="709"/>
        </w:tabs>
        <w:adjustRightInd w:val="0"/>
        <w:ind w:firstLine="709"/>
        <w:jc w:val="both"/>
      </w:pPr>
      <w:r w:rsidRPr="00D92214">
        <w:t>Заявитель может обжаловать решения и действия (бездействие) должностн</w:t>
      </w:r>
      <w:r>
        <w:t>ых лиц, муниципальных служащих О</w:t>
      </w:r>
      <w:r w:rsidRPr="00D92214">
        <w:t>тдела</w:t>
      </w:r>
      <w:r>
        <w:t xml:space="preserve"> ЖКХ</w:t>
      </w:r>
      <w:r w:rsidRPr="00D92214">
        <w:t>:</w:t>
      </w:r>
    </w:p>
    <w:p w:rsidR="00AD151B" w:rsidRPr="00D92214" w:rsidRDefault="00AD151B" w:rsidP="00AD151B">
      <w:pPr>
        <w:tabs>
          <w:tab w:val="left" w:pos="709"/>
        </w:tabs>
        <w:adjustRightInd w:val="0"/>
        <w:ind w:firstLine="709"/>
        <w:jc w:val="both"/>
      </w:pPr>
      <w:r>
        <w:t>- начальнику О</w:t>
      </w:r>
      <w:r w:rsidRPr="00D92214">
        <w:t>тдела</w:t>
      </w:r>
      <w:r>
        <w:t xml:space="preserve"> ЖКХ</w:t>
      </w:r>
      <w:r w:rsidRPr="00D92214">
        <w:t>;</w:t>
      </w:r>
    </w:p>
    <w:p w:rsidR="00AD151B" w:rsidRPr="00D92214" w:rsidRDefault="00AD151B" w:rsidP="00AD151B">
      <w:pPr>
        <w:tabs>
          <w:tab w:val="left" w:pos="709"/>
        </w:tabs>
        <w:adjustRightInd w:val="0"/>
        <w:ind w:firstLine="709"/>
        <w:jc w:val="both"/>
        <w:rPr>
          <w:color w:val="000000"/>
        </w:rPr>
      </w:pPr>
      <w:r w:rsidRPr="00D92214">
        <w:rPr>
          <w:color w:val="000000"/>
        </w:rPr>
        <w:t xml:space="preserve">- </w:t>
      </w:r>
      <w:r>
        <w:rPr>
          <w:color w:val="000000"/>
        </w:rPr>
        <w:t>первому заместителю руководителя</w:t>
      </w:r>
      <w:r w:rsidRPr="00D92214">
        <w:rPr>
          <w:color w:val="000000"/>
        </w:rPr>
        <w:t xml:space="preserve"> администрации по </w:t>
      </w:r>
      <w:r>
        <w:rPr>
          <w:color w:val="000000"/>
        </w:rPr>
        <w:t>территориальному развитию</w:t>
      </w:r>
      <w:r w:rsidRPr="00D92214">
        <w:rPr>
          <w:color w:val="000000"/>
        </w:rPr>
        <w:t>;</w:t>
      </w:r>
    </w:p>
    <w:p w:rsidR="00AD151B" w:rsidRPr="00D92214" w:rsidRDefault="00AD151B" w:rsidP="00AD151B">
      <w:pPr>
        <w:tabs>
          <w:tab w:val="left" w:pos="709"/>
        </w:tabs>
        <w:adjustRightInd w:val="0"/>
        <w:ind w:firstLine="709"/>
        <w:jc w:val="both"/>
      </w:pPr>
      <w:r w:rsidRPr="00D92214">
        <w:t>- главе муниципального района «Чернышевский район».</w:t>
      </w:r>
    </w:p>
    <w:p w:rsidR="00AD151B" w:rsidRPr="00D92214" w:rsidRDefault="00AD151B" w:rsidP="00AD151B">
      <w:pPr>
        <w:tabs>
          <w:tab w:val="left" w:pos="709"/>
        </w:tabs>
        <w:adjustRightInd w:val="0"/>
        <w:ind w:firstLine="709"/>
        <w:jc w:val="both"/>
      </w:pPr>
      <w:r w:rsidRPr="00D92214">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муниципального района «Чернышевский район» в сети Интернет, на информационных стендах.</w:t>
      </w:r>
    </w:p>
    <w:p w:rsidR="00AD151B" w:rsidRPr="00D92214" w:rsidRDefault="00AD151B" w:rsidP="00AD151B">
      <w:pPr>
        <w:tabs>
          <w:tab w:val="left" w:pos="709"/>
        </w:tabs>
        <w:adjustRightInd w:val="0"/>
        <w:ind w:firstLine="709"/>
        <w:jc w:val="both"/>
      </w:pPr>
      <w:r w:rsidRPr="00D92214">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D151B" w:rsidRPr="00D92214" w:rsidRDefault="00AD151B" w:rsidP="00AD151B">
      <w:pPr>
        <w:tabs>
          <w:tab w:val="left" w:pos="709"/>
        </w:tabs>
        <w:adjustRightInd w:val="0"/>
        <w:ind w:firstLine="709"/>
        <w:jc w:val="both"/>
      </w:pPr>
      <w:r>
        <w:t>5.9</w:t>
      </w:r>
      <w:r w:rsidRPr="00D92214">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должностному лицу, уполномоченному нормативным правовым актом Забайкальского края . </w:t>
      </w:r>
      <w:r w:rsidRPr="00D92214">
        <w:tab/>
        <w:t>Жалобы на решения и действия (бездействие) работников привлекаемых организаций подаются руководителям этих организаций.</w:t>
      </w:r>
    </w:p>
    <w:p w:rsidR="00AD151B" w:rsidRPr="00D92214" w:rsidRDefault="00AD151B" w:rsidP="00AD151B">
      <w:pPr>
        <w:tabs>
          <w:tab w:val="left" w:pos="709"/>
        </w:tabs>
        <w:adjustRightInd w:val="0"/>
        <w:ind w:firstLine="709"/>
        <w:jc w:val="both"/>
      </w:pPr>
      <w:r>
        <w:lastRenderedPageBreak/>
        <w:t>5.10</w:t>
      </w:r>
      <w:r w:rsidRPr="00D92214">
        <w:t>. По результатам рассмотрения жалобы лицом, уполномоченным на ее рассмотрение, принимается одно из следующих решений:</w:t>
      </w:r>
    </w:p>
    <w:p w:rsidR="00AD151B" w:rsidRPr="00D92214" w:rsidRDefault="00AD151B" w:rsidP="00AD151B">
      <w:pPr>
        <w:tabs>
          <w:tab w:val="left" w:pos="709"/>
        </w:tabs>
        <w:adjustRightInd w:val="0"/>
        <w:ind w:firstLine="709"/>
        <w:jc w:val="both"/>
      </w:pPr>
      <w:r w:rsidRPr="00D9221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нормативными правовыми актами органов местного самоуправления , а также в иных формах;</w:t>
      </w:r>
    </w:p>
    <w:p w:rsidR="00AD151B" w:rsidRPr="00D92214" w:rsidRDefault="00AD151B" w:rsidP="00AD151B">
      <w:pPr>
        <w:tabs>
          <w:tab w:val="left" w:pos="709"/>
        </w:tabs>
        <w:adjustRightInd w:val="0"/>
        <w:ind w:firstLine="709"/>
        <w:jc w:val="both"/>
      </w:pPr>
      <w:r w:rsidRPr="00D92214">
        <w:t>2) в удовлетворении жалобы отказывается.</w:t>
      </w:r>
    </w:p>
    <w:p w:rsidR="00AD151B" w:rsidRPr="00D92214" w:rsidRDefault="00AD151B" w:rsidP="00AD151B">
      <w:pPr>
        <w:tabs>
          <w:tab w:val="left" w:pos="709"/>
        </w:tabs>
        <w:adjustRightInd w:val="0"/>
        <w:ind w:firstLine="709"/>
        <w:jc w:val="both"/>
      </w:pPr>
      <w:r>
        <w:t>5.11</w:t>
      </w:r>
      <w:r w:rsidRPr="00D92214">
        <w:t>. Жалоба, поступившая в администрацию муниципального района «Чернышевский район» либо в отдел, МФЦ, привлекаемые организации, подлежит рассмотрению в течение 15 рабочих дней со дня ее регистрации, а в случае обжалования отказа отдела,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D151B" w:rsidRPr="00D92214" w:rsidRDefault="00AD151B" w:rsidP="00AD151B">
      <w:pPr>
        <w:tabs>
          <w:tab w:val="left" w:pos="709"/>
        </w:tabs>
        <w:adjustRightInd w:val="0"/>
        <w:ind w:firstLine="709"/>
        <w:jc w:val="both"/>
      </w:pPr>
      <w:r>
        <w:t>5.12</w:t>
      </w:r>
      <w:r w:rsidRPr="00D92214">
        <w:t xml:space="preserve">. Не позднее 1 рабочего дня, следующего за днем принятия решения, указанного в </w:t>
      </w:r>
      <w:hyperlink w:anchor="Par27" w:history="1">
        <w:r w:rsidRPr="00D92214">
          <w:t>пункте 5.</w:t>
        </w:r>
      </w:hyperlink>
      <w:r w:rsidRPr="00D92214">
        <w:t>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51B" w:rsidRPr="00D92214" w:rsidRDefault="00AD151B" w:rsidP="00AD151B">
      <w:pPr>
        <w:adjustRightInd w:val="0"/>
        <w:ind w:firstLine="709"/>
        <w:jc w:val="both"/>
        <w:rPr>
          <w:rFonts w:eastAsiaTheme="minorHAnsi"/>
          <w:lang w:eastAsia="en-US"/>
        </w:rPr>
      </w:pPr>
      <w:r>
        <w:rPr>
          <w:rFonts w:eastAsiaTheme="minorHAnsi"/>
          <w:lang w:eastAsia="en-US"/>
        </w:rPr>
        <w:t>5.12</w:t>
      </w:r>
      <w:r w:rsidRPr="00D92214">
        <w:rPr>
          <w:rFonts w:eastAsiaTheme="minorHAnsi"/>
          <w:lang w:eastAsia="en-US"/>
        </w:rPr>
        <w:t>.1.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администрацией муниципального района «Чернышевский район»</w:t>
      </w:r>
      <w:r>
        <w:rPr>
          <w:rFonts w:eastAsiaTheme="minorHAnsi"/>
          <w:lang w:eastAsia="en-US"/>
        </w:rPr>
        <w:t>, О</w:t>
      </w:r>
      <w:r w:rsidRPr="00D92214">
        <w:rPr>
          <w:rFonts w:eastAsiaTheme="minorHAnsi"/>
          <w:lang w:eastAsia="en-US"/>
        </w:rPr>
        <w:t>тделом</w:t>
      </w:r>
      <w:r>
        <w:rPr>
          <w:rFonts w:eastAsiaTheme="minorHAnsi"/>
          <w:lang w:eastAsia="en-US"/>
        </w:rPr>
        <w:t xml:space="preserve"> ЖКХ</w:t>
      </w:r>
      <w:r w:rsidRPr="00D92214">
        <w:rPr>
          <w:rFonts w:eastAsiaTheme="minorHAnsi"/>
          <w:lang w:eastAsia="en-US"/>
        </w:rPr>
        <w:t>,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151B" w:rsidRPr="00D92214" w:rsidRDefault="00AD151B" w:rsidP="00AD151B">
      <w:pPr>
        <w:tabs>
          <w:tab w:val="left" w:pos="709"/>
        </w:tabs>
        <w:adjustRightInd w:val="0"/>
        <w:ind w:firstLine="709"/>
        <w:jc w:val="both"/>
      </w:pPr>
      <w:r>
        <w:rPr>
          <w:rFonts w:eastAsiaTheme="minorHAnsi"/>
          <w:lang w:eastAsia="en-US"/>
        </w:rPr>
        <w:t>5.12</w:t>
      </w:r>
      <w:r w:rsidRPr="00D92214">
        <w:rPr>
          <w:rFonts w:eastAsiaTheme="minorHAnsi"/>
          <w:lang w:eastAsia="en-US"/>
        </w:rPr>
        <w:t>.2.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D151B" w:rsidRPr="00D92214" w:rsidRDefault="00AD151B" w:rsidP="00AD151B">
      <w:pPr>
        <w:pStyle w:val="ConsPlusNormal"/>
        <w:ind w:firstLine="709"/>
        <w:jc w:val="both"/>
        <w:outlineLvl w:val="1"/>
        <w:rPr>
          <w:sz w:val="24"/>
          <w:szCs w:val="24"/>
        </w:rPr>
      </w:pPr>
      <w:r>
        <w:rPr>
          <w:sz w:val="24"/>
          <w:szCs w:val="24"/>
        </w:rPr>
        <w:t>5.13</w:t>
      </w:r>
      <w:r w:rsidRPr="00D92214">
        <w:rPr>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ind w:firstLine="709"/>
        <w:outlineLvl w:val="1"/>
        <w:rPr>
          <w:sz w:val="24"/>
          <w:szCs w:val="24"/>
        </w:rPr>
        <w:sectPr w:rsidR="00AD151B" w:rsidRPr="00D92214" w:rsidSect="00AD151B">
          <w:headerReference w:type="default" r:id="rId29"/>
          <w:headerReference w:type="first" r:id="rId30"/>
          <w:pgSz w:w="11905" w:h="16838"/>
          <w:pgMar w:top="426" w:right="567" w:bottom="426" w:left="1985" w:header="0" w:footer="0" w:gutter="0"/>
          <w:pgNumType w:start="1"/>
          <w:cols w:space="720"/>
          <w:titlePg/>
          <w:docGrid w:linePitch="272"/>
        </w:sectPr>
      </w:pPr>
      <w:r w:rsidRPr="00D92214">
        <w:rPr>
          <w:sz w:val="24"/>
          <w:szCs w:val="24"/>
        </w:rPr>
        <w:t xml:space="preserve"> </w:t>
      </w:r>
    </w:p>
    <w:p w:rsidR="00AD151B" w:rsidRPr="00D92214" w:rsidRDefault="00AD151B" w:rsidP="00AD151B">
      <w:pPr>
        <w:pStyle w:val="ConsPlusNormal"/>
        <w:ind w:firstLine="709"/>
        <w:jc w:val="right"/>
        <w:outlineLvl w:val="1"/>
        <w:rPr>
          <w:sz w:val="24"/>
          <w:szCs w:val="24"/>
        </w:rPr>
      </w:pPr>
      <w:r w:rsidRPr="00D92214">
        <w:rPr>
          <w:sz w:val="24"/>
          <w:szCs w:val="24"/>
        </w:rPr>
        <w:lastRenderedPageBreak/>
        <w:t xml:space="preserve">                                                                                 Приложение № 1</w:t>
      </w:r>
    </w:p>
    <w:p w:rsidR="00AD151B" w:rsidRPr="00D92214" w:rsidRDefault="00AD151B" w:rsidP="00AD151B">
      <w:pPr>
        <w:pStyle w:val="ConsPlusNormal"/>
        <w:ind w:firstLine="709"/>
        <w:jc w:val="right"/>
        <w:rPr>
          <w:sz w:val="24"/>
          <w:szCs w:val="24"/>
        </w:rPr>
      </w:pPr>
      <w:r w:rsidRPr="00D92214">
        <w:rPr>
          <w:sz w:val="24"/>
          <w:szCs w:val="24"/>
        </w:rPr>
        <w:t>к Административному регламенту</w:t>
      </w:r>
    </w:p>
    <w:p w:rsidR="00AD151B" w:rsidRPr="00D92214" w:rsidRDefault="00AD151B" w:rsidP="00AD151B">
      <w:pPr>
        <w:pStyle w:val="ConsPlusNormal"/>
        <w:ind w:firstLine="709"/>
        <w:jc w:val="both"/>
        <w:rPr>
          <w:sz w:val="24"/>
          <w:szCs w:val="24"/>
        </w:rPr>
      </w:pPr>
    </w:p>
    <w:p w:rsidR="00AD151B" w:rsidRPr="00D92214" w:rsidRDefault="00AD151B" w:rsidP="00AD151B">
      <w:pPr>
        <w:pStyle w:val="ConsPlusNormal"/>
        <w:numPr>
          <w:ilvl w:val="0"/>
          <w:numId w:val="29"/>
        </w:numPr>
        <w:tabs>
          <w:tab w:val="left" w:pos="709"/>
        </w:tabs>
        <w:adjustRightInd/>
        <w:jc w:val="both"/>
        <w:rPr>
          <w:sz w:val="24"/>
          <w:szCs w:val="24"/>
        </w:rPr>
      </w:pPr>
      <w:r w:rsidRPr="00D92214">
        <w:rPr>
          <w:sz w:val="24"/>
          <w:szCs w:val="24"/>
        </w:rPr>
        <w:t>Место нахождения администрации  муниципальн</w:t>
      </w:r>
      <w:r>
        <w:rPr>
          <w:sz w:val="24"/>
          <w:szCs w:val="24"/>
        </w:rPr>
        <w:t>ого района «Чернышевский район»</w:t>
      </w:r>
      <w:r w:rsidRPr="00D92214">
        <w:rPr>
          <w:sz w:val="24"/>
          <w:szCs w:val="24"/>
        </w:rPr>
        <w:t xml:space="preserve">: </w:t>
      </w:r>
      <w:r>
        <w:rPr>
          <w:sz w:val="24"/>
          <w:szCs w:val="24"/>
        </w:rPr>
        <w:t xml:space="preserve">Забайкальский край, Чернышевский район, </w:t>
      </w:r>
      <w:r w:rsidRPr="00D92214">
        <w:rPr>
          <w:sz w:val="24"/>
          <w:szCs w:val="24"/>
        </w:rPr>
        <w:t>пгт. Чернышевск, ул. Калинина, 14 «б».</w:t>
      </w:r>
    </w:p>
    <w:p w:rsidR="00AD151B" w:rsidRPr="00D92214" w:rsidRDefault="00AD151B" w:rsidP="00AD151B">
      <w:pPr>
        <w:pStyle w:val="ConsPlusNormal"/>
        <w:tabs>
          <w:tab w:val="left" w:pos="709"/>
        </w:tabs>
        <w:jc w:val="both"/>
        <w:rPr>
          <w:sz w:val="24"/>
          <w:szCs w:val="24"/>
        </w:rPr>
      </w:pPr>
      <w:r w:rsidRPr="00D92214">
        <w:rPr>
          <w:sz w:val="24"/>
          <w:szCs w:val="24"/>
        </w:rPr>
        <w:t>График работы администрации:</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понедельник – четверг: 08.00 – 17.15; </w:t>
      </w:r>
    </w:p>
    <w:p w:rsidR="00AD151B" w:rsidRPr="00D92214" w:rsidRDefault="00AD151B" w:rsidP="00AD151B">
      <w:pPr>
        <w:pStyle w:val="ConsPlusNormal"/>
        <w:tabs>
          <w:tab w:val="left" w:pos="709"/>
        </w:tabs>
        <w:ind w:firstLine="709"/>
        <w:jc w:val="both"/>
        <w:rPr>
          <w:sz w:val="24"/>
          <w:szCs w:val="24"/>
        </w:rPr>
      </w:pPr>
      <w:r w:rsidRPr="00D92214">
        <w:rPr>
          <w:sz w:val="24"/>
          <w:szCs w:val="24"/>
        </w:rPr>
        <w:t>пятница: 08.00 – 16.00;</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перерыв: 12.00 – 13.00. </w:t>
      </w:r>
    </w:p>
    <w:p w:rsidR="00AD151B" w:rsidRPr="00D92214" w:rsidRDefault="00AD151B" w:rsidP="00AD151B">
      <w:pPr>
        <w:pStyle w:val="ConsPlusNormal"/>
        <w:tabs>
          <w:tab w:val="left" w:pos="709"/>
        </w:tabs>
        <w:ind w:firstLine="709"/>
        <w:jc w:val="both"/>
        <w:rPr>
          <w:sz w:val="24"/>
          <w:szCs w:val="24"/>
        </w:rPr>
      </w:pPr>
      <w:r w:rsidRPr="00D92214">
        <w:rPr>
          <w:sz w:val="24"/>
          <w:szCs w:val="24"/>
        </w:rPr>
        <w:t>Официальный сайт администрации муниципального района «Чернышевский район» в сети Интернет: www.чернышевск.забайкальскийкрай.рф</w:t>
      </w:r>
      <w:r w:rsidRPr="00D92214">
        <w:rPr>
          <w:color w:val="000000"/>
          <w:sz w:val="24"/>
          <w:szCs w:val="24"/>
        </w:rPr>
        <w:t>.</w:t>
      </w:r>
    </w:p>
    <w:p w:rsidR="00AD151B" w:rsidRPr="00D92214" w:rsidRDefault="00AD151B" w:rsidP="00AD151B">
      <w:pPr>
        <w:pStyle w:val="ConsPlusNormal"/>
        <w:tabs>
          <w:tab w:val="left" w:pos="709"/>
        </w:tabs>
        <w:jc w:val="both"/>
        <w:rPr>
          <w:sz w:val="24"/>
          <w:szCs w:val="24"/>
        </w:rPr>
      </w:pPr>
      <w:r w:rsidRPr="00D92214">
        <w:rPr>
          <w:sz w:val="24"/>
          <w:szCs w:val="24"/>
        </w:rPr>
        <w:t>Адрес электронной почты администрации</w:t>
      </w:r>
      <w:r>
        <w:rPr>
          <w:sz w:val="24"/>
          <w:szCs w:val="24"/>
        </w:rPr>
        <w:t xml:space="preserve">: </w:t>
      </w:r>
      <w:hyperlink r:id="rId31" w:history="1">
        <w:r w:rsidRPr="00D92214">
          <w:rPr>
            <w:rStyle w:val="a8"/>
            <w:sz w:val="24"/>
            <w:szCs w:val="24"/>
            <w:lang w:val="en-US"/>
          </w:rPr>
          <w:t>adm</w:t>
        </w:r>
        <w:r w:rsidRPr="00D92214">
          <w:rPr>
            <w:rStyle w:val="a8"/>
            <w:sz w:val="24"/>
            <w:szCs w:val="24"/>
          </w:rPr>
          <w:t>.</w:t>
        </w:r>
        <w:r w:rsidRPr="00D92214">
          <w:rPr>
            <w:rStyle w:val="a8"/>
            <w:sz w:val="24"/>
            <w:szCs w:val="24"/>
            <w:lang w:val="en-US"/>
          </w:rPr>
          <w:t>chern</w:t>
        </w:r>
        <w:r w:rsidRPr="00D92214">
          <w:rPr>
            <w:rStyle w:val="a8"/>
            <w:sz w:val="24"/>
            <w:szCs w:val="24"/>
          </w:rPr>
          <w:t>@</w:t>
        </w:r>
        <w:r w:rsidRPr="00D92214">
          <w:rPr>
            <w:rStyle w:val="a8"/>
            <w:sz w:val="24"/>
            <w:szCs w:val="24"/>
            <w:lang w:val="en-US"/>
          </w:rPr>
          <w:t>mail</w:t>
        </w:r>
        <w:r w:rsidRPr="00D92214">
          <w:rPr>
            <w:rStyle w:val="a8"/>
            <w:sz w:val="24"/>
            <w:szCs w:val="24"/>
          </w:rPr>
          <w:t>.ru</w:t>
        </w:r>
      </w:hyperlink>
      <w:r w:rsidRPr="00D92214">
        <w:rPr>
          <w:color w:val="000000"/>
          <w:sz w:val="24"/>
          <w:szCs w:val="24"/>
        </w:rPr>
        <w:t>.</w:t>
      </w:r>
    </w:p>
    <w:p w:rsidR="00AD151B" w:rsidRPr="0090265A" w:rsidRDefault="00AD151B" w:rsidP="00AD151B">
      <w:pPr>
        <w:pStyle w:val="ab"/>
        <w:numPr>
          <w:ilvl w:val="0"/>
          <w:numId w:val="29"/>
        </w:numPr>
        <w:suppressAutoHyphens w:val="0"/>
        <w:adjustRightInd w:val="0"/>
        <w:contextualSpacing/>
        <w:jc w:val="both"/>
      </w:pPr>
      <w:r w:rsidRPr="0090265A">
        <w:t>Место нахождения отдела ЖКХ, дорожного хозяйства, транспорта, строительства и архи</w:t>
      </w:r>
      <w:r>
        <w:t>тектуры администрации МР «Черны</w:t>
      </w:r>
      <w:r w:rsidRPr="0090265A">
        <w:t>шевский район»: пгт. Чернышевск, ул. Калинина, 14 «б», кабинет № 25.</w:t>
      </w:r>
    </w:p>
    <w:p w:rsidR="00AD151B" w:rsidRPr="0090265A" w:rsidRDefault="00AD151B" w:rsidP="00AD151B">
      <w:pPr>
        <w:adjustRightInd w:val="0"/>
        <w:ind w:firstLine="360"/>
        <w:jc w:val="both"/>
      </w:pPr>
      <w:r w:rsidRPr="0090265A">
        <w:t>Отдел осуществляет прием заявителей в соответствии со    следующим графиком:</w:t>
      </w:r>
    </w:p>
    <w:p w:rsidR="00AD151B" w:rsidRPr="00D92214" w:rsidRDefault="00AD151B" w:rsidP="00AD151B">
      <w:pPr>
        <w:pStyle w:val="ConsPlusNormal"/>
        <w:tabs>
          <w:tab w:val="left" w:pos="709"/>
        </w:tabs>
        <w:ind w:left="1069"/>
        <w:jc w:val="both"/>
        <w:rPr>
          <w:sz w:val="24"/>
          <w:szCs w:val="24"/>
        </w:rPr>
      </w:pPr>
      <w:r w:rsidRPr="00D92214">
        <w:rPr>
          <w:sz w:val="24"/>
          <w:szCs w:val="24"/>
        </w:rPr>
        <w:t xml:space="preserve">понедельник – четверг: 08.00 – 17.15; </w:t>
      </w:r>
    </w:p>
    <w:p w:rsidR="00AD151B" w:rsidRPr="00D92214" w:rsidRDefault="00AD151B" w:rsidP="00AD151B">
      <w:pPr>
        <w:pStyle w:val="ConsPlusNormal"/>
        <w:tabs>
          <w:tab w:val="left" w:pos="709"/>
        </w:tabs>
        <w:ind w:left="1069"/>
        <w:jc w:val="both"/>
        <w:rPr>
          <w:sz w:val="24"/>
          <w:szCs w:val="24"/>
        </w:rPr>
      </w:pPr>
      <w:r w:rsidRPr="00D92214">
        <w:rPr>
          <w:sz w:val="24"/>
          <w:szCs w:val="24"/>
        </w:rPr>
        <w:t>пятница: 08.00 – 16.00;</w:t>
      </w:r>
    </w:p>
    <w:p w:rsidR="00AD151B" w:rsidRPr="00D92214" w:rsidRDefault="00AD151B" w:rsidP="00AD151B">
      <w:pPr>
        <w:pStyle w:val="ConsPlusNormal"/>
        <w:tabs>
          <w:tab w:val="left" w:pos="709"/>
        </w:tabs>
        <w:ind w:left="1069"/>
        <w:jc w:val="both"/>
        <w:rPr>
          <w:sz w:val="24"/>
          <w:szCs w:val="24"/>
        </w:rPr>
      </w:pPr>
      <w:r w:rsidRPr="00D92214">
        <w:rPr>
          <w:sz w:val="24"/>
          <w:szCs w:val="24"/>
        </w:rPr>
        <w:t xml:space="preserve">перерыв: 12.00 – 13.00. </w:t>
      </w:r>
    </w:p>
    <w:p w:rsidR="00AD151B" w:rsidRPr="00D92214" w:rsidRDefault="00AD151B" w:rsidP="00AD151B">
      <w:pPr>
        <w:adjustRightInd w:val="0"/>
        <w:ind w:firstLine="709"/>
        <w:jc w:val="both"/>
      </w:pPr>
      <w:r w:rsidRPr="00D92214">
        <w:t xml:space="preserve">Телефоны для справок, факс отдела: 8 30 265 (2-11-60); адрес электронной почты отдела: </w:t>
      </w:r>
      <w:r w:rsidRPr="00D92214">
        <w:rPr>
          <w:lang w:val="en-US"/>
        </w:rPr>
        <w:t>adm</w:t>
      </w:r>
      <w:r w:rsidRPr="00D92214">
        <w:t>.</w:t>
      </w:r>
      <w:r w:rsidRPr="00D92214">
        <w:rPr>
          <w:lang w:val="en-US"/>
        </w:rPr>
        <w:t>mr</w:t>
      </w:r>
      <w:r w:rsidRPr="00D92214">
        <w:t>.</w:t>
      </w:r>
      <w:r w:rsidRPr="00D92214">
        <w:rPr>
          <w:lang w:val="en-US"/>
        </w:rPr>
        <w:t>zhkh</w:t>
      </w:r>
      <w:r w:rsidRPr="00D92214">
        <w:t>@</w:t>
      </w:r>
      <w:r w:rsidRPr="00D92214">
        <w:rPr>
          <w:lang w:val="en-US"/>
        </w:rPr>
        <w:t>mail</w:t>
      </w:r>
      <w:r w:rsidRPr="00D92214">
        <w:t>.ru.</w:t>
      </w:r>
    </w:p>
    <w:p w:rsidR="00AD151B" w:rsidRPr="00D92214" w:rsidRDefault="00AD151B" w:rsidP="00AD151B">
      <w:pPr>
        <w:suppressAutoHyphens/>
        <w:ind w:firstLine="540"/>
        <w:jc w:val="both"/>
      </w:pPr>
      <w:r w:rsidRPr="00D92214">
        <w:t xml:space="preserve">3. Место нахождения </w:t>
      </w:r>
      <w:r w:rsidRPr="00D92214">
        <w:rPr>
          <w:rFonts w:eastAsia="SimSun"/>
          <w:kern w:val="2"/>
          <w:lang w:eastAsia="zh-CN"/>
        </w:rPr>
        <w:t xml:space="preserve">КГАУ "МФЦ": </w:t>
      </w:r>
      <w:r w:rsidRPr="00D92214">
        <w:t>673460, Забайкальский край, пгт. Чернышевск, ул. Первомайская, д.58.</w:t>
      </w:r>
    </w:p>
    <w:p w:rsidR="00AD151B" w:rsidRPr="00D92214" w:rsidRDefault="00AD151B" w:rsidP="00AD151B">
      <w:pPr>
        <w:widowControl w:val="0"/>
        <w:suppressAutoHyphens/>
        <w:ind w:firstLine="539"/>
        <w:jc w:val="both"/>
      </w:pPr>
      <w:r w:rsidRPr="00D92214">
        <w:t xml:space="preserve">Телефон для справок </w:t>
      </w:r>
      <w:r w:rsidRPr="00D92214">
        <w:rPr>
          <w:rFonts w:eastAsia="SimSun" w:cs="Mangal"/>
          <w:kern w:val="1"/>
          <w:lang w:eastAsia="zh-CN" w:bidi="hi-IN"/>
        </w:rPr>
        <w:t>КГАУ «МФЦ»</w:t>
      </w:r>
      <w:r w:rsidRPr="00D92214">
        <w:t xml:space="preserve">: </w:t>
      </w:r>
    </w:p>
    <w:p w:rsidR="00AD151B" w:rsidRPr="00D92214" w:rsidRDefault="00AD151B" w:rsidP="00AD151B">
      <w:pPr>
        <w:widowControl w:val="0"/>
        <w:suppressAutoHyphens/>
        <w:ind w:firstLine="539"/>
        <w:jc w:val="both"/>
      </w:pPr>
      <w:r w:rsidRPr="00D92214">
        <w:rPr>
          <w:shd w:val="clear" w:color="auto" w:fill="FFFFFF"/>
        </w:rPr>
        <w:t>8(30265)2-13-28</w:t>
      </w:r>
      <w:r w:rsidRPr="00D92214">
        <w:t>; бесплатная линия 8-800-234-0175.</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Официальный сайт </w:t>
      </w:r>
      <w:r w:rsidRPr="00D92214">
        <w:rPr>
          <w:rFonts w:eastAsia="SimSun" w:cs="Mangal"/>
          <w:kern w:val="1"/>
          <w:sz w:val="24"/>
          <w:szCs w:val="24"/>
          <w:lang w:eastAsia="zh-CN" w:bidi="hi-IN"/>
        </w:rPr>
        <w:t>КГАУ «МФЦ»</w:t>
      </w:r>
      <w:r w:rsidRPr="00D92214">
        <w:rPr>
          <w:sz w:val="24"/>
          <w:szCs w:val="24"/>
        </w:rPr>
        <w:t>: в сети Интернет: http:// www.mfc-chita.ru;.</w:t>
      </w:r>
    </w:p>
    <w:p w:rsidR="00AD151B" w:rsidRPr="00D92214" w:rsidRDefault="00AD151B" w:rsidP="00AD151B">
      <w:pPr>
        <w:widowControl w:val="0"/>
        <w:suppressAutoHyphens/>
        <w:ind w:firstLine="539"/>
        <w:jc w:val="both"/>
        <w:rPr>
          <w:rFonts w:eastAsia="SimSun" w:cs="Mangal"/>
          <w:kern w:val="1"/>
          <w:lang w:eastAsia="zh-CN" w:bidi="hi-IN"/>
        </w:rPr>
      </w:pPr>
      <w:r w:rsidRPr="00D92214">
        <w:rPr>
          <w:rFonts w:eastAsia="SimSun" w:cs="Mangal"/>
          <w:kern w:val="1"/>
          <w:lang w:eastAsia="zh-CN" w:bidi="hi-IN"/>
        </w:rPr>
        <w:t>График приема (выдачи) документов по предоставлению муниципальной услуги в КГАУ «МФЦ»:</w:t>
      </w:r>
    </w:p>
    <w:p w:rsidR="00AD151B" w:rsidRPr="00D92214" w:rsidRDefault="00AD151B" w:rsidP="00AD151B">
      <w:pPr>
        <w:ind w:firstLine="709"/>
        <w:jc w:val="both"/>
      </w:pPr>
      <w:r w:rsidRPr="00D92214">
        <w:t>Понедельник – четверг: 08:00 -17:00;</w:t>
      </w:r>
    </w:p>
    <w:p w:rsidR="00AD151B" w:rsidRPr="00D92214" w:rsidRDefault="00AD151B" w:rsidP="00AD151B">
      <w:pPr>
        <w:ind w:firstLine="709"/>
        <w:jc w:val="both"/>
      </w:pPr>
      <w:r w:rsidRPr="00D92214">
        <w:t>Пятница: 08:00 -14:00;</w:t>
      </w:r>
    </w:p>
    <w:p w:rsidR="00AD151B" w:rsidRPr="00D92214" w:rsidRDefault="00AD151B" w:rsidP="00AD151B">
      <w:pPr>
        <w:ind w:firstLine="709"/>
        <w:jc w:val="both"/>
      </w:pPr>
      <w:r w:rsidRPr="00D92214">
        <w:t>Без перерыва на обед.</w:t>
      </w:r>
    </w:p>
    <w:p w:rsidR="00AD151B" w:rsidRPr="00D92214" w:rsidRDefault="00AD151B" w:rsidP="00AD151B">
      <w:pPr>
        <w:ind w:firstLine="709"/>
        <w:jc w:val="both"/>
      </w:pPr>
      <w:r w:rsidRPr="00D92214">
        <w:t>Cуббота, воскресенье – выходные дни.</w:t>
      </w:r>
    </w:p>
    <w:p w:rsidR="00AD151B" w:rsidRPr="00D92214" w:rsidRDefault="00AD151B" w:rsidP="00AD151B">
      <w:pPr>
        <w:sectPr w:rsidR="00AD151B" w:rsidRPr="00D92214" w:rsidSect="00AD151B">
          <w:pgSz w:w="11905" w:h="16838"/>
          <w:pgMar w:top="1134" w:right="567" w:bottom="1276" w:left="1985" w:header="0" w:footer="0" w:gutter="0"/>
          <w:pgNumType w:start="1"/>
          <w:cols w:space="720"/>
          <w:titlePg/>
          <w:docGrid w:linePitch="272"/>
        </w:sectPr>
      </w:pPr>
    </w:p>
    <w:p w:rsidR="00AD151B" w:rsidRPr="00D92214" w:rsidRDefault="00AD151B" w:rsidP="00AD151B">
      <w:pPr>
        <w:pStyle w:val="ConsPlusNormal"/>
        <w:jc w:val="right"/>
        <w:rPr>
          <w:sz w:val="24"/>
          <w:szCs w:val="24"/>
        </w:rPr>
      </w:pPr>
      <w:r w:rsidRPr="00D92214">
        <w:rPr>
          <w:sz w:val="24"/>
          <w:szCs w:val="24"/>
        </w:rPr>
        <w:lastRenderedPageBreak/>
        <w:t xml:space="preserve">                                                                             Приложение № 2</w:t>
      </w:r>
    </w:p>
    <w:p w:rsidR="00AD151B" w:rsidRPr="00D92214" w:rsidRDefault="00AD151B" w:rsidP="00AD151B">
      <w:pPr>
        <w:pStyle w:val="ConsPlusNormal"/>
        <w:jc w:val="right"/>
        <w:rPr>
          <w:sz w:val="24"/>
          <w:szCs w:val="24"/>
        </w:rPr>
      </w:pPr>
      <w:r w:rsidRPr="00D92214">
        <w:rPr>
          <w:sz w:val="24"/>
          <w:szCs w:val="24"/>
        </w:rPr>
        <w:t xml:space="preserve">   к Административному регламенту</w:t>
      </w:r>
    </w:p>
    <w:p w:rsidR="00AD151B" w:rsidRPr="00D92214" w:rsidRDefault="00AD151B" w:rsidP="00AD151B">
      <w:pPr>
        <w:pStyle w:val="ConsPlusNormal"/>
        <w:jc w:val="right"/>
        <w:rPr>
          <w:sz w:val="24"/>
          <w:szCs w:val="24"/>
        </w:rPr>
      </w:pPr>
    </w:p>
    <w:p w:rsidR="00AD151B" w:rsidRPr="00D92214" w:rsidRDefault="00AD151B" w:rsidP="00AD151B">
      <w:pPr>
        <w:adjustRightInd w:val="0"/>
        <w:jc w:val="right"/>
        <w:rPr>
          <w:rFonts w:eastAsiaTheme="minorHAnsi"/>
          <w:lang w:eastAsia="en-US"/>
        </w:rPr>
      </w:pPr>
      <w:r w:rsidRPr="00D92214">
        <w:rPr>
          <w:rFonts w:eastAsiaTheme="minorHAnsi"/>
          <w:lang w:eastAsia="en-US"/>
        </w:rPr>
        <w:t xml:space="preserve">Форма утверждена </w:t>
      </w:r>
      <w:hyperlink r:id="rId32" w:history="1">
        <w:r w:rsidRPr="00D92214">
          <w:rPr>
            <w:rFonts w:eastAsiaTheme="minorHAnsi"/>
            <w:lang w:eastAsia="en-US"/>
          </w:rPr>
          <w:t>постановлением</w:t>
        </w:r>
      </w:hyperlink>
    </w:p>
    <w:p w:rsidR="00AD151B" w:rsidRPr="00D92214" w:rsidRDefault="00AD151B" w:rsidP="00AD151B">
      <w:pPr>
        <w:adjustRightInd w:val="0"/>
        <w:jc w:val="right"/>
        <w:rPr>
          <w:rFonts w:eastAsiaTheme="minorHAnsi"/>
          <w:lang w:eastAsia="en-US"/>
        </w:rPr>
      </w:pPr>
      <w:r w:rsidRPr="00D92214">
        <w:rPr>
          <w:rFonts w:eastAsiaTheme="minorHAnsi"/>
          <w:lang w:eastAsia="en-US"/>
        </w:rPr>
        <w:t>Правительства Российской Федерации</w:t>
      </w:r>
    </w:p>
    <w:p w:rsidR="00AD151B" w:rsidRPr="00D92214" w:rsidRDefault="00AD151B" w:rsidP="00AD151B">
      <w:pPr>
        <w:adjustRightInd w:val="0"/>
        <w:jc w:val="right"/>
        <w:rPr>
          <w:rFonts w:eastAsiaTheme="minorHAnsi"/>
          <w:lang w:eastAsia="en-US"/>
        </w:rPr>
      </w:pPr>
      <w:r w:rsidRPr="00D92214">
        <w:rPr>
          <w:rFonts w:eastAsiaTheme="minorHAnsi"/>
          <w:lang w:eastAsia="en-US"/>
        </w:rPr>
        <w:t>от 19.09.2018 № 591/пр</w:t>
      </w:r>
    </w:p>
    <w:p w:rsidR="00AD151B" w:rsidRPr="00D92214" w:rsidRDefault="00AD151B" w:rsidP="00AD151B">
      <w:pPr>
        <w:pStyle w:val="ConsPlusNonformat"/>
        <w:jc w:val="right"/>
        <w:rPr>
          <w:rFonts w:ascii="Times New Roman" w:hAnsi="Times New Roman" w:cs="Times New Roman"/>
          <w:sz w:val="24"/>
          <w:szCs w:val="24"/>
        </w:rPr>
      </w:pPr>
      <w:r w:rsidRPr="00D92214">
        <w:rPr>
          <w:rFonts w:ascii="Times New Roman" w:hAnsi="Times New Roman" w:cs="Times New Roman"/>
          <w:sz w:val="24"/>
          <w:szCs w:val="24"/>
        </w:rPr>
        <w:t xml:space="preserve">                                </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Уведомление</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об окончании строительства или реконструкции объекта</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индивидуального жилищного строительства или садового дома</w:t>
      </w:r>
    </w:p>
    <w:p w:rsidR="00AD151B" w:rsidRPr="00D92214" w:rsidRDefault="00AD151B" w:rsidP="00AD151B">
      <w:pPr>
        <w:pStyle w:val="ConsPlusNonformat"/>
        <w:jc w:val="both"/>
        <w:outlineLvl w:val="0"/>
        <w:rPr>
          <w:rFonts w:ascii="Times New Roman" w:hAnsi="Times New Roman" w:cs="Times New Roman"/>
          <w:sz w:val="24"/>
          <w:szCs w:val="24"/>
        </w:rPr>
      </w:pPr>
    </w:p>
    <w:p w:rsidR="00AD151B" w:rsidRPr="00D92214" w:rsidRDefault="00AD151B" w:rsidP="00AD151B">
      <w:pPr>
        <w:pStyle w:val="ConsPlusNonformat"/>
        <w:jc w:val="right"/>
        <w:rPr>
          <w:rFonts w:ascii="Times New Roman" w:hAnsi="Times New Roman" w:cs="Times New Roman"/>
          <w:sz w:val="24"/>
          <w:szCs w:val="24"/>
        </w:rPr>
      </w:pPr>
      <w:r w:rsidRPr="00D92214">
        <w:rPr>
          <w:rFonts w:ascii="Times New Roman" w:hAnsi="Times New Roman" w:cs="Times New Roman"/>
          <w:sz w:val="24"/>
          <w:szCs w:val="24"/>
        </w:rPr>
        <w:t xml:space="preserve">                                                    "__" __________ 20__ г.</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____________________________________________________________________________________________________________________________________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(наименование уполномоченного на выдачу разрешений на строительство</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федерального органа исполнительной власти, органа исполнительной</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власти субъекта Российской Федерации, органа местного самоуправления)</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1. Сведения о застройщике</w:t>
      </w:r>
    </w:p>
    <w:p w:rsidR="00AD151B" w:rsidRPr="00D92214" w:rsidRDefault="00AD151B" w:rsidP="00AD151B">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9"/>
        <w:gridCol w:w="4961"/>
        <w:gridCol w:w="3375"/>
      </w:tblGrid>
      <w:tr w:rsidR="00AD151B" w:rsidRPr="00D92214" w:rsidTr="00AD151B">
        <w:trPr>
          <w:trHeight w:val="545"/>
        </w:trPr>
        <w:tc>
          <w:tcPr>
            <w:tcW w:w="709" w:type="dxa"/>
          </w:tcPr>
          <w:p w:rsidR="00AD151B" w:rsidRPr="00D92214" w:rsidRDefault="00AD151B" w:rsidP="00AD151B">
            <w:pPr>
              <w:pStyle w:val="ConsPlusNormal"/>
              <w:jc w:val="center"/>
              <w:outlineLvl w:val="1"/>
              <w:rPr>
                <w:sz w:val="24"/>
                <w:szCs w:val="24"/>
              </w:rPr>
            </w:pPr>
            <w:r w:rsidRPr="00D92214">
              <w:rPr>
                <w:sz w:val="24"/>
                <w:szCs w:val="24"/>
              </w:rPr>
              <w:t>1.1</w:t>
            </w:r>
          </w:p>
        </w:tc>
        <w:tc>
          <w:tcPr>
            <w:tcW w:w="4961" w:type="dxa"/>
          </w:tcPr>
          <w:p w:rsidR="00AD151B" w:rsidRPr="00D92214" w:rsidRDefault="00AD151B" w:rsidP="00AD151B">
            <w:pPr>
              <w:pStyle w:val="ConsPlusNormal"/>
              <w:jc w:val="both"/>
              <w:rPr>
                <w:sz w:val="24"/>
                <w:szCs w:val="24"/>
              </w:rPr>
            </w:pPr>
            <w:r w:rsidRPr="00D92214">
              <w:rPr>
                <w:sz w:val="24"/>
                <w:szCs w:val="24"/>
              </w:rPr>
              <w:t>Сведения о физическом лице, в случае если застройщиком является физическое лицо:</w:t>
            </w:r>
          </w:p>
        </w:tc>
        <w:tc>
          <w:tcPr>
            <w:tcW w:w="3375" w:type="dxa"/>
          </w:tcPr>
          <w:p w:rsidR="00AD151B" w:rsidRPr="00D92214" w:rsidRDefault="00AD151B" w:rsidP="00AD151B">
            <w:pPr>
              <w:pStyle w:val="ConsPlusNormal"/>
              <w:rPr>
                <w:sz w:val="24"/>
                <w:szCs w:val="24"/>
              </w:rPr>
            </w:pPr>
          </w:p>
        </w:tc>
      </w:tr>
      <w:tr w:rsidR="00AD151B" w:rsidRPr="00D92214" w:rsidTr="00AD151B">
        <w:trPr>
          <w:trHeight w:val="201"/>
        </w:trPr>
        <w:tc>
          <w:tcPr>
            <w:tcW w:w="709" w:type="dxa"/>
          </w:tcPr>
          <w:p w:rsidR="00AD151B" w:rsidRPr="00D92214" w:rsidRDefault="00AD151B" w:rsidP="00AD151B">
            <w:pPr>
              <w:pStyle w:val="ConsPlusNormal"/>
              <w:jc w:val="center"/>
              <w:rPr>
                <w:sz w:val="24"/>
                <w:szCs w:val="24"/>
              </w:rPr>
            </w:pPr>
            <w:r w:rsidRPr="00D92214">
              <w:rPr>
                <w:sz w:val="24"/>
                <w:szCs w:val="24"/>
              </w:rPr>
              <w:t>1.1.1</w:t>
            </w:r>
          </w:p>
        </w:tc>
        <w:tc>
          <w:tcPr>
            <w:tcW w:w="4961" w:type="dxa"/>
          </w:tcPr>
          <w:p w:rsidR="00AD151B" w:rsidRPr="00D92214" w:rsidRDefault="00AD151B" w:rsidP="00AD151B">
            <w:pPr>
              <w:pStyle w:val="ConsPlusNormal"/>
              <w:jc w:val="both"/>
              <w:rPr>
                <w:sz w:val="24"/>
                <w:szCs w:val="24"/>
              </w:rPr>
            </w:pPr>
            <w:r w:rsidRPr="00D92214">
              <w:rPr>
                <w:sz w:val="24"/>
                <w:szCs w:val="24"/>
              </w:rPr>
              <w:t>Фамилия, имя, отчество (при наличии)</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rPr>
                <w:sz w:val="24"/>
                <w:szCs w:val="24"/>
              </w:rPr>
            </w:pPr>
            <w:r w:rsidRPr="00D92214">
              <w:rPr>
                <w:sz w:val="24"/>
                <w:szCs w:val="24"/>
              </w:rPr>
              <w:t>1.1.2</w:t>
            </w:r>
          </w:p>
        </w:tc>
        <w:tc>
          <w:tcPr>
            <w:tcW w:w="4961" w:type="dxa"/>
          </w:tcPr>
          <w:p w:rsidR="00AD151B" w:rsidRPr="00D92214" w:rsidRDefault="00AD151B" w:rsidP="00AD151B">
            <w:pPr>
              <w:pStyle w:val="ConsPlusNormal"/>
              <w:jc w:val="both"/>
              <w:rPr>
                <w:sz w:val="24"/>
                <w:szCs w:val="24"/>
              </w:rPr>
            </w:pPr>
            <w:r w:rsidRPr="00D92214">
              <w:rPr>
                <w:sz w:val="24"/>
                <w:szCs w:val="24"/>
              </w:rPr>
              <w:t>Место жительства</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rPr>
                <w:sz w:val="24"/>
                <w:szCs w:val="24"/>
              </w:rPr>
            </w:pPr>
            <w:r w:rsidRPr="00D92214">
              <w:rPr>
                <w:sz w:val="24"/>
                <w:szCs w:val="24"/>
              </w:rPr>
              <w:t>1.1.3</w:t>
            </w:r>
          </w:p>
        </w:tc>
        <w:tc>
          <w:tcPr>
            <w:tcW w:w="4961" w:type="dxa"/>
          </w:tcPr>
          <w:p w:rsidR="00AD151B" w:rsidRPr="00D92214" w:rsidRDefault="00AD151B" w:rsidP="00AD151B">
            <w:pPr>
              <w:pStyle w:val="ConsPlusNormal"/>
              <w:jc w:val="both"/>
              <w:rPr>
                <w:sz w:val="24"/>
                <w:szCs w:val="24"/>
              </w:rPr>
            </w:pPr>
            <w:r w:rsidRPr="00D92214">
              <w:rPr>
                <w:sz w:val="24"/>
                <w:szCs w:val="24"/>
              </w:rPr>
              <w:t>Реквизиты документа, удостоверяющего личность</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outlineLvl w:val="1"/>
              <w:rPr>
                <w:sz w:val="24"/>
                <w:szCs w:val="24"/>
              </w:rPr>
            </w:pPr>
            <w:r w:rsidRPr="00D92214">
              <w:rPr>
                <w:sz w:val="24"/>
                <w:szCs w:val="24"/>
              </w:rPr>
              <w:t>1.2</w:t>
            </w:r>
          </w:p>
        </w:tc>
        <w:tc>
          <w:tcPr>
            <w:tcW w:w="4961" w:type="dxa"/>
          </w:tcPr>
          <w:p w:rsidR="00AD151B" w:rsidRPr="00D92214" w:rsidRDefault="00AD151B" w:rsidP="00AD151B">
            <w:pPr>
              <w:pStyle w:val="ConsPlusNormal"/>
              <w:jc w:val="both"/>
              <w:rPr>
                <w:sz w:val="24"/>
                <w:szCs w:val="24"/>
              </w:rPr>
            </w:pPr>
            <w:r w:rsidRPr="00D92214">
              <w:rPr>
                <w:sz w:val="24"/>
                <w:szCs w:val="24"/>
              </w:rPr>
              <w:t>Сведения о юридическом лице, в случае если застройщиком является юридическое лицо:</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rPr>
                <w:sz w:val="24"/>
                <w:szCs w:val="24"/>
              </w:rPr>
            </w:pPr>
            <w:r w:rsidRPr="00D92214">
              <w:rPr>
                <w:sz w:val="24"/>
                <w:szCs w:val="24"/>
              </w:rPr>
              <w:t>1.2.1</w:t>
            </w:r>
          </w:p>
        </w:tc>
        <w:tc>
          <w:tcPr>
            <w:tcW w:w="4961" w:type="dxa"/>
          </w:tcPr>
          <w:p w:rsidR="00AD151B" w:rsidRPr="00D92214" w:rsidRDefault="00AD151B" w:rsidP="00AD151B">
            <w:pPr>
              <w:pStyle w:val="ConsPlusNormal"/>
              <w:jc w:val="both"/>
              <w:rPr>
                <w:sz w:val="24"/>
                <w:szCs w:val="24"/>
              </w:rPr>
            </w:pPr>
            <w:r w:rsidRPr="00D92214">
              <w:rPr>
                <w:sz w:val="24"/>
                <w:szCs w:val="24"/>
              </w:rPr>
              <w:t>Наименование</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rPr>
                <w:sz w:val="24"/>
                <w:szCs w:val="24"/>
              </w:rPr>
            </w:pPr>
            <w:r w:rsidRPr="00D92214">
              <w:rPr>
                <w:sz w:val="24"/>
                <w:szCs w:val="24"/>
              </w:rPr>
              <w:t>1.2.2</w:t>
            </w:r>
          </w:p>
        </w:tc>
        <w:tc>
          <w:tcPr>
            <w:tcW w:w="4961" w:type="dxa"/>
          </w:tcPr>
          <w:p w:rsidR="00AD151B" w:rsidRPr="00D92214" w:rsidRDefault="00AD151B" w:rsidP="00AD151B">
            <w:pPr>
              <w:pStyle w:val="ConsPlusNormal"/>
              <w:jc w:val="both"/>
              <w:rPr>
                <w:sz w:val="24"/>
                <w:szCs w:val="24"/>
              </w:rPr>
            </w:pPr>
            <w:r w:rsidRPr="00D92214">
              <w:rPr>
                <w:sz w:val="24"/>
                <w:szCs w:val="24"/>
              </w:rPr>
              <w:t>Место нахождения</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rPr>
                <w:sz w:val="24"/>
                <w:szCs w:val="24"/>
              </w:rPr>
            </w:pPr>
            <w:r w:rsidRPr="00D92214">
              <w:rPr>
                <w:sz w:val="24"/>
                <w:szCs w:val="24"/>
              </w:rPr>
              <w:t>1.2.3</w:t>
            </w:r>
          </w:p>
        </w:tc>
        <w:tc>
          <w:tcPr>
            <w:tcW w:w="4961" w:type="dxa"/>
          </w:tcPr>
          <w:p w:rsidR="00AD151B" w:rsidRPr="00D92214" w:rsidRDefault="00AD151B" w:rsidP="00AD151B">
            <w:pPr>
              <w:pStyle w:val="ConsPlusNormal"/>
              <w:jc w:val="both"/>
              <w:rPr>
                <w:sz w:val="24"/>
                <w:szCs w:val="24"/>
              </w:rPr>
            </w:pPr>
            <w:r w:rsidRPr="00D9221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375" w:type="dxa"/>
          </w:tcPr>
          <w:p w:rsidR="00AD151B" w:rsidRPr="00D92214" w:rsidRDefault="00AD151B" w:rsidP="00AD151B">
            <w:pPr>
              <w:pStyle w:val="ConsPlusNormal"/>
              <w:rPr>
                <w:sz w:val="24"/>
                <w:szCs w:val="24"/>
              </w:rPr>
            </w:pPr>
          </w:p>
        </w:tc>
      </w:tr>
      <w:tr w:rsidR="00AD151B" w:rsidRPr="00D92214" w:rsidTr="00AD151B">
        <w:tc>
          <w:tcPr>
            <w:tcW w:w="709" w:type="dxa"/>
          </w:tcPr>
          <w:p w:rsidR="00AD151B" w:rsidRPr="00D92214" w:rsidRDefault="00AD151B" w:rsidP="00AD151B">
            <w:pPr>
              <w:pStyle w:val="ConsPlusNormal"/>
              <w:jc w:val="center"/>
              <w:rPr>
                <w:sz w:val="24"/>
                <w:szCs w:val="24"/>
              </w:rPr>
            </w:pPr>
            <w:r w:rsidRPr="00D92214">
              <w:rPr>
                <w:sz w:val="24"/>
                <w:szCs w:val="24"/>
              </w:rPr>
              <w:lastRenderedPageBreak/>
              <w:t>1.2.4</w:t>
            </w:r>
          </w:p>
        </w:tc>
        <w:tc>
          <w:tcPr>
            <w:tcW w:w="4961" w:type="dxa"/>
          </w:tcPr>
          <w:p w:rsidR="00AD151B" w:rsidRPr="00D92214" w:rsidRDefault="00AD151B" w:rsidP="00AD151B">
            <w:pPr>
              <w:pStyle w:val="ConsPlusNormal"/>
              <w:jc w:val="both"/>
              <w:rPr>
                <w:sz w:val="24"/>
                <w:szCs w:val="24"/>
              </w:rPr>
            </w:pPr>
            <w:r w:rsidRPr="00D9221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375" w:type="dxa"/>
          </w:tcPr>
          <w:p w:rsidR="00AD151B" w:rsidRPr="00D92214" w:rsidRDefault="00AD151B" w:rsidP="00AD151B">
            <w:pPr>
              <w:pStyle w:val="ConsPlusNormal"/>
              <w:rPr>
                <w:sz w:val="24"/>
                <w:szCs w:val="24"/>
              </w:rPr>
            </w:pPr>
          </w:p>
        </w:tc>
      </w:tr>
    </w:tbl>
    <w:p w:rsidR="00AD151B" w:rsidRPr="00D92214" w:rsidRDefault="00AD151B" w:rsidP="00AD151B">
      <w:pPr>
        <w:pStyle w:val="ConsPlusNormal"/>
        <w:jc w:val="both"/>
        <w:rPr>
          <w:sz w:val="24"/>
          <w:szCs w:val="24"/>
        </w:rPr>
      </w:pP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2. Сведения о земельном участке</w:t>
      </w:r>
    </w:p>
    <w:p w:rsidR="00AD151B" w:rsidRPr="00D92214" w:rsidRDefault="00AD151B" w:rsidP="00AD151B">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680"/>
        <w:gridCol w:w="3515"/>
      </w:tblGrid>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2.1</w:t>
            </w:r>
          </w:p>
        </w:tc>
        <w:tc>
          <w:tcPr>
            <w:tcW w:w="4680" w:type="dxa"/>
          </w:tcPr>
          <w:p w:rsidR="00AD151B" w:rsidRPr="00D92214" w:rsidRDefault="00AD151B" w:rsidP="00AD151B">
            <w:pPr>
              <w:pStyle w:val="ConsPlusNormal"/>
              <w:rPr>
                <w:sz w:val="24"/>
                <w:szCs w:val="24"/>
              </w:rPr>
            </w:pPr>
            <w:r w:rsidRPr="00D92214">
              <w:rPr>
                <w:sz w:val="24"/>
                <w:szCs w:val="24"/>
              </w:rPr>
              <w:t>Кадастровый номер земельного участка (при наличии)</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2.2</w:t>
            </w:r>
          </w:p>
        </w:tc>
        <w:tc>
          <w:tcPr>
            <w:tcW w:w="4680" w:type="dxa"/>
          </w:tcPr>
          <w:p w:rsidR="00AD151B" w:rsidRPr="00D92214" w:rsidRDefault="00AD151B" w:rsidP="00AD151B">
            <w:pPr>
              <w:pStyle w:val="ConsPlusNormal"/>
              <w:rPr>
                <w:sz w:val="24"/>
                <w:szCs w:val="24"/>
              </w:rPr>
            </w:pPr>
            <w:r w:rsidRPr="00D92214">
              <w:rPr>
                <w:sz w:val="24"/>
                <w:szCs w:val="24"/>
              </w:rPr>
              <w:t>Адрес или описание местоположения земельного участка</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2.3</w:t>
            </w:r>
          </w:p>
        </w:tc>
        <w:tc>
          <w:tcPr>
            <w:tcW w:w="4680" w:type="dxa"/>
          </w:tcPr>
          <w:p w:rsidR="00AD151B" w:rsidRPr="00D92214" w:rsidRDefault="00AD151B" w:rsidP="00AD151B">
            <w:pPr>
              <w:pStyle w:val="ConsPlusNormal"/>
              <w:rPr>
                <w:sz w:val="24"/>
                <w:szCs w:val="24"/>
              </w:rPr>
            </w:pPr>
            <w:r w:rsidRPr="00D92214">
              <w:rPr>
                <w:sz w:val="24"/>
                <w:szCs w:val="24"/>
              </w:rPr>
              <w:t>Сведения о праве застройщика на земельный участок</w:t>
            </w:r>
          </w:p>
          <w:p w:rsidR="00AD151B" w:rsidRPr="00D92214" w:rsidRDefault="00AD151B" w:rsidP="00AD151B">
            <w:pPr>
              <w:pStyle w:val="ConsPlusNormal"/>
              <w:rPr>
                <w:sz w:val="24"/>
                <w:szCs w:val="24"/>
              </w:rPr>
            </w:pPr>
            <w:r w:rsidRPr="00D92214">
              <w:rPr>
                <w:sz w:val="24"/>
                <w:szCs w:val="24"/>
              </w:rPr>
              <w:t>(правоустанавливающие документы)</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2.4</w:t>
            </w:r>
          </w:p>
        </w:tc>
        <w:tc>
          <w:tcPr>
            <w:tcW w:w="4680" w:type="dxa"/>
          </w:tcPr>
          <w:p w:rsidR="00AD151B" w:rsidRPr="00D92214" w:rsidRDefault="00AD151B" w:rsidP="00AD151B">
            <w:pPr>
              <w:pStyle w:val="ConsPlusNormal"/>
              <w:rPr>
                <w:sz w:val="24"/>
                <w:szCs w:val="24"/>
              </w:rPr>
            </w:pPr>
            <w:r w:rsidRPr="00D92214">
              <w:rPr>
                <w:sz w:val="24"/>
                <w:szCs w:val="24"/>
              </w:rPr>
              <w:t>Сведения о наличии прав иных лиц на земельный участок (при наличии)</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2.5</w:t>
            </w:r>
          </w:p>
        </w:tc>
        <w:tc>
          <w:tcPr>
            <w:tcW w:w="4680" w:type="dxa"/>
          </w:tcPr>
          <w:p w:rsidR="00AD151B" w:rsidRPr="00D92214" w:rsidRDefault="00AD151B" w:rsidP="00AD151B">
            <w:pPr>
              <w:pStyle w:val="ConsPlusNormal"/>
              <w:rPr>
                <w:sz w:val="24"/>
                <w:szCs w:val="24"/>
              </w:rPr>
            </w:pPr>
            <w:r w:rsidRPr="00D92214">
              <w:rPr>
                <w:sz w:val="24"/>
                <w:szCs w:val="24"/>
              </w:rPr>
              <w:t>Сведения о виде разрешенного использования земельного участка</w:t>
            </w:r>
          </w:p>
        </w:tc>
        <w:tc>
          <w:tcPr>
            <w:tcW w:w="3515" w:type="dxa"/>
          </w:tcPr>
          <w:p w:rsidR="00AD151B" w:rsidRPr="00D92214" w:rsidRDefault="00AD151B" w:rsidP="00AD151B">
            <w:pPr>
              <w:pStyle w:val="ConsPlusNormal"/>
              <w:rPr>
                <w:sz w:val="24"/>
                <w:szCs w:val="24"/>
              </w:rPr>
            </w:pPr>
          </w:p>
        </w:tc>
      </w:tr>
    </w:tbl>
    <w:p w:rsidR="00AD151B" w:rsidRPr="00D92214" w:rsidRDefault="00AD151B" w:rsidP="00AD151B">
      <w:pPr>
        <w:pStyle w:val="ConsPlusNormal"/>
        <w:jc w:val="both"/>
        <w:rPr>
          <w:sz w:val="24"/>
          <w:szCs w:val="24"/>
        </w:rPr>
      </w:pP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3. Сведения об объекте капитального строительства</w:t>
      </w:r>
    </w:p>
    <w:p w:rsidR="00AD151B" w:rsidRPr="00D92214" w:rsidRDefault="00AD151B" w:rsidP="00AD151B">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4680"/>
        <w:gridCol w:w="3515"/>
      </w:tblGrid>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3.1</w:t>
            </w:r>
          </w:p>
        </w:tc>
        <w:tc>
          <w:tcPr>
            <w:tcW w:w="4680" w:type="dxa"/>
          </w:tcPr>
          <w:p w:rsidR="00AD151B" w:rsidRPr="00D92214" w:rsidRDefault="00AD151B" w:rsidP="00AD151B">
            <w:pPr>
              <w:pStyle w:val="ConsPlusNormal"/>
              <w:rPr>
                <w:sz w:val="24"/>
                <w:szCs w:val="24"/>
              </w:rPr>
            </w:pPr>
            <w:r w:rsidRPr="00D92214">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3.2</w:t>
            </w:r>
          </w:p>
        </w:tc>
        <w:tc>
          <w:tcPr>
            <w:tcW w:w="4680" w:type="dxa"/>
          </w:tcPr>
          <w:p w:rsidR="00AD151B" w:rsidRPr="00D92214" w:rsidRDefault="00AD151B" w:rsidP="00AD151B">
            <w:pPr>
              <w:pStyle w:val="ConsPlusNormal"/>
              <w:rPr>
                <w:sz w:val="24"/>
                <w:szCs w:val="24"/>
              </w:rPr>
            </w:pPr>
            <w:r w:rsidRPr="00D92214">
              <w:rPr>
                <w:sz w:val="24"/>
                <w:szCs w:val="24"/>
              </w:rPr>
              <w:t>Цель подачи уведомления</w:t>
            </w:r>
          </w:p>
          <w:p w:rsidR="00AD151B" w:rsidRPr="00D92214" w:rsidRDefault="00AD151B" w:rsidP="00AD151B">
            <w:pPr>
              <w:pStyle w:val="ConsPlusNormal"/>
              <w:rPr>
                <w:sz w:val="24"/>
                <w:szCs w:val="24"/>
              </w:rPr>
            </w:pPr>
            <w:r w:rsidRPr="00D92214">
              <w:rPr>
                <w:sz w:val="24"/>
                <w:szCs w:val="24"/>
              </w:rPr>
              <w:t>(строительство или реконструкция)</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3.3</w:t>
            </w:r>
          </w:p>
        </w:tc>
        <w:tc>
          <w:tcPr>
            <w:tcW w:w="4680" w:type="dxa"/>
          </w:tcPr>
          <w:p w:rsidR="00AD151B" w:rsidRPr="00D92214" w:rsidRDefault="00AD151B" w:rsidP="00AD151B">
            <w:pPr>
              <w:pStyle w:val="ConsPlusNormal"/>
              <w:rPr>
                <w:sz w:val="24"/>
                <w:szCs w:val="24"/>
              </w:rPr>
            </w:pPr>
            <w:r w:rsidRPr="00D92214">
              <w:rPr>
                <w:sz w:val="24"/>
                <w:szCs w:val="24"/>
              </w:rPr>
              <w:t>Сведения о параметрах:</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3.3.1</w:t>
            </w:r>
          </w:p>
        </w:tc>
        <w:tc>
          <w:tcPr>
            <w:tcW w:w="4680" w:type="dxa"/>
          </w:tcPr>
          <w:p w:rsidR="00AD151B" w:rsidRPr="00D92214" w:rsidRDefault="00AD151B" w:rsidP="00AD151B">
            <w:pPr>
              <w:pStyle w:val="ConsPlusNormal"/>
              <w:rPr>
                <w:sz w:val="24"/>
                <w:szCs w:val="24"/>
              </w:rPr>
            </w:pPr>
            <w:r w:rsidRPr="00D92214">
              <w:rPr>
                <w:sz w:val="24"/>
                <w:szCs w:val="24"/>
              </w:rPr>
              <w:t>Количество надземных этажей</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3.3.2</w:t>
            </w:r>
          </w:p>
        </w:tc>
        <w:tc>
          <w:tcPr>
            <w:tcW w:w="4680" w:type="dxa"/>
          </w:tcPr>
          <w:p w:rsidR="00AD151B" w:rsidRPr="00D92214" w:rsidRDefault="00AD151B" w:rsidP="00AD151B">
            <w:pPr>
              <w:pStyle w:val="ConsPlusNormal"/>
              <w:rPr>
                <w:sz w:val="24"/>
                <w:szCs w:val="24"/>
              </w:rPr>
            </w:pPr>
            <w:r w:rsidRPr="00D92214">
              <w:rPr>
                <w:sz w:val="24"/>
                <w:szCs w:val="24"/>
              </w:rPr>
              <w:t>Высота</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3.3.3</w:t>
            </w:r>
          </w:p>
        </w:tc>
        <w:tc>
          <w:tcPr>
            <w:tcW w:w="4680" w:type="dxa"/>
          </w:tcPr>
          <w:p w:rsidR="00AD151B" w:rsidRPr="00D92214" w:rsidRDefault="00AD151B" w:rsidP="00AD151B">
            <w:pPr>
              <w:pStyle w:val="ConsPlusNormal"/>
              <w:rPr>
                <w:sz w:val="24"/>
                <w:szCs w:val="24"/>
              </w:rPr>
            </w:pPr>
            <w:r w:rsidRPr="00D92214">
              <w:rPr>
                <w:sz w:val="24"/>
                <w:szCs w:val="24"/>
              </w:rPr>
              <w:t>Сведения об отступах от границ земельного участка</w:t>
            </w:r>
          </w:p>
        </w:tc>
        <w:tc>
          <w:tcPr>
            <w:tcW w:w="3515" w:type="dxa"/>
          </w:tcPr>
          <w:p w:rsidR="00AD151B" w:rsidRPr="00D92214" w:rsidRDefault="00AD151B" w:rsidP="00AD151B">
            <w:pPr>
              <w:pStyle w:val="ConsPlusNormal"/>
              <w:rPr>
                <w:sz w:val="24"/>
                <w:szCs w:val="24"/>
              </w:rPr>
            </w:pPr>
          </w:p>
        </w:tc>
      </w:tr>
      <w:tr w:rsidR="00AD151B" w:rsidRPr="00D92214" w:rsidTr="00AD151B">
        <w:tc>
          <w:tcPr>
            <w:tcW w:w="850" w:type="dxa"/>
          </w:tcPr>
          <w:p w:rsidR="00AD151B" w:rsidRPr="00D92214" w:rsidRDefault="00AD151B" w:rsidP="00AD151B">
            <w:pPr>
              <w:pStyle w:val="ConsPlusNormal"/>
              <w:jc w:val="center"/>
              <w:rPr>
                <w:sz w:val="24"/>
                <w:szCs w:val="24"/>
              </w:rPr>
            </w:pPr>
            <w:r w:rsidRPr="00D92214">
              <w:rPr>
                <w:sz w:val="24"/>
                <w:szCs w:val="24"/>
              </w:rPr>
              <w:t>3.3.4</w:t>
            </w:r>
          </w:p>
        </w:tc>
        <w:tc>
          <w:tcPr>
            <w:tcW w:w="4680" w:type="dxa"/>
          </w:tcPr>
          <w:p w:rsidR="00AD151B" w:rsidRPr="00D92214" w:rsidRDefault="00AD151B" w:rsidP="00AD151B">
            <w:pPr>
              <w:pStyle w:val="ConsPlusNormal"/>
              <w:rPr>
                <w:sz w:val="24"/>
                <w:szCs w:val="24"/>
              </w:rPr>
            </w:pPr>
            <w:r w:rsidRPr="00D92214">
              <w:rPr>
                <w:sz w:val="24"/>
                <w:szCs w:val="24"/>
              </w:rPr>
              <w:t>Площадь застройки</w:t>
            </w:r>
          </w:p>
        </w:tc>
        <w:tc>
          <w:tcPr>
            <w:tcW w:w="3515" w:type="dxa"/>
          </w:tcPr>
          <w:p w:rsidR="00AD151B" w:rsidRPr="00D92214" w:rsidRDefault="00AD151B" w:rsidP="00AD151B">
            <w:pPr>
              <w:pStyle w:val="ConsPlusNormal"/>
              <w:rPr>
                <w:sz w:val="24"/>
                <w:szCs w:val="24"/>
              </w:rPr>
            </w:pPr>
          </w:p>
        </w:tc>
      </w:tr>
    </w:tbl>
    <w:p w:rsidR="00AD151B" w:rsidRPr="00D92214" w:rsidRDefault="00AD151B" w:rsidP="00AD151B">
      <w:pPr>
        <w:pStyle w:val="ConsPlusNormal"/>
        <w:jc w:val="both"/>
        <w:rPr>
          <w:sz w:val="24"/>
          <w:szCs w:val="24"/>
        </w:rPr>
      </w:pP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4. Схематичное изображение построенного или реконструированного</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lastRenderedPageBreak/>
        <w:t>объекта капитального строительства на земельном участке</w:t>
      </w:r>
    </w:p>
    <w:p w:rsidR="00AD151B" w:rsidRPr="00D92214" w:rsidRDefault="00AD151B" w:rsidP="00AD151B">
      <w:pPr>
        <w:pStyle w:val="ConsPlusNormal"/>
        <w:jc w:val="both"/>
        <w:rPr>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tblPr>
      <w:tblGrid>
        <w:gridCol w:w="9071"/>
      </w:tblGrid>
      <w:tr w:rsidR="00AD151B" w:rsidRPr="00D92214" w:rsidTr="00AD151B">
        <w:trPr>
          <w:trHeight w:val="1746"/>
        </w:trPr>
        <w:tc>
          <w:tcPr>
            <w:tcW w:w="9071" w:type="dxa"/>
            <w:tcBorders>
              <w:top w:val="single" w:sz="4" w:space="0" w:color="auto"/>
              <w:left w:val="single" w:sz="4" w:space="0" w:color="auto"/>
              <w:right w:val="single" w:sz="4" w:space="0" w:color="auto"/>
            </w:tcBorders>
          </w:tcPr>
          <w:p w:rsidR="00AD151B" w:rsidRPr="00D92214" w:rsidRDefault="00AD151B" w:rsidP="00AD151B">
            <w:pPr>
              <w:pStyle w:val="ConsPlusNormal"/>
              <w:rPr>
                <w:sz w:val="24"/>
                <w:szCs w:val="24"/>
              </w:rPr>
            </w:pPr>
          </w:p>
        </w:tc>
      </w:tr>
    </w:tbl>
    <w:p w:rsidR="00AD151B" w:rsidRPr="00D92214" w:rsidRDefault="00AD151B" w:rsidP="00AD151B">
      <w:pPr>
        <w:pStyle w:val="ConsPlusNormal"/>
        <w:jc w:val="both"/>
        <w:rPr>
          <w:sz w:val="24"/>
          <w:szCs w:val="24"/>
        </w:rPr>
      </w:pPr>
    </w:p>
    <w:p w:rsidR="00AD151B" w:rsidRPr="00D92214" w:rsidRDefault="00AD151B" w:rsidP="00AD151B">
      <w:pPr>
        <w:pStyle w:val="ConsPlusNonformat"/>
        <w:ind w:firstLine="709"/>
        <w:jc w:val="both"/>
        <w:rPr>
          <w:rFonts w:ascii="Times New Roman" w:hAnsi="Times New Roman" w:cs="Times New Roman"/>
          <w:sz w:val="24"/>
          <w:szCs w:val="24"/>
        </w:rPr>
      </w:pPr>
      <w:r w:rsidRPr="00D92214">
        <w:rPr>
          <w:rFonts w:ascii="Times New Roman" w:hAnsi="Times New Roman" w:cs="Times New Roman"/>
          <w:sz w:val="24"/>
          <w:szCs w:val="24"/>
        </w:rPr>
        <w:t>Почтовый адрес и (или) адрес электронной почты для связи: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ind w:firstLine="709"/>
        <w:jc w:val="both"/>
        <w:rPr>
          <w:rFonts w:ascii="Times New Roman" w:hAnsi="Times New Roman" w:cs="Times New Roman"/>
          <w:sz w:val="24"/>
          <w:szCs w:val="24"/>
        </w:rPr>
      </w:pPr>
      <w:r w:rsidRPr="00D92214">
        <w:rPr>
          <w:rFonts w:ascii="Times New Roman" w:hAnsi="Times New Roman" w:cs="Times New Roman"/>
          <w:sz w:val="24"/>
          <w:szCs w:val="24"/>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ind w:firstLine="709"/>
        <w:jc w:val="both"/>
        <w:rPr>
          <w:rFonts w:ascii="Times New Roman" w:hAnsi="Times New Roman" w:cs="Times New Roman"/>
          <w:sz w:val="24"/>
          <w:szCs w:val="24"/>
        </w:rPr>
      </w:pPr>
      <w:r w:rsidRPr="00D92214">
        <w:rPr>
          <w:rFonts w:ascii="Times New Roman" w:hAnsi="Times New Roman" w:cs="Times New Roman"/>
          <w:sz w:val="24"/>
          <w:szCs w:val="24"/>
        </w:rPr>
        <w:t>Настоящим уведомлением подтверждаю, что __</w:t>
      </w:r>
      <w:r w:rsidR="000C0E38">
        <w:rPr>
          <w:rFonts w:ascii="Times New Roman" w:hAnsi="Times New Roman" w:cs="Times New Roman"/>
          <w:sz w:val="24"/>
          <w:szCs w:val="24"/>
        </w:rPr>
        <w:t>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(объект индивидуального жилищного строительства или садовый дом)</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000C0E38">
        <w:rPr>
          <w:rFonts w:ascii="Times New Roman" w:hAnsi="Times New Roman" w:cs="Times New Roman"/>
          <w:sz w:val="24"/>
          <w:szCs w:val="24"/>
        </w:rPr>
        <w:t xml:space="preserve"> </w:t>
      </w:r>
      <w:r w:rsidRPr="00D92214">
        <w:rPr>
          <w:rFonts w:ascii="Times New Roman" w:hAnsi="Times New Roman" w:cs="Times New Roman"/>
          <w:sz w:val="24"/>
          <w:szCs w:val="24"/>
        </w:rPr>
        <w:t>___________________________________________________ __</w:t>
      </w:r>
      <w:r w:rsidR="000C0E38">
        <w:rPr>
          <w:rFonts w:ascii="Times New Roman" w:hAnsi="Times New Roman" w:cs="Times New Roman"/>
          <w:sz w:val="24"/>
          <w:szCs w:val="24"/>
        </w:rPr>
        <w:t>____________________</w:t>
      </w:r>
      <w:r w:rsidRPr="00D92214">
        <w:rPr>
          <w:rFonts w:ascii="Times New Roman" w:hAnsi="Times New Roman" w:cs="Times New Roman"/>
          <w:sz w:val="24"/>
          <w:szCs w:val="24"/>
        </w:rPr>
        <w:t>.</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(реквизиты платежного документа)</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ind w:firstLine="709"/>
        <w:jc w:val="both"/>
        <w:rPr>
          <w:rFonts w:ascii="Times New Roman" w:hAnsi="Times New Roman" w:cs="Times New Roman"/>
          <w:sz w:val="24"/>
          <w:szCs w:val="24"/>
        </w:rPr>
      </w:pPr>
      <w:r w:rsidRPr="00D92214">
        <w:rPr>
          <w:rFonts w:ascii="Times New Roman" w:hAnsi="Times New Roman" w:cs="Times New Roman"/>
          <w:sz w:val="24"/>
          <w:szCs w:val="24"/>
        </w:rPr>
        <w:t>Настоящим уведомлением я _____________________________________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(фамилия, имя, отчество (при наличии)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   ___________   _______________________________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(должность, в случае если                 (подпись)                    (расшифровка подписи)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застройщиком является</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юридическое лицо)</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М.П.</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(при наличии)</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К настоящему уведомлению прилагается:</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(документы,  предусмотренные </w:t>
      </w:r>
      <w:hyperlink r:id="rId33" w:history="1">
        <w:r w:rsidRPr="00D92214">
          <w:rPr>
            <w:rFonts w:ascii="Times New Roman" w:hAnsi="Times New Roman" w:cs="Times New Roman"/>
            <w:sz w:val="24"/>
            <w:szCs w:val="24"/>
          </w:rPr>
          <w:t>частью 16 статьи 55</w:t>
        </w:r>
      </w:hyperlink>
      <w:r w:rsidRPr="00D92214">
        <w:rPr>
          <w:rFonts w:ascii="Times New Roman" w:hAnsi="Times New Roman" w:cs="Times New Roman"/>
          <w:sz w:val="24"/>
          <w:szCs w:val="24"/>
        </w:rPr>
        <w:t xml:space="preserve"> Градостроительного кодекса </w:t>
      </w:r>
      <w:r w:rsidRPr="00D92214">
        <w:rPr>
          <w:rFonts w:ascii="Times New Roman" w:hAnsi="Times New Roman" w:cs="Times New Roman"/>
          <w:sz w:val="24"/>
          <w:szCs w:val="24"/>
        </w:rPr>
        <w:lastRenderedPageBreak/>
        <w:t>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w:t>
      </w: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AD151B" w:rsidRPr="00D92214" w:rsidRDefault="00AD151B" w:rsidP="00AD151B">
      <w:pPr>
        <w:pStyle w:val="ConsPlusNormal"/>
        <w:jc w:val="center"/>
        <w:rPr>
          <w:sz w:val="24"/>
          <w:szCs w:val="24"/>
        </w:rPr>
      </w:pPr>
      <w:r w:rsidRPr="00D92214">
        <w:rPr>
          <w:sz w:val="24"/>
          <w:szCs w:val="24"/>
        </w:rPr>
        <w:t xml:space="preserve">     </w:t>
      </w:r>
    </w:p>
    <w:p w:rsidR="00AD151B" w:rsidRPr="00D92214" w:rsidRDefault="00AD151B" w:rsidP="00AD151B">
      <w:pPr>
        <w:pStyle w:val="ConsPlusNormal"/>
        <w:jc w:val="right"/>
        <w:rPr>
          <w:sz w:val="24"/>
          <w:szCs w:val="24"/>
        </w:rPr>
      </w:pPr>
      <w:r w:rsidRPr="00D92214">
        <w:rPr>
          <w:sz w:val="24"/>
          <w:szCs w:val="24"/>
        </w:rPr>
        <w:t xml:space="preserve">  Приложение № 3</w:t>
      </w:r>
    </w:p>
    <w:p w:rsidR="00AD151B" w:rsidRPr="00D92214" w:rsidRDefault="00AD151B" w:rsidP="00AD151B">
      <w:pPr>
        <w:pStyle w:val="ConsPlusNormal"/>
        <w:jc w:val="right"/>
        <w:rPr>
          <w:sz w:val="24"/>
          <w:szCs w:val="24"/>
        </w:rPr>
      </w:pPr>
      <w:r w:rsidRPr="00D92214">
        <w:rPr>
          <w:sz w:val="24"/>
          <w:szCs w:val="24"/>
        </w:rPr>
        <w:t xml:space="preserve">   к Административному регламенту</w:t>
      </w:r>
    </w:p>
    <w:p w:rsidR="00AD151B" w:rsidRPr="00D92214" w:rsidRDefault="00AD151B" w:rsidP="00AD151B">
      <w:pPr>
        <w:pStyle w:val="ConsPlusNormal"/>
        <w:jc w:val="right"/>
        <w:rPr>
          <w:sz w:val="24"/>
          <w:szCs w:val="24"/>
        </w:rPr>
      </w:pPr>
    </w:p>
    <w:p w:rsidR="00AD151B" w:rsidRPr="00D92214" w:rsidRDefault="00AD151B" w:rsidP="00AD151B">
      <w:pPr>
        <w:widowControl w:val="0"/>
        <w:adjustRightInd w:val="0"/>
        <w:jc w:val="center"/>
      </w:pPr>
      <w:r w:rsidRPr="00D92214">
        <w:t>Блок-схема</w:t>
      </w:r>
    </w:p>
    <w:p w:rsidR="00AD151B" w:rsidRPr="00D92214" w:rsidRDefault="00AD151B" w:rsidP="00AD151B">
      <w:pPr>
        <w:widowControl w:val="0"/>
        <w:adjustRightInd w:val="0"/>
        <w:ind w:left="1980"/>
        <w:jc w:val="right"/>
      </w:pPr>
      <w:bookmarkStart w:id="7" w:name="_GoBack"/>
      <w:bookmarkEnd w:id="7"/>
      <w:r>
        <w:rPr>
          <w:noProof/>
        </w:rPr>
        <w:pict>
          <v:shapetype id="_x0000_t202" coordsize="21600,21600" o:spt="202" path="m,l,21600r21600,l21600,xe">
            <v:stroke joinstyle="miter"/>
            <v:path gradientshapeok="t" o:connecttype="rect"/>
          </v:shapetype>
          <v:shape id="Text Box 4" o:spid="_x0000_s1026" type="#_x0000_t202" style="position:absolute;left:0;text-align:left;margin-left:109.75pt;margin-top:8pt;width:285.85pt;height:36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">
            <v:textbox>
              <w:txbxContent>
                <w:p w:rsidR="00AD151B" w:rsidRPr="009F0A63" w:rsidRDefault="00AD151B" w:rsidP="00AD151B">
                  <w:pPr>
                    <w:jc w:val="center"/>
                  </w:pPr>
                  <w:r w:rsidRPr="009F0A63">
                    <w:t xml:space="preserve">Прием и регистрация </w:t>
                  </w:r>
                  <w:r>
                    <w:t>уведомления</w:t>
                  </w:r>
                  <w:r w:rsidRPr="009F0A63">
                    <w:t xml:space="preserve"> и прилагаемых к нему документов</w:t>
                  </w:r>
                </w:p>
              </w:txbxContent>
            </v:textbox>
          </v:shape>
        </w:pict>
      </w: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38.4pt;margin-top:10.9pt;width:0;height:20.5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imMwIAAF0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">
            <v:stroke endarrow="block"/>
          </v:shape>
        </w:pict>
      </w:r>
    </w:p>
    <w:p w:rsidR="00AD151B" w:rsidRPr="00D92214" w:rsidRDefault="00AD151B" w:rsidP="00AD151B">
      <w:pPr>
        <w:widowControl w:val="0"/>
        <w:adjustRightInd w:val="0"/>
        <w:ind w:left="1980"/>
        <w:jc w:val="center"/>
      </w:pPr>
      <w:r>
        <w:rPr>
          <w:noProof/>
        </w:rPr>
        <w:pict>
          <v:shape id="Text Box 5" o:spid="_x0000_s1027" type="#_x0000_t202" style="position:absolute;left:0;text-align:left;margin-left:-1.95pt;margin-top:15.45pt;width:482.25pt;height:24.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">
            <v:textbox>
              <w:txbxContent>
                <w:p w:rsidR="00AD151B" w:rsidRPr="00792CB9" w:rsidRDefault="00AD151B" w:rsidP="00AD151B">
                  <w:pPr>
                    <w:jc w:val="center"/>
                  </w:pPr>
                  <w:r w:rsidRPr="00792CB9">
                    <w:t>Рассмотр</w:t>
                  </w:r>
                  <w:r>
                    <w:t>ение представленных документов</w:t>
                  </w:r>
                </w:p>
              </w:txbxContent>
            </v:textbox>
          </v:shape>
        </w:pict>
      </w: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r>
        <w:rPr>
          <w:noProof/>
        </w:rPr>
        <w:pict>
          <v:shape id="AutoShape 66" o:spid="_x0000_s1028" type="#_x0000_t32" style="position:absolute;left:0;text-align:left;margin-left:237.8pt;margin-top:7.65pt;width:61.7pt;height:19.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iNOgIAAGI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">
            <v:stroke endarrow="block"/>
          </v:shape>
        </w:pict>
      </w:r>
      <w:r>
        <w:rPr>
          <w:noProof/>
        </w:rPr>
        <w:pict>
          <v:shape id="AutoShape 65" o:spid="_x0000_s1029" type="#_x0000_t32" style="position:absolute;left:0;text-align:left;margin-left:182.15pt;margin-top:7.55pt;width:55.95pt;height:19.4pt;flip:x;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WoQQIAAG0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">
            <v:stroke endarrow="block"/>
          </v:shape>
        </w:pict>
      </w:r>
    </w:p>
    <w:p w:rsidR="00AD151B" w:rsidRPr="00D92214" w:rsidRDefault="00AD151B" w:rsidP="00AD151B">
      <w:pPr>
        <w:widowControl w:val="0"/>
        <w:adjustRightInd w:val="0"/>
        <w:ind w:left="1980"/>
        <w:jc w:val="center"/>
      </w:pPr>
      <w:r>
        <w:rPr>
          <w:noProof/>
        </w:rPr>
        <w:pict>
          <v:shape id="Text Box 18" o:spid="_x0000_s1031" type="#_x0000_t202" style="position:absolute;left:0;text-align:left;margin-left:245.15pt;margin-top:13.85pt;width:234.75pt;height:37.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">
            <v:textbox>
              <w:txbxContent>
                <w:p w:rsidR="00AD151B" w:rsidRPr="00900BA8" w:rsidRDefault="00AD151B" w:rsidP="00AD151B">
                  <w:pPr>
                    <w:jc w:val="center"/>
                  </w:pPr>
                  <w:r w:rsidRPr="00900BA8">
                    <w:t>Не соответствуют предъявляемым требованиям</w:t>
                  </w:r>
                </w:p>
              </w:txbxContent>
            </v:textbox>
          </v:shape>
        </w:pict>
      </w:r>
      <w:r>
        <w:rPr>
          <w:noProof/>
        </w:rPr>
        <w:pict>
          <v:shape id="Text Box 16" o:spid="_x0000_s1030" type="#_x0000_t202" style="position:absolute;left:0;text-align:left;margin-left:.95pt;margin-top:13.85pt;width:237.7pt;height:37.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Ak7LgIAAFk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">
            <v:textbox>
              <w:txbxContent>
                <w:p w:rsidR="00AD151B" w:rsidRPr="00900BA8" w:rsidRDefault="00AD151B" w:rsidP="00AD151B">
                  <w:pPr>
                    <w:jc w:val="center"/>
                  </w:pPr>
                  <w:r w:rsidRPr="00900BA8">
                    <w:t>Соответствуют предъявляемым требованиям</w:t>
                  </w:r>
                </w:p>
              </w:txbxContent>
            </v:textbox>
          </v:shape>
        </w:pict>
      </w: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r>
        <w:rPr>
          <w:noProof/>
        </w:rPr>
        <w:pict>
          <v:shape id="_x0000_s1039" type="#_x0000_t32" style="position:absolute;left:0;text-align:left;margin-left:370.6pt;margin-top:2.8pt;width:0;height:17.8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ykNA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">
            <v:stroke endarrow="block"/>
          </v:shape>
        </w:pict>
      </w:r>
      <w:r>
        <w:rPr>
          <w:noProof/>
        </w:rPr>
        <w:pict>
          <v:shape id="_x0000_s1037" type="#_x0000_t32" style="position:absolute;left:0;text-align:left;margin-left:121.9pt;margin-top:2.85pt;width:0;height:17.8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">
            <v:stroke endarrow="block"/>
          </v:shape>
        </w:pict>
      </w:r>
    </w:p>
    <w:p w:rsidR="00AD151B" w:rsidRPr="00D92214" w:rsidRDefault="00AD151B" w:rsidP="00AD151B">
      <w:pPr>
        <w:widowControl w:val="0"/>
        <w:adjustRightInd w:val="0"/>
        <w:ind w:left="1980"/>
        <w:jc w:val="center"/>
      </w:pPr>
      <w:r>
        <w:rPr>
          <w:noProof/>
        </w:rPr>
        <w:pict>
          <v:shape id="Text Box 9" o:spid="_x0000_s1033" type="#_x0000_t202" style="position:absolute;left:0;text-align:left;margin-left:245.15pt;margin-top:4.7pt;width:234.75pt;height:103.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">
            <v:textbox>
              <w:txbxContent>
                <w:p w:rsidR="00AD151B" w:rsidRPr="0032083C" w:rsidRDefault="00AD151B" w:rsidP="00AD151B">
                  <w:pPr>
                    <w:jc w:val="center"/>
                  </w:pPr>
                  <w:r w:rsidRPr="0032083C">
                    <w:t xml:space="preserve">Подготовка уведомления о </w:t>
                  </w:r>
                  <w:r w:rsidRPr="0032083C">
                    <w:rPr>
                      <w:rFonts w:eastAsiaTheme="minorHAnsi"/>
                      <w:bCs/>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w:r>
      <w:r>
        <w:rPr>
          <w:noProof/>
        </w:rPr>
        <w:pict>
          <v:shape id="Text Box 8" o:spid="_x0000_s1032" type="#_x0000_t202" style="position:absolute;left:0;text-align:left;margin-left:.95pt;margin-top:4.75pt;width:237.65pt;height:103.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">
            <v:textbox>
              <w:txbxContent>
                <w:p w:rsidR="00AD151B" w:rsidRPr="0032083C" w:rsidRDefault="00AD151B" w:rsidP="00AD151B">
                  <w:pPr>
                    <w:jc w:val="center"/>
                  </w:pPr>
                  <w:r w:rsidRPr="0032083C">
                    <w:t xml:space="preserve">Подготовка уведомления </w:t>
                  </w:r>
                  <w:r w:rsidRPr="0032083C">
                    <w:rPr>
                      <w:rFonts w:eastAsiaTheme="minorHAnsi"/>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xbxContent>
            </v:textbox>
          </v:shape>
        </w:pict>
      </w: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r>
        <w:rPr>
          <w:noProof/>
        </w:rPr>
        <w:pict>
          <v:shape id="_x0000_s1040" type="#_x0000_t32" style="position:absolute;left:0;text-align:left;margin-left:370.6pt;margin-top:11.65pt;width:0;height:24.7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Df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">
            <v:stroke endarrow="block"/>
          </v:shape>
        </w:pict>
      </w:r>
      <w:r>
        <w:rPr>
          <w:noProof/>
        </w:rPr>
        <w:pict>
          <v:shape id="_x0000_s1038" type="#_x0000_t32" style="position:absolute;left:0;text-align:left;margin-left:121.35pt;margin-top:11.7pt;width:0;height:24.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">
            <v:stroke endarrow="block"/>
          </v:shape>
        </w:pict>
      </w: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r>
        <w:rPr>
          <w:noProof/>
        </w:rPr>
        <w:pict>
          <v:shape id="_x0000_s1035" type="#_x0000_t202" style="position:absolute;left:0;text-align:left;margin-left:245.2pt;margin-top:7.35pt;width:234.7pt;height:146.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CtLQIAAFk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">
            <v:textbox>
              <w:txbxContent>
                <w:p w:rsidR="00AD151B" w:rsidRPr="00900BA8" w:rsidRDefault="00AD151B" w:rsidP="00AD151B">
                  <w:pPr>
                    <w:jc w:val="center"/>
                  </w:pPr>
                  <w:r w:rsidRPr="004C3D73">
                    <w:t xml:space="preserve">Выдача (направление) </w:t>
                  </w:r>
                  <w:r>
                    <w:t xml:space="preserve">заявителю </w:t>
                  </w:r>
                  <w:r w:rsidRPr="0032083C">
                    <w:t xml:space="preserve">уведомления о </w:t>
                  </w:r>
                  <w:r w:rsidRPr="0032083C">
                    <w:rPr>
                      <w:rFonts w:eastAsiaTheme="minorHAnsi"/>
                      <w:bCs/>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Pr>
                      <w:rFonts w:eastAsiaTheme="minorHAnsi"/>
                      <w:bCs/>
                    </w:rPr>
                    <w:t xml:space="preserve">, </w:t>
                  </w:r>
                  <w:r w:rsidRPr="0032083C">
                    <w:t>уведомления о возможности получения документов, подтверждающих предоставление муниципальной услуги</w:t>
                  </w:r>
                </w:p>
              </w:txbxContent>
            </v:textbox>
          </v:shape>
        </w:pict>
      </w:r>
      <w:r>
        <w:rPr>
          <w:noProof/>
        </w:rPr>
        <w:pict>
          <v:shape id="_x0000_s1034" type="#_x0000_t202" style="position:absolute;left:0;text-align:left;margin-left:.35pt;margin-top:7.3pt;width:237.7pt;height:146.3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">
            <v:textbox>
              <w:txbxContent>
                <w:p w:rsidR="00AD151B" w:rsidRPr="0032083C" w:rsidRDefault="00AD151B" w:rsidP="00AD151B">
                  <w:pPr>
                    <w:jc w:val="center"/>
                  </w:pPr>
                  <w:r w:rsidRPr="0032083C">
                    <w:t xml:space="preserve">Выдача (направление) заявителю уведомления </w:t>
                  </w:r>
                  <w:r w:rsidRPr="0032083C">
                    <w:rPr>
                      <w:rFonts w:eastAsiaTheme="minorHAnsi"/>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32083C">
                    <w:t>, уведомления о возможности получения документов, подтверждающих предоставление муниципальной услуги</w:t>
                  </w:r>
                </w:p>
              </w:txbxContent>
            </v:textbox>
          </v:shape>
        </w:pict>
      </w: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widowControl w:val="0"/>
        <w:adjustRightInd w:val="0"/>
        <w:ind w:left="1980"/>
        <w:jc w:val="center"/>
      </w:pP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right"/>
        <w:rPr>
          <w:rFonts w:eastAsiaTheme="minorHAnsi"/>
          <w:lang w:eastAsia="en-US"/>
        </w:rPr>
      </w:pPr>
    </w:p>
    <w:p w:rsidR="00AD151B" w:rsidRPr="00D92214" w:rsidRDefault="00AD151B" w:rsidP="00AD151B">
      <w:pPr>
        <w:pStyle w:val="ConsPlusNormal"/>
        <w:jc w:val="center"/>
        <w:rPr>
          <w:sz w:val="24"/>
          <w:szCs w:val="24"/>
        </w:rPr>
      </w:pPr>
      <w:r w:rsidRPr="00D92214">
        <w:rPr>
          <w:sz w:val="24"/>
          <w:szCs w:val="24"/>
        </w:rPr>
        <w:t xml:space="preserve">                                                                               </w:t>
      </w: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0C0E38" w:rsidRDefault="000C0E38" w:rsidP="00AD151B">
      <w:pPr>
        <w:pStyle w:val="ConsPlusNormal"/>
        <w:jc w:val="center"/>
        <w:rPr>
          <w:sz w:val="24"/>
          <w:szCs w:val="24"/>
        </w:rPr>
      </w:pPr>
    </w:p>
    <w:p w:rsidR="00AD151B"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AD151B" w:rsidRDefault="00AD151B" w:rsidP="00AD151B">
      <w:pPr>
        <w:pStyle w:val="ConsPlusNormal"/>
        <w:jc w:val="center"/>
        <w:rPr>
          <w:sz w:val="24"/>
          <w:szCs w:val="24"/>
        </w:rPr>
      </w:pPr>
    </w:p>
    <w:p w:rsidR="00AD151B" w:rsidRPr="00D92214" w:rsidRDefault="00AD151B" w:rsidP="00AD151B">
      <w:pPr>
        <w:pStyle w:val="ConsPlusNormal"/>
        <w:jc w:val="center"/>
        <w:rPr>
          <w:sz w:val="24"/>
          <w:szCs w:val="24"/>
        </w:rPr>
      </w:pPr>
    </w:p>
    <w:p w:rsidR="00AD151B" w:rsidRPr="00D92214" w:rsidRDefault="00AD151B" w:rsidP="00AD151B">
      <w:pPr>
        <w:pStyle w:val="ConsPlusNormal"/>
        <w:jc w:val="right"/>
        <w:rPr>
          <w:sz w:val="24"/>
          <w:szCs w:val="24"/>
        </w:rPr>
      </w:pPr>
      <w:r w:rsidRPr="00D92214">
        <w:rPr>
          <w:sz w:val="24"/>
          <w:szCs w:val="24"/>
        </w:rPr>
        <w:t xml:space="preserve">   Приложение № 4</w:t>
      </w:r>
    </w:p>
    <w:p w:rsidR="00AD151B" w:rsidRPr="00D92214" w:rsidRDefault="00AD151B" w:rsidP="00AD151B">
      <w:pPr>
        <w:pStyle w:val="ConsPlusNormal"/>
        <w:jc w:val="right"/>
        <w:rPr>
          <w:sz w:val="24"/>
          <w:szCs w:val="24"/>
        </w:rPr>
      </w:pPr>
      <w:r w:rsidRPr="00D92214">
        <w:rPr>
          <w:sz w:val="24"/>
          <w:szCs w:val="24"/>
        </w:rPr>
        <w:t xml:space="preserve">   к Административному регламенту</w:t>
      </w: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r w:rsidRPr="00D92214">
        <w:rPr>
          <w:sz w:val="24"/>
          <w:szCs w:val="24"/>
        </w:rPr>
        <w:t>Форма расписки</w:t>
      </w: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jc w:val="center"/>
        <w:rPr>
          <w:sz w:val="24"/>
          <w:szCs w:val="24"/>
        </w:rPr>
      </w:pPr>
      <w:bookmarkStart w:id="8" w:name="P1004"/>
      <w:bookmarkEnd w:id="8"/>
      <w:r w:rsidRPr="00D92214">
        <w:rPr>
          <w:sz w:val="24"/>
          <w:szCs w:val="24"/>
        </w:rPr>
        <w:t>РАСПИСКА</w:t>
      </w:r>
    </w:p>
    <w:p w:rsidR="00AD151B" w:rsidRPr="00D92214" w:rsidRDefault="00AD151B" w:rsidP="00AD151B">
      <w:pPr>
        <w:pStyle w:val="ConsPlusNormal"/>
        <w:jc w:val="center"/>
        <w:rPr>
          <w:sz w:val="24"/>
          <w:szCs w:val="24"/>
        </w:rPr>
      </w:pPr>
      <w:r w:rsidRPr="00D92214">
        <w:rPr>
          <w:sz w:val="24"/>
          <w:szCs w:val="24"/>
        </w:rPr>
        <w:t>в получении документов, представленных для принятия</w:t>
      </w:r>
    </w:p>
    <w:p w:rsidR="00AD151B" w:rsidRPr="00D92214" w:rsidRDefault="00AD151B" w:rsidP="00AD151B">
      <w:pPr>
        <w:pStyle w:val="ConsPlusNormal"/>
        <w:jc w:val="center"/>
        <w:rPr>
          <w:sz w:val="24"/>
          <w:szCs w:val="24"/>
        </w:rPr>
      </w:pPr>
      <w:r w:rsidRPr="00D92214">
        <w:rPr>
          <w:sz w:val="24"/>
          <w:szCs w:val="24"/>
        </w:rPr>
        <w:t xml:space="preserve">решения о выдаче уведомления </w:t>
      </w:r>
      <w:r w:rsidRPr="00D92214">
        <w:rPr>
          <w:rFonts w:eastAsiaTheme="minorHAnsi"/>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Настоящим удостоверяется, что заявитель</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(фамилия, имя, отчество)</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представил, а сотрудник отдела подготовки и выдачи разрешительной документации в области строительства администрации городского округа город Воронеж</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(фамилия, имя, отчество)</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получил «_____» ________________ _________ документы в</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(число)       (месяц прописью)           (год)</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количестве ____________________________ экземпляров по</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(прописью)</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прилагаемому  к уведомлению перечню документов, необходимых для принятия решения  о  выдаче  уведомления </w:t>
      </w:r>
      <w:r w:rsidRPr="00D92214">
        <w:rPr>
          <w:rFonts w:ascii="Times New Roman" w:eastAsiaTheme="minorHAnsi" w:hAnsi="Times New Roman" w:cs="Times New Roman"/>
          <w:bCs/>
          <w:sz w:val="24"/>
          <w:szCs w:val="24"/>
        </w:rPr>
        <w:t xml:space="preserve">о соответствии построенных или реконструированных объекта </w:t>
      </w:r>
      <w:r w:rsidRPr="00D92214">
        <w:rPr>
          <w:rFonts w:ascii="Times New Roman" w:eastAsiaTheme="minorHAnsi" w:hAnsi="Times New Roman" w:cs="Times New Roman"/>
          <w:bCs/>
          <w:sz w:val="24"/>
          <w:szCs w:val="24"/>
        </w:rPr>
        <w:lastRenderedPageBreak/>
        <w:t>индивидуального жилищного строительства или садового дома требованиям законодательства о градостроительной деятельности</w:t>
      </w:r>
      <w:r w:rsidRPr="00D92214">
        <w:rPr>
          <w:rFonts w:ascii="Times New Roman" w:hAnsi="Times New Roman" w:cs="Times New Roman"/>
          <w:sz w:val="24"/>
          <w:szCs w:val="24"/>
        </w:rPr>
        <w:t>:</w:t>
      </w:r>
    </w:p>
    <w:p w:rsidR="00AD151B" w:rsidRPr="00D92214" w:rsidRDefault="00AD151B" w:rsidP="00AD151B">
      <w:pPr>
        <w:pStyle w:val="ConsPlusNonformat"/>
        <w:jc w:val="both"/>
        <w:rPr>
          <w:rFonts w:ascii="Times New Roman" w:hAnsi="Times New Roman" w:cs="Times New Roman"/>
          <w:sz w:val="24"/>
          <w:szCs w:val="24"/>
        </w:rPr>
      </w:pPr>
    </w:p>
    <w:tbl>
      <w:tblPr>
        <w:tblStyle w:val="a4"/>
        <w:tblW w:w="0" w:type="auto"/>
        <w:tblLook w:val="04A0"/>
      </w:tblPr>
      <w:tblGrid>
        <w:gridCol w:w="8613"/>
        <w:gridCol w:w="710"/>
      </w:tblGrid>
      <w:tr w:rsidR="00AD151B" w:rsidRPr="00D92214" w:rsidTr="00AD151B">
        <w:tc>
          <w:tcPr>
            <w:tcW w:w="8613" w:type="dxa"/>
          </w:tcPr>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tc>
        <w:tc>
          <w:tcPr>
            <w:tcW w:w="710" w:type="dxa"/>
          </w:tcPr>
          <w:p w:rsidR="00AD151B" w:rsidRPr="00D92214" w:rsidRDefault="00AD151B" w:rsidP="00AD151B">
            <w:pPr>
              <w:pStyle w:val="ConsPlusNonformat"/>
              <w:jc w:val="both"/>
              <w:rPr>
                <w:rFonts w:ascii="Times New Roman" w:hAnsi="Times New Roman" w:cs="Times New Roman"/>
                <w:sz w:val="24"/>
                <w:szCs w:val="24"/>
              </w:rPr>
            </w:pPr>
          </w:p>
        </w:tc>
      </w:tr>
      <w:tr w:rsidR="00AD151B" w:rsidRPr="00D92214" w:rsidTr="00AD151B">
        <w:tc>
          <w:tcPr>
            <w:tcW w:w="8613" w:type="dxa"/>
          </w:tcPr>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tc>
        <w:tc>
          <w:tcPr>
            <w:tcW w:w="710" w:type="dxa"/>
          </w:tcPr>
          <w:p w:rsidR="00AD151B" w:rsidRPr="00D92214" w:rsidRDefault="00AD151B" w:rsidP="00AD151B">
            <w:pPr>
              <w:pStyle w:val="ConsPlusNonformat"/>
              <w:jc w:val="both"/>
              <w:rPr>
                <w:rFonts w:ascii="Times New Roman" w:hAnsi="Times New Roman" w:cs="Times New Roman"/>
                <w:sz w:val="24"/>
                <w:szCs w:val="24"/>
              </w:rPr>
            </w:pPr>
          </w:p>
        </w:tc>
      </w:tr>
      <w:tr w:rsidR="00AD151B" w:rsidRPr="00D92214" w:rsidTr="00AD151B">
        <w:tc>
          <w:tcPr>
            <w:tcW w:w="8613" w:type="dxa"/>
          </w:tcPr>
          <w:p w:rsidR="00AD151B" w:rsidRPr="00D92214" w:rsidRDefault="00AD151B" w:rsidP="00AD151B">
            <w:pPr>
              <w:adjustRightInd w:val="0"/>
              <w:jc w:val="both"/>
            </w:pPr>
            <w:r w:rsidRPr="00D92214">
              <w:t>3. Технический план объекта индивидуального жилищного строительства или садового дома</w:t>
            </w:r>
          </w:p>
        </w:tc>
        <w:tc>
          <w:tcPr>
            <w:tcW w:w="710" w:type="dxa"/>
          </w:tcPr>
          <w:p w:rsidR="00AD151B" w:rsidRPr="00D92214" w:rsidRDefault="00AD151B" w:rsidP="00AD151B">
            <w:pPr>
              <w:pStyle w:val="ConsPlusNonformat"/>
              <w:jc w:val="both"/>
              <w:rPr>
                <w:rFonts w:ascii="Times New Roman" w:hAnsi="Times New Roman" w:cs="Times New Roman"/>
                <w:sz w:val="24"/>
                <w:szCs w:val="24"/>
              </w:rPr>
            </w:pPr>
          </w:p>
        </w:tc>
      </w:tr>
      <w:tr w:rsidR="00AD151B" w:rsidRPr="00D92214" w:rsidTr="00AD151B">
        <w:tc>
          <w:tcPr>
            <w:tcW w:w="8613" w:type="dxa"/>
          </w:tcPr>
          <w:p w:rsidR="00AD151B" w:rsidRPr="00D92214" w:rsidRDefault="00AD151B" w:rsidP="00AD151B">
            <w:pPr>
              <w:adjustRightInd w:val="0"/>
              <w:jc w:val="both"/>
            </w:pPr>
            <w:r w:rsidRPr="00D92214">
              <w:t>4. З</w:t>
            </w:r>
            <w:r w:rsidRPr="00D92214">
              <w:rPr>
                <w:rFonts w:eastAsiaTheme="minorHAnsi"/>
                <w:lang w:eastAsia="en-US"/>
              </w:rPr>
              <w:t>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tc>
        <w:tc>
          <w:tcPr>
            <w:tcW w:w="710" w:type="dxa"/>
          </w:tcPr>
          <w:p w:rsidR="00AD151B" w:rsidRPr="00D92214" w:rsidRDefault="00AD151B" w:rsidP="00AD151B">
            <w:pPr>
              <w:pStyle w:val="ConsPlusNonformat"/>
              <w:jc w:val="both"/>
              <w:rPr>
                <w:rFonts w:ascii="Times New Roman" w:hAnsi="Times New Roman" w:cs="Times New Roman"/>
                <w:sz w:val="24"/>
                <w:szCs w:val="24"/>
              </w:rPr>
            </w:pPr>
          </w:p>
        </w:tc>
      </w:tr>
    </w:tbl>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(подпись, расшифровка подписи, должность специалиста,</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ответственного за прием документов)</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ind w:firstLine="540"/>
        <w:jc w:val="both"/>
        <w:rPr>
          <w:sz w:val="24"/>
          <w:szCs w:val="24"/>
        </w:rPr>
      </w:pPr>
    </w:p>
    <w:p w:rsidR="00AD151B" w:rsidRPr="00D92214" w:rsidRDefault="00AD151B" w:rsidP="00AD151B">
      <w:pPr>
        <w:pStyle w:val="ConsPlusNormal"/>
        <w:ind w:right="-3"/>
        <w:jc w:val="center"/>
        <w:rPr>
          <w:sz w:val="24"/>
          <w:szCs w:val="24"/>
        </w:rPr>
      </w:pPr>
    </w:p>
    <w:p w:rsidR="00AD151B" w:rsidRPr="00D92214" w:rsidRDefault="00AD151B" w:rsidP="00AD151B">
      <w:pPr>
        <w:pStyle w:val="ConsPlusNormal"/>
        <w:ind w:right="-3"/>
        <w:jc w:val="center"/>
        <w:rPr>
          <w:sz w:val="24"/>
          <w:szCs w:val="24"/>
        </w:rPr>
      </w:pPr>
    </w:p>
    <w:p w:rsidR="00AD151B" w:rsidRPr="00D92214" w:rsidRDefault="00AD151B" w:rsidP="00AD151B">
      <w:pPr>
        <w:pStyle w:val="ConsPlusNormal"/>
        <w:ind w:right="-3"/>
        <w:jc w:val="center"/>
        <w:rPr>
          <w:sz w:val="24"/>
          <w:szCs w:val="24"/>
        </w:rPr>
      </w:pPr>
    </w:p>
    <w:p w:rsidR="00AD151B" w:rsidRPr="00D92214" w:rsidRDefault="00AD151B" w:rsidP="00AD151B">
      <w:pPr>
        <w:pStyle w:val="ConsPlusNormal"/>
        <w:ind w:right="-3"/>
        <w:jc w:val="center"/>
        <w:rPr>
          <w:sz w:val="24"/>
          <w:szCs w:val="24"/>
        </w:rPr>
      </w:pPr>
    </w:p>
    <w:p w:rsidR="00AD151B" w:rsidRPr="00D92214" w:rsidRDefault="00AD151B" w:rsidP="00AD151B">
      <w:pPr>
        <w:pStyle w:val="ConsPlusNormal"/>
        <w:ind w:right="-3"/>
        <w:jc w:val="center"/>
        <w:rPr>
          <w:sz w:val="24"/>
          <w:szCs w:val="24"/>
        </w:rPr>
      </w:pPr>
    </w:p>
    <w:p w:rsidR="00AD151B" w:rsidRPr="00D92214" w:rsidRDefault="00AD151B" w:rsidP="00AD151B">
      <w:pPr>
        <w:pStyle w:val="ConsPlusNormal"/>
        <w:ind w:right="-3"/>
        <w:jc w:val="center"/>
        <w:rPr>
          <w:sz w:val="24"/>
          <w:szCs w:val="24"/>
        </w:rPr>
      </w:pPr>
    </w:p>
    <w:p w:rsidR="00AD151B" w:rsidRPr="00D92214" w:rsidRDefault="00AD151B" w:rsidP="00AD151B">
      <w:pPr>
        <w:pStyle w:val="ConsPlusNormal"/>
        <w:ind w:right="-3"/>
        <w:jc w:val="center"/>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0C0E38" w:rsidRDefault="000C0E38" w:rsidP="00AD151B">
      <w:pPr>
        <w:pStyle w:val="ConsPlusNormal"/>
        <w:ind w:right="-3"/>
        <w:jc w:val="right"/>
        <w:rPr>
          <w:sz w:val="24"/>
          <w:szCs w:val="24"/>
        </w:rPr>
      </w:pPr>
    </w:p>
    <w:p w:rsidR="00AD151B" w:rsidRPr="00D92214" w:rsidRDefault="00AD151B" w:rsidP="00AD151B">
      <w:pPr>
        <w:pStyle w:val="ConsPlusNormal"/>
        <w:ind w:right="-3"/>
        <w:jc w:val="right"/>
        <w:rPr>
          <w:sz w:val="24"/>
          <w:szCs w:val="24"/>
        </w:rPr>
      </w:pPr>
      <w:r w:rsidRPr="00D92214">
        <w:rPr>
          <w:sz w:val="24"/>
          <w:szCs w:val="24"/>
        </w:rPr>
        <w:lastRenderedPageBreak/>
        <w:t xml:space="preserve">                                                                          Приложение № 5</w:t>
      </w:r>
    </w:p>
    <w:p w:rsidR="00AD151B" w:rsidRPr="00D92214" w:rsidRDefault="00AD151B" w:rsidP="00AD151B">
      <w:pPr>
        <w:widowControl w:val="0"/>
        <w:adjustRightInd w:val="0"/>
        <w:ind w:left="1980"/>
        <w:jc w:val="right"/>
      </w:pPr>
      <w:r w:rsidRPr="00D92214">
        <w:t>к Административному регламенту</w:t>
      </w:r>
    </w:p>
    <w:p w:rsidR="00AD151B" w:rsidRPr="00D92214" w:rsidRDefault="00AD151B" w:rsidP="00AD151B">
      <w:pPr>
        <w:widowControl w:val="0"/>
        <w:adjustRightInd w:val="0"/>
        <w:ind w:left="1980"/>
        <w:jc w:val="right"/>
      </w:pPr>
    </w:p>
    <w:p w:rsidR="00AD151B" w:rsidRPr="00D92214" w:rsidRDefault="00AD151B" w:rsidP="00AD151B">
      <w:pPr>
        <w:adjustRightInd w:val="0"/>
        <w:jc w:val="right"/>
        <w:rPr>
          <w:rFonts w:eastAsiaTheme="minorHAnsi"/>
          <w:lang w:eastAsia="en-US"/>
        </w:rPr>
      </w:pPr>
      <w:r w:rsidRPr="00D92214">
        <w:rPr>
          <w:rFonts w:eastAsiaTheme="minorHAnsi"/>
          <w:lang w:eastAsia="en-US"/>
        </w:rPr>
        <w:t xml:space="preserve">Форма утверждена </w:t>
      </w:r>
      <w:hyperlink r:id="rId34" w:history="1">
        <w:r w:rsidRPr="00D92214">
          <w:rPr>
            <w:rFonts w:eastAsiaTheme="minorHAnsi"/>
            <w:lang w:eastAsia="en-US"/>
          </w:rPr>
          <w:t>постановлением</w:t>
        </w:r>
      </w:hyperlink>
    </w:p>
    <w:p w:rsidR="00AD151B" w:rsidRPr="00D92214" w:rsidRDefault="00AD151B" w:rsidP="00AD151B">
      <w:pPr>
        <w:adjustRightInd w:val="0"/>
        <w:jc w:val="right"/>
        <w:rPr>
          <w:rFonts w:eastAsiaTheme="minorHAnsi"/>
          <w:lang w:eastAsia="en-US"/>
        </w:rPr>
      </w:pPr>
      <w:r w:rsidRPr="00D92214">
        <w:rPr>
          <w:rFonts w:eastAsiaTheme="minorHAnsi"/>
          <w:lang w:eastAsia="en-US"/>
        </w:rPr>
        <w:t>Правительства Российской Федерации</w:t>
      </w:r>
    </w:p>
    <w:p w:rsidR="00AD151B" w:rsidRPr="00D92214" w:rsidRDefault="00AD151B" w:rsidP="00AD151B">
      <w:pPr>
        <w:adjustRightInd w:val="0"/>
        <w:jc w:val="right"/>
        <w:rPr>
          <w:rFonts w:eastAsiaTheme="minorHAnsi"/>
          <w:lang w:eastAsia="en-US"/>
        </w:rPr>
      </w:pPr>
      <w:r w:rsidRPr="00D92214">
        <w:rPr>
          <w:rFonts w:eastAsiaTheme="minorHAnsi"/>
          <w:lang w:eastAsia="en-US"/>
        </w:rPr>
        <w:t>от 19.09.2018 № 591/пр</w:t>
      </w: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center"/>
        <w:rPr>
          <w:rFonts w:eastAsiaTheme="minorHAnsi"/>
          <w:lang w:eastAsia="en-US"/>
        </w:rPr>
      </w:pPr>
      <w:r w:rsidRPr="00D92214">
        <w:rPr>
          <w:rFonts w:eastAsiaTheme="minorHAnsi"/>
          <w:lang w:eastAsia="en-US"/>
        </w:rPr>
        <w:t>наименование уполномоченного на выдачу разрешений на строительство</w:t>
      </w:r>
    </w:p>
    <w:p w:rsidR="00AD151B" w:rsidRPr="00D92214" w:rsidRDefault="00AD151B" w:rsidP="00AD151B">
      <w:pPr>
        <w:adjustRightInd w:val="0"/>
        <w:jc w:val="center"/>
        <w:rPr>
          <w:rFonts w:eastAsiaTheme="minorHAnsi"/>
          <w:lang w:eastAsia="en-US"/>
        </w:rPr>
      </w:pPr>
      <w:r w:rsidRPr="00D92214">
        <w:rPr>
          <w:rFonts w:eastAsiaTheme="minorHAnsi"/>
          <w:lang w:eastAsia="en-US"/>
        </w:rPr>
        <w:t>федерального органа исполнительной власти, органа исполнительной власти</w:t>
      </w:r>
    </w:p>
    <w:p w:rsidR="00AD151B" w:rsidRPr="00D92214" w:rsidRDefault="00AD151B" w:rsidP="00AD151B">
      <w:pPr>
        <w:adjustRightInd w:val="0"/>
        <w:jc w:val="center"/>
        <w:rPr>
          <w:rFonts w:eastAsiaTheme="minorHAnsi"/>
          <w:lang w:eastAsia="en-US"/>
        </w:rPr>
      </w:pPr>
      <w:r w:rsidRPr="00D92214">
        <w:rPr>
          <w:rFonts w:eastAsiaTheme="minorHAnsi"/>
          <w:lang w:eastAsia="en-US"/>
        </w:rPr>
        <w:t>субъекта Российской Федерации, органа местного самоуправления</w:t>
      </w:r>
    </w:p>
    <w:p w:rsidR="00AD151B" w:rsidRPr="00D92214" w:rsidRDefault="00AD151B" w:rsidP="00AD151B">
      <w:pPr>
        <w:adjustRightInd w:val="0"/>
        <w:jc w:val="both"/>
        <w:rPr>
          <w:rFonts w:eastAsiaTheme="minorHAnsi"/>
          <w:lang w:eastAsia="en-US"/>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Кому:</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Почтовый адрес:</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Адрес электронной почты (при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наличии):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adjustRightInd w:val="0"/>
        <w:jc w:val="right"/>
        <w:rPr>
          <w:rFonts w:eastAsiaTheme="minorHAnsi"/>
          <w:lang w:eastAsia="en-US"/>
        </w:rPr>
      </w:pP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center"/>
        <w:rPr>
          <w:rFonts w:eastAsiaTheme="minorHAnsi"/>
          <w:lang w:eastAsia="en-US"/>
        </w:rPr>
      </w:pPr>
      <w:r w:rsidRPr="00D92214">
        <w:rPr>
          <w:rFonts w:eastAsiaTheme="minorHAnsi"/>
          <w:lang w:eastAsia="en-US"/>
        </w:rPr>
        <w:t>Уведомление</w:t>
      </w:r>
    </w:p>
    <w:p w:rsidR="00AD151B" w:rsidRPr="00D92214" w:rsidRDefault="00AD151B" w:rsidP="00AD151B">
      <w:pPr>
        <w:adjustRightInd w:val="0"/>
        <w:jc w:val="center"/>
        <w:rPr>
          <w:rFonts w:eastAsiaTheme="minorHAnsi"/>
          <w:lang w:eastAsia="en-US"/>
        </w:rPr>
      </w:pPr>
      <w:r w:rsidRPr="00D92214">
        <w:rPr>
          <w:rFonts w:eastAsiaTheme="minorHAnsi"/>
          <w:lang w:eastAsia="en-US"/>
        </w:rPr>
        <w:t>о соответствии построенных или реконструированных объекта</w:t>
      </w:r>
    </w:p>
    <w:p w:rsidR="00AD151B" w:rsidRPr="00D92214" w:rsidRDefault="00AD151B" w:rsidP="00AD151B">
      <w:pPr>
        <w:adjustRightInd w:val="0"/>
        <w:jc w:val="center"/>
        <w:rPr>
          <w:rFonts w:eastAsiaTheme="minorHAnsi"/>
          <w:lang w:eastAsia="en-US"/>
        </w:rPr>
      </w:pPr>
      <w:r w:rsidRPr="00D92214">
        <w:rPr>
          <w:rFonts w:eastAsiaTheme="minorHAnsi"/>
          <w:lang w:eastAsia="en-US"/>
        </w:rPr>
        <w:t>индивидуального жилищного строительства или садового дома</w:t>
      </w:r>
    </w:p>
    <w:p w:rsidR="00AD151B" w:rsidRPr="00D92214" w:rsidRDefault="00AD151B" w:rsidP="00AD151B">
      <w:pPr>
        <w:adjustRightInd w:val="0"/>
        <w:jc w:val="center"/>
        <w:rPr>
          <w:rFonts w:eastAsiaTheme="minorHAnsi"/>
          <w:lang w:eastAsia="en-US"/>
        </w:rPr>
      </w:pPr>
      <w:r w:rsidRPr="00D92214">
        <w:rPr>
          <w:rFonts w:eastAsiaTheme="minorHAnsi"/>
          <w:lang w:eastAsia="en-US"/>
        </w:rPr>
        <w:t>требованиям законодательства о градостроительной деятельности</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"__" ____________ 20__ г.                                                                         № _____</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w:t>
      </w:r>
    </w:p>
    <w:p w:rsidR="00AD151B" w:rsidRPr="00D92214" w:rsidRDefault="00AD151B" w:rsidP="00AD151B">
      <w:pPr>
        <w:adjustRightInd w:val="0"/>
        <w:ind w:firstLine="709"/>
        <w:jc w:val="both"/>
        <w:rPr>
          <w:rFonts w:eastAsiaTheme="minorHAnsi"/>
          <w:lang w:eastAsia="en-US"/>
        </w:rPr>
      </w:pPr>
      <w:r w:rsidRPr="00D92214">
        <w:rPr>
          <w:rFonts w:eastAsiaTheme="minorHAnsi"/>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направленного</w:t>
      </w:r>
    </w:p>
    <w:p w:rsidR="00AD151B" w:rsidRPr="00D92214" w:rsidRDefault="00AD151B" w:rsidP="00AD151B">
      <w:pPr>
        <w:adjustRightInd w:val="0"/>
        <w:jc w:val="both"/>
        <w:rPr>
          <w:rFonts w:eastAsiaTheme="minorHAnsi"/>
          <w:lang w:eastAsia="en-US"/>
        </w:rPr>
      </w:pPr>
      <w:r w:rsidRPr="00D92214">
        <w:rPr>
          <w:rFonts w:eastAsiaTheme="minorHAnsi"/>
          <w:lang w:eastAsia="en-US"/>
        </w:rPr>
        <w:t>(дата направления уведомления)         __________________________________</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зарегистрированного</w:t>
      </w:r>
    </w:p>
    <w:p w:rsidR="00AD151B" w:rsidRPr="00D92214" w:rsidRDefault="00AD151B" w:rsidP="00AD151B">
      <w:pPr>
        <w:adjustRightInd w:val="0"/>
        <w:jc w:val="both"/>
        <w:rPr>
          <w:rFonts w:eastAsiaTheme="minorHAnsi"/>
          <w:lang w:eastAsia="en-US"/>
        </w:rPr>
      </w:pPr>
      <w:r w:rsidRPr="00D92214">
        <w:rPr>
          <w:rFonts w:eastAsiaTheme="minorHAnsi"/>
          <w:lang w:eastAsia="en-US"/>
        </w:rPr>
        <w:t>(дата и номер регистрации уведомления) _______________________________</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уведомляет о соответствии ___________________________________________</w:t>
      </w:r>
    </w:p>
    <w:p w:rsidR="00AD151B" w:rsidRPr="00D92214" w:rsidRDefault="00AD151B" w:rsidP="00AD151B">
      <w:pPr>
        <w:adjustRightInd w:val="0"/>
        <w:jc w:val="center"/>
        <w:rPr>
          <w:rFonts w:eastAsiaTheme="minorHAnsi"/>
          <w:lang w:eastAsia="en-US"/>
        </w:rPr>
      </w:pPr>
      <w:r w:rsidRPr="00D92214">
        <w:rPr>
          <w:rFonts w:eastAsiaTheme="minorHAnsi"/>
          <w:lang w:eastAsia="en-US"/>
        </w:rPr>
        <w:t xml:space="preserve">                                                          (построенного или реконструированного)</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____________________________________________________________________________,</w:t>
      </w:r>
    </w:p>
    <w:p w:rsidR="00AD151B" w:rsidRPr="00D92214" w:rsidRDefault="00AD151B" w:rsidP="00AD151B">
      <w:pPr>
        <w:adjustRightInd w:val="0"/>
        <w:jc w:val="center"/>
        <w:rPr>
          <w:rFonts w:eastAsiaTheme="minorHAnsi"/>
          <w:lang w:eastAsia="en-US"/>
        </w:rPr>
      </w:pPr>
      <w:r w:rsidRPr="00D92214">
        <w:rPr>
          <w:rFonts w:eastAsiaTheme="minorHAnsi"/>
          <w:lang w:eastAsia="en-US"/>
        </w:rPr>
        <w:t>(объекта индивидуального жилищного строительства или садового дома)</w:t>
      </w:r>
    </w:p>
    <w:p w:rsidR="00AD151B" w:rsidRPr="00D92214" w:rsidRDefault="00AD151B" w:rsidP="00AD151B">
      <w:pPr>
        <w:adjustRightInd w:val="0"/>
        <w:jc w:val="both"/>
        <w:rPr>
          <w:rFonts w:eastAsiaTheme="minorHAnsi"/>
          <w:lang w:eastAsia="en-US"/>
        </w:rPr>
      </w:pPr>
      <w:r w:rsidRPr="00D92214">
        <w:rPr>
          <w:rFonts w:eastAsiaTheme="minorHAnsi"/>
          <w:lang w:eastAsia="en-US"/>
        </w:rPr>
        <w:t>указанного в уведомлении и расположенного на земельном участке _________________________________________________________________________________________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lastRenderedPageBreak/>
        <w:t>_____________________________________________________________________________</w:t>
      </w:r>
    </w:p>
    <w:p w:rsidR="00AD151B" w:rsidRPr="00D92214" w:rsidRDefault="00AD151B" w:rsidP="00AD151B">
      <w:pPr>
        <w:adjustRightInd w:val="0"/>
        <w:jc w:val="center"/>
        <w:rPr>
          <w:rFonts w:eastAsiaTheme="minorHAnsi"/>
          <w:lang w:eastAsia="en-US"/>
        </w:rPr>
      </w:pPr>
      <w:r w:rsidRPr="00D92214">
        <w:rPr>
          <w:rFonts w:eastAsiaTheme="minorHAnsi"/>
          <w:lang w:eastAsia="en-US"/>
        </w:rPr>
        <w:t>(кадастровый номер земельного участка (при наличии), адрес или описание</w:t>
      </w:r>
    </w:p>
    <w:p w:rsidR="00AD151B" w:rsidRPr="00D92214" w:rsidRDefault="00AD151B" w:rsidP="00AD151B">
      <w:pPr>
        <w:adjustRightInd w:val="0"/>
        <w:jc w:val="center"/>
        <w:rPr>
          <w:rFonts w:eastAsiaTheme="minorHAnsi"/>
          <w:lang w:eastAsia="en-US"/>
        </w:rPr>
      </w:pPr>
      <w:r w:rsidRPr="00D92214">
        <w:rPr>
          <w:rFonts w:eastAsiaTheme="minorHAnsi"/>
          <w:lang w:eastAsia="en-US"/>
        </w:rPr>
        <w:t>местоположения земельного участка)</w:t>
      </w:r>
    </w:p>
    <w:p w:rsidR="00AD151B" w:rsidRPr="00D92214" w:rsidRDefault="00AD151B" w:rsidP="00AD151B">
      <w:pPr>
        <w:adjustRightInd w:val="0"/>
        <w:jc w:val="both"/>
        <w:rPr>
          <w:rFonts w:eastAsiaTheme="minorHAnsi"/>
          <w:lang w:eastAsia="en-US"/>
        </w:rPr>
      </w:pPr>
      <w:r w:rsidRPr="00D92214">
        <w:rPr>
          <w:rFonts w:eastAsiaTheme="minorHAnsi"/>
          <w:lang w:eastAsia="en-US"/>
        </w:rPr>
        <w:t>требованиям законодательства о градостроительной деятельности.</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   ___________   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(должность уполномоченного лица           (подпись)             (расшифровка подписи)</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уполномоченного на выдачу</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разрешений на строительство</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федерального органа</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исполнительной власти, органа</w:t>
      </w:r>
    </w:p>
    <w:p w:rsidR="00AD151B" w:rsidRPr="00D92214" w:rsidRDefault="00AD151B" w:rsidP="00AD151B">
      <w:pPr>
        <w:adjustRightInd w:val="0"/>
        <w:jc w:val="both"/>
        <w:rPr>
          <w:rFonts w:eastAsiaTheme="minorHAnsi"/>
          <w:lang w:eastAsia="en-US"/>
        </w:rPr>
      </w:pPr>
      <w:r w:rsidRPr="00D92214">
        <w:rPr>
          <w:rFonts w:eastAsiaTheme="minorHAnsi"/>
          <w:lang w:eastAsia="en-US"/>
        </w:rPr>
        <w:t>исполнительной власти субъекта</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Российской Федерации, органа</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местного самоуправления)</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М.П.</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p>
    <w:p w:rsidR="00AD151B" w:rsidRDefault="00AD151B" w:rsidP="00AD151B">
      <w:pPr>
        <w:pStyle w:val="ConsPlusNormal"/>
        <w:outlineLvl w:val="1"/>
        <w:rPr>
          <w:sz w:val="24"/>
          <w:szCs w:val="24"/>
        </w:rPr>
      </w:pPr>
      <w:r w:rsidRPr="00D92214">
        <w:rPr>
          <w:sz w:val="24"/>
          <w:szCs w:val="24"/>
        </w:rPr>
        <w:t xml:space="preserve">                                                                                       </w:t>
      </w: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Default="00AD151B" w:rsidP="00AD151B">
      <w:pPr>
        <w:pStyle w:val="ConsPlusNormal"/>
        <w:outlineLvl w:val="1"/>
        <w:rPr>
          <w:sz w:val="24"/>
          <w:szCs w:val="24"/>
        </w:rPr>
      </w:pPr>
    </w:p>
    <w:p w:rsidR="00AD151B" w:rsidRPr="00D92214" w:rsidRDefault="00AD151B" w:rsidP="00AD151B">
      <w:pPr>
        <w:pStyle w:val="ConsPlusNormal"/>
        <w:outlineLvl w:val="1"/>
        <w:rPr>
          <w:sz w:val="24"/>
          <w:szCs w:val="24"/>
        </w:rPr>
      </w:pPr>
    </w:p>
    <w:p w:rsidR="00AD151B" w:rsidRPr="00D92214" w:rsidRDefault="00AD151B" w:rsidP="00AD151B">
      <w:pPr>
        <w:pStyle w:val="ConsPlusNormal"/>
        <w:outlineLvl w:val="1"/>
        <w:rPr>
          <w:sz w:val="24"/>
          <w:szCs w:val="24"/>
        </w:rPr>
      </w:pPr>
    </w:p>
    <w:p w:rsidR="00AD151B" w:rsidRPr="00D92214" w:rsidRDefault="00AD151B" w:rsidP="00AD151B">
      <w:pPr>
        <w:pStyle w:val="ConsPlusNormal"/>
        <w:outlineLvl w:val="1"/>
        <w:rPr>
          <w:sz w:val="24"/>
          <w:szCs w:val="24"/>
        </w:rPr>
      </w:pPr>
    </w:p>
    <w:p w:rsidR="00AD151B" w:rsidRPr="00D92214" w:rsidRDefault="00AD151B" w:rsidP="00AD151B">
      <w:pPr>
        <w:pStyle w:val="ConsPlusNormal"/>
        <w:outlineLvl w:val="1"/>
        <w:rPr>
          <w:sz w:val="24"/>
          <w:szCs w:val="24"/>
        </w:rPr>
      </w:pPr>
    </w:p>
    <w:p w:rsidR="00AD151B" w:rsidRPr="00D92214" w:rsidRDefault="00AD151B" w:rsidP="00AD151B">
      <w:pPr>
        <w:pStyle w:val="ConsPlusNormal"/>
        <w:outlineLvl w:val="1"/>
        <w:rPr>
          <w:sz w:val="24"/>
          <w:szCs w:val="24"/>
        </w:rPr>
      </w:pPr>
    </w:p>
    <w:p w:rsidR="00AD151B" w:rsidRPr="00D92214" w:rsidRDefault="00AD151B" w:rsidP="00AD151B">
      <w:pPr>
        <w:pStyle w:val="ConsPlusNormal"/>
        <w:jc w:val="right"/>
        <w:outlineLvl w:val="1"/>
        <w:rPr>
          <w:sz w:val="24"/>
          <w:szCs w:val="24"/>
        </w:rPr>
      </w:pPr>
      <w:r w:rsidRPr="00D92214">
        <w:rPr>
          <w:sz w:val="24"/>
          <w:szCs w:val="24"/>
        </w:rPr>
        <w:lastRenderedPageBreak/>
        <w:t xml:space="preserve">                                                                                        Приложение № 6</w:t>
      </w:r>
    </w:p>
    <w:p w:rsidR="00AD151B" w:rsidRPr="00D92214" w:rsidRDefault="00AD151B" w:rsidP="00AD151B">
      <w:pPr>
        <w:pStyle w:val="ConsPlusNormal"/>
        <w:jc w:val="right"/>
        <w:rPr>
          <w:sz w:val="24"/>
          <w:szCs w:val="24"/>
        </w:rPr>
      </w:pPr>
      <w:r w:rsidRPr="00D92214">
        <w:rPr>
          <w:sz w:val="24"/>
          <w:szCs w:val="24"/>
        </w:rPr>
        <w:t>к Административному регламенту</w:t>
      </w:r>
    </w:p>
    <w:p w:rsidR="00AD151B" w:rsidRPr="00D92214" w:rsidRDefault="00AD151B" w:rsidP="00AD151B">
      <w:pPr>
        <w:pStyle w:val="ConsPlusNormal"/>
        <w:ind w:firstLine="540"/>
        <w:jc w:val="right"/>
        <w:rPr>
          <w:sz w:val="24"/>
          <w:szCs w:val="24"/>
        </w:rPr>
      </w:pPr>
    </w:p>
    <w:p w:rsidR="00AD151B" w:rsidRPr="00D92214" w:rsidRDefault="00AD151B" w:rsidP="00AD151B">
      <w:pPr>
        <w:adjustRightInd w:val="0"/>
        <w:jc w:val="right"/>
        <w:rPr>
          <w:rFonts w:eastAsiaTheme="minorHAnsi"/>
          <w:lang w:eastAsia="en-US"/>
        </w:rPr>
      </w:pPr>
      <w:r w:rsidRPr="00D92214">
        <w:rPr>
          <w:rFonts w:eastAsiaTheme="minorHAnsi"/>
          <w:lang w:eastAsia="en-US"/>
        </w:rPr>
        <w:t xml:space="preserve">Форма утверждена </w:t>
      </w:r>
      <w:hyperlink r:id="rId35" w:history="1">
        <w:r w:rsidRPr="00D92214">
          <w:rPr>
            <w:rFonts w:eastAsiaTheme="minorHAnsi"/>
            <w:lang w:eastAsia="en-US"/>
          </w:rPr>
          <w:t>постановлением</w:t>
        </w:r>
      </w:hyperlink>
    </w:p>
    <w:p w:rsidR="00AD151B" w:rsidRPr="00D92214" w:rsidRDefault="00AD151B" w:rsidP="00AD151B">
      <w:pPr>
        <w:adjustRightInd w:val="0"/>
        <w:jc w:val="right"/>
        <w:rPr>
          <w:rFonts w:eastAsiaTheme="minorHAnsi"/>
          <w:lang w:eastAsia="en-US"/>
        </w:rPr>
      </w:pPr>
      <w:r w:rsidRPr="00D92214">
        <w:rPr>
          <w:rFonts w:eastAsiaTheme="minorHAnsi"/>
          <w:lang w:eastAsia="en-US"/>
        </w:rPr>
        <w:t>Правительства Российской Федерации</w:t>
      </w:r>
    </w:p>
    <w:p w:rsidR="00AD151B" w:rsidRPr="00D92214" w:rsidRDefault="00AD151B" w:rsidP="00AD151B">
      <w:pPr>
        <w:adjustRightInd w:val="0"/>
        <w:jc w:val="right"/>
        <w:rPr>
          <w:rFonts w:eastAsiaTheme="minorHAnsi"/>
          <w:lang w:eastAsia="en-US"/>
        </w:rPr>
      </w:pPr>
      <w:r w:rsidRPr="00D92214">
        <w:rPr>
          <w:rFonts w:eastAsiaTheme="minorHAnsi"/>
          <w:lang w:eastAsia="en-US"/>
        </w:rPr>
        <w:t>от 19.09.2018 № 591/пр</w:t>
      </w:r>
    </w:p>
    <w:p w:rsidR="00AD151B" w:rsidRPr="00D92214" w:rsidRDefault="00AD151B" w:rsidP="00AD151B">
      <w:pPr>
        <w:pStyle w:val="ConsPlusNormal"/>
        <w:jc w:val="both"/>
        <w:rPr>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___________________________________________________________________________</w:t>
      </w:r>
    </w:p>
    <w:p w:rsidR="00AD151B" w:rsidRPr="00D92214" w:rsidRDefault="00AD151B" w:rsidP="00AD151B">
      <w:pPr>
        <w:pStyle w:val="ConsPlusNonformat"/>
        <w:jc w:val="center"/>
        <w:rPr>
          <w:rFonts w:ascii="Times New Roman" w:hAnsi="Times New Roman" w:cs="Times New Roman"/>
          <w:sz w:val="24"/>
          <w:szCs w:val="24"/>
        </w:rPr>
      </w:pPr>
      <w:r w:rsidRPr="00D9221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D151B" w:rsidRPr="00D92214" w:rsidRDefault="00AD151B" w:rsidP="00AD151B">
      <w:pPr>
        <w:pStyle w:val="ConsPlusNonformat"/>
        <w:jc w:val="center"/>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Кому:</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Почтовый адрес:</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Адрес электронной почты (при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наличии):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______________________________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w:t>
      </w:r>
    </w:p>
    <w:p w:rsidR="00AD151B" w:rsidRPr="00D92214" w:rsidRDefault="00AD151B" w:rsidP="00AD151B">
      <w:pPr>
        <w:adjustRightInd w:val="0"/>
        <w:jc w:val="center"/>
        <w:rPr>
          <w:rFonts w:eastAsiaTheme="minorHAnsi"/>
          <w:lang w:eastAsia="en-US"/>
        </w:rPr>
      </w:pPr>
      <w:r w:rsidRPr="00D92214">
        <w:rPr>
          <w:rFonts w:eastAsiaTheme="minorHAnsi"/>
          <w:lang w:eastAsia="en-US"/>
        </w:rPr>
        <w:t>Уведомление</w:t>
      </w:r>
    </w:p>
    <w:p w:rsidR="00AD151B" w:rsidRPr="00D92214" w:rsidRDefault="00AD151B" w:rsidP="00AD151B">
      <w:pPr>
        <w:adjustRightInd w:val="0"/>
        <w:jc w:val="center"/>
        <w:rPr>
          <w:rFonts w:eastAsiaTheme="minorHAnsi"/>
          <w:lang w:eastAsia="en-US"/>
        </w:rPr>
      </w:pPr>
      <w:r w:rsidRPr="00D92214">
        <w:rPr>
          <w:rFonts w:eastAsiaTheme="minorHAnsi"/>
          <w:lang w:eastAsia="en-US"/>
        </w:rPr>
        <w:t>о несоответствии построенных или реконструированных объекта</w:t>
      </w:r>
    </w:p>
    <w:p w:rsidR="00AD151B" w:rsidRPr="00D92214" w:rsidRDefault="00AD151B" w:rsidP="00AD151B">
      <w:pPr>
        <w:adjustRightInd w:val="0"/>
        <w:jc w:val="center"/>
        <w:rPr>
          <w:rFonts w:eastAsiaTheme="minorHAnsi"/>
          <w:lang w:eastAsia="en-US"/>
        </w:rPr>
      </w:pPr>
      <w:r w:rsidRPr="00D92214">
        <w:rPr>
          <w:rFonts w:eastAsiaTheme="minorHAnsi"/>
          <w:lang w:eastAsia="en-US"/>
        </w:rPr>
        <w:t>индивидуального жилищного строительства или садового дома</w:t>
      </w:r>
    </w:p>
    <w:p w:rsidR="00AD151B" w:rsidRPr="00D92214" w:rsidRDefault="00AD151B" w:rsidP="00AD151B">
      <w:pPr>
        <w:adjustRightInd w:val="0"/>
        <w:jc w:val="center"/>
        <w:rPr>
          <w:rFonts w:eastAsiaTheme="minorHAnsi"/>
          <w:lang w:eastAsia="en-US"/>
        </w:rPr>
      </w:pPr>
      <w:r w:rsidRPr="00D92214">
        <w:rPr>
          <w:rFonts w:eastAsiaTheme="minorHAnsi"/>
          <w:lang w:eastAsia="en-US"/>
        </w:rPr>
        <w:t>требованиям законодательства о градостроительной деятельности</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"__" ____________ 20__ г.                                                                         № _____</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ind w:firstLine="709"/>
        <w:jc w:val="both"/>
        <w:rPr>
          <w:rFonts w:eastAsiaTheme="minorHAnsi"/>
          <w:lang w:eastAsia="en-US"/>
        </w:rPr>
      </w:pPr>
      <w:r w:rsidRPr="00D92214">
        <w:rPr>
          <w:rFonts w:eastAsiaTheme="minorHAnsi"/>
          <w:lang w:eastAsia="en-US"/>
        </w:rPr>
        <w:t>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направленного</w:t>
      </w:r>
    </w:p>
    <w:p w:rsidR="00AD151B" w:rsidRPr="00D92214" w:rsidRDefault="00AD151B" w:rsidP="00AD151B">
      <w:pPr>
        <w:adjustRightInd w:val="0"/>
        <w:jc w:val="both"/>
        <w:rPr>
          <w:rFonts w:eastAsiaTheme="minorHAnsi"/>
          <w:lang w:eastAsia="en-US"/>
        </w:rPr>
      </w:pPr>
      <w:r w:rsidRPr="00D92214">
        <w:rPr>
          <w:rFonts w:eastAsiaTheme="minorHAnsi"/>
          <w:lang w:eastAsia="en-US"/>
        </w:rPr>
        <w:t>(дата направления уведомления)         __________________________________</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зарегистрированного</w:t>
      </w:r>
    </w:p>
    <w:p w:rsidR="00AD151B" w:rsidRPr="00D92214" w:rsidRDefault="00AD151B" w:rsidP="00AD151B">
      <w:pPr>
        <w:adjustRightInd w:val="0"/>
        <w:jc w:val="both"/>
        <w:rPr>
          <w:rFonts w:eastAsiaTheme="minorHAnsi"/>
          <w:lang w:eastAsia="en-US"/>
        </w:rPr>
      </w:pPr>
      <w:r w:rsidRPr="00D92214">
        <w:rPr>
          <w:rFonts w:eastAsiaTheme="minorHAnsi"/>
          <w:lang w:eastAsia="en-US"/>
        </w:rPr>
        <w:t>(дата и номер регистрации уведомления) _______________________________</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уведомляем о несоответствии   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(построенного или реконструированного)</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w:t>
      </w:r>
    </w:p>
    <w:p w:rsidR="00AD151B" w:rsidRPr="00D92214" w:rsidRDefault="00AD151B" w:rsidP="00AD151B">
      <w:pPr>
        <w:adjustRightInd w:val="0"/>
        <w:jc w:val="center"/>
        <w:rPr>
          <w:rFonts w:eastAsiaTheme="minorHAnsi"/>
          <w:lang w:eastAsia="en-US"/>
        </w:rPr>
      </w:pPr>
      <w:r w:rsidRPr="00D92214">
        <w:rPr>
          <w:rFonts w:eastAsiaTheme="minorHAnsi"/>
          <w:lang w:eastAsia="en-US"/>
        </w:rPr>
        <w:t>(объекта индивидуального жилищного строительства или садового дома)</w:t>
      </w:r>
    </w:p>
    <w:p w:rsidR="00AD151B" w:rsidRPr="00D92214" w:rsidRDefault="00AD151B" w:rsidP="00AD151B">
      <w:pPr>
        <w:adjustRightInd w:val="0"/>
        <w:jc w:val="center"/>
        <w:rPr>
          <w:rFonts w:eastAsiaTheme="minorHAnsi"/>
          <w:lang w:eastAsia="en-US"/>
        </w:rPr>
      </w:pPr>
      <w:r w:rsidRPr="00D92214">
        <w:rPr>
          <w:rFonts w:eastAsiaTheme="minorHAnsi"/>
          <w:lang w:eastAsia="en-US"/>
        </w:rPr>
        <w:t>указанного   в   уведомлении   и   расположенного   на   земельном  участке</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center"/>
        <w:rPr>
          <w:rFonts w:eastAsiaTheme="minorHAnsi"/>
          <w:lang w:eastAsia="en-US"/>
        </w:rPr>
      </w:pPr>
      <w:r w:rsidRPr="00D92214">
        <w:rPr>
          <w:rFonts w:eastAsiaTheme="minorHAnsi"/>
          <w:lang w:eastAsia="en-US"/>
        </w:rPr>
        <w:t>(кадастровый номер земельного участка (при наличии), адрес или описание</w:t>
      </w:r>
    </w:p>
    <w:p w:rsidR="00AD151B" w:rsidRPr="00D92214" w:rsidRDefault="00AD151B" w:rsidP="00AD151B">
      <w:pPr>
        <w:adjustRightInd w:val="0"/>
        <w:jc w:val="center"/>
        <w:rPr>
          <w:rFonts w:eastAsiaTheme="minorHAnsi"/>
          <w:lang w:eastAsia="en-US"/>
        </w:rPr>
      </w:pPr>
      <w:r w:rsidRPr="00D92214">
        <w:rPr>
          <w:rFonts w:eastAsiaTheme="minorHAnsi"/>
          <w:lang w:eastAsia="en-US"/>
        </w:rPr>
        <w:lastRenderedPageBreak/>
        <w:t>местоположения земельного участка)</w:t>
      </w:r>
    </w:p>
    <w:p w:rsidR="00AD151B" w:rsidRPr="00D92214" w:rsidRDefault="00AD151B" w:rsidP="00AD151B">
      <w:pPr>
        <w:adjustRightInd w:val="0"/>
        <w:jc w:val="both"/>
        <w:rPr>
          <w:rFonts w:eastAsiaTheme="minorHAnsi"/>
          <w:lang w:eastAsia="en-US"/>
        </w:rPr>
      </w:pPr>
      <w:r w:rsidRPr="00D92214">
        <w:rPr>
          <w:rFonts w:eastAsiaTheme="minorHAnsi"/>
          <w:lang w:eastAsia="en-US"/>
        </w:rPr>
        <w:t>требованиям законодательства о градостроительной деятельности по следующим основаниям:</w:t>
      </w:r>
    </w:p>
    <w:p w:rsidR="00AD151B" w:rsidRPr="00D92214" w:rsidRDefault="00AD151B" w:rsidP="00AD151B">
      <w:pPr>
        <w:adjustRightInd w:val="0"/>
        <w:jc w:val="both"/>
        <w:rPr>
          <w:rFonts w:eastAsiaTheme="minorHAnsi"/>
          <w:lang w:eastAsia="en-US"/>
        </w:rPr>
      </w:pPr>
      <w:r w:rsidRPr="00D92214">
        <w:rPr>
          <w:rFonts w:eastAsiaTheme="minorHAnsi"/>
          <w:lang w:eastAsia="en-US"/>
        </w:rPr>
        <w:t>1.</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w:t>
      </w:r>
      <w:hyperlink r:id="rId36" w:history="1">
        <w:r w:rsidRPr="00D92214">
          <w:rPr>
            <w:rFonts w:eastAsiaTheme="minorHAnsi"/>
            <w:lang w:eastAsia="en-US"/>
          </w:rPr>
          <w:t>пункте 1 части 19 статьи 55</w:t>
        </w:r>
      </w:hyperlink>
      <w:r w:rsidRPr="00D92214">
        <w:rPr>
          <w:rFonts w:eastAsiaTheme="minorHAnsi"/>
          <w:lang w:eastAsia="en-US"/>
        </w:rPr>
        <w:t xml:space="preserve"> Градостроительного кодекса Российской Федерации (Собрание законодательства Российской Федерации, 2005, № 1, ст. 16; 2018, № 32, 5135)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AD151B" w:rsidRPr="00D92214" w:rsidRDefault="00AD151B" w:rsidP="00AD151B">
      <w:pPr>
        <w:rPr>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2.</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7" w:history="1">
        <w:r w:rsidRPr="00D92214">
          <w:rPr>
            <w:rFonts w:eastAsiaTheme="minorHAnsi"/>
            <w:lang w:eastAsia="en-US"/>
          </w:rPr>
          <w:t>пункте 4</w:t>
        </w:r>
      </w:hyperlink>
      <w:r w:rsidRPr="00D92214">
        <w:rPr>
          <w:rFonts w:eastAsiaTheme="minorHAnsi"/>
          <w:lang w:eastAsia="en-US"/>
        </w:rPr>
        <w:t xml:space="preserve"> части 10 статьи 51.1 Градостроительного кодекса Российской Федерации (Собрание законодательства Российской Федерации, 2005, № 1, ст. 16; 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AD151B" w:rsidRPr="00D92214" w:rsidRDefault="00AD151B" w:rsidP="00AD151B">
      <w:pPr>
        <w:rPr>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3.</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D151B" w:rsidRPr="00D92214" w:rsidRDefault="00AD151B" w:rsidP="00AD151B">
      <w:pPr>
        <w:rPr>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4.</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___________________________________________________________________________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w:t>
      </w:r>
      <w:r w:rsidRPr="00D92214">
        <w:rPr>
          <w:rFonts w:eastAsiaTheme="minorHAnsi"/>
          <w:lang w:eastAsia="en-US"/>
        </w:rPr>
        <w:lastRenderedPageBreak/>
        <w:t>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_______________________________   ___________   ___________________________</w:t>
      </w:r>
    </w:p>
    <w:p w:rsidR="00AD151B" w:rsidRPr="00D92214" w:rsidRDefault="00AD151B" w:rsidP="00AD151B">
      <w:pPr>
        <w:adjustRightInd w:val="0"/>
        <w:jc w:val="both"/>
        <w:rPr>
          <w:rFonts w:eastAsiaTheme="minorHAnsi"/>
          <w:lang w:eastAsia="en-US"/>
        </w:rPr>
      </w:pPr>
      <w:r w:rsidRPr="00D92214">
        <w:rPr>
          <w:rFonts w:eastAsiaTheme="minorHAnsi"/>
          <w:lang w:eastAsia="en-US"/>
        </w:rPr>
        <w:t>(должность уполномоченного лица           (подпись)             (расшифровка подписи)</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уполномоченного на выдачу</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разрешений на строительство</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федерального органа</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исполнительной власти, органа</w:t>
      </w:r>
    </w:p>
    <w:p w:rsidR="00AD151B" w:rsidRPr="00D92214" w:rsidRDefault="00AD151B" w:rsidP="00AD151B">
      <w:pPr>
        <w:adjustRightInd w:val="0"/>
        <w:jc w:val="both"/>
        <w:rPr>
          <w:rFonts w:eastAsiaTheme="minorHAnsi"/>
          <w:lang w:eastAsia="en-US"/>
        </w:rPr>
      </w:pPr>
      <w:r w:rsidRPr="00D92214">
        <w:rPr>
          <w:rFonts w:eastAsiaTheme="minorHAnsi"/>
          <w:lang w:eastAsia="en-US"/>
        </w:rPr>
        <w:t>исполнительной власти субъекта</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Российской Федерации, органа</w:t>
      </w: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местного самоуправления)</w:t>
      </w:r>
    </w:p>
    <w:p w:rsidR="00AD151B" w:rsidRPr="00D92214" w:rsidRDefault="00AD151B" w:rsidP="00AD151B">
      <w:pPr>
        <w:adjustRightInd w:val="0"/>
        <w:jc w:val="both"/>
        <w:rPr>
          <w:rFonts w:eastAsiaTheme="minorHAnsi"/>
          <w:lang w:eastAsia="en-US"/>
        </w:rPr>
      </w:pPr>
    </w:p>
    <w:p w:rsidR="00AD151B" w:rsidRPr="00D92214" w:rsidRDefault="00AD151B" w:rsidP="00AD151B">
      <w:pPr>
        <w:adjustRightInd w:val="0"/>
        <w:jc w:val="both"/>
        <w:rPr>
          <w:rFonts w:eastAsiaTheme="minorHAnsi"/>
          <w:lang w:eastAsia="en-US"/>
        </w:rPr>
      </w:pPr>
      <w:r w:rsidRPr="00D92214">
        <w:rPr>
          <w:rFonts w:eastAsiaTheme="minorHAnsi"/>
          <w:lang w:eastAsia="en-US"/>
        </w:rPr>
        <w:t xml:space="preserve">                 М.П.</w:t>
      </w: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adjustRightInd w:val="0"/>
        <w:jc w:val="both"/>
        <w:rPr>
          <w:rFonts w:eastAsiaTheme="minorHAnsi"/>
          <w:lang w:eastAsia="en-US"/>
        </w:rPr>
      </w:pPr>
    </w:p>
    <w:p w:rsidR="00AD151B" w:rsidRPr="00D92214" w:rsidRDefault="00AD151B" w:rsidP="00AD151B">
      <w:pPr>
        <w:pStyle w:val="ConsPlusNormal"/>
        <w:jc w:val="both"/>
        <w:rPr>
          <w:sz w:val="24"/>
          <w:szCs w:val="24"/>
        </w:rPr>
      </w:pPr>
    </w:p>
    <w:p w:rsidR="00AD151B" w:rsidRPr="00D92214" w:rsidRDefault="00AD151B" w:rsidP="00AD151B">
      <w:pPr>
        <w:pStyle w:val="ConsPlusNormal"/>
        <w:jc w:val="both"/>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sectPr w:rsidR="00AD151B" w:rsidRPr="00D92214" w:rsidSect="00AD151B">
          <w:headerReference w:type="default" r:id="rId38"/>
          <w:headerReference w:type="first" r:id="rId39"/>
          <w:pgSz w:w="11905" w:h="16838"/>
          <w:pgMar w:top="1134" w:right="567" w:bottom="1701" w:left="1985" w:header="0" w:footer="0" w:gutter="0"/>
          <w:pgNumType w:start="1"/>
          <w:cols w:space="720"/>
          <w:titlePg/>
          <w:docGrid w:linePitch="272"/>
        </w:sectPr>
      </w:pPr>
    </w:p>
    <w:p w:rsidR="00AD151B" w:rsidRPr="00D92214" w:rsidRDefault="00AD151B" w:rsidP="00AD151B">
      <w:pPr>
        <w:pStyle w:val="ConsPlusNormal"/>
        <w:jc w:val="center"/>
        <w:rPr>
          <w:sz w:val="24"/>
          <w:szCs w:val="24"/>
        </w:rPr>
      </w:pPr>
      <w:r w:rsidRPr="00D92214">
        <w:rPr>
          <w:sz w:val="24"/>
          <w:szCs w:val="24"/>
        </w:rPr>
        <w:lastRenderedPageBreak/>
        <w:t xml:space="preserve">                                                                                         Приложение № 7</w:t>
      </w:r>
    </w:p>
    <w:p w:rsidR="00AD151B" w:rsidRPr="00D92214" w:rsidRDefault="00AD151B" w:rsidP="00AD151B">
      <w:pPr>
        <w:pStyle w:val="ConsPlusNormal"/>
        <w:jc w:val="right"/>
        <w:rPr>
          <w:sz w:val="24"/>
          <w:szCs w:val="24"/>
        </w:rPr>
      </w:pPr>
      <w:r w:rsidRPr="00D92214">
        <w:rPr>
          <w:sz w:val="24"/>
          <w:szCs w:val="24"/>
        </w:rPr>
        <w:t xml:space="preserve">   к Административному регламенту</w:t>
      </w: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r w:rsidRPr="00D92214">
        <w:rPr>
          <w:sz w:val="24"/>
          <w:szCs w:val="24"/>
        </w:rPr>
        <w:t>Форма уведомления</w:t>
      </w:r>
    </w:p>
    <w:p w:rsidR="00AD151B" w:rsidRPr="00D92214" w:rsidRDefault="00AD151B" w:rsidP="00AD151B">
      <w:pPr>
        <w:pStyle w:val="ConsPlusNormal"/>
        <w:jc w:val="right"/>
        <w:rPr>
          <w:sz w:val="24"/>
          <w:szCs w:val="24"/>
        </w:rPr>
      </w:pPr>
      <w:r w:rsidRPr="00D92214">
        <w:rPr>
          <w:sz w:val="24"/>
          <w:szCs w:val="24"/>
        </w:rPr>
        <w:t>о возможности получения</w:t>
      </w:r>
    </w:p>
    <w:p w:rsidR="00AD151B" w:rsidRPr="00D92214" w:rsidRDefault="00AD151B" w:rsidP="00AD151B">
      <w:pPr>
        <w:pStyle w:val="ConsPlusNormal"/>
        <w:jc w:val="right"/>
        <w:rPr>
          <w:sz w:val="24"/>
          <w:szCs w:val="24"/>
        </w:rPr>
      </w:pPr>
      <w:r w:rsidRPr="00D92214">
        <w:rPr>
          <w:sz w:val="24"/>
          <w:szCs w:val="24"/>
        </w:rPr>
        <w:t>документов, подтверждающих</w:t>
      </w:r>
    </w:p>
    <w:p w:rsidR="00AD151B" w:rsidRPr="00D92214" w:rsidRDefault="00AD151B" w:rsidP="00AD151B">
      <w:pPr>
        <w:pStyle w:val="ConsPlusNormal"/>
        <w:jc w:val="right"/>
        <w:rPr>
          <w:sz w:val="24"/>
          <w:szCs w:val="24"/>
        </w:rPr>
      </w:pPr>
      <w:r w:rsidRPr="00D92214">
        <w:rPr>
          <w:sz w:val="24"/>
          <w:szCs w:val="24"/>
        </w:rPr>
        <w:t>предоставление муниципальной услуги</w:t>
      </w:r>
    </w:p>
    <w:p w:rsidR="00AD151B" w:rsidRPr="00D92214" w:rsidRDefault="00AD151B" w:rsidP="00AD151B">
      <w:pPr>
        <w:pStyle w:val="ConsPlusNormal"/>
        <w:jc w:val="right"/>
        <w:rPr>
          <w:sz w:val="24"/>
          <w:szCs w:val="24"/>
        </w:rPr>
      </w:pPr>
    </w:p>
    <w:p w:rsidR="00AD151B" w:rsidRPr="00D92214" w:rsidRDefault="00AD151B" w:rsidP="00AD151B">
      <w:pPr>
        <w:pStyle w:val="ConsPlusNormal"/>
        <w:jc w:val="right"/>
        <w:rPr>
          <w:sz w:val="24"/>
          <w:szCs w:val="24"/>
        </w:rPr>
      </w:pPr>
      <w:r w:rsidRPr="00D92214">
        <w:rPr>
          <w:sz w:val="24"/>
          <w:szCs w:val="24"/>
        </w:rPr>
        <w:t xml:space="preserve"> Кому________________________________</w:t>
      </w:r>
    </w:p>
    <w:p w:rsidR="00AD151B" w:rsidRPr="00D92214" w:rsidRDefault="00AD151B" w:rsidP="00AD151B">
      <w:pPr>
        <w:pStyle w:val="ConsPlusNormal"/>
        <w:jc w:val="right"/>
        <w:rPr>
          <w:sz w:val="24"/>
          <w:szCs w:val="24"/>
        </w:rPr>
      </w:pPr>
      <w:r w:rsidRPr="00D92214">
        <w:rPr>
          <w:sz w:val="24"/>
          <w:szCs w:val="24"/>
        </w:rPr>
        <w:t>(фамилия, имя, отчество – для физических лиц;</w:t>
      </w:r>
    </w:p>
    <w:p w:rsidR="00AD151B" w:rsidRPr="00D92214" w:rsidRDefault="00AD151B" w:rsidP="00AD151B">
      <w:pPr>
        <w:pStyle w:val="ConsPlusNormal"/>
        <w:jc w:val="right"/>
        <w:rPr>
          <w:sz w:val="24"/>
          <w:szCs w:val="24"/>
        </w:rPr>
      </w:pPr>
      <w:r w:rsidRPr="00D92214">
        <w:rPr>
          <w:sz w:val="24"/>
          <w:szCs w:val="24"/>
        </w:rPr>
        <w:t>___________________________________________</w:t>
      </w:r>
    </w:p>
    <w:p w:rsidR="00AD151B" w:rsidRPr="00D92214" w:rsidRDefault="00AD151B" w:rsidP="00AD151B">
      <w:pPr>
        <w:pStyle w:val="ConsPlusNormal"/>
        <w:jc w:val="center"/>
        <w:rPr>
          <w:sz w:val="24"/>
          <w:szCs w:val="24"/>
        </w:rPr>
      </w:pPr>
      <w:r w:rsidRPr="00D92214">
        <w:rPr>
          <w:sz w:val="24"/>
          <w:szCs w:val="24"/>
        </w:rPr>
        <w:t xml:space="preserve">                                                                                           полное наименование организации –</w:t>
      </w:r>
    </w:p>
    <w:p w:rsidR="00AD151B" w:rsidRPr="00D92214" w:rsidRDefault="00AD151B" w:rsidP="00AD151B">
      <w:pPr>
        <w:pStyle w:val="ConsPlusNormal"/>
        <w:jc w:val="right"/>
        <w:rPr>
          <w:sz w:val="24"/>
          <w:szCs w:val="24"/>
        </w:rPr>
      </w:pPr>
      <w:r w:rsidRPr="00D92214">
        <w:rPr>
          <w:sz w:val="24"/>
          <w:szCs w:val="24"/>
        </w:rPr>
        <w:t xml:space="preserve"> для юридических лиц)</w:t>
      </w:r>
    </w:p>
    <w:p w:rsidR="00AD151B" w:rsidRPr="00D92214" w:rsidRDefault="00AD151B" w:rsidP="00AD151B">
      <w:pPr>
        <w:pStyle w:val="ConsPlusNormal"/>
        <w:jc w:val="right"/>
        <w:rPr>
          <w:sz w:val="24"/>
          <w:szCs w:val="24"/>
        </w:rPr>
      </w:pPr>
      <w:r w:rsidRPr="00D92214">
        <w:rPr>
          <w:sz w:val="24"/>
          <w:szCs w:val="24"/>
        </w:rPr>
        <w:t>_____________________________________</w:t>
      </w:r>
    </w:p>
    <w:p w:rsidR="00AD151B" w:rsidRPr="00D92214" w:rsidRDefault="00AD151B" w:rsidP="00AD151B">
      <w:pPr>
        <w:pStyle w:val="ConsPlusNormal"/>
        <w:jc w:val="right"/>
        <w:rPr>
          <w:sz w:val="24"/>
          <w:szCs w:val="24"/>
        </w:rPr>
      </w:pPr>
      <w:r w:rsidRPr="00D92214">
        <w:rPr>
          <w:sz w:val="24"/>
          <w:szCs w:val="24"/>
        </w:rPr>
        <w:t>Куда_________________________________</w:t>
      </w:r>
    </w:p>
    <w:p w:rsidR="00AD151B" w:rsidRPr="00D92214" w:rsidRDefault="00AD151B" w:rsidP="00AD151B">
      <w:pPr>
        <w:pStyle w:val="ConsPlusNormal"/>
        <w:jc w:val="right"/>
        <w:rPr>
          <w:sz w:val="24"/>
          <w:szCs w:val="24"/>
        </w:rPr>
      </w:pPr>
      <w:r w:rsidRPr="00D92214">
        <w:rPr>
          <w:sz w:val="24"/>
          <w:szCs w:val="24"/>
        </w:rPr>
        <w:t>(почтовый индекс и адрес</w:t>
      </w:r>
    </w:p>
    <w:p w:rsidR="00AD151B" w:rsidRPr="00D92214" w:rsidRDefault="00AD151B" w:rsidP="00AD151B">
      <w:pPr>
        <w:pStyle w:val="ConsPlusNormal"/>
        <w:jc w:val="right"/>
        <w:rPr>
          <w:sz w:val="24"/>
          <w:szCs w:val="24"/>
        </w:rPr>
      </w:pPr>
      <w:r w:rsidRPr="00D92214">
        <w:rPr>
          <w:sz w:val="24"/>
          <w:szCs w:val="24"/>
        </w:rPr>
        <w:t>___________________________________________</w:t>
      </w:r>
    </w:p>
    <w:p w:rsidR="00AD151B" w:rsidRPr="00D92214" w:rsidRDefault="00AD151B" w:rsidP="00AD151B">
      <w:pPr>
        <w:pStyle w:val="ConsPlusNormal"/>
        <w:jc w:val="right"/>
        <w:rPr>
          <w:sz w:val="24"/>
          <w:szCs w:val="24"/>
        </w:rPr>
      </w:pPr>
      <w:r w:rsidRPr="00D92214">
        <w:rPr>
          <w:sz w:val="24"/>
          <w:szCs w:val="24"/>
        </w:rPr>
        <w:t>заявителя согласно заявлению)</w:t>
      </w:r>
    </w:p>
    <w:p w:rsidR="00AD151B" w:rsidRPr="00D92214" w:rsidRDefault="00AD151B" w:rsidP="00AD151B">
      <w:pPr>
        <w:pStyle w:val="ConsPlusNormal"/>
        <w:jc w:val="both"/>
        <w:rPr>
          <w:sz w:val="24"/>
          <w:szCs w:val="24"/>
        </w:rPr>
      </w:pPr>
    </w:p>
    <w:p w:rsidR="00AD151B" w:rsidRPr="00D92214" w:rsidRDefault="00AD151B" w:rsidP="00AD151B">
      <w:pPr>
        <w:pStyle w:val="ConsPlusNormal"/>
        <w:jc w:val="center"/>
        <w:rPr>
          <w:sz w:val="24"/>
          <w:szCs w:val="24"/>
        </w:rPr>
      </w:pPr>
      <w:r w:rsidRPr="00D92214">
        <w:rPr>
          <w:sz w:val="24"/>
          <w:szCs w:val="24"/>
        </w:rPr>
        <w:t>Уведомление</w:t>
      </w:r>
    </w:p>
    <w:p w:rsidR="00AD151B" w:rsidRPr="00D92214" w:rsidRDefault="00AD151B" w:rsidP="00AD151B">
      <w:pPr>
        <w:pStyle w:val="ConsPlusNormal"/>
        <w:jc w:val="center"/>
        <w:rPr>
          <w:sz w:val="24"/>
          <w:szCs w:val="24"/>
        </w:rPr>
      </w:pPr>
      <w:r w:rsidRPr="00D92214">
        <w:rPr>
          <w:sz w:val="24"/>
          <w:szCs w:val="24"/>
        </w:rPr>
        <w:t>о возможности получения документов, подтверждающих</w:t>
      </w:r>
    </w:p>
    <w:p w:rsidR="00AD151B" w:rsidRPr="00D92214" w:rsidRDefault="00AD151B" w:rsidP="00AD151B">
      <w:pPr>
        <w:pStyle w:val="ConsPlusNormal"/>
        <w:jc w:val="center"/>
        <w:rPr>
          <w:sz w:val="24"/>
          <w:szCs w:val="24"/>
        </w:rPr>
      </w:pPr>
      <w:r w:rsidRPr="00D92214">
        <w:rPr>
          <w:sz w:val="24"/>
          <w:szCs w:val="24"/>
        </w:rPr>
        <w:t>предоставление муниципальной услуги</w:t>
      </w:r>
    </w:p>
    <w:p w:rsidR="00AD151B" w:rsidRPr="00D92214" w:rsidRDefault="00AD151B" w:rsidP="00AD151B">
      <w:pPr>
        <w:pStyle w:val="ConsPlusNormal"/>
        <w:jc w:val="center"/>
        <w:rPr>
          <w:sz w:val="24"/>
          <w:szCs w:val="24"/>
        </w:rPr>
      </w:pPr>
    </w:p>
    <w:p w:rsidR="00AD151B" w:rsidRPr="00D92214" w:rsidRDefault="00AD151B" w:rsidP="00AD151B">
      <w:pPr>
        <w:pStyle w:val="ConsPlusNormal"/>
        <w:jc w:val="both"/>
        <w:rPr>
          <w:sz w:val="24"/>
          <w:szCs w:val="24"/>
        </w:rPr>
      </w:pPr>
    </w:p>
    <w:p w:rsidR="00AD151B" w:rsidRPr="00D92214" w:rsidRDefault="00AD151B" w:rsidP="00AD151B">
      <w:pPr>
        <w:adjustRightInd w:val="0"/>
        <w:ind w:firstLine="709"/>
        <w:jc w:val="both"/>
      </w:pPr>
      <w:r w:rsidRPr="00D92214">
        <w:t>Настоящим уведомляем, что в соответствии с частью 19 статьи 55 Градостроительного кодекса Российской Федерации по результатам рассмотрения Вашего уведомления принято решение о</w:t>
      </w:r>
      <w:r w:rsidRPr="00D92214">
        <w:rPr>
          <w:rFonts w:eastAsiaTheme="minorHAnsi"/>
          <w:lang w:eastAsia="en-US"/>
        </w:rPr>
        <w:t xml:space="preserve">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t>.</w:t>
      </w:r>
    </w:p>
    <w:p w:rsidR="00AD151B" w:rsidRPr="00D92214" w:rsidRDefault="00AD151B" w:rsidP="00AD151B">
      <w:pPr>
        <w:pStyle w:val="afff3"/>
        <w:ind w:firstLine="709"/>
        <w:jc w:val="both"/>
        <w:rPr>
          <w:sz w:val="24"/>
          <w:szCs w:val="24"/>
        </w:rPr>
      </w:pPr>
      <w:r w:rsidRPr="00D92214">
        <w:rPr>
          <w:sz w:val="24"/>
          <w:szCs w:val="24"/>
        </w:rPr>
        <w:t>Получить уведомление Вы можете ______________________________</w:t>
      </w:r>
    </w:p>
    <w:p w:rsidR="00AD151B" w:rsidRPr="00D92214" w:rsidRDefault="00AD151B" w:rsidP="00AD151B">
      <w:r w:rsidRPr="00D92214">
        <w:t>__________________________________________________________________</w:t>
      </w:r>
    </w:p>
    <w:p w:rsidR="00AD151B" w:rsidRPr="00D92214" w:rsidRDefault="00AD151B" w:rsidP="00AD151B">
      <w:pPr>
        <w:pStyle w:val="afff3"/>
        <w:jc w:val="both"/>
        <w:rPr>
          <w:sz w:val="24"/>
          <w:szCs w:val="24"/>
        </w:rPr>
      </w:pPr>
      <w:r w:rsidRPr="00D92214">
        <w:rPr>
          <w:sz w:val="24"/>
          <w:szCs w:val="24"/>
        </w:rPr>
        <w:t>__________________________________________________________________.</w:t>
      </w:r>
    </w:p>
    <w:p w:rsidR="00AD151B" w:rsidRPr="00D92214" w:rsidRDefault="00AD151B" w:rsidP="00AD151B">
      <w:pPr>
        <w:pStyle w:val="afff3"/>
        <w:jc w:val="both"/>
        <w:rPr>
          <w:sz w:val="24"/>
          <w:szCs w:val="24"/>
        </w:rPr>
      </w:pP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_______________________________   ___________   ___________________________</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(должность уполномоченного лица          (подпись)                (расшифровка подписи)</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уполномоченного на выдачу</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разрешений на строительство</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федерального органа</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исполнительной власти, органа</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исполнительной власти субъекта</w:t>
      </w:r>
    </w:p>
    <w:p w:rsidR="00AD151B" w:rsidRPr="00D92214" w:rsidRDefault="00AD151B" w:rsidP="00AD151B">
      <w:pPr>
        <w:pStyle w:val="ConsPlusNonformat"/>
        <w:jc w:val="both"/>
        <w:rPr>
          <w:rFonts w:ascii="Times New Roman" w:hAnsi="Times New Roman" w:cs="Times New Roman"/>
          <w:sz w:val="24"/>
          <w:szCs w:val="24"/>
        </w:rPr>
      </w:pPr>
      <w:r w:rsidRPr="00D92214">
        <w:rPr>
          <w:rFonts w:ascii="Times New Roman" w:hAnsi="Times New Roman" w:cs="Times New Roman"/>
          <w:sz w:val="24"/>
          <w:szCs w:val="24"/>
        </w:rPr>
        <w:t xml:space="preserve"> Российской Федерации, органа</w:t>
      </w:r>
    </w:p>
    <w:p w:rsidR="00AD151B" w:rsidRPr="00D92214" w:rsidRDefault="00AD151B" w:rsidP="00AD151B">
      <w:pPr>
        <w:pStyle w:val="ConsPlusNormal"/>
        <w:rPr>
          <w:sz w:val="24"/>
          <w:szCs w:val="24"/>
        </w:rPr>
      </w:pPr>
      <w:r w:rsidRPr="00D92214">
        <w:rPr>
          <w:sz w:val="24"/>
          <w:szCs w:val="24"/>
        </w:rPr>
        <w:t xml:space="preserve">   местного самоуправления)</w:t>
      </w:r>
    </w:p>
    <w:p w:rsidR="00AD151B" w:rsidRDefault="00AD151B" w:rsidP="00AD151B">
      <w:pPr>
        <w:pStyle w:val="ConsPlusNonformat"/>
        <w:jc w:val="both"/>
        <w:rPr>
          <w:rFonts w:ascii="Times New Roman" w:hAnsi="Times New Roman" w:cs="Times New Roman"/>
          <w:sz w:val="24"/>
          <w:szCs w:val="24"/>
        </w:rPr>
      </w:pPr>
    </w:p>
    <w:p w:rsidR="00AD151B" w:rsidRDefault="00AD151B" w:rsidP="00AD151B">
      <w:pPr>
        <w:pStyle w:val="ConsPlusNonformat"/>
        <w:jc w:val="both"/>
        <w:rPr>
          <w:rFonts w:ascii="Times New Roman" w:hAnsi="Times New Roman" w:cs="Times New Roman"/>
          <w:sz w:val="24"/>
          <w:szCs w:val="24"/>
        </w:rPr>
      </w:pPr>
    </w:p>
    <w:p w:rsidR="00AD151B" w:rsidRDefault="00AD151B" w:rsidP="00AD151B">
      <w:pPr>
        <w:pStyle w:val="ConsPlusNonformat"/>
        <w:jc w:val="both"/>
        <w:rPr>
          <w:rFonts w:ascii="Times New Roman" w:hAnsi="Times New Roman" w:cs="Times New Roman"/>
          <w:sz w:val="24"/>
          <w:szCs w:val="24"/>
        </w:rPr>
      </w:pPr>
    </w:p>
    <w:p w:rsidR="00AD151B" w:rsidRDefault="00AD151B" w:rsidP="00AD151B">
      <w:pPr>
        <w:pStyle w:val="ConsPlusNonformat"/>
        <w:jc w:val="both"/>
        <w:rPr>
          <w:rFonts w:ascii="Times New Roman" w:hAnsi="Times New Roman" w:cs="Times New Roman"/>
          <w:sz w:val="24"/>
          <w:szCs w:val="24"/>
        </w:rPr>
      </w:pPr>
    </w:p>
    <w:p w:rsidR="000C0E38" w:rsidRDefault="000C0E38" w:rsidP="00AD151B">
      <w:pPr>
        <w:pStyle w:val="ConsPlusNonformat"/>
        <w:jc w:val="both"/>
        <w:rPr>
          <w:rFonts w:ascii="Times New Roman" w:hAnsi="Times New Roman" w:cs="Times New Roman"/>
          <w:sz w:val="24"/>
          <w:szCs w:val="24"/>
        </w:rPr>
      </w:pPr>
    </w:p>
    <w:p w:rsidR="000C0E38" w:rsidRDefault="000C0E38" w:rsidP="00AD151B">
      <w:pPr>
        <w:pStyle w:val="ConsPlusNonformat"/>
        <w:jc w:val="both"/>
        <w:rPr>
          <w:rFonts w:ascii="Times New Roman" w:hAnsi="Times New Roman" w:cs="Times New Roman"/>
          <w:sz w:val="24"/>
          <w:szCs w:val="24"/>
        </w:rPr>
      </w:pPr>
    </w:p>
    <w:p w:rsidR="00AD151B" w:rsidRDefault="00AD151B" w:rsidP="00AD151B">
      <w:pPr>
        <w:pStyle w:val="ConsPlusNonformat"/>
        <w:jc w:val="both"/>
        <w:rPr>
          <w:rFonts w:ascii="Times New Roman" w:hAnsi="Times New Roman" w:cs="Times New Roman"/>
          <w:sz w:val="24"/>
          <w:szCs w:val="24"/>
        </w:rPr>
      </w:pPr>
    </w:p>
    <w:p w:rsidR="00AD151B" w:rsidRDefault="00AD151B" w:rsidP="00AD151B">
      <w:pPr>
        <w:pStyle w:val="ConsPlusNonformat"/>
        <w:jc w:val="both"/>
        <w:rPr>
          <w:rFonts w:ascii="Times New Roman" w:hAnsi="Times New Roman" w:cs="Times New Roman"/>
          <w:sz w:val="24"/>
          <w:szCs w:val="24"/>
        </w:rPr>
      </w:pPr>
    </w:p>
    <w:p w:rsidR="00AD151B"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nformat"/>
        <w:jc w:val="both"/>
        <w:rPr>
          <w:rFonts w:ascii="Times New Roman" w:hAnsi="Times New Roman" w:cs="Times New Roman"/>
          <w:sz w:val="24"/>
          <w:szCs w:val="24"/>
        </w:rPr>
      </w:pPr>
    </w:p>
    <w:p w:rsidR="00AD151B" w:rsidRPr="00D92214" w:rsidRDefault="00AD151B" w:rsidP="00AD151B">
      <w:pPr>
        <w:pStyle w:val="ConsPlusNormal"/>
        <w:outlineLvl w:val="1"/>
        <w:rPr>
          <w:sz w:val="24"/>
          <w:szCs w:val="24"/>
        </w:rPr>
      </w:pPr>
      <w:bookmarkStart w:id="9" w:name="P216"/>
      <w:bookmarkEnd w:id="9"/>
    </w:p>
    <w:p w:rsidR="00AD151B" w:rsidRPr="00D92214" w:rsidRDefault="00AD151B" w:rsidP="00AD151B">
      <w:pPr>
        <w:jc w:val="center"/>
        <w:rPr>
          <w:b/>
        </w:rPr>
      </w:pPr>
      <w:r w:rsidRPr="00D92214">
        <w:lastRenderedPageBreak/>
        <w:t>ФОРМА</w:t>
      </w:r>
      <w:r w:rsidRPr="00D92214">
        <w:rPr>
          <w:b/>
        </w:rPr>
        <w:t xml:space="preserve"> ТИПОВОЙ ТЕХНОЛОГИЧЕСКОЙ СХЕМЫ</w:t>
      </w:r>
    </w:p>
    <w:p w:rsidR="00AD151B" w:rsidRPr="00D92214" w:rsidRDefault="00AD151B" w:rsidP="00AD151B">
      <w:pPr>
        <w:jc w:val="center"/>
        <w:rPr>
          <w:b/>
        </w:rPr>
      </w:pPr>
      <w:r w:rsidRPr="00D92214">
        <w:rPr>
          <w:b/>
        </w:rPr>
        <w:t>Раздел 1. «Общие сведения о государственной услуге»</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3294"/>
        <w:gridCol w:w="5812"/>
      </w:tblGrid>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Параметр</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Значение параметра/состояние</w:t>
            </w:r>
          </w:p>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1</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2</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3</w:t>
            </w:r>
          </w:p>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1</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Наименование органа, предоставляющего услугу</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left="459" w:hanging="459"/>
            </w:pPr>
            <w:r w:rsidRPr="00D92214">
              <w:t>Администрация  муниципального  района «Чернышевский район»</w:t>
            </w:r>
          </w:p>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2</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Номер услуги в федеральном реестре</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3</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Полное наименование услуги</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both"/>
            </w:pPr>
            <w:r w:rsidRPr="00D92214">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4</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Краткое наименование услуги</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both"/>
            </w:pPr>
            <w:r w:rsidRPr="00D92214">
              <w:t>«Выдача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5</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Административный регламент предоставления государственной услуги</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постановление Администрации   муниципального района «Чернышевский район»                                                                                                                                                                                                                                                                                                                                                                                                                                        от  ____________ 2019г. № ___</w:t>
            </w:r>
          </w:p>
        </w:tc>
      </w:tr>
      <w:tr w:rsidR="00AD151B" w:rsidRPr="00D92214" w:rsidTr="00AD151B">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6</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Перечень «подуслуг»</w:t>
            </w:r>
          </w:p>
        </w:tc>
        <w:tc>
          <w:tcPr>
            <w:tcW w:w="58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both"/>
            </w:pPr>
            <w:r w:rsidRPr="00D92214">
              <w:t>«Выдача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jc w:val="both"/>
            </w:pPr>
            <w:r w:rsidRPr="00D92214">
              <w:t>«Выдача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jc w:val="both"/>
            </w:pPr>
          </w:p>
        </w:tc>
      </w:tr>
      <w:tr w:rsidR="00AD151B" w:rsidRPr="00D92214" w:rsidTr="00AD151B">
        <w:trPr>
          <w:trHeight w:val="827"/>
        </w:trPr>
        <w:tc>
          <w:tcPr>
            <w:tcW w:w="8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7</w:t>
            </w:r>
          </w:p>
        </w:tc>
        <w:tc>
          <w:tcPr>
            <w:tcW w:w="329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Способы оценки качества предоставления государственной услуги</w:t>
            </w:r>
          </w:p>
        </w:tc>
        <w:tc>
          <w:tcPr>
            <w:tcW w:w="5812" w:type="dxa"/>
            <w:tcBorders>
              <w:top w:val="single" w:sz="4" w:space="0" w:color="000000"/>
              <w:left w:val="single" w:sz="4" w:space="0" w:color="000000"/>
              <w:right w:val="single" w:sz="4" w:space="0" w:color="000000"/>
            </w:tcBorders>
            <w:hideMark/>
          </w:tcPr>
          <w:p w:rsidR="00AD151B" w:rsidRPr="00D92214" w:rsidRDefault="00AD151B" w:rsidP="00AD151B">
            <w:r w:rsidRPr="00D92214">
              <w:t xml:space="preserve">Анкетирование </w:t>
            </w:r>
          </w:p>
        </w:tc>
      </w:tr>
    </w:tbl>
    <w:p w:rsidR="00AD151B" w:rsidRDefault="00AD151B" w:rsidP="002F4386">
      <w:pPr>
        <w:jc w:val="both"/>
        <w:rPr>
          <w:spacing w:val="-1"/>
          <w:sz w:val="28"/>
          <w:szCs w:val="28"/>
        </w:rPr>
        <w:sectPr w:rsidR="00AD151B" w:rsidSect="00457ADB">
          <w:pgSz w:w="11906" w:h="16838"/>
          <w:pgMar w:top="1276" w:right="707" w:bottom="426" w:left="1843" w:header="709" w:footer="709" w:gutter="0"/>
          <w:cols w:space="708"/>
          <w:docGrid w:linePitch="360"/>
        </w:sectPr>
      </w:pPr>
    </w:p>
    <w:p w:rsidR="00AD151B" w:rsidRPr="00D92214" w:rsidRDefault="00AD151B" w:rsidP="00AD151B">
      <w:pPr>
        <w:jc w:val="center"/>
        <w:rPr>
          <w:b/>
        </w:rPr>
      </w:pPr>
      <w:r w:rsidRPr="00D92214">
        <w:rPr>
          <w:b/>
        </w:rPr>
        <w:lastRenderedPageBreak/>
        <w:t>Раздел 2. «Общие сведения о «подуслугах»</w:t>
      </w:r>
    </w:p>
    <w:tbl>
      <w:tblPr>
        <w:tblW w:w="1559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
        <w:gridCol w:w="1544"/>
        <w:gridCol w:w="851"/>
        <w:gridCol w:w="709"/>
        <w:gridCol w:w="2159"/>
        <w:gridCol w:w="2126"/>
        <w:gridCol w:w="1133"/>
        <w:gridCol w:w="992"/>
        <w:gridCol w:w="1135"/>
        <w:gridCol w:w="852"/>
        <w:gridCol w:w="660"/>
        <w:gridCol w:w="1608"/>
        <w:gridCol w:w="1418"/>
      </w:tblGrid>
      <w:tr w:rsidR="00AD151B" w:rsidRPr="00D92214" w:rsidTr="000C0E38">
        <w:trPr>
          <w:trHeight w:val="1245"/>
        </w:trPr>
        <w:tc>
          <w:tcPr>
            <w:tcW w:w="407"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Наименование «подуслуги»</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Срок предоставления в зависимости от условий</w:t>
            </w:r>
          </w:p>
        </w:tc>
        <w:tc>
          <w:tcPr>
            <w:tcW w:w="2159"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Основания отказа в приеме документов</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Основания отказа в предоставлении «подуслуги»</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Основания приостановления предоставления «подуслуги»</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Срок приостановления предоставления «подуслуги»</w:t>
            </w:r>
          </w:p>
        </w:tc>
        <w:tc>
          <w:tcPr>
            <w:tcW w:w="2647" w:type="dxa"/>
            <w:gridSpan w:val="3"/>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Плата за предоставление «подуслуги»</w:t>
            </w:r>
          </w:p>
        </w:tc>
        <w:tc>
          <w:tcPr>
            <w:tcW w:w="1608"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обращения за получением «подуслуги»</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получения результата «подсулуги»</w:t>
            </w:r>
          </w:p>
        </w:tc>
      </w:tr>
      <w:tr w:rsidR="00AD151B" w:rsidRPr="00D92214" w:rsidTr="000C0E38">
        <w:trPr>
          <w:trHeight w:val="630"/>
        </w:trPr>
        <w:tc>
          <w:tcPr>
            <w:tcW w:w="407"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544"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851" w:type="dxa"/>
            <w:vMerge w:val="restart"/>
            <w:tcBorders>
              <w:top w:val="single" w:sz="4" w:space="0" w:color="auto"/>
              <w:left w:val="single" w:sz="4" w:space="0" w:color="000000"/>
              <w:bottom w:val="single" w:sz="4" w:space="0" w:color="000000"/>
              <w:right w:val="single" w:sz="4" w:space="0" w:color="auto"/>
            </w:tcBorders>
            <w:hideMark/>
          </w:tcPr>
          <w:p w:rsidR="00AD151B" w:rsidRPr="00D92214" w:rsidRDefault="00AD151B" w:rsidP="00AD151B">
            <w:pPr>
              <w:jc w:val="center"/>
            </w:pPr>
            <w:r w:rsidRPr="00D92214">
              <w:t>При подаче уведомления по месту жительства (месту нахождения юр.лица)</w:t>
            </w:r>
          </w:p>
        </w:tc>
        <w:tc>
          <w:tcPr>
            <w:tcW w:w="709" w:type="dxa"/>
            <w:vMerge w:val="restart"/>
            <w:tcBorders>
              <w:top w:val="single" w:sz="4" w:space="0" w:color="auto"/>
              <w:left w:val="single" w:sz="4" w:space="0" w:color="auto"/>
              <w:bottom w:val="single" w:sz="4" w:space="0" w:color="000000"/>
              <w:right w:val="single" w:sz="4" w:space="0" w:color="000000"/>
            </w:tcBorders>
            <w:hideMark/>
          </w:tcPr>
          <w:p w:rsidR="00AD151B" w:rsidRPr="00D92214" w:rsidRDefault="00AD151B" w:rsidP="00AD151B">
            <w:pPr>
              <w:jc w:val="center"/>
            </w:pPr>
            <w:r w:rsidRPr="00D92214">
              <w:t>При подаче уведомления не по месту жительства (по месту обращения)</w:t>
            </w:r>
          </w:p>
        </w:tc>
        <w:tc>
          <w:tcPr>
            <w:tcW w:w="2159"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647" w:type="dxa"/>
            <w:gridSpan w:val="3"/>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r>
      <w:tr w:rsidR="00AD151B" w:rsidRPr="00D92214" w:rsidTr="000C0E38">
        <w:trPr>
          <w:trHeight w:val="5160"/>
        </w:trPr>
        <w:tc>
          <w:tcPr>
            <w:tcW w:w="407"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544"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851" w:type="dxa"/>
            <w:vMerge/>
            <w:tcBorders>
              <w:top w:val="single" w:sz="4" w:space="0" w:color="auto"/>
              <w:left w:val="single" w:sz="4" w:space="0" w:color="000000"/>
              <w:bottom w:val="single" w:sz="4" w:space="0" w:color="000000"/>
              <w:right w:val="single" w:sz="4" w:space="0" w:color="auto"/>
            </w:tcBorders>
            <w:vAlign w:val="center"/>
            <w:hideMark/>
          </w:tcPr>
          <w:p w:rsidR="00AD151B" w:rsidRPr="00D92214" w:rsidRDefault="00AD151B" w:rsidP="00AD151B"/>
        </w:tc>
        <w:tc>
          <w:tcPr>
            <w:tcW w:w="709" w:type="dxa"/>
            <w:vMerge/>
            <w:tcBorders>
              <w:top w:val="single" w:sz="4" w:space="0" w:color="auto"/>
              <w:left w:val="single" w:sz="4" w:space="0" w:color="auto"/>
              <w:bottom w:val="single" w:sz="4" w:space="0" w:color="000000"/>
              <w:right w:val="single" w:sz="4" w:space="0" w:color="000000"/>
            </w:tcBorders>
            <w:vAlign w:val="center"/>
            <w:hideMark/>
          </w:tcPr>
          <w:p w:rsidR="00AD151B" w:rsidRPr="00D92214" w:rsidRDefault="00AD151B" w:rsidP="00AD151B"/>
        </w:tc>
        <w:tc>
          <w:tcPr>
            <w:tcW w:w="2159"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133"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992"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jc w:val="center"/>
            </w:pPr>
          </w:p>
        </w:tc>
        <w:tc>
          <w:tcPr>
            <w:tcW w:w="1135" w:type="dxa"/>
            <w:tcBorders>
              <w:top w:val="single" w:sz="4" w:space="0" w:color="auto"/>
              <w:left w:val="single" w:sz="4" w:space="0" w:color="000000"/>
              <w:bottom w:val="single" w:sz="4" w:space="0" w:color="000000"/>
              <w:right w:val="single" w:sz="4" w:space="0" w:color="auto"/>
            </w:tcBorders>
            <w:hideMark/>
          </w:tcPr>
          <w:p w:rsidR="00AD151B" w:rsidRPr="00D92214" w:rsidRDefault="00AD151B" w:rsidP="00AD151B">
            <w:pPr>
              <w:jc w:val="center"/>
            </w:pPr>
            <w:r w:rsidRPr="00D92214">
              <w:t>Наличие платы (государственной пошлины)</w:t>
            </w:r>
          </w:p>
        </w:tc>
        <w:tc>
          <w:tcPr>
            <w:tcW w:w="852" w:type="dxa"/>
            <w:tcBorders>
              <w:top w:val="single" w:sz="4" w:space="0" w:color="auto"/>
              <w:left w:val="single" w:sz="4" w:space="0" w:color="auto"/>
              <w:bottom w:val="single" w:sz="4" w:space="0" w:color="000000"/>
              <w:right w:val="single" w:sz="4" w:space="0" w:color="auto"/>
            </w:tcBorders>
            <w:hideMark/>
          </w:tcPr>
          <w:p w:rsidR="00AD151B" w:rsidRPr="00D92214" w:rsidRDefault="00AD151B" w:rsidP="00AD151B">
            <w:pPr>
              <w:jc w:val="center"/>
            </w:pPr>
            <w:r w:rsidRPr="00D92214">
              <w:t>Реквизиты нормативного правового акта, являющегося основанием для взимания платы (государственной пошлины)</w:t>
            </w:r>
          </w:p>
        </w:tc>
        <w:tc>
          <w:tcPr>
            <w:tcW w:w="660" w:type="dxa"/>
            <w:tcBorders>
              <w:top w:val="single" w:sz="4" w:space="0" w:color="auto"/>
              <w:left w:val="single" w:sz="4" w:space="0" w:color="auto"/>
              <w:bottom w:val="single" w:sz="4" w:space="0" w:color="000000"/>
              <w:right w:val="single" w:sz="4" w:space="0" w:color="000000"/>
            </w:tcBorders>
            <w:hideMark/>
          </w:tcPr>
          <w:p w:rsidR="00AD151B" w:rsidRPr="00D92214" w:rsidRDefault="00AD151B" w:rsidP="00AD151B">
            <w:pPr>
              <w:jc w:val="center"/>
            </w:pPr>
            <w:r w:rsidRPr="00D92214">
              <w:t>КБК ля взимания платы (государственной пошлины), в том числе для МФЦ</w:t>
            </w:r>
          </w:p>
        </w:tc>
        <w:tc>
          <w:tcPr>
            <w:tcW w:w="160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r>
      <w:tr w:rsidR="00AD151B" w:rsidRPr="00D92214" w:rsidTr="000C0E38">
        <w:tc>
          <w:tcPr>
            <w:tcW w:w="40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1</w:t>
            </w:r>
          </w:p>
        </w:tc>
        <w:tc>
          <w:tcPr>
            <w:tcW w:w="154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2</w:t>
            </w:r>
          </w:p>
        </w:tc>
        <w:tc>
          <w:tcPr>
            <w:tcW w:w="85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3</w:t>
            </w:r>
          </w:p>
        </w:tc>
        <w:tc>
          <w:tcPr>
            <w:tcW w:w="709"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4</w:t>
            </w:r>
          </w:p>
        </w:tc>
        <w:tc>
          <w:tcPr>
            <w:tcW w:w="2159"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5</w:t>
            </w:r>
          </w:p>
        </w:tc>
        <w:tc>
          <w:tcPr>
            <w:tcW w:w="21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6</w:t>
            </w:r>
          </w:p>
        </w:tc>
        <w:tc>
          <w:tcPr>
            <w:tcW w:w="113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7</w:t>
            </w:r>
          </w:p>
        </w:tc>
        <w:tc>
          <w:tcPr>
            <w:tcW w:w="99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8</w:t>
            </w:r>
          </w:p>
        </w:tc>
        <w:tc>
          <w:tcPr>
            <w:tcW w:w="113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9</w:t>
            </w:r>
          </w:p>
        </w:tc>
        <w:tc>
          <w:tcPr>
            <w:tcW w:w="852" w:type="dxa"/>
            <w:tcBorders>
              <w:top w:val="single" w:sz="4" w:space="0" w:color="000000"/>
              <w:left w:val="single" w:sz="4" w:space="0" w:color="auto"/>
              <w:bottom w:val="single" w:sz="4" w:space="0" w:color="000000"/>
              <w:right w:val="single" w:sz="4" w:space="0" w:color="auto"/>
            </w:tcBorders>
            <w:hideMark/>
          </w:tcPr>
          <w:p w:rsidR="00AD151B" w:rsidRPr="00D92214" w:rsidRDefault="00AD151B" w:rsidP="00AD151B">
            <w:pPr>
              <w:jc w:val="center"/>
            </w:pPr>
            <w:r w:rsidRPr="00D92214">
              <w:t>10</w:t>
            </w:r>
          </w:p>
        </w:tc>
        <w:tc>
          <w:tcPr>
            <w:tcW w:w="66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11</w:t>
            </w:r>
          </w:p>
        </w:tc>
        <w:tc>
          <w:tcPr>
            <w:tcW w:w="160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12</w:t>
            </w:r>
          </w:p>
        </w:tc>
        <w:tc>
          <w:tcPr>
            <w:tcW w:w="141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13</w:t>
            </w:r>
          </w:p>
        </w:tc>
      </w:tr>
      <w:tr w:rsidR="00AD151B" w:rsidRPr="00D92214" w:rsidTr="000C0E38">
        <w:tc>
          <w:tcPr>
            <w:tcW w:w="40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1</w:t>
            </w:r>
          </w:p>
        </w:tc>
        <w:tc>
          <w:tcPr>
            <w:tcW w:w="154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both"/>
            </w:pPr>
            <w:r w:rsidRPr="00D92214">
              <w:t xml:space="preserve">«Выдача уведомления </w:t>
            </w:r>
            <w:r w:rsidRPr="00D92214">
              <w:lastRenderedPageBreak/>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AD151B" w:rsidRPr="00D92214" w:rsidRDefault="00AD151B" w:rsidP="00AD151B">
            <w:pPr>
              <w:ind w:firstLine="79"/>
              <w:jc w:val="both"/>
            </w:pPr>
          </w:p>
        </w:tc>
        <w:tc>
          <w:tcPr>
            <w:tcW w:w="85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lastRenderedPageBreak/>
              <w:t xml:space="preserve">не более </w:t>
            </w:r>
            <w:r w:rsidRPr="00D92214">
              <w:lastRenderedPageBreak/>
              <w:t>7 рабочих дней</w:t>
            </w:r>
          </w:p>
        </w:tc>
        <w:tc>
          <w:tcPr>
            <w:tcW w:w="709"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lastRenderedPageBreak/>
              <w:t>не боле</w:t>
            </w:r>
            <w:r w:rsidRPr="00D92214">
              <w:lastRenderedPageBreak/>
              <w:t>е 7 рабочих дней</w:t>
            </w:r>
          </w:p>
        </w:tc>
        <w:tc>
          <w:tcPr>
            <w:tcW w:w="2159"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0C0E38">
            <w:pPr>
              <w:pStyle w:val="ConsPlusNormal"/>
              <w:numPr>
                <w:ilvl w:val="0"/>
                <w:numId w:val="29"/>
              </w:numPr>
              <w:adjustRightInd/>
              <w:ind w:left="0" w:firstLine="0"/>
              <w:jc w:val="both"/>
              <w:rPr>
                <w:sz w:val="24"/>
                <w:szCs w:val="24"/>
              </w:rPr>
            </w:pPr>
            <w:r w:rsidRPr="00D92214">
              <w:rPr>
                <w:sz w:val="24"/>
                <w:szCs w:val="24"/>
              </w:rPr>
              <w:lastRenderedPageBreak/>
              <w:t xml:space="preserve"> Уведомление, </w:t>
            </w:r>
            <w:r w:rsidRPr="00D92214">
              <w:rPr>
                <w:sz w:val="24"/>
                <w:szCs w:val="24"/>
              </w:rPr>
              <w:lastRenderedPageBreak/>
              <w:t>поданное лицом, не уполномоченным совершать такого рода действия.</w:t>
            </w:r>
          </w:p>
          <w:p w:rsidR="00AD151B" w:rsidRPr="00D92214" w:rsidRDefault="00AD151B" w:rsidP="000C0E38">
            <w:pPr>
              <w:pStyle w:val="ConsPlusNormal"/>
              <w:numPr>
                <w:ilvl w:val="0"/>
                <w:numId w:val="29"/>
              </w:numPr>
              <w:adjustRightInd/>
              <w:ind w:left="0" w:firstLine="0"/>
              <w:jc w:val="both"/>
              <w:rPr>
                <w:sz w:val="24"/>
                <w:szCs w:val="24"/>
              </w:rPr>
            </w:pPr>
            <w:r w:rsidRPr="00D92214">
              <w:rPr>
                <w:sz w:val="24"/>
                <w:szCs w:val="24"/>
              </w:rPr>
              <w:t>Отсутствия в уведомлении сведений или документов, предусмотренных пунктом 2.6.1 настоящего Административного регламента.</w:t>
            </w:r>
          </w:p>
          <w:p w:rsidR="00AD151B" w:rsidRPr="00D92214" w:rsidRDefault="00AD151B" w:rsidP="000C0E38">
            <w:pPr>
              <w:pStyle w:val="ConsPlusNormal"/>
              <w:numPr>
                <w:ilvl w:val="0"/>
                <w:numId w:val="29"/>
              </w:numPr>
              <w:adjustRightInd/>
              <w:ind w:left="0" w:firstLine="0"/>
              <w:jc w:val="both"/>
              <w:rPr>
                <w:sz w:val="24"/>
                <w:szCs w:val="24"/>
              </w:rPr>
            </w:pPr>
            <w:r w:rsidRPr="00D92214">
              <w:rPr>
                <w:sz w:val="24"/>
                <w:szCs w:val="24"/>
              </w:rPr>
              <w:t>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AD151B" w:rsidRPr="00D92214" w:rsidRDefault="00AD151B" w:rsidP="000C0E38">
            <w:pPr>
              <w:pStyle w:val="ConsPlusNormal"/>
              <w:numPr>
                <w:ilvl w:val="0"/>
                <w:numId w:val="29"/>
              </w:numPr>
              <w:adjustRightInd/>
              <w:ind w:left="0" w:firstLine="0"/>
              <w:jc w:val="both"/>
              <w:rPr>
                <w:sz w:val="24"/>
                <w:szCs w:val="24"/>
              </w:rPr>
            </w:pPr>
            <w:r w:rsidRPr="00D92214">
              <w:rPr>
                <w:sz w:val="24"/>
                <w:szCs w:val="24"/>
              </w:rPr>
              <w:t xml:space="preserve">Уведомление о планируемом строительстве объекта индивидуального </w:t>
            </w:r>
            <w:r w:rsidRPr="00D92214">
              <w:rPr>
                <w:sz w:val="24"/>
                <w:szCs w:val="24"/>
              </w:rPr>
              <w:lastRenderedPageBreak/>
              <w:t xml:space="preserve">жилищного строительства или садового дома ранее не направлялось (в том числе было возвращено застройщику в соответствии с </w:t>
            </w:r>
            <w:hyperlink r:id="rId40" w:history="1">
              <w:r w:rsidRPr="00D92214">
                <w:rPr>
                  <w:sz w:val="24"/>
                  <w:szCs w:val="24"/>
                </w:rPr>
                <w:t>частью 6 статьи 51.1</w:t>
              </w:r>
            </w:hyperlink>
            <w:r w:rsidRPr="00D92214">
              <w:rPr>
                <w:sz w:val="24"/>
                <w:szCs w:val="24"/>
              </w:rPr>
              <w:t xml:space="preserve"> Градостроительного кодекса Российской Федерации).</w:t>
            </w:r>
          </w:p>
          <w:p w:rsidR="00AD151B" w:rsidRPr="00D92214" w:rsidRDefault="00AD151B" w:rsidP="000C0E38">
            <w:pPr>
              <w:pStyle w:val="ConsPlusNormal"/>
              <w:ind w:firstLine="0"/>
              <w:jc w:val="both"/>
              <w:rPr>
                <w:sz w:val="24"/>
                <w:szCs w:val="24"/>
              </w:rPr>
            </w:pPr>
          </w:p>
          <w:p w:rsidR="00AD151B" w:rsidRPr="00D92214" w:rsidRDefault="00AD151B" w:rsidP="000C0E38">
            <w:pPr>
              <w:adjustRightInd w:val="0"/>
              <w:jc w:val="both"/>
            </w:pPr>
          </w:p>
        </w:tc>
        <w:tc>
          <w:tcPr>
            <w:tcW w:w="21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0C0E38">
            <w:pPr>
              <w:adjustRightInd w:val="0"/>
              <w:ind w:firstLine="34"/>
              <w:jc w:val="both"/>
            </w:pPr>
            <w:r w:rsidRPr="00D92214">
              <w:lastRenderedPageBreak/>
              <w:t xml:space="preserve">1) параметры построенных или </w:t>
            </w:r>
            <w:r w:rsidRPr="00D92214">
              <w:lastRenderedPageBreak/>
              <w:t xml:space="preserve">реконструированных объекта индивидуального жилищного строительства или садового дома не соответствуют указанным в </w:t>
            </w:r>
            <w:hyperlink r:id="rId41" w:history="1">
              <w:r w:rsidRPr="00D92214">
                <w:t>пункте 1 части 19</w:t>
              </w:r>
            </w:hyperlink>
            <w:r w:rsidRPr="00D92214">
              <w:t xml:space="preserve">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sidRPr="00D92214">
              <w:lastRenderedPageBreak/>
              <w:t>ым кодексом Российской Федерации, другими федеральными законами;</w:t>
            </w:r>
          </w:p>
          <w:p w:rsidR="00AD151B" w:rsidRPr="00D92214" w:rsidRDefault="00AD151B" w:rsidP="00AD151B">
            <w:pPr>
              <w:adjustRightInd w:val="0"/>
              <w:ind w:firstLine="709"/>
              <w:jc w:val="both"/>
            </w:pPr>
            <w:r w:rsidRPr="00D92214">
              <w:t>2)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AD151B" w:rsidRPr="00D92214" w:rsidRDefault="00AD151B" w:rsidP="00AD151B">
            <w:pPr>
              <w:pStyle w:val="ConsPlusNormal"/>
              <w:ind w:firstLine="709"/>
              <w:jc w:val="both"/>
              <w:rPr>
                <w:sz w:val="24"/>
                <w:szCs w:val="24"/>
              </w:rPr>
            </w:pPr>
            <w:r w:rsidRPr="00D92214">
              <w:rPr>
                <w:sz w:val="24"/>
                <w:szCs w:val="24"/>
              </w:rPr>
              <w:t xml:space="preserve">3) размещение объекта индивидуального жилищного строительства или садового дома не допускается в соответствии с ограничениями, </w:t>
            </w:r>
            <w:r w:rsidRPr="00D92214">
              <w:rPr>
                <w:sz w:val="24"/>
                <w:szCs w:val="24"/>
              </w:rPr>
              <w:lastRenderedPageBreak/>
              <w:t>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AD151B" w:rsidRPr="00D92214" w:rsidRDefault="00AD151B" w:rsidP="00AD151B">
            <w:pPr>
              <w:shd w:val="clear" w:color="auto" w:fill="FFFFFF"/>
              <w:ind w:firstLine="709"/>
              <w:jc w:val="both"/>
              <w:rPr>
                <w:b/>
              </w:rPr>
            </w:pPr>
          </w:p>
        </w:tc>
        <w:tc>
          <w:tcPr>
            <w:tcW w:w="113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pStyle w:val="ConsPlusNormal"/>
              <w:ind w:firstLine="709"/>
              <w:jc w:val="both"/>
              <w:rPr>
                <w:sz w:val="24"/>
                <w:szCs w:val="24"/>
                <w:highlight w:val="yellow"/>
              </w:rPr>
            </w:pPr>
            <w:r w:rsidRPr="00D92214">
              <w:rPr>
                <w:sz w:val="24"/>
                <w:szCs w:val="24"/>
              </w:rPr>
              <w:lastRenderedPageBreak/>
              <w:t>Основани</w:t>
            </w:r>
            <w:r w:rsidRPr="00D92214">
              <w:rPr>
                <w:sz w:val="24"/>
                <w:szCs w:val="24"/>
              </w:rPr>
              <w:lastRenderedPageBreak/>
              <w:t>ем для приостановления предоставления муниципальной услуги является личное заявление заявителя.</w:t>
            </w:r>
          </w:p>
          <w:p w:rsidR="00AD151B" w:rsidRPr="00D92214" w:rsidRDefault="00AD151B" w:rsidP="00AD151B">
            <w:pPr>
              <w:jc w:val="center"/>
            </w:pPr>
          </w:p>
        </w:tc>
        <w:tc>
          <w:tcPr>
            <w:tcW w:w="99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lastRenderedPageBreak/>
              <w:t>нет</w:t>
            </w:r>
          </w:p>
        </w:tc>
        <w:tc>
          <w:tcPr>
            <w:tcW w:w="113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textAlignment w:val="baseline"/>
            </w:pPr>
            <w:r w:rsidRPr="00D92214">
              <w:rPr>
                <w:b/>
                <w:bCs/>
              </w:rPr>
              <w:t>         </w:t>
            </w:r>
            <w:r w:rsidRPr="00D92214">
              <w:t>Государстве</w:t>
            </w:r>
            <w:r w:rsidRPr="00D92214">
              <w:lastRenderedPageBreak/>
              <w:t>нная пошлина за исполнение муниципальной услуги не взимается. Иная плата за предоставление муниципальной услуги не взимается.</w:t>
            </w:r>
          </w:p>
          <w:p w:rsidR="00AD151B" w:rsidRPr="00D92214" w:rsidRDefault="00AD151B" w:rsidP="00AD151B">
            <w:pPr>
              <w:textAlignment w:val="baseline"/>
            </w:pPr>
            <w:r w:rsidRPr="00D92214">
              <w:t>Взимание платы за действия, связанные с организацией предоставления услуги в МФЦ, запрещается.</w:t>
            </w:r>
          </w:p>
          <w:p w:rsidR="00AD151B" w:rsidRPr="00D92214" w:rsidRDefault="00AD151B" w:rsidP="00AD151B">
            <w:pPr>
              <w:jc w:val="center"/>
            </w:pPr>
          </w:p>
        </w:tc>
        <w:tc>
          <w:tcPr>
            <w:tcW w:w="852" w:type="dxa"/>
            <w:tcBorders>
              <w:top w:val="single" w:sz="4" w:space="0" w:color="000000"/>
              <w:left w:val="single" w:sz="4" w:space="0" w:color="auto"/>
              <w:bottom w:val="single" w:sz="4" w:space="0" w:color="000000"/>
              <w:right w:val="single" w:sz="4" w:space="0" w:color="auto"/>
            </w:tcBorders>
            <w:hideMark/>
          </w:tcPr>
          <w:p w:rsidR="00AD151B" w:rsidRPr="00D92214" w:rsidRDefault="00AD151B" w:rsidP="00AD151B">
            <w:pPr>
              <w:jc w:val="center"/>
            </w:pPr>
            <w:r w:rsidRPr="00D92214">
              <w:lastRenderedPageBreak/>
              <w:t>нет</w:t>
            </w:r>
          </w:p>
        </w:tc>
        <w:tc>
          <w:tcPr>
            <w:tcW w:w="66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нет</w:t>
            </w:r>
          </w:p>
        </w:tc>
        <w:tc>
          <w:tcPr>
            <w:tcW w:w="160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adjustRightInd w:val="0"/>
              <w:ind w:firstLine="175"/>
              <w:jc w:val="both"/>
            </w:pPr>
            <w:r w:rsidRPr="00D92214">
              <w:t xml:space="preserve">Личное обращение  в </w:t>
            </w:r>
            <w:r w:rsidRPr="00D92214">
              <w:lastRenderedPageBreak/>
              <w:t xml:space="preserve">орган, предоставляющий  услугу; </w:t>
            </w:r>
          </w:p>
          <w:p w:rsidR="00AD151B" w:rsidRPr="00D92214" w:rsidRDefault="00AD151B" w:rsidP="00AD151B">
            <w:pPr>
              <w:adjustRightInd w:val="0"/>
              <w:ind w:firstLine="175"/>
              <w:jc w:val="both"/>
            </w:pPr>
            <w:r w:rsidRPr="00D92214">
              <w:t>личное обращение  в МФЦ;</w:t>
            </w:r>
          </w:p>
          <w:p w:rsidR="00AD151B" w:rsidRPr="00D92214" w:rsidRDefault="00AD151B" w:rsidP="00AD151B">
            <w:pPr>
              <w:adjustRightInd w:val="0"/>
              <w:ind w:firstLine="175"/>
              <w:jc w:val="both"/>
            </w:pPr>
            <w:r w:rsidRPr="00D92214">
              <w:t>официальный сайт органа, предоставляющего услугу;</w:t>
            </w:r>
          </w:p>
          <w:p w:rsidR="00AD151B" w:rsidRPr="00D92214" w:rsidRDefault="00AD151B" w:rsidP="00AD151B">
            <w:pPr>
              <w:adjustRightInd w:val="0"/>
              <w:ind w:firstLine="175"/>
              <w:jc w:val="both"/>
            </w:pPr>
            <w:r w:rsidRPr="00D92214">
              <w:t>почтовая связь</w:t>
            </w:r>
          </w:p>
        </w:tc>
        <w:tc>
          <w:tcPr>
            <w:tcW w:w="141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firstLine="176"/>
              <w:jc w:val="both"/>
            </w:pPr>
            <w:r w:rsidRPr="00D92214">
              <w:lastRenderedPageBreak/>
              <w:t>В органе, предоставл</w:t>
            </w:r>
            <w:r w:rsidRPr="00D92214">
              <w:lastRenderedPageBreak/>
              <w:t>яющем услугу, на бумажном носителе;</w:t>
            </w:r>
          </w:p>
          <w:p w:rsidR="00AD151B" w:rsidRPr="00D92214" w:rsidRDefault="00AD151B" w:rsidP="00AD151B">
            <w:pPr>
              <w:ind w:firstLine="176"/>
              <w:jc w:val="both"/>
            </w:pPr>
            <w:r w:rsidRPr="00D92214">
              <w:t>в МФЦ на бумажном носителе;</w:t>
            </w:r>
          </w:p>
          <w:p w:rsidR="00AD151B" w:rsidRPr="00D92214" w:rsidRDefault="00AD151B" w:rsidP="00AD151B">
            <w:pPr>
              <w:ind w:firstLine="176"/>
              <w:jc w:val="both"/>
            </w:pPr>
            <w:r w:rsidRPr="00D92214">
              <w:t>направление документа, подписанного электронной подписью, на адрес электронной почты;</w:t>
            </w:r>
          </w:p>
          <w:p w:rsidR="00AD151B" w:rsidRPr="00D92214" w:rsidRDefault="00AD151B" w:rsidP="00AD151B">
            <w:pPr>
              <w:ind w:firstLine="176"/>
              <w:jc w:val="both"/>
            </w:pPr>
            <w:r w:rsidRPr="00D92214">
              <w:t>почтовая связь.</w:t>
            </w:r>
          </w:p>
        </w:tc>
      </w:tr>
    </w:tbl>
    <w:p w:rsidR="00AD151B" w:rsidRPr="00D92214" w:rsidRDefault="00AD151B" w:rsidP="00AD151B">
      <w:pPr>
        <w:jc w:val="center"/>
        <w:rPr>
          <w:b/>
        </w:rPr>
      </w:pPr>
    </w:p>
    <w:p w:rsidR="00AD151B" w:rsidRPr="00D92214" w:rsidRDefault="00AD151B" w:rsidP="00AD151B">
      <w:pPr>
        <w:jc w:val="center"/>
        <w:rPr>
          <w:b/>
        </w:rPr>
      </w:pPr>
      <w:r w:rsidRPr="00D92214">
        <w:rPr>
          <w:b/>
        </w:rPr>
        <w:t>Раздел 3. «Сведения о заявителях «подуслуги»</w:t>
      </w:r>
    </w:p>
    <w:tbl>
      <w:tblPr>
        <w:tblW w:w="153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6"/>
        <w:gridCol w:w="2010"/>
        <w:gridCol w:w="2386"/>
        <w:gridCol w:w="2169"/>
        <w:gridCol w:w="1975"/>
        <w:gridCol w:w="1974"/>
        <w:gridCol w:w="2115"/>
        <w:gridCol w:w="2726"/>
      </w:tblGrid>
      <w:tr w:rsidR="00AD151B" w:rsidRPr="00D92214" w:rsidTr="000C0E38">
        <w:tc>
          <w:tcPr>
            <w:tcW w:w="37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right="-69"/>
            </w:pPr>
            <w:r w:rsidRPr="00D92214">
              <w:t>№</w:t>
            </w:r>
          </w:p>
        </w:tc>
        <w:tc>
          <w:tcPr>
            <w:tcW w:w="196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Категория лиц, имеющих право на получение «подуслуги»</w:t>
            </w:r>
          </w:p>
        </w:tc>
        <w:tc>
          <w:tcPr>
            <w:tcW w:w="232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Документ, подтверждающий правомочие заявителя соответствующей категории на получение «подуслуги»</w:t>
            </w:r>
          </w:p>
        </w:tc>
        <w:tc>
          <w:tcPr>
            <w:tcW w:w="211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Установленные требования к документу, подтверждающему правомочие заявителя соответствующей категории на получение «подуслуги»</w:t>
            </w:r>
          </w:p>
        </w:tc>
        <w:tc>
          <w:tcPr>
            <w:tcW w:w="192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Наличие возможности подачи уведомления  на предоставление «подуслуги» представителями заявителя</w:t>
            </w:r>
          </w:p>
        </w:tc>
        <w:tc>
          <w:tcPr>
            <w:tcW w:w="19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Исчерпывающий перечень лиц, имеющих право на подачу уведомления от имени заявителя</w:t>
            </w:r>
          </w:p>
        </w:tc>
        <w:tc>
          <w:tcPr>
            <w:tcW w:w="206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Наименование документа, подтверждающего право подачи уведомления от имени заявителя</w:t>
            </w:r>
          </w:p>
        </w:tc>
        <w:tc>
          <w:tcPr>
            <w:tcW w:w="265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Установленные требования к документу, подтверждающему право подачи уведомления от имени заявителя</w:t>
            </w:r>
          </w:p>
        </w:tc>
      </w:tr>
      <w:tr w:rsidR="00AD151B" w:rsidRPr="00D92214" w:rsidTr="000C0E38">
        <w:tc>
          <w:tcPr>
            <w:tcW w:w="37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1</w:t>
            </w:r>
          </w:p>
        </w:tc>
        <w:tc>
          <w:tcPr>
            <w:tcW w:w="196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2</w:t>
            </w:r>
          </w:p>
        </w:tc>
        <w:tc>
          <w:tcPr>
            <w:tcW w:w="232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3</w:t>
            </w:r>
          </w:p>
        </w:tc>
        <w:tc>
          <w:tcPr>
            <w:tcW w:w="211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4</w:t>
            </w:r>
          </w:p>
        </w:tc>
        <w:tc>
          <w:tcPr>
            <w:tcW w:w="192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5</w:t>
            </w:r>
          </w:p>
        </w:tc>
        <w:tc>
          <w:tcPr>
            <w:tcW w:w="19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6</w:t>
            </w:r>
          </w:p>
        </w:tc>
        <w:tc>
          <w:tcPr>
            <w:tcW w:w="206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7</w:t>
            </w:r>
          </w:p>
        </w:tc>
        <w:tc>
          <w:tcPr>
            <w:tcW w:w="265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8</w:t>
            </w:r>
          </w:p>
        </w:tc>
      </w:tr>
      <w:tr w:rsidR="00AD151B" w:rsidRPr="00D92214" w:rsidTr="000C0E38">
        <w:tc>
          <w:tcPr>
            <w:tcW w:w="15352" w:type="dxa"/>
            <w:gridSpan w:val="8"/>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firstLine="567"/>
              <w:jc w:val="center"/>
              <w:rPr>
                <w:b/>
              </w:rPr>
            </w:pPr>
            <w:r w:rsidRPr="00D92214">
              <w:rPr>
                <w:b/>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D151B" w:rsidRPr="00D92214" w:rsidTr="000C0E38">
        <w:tc>
          <w:tcPr>
            <w:tcW w:w="37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1</w:t>
            </w:r>
          </w:p>
        </w:tc>
        <w:tc>
          <w:tcPr>
            <w:tcW w:w="1961"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pStyle w:val="ConsPlusNormal"/>
              <w:ind w:firstLine="709"/>
              <w:jc w:val="both"/>
              <w:rPr>
                <w:sz w:val="24"/>
                <w:szCs w:val="24"/>
              </w:rPr>
            </w:pPr>
            <w:r w:rsidRPr="00D92214">
              <w:rPr>
                <w:sz w:val="24"/>
                <w:szCs w:val="24"/>
              </w:rPr>
              <w:t xml:space="preserve">Заявителями являются застройщики – физические или юридические лица, обеспечивающие на принадлежащем им земельном участке строительство, реконструкцию объектов индивидуального жилищного строительства или садового дома, либо их законные </w:t>
            </w:r>
            <w:r w:rsidRPr="00D92214">
              <w:rPr>
                <w:sz w:val="24"/>
                <w:szCs w:val="24"/>
              </w:rPr>
              <w:lastRenderedPageBreak/>
              <w:t>представители, действующие в силу закона или на основании договора, доверенности (далее - заявитель, заявители).</w:t>
            </w:r>
          </w:p>
          <w:p w:rsidR="00AD151B" w:rsidRPr="00D92214" w:rsidRDefault="00AD151B" w:rsidP="00AD151B">
            <w:pPr>
              <w:ind w:firstLine="34"/>
              <w:rPr>
                <w:b/>
              </w:rPr>
            </w:pPr>
          </w:p>
        </w:tc>
        <w:tc>
          <w:tcPr>
            <w:tcW w:w="2327"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textAlignment w:val="top"/>
            </w:pPr>
            <w:r w:rsidRPr="00D92214">
              <w:lastRenderedPageBreak/>
              <w:t>а)для юридического лица - копия свидетельства о государственной регистрации юридического лица;</w:t>
            </w:r>
          </w:p>
          <w:p w:rsidR="00AD151B" w:rsidRPr="00D92214" w:rsidRDefault="00AD151B" w:rsidP="00AD151B">
            <w:pPr>
              <w:textAlignment w:val="top"/>
            </w:pPr>
            <w:r w:rsidRPr="00D92214">
              <w:t>б) для физического лица, зарегистрированного в качестве индивидуального предпринимателя, - копия свидетельства о регистрации в качестве индивидуального предпринимателя;</w:t>
            </w:r>
          </w:p>
          <w:p w:rsidR="00AD151B" w:rsidRPr="00D92214" w:rsidRDefault="00AD151B" w:rsidP="00AD151B">
            <w:pPr>
              <w:textAlignment w:val="top"/>
            </w:pPr>
            <w:r w:rsidRPr="00D92214">
              <w:t xml:space="preserve">в) для физического лица – документ, удостоверяющий </w:t>
            </w:r>
            <w:r w:rsidRPr="00D92214">
              <w:lastRenderedPageBreak/>
              <w:t>личность;</w:t>
            </w:r>
          </w:p>
          <w:p w:rsidR="00AD151B" w:rsidRPr="00D92214" w:rsidRDefault="00AD151B" w:rsidP="00AD151B">
            <w:pPr>
              <w:rPr>
                <w:b/>
              </w:rPr>
            </w:pPr>
          </w:p>
        </w:tc>
        <w:tc>
          <w:tcPr>
            <w:tcW w:w="2116"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jc w:val="both"/>
              <w:textAlignment w:val="top"/>
            </w:pPr>
            <w:r w:rsidRPr="00D92214">
              <w:lastRenderedPageBreak/>
              <w:t>а) тексты документов написаны разборчиво, наименования юридических лиц - без сокращения, с указанием их мест нахождения;</w:t>
            </w:r>
          </w:p>
          <w:p w:rsidR="00AD151B" w:rsidRPr="00D92214" w:rsidRDefault="00AD151B" w:rsidP="00AD151B">
            <w:pPr>
              <w:jc w:val="both"/>
              <w:textAlignment w:val="top"/>
            </w:pPr>
            <w:r w:rsidRPr="00D92214">
              <w:t>б) фамилия, имя и отчество физического лица, адрес его места жительства, телефон написаны полностью;</w:t>
            </w:r>
          </w:p>
          <w:p w:rsidR="00AD151B" w:rsidRPr="00D92214" w:rsidRDefault="00AD151B" w:rsidP="00AD151B">
            <w:pPr>
              <w:jc w:val="both"/>
              <w:textAlignment w:val="top"/>
            </w:pPr>
            <w:r w:rsidRPr="00D92214">
              <w:t xml:space="preserve">в) в документах нет подчисток, приписок, зачеркнутых слов </w:t>
            </w:r>
            <w:r w:rsidRPr="00D92214">
              <w:lastRenderedPageBreak/>
              <w:t>или иных не оговоренных в них исправлений;</w:t>
            </w:r>
          </w:p>
          <w:p w:rsidR="00AD151B" w:rsidRPr="00D92214" w:rsidRDefault="00AD151B" w:rsidP="00AD151B">
            <w:pPr>
              <w:ind w:firstLine="567"/>
              <w:jc w:val="both"/>
              <w:textAlignment w:val="top"/>
            </w:pPr>
            <w:r w:rsidRPr="00D92214">
              <w:t>г) документы не имеют серьезных повреждений, наличие которых не позволяет однозначно истолковать их содержание;</w:t>
            </w:r>
          </w:p>
          <w:p w:rsidR="00AD151B" w:rsidRPr="00D92214" w:rsidRDefault="00AD151B" w:rsidP="00AD151B">
            <w:pPr>
              <w:jc w:val="both"/>
              <w:textAlignment w:val="top"/>
            </w:pPr>
            <w:r w:rsidRPr="00D92214">
              <w:t>д) документы не содержат разночтений;</w:t>
            </w:r>
          </w:p>
          <w:p w:rsidR="00AD151B" w:rsidRPr="00D92214" w:rsidRDefault="00AD151B" w:rsidP="00AD151B">
            <w:pPr>
              <w:jc w:val="both"/>
              <w:textAlignment w:val="top"/>
            </w:pPr>
            <w:r w:rsidRPr="00D92214">
              <w:t>е) полномочия представителя оформлены в установленном порядке.</w:t>
            </w:r>
          </w:p>
          <w:p w:rsidR="00AD151B" w:rsidRPr="00D92214" w:rsidRDefault="00AD151B" w:rsidP="00AD151B">
            <w:pPr>
              <w:rPr>
                <w:b/>
              </w:rPr>
            </w:pPr>
          </w:p>
        </w:tc>
        <w:tc>
          <w:tcPr>
            <w:tcW w:w="192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lastRenderedPageBreak/>
              <w:t>наличие</w:t>
            </w:r>
          </w:p>
        </w:tc>
        <w:tc>
          <w:tcPr>
            <w:tcW w:w="19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Юридические и физические лица, лица имеющие доверенность заверенную в установленном законом порядке</w:t>
            </w:r>
          </w:p>
        </w:tc>
        <w:tc>
          <w:tcPr>
            <w:tcW w:w="2064"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Cs/>
              </w:rPr>
            </w:pPr>
            <w:r w:rsidRPr="00D92214">
              <w:rPr>
                <w:bCs/>
              </w:rPr>
              <w:t>Документ, удостоверяющий личность представителя заявителя (паспорт),</w:t>
            </w:r>
          </w:p>
          <w:p w:rsidR="00AD151B" w:rsidRPr="00D92214" w:rsidRDefault="00AD151B" w:rsidP="00AD151B">
            <w:r w:rsidRPr="00D92214">
              <w:rPr>
                <w:bCs/>
              </w:rPr>
              <w:t>Доверенность заверенная в установленном законом порядке</w:t>
            </w:r>
          </w:p>
        </w:tc>
        <w:tc>
          <w:tcPr>
            <w:tcW w:w="265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t>1) оригинал</w:t>
            </w:r>
          </w:p>
          <w:p w:rsidR="00AD151B" w:rsidRPr="00D92214" w:rsidRDefault="00AD151B" w:rsidP="00AD151B">
            <w:r w:rsidRPr="00D92214">
              <w:t>2)оригинал/нотариально заверенная копия</w:t>
            </w:r>
          </w:p>
        </w:tc>
      </w:tr>
    </w:tbl>
    <w:p w:rsidR="00AD151B" w:rsidRPr="00D92214" w:rsidRDefault="00AD151B" w:rsidP="00AD151B">
      <w:pPr>
        <w:jc w:val="center"/>
        <w:rPr>
          <w:b/>
        </w:rPr>
      </w:pPr>
    </w:p>
    <w:p w:rsidR="00AD151B" w:rsidRPr="00D92214" w:rsidRDefault="00AD151B" w:rsidP="00AD151B">
      <w:pPr>
        <w:jc w:val="center"/>
        <w:rPr>
          <w:b/>
        </w:rPr>
      </w:pPr>
      <w:r w:rsidRPr="00D92214">
        <w:rPr>
          <w:b/>
        </w:rPr>
        <w:t>Раздел 4. «Документы, предоставляемые заявителем для получения «подуслуги»</w:t>
      </w:r>
    </w:p>
    <w:tbl>
      <w:tblPr>
        <w:tblW w:w="153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2"/>
        <w:gridCol w:w="2561"/>
        <w:gridCol w:w="2386"/>
        <w:gridCol w:w="2008"/>
        <w:gridCol w:w="2023"/>
        <w:gridCol w:w="2386"/>
        <w:gridCol w:w="1665"/>
        <w:gridCol w:w="1811"/>
      </w:tblGrid>
      <w:tr w:rsidR="00AD151B" w:rsidRPr="00D92214" w:rsidTr="000C0E38">
        <w:tc>
          <w:tcPr>
            <w:tcW w:w="5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right="-69"/>
            </w:pPr>
            <w:r w:rsidRPr="00D92214">
              <w:t>№</w:t>
            </w:r>
          </w:p>
        </w:tc>
        <w:tc>
          <w:tcPr>
            <w:tcW w:w="256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Категория документов</w:t>
            </w:r>
          </w:p>
        </w:tc>
        <w:tc>
          <w:tcPr>
            <w:tcW w:w="238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Наименование документов, которые предоставляет заявитель для получения «подуслуги»</w:t>
            </w:r>
          </w:p>
        </w:tc>
        <w:tc>
          <w:tcPr>
            <w:tcW w:w="200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Количество необходимых экземпляров документа с указанием подлинник/копия</w:t>
            </w:r>
          </w:p>
        </w:tc>
        <w:tc>
          <w:tcPr>
            <w:tcW w:w="202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Документ, предоставляемый по условию</w:t>
            </w:r>
          </w:p>
        </w:tc>
        <w:tc>
          <w:tcPr>
            <w:tcW w:w="238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Установленные требования к документу</w:t>
            </w:r>
          </w:p>
        </w:tc>
        <w:tc>
          <w:tcPr>
            <w:tcW w:w="166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Форма (шаблон) документа</w:t>
            </w:r>
          </w:p>
        </w:tc>
        <w:tc>
          <w:tcPr>
            <w:tcW w:w="181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 xml:space="preserve"> Образец документа на получение документа</w:t>
            </w:r>
          </w:p>
        </w:tc>
      </w:tr>
      <w:tr w:rsidR="00AD151B" w:rsidRPr="00D92214" w:rsidTr="000C0E38">
        <w:tc>
          <w:tcPr>
            <w:tcW w:w="5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1</w:t>
            </w:r>
          </w:p>
        </w:tc>
        <w:tc>
          <w:tcPr>
            <w:tcW w:w="256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2</w:t>
            </w:r>
          </w:p>
        </w:tc>
        <w:tc>
          <w:tcPr>
            <w:tcW w:w="238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3</w:t>
            </w:r>
          </w:p>
        </w:tc>
        <w:tc>
          <w:tcPr>
            <w:tcW w:w="200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4</w:t>
            </w:r>
          </w:p>
        </w:tc>
        <w:tc>
          <w:tcPr>
            <w:tcW w:w="202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5</w:t>
            </w:r>
          </w:p>
        </w:tc>
        <w:tc>
          <w:tcPr>
            <w:tcW w:w="238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6</w:t>
            </w:r>
          </w:p>
        </w:tc>
        <w:tc>
          <w:tcPr>
            <w:tcW w:w="166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7</w:t>
            </w:r>
          </w:p>
        </w:tc>
        <w:tc>
          <w:tcPr>
            <w:tcW w:w="181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8</w:t>
            </w:r>
          </w:p>
        </w:tc>
      </w:tr>
      <w:tr w:rsidR="00AD151B" w:rsidRPr="00D92214" w:rsidTr="000C0E38">
        <w:tc>
          <w:tcPr>
            <w:tcW w:w="15352" w:type="dxa"/>
            <w:gridSpan w:val="8"/>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D151B" w:rsidRPr="00D92214" w:rsidTr="000C0E38">
        <w:tc>
          <w:tcPr>
            <w:tcW w:w="5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rPr>
                <w:b/>
              </w:rPr>
              <w:t>1</w:t>
            </w:r>
          </w:p>
        </w:tc>
        <w:tc>
          <w:tcPr>
            <w:tcW w:w="2561"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pStyle w:val="ConsPlusNormal"/>
              <w:ind w:firstLine="709"/>
              <w:jc w:val="both"/>
              <w:rPr>
                <w:sz w:val="24"/>
                <w:szCs w:val="24"/>
              </w:rPr>
            </w:pPr>
            <w:r w:rsidRPr="00D92214">
              <w:rPr>
                <w:sz w:val="24"/>
                <w:szCs w:val="24"/>
              </w:rPr>
              <w:t xml:space="preserve">К уведомлению (форма </w:t>
            </w:r>
            <w:hyperlink r:id="rId42" w:history="1">
              <w:r w:rsidRPr="00D92214">
                <w:rPr>
                  <w:sz w:val="24"/>
                  <w:szCs w:val="24"/>
                </w:rPr>
                <w:t>уведомления</w:t>
              </w:r>
            </w:hyperlink>
            <w:r w:rsidRPr="00D92214">
              <w:rPr>
                <w:sz w:val="24"/>
                <w:szCs w:val="24"/>
              </w:rPr>
              <w:t xml:space="preserve"> </w:t>
            </w:r>
            <w:r w:rsidRPr="00D92214">
              <w:rPr>
                <w:sz w:val="24"/>
                <w:szCs w:val="24"/>
              </w:rPr>
              <w:lastRenderedPageBreak/>
              <w:t>приведена в приложении № 2 к настоящему Административному регламенту) прилагаются следующие документы:</w:t>
            </w:r>
          </w:p>
          <w:p w:rsidR="00AD151B" w:rsidRPr="00D92214" w:rsidRDefault="00AD151B" w:rsidP="00AD151B">
            <w:pPr>
              <w:pStyle w:val="ConsPlusNormal"/>
              <w:tabs>
                <w:tab w:val="left" w:pos="709"/>
              </w:tabs>
              <w:ind w:firstLine="709"/>
              <w:jc w:val="both"/>
              <w:rPr>
                <w:sz w:val="24"/>
                <w:szCs w:val="24"/>
              </w:rPr>
            </w:pPr>
            <w:r w:rsidRPr="00D92214">
              <w:rPr>
                <w:sz w:val="24"/>
                <w:szCs w:val="24"/>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D151B" w:rsidRPr="00D92214" w:rsidRDefault="00AD151B" w:rsidP="00AD151B">
            <w:pPr>
              <w:pStyle w:val="ConsPlusNormal"/>
              <w:tabs>
                <w:tab w:val="left" w:pos="709"/>
              </w:tabs>
              <w:ind w:firstLine="709"/>
              <w:jc w:val="both"/>
              <w:rPr>
                <w:sz w:val="24"/>
                <w:szCs w:val="24"/>
              </w:rPr>
            </w:pPr>
            <w:r w:rsidRPr="00D92214">
              <w:rPr>
                <w:sz w:val="24"/>
                <w:szCs w:val="24"/>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3) технический план объекта индивидуального жилищного </w:t>
            </w:r>
            <w:r w:rsidRPr="00D92214">
              <w:rPr>
                <w:sz w:val="24"/>
                <w:szCs w:val="24"/>
              </w:rPr>
              <w:lastRenderedPageBreak/>
              <w:t>строительства или садового дома;</w:t>
            </w:r>
          </w:p>
          <w:p w:rsidR="00AD151B" w:rsidRPr="00D92214" w:rsidRDefault="00AD151B" w:rsidP="00AD151B">
            <w:pPr>
              <w:pStyle w:val="ConsPlusNormal"/>
              <w:tabs>
                <w:tab w:val="left" w:pos="709"/>
              </w:tabs>
              <w:ind w:firstLine="709"/>
              <w:jc w:val="both"/>
              <w:rPr>
                <w:sz w:val="24"/>
                <w:szCs w:val="24"/>
              </w:rPr>
            </w:pPr>
            <w:r w:rsidRPr="00D92214">
              <w:rPr>
                <w:sz w:val="24"/>
                <w:szCs w:val="24"/>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D151B" w:rsidRPr="00D92214" w:rsidRDefault="00AD151B" w:rsidP="00AD151B">
            <w:pPr>
              <w:rPr>
                <w:lang w:eastAsia="en-US"/>
              </w:rPr>
            </w:pPr>
          </w:p>
        </w:tc>
        <w:tc>
          <w:tcPr>
            <w:tcW w:w="2386"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pStyle w:val="ConsPlusNormal"/>
              <w:ind w:firstLine="709"/>
              <w:jc w:val="both"/>
              <w:rPr>
                <w:sz w:val="24"/>
                <w:szCs w:val="24"/>
              </w:rPr>
            </w:pPr>
            <w:r w:rsidRPr="00D92214">
              <w:rPr>
                <w:sz w:val="24"/>
                <w:szCs w:val="24"/>
              </w:rPr>
              <w:lastRenderedPageBreak/>
              <w:t xml:space="preserve">Уведомление должно содержать </w:t>
            </w:r>
            <w:r w:rsidRPr="00D92214">
              <w:rPr>
                <w:sz w:val="24"/>
                <w:szCs w:val="24"/>
              </w:rPr>
              <w:lastRenderedPageBreak/>
              <w:t xml:space="preserve">следующие сведения: </w:t>
            </w:r>
          </w:p>
          <w:p w:rsidR="00AD151B" w:rsidRPr="00D92214" w:rsidRDefault="00AD151B" w:rsidP="00AD151B">
            <w:pPr>
              <w:pStyle w:val="ConsPlusNormal"/>
              <w:ind w:firstLine="709"/>
              <w:jc w:val="both"/>
              <w:rPr>
                <w:sz w:val="24"/>
                <w:szCs w:val="24"/>
              </w:rPr>
            </w:pPr>
            <w:r w:rsidRPr="00D92214">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D151B" w:rsidRPr="00D92214" w:rsidRDefault="00AD151B" w:rsidP="00AD151B">
            <w:pPr>
              <w:pStyle w:val="ConsPlusNormal"/>
              <w:ind w:firstLine="709"/>
              <w:jc w:val="both"/>
              <w:rPr>
                <w:sz w:val="24"/>
                <w:szCs w:val="24"/>
              </w:rPr>
            </w:pPr>
            <w:r w:rsidRPr="00D92214">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151B" w:rsidRPr="00D92214" w:rsidRDefault="00AD151B" w:rsidP="00AD151B">
            <w:pPr>
              <w:pStyle w:val="ConsPlusNormal"/>
              <w:ind w:firstLine="709"/>
              <w:jc w:val="both"/>
              <w:rPr>
                <w:sz w:val="24"/>
                <w:szCs w:val="24"/>
              </w:rPr>
            </w:pPr>
            <w:r w:rsidRPr="00D92214">
              <w:rPr>
                <w:sz w:val="24"/>
                <w:szCs w:val="24"/>
              </w:rPr>
              <w:t xml:space="preserve">3) </w:t>
            </w:r>
            <w:r w:rsidRPr="00D92214">
              <w:rPr>
                <w:sz w:val="24"/>
                <w:szCs w:val="24"/>
              </w:rPr>
              <w:lastRenderedPageBreak/>
              <w:t>кадастровый номер земельного участка (при его наличии), адрес или описание местоположения земельного участка;</w:t>
            </w:r>
          </w:p>
          <w:p w:rsidR="00AD151B" w:rsidRPr="00D92214" w:rsidRDefault="00AD151B" w:rsidP="00AD151B">
            <w:pPr>
              <w:pStyle w:val="ConsPlusNormal"/>
              <w:ind w:firstLine="709"/>
              <w:jc w:val="both"/>
              <w:rPr>
                <w:sz w:val="24"/>
                <w:szCs w:val="24"/>
              </w:rPr>
            </w:pPr>
            <w:r w:rsidRPr="00D92214">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AD151B" w:rsidRPr="00D92214" w:rsidRDefault="00AD151B" w:rsidP="00AD151B">
            <w:pPr>
              <w:pStyle w:val="ConsPlusNormal"/>
              <w:ind w:firstLine="709"/>
              <w:jc w:val="both"/>
              <w:rPr>
                <w:sz w:val="24"/>
                <w:szCs w:val="24"/>
              </w:rPr>
            </w:pPr>
            <w:r w:rsidRPr="00D92214">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D151B" w:rsidRPr="00D92214" w:rsidRDefault="00AD151B" w:rsidP="00AD151B">
            <w:pPr>
              <w:pStyle w:val="ConsPlusNormal"/>
              <w:ind w:firstLine="709"/>
              <w:jc w:val="both"/>
              <w:rPr>
                <w:sz w:val="24"/>
                <w:szCs w:val="24"/>
              </w:rPr>
            </w:pPr>
            <w:r w:rsidRPr="00D92214">
              <w:rPr>
                <w:sz w:val="24"/>
                <w:szCs w:val="24"/>
              </w:rPr>
              <w:t xml:space="preserve">6) сведения о том, что объект индивидуального жилищного строительства или садовый дом не предназначен для раздела на самостоятельные объекты </w:t>
            </w:r>
            <w:r w:rsidRPr="00D92214">
              <w:rPr>
                <w:sz w:val="24"/>
                <w:szCs w:val="24"/>
              </w:rPr>
              <w:lastRenderedPageBreak/>
              <w:t>недвижимости;</w:t>
            </w:r>
          </w:p>
          <w:p w:rsidR="00AD151B" w:rsidRPr="00D92214" w:rsidRDefault="00AD151B" w:rsidP="00AD151B">
            <w:pPr>
              <w:pStyle w:val="ConsPlusNormal"/>
              <w:ind w:firstLine="709"/>
              <w:jc w:val="both"/>
              <w:rPr>
                <w:sz w:val="24"/>
                <w:szCs w:val="24"/>
              </w:rPr>
            </w:pPr>
            <w:r w:rsidRPr="00D92214">
              <w:rPr>
                <w:sz w:val="24"/>
                <w:szCs w:val="24"/>
              </w:rPr>
              <w:t>7) почтовый адрес и (или) адрес электронной почты для связи с застройщиком;</w:t>
            </w:r>
          </w:p>
          <w:p w:rsidR="00AD151B" w:rsidRPr="00D92214" w:rsidRDefault="00AD151B" w:rsidP="00AD151B">
            <w:pPr>
              <w:pStyle w:val="ConsPlusNormal"/>
              <w:ind w:firstLine="709"/>
              <w:jc w:val="both"/>
              <w:rPr>
                <w:sz w:val="24"/>
                <w:szCs w:val="24"/>
              </w:rPr>
            </w:pPr>
            <w:r w:rsidRPr="00D92214">
              <w:rPr>
                <w:sz w:val="24"/>
                <w:szCs w:val="24"/>
              </w:rPr>
              <w:t>8) сведения о параметрах построенных или реконструированных объекта индивидуального жилищного строительства или садового дома;</w:t>
            </w:r>
          </w:p>
          <w:p w:rsidR="00AD151B" w:rsidRPr="00D92214" w:rsidRDefault="00AD151B" w:rsidP="00AD151B">
            <w:pPr>
              <w:pStyle w:val="ConsPlusNormal"/>
              <w:ind w:firstLine="709"/>
              <w:jc w:val="both"/>
              <w:rPr>
                <w:sz w:val="24"/>
                <w:szCs w:val="24"/>
              </w:rPr>
            </w:pPr>
            <w:r w:rsidRPr="00D92214">
              <w:rPr>
                <w:sz w:val="24"/>
                <w:szCs w:val="24"/>
              </w:rPr>
              <w:t>9) сведения об оплате государственной пошлины за осуществление государственной регистрации прав;</w:t>
            </w:r>
          </w:p>
          <w:p w:rsidR="00AD151B" w:rsidRPr="00D92214" w:rsidRDefault="00AD151B" w:rsidP="00AD151B">
            <w:pPr>
              <w:pStyle w:val="ConsPlusNormal"/>
              <w:ind w:firstLine="709"/>
              <w:jc w:val="both"/>
              <w:rPr>
                <w:bCs/>
                <w:sz w:val="24"/>
                <w:szCs w:val="24"/>
              </w:rPr>
            </w:pPr>
            <w:r w:rsidRPr="00D92214">
              <w:rPr>
                <w:sz w:val="24"/>
                <w:szCs w:val="24"/>
              </w:rPr>
              <w:t xml:space="preserve">8) способ направления заявителю уведомлений </w:t>
            </w:r>
            <w:r w:rsidRPr="00D92214">
              <w:rPr>
                <w:bCs/>
                <w:sz w:val="24"/>
                <w:szCs w:val="24"/>
              </w:rPr>
              <w:t>(</w:t>
            </w:r>
            <w:r w:rsidRPr="00D92214">
              <w:rPr>
                <w:sz w:val="24"/>
                <w:szCs w:val="24"/>
              </w:rPr>
              <w:t xml:space="preserve">непосредственно по месту подачи уведомления (в отделе или в МФЦ), посредством почтового отправления, Портале государственных и муниципальных услуг </w:t>
            </w:r>
            <w:r w:rsidRPr="00D92214">
              <w:rPr>
                <w:sz w:val="24"/>
                <w:szCs w:val="24"/>
              </w:rPr>
              <w:lastRenderedPageBreak/>
              <w:t>Забайкальского края</w:t>
            </w:r>
            <w:r w:rsidRPr="00D92214">
              <w:rPr>
                <w:bCs/>
                <w:sz w:val="24"/>
                <w:szCs w:val="24"/>
              </w:rPr>
              <w:t>.</w:t>
            </w:r>
          </w:p>
          <w:p w:rsidR="00AD151B" w:rsidRPr="00D92214" w:rsidRDefault="00AD151B" w:rsidP="00AD151B">
            <w:pPr>
              <w:ind w:firstLine="709"/>
              <w:jc w:val="both"/>
              <w:rPr>
                <w:b/>
              </w:rPr>
            </w:pPr>
          </w:p>
        </w:tc>
        <w:tc>
          <w:tcPr>
            <w:tcW w:w="200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numPr>
                <w:ilvl w:val="0"/>
                <w:numId w:val="28"/>
              </w:numPr>
              <w:spacing w:before="100" w:beforeAutospacing="1"/>
              <w:contextualSpacing/>
            </w:pPr>
            <w:r w:rsidRPr="00D92214">
              <w:lastRenderedPageBreak/>
              <w:t>4/1</w:t>
            </w:r>
          </w:p>
        </w:tc>
        <w:tc>
          <w:tcPr>
            <w:tcW w:w="2023"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r w:rsidRPr="00D92214">
              <w:t>нет</w:t>
            </w:r>
          </w:p>
          <w:p w:rsidR="00AD151B" w:rsidRPr="00D92214" w:rsidRDefault="00AD151B" w:rsidP="00AD151B">
            <w:pPr>
              <w:jc w:val="both"/>
              <w:textAlignment w:val="top"/>
            </w:pPr>
          </w:p>
        </w:tc>
        <w:tc>
          <w:tcPr>
            <w:tcW w:w="238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pStyle w:val="ConsPlusNormal"/>
              <w:ind w:firstLine="709"/>
              <w:jc w:val="both"/>
              <w:rPr>
                <w:sz w:val="24"/>
                <w:szCs w:val="24"/>
              </w:rPr>
            </w:pPr>
            <w:r w:rsidRPr="00D92214">
              <w:rPr>
                <w:sz w:val="24"/>
                <w:szCs w:val="24"/>
              </w:rPr>
              <w:t xml:space="preserve">Уведомление должно содержать </w:t>
            </w:r>
            <w:r w:rsidRPr="00D92214">
              <w:rPr>
                <w:sz w:val="24"/>
                <w:szCs w:val="24"/>
              </w:rPr>
              <w:lastRenderedPageBreak/>
              <w:t xml:space="preserve">следующие сведения: </w:t>
            </w:r>
          </w:p>
          <w:p w:rsidR="00AD151B" w:rsidRPr="00D92214" w:rsidRDefault="00AD151B" w:rsidP="00AD151B">
            <w:pPr>
              <w:pStyle w:val="ConsPlusNormal"/>
              <w:ind w:firstLine="709"/>
              <w:jc w:val="both"/>
              <w:rPr>
                <w:sz w:val="24"/>
                <w:szCs w:val="24"/>
              </w:rPr>
            </w:pPr>
            <w:r w:rsidRPr="00D92214">
              <w:rPr>
                <w:sz w:val="24"/>
                <w:szCs w:val="24"/>
              </w:rPr>
              <w:t>1) фамилия, имя, отчество (при наличии), место жительства застройщика, реквизиты документа, удостоверяющего личность (для физического лица);</w:t>
            </w:r>
          </w:p>
          <w:p w:rsidR="00AD151B" w:rsidRPr="00D92214" w:rsidRDefault="00AD151B" w:rsidP="00AD151B">
            <w:pPr>
              <w:pStyle w:val="ConsPlusNormal"/>
              <w:ind w:firstLine="709"/>
              <w:jc w:val="both"/>
              <w:rPr>
                <w:sz w:val="24"/>
                <w:szCs w:val="24"/>
              </w:rPr>
            </w:pPr>
            <w:r w:rsidRPr="00D92214">
              <w:rPr>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AD151B" w:rsidRPr="00D92214" w:rsidRDefault="00AD151B" w:rsidP="00AD151B">
            <w:pPr>
              <w:pStyle w:val="ConsPlusNormal"/>
              <w:ind w:firstLine="709"/>
              <w:jc w:val="both"/>
              <w:rPr>
                <w:sz w:val="24"/>
                <w:szCs w:val="24"/>
              </w:rPr>
            </w:pPr>
            <w:r w:rsidRPr="00D92214">
              <w:rPr>
                <w:sz w:val="24"/>
                <w:szCs w:val="24"/>
              </w:rPr>
              <w:t xml:space="preserve">3) </w:t>
            </w:r>
            <w:r w:rsidRPr="00D92214">
              <w:rPr>
                <w:sz w:val="24"/>
                <w:szCs w:val="24"/>
              </w:rPr>
              <w:lastRenderedPageBreak/>
              <w:t>кадастровый номер земельного участка (при его наличии), адрес или описание местоположения земельного участка;</w:t>
            </w:r>
          </w:p>
          <w:p w:rsidR="00AD151B" w:rsidRPr="00D92214" w:rsidRDefault="00AD151B" w:rsidP="00AD151B">
            <w:pPr>
              <w:pStyle w:val="ConsPlusNormal"/>
              <w:ind w:firstLine="709"/>
              <w:jc w:val="both"/>
              <w:rPr>
                <w:sz w:val="24"/>
                <w:szCs w:val="24"/>
              </w:rPr>
            </w:pPr>
            <w:r w:rsidRPr="00D92214">
              <w:rPr>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rsidR="00AD151B" w:rsidRPr="00D92214" w:rsidRDefault="00AD151B" w:rsidP="00AD151B">
            <w:pPr>
              <w:pStyle w:val="ConsPlusNormal"/>
              <w:ind w:firstLine="709"/>
              <w:jc w:val="both"/>
              <w:rPr>
                <w:sz w:val="24"/>
                <w:szCs w:val="24"/>
              </w:rPr>
            </w:pPr>
            <w:r w:rsidRPr="00D92214">
              <w:rPr>
                <w:sz w:val="24"/>
                <w:szCs w:val="24"/>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AD151B" w:rsidRPr="00D92214" w:rsidRDefault="00AD151B" w:rsidP="00AD151B">
            <w:pPr>
              <w:pStyle w:val="ConsPlusNormal"/>
              <w:ind w:firstLine="709"/>
              <w:jc w:val="both"/>
              <w:rPr>
                <w:sz w:val="24"/>
                <w:szCs w:val="24"/>
              </w:rPr>
            </w:pPr>
            <w:r w:rsidRPr="00D92214">
              <w:rPr>
                <w:sz w:val="24"/>
                <w:szCs w:val="24"/>
              </w:rPr>
              <w:t xml:space="preserve">6) сведения о том, что объект индивидуального жилищного строительства или садовый дом не предназначен для раздела на самостоятельные объекты </w:t>
            </w:r>
            <w:r w:rsidRPr="00D92214">
              <w:rPr>
                <w:sz w:val="24"/>
                <w:szCs w:val="24"/>
              </w:rPr>
              <w:lastRenderedPageBreak/>
              <w:t>недвижимости;</w:t>
            </w:r>
          </w:p>
          <w:p w:rsidR="00AD151B" w:rsidRPr="00D92214" w:rsidRDefault="00AD151B" w:rsidP="00AD151B">
            <w:pPr>
              <w:pStyle w:val="ConsPlusNormal"/>
              <w:ind w:firstLine="709"/>
              <w:jc w:val="both"/>
              <w:rPr>
                <w:sz w:val="24"/>
                <w:szCs w:val="24"/>
              </w:rPr>
            </w:pPr>
            <w:r w:rsidRPr="00D92214">
              <w:rPr>
                <w:sz w:val="24"/>
                <w:szCs w:val="24"/>
              </w:rPr>
              <w:t>7) почтовый адрес и (или) адрес электронной почты для связи с застройщиком;</w:t>
            </w:r>
          </w:p>
          <w:p w:rsidR="00AD151B" w:rsidRPr="00D92214" w:rsidRDefault="00AD151B" w:rsidP="00AD151B">
            <w:pPr>
              <w:pStyle w:val="ConsPlusNormal"/>
              <w:ind w:firstLine="709"/>
              <w:jc w:val="both"/>
              <w:rPr>
                <w:sz w:val="24"/>
                <w:szCs w:val="24"/>
              </w:rPr>
            </w:pPr>
            <w:r w:rsidRPr="00D92214">
              <w:rPr>
                <w:sz w:val="24"/>
                <w:szCs w:val="24"/>
              </w:rPr>
              <w:t>8) сведения о параметрах построенных или реконструированных объекта индивидуального жилищного строительства или садового дома;</w:t>
            </w:r>
          </w:p>
          <w:p w:rsidR="00AD151B" w:rsidRPr="00D92214" w:rsidRDefault="00AD151B" w:rsidP="00AD151B">
            <w:pPr>
              <w:pStyle w:val="ConsPlusNormal"/>
              <w:ind w:firstLine="709"/>
              <w:jc w:val="both"/>
              <w:rPr>
                <w:sz w:val="24"/>
                <w:szCs w:val="24"/>
              </w:rPr>
            </w:pPr>
            <w:r w:rsidRPr="00D92214">
              <w:rPr>
                <w:sz w:val="24"/>
                <w:szCs w:val="24"/>
              </w:rPr>
              <w:t>9) сведения об оплате государственной пошлины за осуществление государственной регистрации прав;</w:t>
            </w:r>
          </w:p>
          <w:p w:rsidR="00AD151B" w:rsidRPr="00D92214" w:rsidRDefault="00AD151B" w:rsidP="00AD151B">
            <w:pPr>
              <w:pStyle w:val="ConsPlusNormal"/>
              <w:ind w:firstLine="709"/>
              <w:jc w:val="both"/>
              <w:rPr>
                <w:bCs/>
                <w:sz w:val="24"/>
                <w:szCs w:val="24"/>
              </w:rPr>
            </w:pPr>
            <w:r w:rsidRPr="00D92214">
              <w:rPr>
                <w:sz w:val="24"/>
                <w:szCs w:val="24"/>
              </w:rPr>
              <w:t xml:space="preserve">8) способ направления заявителю уведомлений </w:t>
            </w:r>
            <w:r w:rsidRPr="00D92214">
              <w:rPr>
                <w:bCs/>
                <w:sz w:val="24"/>
                <w:szCs w:val="24"/>
              </w:rPr>
              <w:t>(</w:t>
            </w:r>
            <w:r w:rsidRPr="00D92214">
              <w:rPr>
                <w:sz w:val="24"/>
                <w:szCs w:val="24"/>
              </w:rPr>
              <w:t xml:space="preserve">непосредственно по месту подачи уведомления (в отделе или в МФЦ), посредством почтового отправления, Портале государственных и муниципальных услуг </w:t>
            </w:r>
            <w:r w:rsidRPr="00D92214">
              <w:rPr>
                <w:sz w:val="24"/>
                <w:szCs w:val="24"/>
              </w:rPr>
              <w:lastRenderedPageBreak/>
              <w:t>Забайкальского края</w:t>
            </w:r>
            <w:r w:rsidRPr="00D92214">
              <w:rPr>
                <w:bCs/>
                <w:sz w:val="24"/>
                <w:szCs w:val="24"/>
              </w:rPr>
              <w:t>.</w:t>
            </w:r>
          </w:p>
          <w:p w:rsidR="00AD151B" w:rsidRPr="00D92214" w:rsidRDefault="00AD151B" w:rsidP="00AD151B">
            <w:pPr>
              <w:jc w:val="both"/>
            </w:pPr>
          </w:p>
        </w:tc>
        <w:tc>
          <w:tcPr>
            <w:tcW w:w="166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lastRenderedPageBreak/>
              <w:t>Приложение1</w:t>
            </w:r>
          </w:p>
        </w:tc>
        <w:tc>
          <w:tcPr>
            <w:tcW w:w="181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Приложение2</w:t>
            </w:r>
          </w:p>
        </w:tc>
      </w:tr>
    </w:tbl>
    <w:p w:rsidR="00AD151B" w:rsidRPr="00D92214" w:rsidRDefault="00AD151B" w:rsidP="00AD151B"/>
    <w:p w:rsidR="00AD151B" w:rsidRPr="00D92214" w:rsidRDefault="00AD151B" w:rsidP="00AD151B">
      <w:pPr>
        <w:jc w:val="center"/>
        <w:rPr>
          <w:b/>
        </w:rPr>
      </w:pPr>
      <w:r w:rsidRPr="00D92214">
        <w:rPr>
          <w:b/>
        </w:rPr>
        <w:t>Раздел 5. «Документы и сведения, получаемые посредством межведомственного информационного взаимодействия»</w:t>
      </w:r>
    </w:p>
    <w:tbl>
      <w:tblPr>
        <w:tblW w:w="15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3"/>
        <w:gridCol w:w="1993"/>
        <w:gridCol w:w="1668"/>
        <w:gridCol w:w="1994"/>
        <w:gridCol w:w="1952"/>
        <w:gridCol w:w="1410"/>
        <w:gridCol w:w="1994"/>
        <w:gridCol w:w="1994"/>
        <w:gridCol w:w="1994"/>
      </w:tblGrid>
      <w:tr w:rsidR="00AD151B" w:rsidRPr="00D92214" w:rsidTr="00AD151B">
        <w:tc>
          <w:tcPr>
            <w:tcW w:w="31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right="-69"/>
            </w:pPr>
            <w:r w:rsidRPr="00D92214">
              <w:t>№</w:t>
            </w:r>
          </w:p>
        </w:tc>
        <w:tc>
          <w:tcPr>
            <w:tcW w:w="174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Реквизиты актуальной технологической карты межведомственного взаимодействия</w:t>
            </w:r>
          </w:p>
        </w:tc>
        <w:tc>
          <w:tcPr>
            <w:tcW w:w="230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Наименование запрашиваемого документа (сведения)</w:t>
            </w:r>
          </w:p>
        </w:tc>
        <w:tc>
          <w:tcPr>
            <w:tcW w:w="202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Перечень и состав сведений, запрашиваемых в рамках межведомственного информационного взаимодействия</w:t>
            </w:r>
          </w:p>
        </w:tc>
        <w:tc>
          <w:tcPr>
            <w:tcW w:w="170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Наименование органа (организации), направляющего (ей) межведомственный запрос</w:t>
            </w:r>
          </w:p>
        </w:tc>
        <w:tc>
          <w:tcPr>
            <w:tcW w:w="124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rPr>
                <w:lang w:val="en-US"/>
              </w:rPr>
              <w:t xml:space="preserve">SID </w:t>
            </w:r>
            <w:r w:rsidRPr="00D92214">
              <w:t>электронного сервиса</w:t>
            </w:r>
          </w:p>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Срок осуществления межведомственного информационного взаимодействия</w:t>
            </w:r>
          </w:p>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Форма (шаблон) межведомственного запроса</w:t>
            </w:r>
          </w:p>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Образец заполнения формы межведомственного запроса</w:t>
            </w:r>
          </w:p>
        </w:tc>
      </w:tr>
      <w:tr w:rsidR="00AD151B" w:rsidRPr="00D92214" w:rsidTr="00AD151B">
        <w:tc>
          <w:tcPr>
            <w:tcW w:w="31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1</w:t>
            </w:r>
          </w:p>
        </w:tc>
        <w:tc>
          <w:tcPr>
            <w:tcW w:w="174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2</w:t>
            </w:r>
          </w:p>
        </w:tc>
        <w:tc>
          <w:tcPr>
            <w:tcW w:w="230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3</w:t>
            </w:r>
          </w:p>
        </w:tc>
        <w:tc>
          <w:tcPr>
            <w:tcW w:w="202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4</w:t>
            </w:r>
          </w:p>
        </w:tc>
        <w:tc>
          <w:tcPr>
            <w:tcW w:w="170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5</w:t>
            </w:r>
          </w:p>
        </w:tc>
        <w:tc>
          <w:tcPr>
            <w:tcW w:w="124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6</w:t>
            </w:r>
          </w:p>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7</w:t>
            </w:r>
          </w:p>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8</w:t>
            </w:r>
          </w:p>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9</w:t>
            </w:r>
          </w:p>
        </w:tc>
      </w:tr>
      <w:tr w:rsidR="00AD151B" w:rsidRPr="00D92214" w:rsidTr="00AD151B">
        <w:tc>
          <w:tcPr>
            <w:tcW w:w="15065" w:type="dxa"/>
            <w:gridSpan w:val="9"/>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w:t>
            </w:r>
            <w:r w:rsidRPr="00D92214">
              <w:rPr>
                <w:b/>
              </w:rPr>
              <w:t>Выдача разрешения на строительство, реконструкцию объекта капитального строительства</w:t>
            </w:r>
            <w:r w:rsidRPr="00D92214">
              <w:t>»</w:t>
            </w:r>
          </w:p>
        </w:tc>
      </w:tr>
      <w:tr w:rsidR="00AD151B" w:rsidRPr="00D92214" w:rsidTr="00AD151B">
        <w:tc>
          <w:tcPr>
            <w:tcW w:w="31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1</w:t>
            </w:r>
          </w:p>
        </w:tc>
        <w:tc>
          <w:tcPr>
            <w:tcW w:w="174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firstLine="34"/>
            </w:pPr>
            <w:r w:rsidRPr="00D92214">
              <w:t>нет</w:t>
            </w:r>
          </w:p>
        </w:tc>
        <w:tc>
          <w:tcPr>
            <w:tcW w:w="230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adjustRightInd w:val="0"/>
              <w:jc w:val="both"/>
            </w:pPr>
          </w:p>
        </w:tc>
        <w:tc>
          <w:tcPr>
            <w:tcW w:w="2021"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adjustRightInd w:val="0"/>
              <w:jc w:val="both"/>
              <w:rPr>
                <w:b/>
              </w:rPr>
            </w:pPr>
          </w:p>
        </w:tc>
        <w:tc>
          <w:tcPr>
            <w:tcW w:w="170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tc>
        <w:tc>
          <w:tcPr>
            <w:tcW w:w="124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tc>
        <w:tc>
          <w:tcPr>
            <w:tcW w:w="1912"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tc>
      </w:tr>
    </w:tbl>
    <w:p w:rsidR="00AD151B" w:rsidRPr="00D92214" w:rsidRDefault="00AD151B" w:rsidP="00AD151B">
      <w:pPr>
        <w:jc w:val="center"/>
        <w:rPr>
          <w:b/>
        </w:rPr>
      </w:pPr>
      <w:r w:rsidRPr="00D92214">
        <w:rPr>
          <w:b/>
        </w:rPr>
        <w:t>Раздел 6. Результат «подуслуги»</w:t>
      </w:r>
    </w:p>
    <w:p w:rsidR="00AD151B" w:rsidRPr="00D92214" w:rsidRDefault="00AD151B" w:rsidP="00AD151B">
      <w:pPr>
        <w:jc w:val="center"/>
        <w:rPr>
          <w:b/>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7"/>
        <w:gridCol w:w="1776"/>
        <w:gridCol w:w="2126"/>
        <w:gridCol w:w="2126"/>
        <w:gridCol w:w="1701"/>
        <w:gridCol w:w="1276"/>
        <w:gridCol w:w="1559"/>
        <w:gridCol w:w="426"/>
        <w:gridCol w:w="1275"/>
        <w:gridCol w:w="567"/>
        <w:gridCol w:w="1513"/>
        <w:gridCol w:w="330"/>
      </w:tblGrid>
      <w:tr w:rsidR="00AD151B" w:rsidRPr="00D92214" w:rsidTr="00AD151B">
        <w:trPr>
          <w:trHeight w:val="870"/>
        </w:trPr>
        <w:tc>
          <w:tcPr>
            <w:tcW w:w="317"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right="-69"/>
            </w:pPr>
            <w:r w:rsidRPr="00D92214">
              <w:t>№</w:t>
            </w:r>
          </w:p>
        </w:tc>
        <w:tc>
          <w:tcPr>
            <w:tcW w:w="1776"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Документ/документы, являющиеся результатом «подуслуги»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Требования к документу/документам, являющимся результатом «подуслуги»</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Характеристика результата(положительный/отрицательный)</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Форма документа/документов,</w:t>
            </w:r>
          </w:p>
          <w:p w:rsidR="00AD151B" w:rsidRPr="00D92214" w:rsidRDefault="00AD151B" w:rsidP="00AD151B">
            <w:r w:rsidRPr="00D92214">
              <w:t>являющихся результатом «подуслуги»</w:t>
            </w:r>
          </w:p>
        </w:tc>
        <w:tc>
          <w:tcPr>
            <w:tcW w:w="1276"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 xml:space="preserve">Образец документа/документов, </w:t>
            </w:r>
          </w:p>
          <w:p w:rsidR="00AD151B" w:rsidRPr="00D92214" w:rsidRDefault="00AD151B" w:rsidP="00AD151B">
            <w:r w:rsidRPr="00D92214">
              <w:t>являющихся результатом «подуслуги»</w:t>
            </w:r>
          </w:p>
        </w:tc>
        <w:tc>
          <w:tcPr>
            <w:tcW w:w="1985" w:type="dxa"/>
            <w:gridSpan w:val="2"/>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Способ получения результатов</w:t>
            </w:r>
          </w:p>
        </w:tc>
        <w:tc>
          <w:tcPr>
            <w:tcW w:w="3685" w:type="dxa"/>
            <w:gridSpan w:val="4"/>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Срок хранения невостребованных заявителем результатов</w:t>
            </w:r>
          </w:p>
        </w:tc>
      </w:tr>
      <w:tr w:rsidR="00AD151B" w:rsidRPr="00D92214" w:rsidTr="00AD151B">
        <w:trPr>
          <w:trHeight w:val="375"/>
        </w:trPr>
        <w:tc>
          <w:tcPr>
            <w:tcW w:w="317"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77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27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985" w:type="dxa"/>
            <w:gridSpan w:val="2"/>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1842" w:type="dxa"/>
            <w:gridSpan w:val="2"/>
            <w:tcBorders>
              <w:top w:val="single" w:sz="4" w:space="0" w:color="auto"/>
              <w:left w:val="single" w:sz="4" w:space="0" w:color="000000"/>
              <w:bottom w:val="single" w:sz="4" w:space="0" w:color="000000"/>
              <w:right w:val="single" w:sz="4" w:space="0" w:color="auto"/>
            </w:tcBorders>
            <w:hideMark/>
          </w:tcPr>
          <w:p w:rsidR="00AD151B" w:rsidRPr="00D92214" w:rsidRDefault="00AD151B" w:rsidP="00AD151B">
            <w:r w:rsidRPr="00D92214">
              <w:t>В органе</w:t>
            </w:r>
          </w:p>
        </w:tc>
        <w:tc>
          <w:tcPr>
            <w:tcW w:w="1843" w:type="dxa"/>
            <w:gridSpan w:val="2"/>
            <w:tcBorders>
              <w:top w:val="single" w:sz="4" w:space="0" w:color="auto"/>
              <w:left w:val="single" w:sz="4" w:space="0" w:color="auto"/>
              <w:bottom w:val="single" w:sz="4" w:space="0" w:color="000000"/>
              <w:right w:val="single" w:sz="4" w:space="0" w:color="000000"/>
            </w:tcBorders>
            <w:hideMark/>
          </w:tcPr>
          <w:p w:rsidR="00AD151B" w:rsidRPr="00D92214" w:rsidRDefault="00AD151B" w:rsidP="00AD151B">
            <w:r w:rsidRPr="00D92214">
              <w:t xml:space="preserve"> В МФЦ</w:t>
            </w:r>
          </w:p>
        </w:tc>
      </w:tr>
      <w:tr w:rsidR="00AD151B" w:rsidRPr="00D92214" w:rsidTr="00AD151B">
        <w:tc>
          <w:tcPr>
            <w:tcW w:w="31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1</w:t>
            </w:r>
          </w:p>
        </w:tc>
        <w:tc>
          <w:tcPr>
            <w:tcW w:w="177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2</w:t>
            </w:r>
          </w:p>
        </w:tc>
        <w:tc>
          <w:tcPr>
            <w:tcW w:w="21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3</w:t>
            </w:r>
          </w:p>
        </w:tc>
        <w:tc>
          <w:tcPr>
            <w:tcW w:w="21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4</w:t>
            </w:r>
          </w:p>
        </w:tc>
        <w:tc>
          <w:tcPr>
            <w:tcW w:w="170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5</w:t>
            </w:r>
          </w:p>
        </w:tc>
        <w:tc>
          <w:tcPr>
            <w:tcW w:w="127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6</w:t>
            </w:r>
          </w:p>
        </w:tc>
        <w:tc>
          <w:tcPr>
            <w:tcW w:w="1985" w:type="dxa"/>
            <w:gridSpan w:val="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7</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8</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9</w:t>
            </w:r>
          </w:p>
        </w:tc>
      </w:tr>
      <w:tr w:rsidR="00AD151B" w:rsidRPr="00D92214" w:rsidTr="00AD151B">
        <w:tc>
          <w:tcPr>
            <w:tcW w:w="14992" w:type="dxa"/>
            <w:gridSpan w:val="1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 xml:space="preserve">Выдача (направление) уведомления </w:t>
            </w:r>
            <w:r w:rsidRPr="00D92214">
              <w:rPr>
                <w:rFonts w:eastAsiaTheme="minorHAnsi"/>
                <w:b/>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b/>
              </w:rPr>
              <w:t xml:space="preserve">, либо уведомления о </w:t>
            </w:r>
            <w:r w:rsidRPr="00D92214">
              <w:rPr>
                <w:rFonts w:eastAsiaTheme="minorHAnsi"/>
                <w:b/>
                <w:bCs/>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AD151B" w:rsidRPr="00D92214" w:rsidTr="000C0E38">
        <w:trPr>
          <w:gridAfter w:val="1"/>
          <w:wAfter w:w="330" w:type="dxa"/>
          <w:trHeight w:val="600"/>
        </w:trPr>
        <w:tc>
          <w:tcPr>
            <w:tcW w:w="317" w:type="dxa"/>
            <w:tcBorders>
              <w:top w:val="single" w:sz="4" w:space="0" w:color="000000"/>
              <w:left w:val="single" w:sz="4" w:space="0" w:color="000000"/>
              <w:bottom w:val="single" w:sz="4" w:space="0" w:color="auto"/>
              <w:right w:val="single" w:sz="4" w:space="0" w:color="000000"/>
            </w:tcBorders>
            <w:hideMark/>
          </w:tcPr>
          <w:p w:rsidR="00AD151B" w:rsidRPr="00D92214" w:rsidRDefault="00AD151B" w:rsidP="00AD151B">
            <w:pPr>
              <w:rPr>
                <w:b/>
              </w:rPr>
            </w:pPr>
            <w:r w:rsidRPr="00D92214">
              <w:rPr>
                <w:b/>
              </w:rPr>
              <w:t>1</w:t>
            </w:r>
          </w:p>
        </w:tc>
        <w:tc>
          <w:tcPr>
            <w:tcW w:w="1776" w:type="dxa"/>
            <w:tcBorders>
              <w:top w:val="single" w:sz="4" w:space="0" w:color="000000"/>
              <w:left w:val="single" w:sz="4" w:space="0" w:color="000000"/>
              <w:bottom w:val="single" w:sz="4" w:space="0" w:color="auto"/>
              <w:right w:val="single" w:sz="4" w:space="0" w:color="000000"/>
            </w:tcBorders>
            <w:hideMark/>
          </w:tcPr>
          <w:p w:rsidR="00AD151B" w:rsidRPr="00D92214" w:rsidRDefault="00AD151B" w:rsidP="00AD151B">
            <w:pPr>
              <w:ind w:firstLine="108"/>
              <w:jc w:val="both"/>
              <w:rPr>
                <w:b/>
              </w:rPr>
            </w:pPr>
            <w:r w:rsidRPr="00D92214">
              <w:t xml:space="preserve">выдача (направление) </w:t>
            </w:r>
            <w:r w:rsidRPr="00D92214">
              <w:lastRenderedPageBreak/>
              <w:t xml:space="preserve">уведомления </w:t>
            </w:r>
            <w:r w:rsidRPr="00D92214">
              <w:rPr>
                <w:rFonts w:eastAsiaTheme="minorHAnsi"/>
                <w:bCs/>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t xml:space="preserve">, либо уведомления о </w:t>
            </w:r>
            <w:r w:rsidRPr="00D92214">
              <w:rPr>
                <w:rFonts w:eastAsiaTheme="minorHAnsi"/>
                <w:bCs/>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r w:rsidRPr="00D92214">
              <w:lastRenderedPageBreak/>
              <w:t xml:space="preserve">-наличие подписи должностного </w:t>
            </w:r>
            <w:r w:rsidRPr="00D92214">
              <w:lastRenderedPageBreak/>
              <w:t>лица;</w:t>
            </w:r>
          </w:p>
          <w:p w:rsidR="00AD151B" w:rsidRPr="00D92214" w:rsidRDefault="00AD151B" w:rsidP="00AD151B">
            <w:r w:rsidRPr="00D92214">
              <w:t>- наличие даты выдачи документа;</w:t>
            </w:r>
          </w:p>
          <w:p w:rsidR="00AD151B" w:rsidRPr="00D92214" w:rsidRDefault="00AD151B" w:rsidP="00AD151B">
            <w:r w:rsidRPr="00D92214">
              <w:t>- наличие печати Администрации  муниципального района Чкрнышевский район»</w:t>
            </w:r>
          </w:p>
          <w:p w:rsidR="00AD151B" w:rsidRPr="00D92214" w:rsidRDefault="00AD151B" w:rsidP="00AD151B"/>
          <w:p w:rsidR="00AD151B" w:rsidRPr="00D92214" w:rsidRDefault="00AD151B" w:rsidP="00AD151B"/>
        </w:tc>
        <w:tc>
          <w:tcPr>
            <w:tcW w:w="2126" w:type="dxa"/>
            <w:tcBorders>
              <w:top w:val="single" w:sz="4" w:space="0" w:color="000000"/>
              <w:left w:val="single" w:sz="4" w:space="0" w:color="000000"/>
              <w:bottom w:val="single" w:sz="4" w:space="0" w:color="000000"/>
              <w:right w:val="single" w:sz="4" w:space="0" w:color="000000"/>
            </w:tcBorders>
          </w:tcPr>
          <w:p w:rsidR="00AD151B" w:rsidRPr="00D92214" w:rsidRDefault="00AD151B" w:rsidP="00AD151B">
            <w:r w:rsidRPr="00D92214">
              <w:lastRenderedPageBreak/>
              <w:t>положительный/отрицательный</w:t>
            </w:r>
          </w:p>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tc>
        <w:tc>
          <w:tcPr>
            <w:tcW w:w="1701" w:type="dxa"/>
            <w:tcBorders>
              <w:top w:val="single" w:sz="4" w:space="0" w:color="000000"/>
              <w:left w:val="single" w:sz="4" w:space="0" w:color="000000"/>
              <w:bottom w:val="single" w:sz="4" w:space="0" w:color="auto"/>
              <w:right w:val="single" w:sz="4" w:space="0" w:color="000000"/>
            </w:tcBorders>
          </w:tcPr>
          <w:p w:rsidR="00AD151B" w:rsidRPr="00D92214" w:rsidRDefault="00AD151B" w:rsidP="00AD151B">
            <w:r w:rsidRPr="00D92214">
              <w:lastRenderedPageBreak/>
              <w:t xml:space="preserve">Приложение </w:t>
            </w:r>
          </w:p>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tc>
        <w:tc>
          <w:tcPr>
            <w:tcW w:w="1276" w:type="dxa"/>
            <w:tcBorders>
              <w:top w:val="single" w:sz="4" w:space="0" w:color="000000"/>
              <w:left w:val="single" w:sz="4" w:space="0" w:color="000000"/>
              <w:bottom w:val="single" w:sz="4" w:space="0" w:color="auto"/>
              <w:right w:val="single" w:sz="4" w:space="0" w:color="000000"/>
            </w:tcBorders>
          </w:tcPr>
          <w:p w:rsidR="00AD151B" w:rsidRPr="00D92214" w:rsidRDefault="00AD151B" w:rsidP="00AD151B">
            <w:r w:rsidRPr="00D92214">
              <w:lastRenderedPageBreak/>
              <w:t xml:space="preserve">Приложение  </w:t>
            </w:r>
          </w:p>
          <w:p w:rsidR="00AD151B" w:rsidRPr="00D92214" w:rsidRDefault="00AD151B" w:rsidP="00AD151B"/>
          <w:p w:rsidR="00AD151B" w:rsidRPr="00D92214" w:rsidRDefault="00AD151B" w:rsidP="00AD151B"/>
          <w:p w:rsidR="00AD151B" w:rsidRPr="00D92214" w:rsidRDefault="00AD151B" w:rsidP="00AD151B"/>
          <w:p w:rsidR="00AD151B" w:rsidRPr="00D92214" w:rsidRDefault="00AD151B" w:rsidP="00AD151B"/>
        </w:tc>
        <w:tc>
          <w:tcPr>
            <w:tcW w:w="1559"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lastRenderedPageBreak/>
              <w:t xml:space="preserve">1.В отделе ЖКХ, </w:t>
            </w:r>
            <w:r w:rsidRPr="00D92214">
              <w:lastRenderedPageBreak/>
              <w:t xml:space="preserve">дорожного хозяйства, транспорта, строительства и архитектуры администрации МР «Чернышевский район», </w:t>
            </w:r>
          </w:p>
          <w:p w:rsidR="00AD151B" w:rsidRPr="00D92214" w:rsidRDefault="00AD151B" w:rsidP="00AD151B">
            <w:r w:rsidRPr="00D92214">
              <w:t>на бумажном носителе;</w:t>
            </w:r>
          </w:p>
          <w:p w:rsidR="00AD151B" w:rsidRPr="00D92214" w:rsidRDefault="00AD151B" w:rsidP="00AD151B">
            <w:r w:rsidRPr="00D92214">
              <w:t>2.почтовая связь;</w:t>
            </w:r>
          </w:p>
          <w:p w:rsidR="00AD151B" w:rsidRPr="00D92214" w:rsidRDefault="00AD151B" w:rsidP="00AD151B">
            <w:r w:rsidRPr="00D92214">
              <w:t>3. МФЦ</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lastRenderedPageBreak/>
              <w:t>бессрочно</w:t>
            </w:r>
          </w:p>
        </w:tc>
        <w:tc>
          <w:tcPr>
            <w:tcW w:w="2080" w:type="dxa"/>
            <w:gridSpan w:val="2"/>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нет</w:t>
            </w:r>
          </w:p>
        </w:tc>
      </w:tr>
    </w:tbl>
    <w:p w:rsidR="00AD151B" w:rsidRPr="00D92214" w:rsidRDefault="00AD151B" w:rsidP="00AD151B">
      <w:pPr>
        <w:rPr>
          <w:b/>
        </w:rPr>
      </w:pPr>
    </w:p>
    <w:p w:rsidR="00AD151B" w:rsidRPr="00D92214" w:rsidRDefault="00AD151B" w:rsidP="00AD151B">
      <w:pPr>
        <w:jc w:val="center"/>
        <w:rPr>
          <w:b/>
        </w:rPr>
      </w:pPr>
      <w:r w:rsidRPr="00D92214">
        <w:rPr>
          <w:b/>
        </w:rPr>
        <w:t>Раздел 7. «Технологические процессы предоставления «подуслуги»</w:t>
      </w:r>
    </w:p>
    <w:tbl>
      <w:tblPr>
        <w:tblW w:w="1530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1"/>
        <w:gridCol w:w="4003"/>
        <w:gridCol w:w="2268"/>
        <w:gridCol w:w="1843"/>
        <w:gridCol w:w="2126"/>
        <w:gridCol w:w="2693"/>
        <w:gridCol w:w="1985"/>
      </w:tblGrid>
      <w:tr w:rsidR="00AD151B" w:rsidRPr="00D92214" w:rsidTr="000C0E38">
        <w:tc>
          <w:tcPr>
            <w:tcW w:w="39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ind w:right="-69"/>
            </w:pPr>
            <w:r w:rsidRPr="00D92214">
              <w:t>№</w:t>
            </w:r>
          </w:p>
        </w:tc>
        <w:tc>
          <w:tcPr>
            <w:tcW w:w="40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Наименование процедуры процесса</w:t>
            </w:r>
          </w:p>
        </w:tc>
        <w:tc>
          <w:tcPr>
            <w:tcW w:w="226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Особенности исполнения процедуры процесса</w:t>
            </w:r>
          </w:p>
        </w:tc>
        <w:tc>
          <w:tcPr>
            <w:tcW w:w="184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Сроки исполнения процедуры (процесса)</w:t>
            </w:r>
          </w:p>
        </w:tc>
        <w:tc>
          <w:tcPr>
            <w:tcW w:w="21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Исполнитель процедуры (процесса)</w:t>
            </w:r>
          </w:p>
        </w:tc>
        <w:tc>
          <w:tcPr>
            <w:tcW w:w="269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Ресурсы, необходимые для выполнения процедуры процесса)</w:t>
            </w:r>
          </w:p>
        </w:tc>
        <w:tc>
          <w:tcPr>
            <w:tcW w:w="198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Формы документов, необходимые для выполнения процедуры процесса</w:t>
            </w:r>
          </w:p>
        </w:tc>
      </w:tr>
      <w:tr w:rsidR="00AD151B" w:rsidRPr="00D92214" w:rsidTr="000C0E38">
        <w:tc>
          <w:tcPr>
            <w:tcW w:w="39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1</w:t>
            </w:r>
          </w:p>
        </w:tc>
        <w:tc>
          <w:tcPr>
            <w:tcW w:w="40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2</w:t>
            </w:r>
          </w:p>
        </w:tc>
        <w:tc>
          <w:tcPr>
            <w:tcW w:w="2268"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3</w:t>
            </w:r>
          </w:p>
        </w:tc>
        <w:tc>
          <w:tcPr>
            <w:tcW w:w="184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4</w:t>
            </w:r>
          </w:p>
        </w:tc>
        <w:tc>
          <w:tcPr>
            <w:tcW w:w="212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5</w:t>
            </w:r>
          </w:p>
        </w:tc>
        <w:tc>
          <w:tcPr>
            <w:tcW w:w="269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6</w:t>
            </w:r>
          </w:p>
        </w:tc>
        <w:tc>
          <w:tcPr>
            <w:tcW w:w="1985"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7</w:t>
            </w:r>
          </w:p>
        </w:tc>
      </w:tr>
      <w:tr w:rsidR="00AD151B" w:rsidRPr="00D92214" w:rsidTr="000C0E38">
        <w:tc>
          <w:tcPr>
            <w:tcW w:w="15309" w:type="dxa"/>
            <w:gridSpan w:val="7"/>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AD151B" w:rsidRPr="00D92214" w:rsidTr="000C0E38">
        <w:tc>
          <w:tcPr>
            <w:tcW w:w="39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1</w:t>
            </w:r>
          </w:p>
        </w:tc>
        <w:tc>
          <w:tcPr>
            <w:tcW w:w="40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adjustRightInd w:val="0"/>
              <w:ind w:firstLine="709"/>
              <w:jc w:val="both"/>
            </w:pPr>
            <w:r w:rsidRPr="00D92214">
              <w:t>прием и регистрация уведомления и комплекта документов, выдача расписки в получении документов по установленной форме с указанием их перечня и даты получения (отметка на копии уведомления (втором экземпляре уведомления  - при наличии) либо возврат документов.</w:t>
            </w:r>
          </w:p>
          <w:p w:rsidR="00AD151B" w:rsidRPr="00D92214" w:rsidRDefault="00AD151B" w:rsidP="00AD151B">
            <w:pPr>
              <w:adjustRightInd w:val="0"/>
              <w:jc w:val="both"/>
            </w:pPr>
          </w:p>
        </w:tc>
        <w:tc>
          <w:tcPr>
            <w:tcW w:w="2268" w:type="dxa"/>
            <w:vMerge w:val="restart"/>
            <w:tcBorders>
              <w:top w:val="single" w:sz="4" w:space="0" w:color="000000"/>
              <w:left w:val="single" w:sz="4" w:space="0" w:color="000000"/>
              <w:bottom w:val="single" w:sz="4" w:space="0" w:color="000000"/>
              <w:right w:val="single" w:sz="4" w:space="0" w:color="000000"/>
            </w:tcBorders>
          </w:tcPr>
          <w:p w:rsidR="00AD151B" w:rsidRPr="00D92214" w:rsidRDefault="00AD151B" w:rsidP="00AD151B">
            <w:pPr>
              <w:textAlignment w:val="top"/>
            </w:pPr>
            <w:r w:rsidRPr="00D92214">
              <w:t>а)тексты документов написаны разборчиво, наименования юридических лиц - без сокращения, с указанием их мест нахождения;</w:t>
            </w:r>
          </w:p>
          <w:p w:rsidR="00AD151B" w:rsidRPr="00D92214" w:rsidRDefault="00AD151B" w:rsidP="00AD151B">
            <w:pPr>
              <w:textAlignment w:val="top"/>
            </w:pPr>
            <w:r w:rsidRPr="00D92214">
              <w:t>б) фамилия, имя и отчество физического лица, адрес его места жительства, телефон написаны полностью;</w:t>
            </w:r>
          </w:p>
          <w:p w:rsidR="00AD151B" w:rsidRPr="00D92214" w:rsidRDefault="00AD151B" w:rsidP="00AD151B">
            <w:pPr>
              <w:textAlignment w:val="top"/>
            </w:pPr>
            <w:r w:rsidRPr="00D92214">
              <w:t>в) в документах нет подчисток, приписок, зачеркнутых слов или иных не оговоренных в них исправлений;</w:t>
            </w:r>
          </w:p>
          <w:p w:rsidR="00AD151B" w:rsidRPr="00D92214" w:rsidRDefault="00AD151B" w:rsidP="00AD151B">
            <w:pPr>
              <w:textAlignment w:val="top"/>
            </w:pPr>
            <w:r w:rsidRPr="00D92214">
              <w:t xml:space="preserve">г) документы не </w:t>
            </w:r>
            <w:r w:rsidRPr="00D92214">
              <w:lastRenderedPageBreak/>
              <w:t>имеют серьезных повреждений, наличие которых не позволяет однозначно истолковать их содержание;</w:t>
            </w:r>
          </w:p>
          <w:p w:rsidR="00AD151B" w:rsidRPr="00D92214" w:rsidRDefault="00AD151B" w:rsidP="00AD151B">
            <w:pPr>
              <w:textAlignment w:val="top"/>
            </w:pPr>
            <w:r w:rsidRPr="00D92214">
              <w:t>д) документы не содержат разночтений;</w:t>
            </w:r>
          </w:p>
          <w:p w:rsidR="00AD151B" w:rsidRPr="00D92214" w:rsidRDefault="00AD151B" w:rsidP="00AD151B">
            <w:pPr>
              <w:textAlignment w:val="top"/>
            </w:pPr>
            <w:r w:rsidRPr="00D92214">
              <w:t>е) полномочия представителя оформлены в установленном порядке.</w:t>
            </w:r>
          </w:p>
          <w:p w:rsidR="00AD151B" w:rsidRPr="00D92214" w:rsidRDefault="00AD151B" w:rsidP="00AD151B">
            <w:pPr>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r w:rsidRPr="00D92214">
              <w:lastRenderedPageBreak/>
              <w:t xml:space="preserve">В день обращения с уведомлением либо в день поступления уведомления, направленного в электронной форме или почтой (заказным письмом, курьером) </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Отдел, МФЦ</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-формы;</w:t>
            </w:r>
          </w:p>
          <w:p w:rsidR="00AD151B" w:rsidRPr="00D92214" w:rsidRDefault="00AD151B" w:rsidP="00AD151B">
            <w:r w:rsidRPr="00D92214">
              <w:t>-доступ к автоматизированной системе;</w:t>
            </w:r>
          </w:p>
          <w:p w:rsidR="00AD151B" w:rsidRPr="00D92214" w:rsidRDefault="00AD151B" w:rsidP="00AD151B">
            <w:pPr>
              <w:rPr>
                <w:b/>
              </w:rPr>
            </w:pPr>
            <w:r w:rsidRPr="00D92214">
              <w:t>-принтер, сканер.</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Приложение о соответствии и несоответствии</w:t>
            </w:r>
          </w:p>
        </w:tc>
      </w:tr>
      <w:tr w:rsidR="00AD151B" w:rsidRPr="00D92214" w:rsidTr="000C0E38">
        <w:tc>
          <w:tcPr>
            <w:tcW w:w="39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2</w:t>
            </w:r>
          </w:p>
        </w:tc>
        <w:tc>
          <w:tcPr>
            <w:tcW w:w="40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pStyle w:val="ConsPlusNormal"/>
              <w:jc w:val="both"/>
              <w:rPr>
                <w:sz w:val="24"/>
                <w:szCs w:val="24"/>
              </w:rPr>
            </w:pPr>
            <w:r w:rsidRPr="00D92214">
              <w:rPr>
                <w:sz w:val="24"/>
                <w:szCs w:val="24"/>
              </w:rPr>
              <w:t>1. Основанием для начала административной процедуры является поступление уведомления и прилагаемых к нему документов в отдел.</w:t>
            </w:r>
          </w:p>
          <w:p w:rsidR="00AD151B" w:rsidRPr="00D92214" w:rsidRDefault="00AD151B" w:rsidP="00AD151B">
            <w:pPr>
              <w:pStyle w:val="ConsPlusNormal"/>
              <w:jc w:val="both"/>
              <w:rPr>
                <w:sz w:val="24"/>
                <w:szCs w:val="24"/>
              </w:rPr>
            </w:pPr>
            <w:r w:rsidRPr="00D92214">
              <w:rPr>
                <w:sz w:val="24"/>
                <w:szCs w:val="24"/>
              </w:rPr>
              <w:t>2. Начальник отдела определяет специалиста, ответственного за предоставление муниципальной услуги (далее - специалист).</w:t>
            </w:r>
          </w:p>
          <w:p w:rsidR="00AD151B" w:rsidRPr="00D92214" w:rsidRDefault="00AD151B" w:rsidP="00AD151B">
            <w:pPr>
              <w:pStyle w:val="ConsPlusNormal"/>
              <w:jc w:val="both"/>
              <w:rPr>
                <w:sz w:val="24"/>
                <w:szCs w:val="24"/>
              </w:rPr>
            </w:pPr>
            <w:r w:rsidRPr="00D92214">
              <w:rPr>
                <w:sz w:val="24"/>
                <w:szCs w:val="24"/>
              </w:rPr>
              <w:t xml:space="preserve">3. Специалист проводит </w:t>
            </w:r>
            <w:r w:rsidRPr="00D92214">
              <w:rPr>
                <w:sz w:val="24"/>
                <w:szCs w:val="24"/>
              </w:rPr>
              <w:lastRenderedPageBreak/>
              <w:t xml:space="preserve">проверку уведомления и прилагаемых документов на соответствие требованиям, установленным </w:t>
            </w:r>
            <w:hyperlink w:anchor="P142" w:history="1">
              <w:r w:rsidRPr="00D92214">
                <w:rPr>
                  <w:sz w:val="24"/>
                  <w:szCs w:val="24"/>
                </w:rPr>
                <w:t>подразделом 2.6</w:t>
              </w:r>
            </w:hyperlink>
            <w:r w:rsidRPr="00D92214">
              <w:rPr>
                <w:sz w:val="24"/>
                <w:szCs w:val="24"/>
              </w:rPr>
              <w:t xml:space="preserve"> настоящего Административного регламента.</w:t>
            </w:r>
          </w:p>
          <w:p w:rsidR="00AD151B" w:rsidRPr="00D92214" w:rsidRDefault="00AD151B" w:rsidP="00AD151B">
            <w:pPr>
              <w:pStyle w:val="ConsPlusNormal"/>
              <w:jc w:val="both"/>
              <w:rPr>
                <w:sz w:val="24"/>
                <w:szCs w:val="24"/>
              </w:rPr>
            </w:pPr>
            <w:r w:rsidRPr="00D92214">
              <w:rPr>
                <w:sz w:val="24"/>
                <w:szCs w:val="24"/>
              </w:rPr>
              <w:t xml:space="preserve">4. Результатом административной процедуры является установление отсутствия оснований, указанных в </w:t>
            </w:r>
            <w:hyperlink r:id="rId43" w:history="1">
              <w:r w:rsidRPr="00D92214">
                <w:rPr>
                  <w:sz w:val="24"/>
                  <w:szCs w:val="24"/>
                </w:rPr>
                <w:t>подразделе 2.8</w:t>
              </w:r>
            </w:hyperlink>
            <w:r w:rsidRPr="00D92214">
              <w:rPr>
                <w:sz w:val="24"/>
                <w:szCs w:val="24"/>
              </w:rPr>
              <w:t xml:space="preserve"> настоящего Административного регламента.</w:t>
            </w:r>
          </w:p>
          <w:p w:rsidR="00AD151B" w:rsidRPr="00D92214" w:rsidRDefault="00AD151B" w:rsidP="00AD151B">
            <w:pPr>
              <w:pStyle w:val="ConsPlusNormal"/>
              <w:ind w:firstLine="709"/>
              <w:jc w:val="both"/>
              <w:rPr>
                <w:sz w:val="24"/>
                <w:szCs w:val="24"/>
              </w:rPr>
            </w:pPr>
            <w:r w:rsidRPr="00D92214">
              <w:rPr>
                <w:sz w:val="24"/>
                <w:szCs w:val="24"/>
              </w:rPr>
              <w:t>Максимальный срок исполнения административной процедуры – 4 рабочих дня.</w:t>
            </w:r>
          </w:p>
          <w:p w:rsidR="00AD151B" w:rsidRPr="00D92214" w:rsidRDefault="00AD151B" w:rsidP="00AD151B">
            <w:pPr>
              <w:adjustRightInd w:val="0"/>
              <w:jc w:val="both"/>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r w:rsidRPr="00D92214">
              <w:t>4 рабочих дня</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rPr>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r>
      <w:tr w:rsidR="00AD151B" w:rsidRPr="00D92214" w:rsidTr="000C0E38">
        <w:trPr>
          <w:trHeight w:val="1112"/>
        </w:trPr>
        <w:tc>
          <w:tcPr>
            <w:tcW w:w="391"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lastRenderedPageBreak/>
              <w:t>3</w:t>
            </w:r>
          </w:p>
        </w:tc>
        <w:tc>
          <w:tcPr>
            <w:tcW w:w="40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pStyle w:val="ConsPlusNormal"/>
              <w:tabs>
                <w:tab w:val="left" w:pos="709"/>
              </w:tabs>
              <w:ind w:firstLine="709"/>
              <w:jc w:val="both"/>
              <w:rPr>
                <w:sz w:val="24"/>
                <w:szCs w:val="24"/>
              </w:rPr>
            </w:pPr>
            <w:r w:rsidRPr="00D92214">
              <w:rPr>
                <w:sz w:val="24"/>
                <w:szCs w:val="24"/>
              </w:rPr>
              <w:t xml:space="preserve">В случае отсутствия оснований, указанных в </w:t>
            </w:r>
            <w:hyperlink w:anchor="P250" w:history="1">
              <w:r w:rsidRPr="00D92214">
                <w:rPr>
                  <w:sz w:val="24"/>
                  <w:szCs w:val="24"/>
                </w:rPr>
                <w:t>подразделе 2.8</w:t>
              </w:r>
            </w:hyperlink>
            <w:r w:rsidRPr="00D92214">
              <w:rPr>
                <w:sz w:val="24"/>
                <w:szCs w:val="24"/>
              </w:rPr>
              <w:t xml:space="preserve"> настоящего Административного регламента, принимается решение о подготовке уведомления </w:t>
            </w:r>
            <w:r w:rsidRPr="00D92214">
              <w:rPr>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w:t>
            </w:r>
          </w:p>
          <w:p w:rsidR="00AD151B" w:rsidRPr="00D92214" w:rsidRDefault="00AD151B" w:rsidP="00AD151B">
            <w:pPr>
              <w:pStyle w:val="ConsPlusNormal"/>
              <w:tabs>
                <w:tab w:val="left" w:pos="709"/>
              </w:tabs>
              <w:jc w:val="both"/>
              <w:rPr>
                <w:sz w:val="24"/>
                <w:szCs w:val="24"/>
              </w:rPr>
            </w:pPr>
            <w:r w:rsidRPr="00D92214">
              <w:rPr>
                <w:sz w:val="24"/>
                <w:szCs w:val="24"/>
              </w:rPr>
              <w:t xml:space="preserve">В случае наличия оснований, указанных в </w:t>
            </w:r>
            <w:hyperlink w:anchor="P250" w:history="1">
              <w:r w:rsidRPr="00D92214">
                <w:rPr>
                  <w:sz w:val="24"/>
                  <w:szCs w:val="24"/>
                </w:rPr>
                <w:t>подразделе 2.8</w:t>
              </w:r>
            </w:hyperlink>
            <w:r w:rsidRPr="00D92214">
              <w:rPr>
                <w:sz w:val="24"/>
                <w:szCs w:val="24"/>
              </w:rPr>
              <w:t xml:space="preserve"> настоящего Административного регламента, принимается решение о подготовке уведомления </w:t>
            </w:r>
            <w:r w:rsidRPr="00D92214">
              <w:rPr>
                <w:bCs/>
                <w:sz w:val="24"/>
                <w:szCs w:val="24"/>
              </w:rPr>
              <w:t xml:space="preserve">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Pr="00D92214">
              <w:rPr>
                <w:bCs/>
                <w:sz w:val="24"/>
                <w:szCs w:val="24"/>
              </w:rPr>
              <w:lastRenderedPageBreak/>
              <w:t>градостроительной деятельности</w:t>
            </w:r>
            <w:r w:rsidRPr="00D92214">
              <w:rPr>
                <w:sz w:val="24"/>
                <w:szCs w:val="24"/>
              </w:rPr>
              <w:t>.</w:t>
            </w:r>
          </w:p>
          <w:p w:rsidR="00AD151B" w:rsidRPr="00D92214" w:rsidRDefault="00AD151B" w:rsidP="00AD151B">
            <w:pPr>
              <w:pStyle w:val="ConsPlusNormal"/>
              <w:tabs>
                <w:tab w:val="left" w:pos="709"/>
              </w:tabs>
              <w:jc w:val="both"/>
              <w:rPr>
                <w:sz w:val="24"/>
                <w:szCs w:val="24"/>
              </w:rPr>
            </w:pPr>
            <w:r w:rsidRPr="00D92214">
              <w:rPr>
                <w:sz w:val="24"/>
                <w:szCs w:val="24"/>
              </w:rPr>
              <w:t xml:space="preserve"> По результатам принятого решения специалист:</w:t>
            </w:r>
          </w:p>
          <w:p w:rsidR="00AD151B" w:rsidRPr="00D92214" w:rsidRDefault="00AD151B" w:rsidP="00AD151B">
            <w:pPr>
              <w:pStyle w:val="ConsPlusNormal"/>
              <w:tabs>
                <w:tab w:val="left" w:pos="709"/>
              </w:tabs>
              <w:jc w:val="both"/>
              <w:rPr>
                <w:sz w:val="24"/>
                <w:szCs w:val="24"/>
              </w:rPr>
            </w:pPr>
            <w:r w:rsidRPr="00D92214">
              <w:rPr>
                <w:sz w:val="24"/>
                <w:szCs w:val="24"/>
              </w:rPr>
              <w:t xml:space="preserve"> Готовит проект уведомления </w:t>
            </w:r>
            <w:r w:rsidRPr="00D92214">
              <w:rPr>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по форме, приведенной в приложении № 5 к настоящему Административному регламенту, либо проект уведомления </w:t>
            </w:r>
            <w:r w:rsidRPr="00D92214">
              <w:rPr>
                <w:b/>
                <w:bCs/>
                <w:sz w:val="24"/>
                <w:szCs w:val="24"/>
              </w:rPr>
              <w:t xml:space="preserve">о </w:t>
            </w:r>
            <w:r w:rsidRPr="00D92214">
              <w:rPr>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по форме, приведенной в приложении № 6 к настоящему Административному регламенту, а также проект уведомления о возможности получения документов, подтверждающих предоставление муниципальной услуги по форме, приведенной в приложении № 7 к настоящему Административному регламенту.</w:t>
            </w:r>
          </w:p>
          <w:p w:rsidR="00AD151B" w:rsidRPr="00D92214" w:rsidRDefault="00AD151B" w:rsidP="00AD151B">
            <w:pPr>
              <w:pStyle w:val="ConsPlusNormal"/>
              <w:tabs>
                <w:tab w:val="left" w:pos="709"/>
              </w:tabs>
              <w:jc w:val="both"/>
              <w:rPr>
                <w:sz w:val="24"/>
                <w:szCs w:val="24"/>
              </w:rPr>
            </w:pPr>
            <w:r w:rsidRPr="00D92214">
              <w:rPr>
                <w:sz w:val="24"/>
                <w:szCs w:val="24"/>
              </w:rPr>
              <w:t xml:space="preserve"> Передает подготовленные проекты на согласование начальнику отдела, затем на подписание заместителю главы администрации по градостроительству. Регистрирует подписанные документы в журнале </w:t>
            </w:r>
            <w:r w:rsidRPr="00D92214">
              <w:rPr>
                <w:sz w:val="24"/>
                <w:szCs w:val="24"/>
              </w:rPr>
              <w:lastRenderedPageBreak/>
              <w:t>регистрации.</w:t>
            </w:r>
          </w:p>
          <w:p w:rsidR="00AD151B" w:rsidRPr="00D92214" w:rsidRDefault="00AD151B" w:rsidP="00AD151B">
            <w:pPr>
              <w:adjustRightInd w:val="0"/>
              <w:jc w:val="both"/>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jc w:val="both"/>
            </w:pPr>
            <w:r w:rsidRPr="00D92214">
              <w:t>1  рабочий день.</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rPr>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r>
      <w:tr w:rsidR="00AD151B" w:rsidRPr="00D92214" w:rsidTr="000C0E38">
        <w:trPr>
          <w:trHeight w:val="1242"/>
        </w:trPr>
        <w:tc>
          <w:tcPr>
            <w:tcW w:w="391" w:type="dxa"/>
            <w:tcBorders>
              <w:top w:val="nil"/>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lastRenderedPageBreak/>
              <w:t>4</w:t>
            </w:r>
          </w:p>
        </w:tc>
        <w:tc>
          <w:tcPr>
            <w:tcW w:w="4003" w:type="dxa"/>
            <w:tcBorders>
              <w:top w:val="nil"/>
              <w:left w:val="single" w:sz="4" w:space="0" w:color="000000"/>
              <w:bottom w:val="single" w:sz="4" w:space="0" w:color="000000"/>
              <w:right w:val="single" w:sz="4" w:space="0" w:color="000000"/>
            </w:tcBorders>
            <w:hideMark/>
          </w:tcPr>
          <w:p w:rsidR="00AD151B" w:rsidRPr="00D92214" w:rsidRDefault="00AD151B" w:rsidP="00AD151B">
            <w:pPr>
              <w:pStyle w:val="ConsPlusNormal"/>
              <w:ind w:firstLine="709"/>
              <w:jc w:val="both"/>
              <w:rPr>
                <w:sz w:val="24"/>
                <w:szCs w:val="24"/>
              </w:rPr>
            </w:pPr>
            <w:r w:rsidRPr="00D92214">
              <w:rPr>
                <w:sz w:val="24"/>
                <w:szCs w:val="24"/>
              </w:rPr>
              <w:t xml:space="preserve">Уведомление </w:t>
            </w:r>
            <w:r w:rsidRPr="00D92214">
              <w:rPr>
                <w:bCs/>
                <w:sz w:val="24"/>
                <w:szCs w:val="24"/>
              </w:rPr>
              <w:t>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либо уведомления о </w:t>
            </w:r>
            <w:r w:rsidRPr="00D92214">
              <w:rPr>
                <w:bCs/>
                <w:sz w:val="24"/>
                <w:szCs w:val="24"/>
              </w:rPr>
              <w:t>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92214">
              <w:rPr>
                <w:sz w:val="24"/>
                <w:szCs w:val="24"/>
              </w:rPr>
              <w:t xml:space="preserve"> в течение 1 рабочего дня со дня принятия решения выдается (направляется) заявителю </w:t>
            </w:r>
          </w:p>
          <w:p w:rsidR="00AD151B" w:rsidRPr="00D92214" w:rsidRDefault="00AD151B" w:rsidP="00AD151B">
            <w:pPr>
              <w:adjustRightInd w:val="0"/>
              <w:jc w:val="both"/>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rPr>
                <w:b/>
              </w:rPr>
            </w:pP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r w:rsidRPr="00D92214">
              <w:t>1 рабочий  день</w:t>
            </w: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pPr>
              <w:rPr>
                <w:b/>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AD151B" w:rsidRPr="00D92214" w:rsidRDefault="00AD151B" w:rsidP="00AD151B"/>
        </w:tc>
      </w:tr>
    </w:tbl>
    <w:p w:rsidR="00AD151B" w:rsidRPr="00D92214" w:rsidRDefault="00AD151B" w:rsidP="00AD151B">
      <w:pPr>
        <w:jc w:val="center"/>
        <w:rPr>
          <w:b/>
        </w:rPr>
      </w:pPr>
    </w:p>
    <w:p w:rsidR="00AD151B" w:rsidRPr="00D92214" w:rsidRDefault="00AD151B" w:rsidP="00AD151B">
      <w:pPr>
        <w:jc w:val="center"/>
        <w:rPr>
          <w:b/>
        </w:rPr>
      </w:pPr>
      <w:r w:rsidRPr="00D92214">
        <w:rPr>
          <w:b/>
        </w:rPr>
        <w:t>Раздел 8. Особенности предоставления «подуслуги» в электронной форме</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7"/>
        <w:gridCol w:w="2370"/>
        <w:gridCol w:w="2603"/>
        <w:gridCol w:w="2456"/>
        <w:gridCol w:w="2450"/>
        <w:gridCol w:w="2450"/>
      </w:tblGrid>
      <w:tr w:rsidR="00AD151B" w:rsidRPr="00D92214" w:rsidTr="000C0E38">
        <w:tc>
          <w:tcPr>
            <w:tcW w:w="245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получения заявителем информации о сроках и порядке предоставления «подуслуги»</w:t>
            </w:r>
          </w:p>
        </w:tc>
        <w:tc>
          <w:tcPr>
            <w:tcW w:w="237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записи на прием в орган</w:t>
            </w:r>
          </w:p>
        </w:tc>
        <w:tc>
          <w:tcPr>
            <w:tcW w:w="26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приема и регистрации органом, предоставляющим услугу, запроса и иных документов, необходимых для предоставления «подуслуги»</w:t>
            </w:r>
          </w:p>
        </w:tc>
        <w:tc>
          <w:tcPr>
            <w:tcW w:w="245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оплаты заявителем государственной пошлины или иной платы, взимаемой за предоставление «подуслуги»</w:t>
            </w:r>
          </w:p>
        </w:tc>
        <w:tc>
          <w:tcPr>
            <w:tcW w:w="245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Способ получения сведений о ходе выполнения запроса о предоставлении «подуслуги»</w:t>
            </w:r>
          </w:p>
        </w:tc>
        <w:tc>
          <w:tcPr>
            <w:tcW w:w="245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 xml:space="preserve">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w:t>
            </w:r>
            <w:r w:rsidRPr="00D92214">
              <w:lastRenderedPageBreak/>
              <w:t>«подуслуги»</w:t>
            </w:r>
          </w:p>
        </w:tc>
      </w:tr>
      <w:tr w:rsidR="00AD151B" w:rsidRPr="00D92214" w:rsidTr="000C0E38">
        <w:tc>
          <w:tcPr>
            <w:tcW w:w="245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lastRenderedPageBreak/>
              <w:t>1</w:t>
            </w:r>
          </w:p>
        </w:tc>
        <w:tc>
          <w:tcPr>
            <w:tcW w:w="237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2</w:t>
            </w:r>
          </w:p>
        </w:tc>
        <w:tc>
          <w:tcPr>
            <w:tcW w:w="26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3</w:t>
            </w:r>
          </w:p>
        </w:tc>
        <w:tc>
          <w:tcPr>
            <w:tcW w:w="245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4</w:t>
            </w:r>
          </w:p>
        </w:tc>
        <w:tc>
          <w:tcPr>
            <w:tcW w:w="245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5</w:t>
            </w:r>
          </w:p>
        </w:tc>
        <w:tc>
          <w:tcPr>
            <w:tcW w:w="245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rPr>
                <w:b/>
              </w:rPr>
              <w:t>6</w:t>
            </w:r>
          </w:p>
        </w:tc>
      </w:tr>
      <w:tr w:rsidR="00AD151B" w:rsidRPr="00D92214" w:rsidTr="000C0E38">
        <w:tc>
          <w:tcPr>
            <w:tcW w:w="14786" w:type="dxa"/>
            <w:gridSpan w:val="6"/>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rPr>
                <w:b/>
              </w:rPr>
            </w:pPr>
            <w:r w:rsidRPr="00D92214">
              <w:t>«</w:t>
            </w:r>
            <w:r w:rsidRPr="00D92214">
              <w:rPr>
                <w:b/>
              </w:rPr>
              <w:t>Выдача разрешения на строительство, реконструкцию объекта капитального строительства</w:t>
            </w:r>
            <w:r w:rsidRPr="00D92214">
              <w:t>»</w:t>
            </w:r>
          </w:p>
        </w:tc>
      </w:tr>
      <w:tr w:rsidR="00AD151B" w:rsidRPr="00D92214" w:rsidTr="000C0E38">
        <w:tc>
          <w:tcPr>
            <w:tcW w:w="2457"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Официальный сайт Администрации муниципального района, портал государственных услуг</w:t>
            </w:r>
          </w:p>
          <w:p w:rsidR="00AD151B" w:rsidRPr="00D92214" w:rsidRDefault="00AD151B" w:rsidP="00AD151B">
            <w:r w:rsidRPr="00D92214">
              <w:t>в отделе  ЖКХ, дорожного хозяйства, транспорта, строительства и архитектуры муниципального района «Чернышевский  район»  на информационном стенде</w:t>
            </w:r>
          </w:p>
        </w:tc>
        <w:tc>
          <w:tcPr>
            <w:tcW w:w="237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t>Официальный сайт Администрации  муниципального района «Чернышевский район», по телефону.</w:t>
            </w:r>
          </w:p>
        </w:tc>
        <w:tc>
          <w:tcPr>
            <w:tcW w:w="2603"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rPr>
                <w:b/>
              </w:rPr>
            </w:pPr>
            <w:r w:rsidRPr="00D92214">
              <w:t>Требуется предоставление заявителем документов на бумажном носителе для оказания «подуслуги»</w:t>
            </w:r>
          </w:p>
        </w:tc>
        <w:tc>
          <w:tcPr>
            <w:tcW w:w="2456"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pPr>
              <w:jc w:val="center"/>
            </w:pPr>
            <w:r w:rsidRPr="00D92214">
              <w:t>----</w:t>
            </w:r>
          </w:p>
        </w:tc>
        <w:tc>
          <w:tcPr>
            <w:tcW w:w="245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Электронная почта заявителя, личный кабинет заявителя на портале государственных услуг</w:t>
            </w:r>
          </w:p>
        </w:tc>
        <w:tc>
          <w:tcPr>
            <w:tcW w:w="2450" w:type="dxa"/>
            <w:tcBorders>
              <w:top w:val="single" w:sz="4" w:space="0" w:color="000000"/>
              <w:left w:val="single" w:sz="4" w:space="0" w:color="000000"/>
              <w:bottom w:val="single" w:sz="4" w:space="0" w:color="000000"/>
              <w:right w:val="single" w:sz="4" w:space="0" w:color="000000"/>
            </w:tcBorders>
            <w:hideMark/>
          </w:tcPr>
          <w:p w:rsidR="00AD151B" w:rsidRPr="00D92214" w:rsidRDefault="00AD151B" w:rsidP="00AD151B">
            <w:r w:rsidRPr="00D92214">
              <w:t>Официальный сайт Администрации  муниципального района «Чернышевский район» Документ, заверенный ЭЦП заявителя, портал государственных услуг</w:t>
            </w:r>
          </w:p>
        </w:tc>
      </w:tr>
    </w:tbl>
    <w:p w:rsidR="00AD151B" w:rsidRPr="00D92214" w:rsidRDefault="000C0E38" w:rsidP="00AD151B">
      <w:pPr>
        <w:jc w:val="center"/>
        <w:rPr>
          <w:b/>
        </w:rPr>
      </w:pPr>
      <w:r>
        <w:rPr>
          <w:b/>
        </w:rPr>
        <w:t>______________________</w:t>
      </w:r>
    </w:p>
    <w:p w:rsidR="00AD151B" w:rsidRDefault="00AD151B" w:rsidP="002F4386">
      <w:pPr>
        <w:jc w:val="both"/>
        <w:rPr>
          <w:spacing w:val="-1"/>
          <w:sz w:val="28"/>
          <w:szCs w:val="28"/>
        </w:rPr>
      </w:pPr>
    </w:p>
    <w:sectPr w:rsidR="00AD151B" w:rsidSect="00AD151B">
      <w:pgSz w:w="16838" w:h="11906" w:orient="landscape"/>
      <w:pgMar w:top="426" w:right="1276" w:bottom="707"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20" w:rsidRDefault="00790120" w:rsidP="00AD151B">
      <w:r>
        <w:separator/>
      </w:r>
    </w:p>
  </w:endnote>
  <w:endnote w:type="continuationSeparator" w:id="1">
    <w:p w:rsidR="00790120" w:rsidRDefault="00790120" w:rsidP="00AD1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20" w:rsidRDefault="00790120" w:rsidP="00AD151B">
      <w:r>
        <w:separator/>
      </w:r>
    </w:p>
  </w:footnote>
  <w:footnote w:type="continuationSeparator" w:id="1">
    <w:p w:rsidR="00790120" w:rsidRDefault="00790120" w:rsidP="00AD1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B" w:rsidRPr="00656DFC" w:rsidRDefault="00AD151B">
    <w:pPr>
      <w:pStyle w:val="af2"/>
      <w:jc w:val="center"/>
      <w:rPr>
        <w:color w:val="000000" w:themeColor="text1"/>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B" w:rsidRDefault="00AD151B">
    <w:pPr>
      <w:pStyle w:val="af2"/>
      <w:jc w:val="center"/>
    </w:pPr>
  </w:p>
  <w:p w:rsidR="00AD151B" w:rsidRDefault="00AD151B">
    <w:pPr>
      <w:pStyle w:val="af2"/>
      <w:jc w:val="center"/>
    </w:pPr>
  </w:p>
  <w:p w:rsidR="00AD151B" w:rsidRDefault="00AD151B">
    <w:pPr>
      <w:pStyle w:val="af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B" w:rsidRDefault="00AD151B">
    <w:pPr>
      <w:pStyle w:val="af2"/>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51B" w:rsidRDefault="00AD151B">
    <w:pPr>
      <w:pStyle w:val="af2"/>
      <w:jc w:val="center"/>
    </w:pPr>
  </w:p>
  <w:p w:rsidR="00AD151B" w:rsidRDefault="00AD151B">
    <w:pPr>
      <w:pStyle w:val="af2"/>
      <w:jc w:val="center"/>
    </w:pPr>
  </w:p>
  <w:p w:rsidR="00AD151B" w:rsidRDefault="00AD151B">
    <w:pPr>
      <w:pStyle w:val="af2"/>
      <w:jc w:val="center"/>
    </w:pPr>
  </w:p>
  <w:p w:rsidR="00AD151B" w:rsidRDefault="00AD151B">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4"/>
      <w:numFmt w:val="decimal"/>
      <w:lvlText w:val="%1."/>
      <w:lvlJc w:val="left"/>
      <w:rPr>
        <w:b w:val="0"/>
        <w:bCs w:val="0"/>
        <w:i w:val="0"/>
        <w:iCs w:val="0"/>
        <w:smallCaps w:val="0"/>
        <w:strike w:val="0"/>
        <w:color w:val="000000"/>
        <w:spacing w:val="0"/>
        <w:w w:val="100"/>
        <w:position w:val="0"/>
        <w:sz w:val="26"/>
        <w:szCs w:val="26"/>
        <w:u w:val="none"/>
      </w:rPr>
    </w:lvl>
    <w:lvl w:ilvl="1">
      <w:start w:val="4"/>
      <w:numFmt w:val="decimal"/>
      <w:lvlText w:val="%1."/>
      <w:lvlJc w:val="left"/>
      <w:rPr>
        <w:b w:val="0"/>
        <w:bCs w:val="0"/>
        <w:i w:val="0"/>
        <w:iCs w:val="0"/>
        <w:smallCaps w:val="0"/>
        <w:strike w:val="0"/>
        <w:color w:val="000000"/>
        <w:spacing w:val="0"/>
        <w:w w:val="100"/>
        <w:position w:val="0"/>
        <w:sz w:val="26"/>
        <w:szCs w:val="26"/>
        <w:u w:val="none"/>
      </w:rPr>
    </w:lvl>
    <w:lvl w:ilvl="2">
      <w:start w:val="4"/>
      <w:numFmt w:val="decimal"/>
      <w:lvlText w:val="%1."/>
      <w:lvlJc w:val="left"/>
      <w:rPr>
        <w:b w:val="0"/>
        <w:bCs w:val="0"/>
        <w:i w:val="0"/>
        <w:iCs w:val="0"/>
        <w:smallCaps w:val="0"/>
        <w:strike w:val="0"/>
        <w:color w:val="000000"/>
        <w:spacing w:val="0"/>
        <w:w w:val="100"/>
        <w:position w:val="0"/>
        <w:sz w:val="26"/>
        <w:szCs w:val="26"/>
        <w:u w:val="none"/>
      </w:rPr>
    </w:lvl>
    <w:lvl w:ilvl="3">
      <w:start w:val="4"/>
      <w:numFmt w:val="decimal"/>
      <w:lvlText w:val="%1."/>
      <w:lvlJc w:val="left"/>
      <w:rPr>
        <w:b w:val="0"/>
        <w:bCs w:val="0"/>
        <w:i w:val="0"/>
        <w:iCs w:val="0"/>
        <w:smallCaps w:val="0"/>
        <w:strike w:val="0"/>
        <w:color w:val="000000"/>
        <w:spacing w:val="0"/>
        <w:w w:val="100"/>
        <w:position w:val="0"/>
        <w:sz w:val="26"/>
        <w:szCs w:val="26"/>
        <w:u w:val="none"/>
      </w:rPr>
    </w:lvl>
    <w:lvl w:ilvl="4">
      <w:start w:val="4"/>
      <w:numFmt w:val="decimal"/>
      <w:lvlText w:val="%1."/>
      <w:lvlJc w:val="left"/>
      <w:rPr>
        <w:b w:val="0"/>
        <w:bCs w:val="0"/>
        <w:i w:val="0"/>
        <w:iCs w:val="0"/>
        <w:smallCaps w:val="0"/>
        <w:strike w:val="0"/>
        <w:color w:val="000000"/>
        <w:spacing w:val="0"/>
        <w:w w:val="100"/>
        <w:position w:val="0"/>
        <w:sz w:val="26"/>
        <w:szCs w:val="26"/>
        <w:u w:val="none"/>
      </w:rPr>
    </w:lvl>
    <w:lvl w:ilvl="5">
      <w:start w:val="4"/>
      <w:numFmt w:val="decimal"/>
      <w:lvlText w:val="%1."/>
      <w:lvlJc w:val="left"/>
      <w:rPr>
        <w:b w:val="0"/>
        <w:bCs w:val="0"/>
        <w:i w:val="0"/>
        <w:iCs w:val="0"/>
        <w:smallCaps w:val="0"/>
        <w:strike w:val="0"/>
        <w:color w:val="000000"/>
        <w:spacing w:val="0"/>
        <w:w w:val="100"/>
        <w:position w:val="0"/>
        <w:sz w:val="26"/>
        <w:szCs w:val="26"/>
        <w:u w:val="none"/>
      </w:rPr>
    </w:lvl>
    <w:lvl w:ilvl="6">
      <w:start w:val="4"/>
      <w:numFmt w:val="decimal"/>
      <w:lvlText w:val="%1."/>
      <w:lvlJc w:val="left"/>
      <w:rPr>
        <w:b w:val="0"/>
        <w:bCs w:val="0"/>
        <w:i w:val="0"/>
        <w:iCs w:val="0"/>
        <w:smallCaps w:val="0"/>
        <w:strike w:val="0"/>
        <w:color w:val="000000"/>
        <w:spacing w:val="0"/>
        <w:w w:val="100"/>
        <w:position w:val="0"/>
        <w:sz w:val="26"/>
        <w:szCs w:val="26"/>
        <w:u w:val="none"/>
      </w:rPr>
    </w:lvl>
    <w:lvl w:ilvl="7">
      <w:start w:val="4"/>
      <w:numFmt w:val="decimal"/>
      <w:lvlText w:val="%1."/>
      <w:lvlJc w:val="left"/>
      <w:rPr>
        <w:b w:val="0"/>
        <w:bCs w:val="0"/>
        <w:i w:val="0"/>
        <w:iCs w:val="0"/>
        <w:smallCaps w:val="0"/>
        <w:strike w:val="0"/>
        <w:color w:val="000000"/>
        <w:spacing w:val="0"/>
        <w:w w:val="100"/>
        <w:position w:val="0"/>
        <w:sz w:val="26"/>
        <w:szCs w:val="26"/>
        <w:u w:val="none"/>
      </w:rPr>
    </w:lvl>
    <w:lvl w:ilvl="8">
      <w:start w:val="4"/>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B10239"/>
    <w:multiLevelType w:val="hybridMultilevel"/>
    <w:tmpl w:val="D3CCF140"/>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B25D30"/>
    <w:multiLevelType w:val="hybridMultilevel"/>
    <w:tmpl w:val="541C4BA2"/>
    <w:lvl w:ilvl="0" w:tplc="D938FBE0">
      <w:start w:val="1"/>
      <w:numFmt w:val="russianLow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0CC17F8E"/>
    <w:multiLevelType w:val="hybridMultilevel"/>
    <w:tmpl w:val="E990F9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D378F9"/>
    <w:multiLevelType w:val="multilevel"/>
    <w:tmpl w:val="72E431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5B58A0"/>
    <w:multiLevelType w:val="hybridMultilevel"/>
    <w:tmpl w:val="4378A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14A76DA"/>
    <w:multiLevelType w:val="hybridMultilevel"/>
    <w:tmpl w:val="D8BE71CE"/>
    <w:lvl w:ilvl="0" w:tplc="EC38AB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3EE3725"/>
    <w:multiLevelType w:val="hybridMultilevel"/>
    <w:tmpl w:val="8DA217B6"/>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F625F0"/>
    <w:multiLevelType w:val="hybridMultilevel"/>
    <w:tmpl w:val="4674644C"/>
    <w:lvl w:ilvl="0" w:tplc="604E0098">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206064D"/>
    <w:multiLevelType w:val="hybridMultilevel"/>
    <w:tmpl w:val="AC720C24"/>
    <w:lvl w:ilvl="0" w:tplc="36BC3E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31353E1"/>
    <w:multiLevelType w:val="hybridMultilevel"/>
    <w:tmpl w:val="D61EB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5904A1E"/>
    <w:multiLevelType w:val="hybridMultilevel"/>
    <w:tmpl w:val="E59AC49E"/>
    <w:lvl w:ilvl="0" w:tplc="6C3A54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0E87373"/>
    <w:multiLevelType w:val="hybridMultilevel"/>
    <w:tmpl w:val="14568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DC54BD"/>
    <w:multiLevelType w:val="hybridMultilevel"/>
    <w:tmpl w:val="36F49FDC"/>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F36E13"/>
    <w:multiLevelType w:val="hybridMultilevel"/>
    <w:tmpl w:val="77D0DB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A895D69"/>
    <w:multiLevelType w:val="hybridMultilevel"/>
    <w:tmpl w:val="89FC0C82"/>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123699"/>
    <w:multiLevelType w:val="multilevel"/>
    <w:tmpl w:val="1326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D0F226E"/>
    <w:multiLevelType w:val="multilevel"/>
    <w:tmpl w:val="5DC814F8"/>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AA0CFF"/>
    <w:multiLevelType w:val="hybridMultilevel"/>
    <w:tmpl w:val="F654B14A"/>
    <w:lvl w:ilvl="0" w:tplc="B94E946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F40E05"/>
    <w:multiLevelType w:val="hybridMultilevel"/>
    <w:tmpl w:val="1B0C252A"/>
    <w:lvl w:ilvl="0" w:tplc="1292CD34">
      <w:start w:val="1"/>
      <w:numFmt w:val="russianLower"/>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415B7C"/>
    <w:multiLevelType w:val="hybridMultilevel"/>
    <w:tmpl w:val="3AA43094"/>
    <w:lvl w:ilvl="0" w:tplc="31E0C96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CFA5368"/>
    <w:multiLevelType w:val="hybridMultilevel"/>
    <w:tmpl w:val="D0167DEE"/>
    <w:lvl w:ilvl="0" w:tplc="2964306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BB0AEA"/>
    <w:multiLevelType w:val="hybridMultilevel"/>
    <w:tmpl w:val="CDC0F99E"/>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2264C3"/>
    <w:multiLevelType w:val="multilevel"/>
    <w:tmpl w:val="BE74E19C"/>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5BA5F03"/>
    <w:multiLevelType w:val="hybridMultilevel"/>
    <w:tmpl w:val="DBE21828"/>
    <w:lvl w:ilvl="0" w:tplc="0419000F">
      <w:start w:val="1"/>
      <w:numFmt w:val="decimal"/>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2B6758"/>
    <w:multiLevelType w:val="hybridMultilevel"/>
    <w:tmpl w:val="2A5EA462"/>
    <w:lvl w:ilvl="0" w:tplc="604E009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7C6952"/>
    <w:multiLevelType w:val="hybridMultilevel"/>
    <w:tmpl w:val="8E12DF74"/>
    <w:lvl w:ilvl="0" w:tplc="604E0098">
      <w:start w:val="1"/>
      <w:numFmt w:val="russianLower"/>
      <w:lvlText w:val="%1)"/>
      <w:lvlJc w:val="left"/>
      <w:pPr>
        <w:ind w:left="720" w:hanging="360"/>
      </w:pPr>
      <w:rPr>
        <w:rFonts w:hint="default"/>
      </w:rPr>
    </w:lvl>
    <w:lvl w:ilvl="1" w:tplc="879CF1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2"/>
  </w:num>
  <w:num w:numId="3">
    <w:abstractNumId w:val="33"/>
  </w:num>
  <w:num w:numId="4">
    <w:abstractNumId w:val="35"/>
  </w:num>
  <w:num w:numId="5">
    <w:abstractNumId w:val="24"/>
  </w:num>
  <w:num w:numId="6">
    <w:abstractNumId w:val="22"/>
  </w:num>
  <w:num w:numId="7">
    <w:abstractNumId w:val="10"/>
  </w:num>
  <w:num w:numId="8">
    <w:abstractNumId w:val="28"/>
  </w:num>
  <w:num w:numId="9">
    <w:abstractNumId w:val="17"/>
  </w:num>
  <w:num w:numId="10">
    <w:abstractNumId w:val="16"/>
  </w:num>
  <w:num w:numId="11">
    <w:abstractNumId w:val="34"/>
  </w:num>
  <w:num w:numId="12">
    <w:abstractNumId w:val="31"/>
  </w:num>
  <w:num w:numId="13">
    <w:abstractNumId w:val="11"/>
  </w:num>
  <w:num w:numId="14">
    <w:abstractNumId w:val="26"/>
  </w:num>
  <w:num w:numId="15">
    <w:abstractNumId w:val="0"/>
  </w:num>
  <w:num w:numId="16">
    <w:abstractNumId w:val="2"/>
  </w:num>
  <w:num w:numId="17">
    <w:abstractNumId w:val="1"/>
  </w:num>
  <w:num w:numId="18">
    <w:abstractNumId w:val="30"/>
  </w:num>
  <w:num w:numId="19">
    <w:abstractNumId w:val="19"/>
  </w:num>
  <w:num w:numId="20">
    <w:abstractNumId w:val="12"/>
  </w:num>
  <w:num w:numId="21">
    <w:abstractNumId w:val="18"/>
  </w:num>
  <w:num w:numId="22">
    <w:abstractNumId w:val="27"/>
  </w:num>
  <w:num w:numId="23">
    <w:abstractNumId w:val="15"/>
  </w:num>
  <w:num w:numId="24">
    <w:abstractNumId w:val="21"/>
  </w:num>
  <w:num w:numId="25">
    <w:abstractNumId w:val="29"/>
  </w:num>
  <w:num w:numId="26">
    <w:abstractNumId w:val="25"/>
  </w:num>
  <w:num w:numId="27">
    <w:abstractNumId w:val="2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C91AF9"/>
    <w:rsid w:val="00011EC4"/>
    <w:rsid w:val="00012409"/>
    <w:rsid w:val="00014DB4"/>
    <w:rsid w:val="00015019"/>
    <w:rsid w:val="00022C2A"/>
    <w:rsid w:val="00030B59"/>
    <w:rsid w:val="000337F8"/>
    <w:rsid w:val="00034518"/>
    <w:rsid w:val="00034B66"/>
    <w:rsid w:val="000440B9"/>
    <w:rsid w:val="00052599"/>
    <w:rsid w:val="00052658"/>
    <w:rsid w:val="00053AD1"/>
    <w:rsid w:val="00064445"/>
    <w:rsid w:val="000768F9"/>
    <w:rsid w:val="00080AA9"/>
    <w:rsid w:val="0008309D"/>
    <w:rsid w:val="00084614"/>
    <w:rsid w:val="000849A8"/>
    <w:rsid w:val="0009013A"/>
    <w:rsid w:val="00091D4B"/>
    <w:rsid w:val="000971A2"/>
    <w:rsid w:val="000A6EFD"/>
    <w:rsid w:val="000B222A"/>
    <w:rsid w:val="000B58F8"/>
    <w:rsid w:val="000B745F"/>
    <w:rsid w:val="000C0E38"/>
    <w:rsid w:val="000C3DD6"/>
    <w:rsid w:val="000C641B"/>
    <w:rsid w:val="000C7414"/>
    <w:rsid w:val="000D4523"/>
    <w:rsid w:val="000E22E1"/>
    <w:rsid w:val="000E26B4"/>
    <w:rsid w:val="000E5610"/>
    <w:rsid w:val="000E7E99"/>
    <w:rsid w:val="000F0C1F"/>
    <w:rsid w:val="000F37DE"/>
    <w:rsid w:val="000F62B0"/>
    <w:rsid w:val="00103568"/>
    <w:rsid w:val="00121BDC"/>
    <w:rsid w:val="00132D39"/>
    <w:rsid w:val="00146FA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12EB"/>
    <w:rsid w:val="00216A2C"/>
    <w:rsid w:val="00223A6C"/>
    <w:rsid w:val="002328DF"/>
    <w:rsid w:val="00236BC7"/>
    <w:rsid w:val="00241CBF"/>
    <w:rsid w:val="002466C1"/>
    <w:rsid w:val="00250F74"/>
    <w:rsid w:val="002567A9"/>
    <w:rsid w:val="002573E0"/>
    <w:rsid w:val="002578AD"/>
    <w:rsid w:val="00264ED4"/>
    <w:rsid w:val="00275C39"/>
    <w:rsid w:val="00281D54"/>
    <w:rsid w:val="00290067"/>
    <w:rsid w:val="002934BF"/>
    <w:rsid w:val="00294EA7"/>
    <w:rsid w:val="002A1AB4"/>
    <w:rsid w:val="002A2876"/>
    <w:rsid w:val="002A5B2A"/>
    <w:rsid w:val="002A641F"/>
    <w:rsid w:val="002A789E"/>
    <w:rsid w:val="002C0E7B"/>
    <w:rsid w:val="002C4592"/>
    <w:rsid w:val="002C5E6B"/>
    <w:rsid w:val="002C61EC"/>
    <w:rsid w:val="002C765C"/>
    <w:rsid w:val="002D3A3D"/>
    <w:rsid w:val="002E0EA6"/>
    <w:rsid w:val="002F113E"/>
    <w:rsid w:val="002F4386"/>
    <w:rsid w:val="002F5B25"/>
    <w:rsid w:val="00324256"/>
    <w:rsid w:val="0032481A"/>
    <w:rsid w:val="00325B54"/>
    <w:rsid w:val="00327877"/>
    <w:rsid w:val="00330E86"/>
    <w:rsid w:val="0033163B"/>
    <w:rsid w:val="00345558"/>
    <w:rsid w:val="003507A5"/>
    <w:rsid w:val="00356A5D"/>
    <w:rsid w:val="00391D23"/>
    <w:rsid w:val="00393998"/>
    <w:rsid w:val="003A673F"/>
    <w:rsid w:val="003A77B6"/>
    <w:rsid w:val="003B1A70"/>
    <w:rsid w:val="003B4068"/>
    <w:rsid w:val="003B6C30"/>
    <w:rsid w:val="003B7217"/>
    <w:rsid w:val="003C2DDC"/>
    <w:rsid w:val="003C785F"/>
    <w:rsid w:val="003D1C4F"/>
    <w:rsid w:val="003D7EF2"/>
    <w:rsid w:val="003E10DF"/>
    <w:rsid w:val="003E11C5"/>
    <w:rsid w:val="003E2CA0"/>
    <w:rsid w:val="003F5D51"/>
    <w:rsid w:val="003F7F5A"/>
    <w:rsid w:val="00401561"/>
    <w:rsid w:val="00406654"/>
    <w:rsid w:val="00407BCC"/>
    <w:rsid w:val="004160D4"/>
    <w:rsid w:val="00423C02"/>
    <w:rsid w:val="004268F5"/>
    <w:rsid w:val="00427947"/>
    <w:rsid w:val="00432FB3"/>
    <w:rsid w:val="00435DE8"/>
    <w:rsid w:val="004364A2"/>
    <w:rsid w:val="004371B1"/>
    <w:rsid w:val="00440F7F"/>
    <w:rsid w:val="00446B79"/>
    <w:rsid w:val="00454D6B"/>
    <w:rsid w:val="00457ADB"/>
    <w:rsid w:val="0047074D"/>
    <w:rsid w:val="00470E32"/>
    <w:rsid w:val="00471395"/>
    <w:rsid w:val="00477E8C"/>
    <w:rsid w:val="00482090"/>
    <w:rsid w:val="00490D6D"/>
    <w:rsid w:val="00493192"/>
    <w:rsid w:val="004949DC"/>
    <w:rsid w:val="00494BCA"/>
    <w:rsid w:val="00495FDF"/>
    <w:rsid w:val="0049656B"/>
    <w:rsid w:val="004A1FA0"/>
    <w:rsid w:val="004A51B3"/>
    <w:rsid w:val="004B5C31"/>
    <w:rsid w:val="004B7029"/>
    <w:rsid w:val="004C1771"/>
    <w:rsid w:val="004C19C2"/>
    <w:rsid w:val="004E1B47"/>
    <w:rsid w:val="004E3756"/>
    <w:rsid w:val="004E3F71"/>
    <w:rsid w:val="004E730D"/>
    <w:rsid w:val="004E7E6C"/>
    <w:rsid w:val="004F3436"/>
    <w:rsid w:val="004F3B19"/>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2E8"/>
    <w:rsid w:val="00556321"/>
    <w:rsid w:val="00560EEF"/>
    <w:rsid w:val="0056144C"/>
    <w:rsid w:val="0056275D"/>
    <w:rsid w:val="00562E03"/>
    <w:rsid w:val="005634A1"/>
    <w:rsid w:val="00563755"/>
    <w:rsid w:val="00565DFD"/>
    <w:rsid w:val="00581E2A"/>
    <w:rsid w:val="005826AE"/>
    <w:rsid w:val="00583B40"/>
    <w:rsid w:val="00584838"/>
    <w:rsid w:val="00590DB2"/>
    <w:rsid w:val="005914CD"/>
    <w:rsid w:val="005A2647"/>
    <w:rsid w:val="005A6B5A"/>
    <w:rsid w:val="005B68F5"/>
    <w:rsid w:val="005C07CD"/>
    <w:rsid w:val="005C3C2F"/>
    <w:rsid w:val="005C5D3D"/>
    <w:rsid w:val="005C72FB"/>
    <w:rsid w:val="005D01EE"/>
    <w:rsid w:val="005D0C8C"/>
    <w:rsid w:val="005D764E"/>
    <w:rsid w:val="005E19F7"/>
    <w:rsid w:val="005E2BBC"/>
    <w:rsid w:val="005E66DF"/>
    <w:rsid w:val="005F59AD"/>
    <w:rsid w:val="005F6771"/>
    <w:rsid w:val="005F715E"/>
    <w:rsid w:val="00602AFF"/>
    <w:rsid w:val="00604B3A"/>
    <w:rsid w:val="00610743"/>
    <w:rsid w:val="00612E95"/>
    <w:rsid w:val="0061397F"/>
    <w:rsid w:val="00620073"/>
    <w:rsid w:val="0062069C"/>
    <w:rsid w:val="00621003"/>
    <w:rsid w:val="0062123D"/>
    <w:rsid w:val="00627045"/>
    <w:rsid w:val="00630B96"/>
    <w:rsid w:val="006358A4"/>
    <w:rsid w:val="00637713"/>
    <w:rsid w:val="0064030F"/>
    <w:rsid w:val="006406DE"/>
    <w:rsid w:val="0064242A"/>
    <w:rsid w:val="00645B40"/>
    <w:rsid w:val="0065039F"/>
    <w:rsid w:val="006508CD"/>
    <w:rsid w:val="0065539C"/>
    <w:rsid w:val="00657A8B"/>
    <w:rsid w:val="0066086A"/>
    <w:rsid w:val="00666A6D"/>
    <w:rsid w:val="006678EE"/>
    <w:rsid w:val="00667C3A"/>
    <w:rsid w:val="00680895"/>
    <w:rsid w:val="006830DA"/>
    <w:rsid w:val="0068569A"/>
    <w:rsid w:val="00685DA9"/>
    <w:rsid w:val="006A6D2C"/>
    <w:rsid w:val="006B0F29"/>
    <w:rsid w:val="006B3021"/>
    <w:rsid w:val="006B723C"/>
    <w:rsid w:val="006B7C9E"/>
    <w:rsid w:val="006C47BC"/>
    <w:rsid w:val="006C4D1E"/>
    <w:rsid w:val="006C7FA7"/>
    <w:rsid w:val="006D785B"/>
    <w:rsid w:val="006D7BF1"/>
    <w:rsid w:val="006E284A"/>
    <w:rsid w:val="006F1AF9"/>
    <w:rsid w:val="006F39D2"/>
    <w:rsid w:val="006F49AA"/>
    <w:rsid w:val="006F68FF"/>
    <w:rsid w:val="006F769F"/>
    <w:rsid w:val="00701CF7"/>
    <w:rsid w:val="00703ADD"/>
    <w:rsid w:val="00703FBC"/>
    <w:rsid w:val="00705948"/>
    <w:rsid w:val="00707222"/>
    <w:rsid w:val="00710FF2"/>
    <w:rsid w:val="00712273"/>
    <w:rsid w:val="00714DD1"/>
    <w:rsid w:val="00723295"/>
    <w:rsid w:val="00726CA0"/>
    <w:rsid w:val="0073247A"/>
    <w:rsid w:val="0073552C"/>
    <w:rsid w:val="0074018C"/>
    <w:rsid w:val="00746EA9"/>
    <w:rsid w:val="00747F7F"/>
    <w:rsid w:val="0075670B"/>
    <w:rsid w:val="0075716F"/>
    <w:rsid w:val="00765045"/>
    <w:rsid w:val="0076761A"/>
    <w:rsid w:val="007702EB"/>
    <w:rsid w:val="00770ECE"/>
    <w:rsid w:val="00776E9E"/>
    <w:rsid w:val="00790120"/>
    <w:rsid w:val="007901FD"/>
    <w:rsid w:val="0079507C"/>
    <w:rsid w:val="007967E5"/>
    <w:rsid w:val="0079783F"/>
    <w:rsid w:val="00797CF2"/>
    <w:rsid w:val="00797DEA"/>
    <w:rsid w:val="007A54F4"/>
    <w:rsid w:val="007C4ADE"/>
    <w:rsid w:val="007C639C"/>
    <w:rsid w:val="007C6B37"/>
    <w:rsid w:val="007D0035"/>
    <w:rsid w:val="007D5AB9"/>
    <w:rsid w:val="007D5D96"/>
    <w:rsid w:val="007D775E"/>
    <w:rsid w:val="007E228E"/>
    <w:rsid w:val="007E29A3"/>
    <w:rsid w:val="007E3F9A"/>
    <w:rsid w:val="007E49E2"/>
    <w:rsid w:val="007F3A68"/>
    <w:rsid w:val="00806C5E"/>
    <w:rsid w:val="00814124"/>
    <w:rsid w:val="00823746"/>
    <w:rsid w:val="00833997"/>
    <w:rsid w:val="00836ADF"/>
    <w:rsid w:val="0084009B"/>
    <w:rsid w:val="00842069"/>
    <w:rsid w:val="00845BB6"/>
    <w:rsid w:val="008531A8"/>
    <w:rsid w:val="008537E7"/>
    <w:rsid w:val="0085547E"/>
    <w:rsid w:val="008628A7"/>
    <w:rsid w:val="00862903"/>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041"/>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0BE8"/>
    <w:rsid w:val="009315D6"/>
    <w:rsid w:val="00932A26"/>
    <w:rsid w:val="00934A54"/>
    <w:rsid w:val="009420F1"/>
    <w:rsid w:val="00943045"/>
    <w:rsid w:val="00943C28"/>
    <w:rsid w:val="009452AA"/>
    <w:rsid w:val="00946CE0"/>
    <w:rsid w:val="00947ED1"/>
    <w:rsid w:val="00950E71"/>
    <w:rsid w:val="009534D0"/>
    <w:rsid w:val="00955BBE"/>
    <w:rsid w:val="00967C2C"/>
    <w:rsid w:val="00971C4F"/>
    <w:rsid w:val="009775D2"/>
    <w:rsid w:val="00980206"/>
    <w:rsid w:val="009870F3"/>
    <w:rsid w:val="0098738E"/>
    <w:rsid w:val="00990A2E"/>
    <w:rsid w:val="00990AA5"/>
    <w:rsid w:val="0099144D"/>
    <w:rsid w:val="00991CA2"/>
    <w:rsid w:val="00991D8E"/>
    <w:rsid w:val="00992088"/>
    <w:rsid w:val="00996F3A"/>
    <w:rsid w:val="009A46FE"/>
    <w:rsid w:val="009B0A34"/>
    <w:rsid w:val="009B4BE9"/>
    <w:rsid w:val="009B680B"/>
    <w:rsid w:val="009C006D"/>
    <w:rsid w:val="009C1378"/>
    <w:rsid w:val="009C53E5"/>
    <w:rsid w:val="009C55C5"/>
    <w:rsid w:val="009C6F39"/>
    <w:rsid w:val="009C75C8"/>
    <w:rsid w:val="009D0CBD"/>
    <w:rsid w:val="009D1F58"/>
    <w:rsid w:val="009D29EB"/>
    <w:rsid w:val="009D4295"/>
    <w:rsid w:val="009E0994"/>
    <w:rsid w:val="009E64F3"/>
    <w:rsid w:val="009E72C2"/>
    <w:rsid w:val="009F56A4"/>
    <w:rsid w:val="009F7486"/>
    <w:rsid w:val="00A0032C"/>
    <w:rsid w:val="00A00D93"/>
    <w:rsid w:val="00A0266B"/>
    <w:rsid w:val="00A03958"/>
    <w:rsid w:val="00A046F5"/>
    <w:rsid w:val="00A04765"/>
    <w:rsid w:val="00A055D9"/>
    <w:rsid w:val="00A1249D"/>
    <w:rsid w:val="00A13FE0"/>
    <w:rsid w:val="00A228A3"/>
    <w:rsid w:val="00A237C3"/>
    <w:rsid w:val="00A25BDA"/>
    <w:rsid w:val="00A273CF"/>
    <w:rsid w:val="00A32E40"/>
    <w:rsid w:val="00A40754"/>
    <w:rsid w:val="00A44585"/>
    <w:rsid w:val="00A47A13"/>
    <w:rsid w:val="00A53DD1"/>
    <w:rsid w:val="00A56BE1"/>
    <w:rsid w:val="00A61664"/>
    <w:rsid w:val="00A77EEF"/>
    <w:rsid w:val="00A83A54"/>
    <w:rsid w:val="00A85039"/>
    <w:rsid w:val="00A85DF4"/>
    <w:rsid w:val="00A867FC"/>
    <w:rsid w:val="00A87CE4"/>
    <w:rsid w:val="00A918D8"/>
    <w:rsid w:val="00A941A7"/>
    <w:rsid w:val="00A9615A"/>
    <w:rsid w:val="00A9701E"/>
    <w:rsid w:val="00AA03AE"/>
    <w:rsid w:val="00AA319D"/>
    <w:rsid w:val="00AB01B8"/>
    <w:rsid w:val="00AB45F5"/>
    <w:rsid w:val="00AC1B8A"/>
    <w:rsid w:val="00AC3730"/>
    <w:rsid w:val="00AC6C87"/>
    <w:rsid w:val="00AD1145"/>
    <w:rsid w:val="00AD151B"/>
    <w:rsid w:val="00AD5064"/>
    <w:rsid w:val="00AD516F"/>
    <w:rsid w:val="00AE06AA"/>
    <w:rsid w:val="00AE0928"/>
    <w:rsid w:val="00AE1EC6"/>
    <w:rsid w:val="00AE389E"/>
    <w:rsid w:val="00AF10C3"/>
    <w:rsid w:val="00AF17FD"/>
    <w:rsid w:val="00AF382E"/>
    <w:rsid w:val="00AF72FA"/>
    <w:rsid w:val="00AF739F"/>
    <w:rsid w:val="00AF757B"/>
    <w:rsid w:val="00B02BF1"/>
    <w:rsid w:val="00B1100E"/>
    <w:rsid w:val="00B160C3"/>
    <w:rsid w:val="00B16B1F"/>
    <w:rsid w:val="00B24219"/>
    <w:rsid w:val="00B255E1"/>
    <w:rsid w:val="00B25F8B"/>
    <w:rsid w:val="00B278DC"/>
    <w:rsid w:val="00B3359C"/>
    <w:rsid w:val="00B35C6C"/>
    <w:rsid w:val="00B36266"/>
    <w:rsid w:val="00B4024E"/>
    <w:rsid w:val="00B421FB"/>
    <w:rsid w:val="00B435DD"/>
    <w:rsid w:val="00B453E4"/>
    <w:rsid w:val="00B47BB8"/>
    <w:rsid w:val="00B65358"/>
    <w:rsid w:val="00B65B51"/>
    <w:rsid w:val="00B669B7"/>
    <w:rsid w:val="00B67D4E"/>
    <w:rsid w:val="00B761CB"/>
    <w:rsid w:val="00B76EB5"/>
    <w:rsid w:val="00B90A9B"/>
    <w:rsid w:val="00B91540"/>
    <w:rsid w:val="00B95124"/>
    <w:rsid w:val="00BA6072"/>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140CC"/>
    <w:rsid w:val="00C20B0F"/>
    <w:rsid w:val="00C2184F"/>
    <w:rsid w:val="00C22590"/>
    <w:rsid w:val="00C25D94"/>
    <w:rsid w:val="00C31159"/>
    <w:rsid w:val="00C3268F"/>
    <w:rsid w:val="00C326AB"/>
    <w:rsid w:val="00C33FCC"/>
    <w:rsid w:val="00C355D3"/>
    <w:rsid w:val="00C36173"/>
    <w:rsid w:val="00C400C3"/>
    <w:rsid w:val="00C44D22"/>
    <w:rsid w:val="00C455D4"/>
    <w:rsid w:val="00C45C87"/>
    <w:rsid w:val="00C56CDF"/>
    <w:rsid w:val="00C622FD"/>
    <w:rsid w:val="00C63222"/>
    <w:rsid w:val="00C67304"/>
    <w:rsid w:val="00C701F7"/>
    <w:rsid w:val="00C730CD"/>
    <w:rsid w:val="00C76DE5"/>
    <w:rsid w:val="00C82E2C"/>
    <w:rsid w:val="00C85DA3"/>
    <w:rsid w:val="00C90B46"/>
    <w:rsid w:val="00C91AF9"/>
    <w:rsid w:val="00C95282"/>
    <w:rsid w:val="00C95336"/>
    <w:rsid w:val="00C95AF2"/>
    <w:rsid w:val="00CA1A66"/>
    <w:rsid w:val="00CA7125"/>
    <w:rsid w:val="00CB34AD"/>
    <w:rsid w:val="00CC6F17"/>
    <w:rsid w:val="00CD1FDA"/>
    <w:rsid w:val="00CD263E"/>
    <w:rsid w:val="00CD327A"/>
    <w:rsid w:val="00CD4A95"/>
    <w:rsid w:val="00CD59E4"/>
    <w:rsid w:val="00CD66A8"/>
    <w:rsid w:val="00CD7FF5"/>
    <w:rsid w:val="00CE13F3"/>
    <w:rsid w:val="00CE2F59"/>
    <w:rsid w:val="00CE34AD"/>
    <w:rsid w:val="00CE4BDE"/>
    <w:rsid w:val="00CE7DAC"/>
    <w:rsid w:val="00CF2DD7"/>
    <w:rsid w:val="00D0170B"/>
    <w:rsid w:val="00D018A3"/>
    <w:rsid w:val="00D04A3E"/>
    <w:rsid w:val="00D10F0F"/>
    <w:rsid w:val="00D14F7C"/>
    <w:rsid w:val="00D2164B"/>
    <w:rsid w:val="00D23E9D"/>
    <w:rsid w:val="00D2771D"/>
    <w:rsid w:val="00D36D42"/>
    <w:rsid w:val="00D4165B"/>
    <w:rsid w:val="00D4431E"/>
    <w:rsid w:val="00D465A1"/>
    <w:rsid w:val="00D55A42"/>
    <w:rsid w:val="00D56704"/>
    <w:rsid w:val="00D57BCA"/>
    <w:rsid w:val="00D60292"/>
    <w:rsid w:val="00D60E8D"/>
    <w:rsid w:val="00D6617D"/>
    <w:rsid w:val="00D72841"/>
    <w:rsid w:val="00D74C2A"/>
    <w:rsid w:val="00D7679A"/>
    <w:rsid w:val="00D82A69"/>
    <w:rsid w:val="00D82FF8"/>
    <w:rsid w:val="00D8372D"/>
    <w:rsid w:val="00D92D91"/>
    <w:rsid w:val="00D934B2"/>
    <w:rsid w:val="00D97989"/>
    <w:rsid w:val="00D97F59"/>
    <w:rsid w:val="00DA0AA0"/>
    <w:rsid w:val="00DA1AD9"/>
    <w:rsid w:val="00DA23AF"/>
    <w:rsid w:val="00DA3D99"/>
    <w:rsid w:val="00DA4C56"/>
    <w:rsid w:val="00DA54B5"/>
    <w:rsid w:val="00DA6466"/>
    <w:rsid w:val="00DA72BD"/>
    <w:rsid w:val="00DA7559"/>
    <w:rsid w:val="00DA77AE"/>
    <w:rsid w:val="00DA786B"/>
    <w:rsid w:val="00DB75DF"/>
    <w:rsid w:val="00DC042B"/>
    <w:rsid w:val="00DC2CB9"/>
    <w:rsid w:val="00DC45C9"/>
    <w:rsid w:val="00DC5716"/>
    <w:rsid w:val="00DC64CB"/>
    <w:rsid w:val="00DC655F"/>
    <w:rsid w:val="00DE17E2"/>
    <w:rsid w:val="00DF0AD0"/>
    <w:rsid w:val="00DF5BA8"/>
    <w:rsid w:val="00DF5CCA"/>
    <w:rsid w:val="00E027A4"/>
    <w:rsid w:val="00E11AC5"/>
    <w:rsid w:val="00E22A16"/>
    <w:rsid w:val="00E23C15"/>
    <w:rsid w:val="00E33CDB"/>
    <w:rsid w:val="00E36B13"/>
    <w:rsid w:val="00E42D58"/>
    <w:rsid w:val="00E44EF8"/>
    <w:rsid w:val="00E461D3"/>
    <w:rsid w:val="00E57E2A"/>
    <w:rsid w:val="00E65945"/>
    <w:rsid w:val="00E702C3"/>
    <w:rsid w:val="00E75023"/>
    <w:rsid w:val="00E76314"/>
    <w:rsid w:val="00E764E8"/>
    <w:rsid w:val="00E8415F"/>
    <w:rsid w:val="00E84352"/>
    <w:rsid w:val="00E86E22"/>
    <w:rsid w:val="00EC03E9"/>
    <w:rsid w:val="00EC22E5"/>
    <w:rsid w:val="00EC25F7"/>
    <w:rsid w:val="00EC2DD7"/>
    <w:rsid w:val="00EC3852"/>
    <w:rsid w:val="00EC7367"/>
    <w:rsid w:val="00ED6DCD"/>
    <w:rsid w:val="00EE2DE0"/>
    <w:rsid w:val="00EF32F5"/>
    <w:rsid w:val="00EF7CCE"/>
    <w:rsid w:val="00F0394F"/>
    <w:rsid w:val="00F05DAC"/>
    <w:rsid w:val="00F06FD3"/>
    <w:rsid w:val="00F11B2B"/>
    <w:rsid w:val="00F15700"/>
    <w:rsid w:val="00F20C61"/>
    <w:rsid w:val="00F26E83"/>
    <w:rsid w:val="00F36A73"/>
    <w:rsid w:val="00F36AF7"/>
    <w:rsid w:val="00F37FFB"/>
    <w:rsid w:val="00F4589E"/>
    <w:rsid w:val="00F47495"/>
    <w:rsid w:val="00F559E3"/>
    <w:rsid w:val="00F56617"/>
    <w:rsid w:val="00F70367"/>
    <w:rsid w:val="00F723B7"/>
    <w:rsid w:val="00F87FCD"/>
    <w:rsid w:val="00F9116E"/>
    <w:rsid w:val="00F92917"/>
    <w:rsid w:val="00F92B13"/>
    <w:rsid w:val="00F94F9A"/>
    <w:rsid w:val="00FA3DEA"/>
    <w:rsid w:val="00FA4F71"/>
    <w:rsid w:val="00FA6880"/>
    <w:rsid w:val="00FA74A1"/>
    <w:rsid w:val="00FB090D"/>
    <w:rsid w:val="00FB5E34"/>
    <w:rsid w:val="00FB630A"/>
    <w:rsid w:val="00FB7CA4"/>
    <w:rsid w:val="00FC113C"/>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rules v:ext="edit">
        <o:r id="V:Rule1" type="connector" idref="#_x0000_s1040"/>
        <o:r id="V:Rule2" type="connector" idref="#_x0000_s1039"/>
        <o:r id="V:Rule3" type="connector" idref="#_x0000_s1036"/>
        <o:r id="V:Rule4" type="connector" idref="#AutoShape 65"/>
        <o:r id="V:Rule5" type="connector" idref="#_x0000_s1038"/>
        <o:r id="V:Rule6" type="connector" idref="#AutoShape 66"/>
        <o:r id="V:Rule7"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link w:val="ConsPlusNormal0"/>
    <w:uiPriority w:val="99"/>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uiPriority w:val="34"/>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qFormat/>
    <w:rsid w:val="00325B54"/>
    <w:pPr>
      <w:jc w:val="both"/>
    </w:pPr>
    <w:rPr>
      <w:szCs w:val="20"/>
    </w:rPr>
  </w:style>
  <w:style w:type="character" w:customStyle="1" w:styleId="af">
    <w:name w:val="Подзаголовок Знак"/>
    <w:basedOn w:val="a0"/>
    <w:link w:val="ae"/>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qFormat/>
    <w:rsid w:val="00325B54"/>
    <w:pPr>
      <w:jc w:val="center"/>
    </w:pPr>
    <w:rPr>
      <w:b/>
      <w:sz w:val="28"/>
      <w:szCs w:val="20"/>
      <w:u w:val="single"/>
    </w:rPr>
  </w:style>
  <w:style w:type="character" w:customStyle="1" w:styleId="af1">
    <w:name w:val="Название Знак"/>
    <w:basedOn w:val="a0"/>
    <w:link w:val="af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uiPriority w:val="99"/>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uiPriority w:val="99"/>
    <w:rsid w:val="00325B54"/>
    <w:rPr>
      <w:sz w:val="20"/>
      <w:szCs w:val="20"/>
    </w:rPr>
  </w:style>
  <w:style w:type="character" w:customStyle="1" w:styleId="affb">
    <w:name w:val="Текст сноски Знак"/>
    <w:basedOn w:val="a0"/>
    <w:link w:val="affa"/>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uiPriority w:val="99"/>
    <w:rsid w:val="00325B54"/>
    <w:rPr>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character" w:customStyle="1" w:styleId="afff1">
    <w:name w:val="Основной текст_"/>
    <w:basedOn w:val="a0"/>
    <w:link w:val="1f0"/>
    <w:rsid w:val="006B723C"/>
    <w:rPr>
      <w:spacing w:val="1"/>
      <w:shd w:val="clear" w:color="auto" w:fill="FFFFFF"/>
    </w:rPr>
  </w:style>
  <w:style w:type="character" w:customStyle="1" w:styleId="43">
    <w:name w:val="Основной текст (4)_"/>
    <w:basedOn w:val="a0"/>
    <w:link w:val="44"/>
    <w:rsid w:val="006B723C"/>
    <w:rPr>
      <w:b/>
      <w:bCs/>
      <w:spacing w:val="2"/>
      <w:shd w:val="clear" w:color="auto" w:fill="FFFFFF"/>
    </w:rPr>
  </w:style>
  <w:style w:type="character" w:customStyle="1" w:styleId="95pt3pt">
    <w:name w:val="Основной текст + 9;5 pt;Полужирный;Интервал 3 pt"/>
    <w:basedOn w:val="afff1"/>
    <w:rsid w:val="006B723C"/>
    <w:rPr>
      <w:b/>
      <w:bCs/>
      <w:color w:val="000000"/>
      <w:spacing w:val="69"/>
      <w:w w:val="100"/>
      <w:position w:val="0"/>
      <w:sz w:val="19"/>
      <w:szCs w:val="19"/>
      <w:lang w:val="ru-RU" w:eastAsia="ru-RU" w:bidi="ru-RU"/>
    </w:rPr>
  </w:style>
  <w:style w:type="paragraph" w:customStyle="1" w:styleId="1f0">
    <w:name w:val="Основной текст1"/>
    <w:basedOn w:val="a"/>
    <w:link w:val="afff1"/>
    <w:rsid w:val="006B723C"/>
    <w:pPr>
      <w:widowControl w:val="0"/>
      <w:shd w:val="clear" w:color="auto" w:fill="FFFFFF"/>
      <w:spacing w:line="0" w:lineRule="atLeast"/>
    </w:pPr>
    <w:rPr>
      <w:spacing w:val="1"/>
      <w:sz w:val="20"/>
      <w:szCs w:val="20"/>
    </w:rPr>
  </w:style>
  <w:style w:type="paragraph" w:customStyle="1" w:styleId="44">
    <w:name w:val="Основной текст (4)"/>
    <w:basedOn w:val="a"/>
    <w:link w:val="43"/>
    <w:rsid w:val="006B723C"/>
    <w:pPr>
      <w:widowControl w:val="0"/>
      <w:shd w:val="clear" w:color="auto" w:fill="FFFFFF"/>
      <w:spacing w:after="660" w:line="0" w:lineRule="atLeast"/>
      <w:jc w:val="center"/>
    </w:pPr>
    <w:rPr>
      <w:b/>
      <w:bCs/>
      <w:spacing w:val="2"/>
      <w:sz w:val="20"/>
      <w:szCs w:val="20"/>
    </w:rPr>
  </w:style>
  <w:style w:type="character" w:customStyle="1" w:styleId="a6">
    <w:name w:val="Текст выноски Знак"/>
    <w:basedOn w:val="a0"/>
    <w:link w:val="a5"/>
    <w:uiPriority w:val="99"/>
    <w:semiHidden/>
    <w:rsid w:val="008C3041"/>
    <w:rPr>
      <w:rFonts w:ascii="Tahoma" w:hAnsi="Tahoma" w:cs="Tahoma"/>
      <w:sz w:val="16"/>
      <w:szCs w:val="16"/>
    </w:rPr>
  </w:style>
  <w:style w:type="character" w:customStyle="1" w:styleId="ac">
    <w:name w:val="Абзац списка Знак"/>
    <w:link w:val="ab"/>
    <w:uiPriority w:val="34"/>
    <w:locked/>
    <w:rsid w:val="00393998"/>
    <w:rPr>
      <w:sz w:val="24"/>
      <w:szCs w:val="24"/>
      <w:lang w:eastAsia="ar-SA"/>
    </w:rPr>
  </w:style>
  <w:style w:type="character" w:customStyle="1" w:styleId="295pt">
    <w:name w:val="Основной текст (2) + 9;5 pt"/>
    <w:basedOn w:val="a0"/>
    <w:rsid w:val="0039399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afff2">
    <w:name w:val="Прижатый влево"/>
    <w:basedOn w:val="a"/>
    <w:next w:val="a"/>
    <w:uiPriority w:val="99"/>
    <w:rsid w:val="002F4386"/>
    <w:pPr>
      <w:widowControl w:val="0"/>
      <w:autoSpaceDE w:val="0"/>
      <w:autoSpaceDN w:val="0"/>
      <w:adjustRightInd w:val="0"/>
    </w:pPr>
    <w:rPr>
      <w:rFonts w:ascii="Arial" w:hAnsi="Arial" w:cs="Arial"/>
    </w:rPr>
  </w:style>
  <w:style w:type="paragraph" w:styleId="afff3">
    <w:name w:val="endnote text"/>
    <w:basedOn w:val="a"/>
    <w:link w:val="afff4"/>
    <w:uiPriority w:val="99"/>
    <w:rsid w:val="00AD151B"/>
    <w:pPr>
      <w:autoSpaceDE w:val="0"/>
      <w:autoSpaceDN w:val="0"/>
    </w:pPr>
    <w:rPr>
      <w:rFonts w:eastAsiaTheme="minorEastAsia"/>
      <w:sz w:val="20"/>
      <w:szCs w:val="20"/>
    </w:rPr>
  </w:style>
  <w:style w:type="character" w:customStyle="1" w:styleId="afff4">
    <w:name w:val="Текст концевой сноски Знак"/>
    <w:basedOn w:val="a0"/>
    <w:link w:val="afff3"/>
    <w:uiPriority w:val="99"/>
    <w:rsid w:val="00AD151B"/>
    <w:rPr>
      <w:rFonts w:eastAsiaTheme="minorEastAsia"/>
    </w:rPr>
  </w:style>
  <w:style w:type="character" w:styleId="afff5">
    <w:name w:val="endnote reference"/>
    <w:basedOn w:val="a0"/>
    <w:uiPriority w:val="99"/>
    <w:rsid w:val="00AD151B"/>
    <w:rPr>
      <w:vertAlign w:val="superscript"/>
    </w:rPr>
  </w:style>
  <w:style w:type="character" w:customStyle="1" w:styleId="ConsPlusNormal0">
    <w:name w:val="ConsPlusNormal Знак"/>
    <w:link w:val="ConsPlusNormal"/>
    <w:uiPriority w:val="99"/>
    <w:locked/>
    <w:rsid w:val="00AD151B"/>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3473222">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260796098">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 w:id="20820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F7EDAED42438593DB5EA54D6F86215124B6D0B55EDFA08451E8F4A97E2E0B093E710767820F10CB4001BWEkAL" TargetMode="External"/><Relationship Id="rId13" Type="http://schemas.openxmlformats.org/officeDocument/2006/relationships/hyperlink" Target="consultantplus://offline/ref=30934CA006CFA1FA1D059559D1554C70279F30FD246D3617F4BBD5FB06G14DG" TargetMode="External"/><Relationship Id="rId18" Type="http://schemas.openxmlformats.org/officeDocument/2006/relationships/hyperlink" Target="consultantplus://offline/ref=FAB442CE484A0004C9CEE87D4BEDC3DB3A72EB96D5CA838D8D308420DBf9j8Q" TargetMode="External"/><Relationship Id="rId26" Type="http://schemas.openxmlformats.org/officeDocument/2006/relationships/hyperlink" Target="consultantplus://offline/ref=0A314AA5612CD8EABAA9509BE0276DDC6B129EBC08177F8D976A614EAE8C1FD701821560B7B482BBK3rDI"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D4E3F0B26320CEB3A251668F802A632FEFB9234E0A38A5992FA606DBBF48DF97DFBEB219E717B794FC77EAE2OFH" TargetMode="External"/><Relationship Id="rId34" Type="http://schemas.openxmlformats.org/officeDocument/2006/relationships/hyperlink" Target="consultantplus://offline/ref=F6954F76570BCE5ABAE6A3C3D7388F6729CD5A32E0740C802DFF55E5b4ZCN" TargetMode="External"/><Relationship Id="rId42" Type="http://schemas.openxmlformats.org/officeDocument/2006/relationships/hyperlink" Target="consultantplus://offline/ref=1A611133C303B12CB1DA986A0CE1E45D4EDD2CD53AEB5DA94AB6F53B0766F16449F42EBBFA8FC3D3E320C4U7eAM" TargetMode="External"/><Relationship Id="rId7" Type="http://schemas.openxmlformats.org/officeDocument/2006/relationships/hyperlink" Target="consultantplus://offline/ref=FAB442CE484A0004C9CEF6705D819CDE3978B69CD7C68FDED16FDF7D8C91EA372EBCB3BAC34269B0FB0842f3j4Q" TargetMode="External"/><Relationship Id="rId12" Type="http://schemas.openxmlformats.org/officeDocument/2006/relationships/hyperlink" Target="consultantplus://offline/ref=2DE4BE40E861678209456E9DD07CCA7943EE264A2A551042E414725FDDS0sFN" TargetMode="External"/><Relationship Id="rId17" Type="http://schemas.openxmlformats.org/officeDocument/2006/relationships/hyperlink" Target="consultantplus://offline/ref=AD9BD37F4EFBEE88ABD2ADEF70459FB00EEB4B854D8151336FB6EEE9105A3738C738DC8024C8DCi2I" TargetMode="External"/><Relationship Id="rId25" Type="http://schemas.openxmlformats.org/officeDocument/2006/relationships/hyperlink" Target="consultantplus://offline/ref=AD9BD37F4EFBEE88ABD2ADEF70459FB00EEB4B854D8151336FB6EEE9105A3738C738DC8024C8DCi2I" TargetMode="External"/><Relationship Id="rId33" Type="http://schemas.openxmlformats.org/officeDocument/2006/relationships/hyperlink" Target="consultantplus://offline/ref=FE2E1BC9D0114D2E4EBF3F4B1CF6B5780E4CA79F058FF92951E48B34F842A3FDD4BE939FA415O7G3H"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CC4BB9B2F4874BD7F1930DA5F6776E0BF88EFFA1283B0171DE4ABC3BF5B48BD3D86095B87D39X4fFI" TargetMode="External"/><Relationship Id="rId20" Type="http://schemas.openxmlformats.org/officeDocument/2006/relationships/hyperlink" Target="consultantplus://offline/ref=C0F59D6C9521A1539B2ED8BCCD1A0E4D68F579F81BB8BF949100A0C40A043884DB0F946AEB475E298C8CC66C11G" TargetMode="External"/><Relationship Id="rId29" Type="http://schemas.openxmlformats.org/officeDocument/2006/relationships/header" Target="header1.xml"/><Relationship Id="rId41" Type="http://schemas.openxmlformats.org/officeDocument/2006/relationships/hyperlink" Target="consultantplus://offline/ref=AD9BD37F4EFBEE88ABD2ADEF70459FB00EEB4B854D8151336FB6EEE9105A3738C738DC8024C8DCi2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AB442CE484A0004C9CEE87D4BEDC3DB3A73E994D1CB838D8D308420DBf9j8Q" TargetMode="External"/><Relationship Id="rId24" Type="http://schemas.openxmlformats.org/officeDocument/2006/relationships/hyperlink" Target="consultantplus://offline/ref=53EF5B830FBFAD663F38368905F1D7C991ACC6B4ABBCCB327E2A28FC570B1532A00F2F858301C2305CCD88w2l8P" TargetMode="External"/><Relationship Id="rId32" Type="http://schemas.openxmlformats.org/officeDocument/2006/relationships/hyperlink" Target="consultantplus://offline/ref=F6954F76570BCE5ABAE6A3C3D7388F6729CD5A32E0740C802DFF55E5b4ZCN" TargetMode="External"/><Relationship Id="rId37" Type="http://schemas.openxmlformats.org/officeDocument/2006/relationships/hyperlink" Target="consultantplus://offline/ref=5C4EC0BFE53A98844E116E816EADCDCE896890CC948781CFF2B53C4D33C7CD453328F0ED1386IDbEH" TargetMode="External"/><Relationship Id="rId40" Type="http://schemas.openxmlformats.org/officeDocument/2006/relationships/hyperlink" Target="consultantplus://offline/ref=CC4BB9B2F4874BD7F1930DA5F6776E0BF88EFFA1283B0171DE4ABC3BF5B48BD3D86095B87D39X4fF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AB442CE484A0004C9CEE87D4BEDC3DB3A73E994D1CB838D8D308420DB98E06069F3EAFDf8j4Q" TargetMode="External"/><Relationship Id="rId23" Type="http://schemas.openxmlformats.org/officeDocument/2006/relationships/hyperlink" Target="consultantplus://offline/ref=5668AA23591681E8CA964A89991BA061C50DC2E2C3CCA691F19409789A373A7D1FFE6B6278272CE3DAA7B9ZA06O" TargetMode="External"/><Relationship Id="rId28" Type="http://schemas.openxmlformats.org/officeDocument/2006/relationships/hyperlink" Target="consultantplus://offline/ref=411D012BEB2892CF4631739FEA01CA2FCAD488A40631E9AEF035EE474BB75F5E82F3D6B2F1779D84GCoEL" TargetMode="External"/><Relationship Id="rId36" Type="http://schemas.openxmlformats.org/officeDocument/2006/relationships/hyperlink" Target="consultantplus://offline/ref=5C4EC0BFE53A98844E116E816EADCDCE896890CC948781CFF2B53C4D33C7CD453328F0ED1381IDbEH" TargetMode="External"/><Relationship Id="rId10" Type="http://schemas.openxmlformats.org/officeDocument/2006/relationships/hyperlink" Target="consultantplus://offline/ref=FAB442CE484A0004C9CEE87D4BEDC3DB3A72E891D7CA838D8D308420DB98E06069F3EAFF86f4j9Q" TargetMode="External"/><Relationship Id="rId19" Type="http://schemas.openxmlformats.org/officeDocument/2006/relationships/hyperlink" Target="consultantplus://offline/ref=9D1ACCE8CF4B3BF7A145865776A6E74A7CF25D8C03A33A516C97C20809746CE0D9852651531876AA1D3982D2U1I" TargetMode="External"/><Relationship Id="rId31" Type="http://schemas.openxmlformats.org/officeDocument/2006/relationships/hyperlink" Target="mailto:adm.chern@mail.ru"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AB442CE484A0004C9CEE87D4BEDC3DB3A72EB96DBC6838D8D308420DB98E06069F3EAF8874F68B7fFjFQ" TargetMode="External"/><Relationship Id="rId14" Type="http://schemas.openxmlformats.org/officeDocument/2006/relationships/hyperlink" Target="consultantplus://offline/ref=1A611133C303B12CB1DA986A0CE1E45D4EDD2CD53AEB5DA94AB6F53B0766F16449F42EBBFA8FC3D3E320C4U7eAM" TargetMode="External"/><Relationship Id="rId22" Type="http://schemas.openxmlformats.org/officeDocument/2006/relationships/hyperlink" Target="consultantplus://offline/ref=D4E3F0B26320CEB3A251668F802A632FEFB9234E0A38A5992FA606DBBF48DF97DFBEB219E717B794FC77EAE2OFH" TargetMode="External"/><Relationship Id="rId27" Type="http://schemas.openxmlformats.org/officeDocument/2006/relationships/hyperlink" Target="consultantplus://offline/ref=411D012BEB2892CF4631739FEA01CA2FCAD488A40631E9AEF035EE474BB75F5E82F3D6B1F8G7o7L" TargetMode="External"/><Relationship Id="rId30" Type="http://schemas.openxmlformats.org/officeDocument/2006/relationships/header" Target="header2.xml"/><Relationship Id="rId35" Type="http://schemas.openxmlformats.org/officeDocument/2006/relationships/hyperlink" Target="consultantplus://offline/ref=F6954F76570BCE5ABAE6A3C3D7388F6729CD5A32E0740C802DFF55E5b4ZCN" TargetMode="External"/><Relationship Id="rId43" Type="http://schemas.openxmlformats.org/officeDocument/2006/relationships/hyperlink" Target="consultantplus://offline/ref=5668AA23591681E8CA964A89991BA061C50DC2E2C3CCA691F19409789A373A7D1FFE6B6278272CE3DAA7B9ZA0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46</Pages>
  <Words>15352</Words>
  <Characters>87512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2019-11-25T02:44:00Z</cp:lastPrinted>
  <dcterms:created xsi:type="dcterms:W3CDTF">2019-11-25T03:02:00Z</dcterms:created>
  <dcterms:modified xsi:type="dcterms:W3CDTF">2019-11-25T03:02:00Z</dcterms:modified>
</cp:coreProperties>
</file>