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0B4D3F" w:rsidP="00BD7AC6">
      <w:pPr>
        <w:rPr>
          <w:sz w:val="28"/>
        </w:rPr>
      </w:pPr>
      <w:r>
        <w:rPr>
          <w:sz w:val="28"/>
        </w:rPr>
        <w:t>14</w:t>
      </w:r>
      <w:r w:rsidR="000C239D">
        <w:rPr>
          <w:sz w:val="28"/>
        </w:rPr>
        <w:t xml:space="preserve"> феврал</w:t>
      </w:r>
      <w:r w:rsidR="00C2184F">
        <w:rPr>
          <w:sz w:val="28"/>
        </w:rPr>
        <w:t>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FF2CF1">
        <w:rPr>
          <w:sz w:val="28"/>
        </w:rPr>
        <w:t xml:space="preserve">       </w:t>
      </w:r>
      <w:r w:rsidR="000C3DD6">
        <w:rPr>
          <w:sz w:val="28"/>
        </w:rPr>
        <w:t xml:space="preserve">  </w:t>
      </w:r>
      <w:r w:rsidR="00FF2CF1">
        <w:rPr>
          <w:sz w:val="28"/>
        </w:rPr>
        <w:t xml:space="preserve">  </w:t>
      </w:r>
      <w:r w:rsidR="000C3DD6">
        <w:rPr>
          <w:sz w:val="28"/>
        </w:rPr>
        <w:t xml:space="preserve"> </w:t>
      </w:r>
      <w:r w:rsidR="00723295">
        <w:rPr>
          <w:sz w:val="28"/>
        </w:rPr>
        <w:t>№</w:t>
      </w:r>
      <w:r w:rsidR="005A2647">
        <w:rPr>
          <w:sz w:val="28"/>
        </w:rPr>
        <w:t xml:space="preserve"> </w:t>
      </w:r>
      <w:r w:rsidR="000F6941">
        <w:rPr>
          <w:sz w:val="28"/>
        </w:rPr>
        <w:t>77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0F6941" w:rsidRPr="000F6941" w:rsidRDefault="000F6941" w:rsidP="000F6941">
      <w:pPr>
        <w:widowControl w:val="0"/>
        <w:suppressAutoHyphens/>
        <w:autoSpaceDE w:val="0"/>
        <w:jc w:val="center"/>
        <w:rPr>
          <w:b/>
          <w:sz w:val="28"/>
          <w:szCs w:val="28"/>
        </w:rPr>
      </w:pPr>
      <w:proofErr w:type="gramStart"/>
      <w:r w:rsidRPr="000F6941">
        <w:rPr>
          <w:b/>
          <w:sz w:val="28"/>
          <w:szCs w:val="28"/>
        </w:rPr>
        <w:t xml:space="preserve">О внесении изменений в </w:t>
      </w:r>
      <w:r w:rsidRPr="000F6941">
        <w:rPr>
          <w:b/>
          <w:bCs/>
          <w:sz w:val="28"/>
          <w:szCs w:val="28"/>
        </w:rPr>
        <w:t>Административный регламент по исполнению муниципальной функции «Осуществление муниципального земельного контроля на территории сельских поселений муниципального района «Чернышевский район» Забайкальского края</w:t>
      </w:r>
      <w:r w:rsidRPr="000F6941">
        <w:rPr>
          <w:b/>
          <w:sz w:val="28"/>
          <w:szCs w:val="28"/>
        </w:rPr>
        <w:t>», утвержденный постановлением администрации муниципального района «Чернышевский район» от 26 сентября 2016 года №</w:t>
      </w:r>
      <w:r>
        <w:rPr>
          <w:b/>
          <w:sz w:val="28"/>
          <w:szCs w:val="28"/>
        </w:rPr>
        <w:t xml:space="preserve"> </w:t>
      </w:r>
      <w:r w:rsidRPr="000F6941">
        <w:rPr>
          <w:b/>
          <w:sz w:val="28"/>
          <w:szCs w:val="28"/>
        </w:rPr>
        <w:t xml:space="preserve">425 </w:t>
      </w:r>
      <w:r w:rsidRPr="000F6941">
        <w:rPr>
          <w:b/>
          <w:bCs/>
          <w:sz w:val="28"/>
          <w:szCs w:val="28"/>
        </w:rPr>
        <w:t>«Осуществление муниципального земельного контроля на территории сельских поселений муниципального района «Чернышевский район» Забайкальского края</w:t>
      </w:r>
      <w:r w:rsidRPr="000F6941">
        <w:rPr>
          <w:b/>
          <w:sz w:val="28"/>
          <w:szCs w:val="28"/>
        </w:rPr>
        <w:t>»</w:t>
      </w:r>
      <w:proofErr w:type="gramEnd"/>
    </w:p>
    <w:p w:rsidR="000F6941" w:rsidRPr="00916D03" w:rsidRDefault="000F6941" w:rsidP="000F6941">
      <w:pPr>
        <w:widowControl w:val="0"/>
        <w:suppressAutoHyphens/>
        <w:autoSpaceDE w:val="0"/>
        <w:ind w:firstLine="709"/>
        <w:jc w:val="center"/>
        <w:rPr>
          <w:rFonts w:eastAsia="SimSun" w:cs="Mangal"/>
          <w:b/>
          <w:bCs/>
          <w:kern w:val="1"/>
          <w:lang w:eastAsia="zh-CN" w:bidi="hi-IN"/>
        </w:rPr>
      </w:pPr>
    </w:p>
    <w:p w:rsidR="000F6941" w:rsidRDefault="000F6941" w:rsidP="000F6941">
      <w:pPr>
        <w:ind w:firstLine="709"/>
        <w:jc w:val="both"/>
        <w:outlineLvl w:val="0"/>
        <w:rPr>
          <w:sz w:val="28"/>
          <w:szCs w:val="28"/>
        </w:rPr>
      </w:pPr>
      <w:r w:rsidRPr="000F6941">
        <w:rPr>
          <w:sz w:val="28"/>
          <w:szCs w:val="28"/>
        </w:rPr>
        <w:t xml:space="preserve">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принимая во внимание информационное письмо Читинской межрайонной природоохранной прокуратуры, руководствуясь статьей 25 Устава муниципального района «Чернышевский район», </w:t>
      </w:r>
      <w:r w:rsidRPr="000F6941">
        <w:rPr>
          <w:iCs/>
          <w:sz w:val="28"/>
          <w:szCs w:val="28"/>
        </w:rPr>
        <w:t>администрация муниципального района «Чернышевский район»</w:t>
      </w:r>
      <w:r>
        <w:rPr>
          <w:iCs/>
          <w:sz w:val="28"/>
          <w:szCs w:val="28"/>
        </w:rPr>
        <w:t xml:space="preserve">  </w:t>
      </w:r>
      <w:proofErr w:type="spellStart"/>
      <w:proofErr w:type="gramStart"/>
      <w:r w:rsidRPr="000F6941">
        <w:rPr>
          <w:b/>
          <w:sz w:val="28"/>
          <w:szCs w:val="28"/>
        </w:rPr>
        <w:t>п</w:t>
      </w:r>
      <w:proofErr w:type="spellEnd"/>
      <w:proofErr w:type="gramEnd"/>
      <w:r>
        <w:rPr>
          <w:b/>
          <w:sz w:val="28"/>
          <w:szCs w:val="28"/>
        </w:rPr>
        <w:t xml:space="preserve"> </w:t>
      </w:r>
      <w:r w:rsidRPr="000F6941">
        <w:rPr>
          <w:b/>
          <w:sz w:val="28"/>
          <w:szCs w:val="28"/>
        </w:rPr>
        <w:t>о</w:t>
      </w:r>
      <w:r>
        <w:rPr>
          <w:b/>
          <w:sz w:val="28"/>
          <w:szCs w:val="28"/>
        </w:rPr>
        <w:t xml:space="preserve"> </w:t>
      </w:r>
      <w:r w:rsidRPr="000F6941">
        <w:rPr>
          <w:b/>
          <w:sz w:val="28"/>
          <w:szCs w:val="28"/>
        </w:rPr>
        <w:t>с</w:t>
      </w:r>
      <w:r>
        <w:rPr>
          <w:b/>
          <w:sz w:val="28"/>
          <w:szCs w:val="28"/>
        </w:rPr>
        <w:t xml:space="preserve"> </w:t>
      </w:r>
      <w:r w:rsidRPr="000F6941">
        <w:rPr>
          <w:b/>
          <w:sz w:val="28"/>
          <w:szCs w:val="28"/>
        </w:rPr>
        <w:t>т</w:t>
      </w:r>
      <w:r>
        <w:rPr>
          <w:b/>
          <w:sz w:val="28"/>
          <w:szCs w:val="28"/>
        </w:rPr>
        <w:t xml:space="preserve"> </w:t>
      </w:r>
      <w:r w:rsidRPr="000F6941">
        <w:rPr>
          <w:b/>
          <w:sz w:val="28"/>
          <w:szCs w:val="28"/>
        </w:rPr>
        <w:t>а</w:t>
      </w:r>
      <w:r>
        <w:rPr>
          <w:b/>
          <w:sz w:val="28"/>
          <w:szCs w:val="28"/>
        </w:rPr>
        <w:t xml:space="preserve"> </w:t>
      </w:r>
      <w:proofErr w:type="spellStart"/>
      <w:r w:rsidRPr="000F6941">
        <w:rPr>
          <w:b/>
          <w:sz w:val="28"/>
          <w:szCs w:val="28"/>
        </w:rPr>
        <w:t>н</w:t>
      </w:r>
      <w:proofErr w:type="spellEnd"/>
      <w:r>
        <w:rPr>
          <w:b/>
          <w:sz w:val="28"/>
          <w:szCs w:val="28"/>
        </w:rPr>
        <w:t xml:space="preserve"> </w:t>
      </w:r>
      <w:r w:rsidRPr="000F6941">
        <w:rPr>
          <w:b/>
          <w:sz w:val="28"/>
          <w:szCs w:val="28"/>
        </w:rPr>
        <w:t>о</w:t>
      </w:r>
      <w:r>
        <w:rPr>
          <w:b/>
          <w:sz w:val="28"/>
          <w:szCs w:val="28"/>
        </w:rPr>
        <w:t xml:space="preserve"> </w:t>
      </w:r>
      <w:r w:rsidRPr="000F6941">
        <w:rPr>
          <w:b/>
          <w:sz w:val="28"/>
          <w:szCs w:val="28"/>
        </w:rPr>
        <w:t>в</w:t>
      </w:r>
      <w:r>
        <w:rPr>
          <w:b/>
          <w:sz w:val="28"/>
          <w:szCs w:val="28"/>
        </w:rPr>
        <w:t xml:space="preserve"> </w:t>
      </w:r>
      <w:r w:rsidRPr="000F6941">
        <w:rPr>
          <w:b/>
          <w:sz w:val="28"/>
          <w:szCs w:val="28"/>
        </w:rPr>
        <w:t>л</w:t>
      </w:r>
      <w:r>
        <w:rPr>
          <w:b/>
          <w:sz w:val="28"/>
          <w:szCs w:val="28"/>
        </w:rPr>
        <w:t xml:space="preserve"> </w:t>
      </w:r>
      <w:r w:rsidRPr="000F6941">
        <w:rPr>
          <w:b/>
          <w:sz w:val="28"/>
          <w:szCs w:val="28"/>
        </w:rPr>
        <w:t>я</w:t>
      </w:r>
      <w:r>
        <w:rPr>
          <w:b/>
          <w:sz w:val="28"/>
          <w:szCs w:val="28"/>
        </w:rPr>
        <w:t xml:space="preserve"> </w:t>
      </w:r>
      <w:r w:rsidRPr="000F6941">
        <w:rPr>
          <w:b/>
          <w:sz w:val="28"/>
          <w:szCs w:val="28"/>
        </w:rPr>
        <w:t>е</w:t>
      </w:r>
      <w:r>
        <w:rPr>
          <w:b/>
          <w:sz w:val="28"/>
          <w:szCs w:val="28"/>
        </w:rPr>
        <w:t xml:space="preserve"> </w:t>
      </w:r>
      <w:r w:rsidRPr="000F6941">
        <w:rPr>
          <w:b/>
          <w:sz w:val="28"/>
          <w:szCs w:val="28"/>
        </w:rPr>
        <w:t>т</w:t>
      </w:r>
      <w:r w:rsidRPr="000F6941">
        <w:rPr>
          <w:sz w:val="28"/>
          <w:szCs w:val="28"/>
        </w:rPr>
        <w:t>:</w:t>
      </w:r>
    </w:p>
    <w:p w:rsidR="000F6941" w:rsidRPr="000F6941" w:rsidRDefault="000F6941" w:rsidP="000F6941">
      <w:pPr>
        <w:ind w:firstLine="709"/>
        <w:jc w:val="both"/>
        <w:outlineLvl w:val="0"/>
        <w:rPr>
          <w:sz w:val="28"/>
          <w:szCs w:val="28"/>
        </w:rPr>
      </w:pPr>
    </w:p>
    <w:p w:rsidR="000F6941" w:rsidRPr="000F6941" w:rsidRDefault="000F6941" w:rsidP="000F6941">
      <w:pPr>
        <w:ind w:firstLine="709"/>
        <w:jc w:val="both"/>
        <w:rPr>
          <w:sz w:val="28"/>
          <w:szCs w:val="28"/>
        </w:rPr>
      </w:pPr>
      <w:r>
        <w:rPr>
          <w:sz w:val="28"/>
          <w:szCs w:val="28"/>
        </w:rPr>
        <w:t xml:space="preserve">1. </w:t>
      </w:r>
      <w:r w:rsidRPr="000F6941">
        <w:rPr>
          <w:sz w:val="28"/>
          <w:szCs w:val="28"/>
        </w:rPr>
        <w:t xml:space="preserve">Внести в </w:t>
      </w:r>
      <w:r w:rsidRPr="000F6941">
        <w:rPr>
          <w:bCs/>
          <w:sz w:val="28"/>
          <w:szCs w:val="28"/>
        </w:rPr>
        <w:t>Административный регламент по исполнению муниципальной функции «Осуществление муниципального земельного контроля на территории сельских поселений муниципального района «Чернышевский район» Забайкальского края</w:t>
      </w:r>
      <w:r w:rsidRPr="000F6941">
        <w:rPr>
          <w:sz w:val="28"/>
          <w:szCs w:val="28"/>
        </w:rPr>
        <w:t>» от 26.09.2016 года</w:t>
      </w:r>
      <w:r>
        <w:rPr>
          <w:sz w:val="28"/>
          <w:szCs w:val="28"/>
        </w:rPr>
        <w:t xml:space="preserve"> </w:t>
      </w:r>
      <w:r w:rsidRPr="000F6941">
        <w:rPr>
          <w:sz w:val="28"/>
          <w:szCs w:val="28"/>
        </w:rPr>
        <w:t>№</w:t>
      </w:r>
      <w:r>
        <w:rPr>
          <w:sz w:val="28"/>
          <w:szCs w:val="28"/>
        </w:rPr>
        <w:t xml:space="preserve"> </w:t>
      </w:r>
      <w:r w:rsidRPr="000F6941">
        <w:rPr>
          <w:sz w:val="28"/>
          <w:szCs w:val="28"/>
        </w:rPr>
        <w:t>425  следующие изменения:</w:t>
      </w:r>
    </w:p>
    <w:p w:rsidR="000F6941" w:rsidRDefault="000F6941" w:rsidP="000F6941">
      <w:pPr>
        <w:ind w:firstLine="709"/>
        <w:jc w:val="both"/>
        <w:rPr>
          <w:sz w:val="28"/>
          <w:szCs w:val="28"/>
        </w:rPr>
      </w:pPr>
      <w:r w:rsidRPr="000F6941">
        <w:rPr>
          <w:sz w:val="28"/>
          <w:szCs w:val="28"/>
        </w:rPr>
        <w:t>1.</w:t>
      </w:r>
      <w:r>
        <w:rPr>
          <w:sz w:val="28"/>
          <w:szCs w:val="28"/>
        </w:rPr>
        <w:t>1.</w:t>
      </w:r>
      <w:r w:rsidRPr="000F6941">
        <w:rPr>
          <w:sz w:val="28"/>
          <w:szCs w:val="28"/>
        </w:rPr>
        <w:t xml:space="preserve"> П</w:t>
      </w:r>
      <w:r>
        <w:rPr>
          <w:sz w:val="28"/>
          <w:szCs w:val="28"/>
        </w:rPr>
        <w:t>одпункт 1.</w:t>
      </w:r>
      <w:r w:rsidRPr="000F6941">
        <w:rPr>
          <w:sz w:val="28"/>
          <w:szCs w:val="28"/>
        </w:rPr>
        <w:t xml:space="preserve">5 пункта 1 изложить в следующей редакции: </w:t>
      </w:r>
      <w:proofErr w:type="gramStart"/>
      <w:r w:rsidRPr="000F6941">
        <w:rPr>
          <w:sz w:val="28"/>
          <w:szCs w:val="28"/>
        </w:rPr>
        <w:t>«Предметом муниципального земельного контроля является проверка соблюдения требований законодательства Российской Федерации, законов Забайкальского края, муниципальных правовых актов муниципального образования в области земельных отношений при использовании земельных участков гражданами, индивидуальными предпринимателями, юридическими лицами - собственниками, землевладельцами, землепользователями и арендаторами земельных участков,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w:t>
      </w:r>
      <w:proofErr w:type="gramEnd"/>
      <w:r w:rsidRPr="000F6941">
        <w:rPr>
          <w:sz w:val="28"/>
          <w:szCs w:val="28"/>
        </w:rPr>
        <w:t xml:space="preserve"> предпринимателями.</w:t>
      </w:r>
    </w:p>
    <w:p w:rsidR="000F6941" w:rsidRDefault="000F6941" w:rsidP="000F6941">
      <w:pPr>
        <w:ind w:firstLine="709"/>
        <w:jc w:val="both"/>
        <w:rPr>
          <w:sz w:val="28"/>
          <w:szCs w:val="28"/>
        </w:rPr>
      </w:pPr>
      <w:r>
        <w:rPr>
          <w:sz w:val="28"/>
          <w:szCs w:val="28"/>
        </w:rPr>
        <w:t xml:space="preserve">1.2. </w:t>
      </w:r>
      <w:r w:rsidRPr="000F6941">
        <w:rPr>
          <w:sz w:val="28"/>
          <w:szCs w:val="28"/>
        </w:rPr>
        <w:t xml:space="preserve">Подпункт 1.6.1 пункта 1.6 </w:t>
      </w:r>
      <w:proofErr w:type="gramStart"/>
      <w:r w:rsidRPr="000F6941">
        <w:rPr>
          <w:sz w:val="28"/>
          <w:szCs w:val="28"/>
        </w:rPr>
        <w:t xml:space="preserve">дополнить </w:t>
      </w:r>
      <w:proofErr w:type="spellStart"/>
      <w:r w:rsidRPr="000F6941">
        <w:rPr>
          <w:sz w:val="28"/>
          <w:szCs w:val="28"/>
        </w:rPr>
        <w:t>подподпунктом</w:t>
      </w:r>
      <w:proofErr w:type="spellEnd"/>
      <w:r w:rsidRPr="000F6941">
        <w:rPr>
          <w:sz w:val="28"/>
          <w:szCs w:val="28"/>
        </w:rPr>
        <w:t xml:space="preserve"> 7.2</w:t>
      </w:r>
      <w:r w:rsidRPr="000F6941">
        <w:rPr>
          <w:color w:val="555555"/>
          <w:sz w:val="28"/>
          <w:szCs w:val="28"/>
          <w:shd w:val="clear" w:color="auto" w:fill="FFFFFF"/>
        </w:rPr>
        <w:t xml:space="preserve"> </w:t>
      </w:r>
      <w:r w:rsidRPr="000F6941">
        <w:rPr>
          <w:sz w:val="28"/>
          <w:szCs w:val="28"/>
        </w:rPr>
        <w:t>выдавать</w:t>
      </w:r>
      <w:proofErr w:type="gramEnd"/>
      <w:r w:rsidRPr="000F6941">
        <w:rPr>
          <w:sz w:val="28"/>
          <w:szCs w:val="28"/>
        </w:rPr>
        <w:t xml:space="preserve"> предостережения о недопустимости нарушения обязательных требований в соответствии частями 5-7 статьи 8.2 Федерального закона 294-ФЗ, если иной порядок не</w:t>
      </w:r>
      <w:r>
        <w:rPr>
          <w:sz w:val="28"/>
          <w:szCs w:val="28"/>
        </w:rPr>
        <w:t xml:space="preserve"> установлен федеральным законом.</w:t>
      </w:r>
    </w:p>
    <w:p w:rsidR="000F6941" w:rsidRDefault="000F6941" w:rsidP="000F6941">
      <w:pPr>
        <w:ind w:firstLine="709"/>
        <w:jc w:val="both"/>
        <w:rPr>
          <w:sz w:val="28"/>
          <w:szCs w:val="28"/>
        </w:rPr>
      </w:pPr>
      <w:r>
        <w:rPr>
          <w:sz w:val="28"/>
          <w:szCs w:val="28"/>
        </w:rPr>
        <w:lastRenderedPageBreak/>
        <w:t xml:space="preserve">1.3. </w:t>
      </w:r>
      <w:r w:rsidRPr="000F6941">
        <w:rPr>
          <w:sz w:val="28"/>
          <w:szCs w:val="28"/>
        </w:rPr>
        <w:t>Пункт 1 дополнить подпунктом 1.9</w:t>
      </w:r>
      <w:proofErr w:type="gramStart"/>
      <w:r w:rsidRPr="000F6941">
        <w:rPr>
          <w:sz w:val="28"/>
          <w:szCs w:val="28"/>
        </w:rPr>
        <w:t xml:space="preserve"> В</w:t>
      </w:r>
      <w:proofErr w:type="gramEnd"/>
      <w:r w:rsidRPr="000F6941">
        <w:rPr>
          <w:sz w:val="28"/>
          <w:szCs w:val="28"/>
        </w:rPr>
        <w:t xml:space="preserve">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0F6941" w:rsidRDefault="000F6941" w:rsidP="000F6941">
      <w:pPr>
        <w:ind w:firstLine="709"/>
        <w:jc w:val="both"/>
        <w:rPr>
          <w:sz w:val="28"/>
          <w:szCs w:val="28"/>
        </w:rPr>
      </w:pPr>
      <w:r>
        <w:rPr>
          <w:sz w:val="28"/>
          <w:szCs w:val="28"/>
        </w:rPr>
        <w:t xml:space="preserve">1.4. </w:t>
      </w:r>
      <w:r w:rsidRPr="000F6941">
        <w:rPr>
          <w:sz w:val="28"/>
          <w:szCs w:val="28"/>
        </w:rPr>
        <w:t>Абзац 2 Подпункта 2.1.1 пункта 2 изложить в следующей редакции: «2) по телефонам Уполномоченного органа: 8(30265) 2-19-72»</w:t>
      </w:r>
      <w:r>
        <w:rPr>
          <w:sz w:val="28"/>
          <w:szCs w:val="28"/>
        </w:rPr>
        <w:t>.</w:t>
      </w:r>
    </w:p>
    <w:p w:rsidR="000F6941" w:rsidRPr="000F6941" w:rsidRDefault="000F6941" w:rsidP="000F6941">
      <w:pPr>
        <w:ind w:firstLine="709"/>
        <w:jc w:val="both"/>
        <w:rPr>
          <w:sz w:val="28"/>
          <w:szCs w:val="28"/>
        </w:rPr>
      </w:pPr>
      <w:r>
        <w:rPr>
          <w:sz w:val="28"/>
          <w:szCs w:val="28"/>
        </w:rPr>
        <w:t xml:space="preserve">1.5. </w:t>
      </w:r>
      <w:r w:rsidRPr="000F6941">
        <w:rPr>
          <w:sz w:val="28"/>
          <w:szCs w:val="28"/>
        </w:rPr>
        <w:t>Пункт 2 дополнить подпунктом 2.6.5 «В целях профилактики нарушений обязательных требований Уполномоченный орган:</w:t>
      </w:r>
    </w:p>
    <w:p w:rsidR="000F6941" w:rsidRPr="000F6941" w:rsidRDefault="000F6941" w:rsidP="000F6941">
      <w:pPr>
        <w:pStyle w:val="ab"/>
        <w:ind w:left="0" w:firstLine="709"/>
        <w:jc w:val="both"/>
        <w:rPr>
          <w:sz w:val="28"/>
          <w:szCs w:val="28"/>
        </w:rPr>
      </w:pPr>
      <w:r w:rsidRPr="000F6941">
        <w:rPr>
          <w:sz w:val="28"/>
          <w:szCs w:val="28"/>
        </w:rPr>
        <w:t>1)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0F6941" w:rsidRPr="000F6941" w:rsidRDefault="000F6941" w:rsidP="000F6941">
      <w:pPr>
        <w:pStyle w:val="ab"/>
        <w:ind w:left="0" w:firstLine="709"/>
        <w:jc w:val="both"/>
        <w:rPr>
          <w:sz w:val="28"/>
          <w:szCs w:val="28"/>
        </w:rPr>
      </w:pPr>
      <w:r w:rsidRPr="000F6941">
        <w:rPr>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F6941" w:rsidRPr="000F6941" w:rsidRDefault="000F6941" w:rsidP="000F6941">
      <w:pPr>
        <w:pStyle w:val="ab"/>
        <w:ind w:left="0" w:firstLine="709"/>
        <w:jc w:val="both"/>
        <w:rPr>
          <w:sz w:val="28"/>
          <w:szCs w:val="28"/>
        </w:rPr>
      </w:pPr>
      <w:proofErr w:type="gramStart"/>
      <w:r w:rsidRPr="000F6941">
        <w:rPr>
          <w:sz w:val="28"/>
          <w:szCs w:val="28"/>
        </w:rPr>
        <w:t>3)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F6941" w:rsidRPr="000F6941" w:rsidRDefault="000F6941" w:rsidP="000F6941">
      <w:pPr>
        <w:pStyle w:val="ab"/>
        <w:ind w:left="0" w:firstLine="709"/>
        <w:jc w:val="both"/>
        <w:rPr>
          <w:sz w:val="28"/>
          <w:szCs w:val="28"/>
        </w:rPr>
      </w:pPr>
      <w:r w:rsidRPr="000F6941">
        <w:rPr>
          <w:sz w:val="28"/>
          <w:szCs w:val="28"/>
        </w:rPr>
        <w:t xml:space="preserve">4) выдает предостережения о недопустимости нарушения обязательных требований в соответствии с </w:t>
      </w:r>
      <w:hyperlink r:id="rId6" w:tgtFrame="_blank" w:history="1">
        <w:r w:rsidRPr="000F6941">
          <w:rPr>
            <w:rStyle w:val="a7"/>
            <w:color w:val="auto"/>
            <w:sz w:val="28"/>
            <w:szCs w:val="28"/>
            <w:u w:val="none"/>
          </w:rPr>
          <w:t>частями 5</w:t>
        </w:r>
      </w:hyperlink>
      <w:r w:rsidRPr="000F6941">
        <w:rPr>
          <w:sz w:val="28"/>
          <w:szCs w:val="28"/>
        </w:rPr>
        <w:t>-</w:t>
      </w:r>
      <w:hyperlink r:id="rId7" w:tgtFrame="_blank" w:history="1">
        <w:r w:rsidRPr="000F6941">
          <w:rPr>
            <w:rStyle w:val="a7"/>
            <w:color w:val="auto"/>
            <w:sz w:val="28"/>
            <w:szCs w:val="28"/>
            <w:u w:val="none"/>
          </w:rPr>
          <w:t>7</w:t>
        </w:r>
      </w:hyperlink>
      <w:r w:rsidRPr="000F6941">
        <w:rPr>
          <w:sz w:val="28"/>
          <w:szCs w:val="28"/>
        </w:rPr>
        <w:t> статьи 8.2 Федерального закона от 26.12.2008 года №294-ФЗ «О защите прав юридических лиц и индивидуальных предпринимателей при осуществлении государственного контроля», если иной порядок не установлен федеральным законом.</w:t>
      </w:r>
    </w:p>
    <w:p w:rsidR="000F6941" w:rsidRPr="000F6941" w:rsidRDefault="000F6941" w:rsidP="000F6941">
      <w:pPr>
        <w:ind w:firstLine="709"/>
        <w:jc w:val="both"/>
        <w:rPr>
          <w:sz w:val="28"/>
          <w:szCs w:val="28"/>
        </w:rPr>
      </w:pPr>
      <w:r>
        <w:rPr>
          <w:sz w:val="28"/>
          <w:szCs w:val="28"/>
        </w:rPr>
        <w:t xml:space="preserve">1.6. </w:t>
      </w:r>
      <w:r w:rsidRPr="000F6941">
        <w:rPr>
          <w:sz w:val="28"/>
          <w:szCs w:val="28"/>
        </w:rPr>
        <w:t xml:space="preserve">Подпункт 3.1.1 пункта 3.1 изложить в следующей редакции: </w:t>
      </w:r>
    </w:p>
    <w:p w:rsidR="000F6941" w:rsidRPr="000F6941" w:rsidRDefault="000F6941" w:rsidP="000F6941">
      <w:pPr>
        <w:pStyle w:val="ab"/>
        <w:ind w:left="0" w:firstLine="709"/>
        <w:jc w:val="both"/>
        <w:rPr>
          <w:sz w:val="28"/>
          <w:szCs w:val="28"/>
        </w:rPr>
      </w:pPr>
      <w:r w:rsidRPr="000F6941">
        <w:rPr>
          <w:sz w:val="28"/>
          <w:szCs w:val="28"/>
        </w:rPr>
        <w:t>«3.1. Исполнение муниципальной функции включает в себя следующие административные процедуры:</w:t>
      </w:r>
    </w:p>
    <w:p w:rsidR="000F6941" w:rsidRPr="000F6941" w:rsidRDefault="000F6941" w:rsidP="000F6941">
      <w:pPr>
        <w:pStyle w:val="ab"/>
        <w:ind w:left="0" w:firstLine="709"/>
        <w:jc w:val="both"/>
        <w:rPr>
          <w:sz w:val="28"/>
          <w:szCs w:val="28"/>
        </w:rPr>
      </w:pPr>
      <w:r w:rsidRPr="000F6941">
        <w:rPr>
          <w:sz w:val="28"/>
          <w:szCs w:val="28"/>
        </w:rPr>
        <w:t>1) подготовка к проведению проверки;</w:t>
      </w:r>
    </w:p>
    <w:p w:rsidR="000F6941" w:rsidRPr="000F6941" w:rsidRDefault="000F6941" w:rsidP="000F6941">
      <w:pPr>
        <w:pStyle w:val="ab"/>
        <w:ind w:left="0" w:firstLine="709"/>
        <w:jc w:val="both"/>
        <w:rPr>
          <w:sz w:val="28"/>
          <w:szCs w:val="28"/>
        </w:rPr>
      </w:pPr>
      <w:r w:rsidRPr="000F6941">
        <w:rPr>
          <w:sz w:val="28"/>
          <w:szCs w:val="28"/>
        </w:rPr>
        <w:t>2) проведение проверки;</w:t>
      </w:r>
    </w:p>
    <w:p w:rsidR="000F6941" w:rsidRPr="000F6941" w:rsidRDefault="000F6941" w:rsidP="000F6941">
      <w:pPr>
        <w:pStyle w:val="ab"/>
        <w:ind w:left="0" w:firstLine="709"/>
        <w:jc w:val="both"/>
        <w:rPr>
          <w:sz w:val="28"/>
          <w:szCs w:val="28"/>
        </w:rPr>
      </w:pPr>
      <w:r w:rsidRPr="000F6941">
        <w:rPr>
          <w:sz w:val="28"/>
          <w:szCs w:val="28"/>
        </w:rPr>
        <w:lastRenderedPageBreak/>
        <w:t>3) подготовка результатов проверки соблюдения земельного законодательства.</w:t>
      </w:r>
    </w:p>
    <w:p w:rsidR="000F6941" w:rsidRPr="000F6941" w:rsidRDefault="000F6941" w:rsidP="000F6941">
      <w:pPr>
        <w:pStyle w:val="ab"/>
        <w:shd w:val="clear" w:color="auto" w:fill="FFFFFF"/>
        <w:ind w:left="0" w:firstLine="709"/>
        <w:jc w:val="both"/>
        <w:rPr>
          <w:sz w:val="28"/>
          <w:szCs w:val="28"/>
        </w:rPr>
      </w:pPr>
      <w:r w:rsidRPr="000F6941">
        <w:rPr>
          <w:sz w:val="28"/>
          <w:szCs w:val="28"/>
        </w:rPr>
        <w:t>4)проведение мероприятий по контролю без взаимодействия с юридическими лицами, индивидуальными предпринимателями;</w:t>
      </w:r>
    </w:p>
    <w:p w:rsidR="000F6941" w:rsidRPr="000F6941" w:rsidRDefault="000F6941" w:rsidP="000F6941">
      <w:pPr>
        <w:pStyle w:val="ab"/>
        <w:shd w:val="clear" w:color="auto" w:fill="FFFFFF"/>
        <w:ind w:left="0" w:firstLine="709"/>
        <w:jc w:val="both"/>
        <w:rPr>
          <w:sz w:val="28"/>
          <w:szCs w:val="28"/>
        </w:rPr>
      </w:pPr>
      <w:r w:rsidRPr="000F6941">
        <w:rPr>
          <w:sz w:val="28"/>
          <w:szCs w:val="2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F6941" w:rsidRPr="000F6941" w:rsidRDefault="000F6941" w:rsidP="000F6941">
      <w:pPr>
        <w:pStyle w:val="ab"/>
        <w:shd w:val="clear" w:color="auto" w:fill="FFFFFF"/>
        <w:ind w:left="0" w:firstLine="709"/>
        <w:jc w:val="both"/>
        <w:rPr>
          <w:sz w:val="28"/>
          <w:szCs w:val="28"/>
        </w:rPr>
      </w:pPr>
      <w:r>
        <w:rPr>
          <w:sz w:val="28"/>
          <w:szCs w:val="28"/>
        </w:rPr>
        <w:t xml:space="preserve">1.7. </w:t>
      </w:r>
      <w:r w:rsidRPr="000F6941">
        <w:rPr>
          <w:sz w:val="28"/>
          <w:szCs w:val="28"/>
        </w:rPr>
        <w:t>Подпункт 3.4.1 дополнить абзацем следующего содержания</w:t>
      </w:r>
      <w:proofErr w:type="gramStart"/>
      <w:r w:rsidRPr="000F6941">
        <w:rPr>
          <w:sz w:val="28"/>
          <w:szCs w:val="28"/>
        </w:rPr>
        <w:t>:«</w:t>
      </w:r>
      <w:proofErr w:type="gramEnd"/>
      <w:r w:rsidRPr="000F6941">
        <w:rPr>
          <w:sz w:val="28"/>
          <w:szCs w:val="28"/>
        </w:rPr>
        <w:t xml:space="preserve"> По результатам проверки использования объектов земельных отношений гражданами должностными лицами Уполномоченного органа, проводящими проверку, составляется акт проверки по форме согласно приложению №2 к настоящему Административному регламенту». </w:t>
      </w:r>
    </w:p>
    <w:p w:rsidR="000F6941" w:rsidRDefault="000F6941" w:rsidP="000F6941">
      <w:pPr>
        <w:ind w:firstLine="709"/>
        <w:jc w:val="both"/>
        <w:rPr>
          <w:sz w:val="28"/>
          <w:szCs w:val="28"/>
        </w:rPr>
      </w:pPr>
      <w:r>
        <w:rPr>
          <w:sz w:val="28"/>
          <w:szCs w:val="28"/>
        </w:rPr>
        <w:t xml:space="preserve">  1.8. </w:t>
      </w:r>
      <w:r w:rsidRPr="000F6941">
        <w:rPr>
          <w:sz w:val="28"/>
          <w:szCs w:val="28"/>
        </w:rPr>
        <w:t xml:space="preserve">Пункт 3 дополнить подпунктом 3.5 следующего содержания: </w:t>
      </w:r>
    </w:p>
    <w:p w:rsidR="000F6941" w:rsidRPr="000F6941" w:rsidRDefault="000F6941" w:rsidP="000F6941">
      <w:pPr>
        <w:ind w:firstLine="709"/>
        <w:jc w:val="both"/>
        <w:rPr>
          <w:sz w:val="28"/>
          <w:szCs w:val="28"/>
        </w:rPr>
      </w:pPr>
      <w:r w:rsidRPr="000F6941">
        <w:rPr>
          <w:sz w:val="28"/>
          <w:szCs w:val="28"/>
        </w:rPr>
        <w:t>«3.5  Проведение </w:t>
      </w:r>
      <w:r w:rsidRPr="000F6941">
        <w:rPr>
          <w:bCs/>
          <w:sz w:val="28"/>
          <w:szCs w:val="28"/>
        </w:rPr>
        <w:t>мероприятий по контролю без взаимодействия с юридическими лицами, индивидуальными предпринимателями осуществляется в виде п</w:t>
      </w:r>
      <w:r w:rsidRPr="000F6941">
        <w:rPr>
          <w:sz w:val="28"/>
          <w:szCs w:val="28"/>
        </w:rPr>
        <w:t>роведения плановых (рейдовых) осмотров, обследований земельных участков.</w:t>
      </w:r>
    </w:p>
    <w:p w:rsidR="000F6941" w:rsidRPr="000F6941" w:rsidRDefault="000F6941" w:rsidP="000F6941">
      <w:pPr>
        <w:shd w:val="clear" w:color="auto" w:fill="FFFFFF"/>
        <w:ind w:firstLine="709"/>
        <w:jc w:val="both"/>
        <w:rPr>
          <w:sz w:val="28"/>
          <w:szCs w:val="28"/>
        </w:rPr>
      </w:pPr>
      <w:r w:rsidRPr="000F6941">
        <w:rPr>
          <w:sz w:val="28"/>
          <w:szCs w:val="28"/>
        </w:rPr>
        <w:t>3.5.1. В рамках муниципального земельного контроля Администрация муниципального района «Чернышевский район» (далее — Администрация) проводит следующие мероприятия по контролю, при проведении которых не требуется взаимодействия Администрации с юридическими лицами,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0F6941" w:rsidRPr="000F6941" w:rsidRDefault="000F6941" w:rsidP="000F6941">
      <w:pPr>
        <w:shd w:val="clear" w:color="auto" w:fill="FFFFFF"/>
        <w:ind w:firstLine="709"/>
        <w:jc w:val="both"/>
        <w:rPr>
          <w:sz w:val="28"/>
          <w:szCs w:val="28"/>
        </w:rPr>
      </w:pPr>
      <w:proofErr w:type="gramStart"/>
      <w:r w:rsidRPr="000F6941">
        <w:rPr>
          <w:sz w:val="28"/>
          <w:szCs w:val="28"/>
        </w:rPr>
        <w:t xml:space="preserve">— </w:t>
      </w:r>
      <w:r>
        <w:rPr>
          <w:sz w:val="28"/>
          <w:szCs w:val="28"/>
        </w:rPr>
        <w:t xml:space="preserve"> </w:t>
      </w:r>
      <w:r w:rsidRPr="000F6941">
        <w:rPr>
          <w:sz w:val="28"/>
          <w:szCs w:val="28"/>
        </w:rPr>
        <w:t>плановые (рейдовые) осмотры, обследования территорий, земельных участков (в пределах своей компетенции, подлежащих муниципальному земельному контролю за их использованием), (далее – плановые (рейдовые) осмотры, обследования);</w:t>
      </w:r>
      <w:proofErr w:type="gramEnd"/>
    </w:p>
    <w:p w:rsidR="000F6941" w:rsidRPr="000F6941" w:rsidRDefault="000F6941" w:rsidP="000F6941">
      <w:pPr>
        <w:ind w:firstLine="709"/>
        <w:jc w:val="both"/>
        <w:rPr>
          <w:sz w:val="28"/>
          <w:szCs w:val="28"/>
        </w:rPr>
      </w:pPr>
      <w:proofErr w:type="gramStart"/>
      <w:r w:rsidRPr="000F6941">
        <w:rPr>
          <w:sz w:val="28"/>
          <w:szCs w:val="28"/>
        </w:rPr>
        <w:t>—</w:t>
      </w:r>
      <w:r>
        <w:rPr>
          <w:sz w:val="28"/>
          <w:szCs w:val="28"/>
        </w:rPr>
        <w:t xml:space="preserve"> </w:t>
      </w:r>
      <w:r w:rsidRPr="000F6941">
        <w:rPr>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0F6941" w:rsidRPr="000F6941" w:rsidRDefault="000F6941" w:rsidP="000F6941">
      <w:pPr>
        <w:ind w:firstLine="709"/>
        <w:jc w:val="both"/>
        <w:rPr>
          <w:sz w:val="28"/>
          <w:szCs w:val="28"/>
        </w:rPr>
      </w:pPr>
      <w:r w:rsidRPr="000F6941">
        <w:rPr>
          <w:sz w:val="28"/>
          <w:szCs w:val="28"/>
        </w:rPr>
        <w:t>3.5.2.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муниципального земельного контроля в пределах своей компетенции на основании плановых (рейдовых) заданий на проведение таких мероприятий, утверждаемых руководителем органа муниципального земельного контроля</w:t>
      </w:r>
    </w:p>
    <w:p w:rsidR="000F6941" w:rsidRPr="000F6941" w:rsidRDefault="000F6941" w:rsidP="000F6941">
      <w:pPr>
        <w:ind w:firstLine="709"/>
        <w:jc w:val="both"/>
        <w:rPr>
          <w:sz w:val="28"/>
          <w:szCs w:val="28"/>
        </w:rPr>
      </w:pPr>
      <w:r w:rsidRPr="000F6941">
        <w:rPr>
          <w:sz w:val="28"/>
          <w:szCs w:val="28"/>
        </w:rPr>
        <w:t>3.5.3. Плановое (рейдовое) задание на соответствующее должностное лицо или должностные лица Уполномоченного органа оформляется должностным лицом Уполномоченного органа.</w:t>
      </w:r>
    </w:p>
    <w:p w:rsidR="000F6941" w:rsidRPr="000F6941" w:rsidRDefault="000F6941" w:rsidP="000F6941">
      <w:pPr>
        <w:ind w:firstLine="709"/>
        <w:jc w:val="both"/>
        <w:rPr>
          <w:sz w:val="28"/>
          <w:szCs w:val="28"/>
        </w:rPr>
      </w:pPr>
      <w:r w:rsidRPr="000F6941">
        <w:rPr>
          <w:sz w:val="28"/>
          <w:szCs w:val="28"/>
        </w:rPr>
        <w:t>Срок проведения мероприятия по контролю без взаимодействия с юридическими лицами, индивидуальными предпринимателями не может превышать тридцать дней.</w:t>
      </w:r>
    </w:p>
    <w:p w:rsidR="000F6941" w:rsidRPr="000F6941" w:rsidRDefault="000F6941" w:rsidP="000F6941">
      <w:pPr>
        <w:ind w:firstLine="709"/>
        <w:jc w:val="both"/>
        <w:rPr>
          <w:sz w:val="28"/>
          <w:szCs w:val="28"/>
        </w:rPr>
      </w:pPr>
      <w:r w:rsidRPr="000F6941">
        <w:rPr>
          <w:sz w:val="28"/>
          <w:szCs w:val="28"/>
        </w:rPr>
        <w:lastRenderedPageBreak/>
        <w:t>3.5.4. Ответственность за выполнение каждого административного действия возложена на должностных лиц, указанных в плановом (рейдовом) задании.</w:t>
      </w:r>
    </w:p>
    <w:p w:rsidR="000F6941" w:rsidRPr="000F6941" w:rsidRDefault="000F6941" w:rsidP="000F6941">
      <w:pPr>
        <w:ind w:firstLine="709"/>
        <w:jc w:val="both"/>
        <w:rPr>
          <w:sz w:val="28"/>
          <w:szCs w:val="28"/>
        </w:rPr>
      </w:pPr>
      <w:r w:rsidRPr="000F6941">
        <w:rPr>
          <w:sz w:val="28"/>
          <w:szCs w:val="28"/>
        </w:rPr>
        <w:t>3.5.5. Критериями для принятия решений должностными лицами при осуществлении плановых (рейдовых) осмотров, обследований земельных участков являются:</w:t>
      </w:r>
    </w:p>
    <w:p w:rsidR="000F6941" w:rsidRPr="000F6941" w:rsidRDefault="000F6941" w:rsidP="000F6941">
      <w:pPr>
        <w:ind w:firstLine="709"/>
        <w:jc w:val="both"/>
        <w:rPr>
          <w:sz w:val="28"/>
          <w:szCs w:val="28"/>
        </w:rPr>
      </w:pPr>
      <w:r w:rsidRPr="000F6941">
        <w:rPr>
          <w:sz w:val="28"/>
          <w:szCs w:val="28"/>
        </w:rPr>
        <w:t xml:space="preserve">— снятие, перемещение и уничтожение плодородного слоя почвы, а также порча земель в результате нарушения правил обращения с пестицидами и </w:t>
      </w:r>
      <w:proofErr w:type="spellStart"/>
      <w:r w:rsidRPr="000F6941">
        <w:rPr>
          <w:sz w:val="28"/>
          <w:szCs w:val="28"/>
        </w:rPr>
        <w:t>агрохимикатами</w:t>
      </w:r>
      <w:proofErr w:type="spellEnd"/>
      <w:r w:rsidRPr="000F6941">
        <w:rPr>
          <w:sz w:val="28"/>
          <w:szCs w:val="28"/>
        </w:rPr>
        <w:t xml:space="preserve"> или иными опасными для здоровья людей и окружающей среды веществами и отходами производства и потребления;</w:t>
      </w:r>
    </w:p>
    <w:p w:rsidR="000F6941" w:rsidRPr="000F6941" w:rsidRDefault="000F6941" w:rsidP="000F6941">
      <w:pPr>
        <w:ind w:firstLine="709"/>
        <w:jc w:val="both"/>
        <w:rPr>
          <w:sz w:val="28"/>
          <w:szCs w:val="28"/>
        </w:rPr>
      </w:pPr>
      <w:r w:rsidRPr="000F6941">
        <w:rPr>
          <w:sz w:val="28"/>
          <w:szCs w:val="28"/>
        </w:rPr>
        <w:t>— невыполнение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0F6941" w:rsidRPr="000F6941" w:rsidRDefault="000F6941" w:rsidP="000F6941">
      <w:pPr>
        <w:ind w:firstLine="709"/>
        <w:jc w:val="both"/>
        <w:rPr>
          <w:sz w:val="28"/>
          <w:szCs w:val="28"/>
        </w:rPr>
      </w:pPr>
      <w:r w:rsidRPr="000F6941">
        <w:rPr>
          <w:sz w:val="28"/>
          <w:szCs w:val="28"/>
        </w:rPr>
        <w:t>— неиспользование земельных участков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F6941" w:rsidRPr="000F6941" w:rsidRDefault="000F6941" w:rsidP="000F6941">
      <w:pPr>
        <w:ind w:firstLine="709"/>
        <w:jc w:val="both"/>
        <w:rPr>
          <w:sz w:val="28"/>
          <w:szCs w:val="28"/>
        </w:rPr>
      </w:pPr>
      <w:r w:rsidRPr="000F6941">
        <w:rPr>
          <w:sz w:val="28"/>
          <w:szCs w:val="28"/>
        </w:rPr>
        <w:t>— невыполнение требований в области мелиорации земель;</w:t>
      </w:r>
    </w:p>
    <w:p w:rsidR="000F6941" w:rsidRPr="000F6941" w:rsidRDefault="000F6941" w:rsidP="000F6941">
      <w:pPr>
        <w:ind w:firstLine="709"/>
        <w:jc w:val="both"/>
        <w:rPr>
          <w:sz w:val="28"/>
          <w:szCs w:val="28"/>
        </w:rPr>
      </w:pPr>
      <w:r w:rsidRPr="000F6941">
        <w:rPr>
          <w:sz w:val="28"/>
          <w:szCs w:val="28"/>
        </w:rPr>
        <w:t>— не принятие мер к уничтожению карантинных для Российской Федерации объектов согласно </w:t>
      </w:r>
      <w:hyperlink r:id="rId8" w:tgtFrame="_blank" w:history="1">
        <w:r w:rsidRPr="000F6941">
          <w:rPr>
            <w:rStyle w:val="a7"/>
            <w:color w:val="auto"/>
            <w:sz w:val="28"/>
            <w:szCs w:val="28"/>
            <w:u w:val="none"/>
          </w:rPr>
          <w:t>Перечню</w:t>
        </w:r>
      </w:hyperlink>
      <w:r w:rsidRPr="000F6941">
        <w:rPr>
          <w:sz w:val="28"/>
          <w:szCs w:val="28"/>
        </w:rPr>
        <w:t> карантинных объектов, утвержденному приказом Минсельхоза России от 15.12.2014 N 501.</w:t>
      </w:r>
    </w:p>
    <w:p w:rsidR="000F6941" w:rsidRPr="000F6941" w:rsidRDefault="000F6941" w:rsidP="000F6941">
      <w:pPr>
        <w:shd w:val="clear" w:color="auto" w:fill="FFFFFF"/>
        <w:ind w:firstLine="709"/>
        <w:jc w:val="both"/>
        <w:rPr>
          <w:sz w:val="28"/>
          <w:szCs w:val="28"/>
        </w:rPr>
      </w:pPr>
      <w:r w:rsidRPr="000F6941">
        <w:rPr>
          <w:sz w:val="28"/>
          <w:szCs w:val="28"/>
        </w:rPr>
        <w:t xml:space="preserve">3.5.6. </w:t>
      </w:r>
      <w:proofErr w:type="gramStart"/>
      <w:r w:rsidRPr="000F6941">
        <w:rPr>
          <w:sz w:val="28"/>
          <w:szCs w:val="28"/>
        </w:rPr>
        <w:t>Плановое (рейдовое) задание оформляется в соответствии с Порядком оформления заданий и содержания заданий на проведение мероприятий по контролю без взаимодействия с юридическими лицами, индивидуальными предпринимателями, оформления результатов мероприятий по контролю без взаимодействия с юридическими лицами, индивидуальными предпринимателями, утвержденным постановлением Администрации муниципального района «Чернышевский район» от 17 декабря 2018 года № 664 «Об утверждении п</w:t>
      </w:r>
      <w:r w:rsidRPr="000F6941">
        <w:rPr>
          <w:spacing w:val="2"/>
          <w:sz w:val="28"/>
          <w:szCs w:val="28"/>
        </w:rPr>
        <w:t>орядка оформления и содержания плановых (рейдовых) заданий на</w:t>
      </w:r>
      <w:proofErr w:type="gramEnd"/>
      <w:r w:rsidRPr="000F6941">
        <w:rPr>
          <w:spacing w:val="2"/>
          <w:sz w:val="28"/>
          <w:szCs w:val="28"/>
        </w:rPr>
        <w:t xml:space="preserve"> проведение плановых (рейдовых) осмотров, обследований земельных участков, а также оформления результатов таких осмотров, обследований» (далее Порядок оформления заданий).</w:t>
      </w:r>
    </w:p>
    <w:p w:rsidR="000F6941" w:rsidRPr="000F6941" w:rsidRDefault="000F6941" w:rsidP="000F6941">
      <w:pPr>
        <w:ind w:firstLine="709"/>
        <w:jc w:val="both"/>
        <w:rPr>
          <w:sz w:val="28"/>
          <w:szCs w:val="28"/>
        </w:rPr>
      </w:pPr>
      <w:r w:rsidRPr="000F6941">
        <w:rPr>
          <w:sz w:val="28"/>
          <w:szCs w:val="28"/>
        </w:rPr>
        <w:t>3.</w:t>
      </w:r>
      <w:r w:rsidR="00D132C5">
        <w:rPr>
          <w:sz w:val="28"/>
          <w:szCs w:val="28"/>
        </w:rPr>
        <w:t>5</w:t>
      </w:r>
      <w:r w:rsidRPr="000F6941">
        <w:rPr>
          <w:sz w:val="28"/>
          <w:szCs w:val="28"/>
        </w:rPr>
        <w:t>.</w:t>
      </w:r>
      <w:r w:rsidR="00D132C5">
        <w:rPr>
          <w:sz w:val="28"/>
          <w:szCs w:val="28"/>
        </w:rPr>
        <w:t>7</w:t>
      </w:r>
      <w:r w:rsidRPr="000F6941">
        <w:rPr>
          <w:sz w:val="28"/>
          <w:szCs w:val="28"/>
        </w:rPr>
        <w:t>. Оформление результатов проведения плановых (рейдовых) осмотров, обследований земельных участков.</w:t>
      </w:r>
    </w:p>
    <w:p w:rsidR="000F6941" w:rsidRPr="000F6941" w:rsidRDefault="000F6941" w:rsidP="000F6941">
      <w:pPr>
        <w:ind w:firstLine="709"/>
        <w:jc w:val="both"/>
        <w:rPr>
          <w:sz w:val="28"/>
          <w:szCs w:val="28"/>
        </w:rPr>
      </w:pPr>
      <w:r w:rsidRPr="000F6941">
        <w:rPr>
          <w:sz w:val="28"/>
          <w:szCs w:val="28"/>
        </w:rPr>
        <w:t xml:space="preserve">По результатам проведения плановых (рейдовых) осмотров, обследований земельных участков должностные лица Уполномоченного органа не позднее трех рабочих дней после окончания его проведения составляет акт осмотра обследования земельного участка в </w:t>
      </w:r>
      <w:proofErr w:type="spellStart"/>
      <w:r w:rsidRPr="000F6941">
        <w:rPr>
          <w:sz w:val="28"/>
          <w:szCs w:val="28"/>
        </w:rPr>
        <w:t>соотвествии</w:t>
      </w:r>
      <w:proofErr w:type="spellEnd"/>
      <w:r w:rsidRPr="000F6941">
        <w:rPr>
          <w:sz w:val="28"/>
          <w:szCs w:val="28"/>
        </w:rPr>
        <w:t xml:space="preserve"> с Порядком оформления заданий.</w:t>
      </w:r>
    </w:p>
    <w:p w:rsidR="000F6941" w:rsidRPr="000F6941" w:rsidRDefault="000F6941" w:rsidP="000F6941">
      <w:pPr>
        <w:ind w:firstLine="709"/>
        <w:jc w:val="both"/>
        <w:rPr>
          <w:sz w:val="28"/>
          <w:szCs w:val="28"/>
        </w:rPr>
      </w:pPr>
      <w:r w:rsidRPr="000F6941">
        <w:rPr>
          <w:sz w:val="28"/>
          <w:szCs w:val="28"/>
        </w:rPr>
        <w:t>При составлении акта должна быть обеспечена объективность, обоснованность и четкость изложения результатов осмотра, обследования.</w:t>
      </w:r>
    </w:p>
    <w:p w:rsidR="000F6941" w:rsidRPr="000F6941" w:rsidRDefault="000F6941" w:rsidP="000F6941">
      <w:pPr>
        <w:ind w:firstLine="709"/>
        <w:jc w:val="both"/>
        <w:rPr>
          <w:sz w:val="28"/>
          <w:szCs w:val="28"/>
        </w:rPr>
      </w:pPr>
      <w:r w:rsidRPr="000F6941">
        <w:rPr>
          <w:sz w:val="28"/>
          <w:szCs w:val="28"/>
        </w:rPr>
        <w:t>В случае отсутствия нарушений земельного законодательства по итогам выполнения планового (рейдового) задания также составляется акт осмотра, обследования земельного участка.</w:t>
      </w:r>
    </w:p>
    <w:p w:rsidR="000F6941" w:rsidRPr="000F6941" w:rsidRDefault="000F6941" w:rsidP="000F6941">
      <w:pPr>
        <w:ind w:firstLine="709"/>
        <w:jc w:val="both"/>
        <w:rPr>
          <w:sz w:val="28"/>
          <w:szCs w:val="28"/>
        </w:rPr>
      </w:pPr>
      <w:proofErr w:type="gramStart"/>
      <w:r w:rsidRPr="000F6941">
        <w:rPr>
          <w:sz w:val="28"/>
          <w:szCs w:val="28"/>
        </w:rPr>
        <w:lastRenderedPageBreak/>
        <w:t>В случае выявления при проведении плановых (рейдовых) осмотров, обследований земельных участков нарушений требований, установленных законодательством Российской Федерации, а также нормативными правовыми актами органов местного самоуправления в сфере использования земель, совершенные юридическим лицом или индивидуальным предпринимателем, должностное лицо Уполномоченного органа, осуществляющее плановые (рейдовые) осмотры, обследования земельных участков, в течение дня с момента выявления правонарушения подготавливает, оформляет служебную (докладную) записку на имя</w:t>
      </w:r>
      <w:proofErr w:type="gramEnd"/>
      <w:r w:rsidRPr="000F6941">
        <w:rPr>
          <w:sz w:val="28"/>
          <w:szCs w:val="28"/>
        </w:rPr>
        <w:t xml:space="preserve"> руководителя Уполномоченного органа, после </w:t>
      </w:r>
      <w:proofErr w:type="gramStart"/>
      <w:r w:rsidRPr="000F6941">
        <w:rPr>
          <w:sz w:val="28"/>
          <w:szCs w:val="28"/>
        </w:rPr>
        <w:t>ознакомления</w:t>
      </w:r>
      <w:proofErr w:type="gramEnd"/>
      <w:r w:rsidRPr="000F6941">
        <w:rPr>
          <w:sz w:val="28"/>
          <w:szCs w:val="28"/>
        </w:rPr>
        <w:t xml:space="preserve"> с которой руководитель Уполномоченного органа принимает решение о проведении Административной процедуры в виде внеплановых проверок в соответствии с пунктом 3.2.3 настоящего административного регламента.</w:t>
      </w:r>
    </w:p>
    <w:p w:rsidR="000F6941" w:rsidRPr="000F6941" w:rsidRDefault="000F6941" w:rsidP="000F6941">
      <w:pPr>
        <w:ind w:firstLine="709"/>
        <w:jc w:val="both"/>
        <w:rPr>
          <w:sz w:val="28"/>
          <w:szCs w:val="28"/>
        </w:rPr>
      </w:pPr>
      <w:r w:rsidRPr="000F6941">
        <w:rPr>
          <w:sz w:val="28"/>
          <w:szCs w:val="28"/>
        </w:rPr>
        <w:t xml:space="preserve">Если в результате проведения мероприятий по муниципальному контролю выявлены нарушения требований, установленных действующим законодательством, а также нормативными правовыми актами органов местного самоуправления в сфере использования, земель, обнаружены достаточные данные, свидетельствующие о наличии события административного </w:t>
      </w:r>
      <w:r w:rsidRPr="00D132C5">
        <w:rPr>
          <w:sz w:val="28"/>
          <w:szCs w:val="28"/>
        </w:rPr>
        <w:t>правонарушения </w:t>
      </w:r>
      <w:r w:rsidRPr="00D132C5">
        <w:rPr>
          <w:bCs/>
          <w:sz w:val="28"/>
          <w:szCs w:val="28"/>
        </w:rPr>
        <w:t>юридическими лицами, индивидуальными предпринимателями</w:t>
      </w:r>
      <w:r w:rsidRPr="00D132C5">
        <w:rPr>
          <w:sz w:val="28"/>
          <w:szCs w:val="28"/>
        </w:rPr>
        <w:t>,</w:t>
      </w:r>
      <w:r w:rsidRPr="000F6941">
        <w:rPr>
          <w:sz w:val="28"/>
          <w:szCs w:val="28"/>
        </w:rPr>
        <w:t xml:space="preserve"> должностное лицо Уполномоченного органа, осуществлявшее плановые (</w:t>
      </w:r>
      <w:proofErr w:type="gramStart"/>
      <w:r w:rsidRPr="000F6941">
        <w:rPr>
          <w:sz w:val="28"/>
          <w:szCs w:val="28"/>
        </w:rPr>
        <w:t xml:space="preserve">рейдовые) </w:t>
      </w:r>
      <w:proofErr w:type="gramEnd"/>
      <w:r w:rsidRPr="000F6941">
        <w:rPr>
          <w:sz w:val="28"/>
          <w:szCs w:val="28"/>
        </w:rPr>
        <w:t>осмотры, обследования земельных участков, составляет акт.</w:t>
      </w:r>
    </w:p>
    <w:p w:rsidR="000F6941" w:rsidRPr="000F6941" w:rsidRDefault="000F6941" w:rsidP="000F6941">
      <w:pPr>
        <w:ind w:firstLine="709"/>
        <w:jc w:val="both"/>
        <w:rPr>
          <w:sz w:val="28"/>
          <w:szCs w:val="28"/>
        </w:rPr>
      </w:pPr>
      <w:proofErr w:type="gramStart"/>
      <w:r w:rsidRPr="000F6941">
        <w:rPr>
          <w:sz w:val="28"/>
          <w:szCs w:val="28"/>
        </w:rPr>
        <w:t>Если в результате проведения мероприятий по муниципальному земельному контролю выявлены нарушения требований, установленных законодательством Российской Федерации, в сфере использования земель,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осуществлявшее проверку, в течение одного дня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w:t>
      </w:r>
      <w:proofErr w:type="gramEnd"/>
      <w:r w:rsidRPr="000F6941">
        <w:rPr>
          <w:sz w:val="28"/>
          <w:szCs w:val="28"/>
        </w:rPr>
        <w:t xml:space="preserve"> достаточных данных, свидетельствующих о наличии события административного правонарушения (преступления).</w:t>
      </w:r>
    </w:p>
    <w:p w:rsidR="000F6941" w:rsidRPr="000F6941" w:rsidRDefault="000F6941" w:rsidP="000F6941">
      <w:pPr>
        <w:ind w:firstLine="709"/>
        <w:jc w:val="both"/>
        <w:rPr>
          <w:sz w:val="28"/>
          <w:szCs w:val="28"/>
        </w:rPr>
      </w:pPr>
      <w:proofErr w:type="gramStart"/>
      <w:r w:rsidRPr="000F6941">
        <w:rPr>
          <w:sz w:val="28"/>
          <w:szCs w:val="28"/>
        </w:rPr>
        <w:t>При выявлении в результате проведения мероприятий по земельному контролю нарушений юридическими лицами, индивидуальными предпринимателями требований законодательства, а также нормативных правовых актов органов местного самоуправления в сфере использования земель, должностные лица Уполномоченного органа, проводившие соответствующие мероприятия, в пределах своих полномочий обязаны составить акт по нарушению юридическими лицами, индивидуальными предпринимателями требований законодательства, а также нормативных правовых актов органов местного самоуправления в сфере</w:t>
      </w:r>
      <w:proofErr w:type="gramEnd"/>
      <w:r w:rsidRPr="000F6941">
        <w:rPr>
          <w:sz w:val="28"/>
          <w:szCs w:val="28"/>
        </w:rPr>
        <w:t xml:space="preserve"> использования земель и направить его в орган, уполномоченный на составление протоколов об административных правонарушениях.</w:t>
      </w:r>
    </w:p>
    <w:p w:rsidR="000F6941" w:rsidRPr="000F6941" w:rsidRDefault="000F6941" w:rsidP="000F6941">
      <w:pPr>
        <w:ind w:firstLine="709"/>
        <w:jc w:val="both"/>
        <w:rPr>
          <w:sz w:val="28"/>
          <w:szCs w:val="28"/>
        </w:rPr>
      </w:pPr>
      <w:r w:rsidRPr="000F6941">
        <w:rPr>
          <w:sz w:val="28"/>
          <w:szCs w:val="28"/>
        </w:rPr>
        <w:t xml:space="preserve"> 3.5.</w:t>
      </w:r>
      <w:r w:rsidR="00D132C5">
        <w:rPr>
          <w:sz w:val="28"/>
          <w:szCs w:val="28"/>
        </w:rPr>
        <w:t>8</w:t>
      </w:r>
      <w:r w:rsidRPr="000F6941">
        <w:rPr>
          <w:sz w:val="28"/>
          <w:szCs w:val="28"/>
        </w:rPr>
        <w:t xml:space="preserve">. </w:t>
      </w:r>
      <w:proofErr w:type="gramStart"/>
      <w:r w:rsidRPr="000F6941">
        <w:rPr>
          <w:sz w:val="28"/>
          <w:szCs w:val="28"/>
        </w:rPr>
        <w:t>В случае получения в ходе проведения мероприятий по контролю без взаимодействия с юридическими лицами</w:t>
      </w:r>
      <w:proofErr w:type="gramEnd"/>
      <w:r w:rsidRPr="000F6941">
        <w:rPr>
          <w:sz w:val="28"/>
          <w:szCs w:val="28"/>
        </w:rPr>
        <w:t xml:space="preserve">, индивидуальными </w:t>
      </w:r>
      <w:r w:rsidRPr="000F6941">
        <w:rPr>
          <w:sz w:val="28"/>
          <w:szCs w:val="28"/>
        </w:rPr>
        <w:lastRenderedPageBreak/>
        <w:t>предпринимателями сведений о готовящихся нарушениях или признаках нарушения обязательных требований, руководителем Уполномоченного органа принимается решение о составлении предостережения юридическому лицу, индивидуальному предпринимателю о недопустимости нарушения обязательных требований.</w:t>
      </w:r>
    </w:p>
    <w:p w:rsidR="000F6941" w:rsidRPr="000F6941" w:rsidRDefault="000F6941" w:rsidP="000F6941">
      <w:pPr>
        <w:ind w:firstLine="709"/>
        <w:jc w:val="both"/>
        <w:rPr>
          <w:sz w:val="28"/>
          <w:szCs w:val="28"/>
        </w:rPr>
      </w:pPr>
      <w:r w:rsidRPr="000F6941">
        <w:rPr>
          <w:sz w:val="28"/>
          <w:szCs w:val="28"/>
        </w:rPr>
        <w:t>3.5.</w:t>
      </w:r>
      <w:r w:rsidR="00D132C5">
        <w:rPr>
          <w:sz w:val="28"/>
          <w:szCs w:val="28"/>
        </w:rPr>
        <w:t>9</w:t>
      </w:r>
      <w:r w:rsidRPr="000F6941">
        <w:rPr>
          <w:sz w:val="28"/>
          <w:szCs w:val="28"/>
        </w:rPr>
        <w:t>. Критерием принятия решения по административной процедуре является наличие выявленных нарушений или отсутствие нарушений, указанных в п. 3.5.5., 3.7.4. Административного регламента.</w:t>
      </w:r>
    </w:p>
    <w:p w:rsidR="000F6941" w:rsidRPr="000F6941" w:rsidRDefault="000F6941" w:rsidP="000F6941">
      <w:pPr>
        <w:ind w:firstLine="709"/>
        <w:jc w:val="both"/>
        <w:rPr>
          <w:sz w:val="28"/>
          <w:szCs w:val="28"/>
        </w:rPr>
      </w:pPr>
      <w:r w:rsidRPr="000F6941">
        <w:rPr>
          <w:sz w:val="28"/>
          <w:szCs w:val="28"/>
        </w:rPr>
        <w:t>3.5.</w:t>
      </w:r>
      <w:r w:rsidR="00D132C5">
        <w:rPr>
          <w:sz w:val="28"/>
          <w:szCs w:val="28"/>
        </w:rPr>
        <w:t>10</w:t>
      </w:r>
      <w:r w:rsidRPr="000F6941">
        <w:rPr>
          <w:sz w:val="28"/>
          <w:szCs w:val="28"/>
        </w:rPr>
        <w:t>. Результатом осуществления административной процедуры является:</w:t>
      </w:r>
    </w:p>
    <w:p w:rsidR="000F6941" w:rsidRPr="000F6941" w:rsidRDefault="000F6941" w:rsidP="000F6941">
      <w:pPr>
        <w:ind w:firstLine="709"/>
        <w:jc w:val="both"/>
        <w:rPr>
          <w:sz w:val="28"/>
          <w:szCs w:val="28"/>
        </w:rPr>
      </w:pPr>
      <w:r w:rsidRPr="000F6941">
        <w:rPr>
          <w:sz w:val="28"/>
          <w:szCs w:val="28"/>
        </w:rPr>
        <w:t>акт осмотра, обследования земельного участка;</w:t>
      </w:r>
    </w:p>
    <w:p w:rsidR="000F6941" w:rsidRPr="000F6941" w:rsidRDefault="000F6941" w:rsidP="000F6941">
      <w:pPr>
        <w:ind w:firstLine="709"/>
        <w:jc w:val="both"/>
        <w:rPr>
          <w:sz w:val="28"/>
          <w:szCs w:val="28"/>
        </w:rPr>
      </w:pPr>
      <w:r w:rsidRPr="000F6941">
        <w:rPr>
          <w:sz w:val="28"/>
          <w:szCs w:val="28"/>
        </w:rPr>
        <w:t>предостережения о недопустимости нарушения обязательных требований.</w:t>
      </w:r>
    </w:p>
    <w:p w:rsidR="000F6941" w:rsidRPr="000F6941" w:rsidRDefault="000F6941" w:rsidP="000F6941">
      <w:pPr>
        <w:ind w:firstLine="709"/>
        <w:jc w:val="both"/>
        <w:rPr>
          <w:sz w:val="28"/>
          <w:szCs w:val="28"/>
        </w:rPr>
      </w:pPr>
      <w:r w:rsidRPr="000F6941">
        <w:rPr>
          <w:sz w:val="28"/>
          <w:szCs w:val="28"/>
        </w:rPr>
        <w:t>3.5.1</w:t>
      </w:r>
      <w:r w:rsidR="00D132C5">
        <w:rPr>
          <w:sz w:val="28"/>
          <w:szCs w:val="28"/>
        </w:rPr>
        <w:t>1</w:t>
      </w:r>
      <w:r w:rsidRPr="000F6941">
        <w:rPr>
          <w:sz w:val="28"/>
          <w:szCs w:val="28"/>
        </w:rPr>
        <w:t>. Способом фиксации результата административной процедуры является опубликование на официальном сайте Уполномоченного органа, осуществившего такое административное обследование, в течение 10 рабочих дней со дня утверждения акта осмотра, обследования земельного участка.</w:t>
      </w:r>
    </w:p>
    <w:p w:rsidR="000F6941" w:rsidRPr="000F6941" w:rsidRDefault="000F6941" w:rsidP="000F6941">
      <w:pPr>
        <w:ind w:firstLine="709"/>
        <w:jc w:val="both"/>
        <w:rPr>
          <w:sz w:val="28"/>
          <w:szCs w:val="28"/>
        </w:rPr>
      </w:pPr>
      <w:r w:rsidRPr="000F6941">
        <w:rPr>
          <w:sz w:val="28"/>
          <w:szCs w:val="28"/>
        </w:rPr>
        <w:t>3.5.1</w:t>
      </w:r>
      <w:r w:rsidR="00D132C5">
        <w:rPr>
          <w:sz w:val="28"/>
          <w:szCs w:val="28"/>
        </w:rPr>
        <w:t>2</w:t>
      </w:r>
      <w:r w:rsidRPr="000F6941">
        <w:rPr>
          <w:sz w:val="28"/>
          <w:szCs w:val="28"/>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0F6941" w:rsidRPr="000F6941" w:rsidRDefault="000F6941" w:rsidP="000F6941">
      <w:pPr>
        <w:ind w:firstLine="709"/>
        <w:jc w:val="both"/>
        <w:rPr>
          <w:sz w:val="28"/>
          <w:szCs w:val="28"/>
        </w:rPr>
      </w:pPr>
      <w:r w:rsidRPr="000F6941">
        <w:rPr>
          <w:sz w:val="28"/>
          <w:szCs w:val="28"/>
        </w:rPr>
        <w:t>3.5.1</w:t>
      </w:r>
      <w:r w:rsidR="00D132C5">
        <w:rPr>
          <w:sz w:val="28"/>
          <w:szCs w:val="28"/>
        </w:rPr>
        <w:t>3</w:t>
      </w:r>
      <w:r w:rsidRPr="000F6941">
        <w:rPr>
          <w:sz w:val="28"/>
          <w:szCs w:val="28"/>
        </w:rPr>
        <w:t>. Основанием административной процедуры является ежегодная программа профилактики нарушений, утвержденная Уполномоченным органом.</w:t>
      </w:r>
    </w:p>
    <w:p w:rsidR="000F6941" w:rsidRPr="000F6941" w:rsidRDefault="000F6941" w:rsidP="000F6941">
      <w:pPr>
        <w:ind w:firstLine="709"/>
        <w:jc w:val="both"/>
        <w:rPr>
          <w:sz w:val="28"/>
          <w:szCs w:val="28"/>
        </w:rPr>
      </w:pPr>
      <w:r w:rsidRPr="000F6941">
        <w:rPr>
          <w:sz w:val="28"/>
          <w:szCs w:val="28"/>
        </w:rPr>
        <w:t>3.5.1</w:t>
      </w:r>
      <w:r w:rsidR="00D132C5">
        <w:rPr>
          <w:sz w:val="28"/>
          <w:szCs w:val="28"/>
        </w:rPr>
        <w:t>4</w:t>
      </w:r>
      <w:r w:rsidRPr="000F6941">
        <w:rPr>
          <w:sz w:val="28"/>
          <w:szCs w:val="28"/>
        </w:rPr>
        <w:t xml:space="preserve">. В целях профилактики нарушений обязательных </w:t>
      </w:r>
      <w:proofErr w:type="gramStart"/>
      <w:r w:rsidRPr="000F6941">
        <w:rPr>
          <w:sz w:val="28"/>
          <w:szCs w:val="28"/>
        </w:rPr>
        <w:t>требований</w:t>
      </w:r>
      <w:proofErr w:type="gramEnd"/>
      <w:r w:rsidRPr="000F6941">
        <w:rPr>
          <w:sz w:val="28"/>
          <w:szCs w:val="28"/>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0F6941" w:rsidRPr="000F6941" w:rsidRDefault="000F6941" w:rsidP="000F6941">
      <w:pPr>
        <w:ind w:firstLine="709"/>
        <w:jc w:val="both"/>
        <w:rPr>
          <w:sz w:val="28"/>
          <w:szCs w:val="28"/>
        </w:rPr>
      </w:pPr>
      <w:r w:rsidRPr="000F6941">
        <w:rPr>
          <w:sz w:val="28"/>
          <w:szCs w:val="28"/>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F6941" w:rsidRPr="000F6941" w:rsidRDefault="000F6941" w:rsidP="000F6941">
      <w:pPr>
        <w:ind w:firstLine="709"/>
        <w:jc w:val="both"/>
        <w:rPr>
          <w:sz w:val="28"/>
          <w:szCs w:val="28"/>
        </w:rPr>
      </w:pPr>
      <w:r w:rsidRPr="000F6941">
        <w:rPr>
          <w:sz w:val="28"/>
          <w:szCs w:val="28"/>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w:t>
      </w:r>
      <w:r w:rsidR="00D132C5">
        <w:rPr>
          <w:sz w:val="28"/>
          <w:szCs w:val="28"/>
        </w:rPr>
        <w:t>людения обязательных требований.</w:t>
      </w:r>
    </w:p>
    <w:p w:rsidR="000F6941" w:rsidRPr="000F6941" w:rsidRDefault="000F6941" w:rsidP="000F6941">
      <w:pPr>
        <w:ind w:firstLine="709"/>
        <w:jc w:val="both"/>
        <w:rPr>
          <w:sz w:val="28"/>
          <w:szCs w:val="28"/>
        </w:rPr>
      </w:pPr>
      <w:r w:rsidRPr="000F6941">
        <w:rPr>
          <w:sz w:val="28"/>
          <w:szCs w:val="28"/>
        </w:rPr>
        <w:t>3.5.1</w:t>
      </w:r>
      <w:r w:rsidR="00D132C5">
        <w:rPr>
          <w:sz w:val="28"/>
          <w:szCs w:val="28"/>
        </w:rPr>
        <w:t>5</w:t>
      </w:r>
      <w:r w:rsidRPr="000F6941">
        <w:rPr>
          <w:sz w:val="28"/>
          <w:szCs w:val="28"/>
        </w:rPr>
        <w:t xml:space="preserve">. </w:t>
      </w:r>
      <w:proofErr w:type="gramStart"/>
      <w:r w:rsidRPr="000F6941">
        <w:rPr>
          <w:sz w:val="28"/>
          <w:szCs w:val="28"/>
        </w:rPr>
        <w:t xml:space="preserve">Не реже одного раза в год орган муниципального контроля обеспечивает обобщение практики осуществления муниципального контроля в сфере земельных отношений и размещение на официальных сайтах в сети </w:t>
      </w:r>
      <w:r w:rsidRPr="000F6941">
        <w:rPr>
          <w:sz w:val="28"/>
          <w:szCs w:val="28"/>
        </w:rPr>
        <w:lastRenderedPageBreak/>
        <w:t>«Интернет»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w:t>
      </w:r>
      <w:r w:rsidR="00D132C5">
        <w:rPr>
          <w:sz w:val="28"/>
          <w:szCs w:val="28"/>
        </w:rPr>
        <w:t>лях недопущения таких нарушений.</w:t>
      </w:r>
      <w:proofErr w:type="gramEnd"/>
    </w:p>
    <w:p w:rsidR="000F6941" w:rsidRPr="000F6941" w:rsidRDefault="000F6941" w:rsidP="000F6941">
      <w:pPr>
        <w:ind w:firstLine="709"/>
        <w:jc w:val="both"/>
        <w:rPr>
          <w:sz w:val="28"/>
          <w:szCs w:val="28"/>
        </w:rPr>
      </w:pPr>
      <w:r w:rsidRPr="000F6941">
        <w:rPr>
          <w:sz w:val="28"/>
          <w:szCs w:val="28"/>
        </w:rPr>
        <w:t>3.5.1</w:t>
      </w:r>
      <w:r w:rsidR="00D132C5">
        <w:rPr>
          <w:sz w:val="28"/>
          <w:szCs w:val="28"/>
        </w:rPr>
        <w:t>6</w:t>
      </w:r>
      <w:r w:rsidRPr="000F6941">
        <w:rPr>
          <w:sz w:val="28"/>
          <w:szCs w:val="28"/>
        </w:rPr>
        <w:t xml:space="preserve">. </w:t>
      </w:r>
      <w:proofErr w:type="gramStart"/>
      <w:r w:rsidRPr="000F6941">
        <w:rPr>
          <w:sz w:val="28"/>
          <w:szCs w:val="28"/>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0F6941">
        <w:rPr>
          <w:sz w:val="28"/>
          <w:szCs w:val="28"/>
        </w:rPr>
        <w:t xml:space="preserve">, </w:t>
      </w:r>
      <w:proofErr w:type="gramStart"/>
      <w:r w:rsidRPr="000F6941">
        <w:rPr>
          <w:sz w:val="28"/>
          <w:szCs w:val="28"/>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0F6941" w:rsidRPr="000F6941" w:rsidRDefault="000F6941" w:rsidP="000F6941">
      <w:pPr>
        <w:ind w:firstLine="709"/>
        <w:jc w:val="both"/>
        <w:rPr>
          <w:sz w:val="28"/>
          <w:szCs w:val="28"/>
        </w:rPr>
      </w:pPr>
      <w:r w:rsidRPr="000F6941">
        <w:rPr>
          <w:sz w:val="28"/>
          <w:szCs w:val="28"/>
        </w:rPr>
        <w:t>Предостережение о недопустимости нарушения обязательных требований оформляется в соответствии с постановлением Правительства Российской Федерации от 10 февраля 2017 г.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0F6941" w:rsidRPr="000F6941" w:rsidRDefault="000F6941" w:rsidP="000F6941">
      <w:pPr>
        <w:ind w:firstLine="709"/>
        <w:jc w:val="both"/>
        <w:rPr>
          <w:sz w:val="28"/>
          <w:szCs w:val="28"/>
        </w:rPr>
      </w:pPr>
      <w:r w:rsidRPr="000F6941">
        <w:rPr>
          <w:sz w:val="28"/>
          <w:szCs w:val="28"/>
        </w:rPr>
        <w:t xml:space="preserve"> 3.5.1</w:t>
      </w:r>
      <w:r w:rsidR="00D132C5">
        <w:rPr>
          <w:sz w:val="28"/>
          <w:szCs w:val="28"/>
        </w:rPr>
        <w:t>7</w:t>
      </w:r>
      <w:r w:rsidRPr="000F6941">
        <w:rPr>
          <w:sz w:val="28"/>
          <w:szCs w:val="28"/>
        </w:rPr>
        <w:t>.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0F6941" w:rsidRPr="000F6941" w:rsidRDefault="000F6941" w:rsidP="000F6941">
      <w:pPr>
        <w:ind w:firstLine="709"/>
        <w:jc w:val="both"/>
        <w:rPr>
          <w:sz w:val="28"/>
          <w:szCs w:val="28"/>
        </w:rPr>
      </w:pPr>
      <w:r w:rsidRPr="000F6941">
        <w:rPr>
          <w:sz w:val="28"/>
          <w:szCs w:val="28"/>
        </w:rPr>
        <w:t>3.5.1</w:t>
      </w:r>
      <w:r w:rsidR="00D132C5">
        <w:rPr>
          <w:sz w:val="28"/>
          <w:szCs w:val="28"/>
        </w:rPr>
        <w:t>8</w:t>
      </w:r>
      <w:r w:rsidRPr="000F6941">
        <w:rPr>
          <w:sz w:val="28"/>
          <w:szCs w:val="28"/>
        </w:rPr>
        <w:t>.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0F6941" w:rsidRPr="000F6941" w:rsidRDefault="000F6941" w:rsidP="000F6941">
      <w:pPr>
        <w:ind w:firstLine="709"/>
        <w:jc w:val="both"/>
        <w:rPr>
          <w:sz w:val="28"/>
          <w:szCs w:val="28"/>
        </w:rPr>
      </w:pPr>
      <w:r w:rsidRPr="000F6941">
        <w:rPr>
          <w:sz w:val="28"/>
          <w:szCs w:val="28"/>
        </w:rPr>
        <w:t>3.5.1</w:t>
      </w:r>
      <w:r w:rsidR="00D132C5">
        <w:rPr>
          <w:sz w:val="28"/>
          <w:szCs w:val="28"/>
        </w:rPr>
        <w:t>9</w:t>
      </w:r>
      <w:r w:rsidRPr="000F6941">
        <w:rPr>
          <w:sz w:val="28"/>
          <w:szCs w:val="28"/>
        </w:rPr>
        <w:t>. В предостережении указываются:</w:t>
      </w:r>
    </w:p>
    <w:p w:rsidR="000F6941" w:rsidRPr="000F6941" w:rsidRDefault="000F6941" w:rsidP="000F6941">
      <w:pPr>
        <w:ind w:firstLine="709"/>
        <w:jc w:val="both"/>
        <w:rPr>
          <w:sz w:val="28"/>
          <w:szCs w:val="28"/>
        </w:rPr>
      </w:pPr>
      <w:r w:rsidRPr="000F6941">
        <w:rPr>
          <w:sz w:val="28"/>
          <w:szCs w:val="28"/>
        </w:rPr>
        <w:t>наименование органа муниципального контроля, который направляет предостережение;</w:t>
      </w:r>
    </w:p>
    <w:p w:rsidR="000F6941" w:rsidRPr="000F6941" w:rsidRDefault="000F6941" w:rsidP="000F6941">
      <w:pPr>
        <w:ind w:firstLine="709"/>
        <w:jc w:val="both"/>
        <w:rPr>
          <w:sz w:val="28"/>
          <w:szCs w:val="28"/>
        </w:rPr>
      </w:pPr>
      <w:r w:rsidRPr="000F6941">
        <w:rPr>
          <w:sz w:val="28"/>
          <w:szCs w:val="28"/>
        </w:rPr>
        <w:t>дата и номер предостережения;</w:t>
      </w:r>
    </w:p>
    <w:p w:rsidR="000F6941" w:rsidRPr="000F6941" w:rsidRDefault="000F6941" w:rsidP="000F6941">
      <w:pPr>
        <w:ind w:firstLine="709"/>
        <w:jc w:val="both"/>
        <w:rPr>
          <w:sz w:val="28"/>
          <w:szCs w:val="28"/>
        </w:rPr>
      </w:pPr>
      <w:r w:rsidRPr="000F6941">
        <w:rPr>
          <w:sz w:val="28"/>
          <w:szCs w:val="28"/>
        </w:rPr>
        <w:t>наименование юридического лица, фамилия, имя, отчество (при наличии) индивидуального предпринимателя;</w:t>
      </w:r>
    </w:p>
    <w:p w:rsidR="000F6941" w:rsidRPr="000F6941" w:rsidRDefault="000F6941" w:rsidP="000F6941">
      <w:pPr>
        <w:ind w:firstLine="709"/>
        <w:jc w:val="both"/>
        <w:rPr>
          <w:sz w:val="28"/>
          <w:szCs w:val="28"/>
        </w:rPr>
      </w:pPr>
      <w:r w:rsidRPr="000F6941">
        <w:rPr>
          <w:sz w:val="28"/>
          <w:szCs w:val="28"/>
        </w:rPr>
        <w:lastRenderedPageBreak/>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0F6941" w:rsidRPr="000F6941" w:rsidRDefault="000F6941" w:rsidP="000F6941">
      <w:pPr>
        <w:ind w:firstLine="709"/>
        <w:jc w:val="both"/>
        <w:rPr>
          <w:sz w:val="28"/>
          <w:szCs w:val="28"/>
        </w:rPr>
      </w:pPr>
      <w:r w:rsidRPr="000F6941">
        <w:rPr>
          <w:sz w:val="28"/>
          <w:szCs w:val="28"/>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0F6941" w:rsidRPr="000F6941" w:rsidRDefault="000F6941" w:rsidP="000F6941">
      <w:pPr>
        <w:ind w:firstLine="709"/>
        <w:jc w:val="both"/>
        <w:rPr>
          <w:sz w:val="28"/>
          <w:szCs w:val="28"/>
        </w:rPr>
      </w:pPr>
      <w:r w:rsidRPr="000F6941">
        <w:rPr>
          <w:sz w:val="28"/>
          <w:szCs w:val="28"/>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0F6941" w:rsidRPr="000F6941" w:rsidRDefault="000F6941" w:rsidP="000F6941">
      <w:pPr>
        <w:ind w:firstLine="709"/>
        <w:jc w:val="both"/>
        <w:rPr>
          <w:sz w:val="28"/>
          <w:szCs w:val="28"/>
        </w:rPr>
      </w:pPr>
      <w:r w:rsidRPr="000F6941">
        <w:rPr>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0F6941" w:rsidRPr="000F6941" w:rsidRDefault="000F6941" w:rsidP="000F6941">
      <w:pPr>
        <w:ind w:firstLine="709"/>
        <w:jc w:val="both"/>
        <w:rPr>
          <w:sz w:val="28"/>
          <w:szCs w:val="28"/>
        </w:rPr>
      </w:pPr>
      <w:r w:rsidRPr="000F6941">
        <w:rPr>
          <w:sz w:val="28"/>
          <w:szCs w:val="28"/>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0F6941" w:rsidRPr="000F6941" w:rsidRDefault="000F6941" w:rsidP="000F6941">
      <w:pPr>
        <w:ind w:firstLine="709"/>
        <w:jc w:val="both"/>
        <w:rPr>
          <w:sz w:val="28"/>
          <w:szCs w:val="28"/>
        </w:rPr>
      </w:pPr>
      <w:r w:rsidRPr="000F6941">
        <w:rPr>
          <w:sz w:val="28"/>
          <w:szCs w:val="28"/>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0F6941" w:rsidRPr="000F6941" w:rsidRDefault="000F6941" w:rsidP="000F6941">
      <w:pPr>
        <w:ind w:firstLine="709"/>
        <w:jc w:val="both"/>
        <w:rPr>
          <w:sz w:val="28"/>
          <w:szCs w:val="28"/>
        </w:rPr>
      </w:pPr>
      <w:r w:rsidRPr="000F6941">
        <w:rPr>
          <w:sz w:val="28"/>
          <w:szCs w:val="28"/>
        </w:rPr>
        <w:t>3.5.</w:t>
      </w:r>
      <w:r w:rsidR="00D132C5">
        <w:rPr>
          <w:sz w:val="28"/>
          <w:szCs w:val="28"/>
        </w:rPr>
        <w:t>20</w:t>
      </w:r>
      <w:r w:rsidRPr="000F6941">
        <w:rPr>
          <w:sz w:val="28"/>
          <w:szCs w:val="28"/>
        </w:rPr>
        <w:t>. Предостережение не может содержать требования о предоставлении юридическим лицом, индивидуальным предпри</w:t>
      </w:r>
      <w:r w:rsidR="00D132C5">
        <w:rPr>
          <w:sz w:val="28"/>
          <w:szCs w:val="28"/>
        </w:rPr>
        <w:t>нимателем сведений и документов.</w:t>
      </w:r>
    </w:p>
    <w:p w:rsidR="000F6941" w:rsidRPr="000F6941" w:rsidRDefault="000F6941" w:rsidP="000F6941">
      <w:pPr>
        <w:ind w:firstLine="709"/>
        <w:jc w:val="both"/>
        <w:rPr>
          <w:sz w:val="28"/>
          <w:szCs w:val="28"/>
        </w:rPr>
      </w:pPr>
      <w:r w:rsidRPr="000F6941">
        <w:rPr>
          <w:sz w:val="28"/>
          <w:szCs w:val="28"/>
        </w:rPr>
        <w:t>3.5.2</w:t>
      </w:r>
      <w:r w:rsidR="00D132C5">
        <w:rPr>
          <w:sz w:val="28"/>
          <w:szCs w:val="28"/>
        </w:rPr>
        <w:t>1</w:t>
      </w:r>
      <w:r w:rsidRPr="000F6941">
        <w:rPr>
          <w:sz w:val="28"/>
          <w:szCs w:val="28"/>
        </w:rPr>
        <w:t xml:space="preserve">. </w:t>
      </w:r>
      <w:proofErr w:type="gramStart"/>
      <w:r w:rsidRPr="000F6941">
        <w:rPr>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0F6941">
        <w:rPr>
          <w:sz w:val="28"/>
          <w:szCs w:val="28"/>
        </w:rPr>
        <w:t xml:space="preserve"> </w:t>
      </w:r>
      <w:proofErr w:type="gramStart"/>
      <w:r w:rsidRPr="000F6941">
        <w:rPr>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w:t>
      </w:r>
      <w:r w:rsidR="00D132C5">
        <w:rPr>
          <w:sz w:val="28"/>
          <w:szCs w:val="28"/>
        </w:rPr>
        <w:t>ственных и муниципальных услуг“.</w:t>
      </w:r>
      <w:proofErr w:type="gramEnd"/>
    </w:p>
    <w:p w:rsidR="000F6941" w:rsidRPr="000F6941" w:rsidRDefault="000F6941" w:rsidP="000F6941">
      <w:pPr>
        <w:ind w:firstLine="709"/>
        <w:jc w:val="both"/>
        <w:rPr>
          <w:sz w:val="28"/>
          <w:szCs w:val="28"/>
        </w:rPr>
      </w:pPr>
      <w:r w:rsidRPr="000F6941">
        <w:rPr>
          <w:sz w:val="28"/>
          <w:szCs w:val="28"/>
        </w:rPr>
        <w:t>3.5.2</w:t>
      </w:r>
      <w:r w:rsidR="00D132C5">
        <w:rPr>
          <w:sz w:val="28"/>
          <w:szCs w:val="28"/>
        </w:rPr>
        <w:t>2</w:t>
      </w:r>
      <w:r w:rsidRPr="000F6941">
        <w:rPr>
          <w:sz w:val="28"/>
          <w:szCs w:val="28"/>
        </w:rPr>
        <w:t>.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0F6941" w:rsidRPr="000F6941" w:rsidRDefault="000F6941" w:rsidP="000F6941">
      <w:pPr>
        <w:ind w:firstLine="709"/>
        <w:jc w:val="both"/>
        <w:rPr>
          <w:sz w:val="28"/>
          <w:szCs w:val="28"/>
        </w:rPr>
      </w:pPr>
      <w:proofErr w:type="gramStart"/>
      <w:r w:rsidRPr="000F6941">
        <w:rPr>
          <w:sz w:val="28"/>
          <w:szCs w:val="28"/>
        </w:rPr>
        <w:t>наименование юридического лица, фамилия, имя, отчество (при наличии) индивидуального предпринимателя;</w:t>
      </w:r>
      <w:proofErr w:type="gramEnd"/>
    </w:p>
    <w:p w:rsidR="000F6941" w:rsidRPr="000F6941" w:rsidRDefault="000F6941" w:rsidP="000F6941">
      <w:pPr>
        <w:ind w:firstLine="709"/>
        <w:jc w:val="both"/>
        <w:rPr>
          <w:sz w:val="28"/>
          <w:szCs w:val="28"/>
        </w:rPr>
      </w:pPr>
      <w:r w:rsidRPr="000F6941">
        <w:rPr>
          <w:sz w:val="28"/>
          <w:szCs w:val="28"/>
        </w:rPr>
        <w:t>идентификационный номер налогоплательщика — юридического лица, индивидуального предпринимателя;</w:t>
      </w:r>
    </w:p>
    <w:p w:rsidR="000F6941" w:rsidRPr="000F6941" w:rsidRDefault="000F6941" w:rsidP="000F6941">
      <w:pPr>
        <w:ind w:firstLine="709"/>
        <w:jc w:val="both"/>
        <w:rPr>
          <w:sz w:val="28"/>
          <w:szCs w:val="28"/>
        </w:rPr>
      </w:pPr>
      <w:r w:rsidRPr="000F6941">
        <w:rPr>
          <w:sz w:val="28"/>
          <w:szCs w:val="28"/>
        </w:rPr>
        <w:lastRenderedPageBreak/>
        <w:t>дата и номер предостережения, направленного в адрес юридического лица, индивидуального предпринимателя;</w:t>
      </w:r>
    </w:p>
    <w:p w:rsidR="000F6941" w:rsidRPr="000F6941" w:rsidRDefault="000F6941" w:rsidP="000F6941">
      <w:pPr>
        <w:ind w:firstLine="709"/>
        <w:jc w:val="both"/>
        <w:rPr>
          <w:sz w:val="28"/>
          <w:szCs w:val="28"/>
        </w:rPr>
      </w:pPr>
      <w:r w:rsidRPr="000F6941">
        <w:rPr>
          <w:sz w:val="28"/>
          <w:szCs w:val="28"/>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F6941" w:rsidRPr="000F6941" w:rsidRDefault="000F6941" w:rsidP="000F6941">
      <w:pPr>
        <w:ind w:firstLine="709"/>
        <w:jc w:val="both"/>
        <w:rPr>
          <w:sz w:val="28"/>
          <w:szCs w:val="28"/>
        </w:rPr>
      </w:pPr>
      <w:r w:rsidRPr="000F6941">
        <w:rPr>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w:t>
      </w:r>
      <w:r w:rsidR="00D132C5">
        <w:rPr>
          <w:sz w:val="28"/>
          <w:szCs w:val="28"/>
        </w:rPr>
        <w:t>ыми в предостережении способами.</w:t>
      </w:r>
    </w:p>
    <w:p w:rsidR="000F6941" w:rsidRPr="000F6941" w:rsidRDefault="000F6941" w:rsidP="000F6941">
      <w:pPr>
        <w:ind w:firstLine="709"/>
        <w:jc w:val="both"/>
        <w:rPr>
          <w:sz w:val="28"/>
          <w:szCs w:val="28"/>
        </w:rPr>
      </w:pPr>
      <w:r w:rsidRPr="000F6941">
        <w:rPr>
          <w:sz w:val="28"/>
          <w:szCs w:val="28"/>
        </w:rPr>
        <w:t>3.5.2</w:t>
      </w:r>
      <w:r w:rsidR="00D132C5">
        <w:rPr>
          <w:sz w:val="28"/>
          <w:szCs w:val="28"/>
        </w:rPr>
        <w:t>3</w:t>
      </w:r>
      <w:r w:rsidRPr="000F6941">
        <w:rPr>
          <w:sz w:val="28"/>
          <w:szCs w:val="28"/>
        </w:rPr>
        <w:t>.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настоящим Регламентом. Результаты рассмотрения возражений используются органом муниципального контроля для целей организации и проведения мероприятий по профилактике на</w:t>
      </w:r>
      <w:r w:rsidR="00D132C5">
        <w:rPr>
          <w:sz w:val="28"/>
          <w:szCs w:val="28"/>
        </w:rPr>
        <w:t>рушения обязательных требований.</w:t>
      </w:r>
    </w:p>
    <w:p w:rsidR="000F6941" w:rsidRPr="000F6941" w:rsidRDefault="000F6941" w:rsidP="000F6941">
      <w:pPr>
        <w:ind w:firstLine="709"/>
        <w:jc w:val="both"/>
        <w:rPr>
          <w:sz w:val="28"/>
          <w:szCs w:val="28"/>
        </w:rPr>
      </w:pPr>
      <w:r w:rsidRPr="000F6941">
        <w:rPr>
          <w:sz w:val="28"/>
          <w:szCs w:val="28"/>
        </w:rPr>
        <w:t>3.5.2</w:t>
      </w:r>
      <w:r w:rsidR="00D132C5">
        <w:rPr>
          <w:sz w:val="28"/>
          <w:szCs w:val="28"/>
        </w:rPr>
        <w:t>4</w:t>
      </w:r>
      <w:r w:rsidRPr="000F6941">
        <w:rPr>
          <w:sz w:val="28"/>
          <w:szCs w:val="28"/>
        </w:rPr>
        <w:t>.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0F6941" w:rsidRPr="000F6941" w:rsidRDefault="000F6941" w:rsidP="000F6941">
      <w:pPr>
        <w:ind w:firstLine="709"/>
        <w:jc w:val="both"/>
        <w:rPr>
          <w:sz w:val="28"/>
          <w:szCs w:val="28"/>
        </w:rPr>
      </w:pPr>
      <w:r w:rsidRPr="000F6941">
        <w:rPr>
          <w:sz w:val="28"/>
          <w:szCs w:val="28"/>
        </w:rPr>
        <w:t>В уведомлении об исполнении предостережения указываются:</w:t>
      </w:r>
    </w:p>
    <w:p w:rsidR="000F6941" w:rsidRPr="000F6941" w:rsidRDefault="000F6941" w:rsidP="000F6941">
      <w:pPr>
        <w:ind w:firstLine="709"/>
        <w:jc w:val="both"/>
        <w:rPr>
          <w:sz w:val="28"/>
          <w:szCs w:val="28"/>
        </w:rPr>
      </w:pPr>
      <w:r w:rsidRPr="000F6941">
        <w:rPr>
          <w:sz w:val="28"/>
          <w:szCs w:val="28"/>
        </w:rPr>
        <w:t>наименование юридического лица, фамилия, имя, отчество (при наличии) индивидуального предпринимателя;</w:t>
      </w:r>
    </w:p>
    <w:p w:rsidR="000F6941" w:rsidRPr="000F6941" w:rsidRDefault="000F6941" w:rsidP="000F6941">
      <w:pPr>
        <w:ind w:firstLine="709"/>
        <w:jc w:val="both"/>
        <w:rPr>
          <w:sz w:val="28"/>
          <w:szCs w:val="28"/>
        </w:rPr>
      </w:pPr>
      <w:r w:rsidRPr="000F6941">
        <w:rPr>
          <w:sz w:val="28"/>
          <w:szCs w:val="28"/>
        </w:rPr>
        <w:t>идентификационный номер налогоплательщика — юридического лица, индивидуального предпринимателя;</w:t>
      </w:r>
    </w:p>
    <w:p w:rsidR="000F6941" w:rsidRPr="000F6941" w:rsidRDefault="000F6941" w:rsidP="000F6941">
      <w:pPr>
        <w:ind w:firstLine="709"/>
        <w:jc w:val="both"/>
        <w:rPr>
          <w:sz w:val="28"/>
          <w:szCs w:val="28"/>
        </w:rPr>
      </w:pPr>
      <w:r w:rsidRPr="000F6941">
        <w:rPr>
          <w:sz w:val="28"/>
          <w:szCs w:val="28"/>
        </w:rPr>
        <w:t>дата и номер предостережения, направленного в адрес юридического лица, индивидуального предпринимателя;</w:t>
      </w:r>
    </w:p>
    <w:p w:rsidR="000F6941" w:rsidRPr="000F6941" w:rsidRDefault="000F6941" w:rsidP="000F6941">
      <w:pPr>
        <w:ind w:firstLine="709"/>
        <w:jc w:val="both"/>
        <w:rPr>
          <w:sz w:val="28"/>
          <w:szCs w:val="28"/>
        </w:rPr>
      </w:pPr>
      <w:r w:rsidRPr="000F6941">
        <w:rPr>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F6941" w:rsidRPr="000F6941" w:rsidRDefault="000F6941" w:rsidP="000F6941">
      <w:pPr>
        <w:ind w:firstLine="709"/>
        <w:jc w:val="both"/>
        <w:rPr>
          <w:sz w:val="28"/>
          <w:szCs w:val="28"/>
        </w:rPr>
      </w:pPr>
      <w:proofErr w:type="gramStart"/>
      <w:r w:rsidRPr="000F6941">
        <w:rPr>
          <w:sz w:val="28"/>
          <w:szCs w:val="28"/>
        </w:rPr>
        <w:t xml:space="preserve">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w:t>
      </w:r>
      <w:r w:rsidR="00D132C5">
        <w:rPr>
          <w:sz w:val="28"/>
          <w:szCs w:val="28"/>
        </w:rPr>
        <w:t>предостережении способами.</w:t>
      </w:r>
      <w:proofErr w:type="gramEnd"/>
    </w:p>
    <w:p w:rsidR="000F6941" w:rsidRPr="000F6941" w:rsidRDefault="000F6941" w:rsidP="000F6941">
      <w:pPr>
        <w:ind w:firstLine="709"/>
        <w:jc w:val="both"/>
        <w:rPr>
          <w:sz w:val="28"/>
          <w:szCs w:val="28"/>
        </w:rPr>
      </w:pPr>
      <w:r w:rsidRPr="000F6941">
        <w:rPr>
          <w:sz w:val="28"/>
          <w:szCs w:val="28"/>
        </w:rPr>
        <w:t>3.5.2</w:t>
      </w:r>
      <w:r w:rsidR="00D132C5">
        <w:rPr>
          <w:sz w:val="28"/>
          <w:szCs w:val="28"/>
        </w:rPr>
        <w:t>5</w:t>
      </w:r>
      <w:r w:rsidRPr="000F6941">
        <w:rPr>
          <w:sz w:val="28"/>
          <w:szCs w:val="28"/>
        </w:rPr>
        <w:t>.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0F6941" w:rsidRPr="000F6941" w:rsidRDefault="000F6941" w:rsidP="000F6941">
      <w:pPr>
        <w:ind w:firstLine="709"/>
        <w:jc w:val="both"/>
        <w:rPr>
          <w:sz w:val="28"/>
          <w:szCs w:val="28"/>
        </w:rPr>
      </w:pPr>
      <w:r w:rsidRPr="000F6941">
        <w:rPr>
          <w:sz w:val="28"/>
          <w:szCs w:val="28"/>
        </w:rPr>
        <w:lastRenderedPageBreak/>
        <w:t>3.5.2</w:t>
      </w:r>
      <w:r w:rsidR="00D132C5">
        <w:rPr>
          <w:sz w:val="28"/>
          <w:szCs w:val="28"/>
        </w:rPr>
        <w:t>6</w:t>
      </w:r>
      <w:r w:rsidRPr="000F6941">
        <w:rPr>
          <w:sz w:val="28"/>
          <w:szCs w:val="28"/>
        </w:rPr>
        <w:t>. Критерием принятия решения по административной процедуре является наличи</w:t>
      </w:r>
      <w:r w:rsidR="00D132C5">
        <w:rPr>
          <w:sz w:val="28"/>
          <w:szCs w:val="28"/>
        </w:rPr>
        <w:t>е</w:t>
      </w:r>
      <w:r w:rsidRPr="000F6941">
        <w:rPr>
          <w:sz w:val="28"/>
          <w:szCs w:val="28"/>
        </w:rPr>
        <w:t xml:space="preserve"> у органа муниципального контроля сведений о готовящихся нарушениях.</w:t>
      </w:r>
    </w:p>
    <w:p w:rsidR="000F6941" w:rsidRPr="000F6941" w:rsidRDefault="000F6941" w:rsidP="000F6941">
      <w:pPr>
        <w:ind w:firstLine="709"/>
        <w:jc w:val="both"/>
        <w:rPr>
          <w:sz w:val="28"/>
          <w:szCs w:val="28"/>
        </w:rPr>
      </w:pPr>
      <w:r w:rsidRPr="000F6941">
        <w:rPr>
          <w:sz w:val="28"/>
          <w:szCs w:val="28"/>
        </w:rPr>
        <w:t>3.5.</w:t>
      </w:r>
      <w:r w:rsidR="00D132C5">
        <w:rPr>
          <w:sz w:val="28"/>
          <w:szCs w:val="28"/>
        </w:rPr>
        <w:t>27</w:t>
      </w:r>
      <w:r w:rsidRPr="000F6941">
        <w:rPr>
          <w:sz w:val="28"/>
          <w:szCs w:val="28"/>
        </w:rPr>
        <w:t>. Результатом административной процедуры является выдача предостережения о недопустимости нарушения обязательных требований.</w:t>
      </w:r>
    </w:p>
    <w:p w:rsidR="00D132C5" w:rsidRDefault="000F6941" w:rsidP="000F6941">
      <w:pPr>
        <w:ind w:firstLine="709"/>
        <w:jc w:val="both"/>
        <w:rPr>
          <w:sz w:val="28"/>
          <w:szCs w:val="28"/>
        </w:rPr>
      </w:pPr>
      <w:r w:rsidRPr="000F6941">
        <w:rPr>
          <w:sz w:val="28"/>
          <w:szCs w:val="28"/>
        </w:rPr>
        <w:t>3.5.</w:t>
      </w:r>
      <w:r w:rsidR="00D132C5">
        <w:rPr>
          <w:sz w:val="28"/>
          <w:szCs w:val="28"/>
        </w:rPr>
        <w:t>28</w:t>
      </w:r>
      <w:r w:rsidRPr="000F6941">
        <w:rPr>
          <w:sz w:val="28"/>
          <w:szCs w:val="28"/>
        </w:rPr>
        <w:t>. Способом фиксации результата административной процедуры является регистрация в журнале исходящей корреспонденции.</w:t>
      </w:r>
    </w:p>
    <w:p w:rsidR="00D132C5" w:rsidRDefault="000F6941" w:rsidP="00D132C5">
      <w:pPr>
        <w:ind w:firstLine="709"/>
        <w:jc w:val="both"/>
        <w:rPr>
          <w:sz w:val="28"/>
          <w:szCs w:val="28"/>
        </w:rPr>
      </w:pPr>
      <w:r w:rsidRPr="000F6941">
        <w:rPr>
          <w:sz w:val="28"/>
          <w:szCs w:val="28"/>
        </w:rPr>
        <w:t>4. Настоящее Постановление вступает в силу с момента подписания.</w:t>
      </w:r>
    </w:p>
    <w:p w:rsidR="000F6941" w:rsidRPr="000F6941" w:rsidRDefault="000F6941" w:rsidP="00D132C5">
      <w:pPr>
        <w:ind w:firstLine="709"/>
        <w:jc w:val="both"/>
        <w:rPr>
          <w:color w:val="000000"/>
          <w:sz w:val="28"/>
          <w:szCs w:val="28"/>
        </w:rPr>
      </w:pPr>
      <w:r w:rsidRPr="000F6941">
        <w:rPr>
          <w:sz w:val="28"/>
          <w:szCs w:val="28"/>
        </w:rPr>
        <w:t xml:space="preserve">5. Настоящее Постановление разместить на официальном сайте: </w:t>
      </w:r>
      <w:hyperlink r:id="rId9" w:history="1">
        <w:r w:rsidR="00D132C5" w:rsidRPr="00D132C5">
          <w:rPr>
            <w:rStyle w:val="a7"/>
            <w:color w:val="auto"/>
            <w:sz w:val="28"/>
            <w:szCs w:val="28"/>
            <w:u w:val="none"/>
            <w:lang w:val="en-US"/>
          </w:rPr>
          <w:t>www</w:t>
        </w:r>
        <w:r w:rsidR="00D132C5" w:rsidRPr="00D132C5">
          <w:rPr>
            <w:rStyle w:val="a7"/>
            <w:color w:val="auto"/>
            <w:sz w:val="28"/>
            <w:szCs w:val="28"/>
            <w:u w:val="none"/>
          </w:rPr>
          <w:t>.чернышевск.забайкальскийкрай.рф</w:t>
        </w:r>
      </w:hyperlink>
      <w:r w:rsidR="00D132C5" w:rsidRPr="00D132C5">
        <w:rPr>
          <w:sz w:val="28"/>
          <w:szCs w:val="28"/>
        </w:rPr>
        <w:t>,</w:t>
      </w:r>
      <w:r w:rsidRPr="00D132C5">
        <w:rPr>
          <w:sz w:val="28"/>
          <w:szCs w:val="28"/>
        </w:rPr>
        <w:t xml:space="preserve"> </w:t>
      </w:r>
      <w:r w:rsidRPr="000F6941">
        <w:rPr>
          <w:color w:val="000000"/>
          <w:sz w:val="28"/>
          <w:szCs w:val="28"/>
        </w:rPr>
        <w:t>в разделе Документы</w:t>
      </w:r>
    </w:p>
    <w:p w:rsidR="00C731AD" w:rsidRDefault="00C731AD" w:rsidP="005351C2">
      <w:pPr>
        <w:rPr>
          <w:spacing w:val="-1"/>
          <w:sz w:val="28"/>
          <w:szCs w:val="28"/>
        </w:rPr>
      </w:pPr>
    </w:p>
    <w:p w:rsidR="00C731AD" w:rsidRDefault="00C731AD" w:rsidP="005351C2">
      <w:pPr>
        <w:rPr>
          <w:spacing w:val="-1"/>
          <w:sz w:val="28"/>
          <w:szCs w:val="28"/>
        </w:rPr>
      </w:pPr>
    </w:p>
    <w:p w:rsidR="00BF0C9F" w:rsidRDefault="00BF0C9F"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F2CF1">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FA6880" w:rsidSect="00521FAB">
      <w:pgSz w:w="11906" w:h="16838"/>
      <w:pgMar w:top="993" w:right="567" w:bottom="85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07F121D"/>
    <w:multiLevelType w:val="hybridMultilevel"/>
    <w:tmpl w:val="5F407A02"/>
    <w:lvl w:ilvl="0" w:tplc="57D4DAA4">
      <w:start w:val="1"/>
      <w:numFmt w:val="decimal"/>
      <w:lvlText w:val="%1."/>
      <w:lvlJc w:val="left"/>
      <w:pPr>
        <w:ind w:left="1065"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403094E"/>
    <w:multiLevelType w:val="hybridMultilevel"/>
    <w:tmpl w:val="3F701DC8"/>
    <w:lvl w:ilvl="0" w:tplc="F5CC472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7"/>
  </w:num>
  <w:num w:numId="3">
    <w:abstractNumId w:val="29"/>
  </w:num>
  <w:num w:numId="4">
    <w:abstractNumId w:val="36"/>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3"/>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8F9"/>
    <w:rsid w:val="00080AA9"/>
    <w:rsid w:val="00084614"/>
    <w:rsid w:val="000849A8"/>
    <w:rsid w:val="0009013A"/>
    <w:rsid w:val="000971A2"/>
    <w:rsid w:val="000B222A"/>
    <w:rsid w:val="000B4D3F"/>
    <w:rsid w:val="000B58F8"/>
    <w:rsid w:val="000B745F"/>
    <w:rsid w:val="000C239D"/>
    <w:rsid w:val="000C3DD6"/>
    <w:rsid w:val="000C641B"/>
    <w:rsid w:val="000C7414"/>
    <w:rsid w:val="000E26B4"/>
    <w:rsid w:val="000E5610"/>
    <w:rsid w:val="000E7E99"/>
    <w:rsid w:val="000F0C1F"/>
    <w:rsid w:val="000F62B0"/>
    <w:rsid w:val="000F6941"/>
    <w:rsid w:val="00103568"/>
    <w:rsid w:val="0012088F"/>
    <w:rsid w:val="00121BDC"/>
    <w:rsid w:val="00132D39"/>
    <w:rsid w:val="001555D8"/>
    <w:rsid w:val="00161190"/>
    <w:rsid w:val="0017127B"/>
    <w:rsid w:val="00172D72"/>
    <w:rsid w:val="0017431F"/>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0723"/>
    <w:rsid w:val="001D3EBE"/>
    <w:rsid w:val="001D4901"/>
    <w:rsid w:val="001E2BCE"/>
    <w:rsid w:val="001E3B1D"/>
    <w:rsid w:val="001F0092"/>
    <w:rsid w:val="001F4F5A"/>
    <w:rsid w:val="001F6FC0"/>
    <w:rsid w:val="00204153"/>
    <w:rsid w:val="00204A9E"/>
    <w:rsid w:val="00216A2C"/>
    <w:rsid w:val="00223A6C"/>
    <w:rsid w:val="0023195D"/>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56A5D"/>
    <w:rsid w:val="003718B1"/>
    <w:rsid w:val="00391D23"/>
    <w:rsid w:val="003A673F"/>
    <w:rsid w:val="003B6C30"/>
    <w:rsid w:val="003C785F"/>
    <w:rsid w:val="003D1C4F"/>
    <w:rsid w:val="003E10DF"/>
    <w:rsid w:val="003E11C5"/>
    <w:rsid w:val="003E2CA0"/>
    <w:rsid w:val="003F43CB"/>
    <w:rsid w:val="003F5D51"/>
    <w:rsid w:val="003F7F5A"/>
    <w:rsid w:val="00401561"/>
    <w:rsid w:val="00410548"/>
    <w:rsid w:val="004160D4"/>
    <w:rsid w:val="0041658D"/>
    <w:rsid w:val="00423C02"/>
    <w:rsid w:val="00427947"/>
    <w:rsid w:val="00432FB3"/>
    <w:rsid w:val="00435DE8"/>
    <w:rsid w:val="004364A2"/>
    <w:rsid w:val="004371B1"/>
    <w:rsid w:val="00440F7F"/>
    <w:rsid w:val="00446B79"/>
    <w:rsid w:val="00447980"/>
    <w:rsid w:val="0046735C"/>
    <w:rsid w:val="00471395"/>
    <w:rsid w:val="00477E8C"/>
    <w:rsid w:val="00490D6D"/>
    <w:rsid w:val="00493192"/>
    <w:rsid w:val="004949DC"/>
    <w:rsid w:val="00494BCA"/>
    <w:rsid w:val="0049656B"/>
    <w:rsid w:val="004A1FA0"/>
    <w:rsid w:val="004A51B3"/>
    <w:rsid w:val="004B5C31"/>
    <w:rsid w:val="004B7029"/>
    <w:rsid w:val="004C1771"/>
    <w:rsid w:val="004C19C2"/>
    <w:rsid w:val="004C5796"/>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1FAB"/>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3CAE"/>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2069C"/>
    <w:rsid w:val="00621003"/>
    <w:rsid w:val="0062123D"/>
    <w:rsid w:val="006267CD"/>
    <w:rsid w:val="00630B96"/>
    <w:rsid w:val="006358A4"/>
    <w:rsid w:val="00637713"/>
    <w:rsid w:val="0064030F"/>
    <w:rsid w:val="006406DE"/>
    <w:rsid w:val="0064242A"/>
    <w:rsid w:val="00645B40"/>
    <w:rsid w:val="006508CD"/>
    <w:rsid w:val="0065539C"/>
    <w:rsid w:val="0065653F"/>
    <w:rsid w:val="00657A8B"/>
    <w:rsid w:val="0066086A"/>
    <w:rsid w:val="006678EE"/>
    <w:rsid w:val="00667C3A"/>
    <w:rsid w:val="00680895"/>
    <w:rsid w:val="006830DA"/>
    <w:rsid w:val="0068569A"/>
    <w:rsid w:val="00685DA9"/>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34F2A"/>
    <w:rsid w:val="009420F1"/>
    <w:rsid w:val="00943045"/>
    <w:rsid w:val="00943C28"/>
    <w:rsid w:val="009452AA"/>
    <w:rsid w:val="00947ED1"/>
    <w:rsid w:val="00950E71"/>
    <w:rsid w:val="009534D0"/>
    <w:rsid w:val="00955BBE"/>
    <w:rsid w:val="00961A67"/>
    <w:rsid w:val="00967C2C"/>
    <w:rsid w:val="00971C4F"/>
    <w:rsid w:val="009775D2"/>
    <w:rsid w:val="00980206"/>
    <w:rsid w:val="009870F3"/>
    <w:rsid w:val="009872A9"/>
    <w:rsid w:val="00990A2E"/>
    <w:rsid w:val="00990AA5"/>
    <w:rsid w:val="0099144D"/>
    <w:rsid w:val="00992088"/>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6F5"/>
    <w:rsid w:val="00A04765"/>
    <w:rsid w:val="00A1249D"/>
    <w:rsid w:val="00A228A3"/>
    <w:rsid w:val="00A237C3"/>
    <w:rsid w:val="00A25BDA"/>
    <w:rsid w:val="00A273CF"/>
    <w:rsid w:val="00A32E40"/>
    <w:rsid w:val="00A3603B"/>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1100E"/>
    <w:rsid w:val="00B16B1F"/>
    <w:rsid w:val="00B24219"/>
    <w:rsid w:val="00B255E1"/>
    <w:rsid w:val="00B25F8B"/>
    <w:rsid w:val="00B3359C"/>
    <w:rsid w:val="00B36266"/>
    <w:rsid w:val="00B421FB"/>
    <w:rsid w:val="00B435DD"/>
    <w:rsid w:val="00B47BB8"/>
    <w:rsid w:val="00B54C4E"/>
    <w:rsid w:val="00B65358"/>
    <w:rsid w:val="00B65B51"/>
    <w:rsid w:val="00B669B7"/>
    <w:rsid w:val="00B67D4E"/>
    <w:rsid w:val="00B761CB"/>
    <w:rsid w:val="00B76EB5"/>
    <w:rsid w:val="00B90A9B"/>
    <w:rsid w:val="00B91540"/>
    <w:rsid w:val="00B931B4"/>
    <w:rsid w:val="00BA6FE1"/>
    <w:rsid w:val="00BB79A2"/>
    <w:rsid w:val="00BC0802"/>
    <w:rsid w:val="00BC0B11"/>
    <w:rsid w:val="00BC10D4"/>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0C9F"/>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4A3E"/>
    <w:rsid w:val="00D10F0F"/>
    <w:rsid w:val="00D132C5"/>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22593"/>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CF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29924617">
      <w:bodyDiv w:val="1"/>
      <w:marLeft w:val="0"/>
      <w:marRight w:val="0"/>
      <w:marTop w:val="0"/>
      <w:marBottom w:val="0"/>
      <w:divBdr>
        <w:top w:val="none" w:sz="0" w:space="0" w:color="auto"/>
        <w:left w:val="none" w:sz="0" w:space="0" w:color="auto"/>
        <w:bottom w:val="none" w:sz="0" w:space="0" w:color="auto"/>
        <w:right w:val="none" w:sz="0" w:space="0" w:color="auto"/>
      </w:divBdr>
    </w:div>
    <w:div w:id="339091252">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694645422">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kovlevsky.ru/redirect?url=http%3A%2F%2Fconsultantplus%3A%2F%2Foffline%2Fref%3DB9BD9C10F77E3907E0F8E70FC5F0965160109C2A3D1659D3161B0F7DEE5CDB60E76EE02D4ADE384B12u6E" TargetMode="External"/><Relationship Id="rId3" Type="http://schemas.openxmlformats.org/officeDocument/2006/relationships/styles" Target="styles.xml"/><Relationship Id="rId7" Type="http://schemas.openxmlformats.org/officeDocument/2006/relationships/hyperlink" Target="http://yakovlevsky.ru/redirect?url=http%3A%2F%2Fwww.consultant.ru%2Fdocument%2Fcons_doc_LAW_83079%2F64ee837596f2413f96585bba71e8ff64727fb2b2%2F%23dst2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akovlevsky.ru/redirect?url=http%3A%2F%2Fwww.consultant.ru%2Fdocument%2Fcons_doc_LAW_83079%2F64ee837596f2413f96585bba71e8ff64727fb2b2%2F%23dst29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95;&#1077;&#1088;&#1085;&#1099;&#1096;&#1077;&#1074;&#1089;&#1082;.&#1079;&#1072;&#1073;&#1072;&#1081;&#1082;&#1072;&#1083;&#1100;&#1089;&#1082;&#1080;&#1081;&#1082;&#1088;&#1072;&#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3763</Words>
  <Characters>21452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2020-02-20T05:12:00Z</cp:lastPrinted>
  <dcterms:created xsi:type="dcterms:W3CDTF">2020-02-20T05:12:00Z</dcterms:created>
  <dcterms:modified xsi:type="dcterms:W3CDTF">2020-02-20T05:12:00Z</dcterms:modified>
</cp:coreProperties>
</file>