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A" w:rsidRPr="00C22A21" w:rsidRDefault="001757AA" w:rsidP="00775128">
      <w:pPr>
        <w:spacing w:after="0"/>
        <w:ind w:right="-1"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</w:t>
      </w:r>
      <w:r w:rsidR="00EE3F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ы</w:t>
      </w:r>
    </w:p>
    <w:p w:rsidR="00385DEB" w:rsidRDefault="00385DEB" w:rsidP="00775128">
      <w:pPr>
        <w:ind w:firstLine="0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3F4F9A" w:rsidRPr="00C22A21" w:rsidRDefault="00FB6BD8" w:rsidP="003F4F9A">
      <w:pPr>
        <w:ind w:firstLine="0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на</w:t>
      </w:r>
      <w:r w:rsidR="003F4F9A" w:rsidRPr="00C22A2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3F4F9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замещени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е</w:t>
      </w:r>
      <w:r w:rsidR="003F4F9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вакантн</w:t>
      </w:r>
      <w:r w:rsidR="0012551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ой </w:t>
      </w:r>
      <w:r w:rsidR="003F4F9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должност</w:t>
      </w:r>
      <w:r w:rsidR="0012551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и</w:t>
      </w:r>
      <w:r w:rsidR="003F4F9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государственной гражданской службы Забайкальского края</w:t>
      </w:r>
      <w:r w:rsidR="003F4F9A" w:rsidRPr="00C22A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125510" w:rsidRDefault="003F4F9A" w:rsidP="003F4F9A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25510">
        <w:rPr>
          <w:rFonts w:ascii="Times New Roman" w:hAnsi="Times New Roman"/>
          <w:b/>
          <w:sz w:val="24"/>
          <w:szCs w:val="24"/>
        </w:rPr>
        <w:t>Главного к</w:t>
      </w:r>
      <w:r w:rsidR="00125510" w:rsidRPr="00C22A21">
        <w:rPr>
          <w:rFonts w:ascii="Times New Roman" w:eastAsia="Times New Roman" w:hAnsi="Times New Roman"/>
          <w:b/>
          <w:sz w:val="24"/>
          <w:szCs w:val="24"/>
        </w:rPr>
        <w:t xml:space="preserve">онсультанта </w:t>
      </w:r>
      <w:proofErr w:type="gramStart"/>
      <w:r w:rsidR="00125510" w:rsidRPr="00A61E8F">
        <w:rPr>
          <w:rFonts w:ascii="Times New Roman" w:hAnsi="Times New Roman"/>
          <w:b/>
          <w:sz w:val="24"/>
          <w:szCs w:val="24"/>
        </w:rPr>
        <w:t>секретариата заместителя председателя Правительства Забайкальского края</w:t>
      </w:r>
      <w:proofErr w:type="gramEnd"/>
    </w:p>
    <w:p w:rsidR="00125510" w:rsidRDefault="00125510" w:rsidP="003F4F9A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3F4F9A" w:rsidRPr="004105FA" w:rsidRDefault="003F4F9A" w:rsidP="003F4F9A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3F4F9A" w:rsidRPr="00125510" w:rsidRDefault="003F4F9A" w:rsidP="003F4F9A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</w:t>
      </w:r>
      <w:r w:rsidR="00125510" w:rsidRPr="00125510">
        <w:rPr>
          <w:rFonts w:ascii="Times New Roman" w:eastAsia="Times New Roman" w:hAnsi="Times New Roman"/>
          <w:sz w:val="24"/>
          <w:szCs w:val="24"/>
        </w:rPr>
        <w:t>высшего образования по специальностям, направлениям подготовки укрупненных групп «Экономика и управление», «Социология и социальная работа» либо по специальности</w:t>
      </w:r>
      <w:r w:rsidR="00FB6BD8">
        <w:rPr>
          <w:rFonts w:ascii="Times New Roman" w:eastAsia="Times New Roman" w:hAnsi="Times New Roman"/>
          <w:sz w:val="24"/>
          <w:szCs w:val="24"/>
        </w:rPr>
        <w:t>,</w:t>
      </w:r>
      <w:r w:rsidR="00125510" w:rsidRPr="00125510">
        <w:rPr>
          <w:rFonts w:ascii="Times New Roman" w:eastAsia="Times New Roman" w:hAnsi="Times New Roman"/>
          <w:sz w:val="24"/>
          <w:szCs w:val="24"/>
        </w:rPr>
        <w:t xml:space="preserve"> направлению подготовки «Юриспруденция», или иным специальностям, направлениям подготовки, для котор</w:t>
      </w:r>
      <w:r w:rsidR="00125510">
        <w:rPr>
          <w:rFonts w:ascii="Times New Roman" w:eastAsia="Times New Roman" w:hAnsi="Times New Roman"/>
          <w:sz w:val="24"/>
          <w:szCs w:val="24"/>
        </w:rPr>
        <w:t>ых</w:t>
      </w:r>
      <w:r w:rsidR="00125510" w:rsidRPr="00125510">
        <w:rPr>
          <w:rFonts w:ascii="Times New Roman" w:eastAsia="Times New Roman" w:hAnsi="Times New Roman"/>
          <w:sz w:val="24"/>
          <w:szCs w:val="24"/>
        </w:rPr>
        <w:t xml:space="preserve">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125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4F9A" w:rsidRPr="004105FA" w:rsidRDefault="003F4F9A" w:rsidP="003F4F9A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не менее </w:t>
      </w:r>
      <w:r w:rsidR="00125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года</w:t>
      </w: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стажа гражданской службы или стажа работы по указанн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подготовки;</w:t>
      </w:r>
    </w:p>
    <w:p w:rsidR="003F4F9A" w:rsidRPr="004105FA" w:rsidRDefault="003F4F9A" w:rsidP="003F4F9A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125510" w:rsidRPr="00052142" w:rsidRDefault="00125510" w:rsidP="001255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E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языка), Конституции Российской Федерации, федеральных законов </w:t>
      </w:r>
      <w:r w:rsidRPr="002E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2E6FD5">
        <w:rPr>
          <w:rFonts w:ascii="Times New Roman" w:hAnsi="Times New Roman"/>
          <w:sz w:val="24"/>
          <w:szCs w:val="24"/>
        </w:rPr>
        <w:t>«Об основных гарантиях прав ребенка в Российской Федерации»</w:t>
      </w:r>
      <w:r w:rsidRPr="002E6FD5">
        <w:rPr>
          <w:rFonts w:ascii="Times New Roman" w:hAnsi="Times New Roman"/>
          <w:color w:val="000000"/>
          <w:sz w:val="24"/>
          <w:szCs w:val="24"/>
          <w:lang w:eastAsia="ru-RU"/>
        </w:rPr>
        <w:t>, указов Президента Российской Федерации «Об утверждении общих принципов служебного поведения государственных служащих», «</w:t>
      </w:r>
      <w:r w:rsidRPr="002E6FD5">
        <w:rPr>
          <w:rFonts w:ascii="Times New Roman" w:hAnsi="Times New Roman"/>
          <w:sz w:val="24"/>
          <w:szCs w:val="24"/>
        </w:rPr>
        <w:t xml:space="preserve">О мерах по совершенствованию </w:t>
      </w:r>
      <w:r w:rsidRPr="00385DEB">
        <w:rPr>
          <w:rFonts w:ascii="Times New Roman" w:hAnsi="Times New Roman"/>
          <w:sz w:val="24"/>
          <w:szCs w:val="24"/>
        </w:rPr>
        <w:t>организации исполнения поручений и указаний Президента Российской Федерации</w:t>
      </w:r>
      <w:r w:rsidRPr="00385DEB">
        <w:rPr>
          <w:rFonts w:ascii="Times New Roman" w:hAnsi="Times New Roman"/>
          <w:color w:val="000000"/>
          <w:sz w:val="24"/>
          <w:szCs w:val="24"/>
          <w:lang w:eastAsia="ru-RU"/>
        </w:rPr>
        <w:t>», Устава</w:t>
      </w:r>
      <w:proofErr w:type="gramEnd"/>
      <w:r w:rsidRPr="00385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5DEB">
        <w:rPr>
          <w:rFonts w:ascii="Times New Roman" w:hAnsi="Times New Roman"/>
          <w:color w:val="000000"/>
          <w:sz w:val="24"/>
          <w:szCs w:val="24"/>
          <w:lang w:eastAsia="ru-RU"/>
        </w:rPr>
        <w:t>Забайкальского края, законов Забайкальского края «О государственной гражданской службе Забайкальского края», «О противодействии коррупции в Забайкальском крае», «О нормативных правовых актах Забайкальского края»,</w:t>
      </w:r>
      <w:r w:rsidRPr="00385DEB">
        <w:rPr>
          <w:rFonts w:ascii="Times New Roman" w:hAnsi="Times New Roman"/>
          <w:sz w:val="24"/>
          <w:szCs w:val="24"/>
        </w:rPr>
        <w:t xml:space="preserve"> «О комиссии по делам несовершеннолетних и защите их прав в Забайкальском крае»; «О наделении органов местного самоуправления муниципальных районов и городских округов Забайкальского края государственным полномочием по созданию</w:t>
      </w:r>
      <w:proofErr w:type="gramEnd"/>
      <w:r w:rsidRPr="00385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DEB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и организации деятельности таких комиссий», «Об общественных воспитателях несовершеннолетних», «О защите нравственности и здоровья детей в Забайкальском крае», «Об адми</w:t>
      </w:r>
      <w:r>
        <w:rPr>
          <w:rFonts w:ascii="Times New Roman" w:hAnsi="Times New Roman"/>
          <w:sz w:val="24"/>
          <w:szCs w:val="24"/>
        </w:rPr>
        <w:t xml:space="preserve">нистративных правонарушениях», </w:t>
      </w:r>
      <w:r w:rsidRPr="00385DEB">
        <w:rPr>
          <w:rFonts w:ascii="Times New Roman" w:hAnsi="Times New Roman"/>
          <w:sz w:val="24"/>
          <w:szCs w:val="24"/>
          <w:lang w:eastAsia="ru-RU"/>
        </w:rPr>
        <w:t>постановлений Правительства Забайкальского края «Об утверждении Положения об Администрации</w:t>
      </w:r>
      <w:r w:rsidRPr="002E6FD5">
        <w:rPr>
          <w:rFonts w:ascii="Times New Roman" w:hAnsi="Times New Roman"/>
          <w:sz w:val="24"/>
          <w:szCs w:val="24"/>
          <w:lang w:eastAsia="ru-RU"/>
        </w:rPr>
        <w:t xml:space="preserve"> Губернатора Забайкальского края», «Об </w:t>
      </w:r>
      <w:r w:rsidRPr="002E6FD5">
        <w:rPr>
          <w:rFonts w:ascii="Times New Roman" w:hAnsi="Times New Roman"/>
          <w:color w:val="000000"/>
          <w:sz w:val="24"/>
          <w:szCs w:val="24"/>
          <w:lang w:eastAsia="ru-RU"/>
        </w:rPr>
        <w:t>утверждении Кодекса этики и служебного поведения государственных гражданских служащих Забайкальского края»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2142">
        <w:rPr>
          <w:rFonts w:ascii="Times New Roman" w:hAnsi="Times New Roman"/>
          <w:sz w:val="24"/>
          <w:szCs w:val="24"/>
        </w:rPr>
        <w:t>иных правовых актов и служебных документов в</w:t>
      </w:r>
      <w:proofErr w:type="gramEnd"/>
      <w:r w:rsidRPr="00052142">
        <w:rPr>
          <w:rFonts w:ascii="Times New Roman" w:hAnsi="Times New Roman"/>
          <w:sz w:val="24"/>
          <w:szCs w:val="24"/>
        </w:rPr>
        <w:t xml:space="preserve"> соответствующей сфере применительно к исполнению своих должностных обязанностей.</w:t>
      </w:r>
    </w:p>
    <w:p w:rsidR="003F4F9A" w:rsidRPr="004105FA" w:rsidRDefault="003F4F9A" w:rsidP="00D10C7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3F4F9A" w:rsidRPr="004105FA" w:rsidRDefault="003F4F9A" w:rsidP="00D10C74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125510" w:rsidRPr="00125510" w:rsidRDefault="00125510" w:rsidP="00D10C74">
      <w:pPr>
        <w:shd w:val="clear" w:color="auto" w:fill="FFFFFF"/>
        <w:spacing w:after="0"/>
        <w:ind w:left="77" w:right="24" w:firstLine="715"/>
        <w:rPr>
          <w:rFonts w:ascii="Times New Roman" w:hAnsi="Times New Roman"/>
          <w:sz w:val="24"/>
          <w:szCs w:val="24"/>
        </w:rPr>
      </w:pPr>
      <w:r w:rsidRPr="00125510">
        <w:rPr>
          <w:rFonts w:ascii="Times New Roman" w:eastAsia="Times New Roman" w:hAnsi="Times New Roman"/>
          <w:sz w:val="24"/>
          <w:szCs w:val="24"/>
        </w:rPr>
        <w:t>консультирует и своевременно обеспечивает председателя комиссии необходимой и полной информацией по соответствующему направлению работы;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>осуществляет подготовку ответов на контрольные документы;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>участвует в подготовке докладов, проектов решений, писем и других материалов;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pacing w:val="-1"/>
          <w:sz w:val="24"/>
          <w:szCs w:val="24"/>
        </w:rPr>
        <w:t xml:space="preserve">осуществляет подготовку материалов для рассмотрения на заседании </w:t>
      </w:r>
      <w:r w:rsidRPr="00125510">
        <w:rPr>
          <w:rFonts w:ascii="Times New Roman" w:eastAsia="Times New Roman" w:hAnsi="Times New Roman"/>
          <w:sz w:val="24"/>
          <w:szCs w:val="24"/>
        </w:rPr>
        <w:t>комиссии по делам несовершеннолетних и защите их прав Забайкальского края (далее - краевая комиссия);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>отвечает за ведение делопроизводства краевой комиссии;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>осуществляет подготовку и оформление проектов постановлений и протоколов, принимаемых краевой комиссией по результатам рассмотрения соответствующего вопроса на заседании;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 xml:space="preserve">принимает участие в разработке и реализации </w:t>
      </w:r>
      <w:r w:rsidRPr="00125510">
        <w:rPr>
          <w:rFonts w:ascii="Times New Roman" w:eastAsia="Times New Roman" w:hAnsi="Times New Roman"/>
          <w:sz w:val="24"/>
          <w:szCs w:val="24"/>
        </w:rPr>
        <w:lastRenderedPageBreak/>
        <w:t>государственных программ, проектов и мероприятий по предупреждению безнадзорности и правонарушений несовершеннолетних;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>принимает участие в проведении комплексных проверок по выполнению органами местного самоуправления отдельных государственных полномочий по организации деятельности районных (городских) и районных в городах комиссий по делам несовершеннолетних и защите их прав;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hAnsi="Times New Roman"/>
          <w:sz w:val="24"/>
          <w:szCs w:val="24"/>
        </w:rPr>
        <w:tab/>
      </w:r>
      <w:r w:rsidRPr="00125510">
        <w:rPr>
          <w:rFonts w:ascii="Times New Roman" w:eastAsia="Times New Roman" w:hAnsi="Times New Roman"/>
          <w:sz w:val="24"/>
          <w:szCs w:val="24"/>
        </w:rPr>
        <w:t>обобщает работу муниципальных комиссий, готовит полугодовые и годовые отчеты, информацию по профилактике безнадзорности и правонарушений;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>изучает и обеспечивает распространение положительного опыта муниципальных комиссий, осуществляет разработку методических рекомендаций по профилактике безнадзорности и правонарушений несовершеннолетних;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>готовит полугодовые и годовые отчеты о деятельности муниципальных комиссий по профилактике безнадзорности и правонарушений на территории Забайкальского края;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10">
        <w:rPr>
          <w:rFonts w:ascii="Times New Roman" w:eastAsia="Times New Roman" w:hAnsi="Times New Roman"/>
          <w:sz w:val="24"/>
          <w:szCs w:val="24"/>
        </w:rPr>
        <w:t xml:space="preserve">обеспечивает </w:t>
      </w:r>
      <w:proofErr w:type="gramStart"/>
      <w:r w:rsidRPr="0012551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125510">
        <w:rPr>
          <w:rFonts w:ascii="Times New Roman" w:eastAsia="Times New Roman" w:hAnsi="Times New Roman"/>
          <w:sz w:val="24"/>
          <w:szCs w:val="24"/>
        </w:rPr>
        <w:t xml:space="preserve"> исполнением</w:t>
      </w:r>
      <w:r w:rsidR="00D10C74">
        <w:rPr>
          <w:rFonts w:ascii="Times New Roman" w:eastAsia="Times New Roman" w:hAnsi="Times New Roman"/>
          <w:sz w:val="24"/>
          <w:szCs w:val="24"/>
        </w:rPr>
        <w:t xml:space="preserve"> постановлений краевой комиссии и пр.</w:t>
      </w:r>
    </w:p>
    <w:p w:rsidR="003F4F9A" w:rsidRDefault="003F4F9A" w:rsidP="003F4F9A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:rsidR="00D10C74" w:rsidRDefault="009D1CBD" w:rsidP="00D10C74">
      <w:pPr>
        <w:pStyle w:val="a3"/>
      </w:pPr>
      <w:hyperlink r:id="rId6" w:history="1">
        <w:r w:rsidR="00D10C74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главного </w:t>
        </w:r>
        <w:proofErr w:type="gramStart"/>
        <w:r w:rsidR="00D10C74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консультанта секретариата заместителя председателя Правительства Забайкальского края</w:t>
        </w:r>
        <w:proofErr w:type="gramEnd"/>
      </w:hyperlink>
      <w:r w:rsidR="00D10C74" w:rsidRPr="009D1C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10C74" w:rsidRDefault="00D10C74" w:rsidP="003F4F9A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:rsidR="003F4F9A" w:rsidRPr="00280A13" w:rsidRDefault="003F4F9A" w:rsidP="003F4F9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</w:p>
    <w:p w:rsidR="00B208FD" w:rsidRDefault="00B208FD" w:rsidP="00D10C74">
      <w:pPr>
        <w:spacing w:after="0"/>
        <w:ind w:firstLine="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включение в кадровый резерв для замещения должност</w:t>
      </w:r>
      <w:r w:rsidR="00FB6BD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государственной гражданской службы Забайкальского края</w:t>
      </w:r>
      <w:r w:rsidRPr="00C22A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3F4F9A" w:rsidRPr="00C22A21" w:rsidRDefault="003F4F9A" w:rsidP="00D10C74">
      <w:pPr>
        <w:spacing w:after="0"/>
        <w:ind w:firstLine="0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1757AA" w:rsidRPr="00A61E8F" w:rsidRDefault="00D10C74" w:rsidP="00D10C74">
      <w:pPr>
        <w:shd w:val="clear" w:color="auto" w:fill="FFFFFF"/>
        <w:spacing w:after="0"/>
        <w:ind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22509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8461F">
        <w:rPr>
          <w:rFonts w:ascii="Times New Roman" w:eastAsia="Times New Roman" w:hAnsi="Times New Roman"/>
          <w:b/>
          <w:sz w:val="24"/>
          <w:szCs w:val="24"/>
        </w:rPr>
        <w:t>К</w:t>
      </w:r>
      <w:r w:rsidR="00C22A21" w:rsidRPr="00C22A21">
        <w:rPr>
          <w:rFonts w:ascii="Times New Roman" w:eastAsia="Times New Roman" w:hAnsi="Times New Roman"/>
          <w:b/>
          <w:sz w:val="24"/>
          <w:szCs w:val="24"/>
        </w:rPr>
        <w:t xml:space="preserve">онсультанта </w:t>
      </w:r>
      <w:proofErr w:type="gramStart"/>
      <w:r w:rsidR="00A61E8F" w:rsidRPr="00A61E8F">
        <w:rPr>
          <w:rFonts w:ascii="Times New Roman" w:hAnsi="Times New Roman"/>
          <w:b/>
          <w:sz w:val="24"/>
          <w:szCs w:val="24"/>
        </w:rPr>
        <w:t>секретариата заместителя председателя Правительства Забайкальского края</w:t>
      </w:r>
      <w:proofErr w:type="gramEnd"/>
      <w:r w:rsidR="00A61E8F" w:rsidRPr="00A61E8F">
        <w:rPr>
          <w:rFonts w:ascii="Times New Roman" w:hAnsi="Times New Roman"/>
          <w:b/>
          <w:sz w:val="24"/>
          <w:szCs w:val="24"/>
        </w:rPr>
        <w:t xml:space="preserve"> </w:t>
      </w:r>
    </w:p>
    <w:p w:rsidR="004A38A4" w:rsidRPr="00C22A21" w:rsidRDefault="004A38A4" w:rsidP="00D10C74">
      <w:pPr>
        <w:shd w:val="clear" w:color="auto" w:fill="FFFFFF"/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7A11" w:rsidRDefault="00AC7A11" w:rsidP="00D10C7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155A0E" w:rsidRPr="00A61E8F" w:rsidRDefault="00155A0E" w:rsidP="00D10C7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высшего образования </w:t>
      </w:r>
      <w:r w:rsidR="00C77B9F">
        <w:rPr>
          <w:rFonts w:ascii="Times New Roman" w:hAnsi="Times New Roman"/>
          <w:sz w:val="24"/>
          <w:szCs w:val="24"/>
        </w:rPr>
        <w:t>по</w:t>
      </w:r>
      <w:r w:rsidR="004A38A4" w:rsidRPr="004A38A4">
        <w:rPr>
          <w:rFonts w:ascii="Times New Roman" w:hAnsi="Times New Roman"/>
          <w:sz w:val="24"/>
          <w:szCs w:val="24"/>
        </w:rPr>
        <w:t xml:space="preserve"> укрупненны</w:t>
      </w:r>
      <w:r w:rsidR="00C77B9F">
        <w:rPr>
          <w:rFonts w:ascii="Times New Roman" w:hAnsi="Times New Roman"/>
          <w:sz w:val="24"/>
          <w:szCs w:val="24"/>
        </w:rPr>
        <w:t>м</w:t>
      </w:r>
      <w:r w:rsidR="004A38A4" w:rsidRPr="004A38A4">
        <w:rPr>
          <w:rFonts w:ascii="Times New Roman" w:hAnsi="Times New Roman"/>
          <w:sz w:val="24"/>
          <w:szCs w:val="24"/>
        </w:rPr>
        <w:t xml:space="preserve"> групп</w:t>
      </w:r>
      <w:r w:rsidR="00C77B9F">
        <w:rPr>
          <w:rFonts w:ascii="Times New Roman" w:hAnsi="Times New Roman"/>
          <w:sz w:val="24"/>
          <w:szCs w:val="24"/>
        </w:rPr>
        <w:t>ам</w:t>
      </w:r>
      <w:r w:rsidR="004A38A4" w:rsidRPr="004A38A4">
        <w:rPr>
          <w:rFonts w:ascii="Times New Roman" w:hAnsi="Times New Roman"/>
          <w:sz w:val="24"/>
          <w:szCs w:val="24"/>
        </w:rPr>
        <w:t xml:space="preserve"> </w:t>
      </w:r>
      <w:r w:rsidR="00C77B9F">
        <w:rPr>
          <w:rFonts w:ascii="Times New Roman" w:hAnsi="Times New Roman"/>
          <w:sz w:val="24"/>
          <w:szCs w:val="24"/>
        </w:rPr>
        <w:t xml:space="preserve">специальностей, направлений подготовки </w:t>
      </w:r>
      <w:r w:rsidR="00A61E8F" w:rsidRPr="00A61E8F">
        <w:rPr>
          <w:rFonts w:ascii="Times New Roman" w:hAnsi="Times New Roman"/>
          <w:sz w:val="24"/>
          <w:szCs w:val="24"/>
        </w:rPr>
        <w:t>«Образование и педагогические науки», «Экономика и управление», «Социология и социальная работа» либо по специальност</w:t>
      </w:r>
      <w:r w:rsidR="00C77B9F">
        <w:rPr>
          <w:rFonts w:ascii="Times New Roman" w:hAnsi="Times New Roman"/>
          <w:sz w:val="24"/>
          <w:szCs w:val="24"/>
        </w:rPr>
        <w:t>и</w:t>
      </w:r>
      <w:r w:rsidR="00FB6BD8">
        <w:rPr>
          <w:rFonts w:ascii="Times New Roman" w:hAnsi="Times New Roman"/>
          <w:sz w:val="24"/>
          <w:szCs w:val="24"/>
        </w:rPr>
        <w:t>,</w:t>
      </w:r>
      <w:r w:rsidR="00A61E8F" w:rsidRPr="00A61E8F">
        <w:rPr>
          <w:rFonts w:ascii="Times New Roman" w:hAnsi="Times New Roman"/>
          <w:sz w:val="24"/>
          <w:szCs w:val="24"/>
        </w:rPr>
        <w:t xml:space="preserve"> направлени</w:t>
      </w:r>
      <w:r w:rsidR="00C77B9F">
        <w:rPr>
          <w:rFonts w:ascii="Times New Roman" w:hAnsi="Times New Roman"/>
          <w:sz w:val="24"/>
          <w:szCs w:val="24"/>
        </w:rPr>
        <w:t>ю подготовки «Юриспруденция»</w:t>
      </w:r>
      <w:r w:rsidR="00A61E8F" w:rsidRPr="00A61E8F">
        <w:rPr>
          <w:rFonts w:ascii="Times New Roman" w:hAnsi="Times New Roman"/>
          <w:sz w:val="24"/>
          <w:szCs w:val="24"/>
        </w:rPr>
        <w:t xml:space="preserve"> или ин</w:t>
      </w:r>
      <w:r w:rsidR="00C77B9F">
        <w:rPr>
          <w:rFonts w:ascii="Times New Roman" w:hAnsi="Times New Roman"/>
          <w:sz w:val="24"/>
          <w:szCs w:val="24"/>
        </w:rPr>
        <w:t>ой</w:t>
      </w:r>
      <w:r w:rsidR="00A61E8F" w:rsidRPr="00A61E8F">
        <w:rPr>
          <w:rFonts w:ascii="Times New Roman" w:hAnsi="Times New Roman"/>
          <w:sz w:val="24"/>
          <w:szCs w:val="24"/>
        </w:rPr>
        <w:t xml:space="preserve"> специальност</w:t>
      </w:r>
      <w:r w:rsidR="00C77B9F">
        <w:rPr>
          <w:rFonts w:ascii="Times New Roman" w:hAnsi="Times New Roman"/>
          <w:sz w:val="24"/>
          <w:szCs w:val="24"/>
        </w:rPr>
        <w:t>и</w:t>
      </w:r>
      <w:r w:rsidR="00A61E8F" w:rsidRPr="00A61E8F">
        <w:rPr>
          <w:rFonts w:ascii="Times New Roman" w:hAnsi="Times New Roman"/>
          <w:sz w:val="24"/>
          <w:szCs w:val="24"/>
        </w:rPr>
        <w:t>, направлени</w:t>
      </w:r>
      <w:r w:rsidR="00C77B9F">
        <w:rPr>
          <w:rFonts w:ascii="Times New Roman" w:hAnsi="Times New Roman"/>
          <w:sz w:val="24"/>
          <w:szCs w:val="24"/>
        </w:rPr>
        <w:t>ю</w:t>
      </w:r>
      <w:r w:rsidR="00A61E8F" w:rsidRPr="00A61E8F">
        <w:rPr>
          <w:rFonts w:ascii="Times New Roman" w:hAnsi="Times New Roman"/>
          <w:sz w:val="24"/>
          <w:szCs w:val="24"/>
        </w:rPr>
        <w:t xml:space="preserve"> подготовки, для которой </w:t>
      </w:r>
      <w:r w:rsidR="00A61E8F" w:rsidRPr="00A61E8F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61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155A0E" w:rsidRPr="00C53781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 w:rsidR="00775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одного года 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стажа гражданской службы или стажа работы по указанным специальностям, направлениям подготовки;</w:t>
      </w:r>
    </w:p>
    <w:p w:rsidR="00155A0E" w:rsidRPr="00C53781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EE626C" w:rsidRDefault="004B1037" w:rsidP="002E6F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E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знание </w:t>
      </w:r>
      <w:r w:rsidR="00AC7A11" w:rsidRPr="002E6FD5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языка Россий</w:t>
      </w:r>
      <w:r w:rsidR="005C1A29" w:rsidRPr="002E6FD5">
        <w:rPr>
          <w:rFonts w:ascii="Times New Roman" w:hAnsi="Times New Roman"/>
          <w:color w:val="000000"/>
          <w:sz w:val="24"/>
          <w:szCs w:val="24"/>
          <w:lang w:eastAsia="ru-RU"/>
        </w:rPr>
        <w:t>ской Федерации (русского языка),</w:t>
      </w:r>
      <w:r w:rsidR="00AC7A11" w:rsidRPr="002E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Конституции Российской Федерации, федеральных законов </w:t>
      </w:r>
      <w:r w:rsidR="008E6DE7" w:rsidRPr="002E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«О системе государственной службы Российской Федерации», «О государственной гражданской службе Российской Федерации», «О противодействии коррупции</w:t>
      </w:r>
      <w:r w:rsidR="00A61E8F" w:rsidRPr="002E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», </w:t>
      </w:r>
      <w:r w:rsidR="00A61E8F" w:rsidRPr="002E6FD5">
        <w:rPr>
          <w:rFonts w:ascii="Times New Roman" w:hAnsi="Times New Roman"/>
          <w:sz w:val="24"/>
          <w:szCs w:val="24"/>
        </w:rPr>
        <w:t>«Об основных гарантиях прав ребенка в Российской Федерации»</w:t>
      </w:r>
      <w:r w:rsidR="005C1A29" w:rsidRPr="002E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указов Президента Российской Федерации </w:t>
      </w:r>
      <w:r w:rsidR="00EE626C" w:rsidRPr="002E6FD5">
        <w:rPr>
          <w:rFonts w:ascii="Times New Roman" w:hAnsi="Times New Roman"/>
          <w:color w:val="000000"/>
          <w:sz w:val="24"/>
          <w:szCs w:val="24"/>
          <w:lang w:eastAsia="ru-RU"/>
        </w:rPr>
        <w:t>«Об утверждении общих принципов служебного пове</w:t>
      </w:r>
      <w:r w:rsidR="005C1A29" w:rsidRPr="002E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дения государственных служащих», </w:t>
      </w:r>
      <w:r w:rsidR="00EE626C" w:rsidRPr="002E6FD5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4A38A4" w:rsidRPr="002E6FD5">
        <w:rPr>
          <w:rFonts w:ascii="Times New Roman" w:hAnsi="Times New Roman"/>
          <w:sz w:val="24"/>
          <w:szCs w:val="24"/>
        </w:rPr>
        <w:t xml:space="preserve">О мерах по совершенствованию </w:t>
      </w:r>
      <w:r w:rsidR="004A38A4" w:rsidRPr="00385DEB">
        <w:rPr>
          <w:rFonts w:ascii="Times New Roman" w:hAnsi="Times New Roman"/>
          <w:sz w:val="24"/>
          <w:szCs w:val="24"/>
        </w:rPr>
        <w:t>организации исполнения поручений и указаний Президента Российской Федерации</w:t>
      </w:r>
      <w:r w:rsidR="00EE626C" w:rsidRPr="00385DE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5C1A29" w:rsidRPr="00385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551DEE" w:rsidRPr="00385DEB">
        <w:rPr>
          <w:rFonts w:ascii="Times New Roman" w:hAnsi="Times New Roman"/>
          <w:color w:val="000000"/>
          <w:sz w:val="24"/>
          <w:szCs w:val="24"/>
          <w:lang w:eastAsia="ru-RU"/>
        </w:rPr>
        <w:t>Устава</w:t>
      </w:r>
      <w:proofErr w:type="gramEnd"/>
      <w:r w:rsidR="00551DEE" w:rsidRPr="00385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Забайкальского края, </w:t>
      </w:r>
      <w:r w:rsidR="009B19D8" w:rsidRPr="00385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законов </w:t>
      </w:r>
      <w:r w:rsidR="00EE626C" w:rsidRPr="00385DEB">
        <w:rPr>
          <w:rFonts w:ascii="Times New Roman" w:hAnsi="Times New Roman"/>
          <w:color w:val="000000"/>
          <w:sz w:val="24"/>
          <w:szCs w:val="24"/>
          <w:lang w:eastAsia="ru-RU"/>
        </w:rPr>
        <w:t>Забайкальского края</w:t>
      </w:r>
      <w:r w:rsidR="009B19D8" w:rsidRPr="00385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7A40" w:rsidRPr="00385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государственной гражданской службе Забайкальского края», «О противодействии коррупции в Забайкальском крае», </w:t>
      </w:r>
      <w:r w:rsidR="00EE626C" w:rsidRPr="00385DEB">
        <w:rPr>
          <w:rFonts w:ascii="Times New Roman" w:hAnsi="Times New Roman"/>
          <w:color w:val="000000"/>
          <w:sz w:val="24"/>
          <w:szCs w:val="24"/>
          <w:lang w:eastAsia="ru-RU"/>
        </w:rPr>
        <w:t>«О нормативных правовых актах Забайкальского края»</w:t>
      </w:r>
      <w:r w:rsidR="002A7E9F" w:rsidRPr="00385DE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E6FD5" w:rsidRPr="00385DEB">
        <w:rPr>
          <w:rFonts w:ascii="Times New Roman" w:hAnsi="Times New Roman"/>
          <w:sz w:val="24"/>
          <w:szCs w:val="24"/>
        </w:rPr>
        <w:t xml:space="preserve"> «О комиссии по делам несовершеннолетних и защите их прав в Забайкальском крае»; </w:t>
      </w:r>
      <w:proofErr w:type="gramStart"/>
      <w:r w:rsidR="002E6FD5" w:rsidRPr="00385DEB">
        <w:rPr>
          <w:rFonts w:ascii="Times New Roman" w:hAnsi="Times New Roman"/>
          <w:sz w:val="24"/>
          <w:szCs w:val="24"/>
        </w:rPr>
        <w:t>«О наделении органов местного самоуправления муниципальных районов и городских округов Забайкальского края государственным полномочием по созданию комиссии по делам несовершеннолетних и защите их прав и организации деятельности таких комиссий», «Об общественных воспитателях несовершеннолетних», «О защите нравственности и здоровья детей в Забайкальском крае», «Об адми</w:t>
      </w:r>
      <w:r w:rsidR="00C77B9F">
        <w:rPr>
          <w:rFonts w:ascii="Times New Roman" w:hAnsi="Times New Roman"/>
          <w:sz w:val="24"/>
          <w:szCs w:val="24"/>
        </w:rPr>
        <w:t xml:space="preserve">нистративных </w:t>
      </w:r>
      <w:r w:rsidR="00C77B9F">
        <w:rPr>
          <w:rFonts w:ascii="Times New Roman" w:hAnsi="Times New Roman"/>
          <w:sz w:val="24"/>
          <w:szCs w:val="24"/>
        </w:rPr>
        <w:lastRenderedPageBreak/>
        <w:t xml:space="preserve">правонарушениях», </w:t>
      </w:r>
      <w:r w:rsidR="00EE626C" w:rsidRPr="00385DEB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2A7E9F" w:rsidRPr="00385DEB">
        <w:rPr>
          <w:rFonts w:ascii="Times New Roman" w:hAnsi="Times New Roman"/>
          <w:sz w:val="24"/>
          <w:szCs w:val="24"/>
          <w:lang w:eastAsia="ru-RU"/>
        </w:rPr>
        <w:t>й</w:t>
      </w:r>
      <w:r w:rsidR="00EE626C" w:rsidRPr="00385DEB">
        <w:rPr>
          <w:rFonts w:ascii="Times New Roman" w:hAnsi="Times New Roman"/>
          <w:sz w:val="24"/>
          <w:szCs w:val="24"/>
          <w:lang w:eastAsia="ru-RU"/>
        </w:rPr>
        <w:t xml:space="preserve"> Правительства Забайкальского края «Об утверждении Положения об Администрации</w:t>
      </w:r>
      <w:r w:rsidR="00EE626C" w:rsidRPr="002E6FD5">
        <w:rPr>
          <w:rFonts w:ascii="Times New Roman" w:hAnsi="Times New Roman"/>
          <w:sz w:val="24"/>
          <w:szCs w:val="24"/>
          <w:lang w:eastAsia="ru-RU"/>
        </w:rPr>
        <w:t xml:space="preserve"> Губернатора Забайкальского края»</w:t>
      </w:r>
      <w:r w:rsidR="00B90219" w:rsidRPr="002E6F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E626C" w:rsidRPr="002E6FD5">
        <w:rPr>
          <w:rFonts w:ascii="Times New Roman" w:hAnsi="Times New Roman"/>
          <w:sz w:val="24"/>
          <w:szCs w:val="24"/>
          <w:lang w:eastAsia="ru-RU"/>
        </w:rPr>
        <w:t>«</w:t>
      </w:r>
      <w:r w:rsidR="00487A40" w:rsidRPr="002E6FD5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487A40" w:rsidRPr="002E6FD5">
        <w:rPr>
          <w:rFonts w:ascii="Times New Roman" w:hAnsi="Times New Roman"/>
          <w:color w:val="000000"/>
          <w:sz w:val="24"/>
          <w:szCs w:val="24"/>
          <w:lang w:eastAsia="ru-RU"/>
        </w:rPr>
        <w:t>утверждении Кодекса</w:t>
      </w:r>
      <w:proofErr w:type="gramEnd"/>
      <w:r w:rsidR="00487A40" w:rsidRPr="002E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этики и служебного поведения государственных гражданских служащих Забайкальского края»</w:t>
      </w:r>
      <w:r w:rsidR="00D10C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10C74" w:rsidRPr="00052142">
        <w:rPr>
          <w:rFonts w:ascii="Times New Roman" w:hAnsi="Times New Roman"/>
          <w:sz w:val="24"/>
          <w:szCs w:val="24"/>
        </w:rPr>
        <w:t>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D10C74" w:rsidRPr="002E6FD5" w:rsidRDefault="00D10C74" w:rsidP="002E6FD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7A11" w:rsidRDefault="00AC7A11" w:rsidP="002E6FD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2E6FD5" w:rsidRPr="002E6FD5" w:rsidRDefault="002E6FD5" w:rsidP="002E6FD5">
      <w:pPr>
        <w:pStyle w:val="a9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6FD5">
        <w:rPr>
          <w:rFonts w:ascii="Times New Roman" w:hAnsi="Times New Roman"/>
          <w:sz w:val="24"/>
          <w:szCs w:val="24"/>
        </w:rPr>
        <w:t>осуществляет подготовку материалов для рассмотрения на заседании комиссии по делам несовершеннолетних и защите их прав Забайкальского края (далее – краевая комиссия); отвечает за ведение делопроизводства краевой комиссии; осуществляет подготовку и оформление проектов постановлений и протоколов, принимаемых краевой комиссией; принимает участие в разработке и реализации государственных программ, проектов и мероприятий по предупреждению безнадзорности и правонарушений несовершеннолетних;</w:t>
      </w:r>
      <w:proofErr w:type="gramEnd"/>
      <w:r w:rsidRPr="002E6F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6FD5">
        <w:rPr>
          <w:rFonts w:ascii="Times New Roman" w:hAnsi="Times New Roman"/>
          <w:sz w:val="24"/>
          <w:szCs w:val="24"/>
        </w:rPr>
        <w:t>принимает участие в проведении комплексных проверок; обобщает работу муниципальных комиссий, готовит полугодовые и годовые отчеты, информацию по профилактике безнадзорности и правонарушений; осуществляет разработку методических рекомендаций по профилактике безнадзорности и правонарушений несовершеннолетних; ведет подготовку статистических, информационных и аналитических материалов о состоянии преступности среди несовершеннолетних; ведет подготовку статистических, информационных и аналитических материалы по исполнению Закона Забайкальского края «Об общественных воспитателях»;</w:t>
      </w:r>
      <w:proofErr w:type="gramEnd"/>
      <w:r w:rsidRPr="002E6FD5">
        <w:rPr>
          <w:rFonts w:ascii="Times New Roman" w:hAnsi="Times New Roman"/>
          <w:sz w:val="24"/>
          <w:szCs w:val="24"/>
        </w:rPr>
        <w:t xml:space="preserve"> ведет подготовку статистических, информационных и аналитических материалов о несчастных случаях, фактах гибели и суицидах несовершеннолетних на территории Забайкальского края, о выявленных случаях нарушения прав несовершеннолетних; ведет подготовку статистических, информационных и аналитических материалов по жизнеустройству и социальной реабилитации несовершеннолетних, вернувшихся из мест лишения свободы, осужденных к исполнению обязательных или исправительных работ на </w:t>
      </w:r>
      <w:r w:rsidR="00C77B9F">
        <w:rPr>
          <w:rFonts w:ascii="Times New Roman" w:hAnsi="Times New Roman"/>
          <w:sz w:val="24"/>
          <w:szCs w:val="24"/>
        </w:rPr>
        <w:t xml:space="preserve">территории Забайкальского края, </w:t>
      </w:r>
      <w:r w:rsidRPr="002E6FD5">
        <w:rPr>
          <w:rFonts w:ascii="Times New Roman" w:hAnsi="Times New Roman"/>
          <w:sz w:val="24"/>
          <w:szCs w:val="24"/>
        </w:rPr>
        <w:t xml:space="preserve">об организации и проведения летней занятости несовершеннолетних, об итогах проведения акции: </w:t>
      </w:r>
      <w:proofErr w:type="gramStart"/>
      <w:r w:rsidRPr="002E6FD5">
        <w:rPr>
          <w:rFonts w:ascii="Times New Roman" w:hAnsi="Times New Roman"/>
          <w:sz w:val="24"/>
          <w:szCs w:val="24"/>
        </w:rPr>
        <w:t>«Все дети в школу», оперативно-профилактической операции «Дети России»; готовит полугодовые и годовые отчеты о деятельности муниципальных комиссий по профилактике безнадзорности и правонарушений на территории Забайкальского края; готовит проекты постановлений и документы по рассмотрению персональных дел на заседании краевой комиссии; участвует в работе конференций, совещаний, семинаров по проблемам профилактики безнадзорности и правонарушений несовершеннолетних;</w:t>
      </w:r>
      <w:proofErr w:type="gramEnd"/>
      <w:r w:rsidRPr="002E6FD5">
        <w:rPr>
          <w:rFonts w:ascii="Times New Roman" w:hAnsi="Times New Roman"/>
          <w:sz w:val="24"/>
          <w:szCs w:val="24"/>
        </w:rPr>
        <w:t xml:space="preserve"> выполняет иные поручения председателя, заместителя председателя краевой комиссии и руководителя секретариата заместителя председателя Пр</w:t>
      </w:r>
      <w:r w:rsidR="00BD5441">
        <w:rPr>
          <w:rFonts w:ascii="Times New Roman" w:hAnsi="Times New Roman"/>
          <w:sz w:val="24"/>
          <w:szCs w:val="24"/>
        </w:rPr>
        <w:t xml:space="preserve">авительства Забайкальского края, </w:t>
      </w:r>
      <w:r w:rsidR="00BD5441" w:rsidRPr="0047115B">
        <w:rPr>
          <w:rFonts w:ascii="Times New Roman" w:hAnsi="Times New Roman"/>
          <w:sz w:val="24"/>
          <w:szCs w:val="24"/>
        </w:rPr>
        <w:t>осуществляет иные функции.</w:t>
      </w:r>
    </w:p>
    <w:p w:rsidR="001F2334" w:rsidRDefault="009D1CBD" w:rsidP="001F23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1F2334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</w:t>
        </w:r>
        <w:proofErr w:type="gramStart"/>
        <w:r w:rsidR="001F2334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консультанта </w:t>
        </w:r>
        <w:r w:rsidR="002E6FD5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секретариата </w:t>
        </w:r>
        <w:r w:rsidR="001F2334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заместителя </w:t>
        </w:r>
        <w:r w:rsidR="002E6FD5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председателя Правительства </w:t>
        </w:r>
        <w:r w:rsidR="001F2334" w:rsidRPr="009D1CBD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Забайкальского края</w:t>
        </w:r>
        <w:proofErr w:type="gramEnd"/>
      </w:hyperlink>
      <w:r w:rsidR="001F2334" w:rsidRPr="009D1C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0C74" w:rsidRDefault="00450C74" w:rsidP="0057679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B3390F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1167D7" w:rsidRPr="0077153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B3390F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67D7" w:rsidRPr="00291960" w:rsidRDefault="00B3390F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BD1AB3" w:rsidRDefault="009D1CBD" w:rsidP="001167D7">
      <w:pPr>
        <w:spacing w:after="0"/>
        <w:ind w:right="-1"/>
      </w:pPr>
      <w:hyperlink r:id="rId11" w:history="1">
        <w:r w:rsidR="00BD1AB3" w:rsidRPr="009D1C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 (для кандидатов, участвующих в конкурсе на замещение вакантной должности);</w:t>
        </w:r>
      </w:hyperlink>
    </w:p>
    <w:p w:rsidR="001167D7" w:rsidRPr="00291960" w:rsidRDefault="00B3390F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9D1CBD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1167D7" w:rsidRPr="009D1C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1167D7" w:rsidRPr="00291960" w:rsidRDefault="00B3390F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1167D7" w:rsidRDefault="009D1CBD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1167D7" w:rsidRPr="009D1C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г) </w:t>
        </w:r>
        <w:r w:rsidR="00851BC1" w:rsidRPr="009D1C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резюме по предлагаемой форме (для кандидатов, участвующих в конкурсе на замещение вакантной должности</w:t>
        </w:r>
      </w:hyperlink>
      <w:r w:rsidR="00851BC1" w:rsidRPr="009D1CBD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="00116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67D7" w:rsidRPr="00291960" w:rsidRDefault="00B3390F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proofErr w:type="spellStart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Последний день приема документов </w:t>
      </w:r>
      <w:r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8F65D0"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D10C74"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F65D0"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апреля </w:t>
      </w:r>
      <w:r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D10C74"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Предполагаемая дата проведения конкурса: </w:t>
      </w:r>
      <w:r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8F65D0"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F65D0"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</w:t>
      </w:r>
      <w:r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D10C74"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F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Губернатора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Губернатора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Чита, ул. Чайковского, </w:t>
      </w:r>
      <w:r w:rsidR="00646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8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</w:t>
      </w:r>
      <w:proofErr w:type="gramEnd"/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7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4C6E68" w:rsidRDefault="00646124" w:rsidP="001167D7">
      <w:pPr>
        <w:spacing w:after="0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</w:t>
      </w:r>
      <w:r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комиссии </w:t>
      </w:r>
      <w:r w:rsidR="00E01E55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 режиме видеоконференции</w:t>
      </w:r>
      <w:r w:rsidR="001167D7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65828" w:rsidRPr="00291960" w:rsidRDefault="00165828" w:rsidP="00165828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8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57AA" w:rsidRDefault="001167D7" w:rsidP="001F2334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sectPr w:rsidR="001757AA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E065C"/>
    <w:lvl w:ilvl="0">
      <w:numFmt w:val="bullet"/>
      <w:lvlText w:val="*"/>
      <w:lvlJc w:val="left"/>
    </w:lvl>
  </w:abstractNum>
  <w:abstractNum w:abstractNumId="1">
    <w:nsid w:val="007D7375"/>
    <w:multiLevelType w:val="hybridMultilevel"/>
    <w:tmpl w:val="4CDAA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57E7"/>
    <w:multiLevelType w:val="singleLevel"/>
    <w:tmpl w:val="DD84C2E8"/>
    <w:lvl w:ilvl="0">
      <w:start w:val="1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5A1067DA"/>
    <w:multiLevelType w:val="hybridMultilevel"/>
    <w:tmpl w:val="C8D29E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66C35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51D"/>
    <w:rsid w:val="00013A39"/>
    <w:rsid w:val="0004246F"/>
    <w:rsid w:val="00050C3D"/>
    <w:rsid w:val="000949FC"/>
    <w:rsid w:val="000A0F1B"/>
    <w:rsid w:val="000B7F2D"/>
    <w:rsid w:val="000C5F45"/>
    <w:rsid w:val="001167D7"/>
    <w:rsid w:val="00116FBF"/>
    <w:rsid w:val="001235E5"/>
    <w:rsid w:val="00125510"/>
    <w:rsid w:val="001272AB"/>
    <w:rsid w:val="001432D4"/>
    <w:rsid w:val="0015011C"/>
    <w:rsid w:val="00152438"/>
    <w:rsid w:val="00155A0E"/>
    <w:rsid w:val="00163F65"/>
    <w:rsid w:val="00165828"/>
    <w:rsid w:val="001754D9"/>
    <w:rsid w:val="001757AA"/>
    <w:rsid w:val="00187208"/>
    <w:rsid w:val="001A4494"/>
    <w:rsid w:val="001A5B30"/>
    <w:rsid w:val="001B505A"/>
    <w:rsid w:val="001E2659"/>
    <w:rsid w:val="001F0DF8"/>
    <w:rsid w:val="001F2334"/>
    <w:rsid w:val="001F77CF"/>
    <w:rsid w:val="0022509A"/>
    <w:rsid w:val="00231F69"/>
    <w:rsid w:val="00271977"/>
    <w:rsid w:val="00272BFA"/>
    <w:rsid w:val="002833A4"/>
    <w:rsid w:val="002912B0"/>
    <w:rsid w:val="00294974"/>
    <w:rsid w:val="00297504"/>
    <w:rsid w:val="0029764D"/>
    <w:rsid w:val="002A7E9F"/>
    <w:rsid w:val="002B2D82"/>
    <w:rsid w:val="002B7227"/>
    <w:rsid w:val="002C290C"/>
    <w:rsid w:val="002D047F"/>
    <w:rsid w:val="002D3E8E"/>
    <w:rsid w:val="002E6FD5"/>
    <w:rsid w:val="00300BEE"/>
    <w:rsid w:val="003047DD"/>
    <w:rsid w:val="00312B32"/>
    <w:rsid w:val="003347F1"/>
    <w:rsid w:val="00376DF8"/>
    <w:rsid w:val="00385DEB"/>
    <w:rsid w:val="003C125A"/>
    <w:rsid w:val="003D7E6C"/>
    <w:rsid w:val="003E48E2"/>
    <w:rsid w:val="003F4F9A"/>
    <w:rsid w:val="003F5389"/>
    <w:rsid w:val="003F62FD"/>
    <w:rsid w:val="00426029"/>
    <w:rsid w:val="004320A3"/>
    <w:rsid w:val="00450C74"/>
    <w:rsid w:val="00457924"/>
    <w:rsid w:val="0047115B"/>
    <w:rsid w:val="0047497C"/>
    <w:rsid w:val="00487A40"/>
    <w:rsid w:val="004A38A4"/>
    <w:rsid w:val="004A70F6"/>
    <w:rsid w:val="004B1037"/>
    <w:rsid w:val="004C3340"/>
    <w:rsid w:val="004C3A87"/>
    <w:rsid w:val="004C6E68"/>
    <w:rsid w:val="004E055E"/>
    <w:rsid w:val="004E121C"/>
    <w:rsid w:val="004E50AC"/>
    <w:rsid w:val="00507EF1"/>
    <w:rsid w:val="0051323C"/>
    <w:rsid w:val="00542D31"/>
    <w:rsid w:val="00547E89"/>
    <w:rsid w:val="00551DEE"/>
    <w:rsid w:val="00562E26"/>
    <w:rsid w:val="0057679C"/>
    <w:rsid w:val="005908DF"/>
    <w:rsid w:val="005B6EB6"/>
    <w:rsid w:val="005C1A29"/>
    <w:rsid w:val="005D3A3E"/>
    <w:rsid w:val="005E2CBB"/>
    <w:rsid w:val="005E611B"/>
    <w:rsid w:val="00613DDD"/>
    <w:rsid w:val="00630B9F"/>
    <w:rsid w:val="00646124"/>
    <w:rsid w:val="00660D7C"/>
    <w:rsid w:val="006849BE"/>
    <w:rsid w:val="00693CAC"/>
    <w:rsid w:val="006975FA"/>
    <w:rsid w:val="006B1A2C"/>
    <w:rsid w:val="006D0536"/>
    <w:rsid w:val="006E6216"/>
    <w:rsid w:val="00710124"/>
    <w:rsid w:val="00731A66"/>
    <w:rsid w:val="0073291E"/>
    <w:rsid w:val="00733BDE"/>
    <w:rsid w:val="0075666D"/>
    <w:rsid w:val="00761689"/>
    <w:rsid w:val="00764E34"/>
    <w:rsid w:val="00775128"/>
    <w:rsid w:val="007D7AA9"/>
    <w:rsid w:val="007E1E8E"/>
    <w:rsid w:val="00804DA9"/>
    <w:rsid w:val="00841019"/>
    <w:rsid w:val="00851BC1"/>
    <w:rsid w:val="00863D61"/>
    <w:rsid w:val="0087459B"/>
    <w:rsid w:val="00884C89"/>
    <w:rsid w:val="00887B76"/>
    <w:rsid w:val="00887EF4"/>
    <w:rsid w:val="008A5120"/>
    <w:rsid w:val="008E6DE7"/>
    <w:rsid w:val="008F65D0"/>
    <w:rsid w:val="00901A0A"/>
    <w:rsid w:val="00916F27"/>
    <w:rsid w:val="00937739"/>
    <w:rsid w:val="009621D0"/>
    <w:rsid w:val="009B19D8"/>
    <w:rsid w:val="009C2FD0"/>
    <w:rsid w:val="009D1CBD"/>
    <w:rsid w:val="00A312FD"/>
    <w:rsid w:val="00A57277"/>
    <w:rsid w:val="00A61E8F"/>
    <w:rsid w:val="00AA1D8F"/>
    <w:rsid w:val="00AC53C6"/>
    <w:rsid w:val="00AC7A11"/>
    <w:rsid w:val="00AD1769"/>
    <w:rsid w:val="00AE334E"/>
    <w:rsid w:val="00AE3F20"/>
    <w:rsid w:val="00AF351D"/>
    <w:rsid w:val="00B016E0"/>
    <w:rsid w:val="00B208FD"/>
    <w:rsid w:val="00B3390F"/>
    <w:rsid w:val="00B40CBE"/>
    <w:rsid w:val="00B46174"/>
    <w:rsid w:val="00B523A0"/>
    <w:rsid w:val="00B62AFE"/>
    <w:rsid w:val="00B62DED"/>
    <w:rsid w:val="00B82165"/>
    <w:rsid w:val="00B8748D"/>
    <w:rsid w:val="00B90219"/>
    <w:rsid w:val="00B922C8"/>
    <w:rsid w:val="00BA57B2"/>
    <w:rsid w:val="00BB6995"/>
    <w:rsid w:val="00BD1AB3"/>
    <w:rsid w:val="00BD5441"/>
    <w:rsid w:val="00BE6BBC"/>
    <w:rsid w:val="00C0506F"/>
    <w:rsid w:val="00C11ABA"/>
    <w:rsid w:val="00C17280"/>
    <w:rsid w:val="00C17E31"/>
    <w:rsid w:val="00C22A21"/>
    <w:rsid w:val="00C51721"/>
    <w:rsid w:val="00C538AB"/>
    <w:rsid w:val="00C54562"/>
    <w:rsid w:val="00C77B9F"/>
    <w:rsid w:val="00C9284E"/>
    <w:rsid w:val="00C94CAF"/>
    <w:rsid w:val="00CA0F8F"/>
    <w:rsid w:val="00CD57CF"/>
    <w:rsid w:val="00CE70EB"/>
    <w:rsid w:val="00CF5D46"/>
    <w:rsid w:val="00D05336"/>
    <w:rsid w:val="00D10C74"/>
    <w:rsid w:val="00D115D2"/>
    <w:rsid w:val="00D21B5C"/>
    <w:rsid w:val="00D618F9"/>
    <w:rsid w:val="00D82603"/>
    <w:rsid w:val="00D8461F"/>
    <w:rsid w:val="00DA0485"/>
    <w:rsid w:val="00DA12D3"/>
    <w:rsid w:val="00DB34CB"/>
    <w:rsid w:val="00E01E55"/>
    <w:rsid w:val="00E1155D"/>
    <w:rsid w:val="00E17754"/>
    <w:rsid w:val="00E34EE1"/>
    <w:rsid w:val="00E45568"/>
    <w:rsid w:val="00E457B2"/>
    <w:rsid w:val="00E71BCD"/>
    <w:rsid w:val="00E762DC"/>
    <w:rsid w:val="00E90180"/>
    <w:rsid w:val="00EA3892"/>
    <w:rsid w:val="00EC18D6"/>
    <w:rsid w:val="00EC2E30"/>
    <w:rsid w:val="00EC3128"/>
    <w:rsid w:val="00EE3F34"/>
    <w:rsid w:val="00EE626C"/>
    <w:rsid w:val="00F46066"/>
    <w:rsid w:val="00F7064A"/>
    <w:rsid w:val="00F87821"/>
    <w:rsid w:val="00F93A45"/>
    <w:rsid w:val="00FB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D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167D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1"/>
    <w:rsid w:val="00487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87A40"/>
    <w:pPr>
      <w:shd w:val="clear" w:color="auto" w:fill="FFFFFF"/>
      <w:spacing w:after="120" w:line="322" w:lineRule="exact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4B1037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"/>
    <w:uiPriority w:val="99"/>
    <w:unhideWhenUsed/>
    <w:rsid w:val="001F2334"/>
    <w:pPr>
      <w:ind w:left="283" w:hanging="283"/>
      <w:contextualSpacing/>
    </w:pPr>
  </w:style>
  <w:style w:type="paragraph" w:styleId="3">
    <w:name w:val="List 3"/>
    <w:basedOn w:val="a"/>
    <w:uiPriority w:val="99"/>
    <w:semiHidden/>
    <w:unhideWhenUsed/>
    <w:rsid w:val="001F2334"/>
    <w:pPr>
      <w:ind w:left="849" w:hanging="283"/>
      <w:contextualSpacing/>
    </w:pPr>
  </w:style>
  <w:style w:type="character" w:customStyle="1" w:styleId="a6">
    <w:name w:val="Абзац списка Знак"/>
    <w:link w:val="a5"/>
    <w:uiPriority w:val="34"/>
    <w:locked/>
    <w:rsid w:val="0022509A"/>
    <w:rPr>
      <w:rFonts w:ascii="Calibri" w:eastAsia="Calibri" w:hAnsi="Calibri" w:cs="Times New Roman"/>
    </w:rPr>
  </w:style>
  <w:style w:type="paragraph" w:customStyle="1" w:styleId="ConsNormal">
    <w:name w:val="ConsNormal"/>
    <w:rsid w:val="002E6F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0">
    <w:name w:val="Body Text Indent 2"/>
    <w:basedOn w:val="a"/>
    <w:link w:val="21"/>
    <w:rsid w:val="0047115B"/>
    <w:pPr>
      <w:spacing w:after="0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71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0">
    <w:name w:val="Основной текст3"/>
    <w:basedOn w:val="a"/>
    <w:rsid w:val="00562E26"/>
    <w:pPr>
      <w:widowControl w:val="0"/>
      <w:shd w:val="clear" w:color="auto" w:fill="FFFFFF"/>
      <w:spacing w:before="420" w:after="0" w:line="317" w:lineRule="exact"/>
      <w:ind w:firstLine="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19/.doc" TargetMode="External"/><Relationship Id="rId13" Type="http://schemas.openxmlformats.org/officeDocument/2006/relationships/hyperlink" Target="https://media.75.ru/documents/92392/.doc" TargetMode="External"/><Relationship Id="rId18" Type="http://schemas.openxmlformats.org/officeDocument/2006/relationships/hyperlink" Target="https://goluzhba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a.75.ru/documents/92393/kdn.pdf" TargetMode="External"/><Relationship Id="rId12" Type="http://schemas.openxmlformats.org/officeDocument/2006/relationships/hyperlink" Target="https://media.75.ru/documents/62338/o-soglasii-na-obrabotku-personal-nyh-dannyh.doc" TargetMode="External"/><Relationship Id="rId17" Type="http://schemas.openxmlformats.org/officeDocument/2006/relationships/hyperlink" Target="https://goluzhba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8/o-soglasii-na-obrabotku-personal-nyh-dannyh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75.ru/documents/92388/konsul-tant-kdn.pdf" TargetMode="External"/><Relationship Id="rId11" Type="http://schemas.openxmlformats.org/officeDocument/2006/relationships/hyperlink" Target="https://media.75.ru/documents/92394/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documents/92394/.doc" TargetMode="External"/><Relationship Id="rId10" Type="http://schemas.openxmlformats.org/officeDocument/2006/relationships/hyperlink" Target="https://media.75.ru/documents/62336/001-gs-y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75.ru/documents/62335/.rtf" TargetMode="External"/><Relationship Id="rId14" Type="http://schemas.openxmlformats.org/officeDocument/2006/relationships/hyperlink" Target="https://media.75.ru/documents/62335/.rt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1843-B7CF-4815-B09A-DB62DFE6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Администратор</cp:lastModifiedBy>
  <cp:revision>64</cp:revision>
  <cp:lastPrinted>2020-11-12T03:00:00Z</cp:lastPrinted>
  <dcterms:created xsi:type="dcterms:W3CDTF">2020-06-26T05:05:00Z</dcterms:created>
  <dcterms:modified xsi:type="dcterms:W3CDTF">2021-03-24T01:57:00Z</dcterms:modified>
</cp:coreProperties>
</file>