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6B" w:rsidRDefault="00C9496B" w:rsidP="00C9496B">
      <w:pPr>
        <w:pStyle w:val="a4"/>
        <w:rPr>
          <w:b/>
          <w:color w:val="000080"/>
        </w:rPr>
      </w:pPr>
      <w:r>
        <w:rPr>
          <w:b/>
          <w:color w:val="000080"/>
        </w:rPr>
        <w:t>ФЕДЕРАЦИЯ НЕЗАВИСИМЫХ ПРОФСОЮЗОВ РОССИИ</w:t>
      </w:r>
    </w:p>
    <w:p w:rsidR="00C9496B" w:rsidRDefault="00C9496B" w:rsidP="00C9496B">
      <w:pPr>
        <w:pStyle w:val="a4"/>
        <w:tabs>
          <w:tab w:val="left" w:pos="1515"/>
          <w:tab w:val="center" w:pos="4960"/>
        </w:tabs>
        <w:jc w:val="left"/>
        <w:rPr>
          <w:b/>
          <w:sz w:val="28"/>
        </w:rPr>
      </w:pP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8890</wp:posOffset>
            </wp:positionV>
            <wp:extent cx="914400" cy="899160"/>
            <wp:effectExtent l="19050" t="0" r="0" b="0"/>
            <wp:wrapNone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6B" w:rsidRDefault="00C9496B" w:rsidP="00C9496B">
      <w:pPr>
        <w:pStyle w:val="a6"/>
        <w:jc w:val="left"/>
      </w:pPr>
    </w:p>
    <w:p w:rsidR="00C9496B" w:rsidRDefault="00C9496B" w:rsidP="00C9496B">
      <w:pPr>
        <w:pStyle w:val="a6"/>
      </w:pPr>
    </w:p>
    <w:p w:rsidR="00C9496B" w:rsidRDefault="00C9496B" w:rsidP="00C9496B">
      <w:pPr>
        <w:pStyle w:val="a6"/>
      </w:pPr>
    </w:p>
    <w:p w:rsidR="00C9496B" w:rsidRDefault="00C9496B" w:rsidP="00C9496B">
      <w:pPr>
        <w:pStyle w:val="a6"/>
      </w:pPr>
    </w:p>
    <w:p w:rsidR="00C9496B" w:rsidRDefault="00C9496B" w:rsidP="00C9496B">
      <w:pPr>
        <w:pStyle w:val="a6"/>
        <w:rPr>
          <w:b/>
          <w:color w:val="000080"/>
        </w:rPr>
      </w:pPr>
      <w:r>
        <w:rPr>
          <w:b/>
          <w:color w:val="000080"/>
        </w:rPr>
        <w:t>ОБЩЕСТВЕННАЯ ОРГАНИЗАЦИЯ - ЗАБАЙКАЛЬСКОЕ КРАЕВОЕ ОБЪЕДИНЕНИЕ ОРГАНИЗАЦИЙ ПРОФСОЮЗОВ</w:t>
      </w:r>
    </w:p>
    <w:p w:rsidR="00C9496B" w:rsidRDefault="00C9496B" w:rsidP="00C9496B">
      <w:pPr>
        <w:pStyle w:val="a6"/>
        <w:rPr>
          <w:b/>
          <w:color w:val="000080"/>
        </w:rPr>
      </w:pPr>
      <w:r>
        <w:rPr>
          <w:b/>
          <w:color w:val="000080"/>
        </w:rPr>
        <w:t>«ФЕДЕРАЦИЯ  ПРОФСОЮЗОВ  ЗАБАЙКАЛЬЯ»</w:t>
      </w:r>
    </w:p>
    <w:p w:rsidR="00C9496B" w:rsidRDefault="00C9496B" w:rsidP="00C9496B">
      <w:pPr>
        <w:pStyle w:val="a6"/>
        <w:rPr>
          <w:color w:val="000080"/>
        </w:rPr>
      </w:pPr>
    </w:p>
    <w:p w:rsidR="00C9496B" w:rsidRDefault="00C9496B" w:rsidP="00C9496B">
      <w:pPr>
        <w:pStyle w:val="a6"/>
        <w:rPr>
          <w:b/>
          <w:color w:val="000080"/>
        </w:rPr>
      </w:pPr>
      <w:r>
        <w:rPr>
          <w:b/>
          <w:color w:val="000080"/>
        </w:rPr>
        <w:t>ИСПОЛНИТЕЛЬНЫЙ   КОМИТЕТ</w:t>
      </w:r>
    </w:p>
    <w:p w:rsidR="00C9496B" w:rsidRDefault="00C9496B" w:rsidP="00C9496B">
      <w:pPr>
        <w:pStyle w:val="a6"/>
        <w:rPr>
          <w:color w:val="000080"/>
        </w:rPr>
      </w:pPr>
    </w:p>
    <w:p w:rsidR="00C9496B" w:rsidRDefault="00C9496B" w:rsidP="00C9496B">
      <w:pPr>
        <w:pStyle w:val="a6"/>
        <w:rPr>
          <w:b/>
          <w:color w:val="000080"/>
          <w:sz w:val="36"/>
        </w:rPr>
      </w:pPr>
      <w:r>
        <w:rPr>
          <w:b/>
          <w:color w:val="000080"/>
          <w:sz w:val="36"/>
        </w:rPr>
        <w:t>ПОСТАНОВЛЕНИЕ</w:t>
      </w:r>
    </w:p>
    <w:p w:rsidR="00C9496B" w:rsidRDefault="00C9496B" w:rsidP="00C9496B">
      <w:pPr>
        <w:pStyle w:val="a8"/>
        <w:rPr>
          <w:color w:val="000080"/>
        </w:rPr>
      </w:pPr>
    </w:p>
    <w:p w:rsidR="00C9496B" w:rsidRDefault="00C9496B" w:rsidP="00C9496B">
      <w:pPr>
        <w:pStyle w:val="a8"/>
        <w:rPr>
          <w:color w:val="000080"/>
          <w:sz w:val="24"/>
        </w:rPr>
      </w:pPr>
      <w:r>
        <w:rPr>
          <w:color w:val="000080"/>
          <w:sz w:val="24"/>
          <w:u w:val="single"/>
        </w:rPr>
        <w:t xml:space="preserve">« 19 »     мая    </w:t>
      </w:r>
      <w:smartTag w:uri="urn:schemas-microsoft-com:office:smarttags" w:element="metricconverter">
        <w:smartTagPr>
          <w:attr w:name="ProductID" w:val="2011 г"/>
        </w:smartTagPr>
        <w:r>
          <w:rPr>
            <w:color w:val="000080"/>
            <w:sz w:val="24"/>
          </w:rPr>
          <w:t>2011 г</w:t>
        </w:r>
      </w:smartTag>
      <w:r>
        <w:rPr>
          <w:color w:val="000080"/>
          <w:sz w:val="24"/>
        </w:rPr>
        <w:t xml:space="preserve">.                                г. Чита                                            </w:t>
      </w:r>
      <w:r>
        <w:rPr>
          <w:color w:val="000080"/>
          <w:sz w:val="24"/>
        </w:rPr>
        <w:tab/>
        <w:t>№  4-9</w:t>
      </w:r>
    </w:p>
    <w:p w:rsidR="00C9496B" w:rsidRPr="00C22C50" w:rsidRDefault="00C9496B" w:rsidP="00C9496B">
      <w:pPr>
        <w:pStyle w:val="a8"/>
        <w:rPr>
          <w:color w:val="000080"/>
          <w:sz w:val="24"/>
        </w:rPr>
      </w:pPr>
    </w:p>
    <w:p w:rsidR="00C9496B" w:rsidRPr="00ED4597" w:rsidRDefault="00C9496B" w:rsidP="00C9496B">
      <w:pPr>
        <w:rPr>
          <w:sz w:val="28"/>
          <w:szCs w:val="28"/>
        </w:rPr>
      </w:pPr>
      <w:r w:rsidRPr="00ED4597">
        <w:rPr>
          <w:sz w:val="28"/>
          <w:szCs w:val="28"/>
        </w:rPr>
        <w:t>Об утверждении Положения о</w:t>
      </w:r>
    </w:p>
    <w:p w:rsidR="00C9496B" w:rsidRPr="00ED4597" w:rsidRDefault="00C9496B" w:rsidP="00C9496B">
      <w:pPr>
        <w:rPr>
          <w:sz w:val="28"/>
          <w:szCs w:val="28"/>
        </w:rPr>
      </w:pPr>
      <w:r w:rsidRPr="00ED4597">
        <w:rPr>
          <w:sz w:val="28"/>
          <w:szCs w:val="28"/>
        </w:rPr>
        <w:t>льготном предоставлении путевок</w:t>
      </w:r>
    </w:p>
    <w:p w:rsidR="00C9496B" w:rsidRPr="00ED4597" w:rsidRDefault="00C9496B" w:rsidP="00C9496B">
      <w:pPr>
        <w:rPr>
          <w:sz w:val="28"/>
          <w:szCs w:val="28"/>
        </w:rPr>
      </w:pPr>
      <w:r w:rsidRPr="00ED4597">
        <w:rPr>
          <w:sz w:val="28"/>
          <w:szCs w:val="28"/>
        </w:rPr>
        <w:t>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</w:t>
      </w:r>
    </w:p>
    <w:p w:rsidR="00C9496B" w:rsidRPr="00ED4597" w:rsidRDefault="00C9496B" w:rsidP="00C9496B">
      <w:pPr>
        <w:rPr>
          <w:sz w:val="28"/>
          <w:szCs w:val="28"/>
        </w:rPr>
      </w:pPr>
    </w:p>
    <w:p w:rsidR="00C9496B" w:rsidRPr="00ED4597" w:rsidRDefault="00C9496B" w:rsidP="00C9496B">
      <w:pPr>
        <w:rPr>
          <w:sz w:val="28"/>
          <w:szCs w:val="28"/>
        </w:rPr>
      </w:pPr>
    </w:p>
    <w:p w:rsidR="00C9496B" w:rsidRPr="00ED4597" w:rsidRDefault="00C9496B" w:rsidP="00C9496B">
      <w:pPr>
        <w:rPr>
          <w:sz w:val="28"/>
          <w:szCs w:val="28"/>
        </w:rPr>
      </w:pPr>
    </w:p>
    <w:p w:rsidR="00C9496B" w:rsidRPr="00ED4597" w:rsidRDefault="00C9496B" w:rsidP="00C9496B">
      <w:pPr>
        <w:jc w:val="both"/>
        <w:rPr>
          <w:sz w:val="28"/>
          <w:szCs w:val="28"/>
        </w:rPr>
      </w:pPr>
      <w:r w:rsidRPr="00ED4597">
        <w:rPr>
          <w:sz w:val="28"/>
          <w:szCs w:val="28"/>
        </w:rPr>
        <w:tab/>
        <w:t>В целях социальной поддержки членов профсоюзов, входящих в состав Федерации профсоюзов Забайкалья, Исполнительный комитет ФПЗ постановляет:</w:t>
      </w:r>
    </w:p>
    <w:p w:rsidR="00C9496B" w:rsidRPr="00ED4597" w:rsidRDefault="00C9496B" w:rsidP="00C9496B">
      <w:pPr>
        <w:rPr>
          <w:sz w:val="28"/>
          <w:szCs w:val="28"/>
        </w:rPr>
      </w:pPr>
    </w:p>
    <w:p w:rsidR="00C9496B" w:rsidRPr="00ED4597" w:rsidRDefault="00C9496B" w:rsidP="00C9496B">
      <w:pPr>
        <w:numPr>
          <w:ilvl w:val="0"/>
          <w:numId w:val="2"/>
        </w:numPr>
        <w:jc w:val="both"/>
        <w:rPr>
          <w:sz w:val="28"/>
          <w:szCs w:val="28"/>
        </w:rPr>
      </w:pPr>
      <w:r w:rsidRPr="00ED4597">
        <w:rPr>
          <w:sz w:val="28"/>
          <w:szCs w:val="28"/>
        </w:rPr>
        <w:t>Утвердить Положение о льготном предоставлении путевок 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 для членов профсоюзов</w:t>
      </w:r>
      <w:r>
        <w:rPr>
          <w:sz w:val="28"/>
          <w:szCs w:val="28"/>
        </w:rPr>
        <w:t xml:space="preserve"> и одновременно с ними отдыхающих членов их семей.</w:t>
      </w:r>
    </w:p>
    <w:p w:rsidR="00C9496B" w:rsidRPr="00ED4597" w:rsidRDefault="00C9496B" w:rsidP="00C9496B">
      <w:pPr>
        <w:numPr>
          <w:ilvl w:val="0"/>
          <w:numId w:val="2"/>
        </w:numPr>
        <w:jc w:val="both"/>
        <w:rPr>
          <w:sz w:val="28"/>
          <w:szCs w:val="28"/>
        </w:rPr>
      </w:pPr>
      <w:r w:rsidRPr="00ED4597">
        <w:rPr>
          <w:sz w:val="28"/>
          <w:szCs w:val="28"/>
        </w:rPr>
        <w:t>Поручить председателю ФПЗ Прохоровой З.В. подписать от имени ФПЗ Положение о льготном предоставлении путевок 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 для членов профсоюзов</w:t>
      </w:r>
      <w:r>
        <w:rPr>
          <w:sz w:val="28"/>
          <w:szCs w:val="28"/>
        </w:rPr>
        <w:t>и одновременно с ними отдыхающих членов их семей</w:t>
      </w:r>
      <w:r w:rsidRPr="00ED4597">
        <w:rPr>
          <w:sz w:val="28"/>
          <w:szCs w:val="28"/>
        </w:rPr>
        <w:t>.</w:t>
      </w:r>
    </w:p>
    <w:p w:rsidR="00C9496B" w:rsidRPr="00ED4597" w:rsidRDefault="00C9496B" w:rsidP="00C9496B">
      <w:pPr>
        <w:numPr>
          <w:ilvl w:val="0"/>
          <w:numId w:val="2"/>
        </w:numPr>
        <w:jc w:val="both"/>
        <w:rPr>
          <w:sz w:val="28"/>
          <w:szCs w:val="28"/>
        </w:rPr>
      </w:pPr>
      <w:r w:rsidRPr="00ED4597">
        <w:rPr>
          <w:sz w:val="28"/>
          <w:szCs w:val="28"/>
        </w:rPr>
        <w:t xml:space="preserve">Рекомендовать членским организациям ФПЗ в целях усиления мотивации профсоюзного членства довести до сведения </w:t>
      </w:r>
      <w:r>
        <w:rPr>
          <w:sz w:val="28"/>
          <w:szCs w:val="28"/>
        </w:rPr>
        <w:t>членов профсоюзов</w:t>
      </w:r>
      <w:r w:rsidRPr="00ED4597">
        <w:rPr>
          <w:sz w:val="28"/>
          <w:szCs w:val="28"/>
        </w:rPr>
        <w:t xml:space="preserve"> Положение о льготном предоставлении путевок 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</w:t>
      </w:r>
      <w:r>
        <w:rPr>
          <w:sz w:val="28"/>
          <w:szCs w:val="28"/>
        </w:rPr>
        <w:t xml:space="preserve"> и </w:t>
      </w:r>
      <w:r w:rsidRPr="00ED4597">
        <w:rPr>
          <w:sz w:val="28"/>
          <w:szCs w:val="28"/>
        </w:rPr>
        <w:t>установлени</w:t>
      </w:r>
      <w:r>
        <w:rPr>
          <w:sz w:val="28"/>
          <w:szCs w:val="28"/>
        </w:rPr>
        <w:t>и 20 % скидки от стоимости предоставляемых услуг</w:t>
      </w:r>
      <w:r w:rsidRPr="00ED4597">
        <w:rPr>
          <w:sz w:val="28"/>
          <w:szCs w:val="28"/>
        </w:rPr>
        <w:t>.</w:t>
      </w:r>
    </w:p>
    <w:p w:rsidR="00C9496B" w:rsidRDefault="00C9496B" w:rsidP="00C9496B">
      <w:pPr>
        <w:rPr>
          <w:sz w:val="28"/>
          <w:szCs w:val="28"/>
        </w:rPr>
      </w:pPr>
    </w:p>
    <w:p w:rsidR="00C9496B" w:rsidRPr="00ED4597" w:rsidRDefault="00C9496B" w:rsidP="00C9496B">
      <w:pPr>
        <w:rPr>
          <w:sz w:val="28"/>
          <w:szCs w:val="28"/>
        </w:rPr>
      </w:pPr>
    </w:p>
    <w:p w:rsidR="00C9496B" w:rsidRPr="00ED4597" w:rsidRDefault="00C35BD1" w:rsidP="00C949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73025</wp:posOffset>
            </wp:positionV>
            <wp:extent cx="1314450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96B" w:rsidRPr="00ED4597" w:rsidRDefault="00C9496B" w:rsidP="00C9496B">
      <w:pPr>
        <w:rPr>
          <w:sz w:val="28"/>
          <w:szCs w:val="28"/>
        </w:rPr>
      </w:pPr>
      <w:r w:rsidRPr="00ED4597">
        <w:rPr>
          <w:sz w:val="28"/>
          <w:szCs w:val="28"/>
        </w:rPr>
        <w:t>Председатель Федерации</w:t>
      </w:r>
    </w:p>
    <w:p w:rsidR="00C9496B" w:rsidRPr="00ED4597" w:rsidRDefault="00C9496B" w:rsidP="00C9496B">
      <w:pPr>
        <w:rPr>
          <w:sz w:val="28"/>
          <w:szCs w:val="28"/>
        </w:rPr>
      </w:pPr>
      <w:r w:rsidRPr="00ED4597">
        <w:rPr>
          <w:sz w:val="28"/>
          <w:szCs w:val="28"/>
        </w:rPr>
        <w:t>профсоюзов Забайкалья</w:t>
      </w:r>
      <w:r w:rsidRPr="00ED4597">
        <w:rPr>
          <w:sz w:val="28"/>
          <w:szCs w:val="28"/>
        </w:rPr>
        <w:tab/>
      </w:r>
      <w:r w:rsidRPr="00ED4597">
        <w:rPr>
          <w:sz w:val="28"/>
          <w:szCs w:val="28"/>
        </w:rPr>
        <w:tab/>
      </w:r>
      <w:r w:rsidRPr="00ED4597">
        <w:rPr>
          <w:sz w:val="28"/>
          <w:szCs w:val="28"/>
        </w:rPr>
        <w:tab/>
      </w:r>
      <w:r w:rsidRPr="00ED4597">
        <w:rPr>
          <w:sz w:val="28"/>
          <w:szCs w:val="28"/>
        </w:rPr>
        <w:tab/>
      </w:r>
      <w:r w:rsidRPr="00ED4597">
        <w:rPr>
          <w:sz w:val="28"/>
          <w:szCs w:val="28"/>
        </w:rPr>
        <w:tab/>
        <w:t>З.В.Прохорова</w:t>
      </w:r>
    </w:p>
    <w:p w:rsidR="00C9496B" w:rsidRPr="00ED4597" w:rsidRDefault="00C9496B" w:rsidP="00C9496B">
      <w:pPr>
        <w:rPr>
          <w:sz w:val="28"/>
          <w:szCs w:val="28"/>
        </w:rPr>
      </w:pPr>
    </w:p>
    <w:p w:rsidR="00C9496B" w:rsidRPr="00ED4597" w:rsidRDefault="00C9496B" w:rsidP="00C9496B">
      <w:pPr>
        <w:rPr>
          <w:sz w:val="28"/>
          <w:szCs w:val="28"/>
        </w:rPr>
      </w:pPr>
    </w:p>
    <w:p w:rsidR="00C9496B" w:rsidRDefault="00C9496B" w:rsidP="00C9496B">
      <w:pPr>
        <w:rPr>
          <w:sz w:val="28"/>
          <w:szCs w:val="28"/>
        </w:rPr>
      </w:pPr>
    </w:p>
    <w:p w:rsidR="00C9496B" w:rsidRDefault="00C9496B" w:rsidP="00C9496B">
      <w:pPr>
        <w:rPr>
          <w:sz w:val="28"/>
          <w:szCs w:val="28"/>
        </w:rPr>
      </w:pPr>
    </w:p>
    <w:p w:rsidR="00C9496B" w:rsidRDefault="00C9496B" w:rsidP="00C9496B">
      <w:pPr>
        <w:tabs>
          <w:tab w:val="num" w:pos="540"/>
        </w:tabs>
        <w:ind w:left="180" w:hanging="360"/>
        <w:jc w:val="both"/>
        <w:rPr>
          <w:sz w:val="28"/>
          <w:szCs w:val="28"/>
        </w:rPr>
      </w:pPr>
    </w:p>
    <w:p w:rsidR="00C9496B" w:rsidRPr="00740220" w:rsidRDefault="00C9496B" w:rsidP="00C9496B">
      <w:pPr>
        <w:jc w:val="right"/>
        <w:rPr>
          <w:i/>
        </w:rPr>
      </w:pPr>
      <w:r w:rsidRPr="00740220">
        <w:rPr>
          <w:i/>
        </w:rPr>
        <w:t xml:space="preserve">Приложение к постановлению Исполкома ФПЗ </w:t>
      </w:r>
    </w:p>
    <w:p w:rsidR="00C9496B" w:rsidRDefault="00C9496B" w:rsidP="00C9496B">
      <w:pPr>
        <w:tabs>
          <w:tab w:val="num" w:pos="540"/>
        </w:tabs>
        <w:ind w:left="180" w:hanging="360"/>
        <w:jc w:val="right"/>
        <w:rPr>
          <w:i/>
        </w:rPr>
      </w:pPr>
      <w:r w:rsidRPr="00740220">
        <w:rPr>
          <w:i/>
        </w:rPr>
        <w:t>№ 4-9 от 19 мая 2011г</w:t>
      </w:r>
      <w:r>
        <w:rPr>
          <w:i/>
        </w:rPr>
        <w:t>.</w:t>
      </w:r>
    </w:p>
    <w:p w:rsidR="00C9496B" w:rsidRDefault="00C9496B" w:rsidP="00C9496B">
      <w:pPr>
        <w:tabs>
          <w:tab w:val="num" w:pos="540"/>
        </w:tabs>
        <w:ind w:left="180" w:hanging="360"/>
        <w:jc w:val="right"/>
        <w:rPr>
          <w:i/>
        </w:rPr>
      </w:pPr>
    </w:p>
    <w:tbl>
      <w:tblPr>
        <w:tblStyle w:val="aa"/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677"/>
        <w:gridCol w:w="4785"/>
      </w:tblGrid>
      <w:tr w:rsidR="00C9496B" w:rsidTr="003F4758">
        <w:tc>
          <w:tcPr>
            <w:tcW w:w="4677" w:type="dxa"/>
          </w:tcPr>
          <w:p w:rsidR="00C9496B" w:rsidRDefault="00C9496B" w:rsidP="003F4758">
            <w:pPr>
              <w:tabs>
                <w:tab w:val="num" w:pos="540"/>
              </w:tabs>
              <w:jc w:val="right"/>
              <w:rPr>
                <w:i/>
              </w:rPr>
            </w:pPr>
          </w:p>
        </w:tc>
        <w:tc>
          <w:tcPr>
            <w:tcW w:w="4785" w:type="dxa"/>
          </w:tcPr>
          <w:p w:rsidR="00C9496B" w:rsidRDefault="00C9496B" w:rsidP="003F4758">
            <w:pPr>
              <w:tabs>
                <w:tab w:val="num" w:pos="540"/>
              </w:tabs>
              <w:jc w:val="right"/>
              <w:rPr>
                <w:i/>
              </w:rPr>
            </w:pPr>
          </w:p>
        </w:tc>
      </w:tr>
    </w:tbl>
    <w:p w:rsidR="00C9496B" w:rsidRPr="00ED4597" w:rsidRDefault="00C9496B" w:rsidP="00C9496B">
      <w:pPr>
        <w:tabs>
          <w:tab w:val="num" w:pos="540"/>
        </w:tabs>
        <w:jc w:val="both"/>
        <w:rPr>
          <w:sz w:val="28"/>
          <w:szCs w:val="28"/>
        </w:rPr>
      </w:pPr>
    </w:p>
    <w:p w:rsidR="00C9496B" w:rsidRPr="00ED4597" w:rsidRDefault="00C9496B" w:rsidP="00C9496B">
      <w:pPr>
        <w:jc w:val="center"/>
        <w:rPr>
          <w:sz w:val="28"/>
          <w:szCs w:val="28"/>
        </w:rPr>
      </w:pPr>
      <w:r w:rsidRPr="00ED4597">
        <w:rPr>
          <w:sz w:val="28"/>
          <w:szCs w:val="28"/>
        </w:rPr>
        <w:t>ПОЛОЖЕНИЕ</w:t>
      </w:r>
    </w:p>
    <w:p w:rsidR="00C9496B" w:rsidRPr="00ED4597" w:rsidRDefault="00C9496B" w:rsidP="00C9496B">
      <w:pPr>
        <w:jc w:val="center"/>
        <w:rPr>
          <w:sz w:val="28"/>
          <w:szCs w:val="28"/>
        </w:rPr>
      </w:pPr>
      <w:r w:rsidRPr="00ED4597">
        <w:rPr>
          <w:sz w:val="28"/>
          <w:szCs w:val="28"/>
        </w:rPr>
        <w:t xml:space="preserve">о льготном предоставлении путевок </w:t>
      </w:r>
    </w:p>
    <w:p w:rsidR="00C9496B" w:rsidRPr="00ED4597" w:rsidRDefault="00C9496B" w:rsidP="00C9496B">
      <w:pPr>
        <w:jc w:val="center"/>
        <w:rPr>
          <w:sz w:val="28"/>
          <w:szCs w:val="28"/>
        </w:rPr>
      </w:pPr>
      <w:r w:rsidRPr="00ED4597">
        <w:rPr>
          <w:sz w:val="28"/>
          <w:szCs w:val="28"/>
        </w:rPr>
        <w:t>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</w:t>
      </w:r>
    </w:p>
    <w:p w:rsidR="00C9496B" w:rsidRDefault="00C9496B" w:rsidP="00C9496B">
      <w:pPr>
        <w:jc w:val="center"/>
        <w:rPr>
          <w:sz w:val="28"/>
          <w:szCs w:val="28"/>
        </w:rPr>
      </w:pPr>
      <w:r w:rsidRPr="00ED4597">
        <w:rPr>
          <w:sz w:val="28"/>
          <w:szCs w:val="28"/>
        </w:rPr>
        <w:t>для членов профсоюзов</w:t>
      </w:r>
      <w:r>
        <w:rPr>
          <w:sz w:val="28"/>
          <w:szCs w:val="28"/>
        </w:rPr>
        <w:t xml:space="preserve"> и одновременно с ними</w:t>
      </w:r>
    </w:p>
    <w:p w:rsidR="00C9496B" w:rsidRDefault="00C9496B" w:rsidP="00C9496B">
      <w:pPr>
        <w:ind w:left="-54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отдыхающих членов их семей.</w:t>
      </w:r>
    </w:p>
    <w:p w:rsidR="00C9496B" w:rsidRDefault="00C9496B" w:rsidP="00C9496B">
      <w:pPr>
        <w:ind w:left="-180"/>
        <w:jc w:val="both"/>
        <w:rPr>
          <w:sz w:val="28"/>
          <w:szCs w:val="28"/>
        </w:rPr>
      </w:pPr>
    </w:p>
    <w:p w:rsidR="00C9496B" w:rsidRPr="00ED4597" w:rsidRDefault="00C9496B" w:rsidP="00C9496B">
      <w:pPr>
        <w:numPr>
          <w:ilvl w:val="0"/>
          <w:numId w:val="4"/>
        </w:numPr>
        <w:ind w:left="-180" w:firstLine="0"/>
        <w:jc w:val="both"/>
        <w:rPr>
          <w:sz w:val="28"/>
          <w:szCs w:val="28"/>
        </w:rPr>
      </w:pPr>
      <w:r w:rsidRPr="00ED4597">
        <w:rPr>
          <w:sz w:val="28"/>
          <w:szCs w:val="28"/>
        </w:rPr>
        <w:t>Реализация льготных путевок 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</w:t>
      </w:r>
      <w:proofErr w:type="gramStart"/>
      <w:r w:rsidRPr="00ED4597">
        <w:rPr>
          <w:sz w:val="28"/>
          <w:szCs w:val="28"/>
        </w:rPr>
        <w:t>,д</w:t>
      </w:r>
      <w:proofErr w:type="gramEnd"/>
      <w:r w:rsidRPr="00ED4597">
        <w:rPr>
          <w:sz w:val="28"/>
          <w:szCs w:val="28"/>
        </w:rPr>
        <w:t>ля членов профсоюзов</w:t>
      </w:r>
      <w:r>
        <w:rPr>
          <w:sz w:val="28"/>
          <w:szCs w:val="28"/>
        </w:rPr>
        <w:t xml:space="preserve"> и одновременно с ними отдыхающих членов их семей, а именно дети, муж, жена (далее</w:t>
      </w:r>
      <w:r w:rsidR="00B2064A">
        <w:rPr>
          <w:sz w:val="28"/>
          <w:szCs w:val="28"/>
        </w:rPr>
        <w:t xml:space="preserve"> </w:t>
      </w:r>
      <w:r>
        <w:rPr>
          <w:sz w:val="28"/>
          <w:szCs w:val="28"/>
        </w:rPr>
        <w:t>- членов профсоюзов),</w:t>
      </w:r>
      <w:r w:rsidRPr="00ED4597">
        <w:rPr>
          <w:sz w:val="28"/>
          <w:szCs w:val="28"/>
        </w:rPr>
        <w:t xml:space="preserve"> производится по договорам купли-продажи в туристическом отделе ООО «Фирмы «</w:t>
      </w:r>
      <w:proofErr w:type="spellStart"/>
      <w:r w:rsidRPr="00ED4597">
        <w:rPr>
          <w:sz w:val="28"/>
          <w:szCs w:val="28"/>
        </w:rPr>
        <w:t>Читатурист</w:t>
      </w:r>
      <w:proofErr w:type="spellEnd"/>
      <w:r w:rsidRPr="00ED4597">
        <w:rPr>
          <w:sz w:val="28"/>
          <w:szCs w:val="28"/>
        </w:rPr>
        <w:t>»», расположенном по адресу:</w:t>
      </w:r>
      <w:r w:rsidR="0093553C">
        <w:rPr>
          <w:sz w:val="28"/>
          <w:szCs w:val="28"/>
        </w:rPr>
        <w:t xml:space="preserve"> </w:t>
      </w:r>
      <w:r w:rsidRPr="00ED4597">
        <w:rPr>
          <w:sz w:val="28"/>
          <w:szCs w:val="28"/>
        </w:rPr>
        <w:t>г.</w:t>
      </w:r>
      <w:r w:rsidR="00B2064A">
        <w:rPr>
          <w:sz w:val="28"/>
          <w:szCs w:val="28"/>
        </w:rPr>
        <w:t xml:space="preserve"> </w:t>
      </w:r>
      <w:r w:rsidRPr="00ED4597">
        <w:rPr>
          <w:sz w:val="28"/>
          <w:szCs w:val="28"/>
        </w:rPr>
        <w:t>Чита,</w:t>
      </w:r>
      <w:r w:rsidR="0093553C">
        <w:rPr>
          <w:sz w:val="28"/>
          <w:szCs w:val="28"/>
        </w:rPr>
        <w:t xml:space="preserve"> </w:t>
      </w:r>
      <w:r w:rsidRPr="00ED4597">
        <w:rPr>
          <w:sz w:val="28"/>
          <w:szCs w:val="28"/>
        </w:rPr>
        <w:t>ул.</w:t>
      </w:r>
      <w:r w:rsidR="001C6250">
        <w:rPr>
          <w:sz w:val="28"/>
          <w:szCs w:val="28"/>
        </w:rPr>
        <w:t xml:space="preserve"> </w:t>
      </w:r>
      <w:r w:rsidRPr="00ED4597">
        <w:rPr>
          <w:sz w:val="28"/>
          <w:szCs w:val="28"/>
        </w:rPr>
        <w:t>Бабушкина,</w:t>
      </w:r>
      <w:r>
        <w:rPr>
          <w:sz w:val="28"/>
          <w:szCs w:val="28"/>
        </w:rPr>
        <w:t xml:space="preserve"> д.42-а, </w:t>
      </w:r>
      <w:r w:rsidRPr="00ED4597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ED4597">
        <w:rPr>
          <w:sz w:val="28"/>
          <w:szCs w:val="28"/>
        </w:rPr>
        <w:t>:26-18-90</w:t>
      </w:r>
      <w:r>
        <w:rPr>
          <w:sz w:val="28"/>
          <w:szCs w:val="28"/>
        </w:rPr>
        <w:t>.</w:t>
      </w:r>
    </w:p>
    <w:p w:rsidR="00C9496B" w:rsidRPr="00ED4597" w:rsidRDefault="00C9496B" w:rsidP="00C9496B">
      <w:pPr>
        <w:numPr>
          <w:ilvl w:val="0"/>
          <w:numId w:val="4"/>
        </w:numPr>
        <w:tabs>
          <w:tab w:val="num" w:pos="960"/>
        </w:tabs>
        <w:ind w:left="-180" w:firstLine="0"/>
        <w:jc w:val="both"/>
        <w:rPr>
          <w:sz w:val="28"/>
          <w:szCs w:val="28"/>
        </w:rPr>
      </w:pPr>
      <w:r w:rsidRPr="00ED4597">
        <w:rPr>
          <w:sz w:val="28"/>
          <w:szCs w:val="28"/>
        </w:rPr>
        <w:t>Льготные путевки для членов профсоюзов 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 могут приобретаться членскими организациями на договорных условиях по безналичному расчету.</w:t>
      </w:r>
    </w:p>
    <w:p w:rsidR="00C9496B" w:rsidRPr="00ED4597" w:rsidRDefault="00C9496B" w:rsidP="00C9496B">
      <w:pPr>
        <w:numPr>
          <w:ilvl w:val="0"/>
          <w:numId w:val="4"/>
        </w:numPr>
        <w:tabs>
          <w:tab w:val="num" w:pos="960"/>
        </w:tabs>
        <w:ind w:left="-180" w:firstLine="0"/>
        <w:jc w:val="both"/>
        <w:rPr>
          <w:sz w:val="28"/>
          <w:szCs w:val="28"/>
        </w:rPr>
      </w:pPr>
      <w:r w:rsidRPr="00ED4597">
        <w:rPr>
          <w:sz w:val="28"/>
          <w:szCs w:val="28"/>
        </w:rPr>
        <w:t>Заявки на льготные путевки для членов профсоюзов направляются заблаговременно (до 15 июня текущего года). Путевка</w:t>
      </w:r>
      <w:r>
        <w:rPr>
          <w:sz w:val="28"/>
          <w:szCs w:val="28"/>
        </w:rPr>
        <w:t>,</w:t>
      </w:r>
      <w:r w:rsidRPr="00ED4597">
        <w:rPr>
          <w:sz w:val="28"/>
          <w:szCs w:val="28"/>
        </w:rPr>
        <w:t xml:space="preserve"> забронированная заявкой</w:t>
      </w:r>
      <w:r>
        <w:rPr>
          <w:sz w:val="28"/>
          <w:szCs w:val="28"/>
        </w:rPr>
        <w:t>,</w:t>
      </w:r>
      <w:r w:rsidRPr="00ED4597">
        <w:rPr>
          <w:sz w:val="28"/>
          <w:szCs w:val="28"/>
        </w:rPr>
        <w:t xml:space="preserve"> должна быть полностью оплаченной за три дня до выезда. При наличии путевок член профсоюза может приобрести льготную путевку без предварительной заявки.</w:t>
      </w:r>
    </w:p>
    <w:p w:rsidR="00C9496B" w:rsidRPr="00ED4597" w:rsidRDefault="00C9496B" w:rsidP="00C9496B">
      <w:pPr>
        <w:numPr>
          <w:ilvl w:val="0"/>
          <w:numId w:val="4"/>
        </w:numPr>
        <w:tabs>
          <w:tab w:val="clear" w:pos="720"/>
          <w:tab w:val="num" w:pos="-180"/>
        </w:tabs>
        <w:ind w:left="-180" w:firstLine="0"/>
        <w:jc w:val="both"/>
        <w:rPr>
          <w:sz w:val="28"/>
          <w:szCs w:val="28"/>
        </w:rPr>
      </w:pPr>
      <w:r w:rsidRPr="00ED4597">
        <w:rPr>
          <w:sz w:val="28"/>
          <w:szCs w:val="28"/>
        </w:rPr>
        <w:t xml:space="preserve">В связи с пожароопасным </w:t>
      </w:r>
      <w:r>
        <w:rPr>
          <w:sz w:val="28"/>
          <w:szCs w:val="28"/>
        </w:rPr>
        <w:t xml:space="preserve">периодом и </w:t>
      </w:r>
      <w:r w:rsidRPr="00ED4597">
        <w:rPr>
          <w:sz w:val="28"/>
          <w:szCs w:val="28"/>
        </w:rPr>
        <w:t>расположением баз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>» и «Кристалл» в лесном массиве сезон летнего отдыха открывается при наличии разрешения МЧС приблизительно 25 июня. В зависимости от погодных условий сезон летнего отдыха закрывается приблизительно 10 августа.</w:t>
      </w:r>
    </w:p>
    <w:p w:rsidR="00C9496B" w:rsidRPr="00ED4597" w:rsidRDefault="00C9496B" w:rsidP="00C9496B">
      <w:pPr>
        <w:numPr>
          <w:ilvl w:val="0"/>
          <w:numId w:val="4"/>
        </w:numPr>
        <w:tabs>
          <w:tab w:val="clear" w:pos="720"/>
          <w:tab w:val="num" w:pos="-180"/>
        </w:tabs>
        <w:ind w:left="-180" w:firstLine="0"/>
        <w:jc w:val="both"/>
        <w:rPr>
          <w:sz w:val="28"/>
          <w:szCs w:val="28"/>
        </w:rPr>
      </w:pPr>
      <w:r w:rsidRPr="00ED4597">
        <w:rPr>
          <w:sz w:val="28"/>
          <w:szCs w:val="28"/>
        </w:rPr>
        <w:t>Члены профсоюзов могут приобретать льготные путевки при наличии профсоюзного билета и ходатайства членской организации Федерации профсоюзов Забайкалья. Ксерокопия профсоюзного билета (карточки) и подлинник ходатайства остаются в туристическом отделе ООО «Фирмы «</w:t>
      </w:r>
      <w:proofErr w:type="spellStart"/>
      <w:r w:rsidRPr="00ED4597">
        <w:rPr>
          <w:sz w:val="28"/>
          <w:szCs w:val="28"/>
        </w:rPr>
        <w:t>Читатурист</w:t>
      </w:r>
      <w:proofErr w:type="spellEnd"/>
      <w:r w:rsidRPr="00ED4597">
        <w:rPr>
          <w:sz w:val="28"/>
          <w:szCs w:val="28"/>
        </w:rPr>
        <w:t>»» для учета проданных льготных путевок.</w:t>
      </w:r>
    </w:p>
    <w:p w:rsidR="00C9496B" w:rsidRDefault="00C9496B" w:rsidP="00C9496B">
      <w:pPr>
        <w:numPr>
          <w:ilvl w:val="0"/>
          <w:numId w:val="4"/>
        </w:numPr>
        <w:tabs>
          <w:tab w:val="clear" w:pos="720"/>
          <w:tab w:val="num" w:pos="-180"/>
        </w:tabs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Планируемая с</w:t>
      </w:r>
      <w:r w:rsidRPr="00ED4597">
        <w:rPr>
          <w:sz w:val="28"/>
          <w:szCs w:val="28"/>
        </w:rPr>
        <w:t>тоимость льготного отдыха для членов профсоюзов на базы отдыха «</w:t>
      </w:r>
      <w:proofErr w:type="spellStart"/>
      <w:r w:rsidRPr="00ED4597">
        <w:rPr>
          <w:sz w:val="28"/>
          <w:szCs w:val="28"/>
        </w:rPr>
        <w:t>Арей</w:t>
      </w:r>
      <w:proofErr w:type="spellEnd"/>
      <w:r w:rsidRPr="00ED4597">
        <w:rPr>
          <w:sz w:val="28"/>
          <w:szCs w:val="28"/>
        </w:rPr>
        <w:t xml:space="preserve">» и «Кристалл» ежегодно </w:t>
      </w:r>
      <w:r>
        <w:rPr>
          <w:sz w:val="28"/>
          <w:szCs w:val="28"/>
        </w:rPr>
        <w:t>предоставляются в Федерацию профсоюзов Забайкалья в срок до 20 мая. Скидка для членов профсоюзов устанавливается от общей стоимости предоставляемых услуг (питание + проживание), на срок пребывания не более 6 дней.</w:t>
      </w:r>
    </w:p>
    <w:p w:rsidR="00C9496B" w:rsidRDefault="00C9496B" w:rsidP="00C9496B">
      <w:pPr>
        <w:numPr>
          <w:ilvl w:val="0"/>
          <w:numId w:val="4"/>
        </w:numPr>
        <w:tabs>
          <w:tab w:val="clear" w:pos="720"/>
          <w:tab w:val="num" w:pos="-180"/>
        </w:tabs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распространяется на членов профсоюзов входящих в состав Федерации профсоюзов Забайкалья.</w:t>
      </w:r>
    </w:p>
    <w:p w:rsidR="00C9496B" w:rsidRDefault="00C9496B"/>
    <w:p w:rsidR="00C9496B" w:rsidRDefault="00C9496B"/>
    <w:sectPr w:rsidR="00C9496B" w:rsidSect="009355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339"/>
    <w:multiLevelType w:val="hybridMultilevel"/>
    <w:tmpl w:val="FA3C98CC"/>
    <w:lvl w:ilvl="0" w:tplc="5C7C98C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974A02"/>
    <w:multiLevelType w:val="hybridMultilevel"/>
    <w:tmpl w:val="0CEC25FE"/>
    <w:lvl w:ilvl="0" w:tplc="D71E5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4B7E"/>
    <w:multiLevelType w:val="hybridMultilevel"/>
    <w:tmpl w:val="69766D6C"/>
    <w:lvl w:ilvl="0" w:tplc="AC2244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ED030A"/>
    <w:multiLevelType w:val="hybridMultilevel"/>
    <w:tmpl w:val="2DFCABB8"/>
    <w:lvl w:ilvl="0" w:tplc="53E2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6B"/>
    <w:rsid w:val="001C6250"/>
    <w:rsid w:val="0031583C"/>
    <w:rsid w:val="004D771D"/>
    <w:rsid w:val="0093553C"/>
    <w:rsid w:val="00B2064A"/>
    <w:rsid w:val="00C35BD1"/>
    <w:rsid w:val="00C9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96B"/>
    <w:rPr>
      <w:color w:val="0000FF"/>
      <w:u w:val="single"/>
    </w:rPr>
  </w:style>
  <w:style w:type="paragraph" w:styleId="a4">
    <w:name w:val="Title"/>
    <w:aliases w:val=" Знак Знак, Знак Знак Знак, Знак,Знак,Знак Знак,Знак Знак Знак"/>
    <w:basedOn w:val="a"/>
    <w:link w:val="a5"/>
    <w:qFormat/>
    <w:rsid w:val="00C9496B"/>
    <w:pPr>
      <w:jc w:val="center"/>
    </w:pPr>
    <w:rPr>
      <w:color w:val="0000FF"/>
      <w:szCs w:val="20"/>
    </w:rPr>
  </w:style>
  <w:style w:type="character" w:customStyle="1" w:styleId="a5">
    <w:name w:val="Название Знак"/>
    <w:aliases w:val=" Знак Знак Знак1, Знак Знак Знак Знак, Знак Знак1,Знак Знак1,Знак Знак Знак1,Знак Знак Знак Знак"/>
    <w:basedOn w:val="a0"/>
    <w:link w:val="a4"/>
    <w:rsid w:val="00C9496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496B"/>
    <w:pPr>
      <w:jc w:val="center"/>
    </w:pPr>
    <w:rPr>
      <w:color w:val="0000FF"/>
      <w:szCs w:val="20"/>
    </w:rPr>
  </w:style>
  <w:style w:type="character" w:customStyle="1" w:styleId="a7">
    <w:name w:val="Подзаголовок Знак"/>
    <w:basedOn w:val="a0"/>
    <w:link w:val="a6"/>
    <w:rsid w:val="00C9496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8">
    <w:name w:val="header"/>
    <w:basedOn w:val="a"/>
    <w:link w:val="a9"/>
    <w:rsid w:val="00C9496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9496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C9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5B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2835</Characters>
  <Application>Microsoft Office Word</Application>
  <DocSecurity>0</DocSecurity>
  <Lines>23</Lines>
  <Paragraphs>6</Paragraphs>
  <ScaleCrop>false</ScaleCrop>
  <Company>ФПЗ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Администратор</cp:lastModifiedBy>
  <cp:revision>5</cp:revision>
  <dcterms:created xsi:type="dcterms:W3CDTF">2019-06-11T06:19:00Z</dcterms:created>
  <dcterms:modified xsi:type="dcterms:W3CDTF">2019-06-13T23:51:00Z</dcterms:modified>
</cp:coreProperties>
</file>