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BE" w:rsidRDefault="00CF38BE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  <w:bookmarkStart w:id="0" w:name="_GoBack"/>
      <w:bookmarkEnd w:id="0"/>
      <w:r w:rsidRPr="00CF38BE">
        <w:t xml:space="preserve">Приложение </w:t>
      </w:r>
    </w:p>
    <w:p w:rsidR="00CF38BE" w:rsidRDefault="00CF38BE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  <w:r w:rsidRPr="00CF38BE">
        <w:t>к постановлению</w:t>
      </w:r>
      <w:r>
        <w:t xml:space="preserve"> </w:t>
      </w:r>
      <w:r w:rsidRPr="00CF38BE">
        <w:t xml:space="preserve">администрации </w:t>
      </w:r>
    </w:p>
    <w:p w:rsidR="00CF38BE" w:rsidRDefault="00CF38BE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  <w:r w:rsidRPr="00CF38BE">
        <w:t xml:space="preserve">муниципального района «Читинский район» </w:t>
      </w:r>
    </w:p>
    <w:p w:rsidR="00CF38BE" w:rsidRDefault="00CF38BE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  <w:r w:rsidRPr="00CF38BE">
        <w:t>от «_</w:t>
      </w:r>
      <w:r w:rsidR="00ED38A6">
        <w:t>23_» июня 2017 г. № 1368</w:t>
      </w:r>
    </w:p>
    <w:p w:rsidR="00CF38BE" w:rsidRDefault="00CF38BE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right"/>
      </w:pPr>
    </w:p>
    <w:p w:rsidR="00CF38BE" w:rsidRDefault="00600DD8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эффективности деятельности муниципальных бюджетных учреждений культуры, подведомственных Комитету культуры</w:t>
      </w:r>
      <w:r w:rsidRPr="00600D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«Читинский район» и критериев оценки эффективности и результативности деятельности руководителей учреждений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2"/>
        <w:gridCol w:w="1278"/>
        <w:gridCol w:w="3685"/>
      </w:tblGrid>
      <w:tr w:rsidR="00CF38BE" w:rsidTr="00600DD8">
        <w:tc>
          <w:tcPr>
            <w:tcW w:w="567" w:type="dxa"/>
          </w:tcPr>
          <w:p w:rsidR="00CF38BE" w:rsidRDefault="00CF38BE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5102" w:type="dxa"/>
          </w:tcPr>
          <w:p w:rsidR="00CF38BE" w:rsidRDefault="00CF38BE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Содержание критерия оценки качества выполняемых работ</w:t>
            </w:r>
          </w:p>
          <w:p w:rsidR="00CF38BE" w:rsidRDefault="00CF38BE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</w:p>
        </w:tc>
        <w:tc>
          <w:tcPr>
            <w:tcW w:w="1278" w:type="dxa"/>
          </w:tcPr>
          <w:p w:rsidR="00CF38BE" w:rsidRDefault="00CF38BE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Оценка в баллах</w:t>
            </w:r>
          </w:p>
        </w:tc>
        <w:tc>
          <w:tcPr>
            <w:tcW w:w="3685" w:type="dxa"/>
          </w:tcPr>
          <w:p w:rsidR="00CF38BE" w:rsidRDefault="00CF38BE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 xml:space="preserve"> Подтверждающие документы верификации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CF38BE" w:rsidRDefault="00DA355D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 xml:space="preserve">Своевременное и качественное исполнение муниципальным учреждением </w:t>
            </w:r>
            <w:r w:rsidR="00600DD8">
              <w:t>поручений, приказов и документов, отписанных Комитетом культуры</w:t>
            </w:r>
            <w:r w:rsidR="00600DD8">
              <w:rPr>
                <w:sz w:val="28"/>
                <w:szCs w:val="28"/>
              </w:rPr>
              <w:t xml:space="preserve"> </w:t>
            </w:r>
            <w:r w:rsidR="00600DD8" w:rsidRPr="00600DD8">
              <w:t>администрации муниципального района «Читинский район»</w:t>
            </w:r>
          </w:p>
        </w:tc>
        <w:tc>
          <w:tcPr>
            <w:tcW w:w="1278" w:type="dxa"/>
          </w:tcPr>
          <w:p w:rsidR="00CF38BE" w:rsidRDefault="00600DD8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600DD8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Приказы, поручения Комитета культуры, документы, отписанные муниципальному учреждению на исполнение, журнал учета исполнения документов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CF38BE" w:rsidRDefault="00600DD8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Уровень управленческой культуры в учреждении (качественное ведение документации), соблюдение установленного порядка и сроков представления, полнота и достоверность отчетности по деятельности учреждения в вышестоящие инстанции</w:t>
            </w:r>
          </w:p>
        </w:tc>
        <w:tc>
          <w:tcPr>
            <w:tcW w:w="1278" w:type="dxa"/>
          </w:tcPr>
          <w:p w:rsidR="00CF38BE" w:rsidRDefault="00600DD8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600DD8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обоснованной служебной (докладной) записки о срыве сроков, низком качестве предоставленных документов, отчетов, информации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CF38BE" w:rsidRDefault="007848EC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фактов нарушения норм федерального и регионального законодательства</w:t>
            </w:r>
          </w:p>
        </w:tc>
        <w:tc>
          <w:tcPr>
            <w:tcW w:w="1278" w:type="dxa"/>
          </w:tcPr>
          <w:p w:rsidR="00CF38BE" w:rsidRDefault="007848EC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7848EC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предписаний и протоколов об административных правонарушениях, претензий и докладных записок, контролирующих органов, органов государственной и муниципальной власти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CF38BE" w:rsidRDefault="00AF7DF2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Соблюдение санитарно-гигиенических условий в муниципальном учреждении, состояние прилегающей территории, выполнение требований пожарной и электробезопасности, охраны труда</w:t>
            </w:r>
          </w:p>
        </w:tc>
        <w:tc>
          <w:tcPr>
            <w:tcW w:w="1278" w:type="dxa"/>
          </w:tcPr>
          <w:p w:rsidR="00CF38BE" w:rsidRDefault="00AF7DF2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AF7DF2" w:rsidP="00AF7DF2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предписаний и протоколов об административных правонарушениях, претензий и докладных записок контролирующих органов, органов государственной и муниципальной власти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CF38BE" w:rsidRDefault="00AF7DF2" w:rsidP="00AF7DF2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Участие в фестивалях, конкурсах, смотрах, конференциях и других мероприятиях межрайонного, краевого, межрегионального, федерального и международного уровней</w:t>
            </w:r>
          </w:p>
        </w:tc>
        <w:tc>
          <w:tcPr>
            <w:tcW w:w="1278" w:type="dxa"/>
          </w:tcPr>
          <w:p w:rsidR="00CF38BE" w:rsidRDefault="00AF7DF2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56753D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Журнал учета работы муниципального учреждения, документы, подтверждающие участие в мероприятии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CF38BE" w:rsidRDefault="00F67124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Занятие муниципальным учреждением, творческим коллективом и отдельными исполнителями, соискателями премий и наград</w:t>
            </w:r>
          </w:p>
          <w:p w:rsidR="00F67124" w:rsidRDefault="00F67124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- призовых мест;</w:t>
            </w:r>
          </w:p>
          <w:p w:rsidR="00F67124" w:rsidRDefault="00F67124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- присуждение звания «Лауреат»;</w:t>
            </w:r>
          </w:p>
          <w:p w:rsidR="00F67124" w:rsidRDefault="00F67124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- получение денежных премий на фестивалях, конкурсах, смотрах, конференциях и других мероприятиях межрайонного, краевого, межрегионального, федерального и международного уровней</w:t>
            </w:r>
          </w:p>
        </w:tc>
        <w:tc>
          <w:tcPr>
            <w:tcW w:w="1278" w:type="dxa"/>
          </w:tcPr>
          <w:p w:rsidR="00CF38BE" w:rsidRDefault="00F67124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CF38BE" w:rsidRDefault="00F67124" w:rsidP="00F67124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proofErr w:type="gramStart"/>
            <w:r>
              <w:t>Документы, подтверждающие занятие муниципальным учреждением призовых мест, присуждение звания «Лауреат», получение денежных премий (дипломы, сертификаты, благодарственные письма, приказы, протоколы и т.д.)</w:t>
            </w:r>
            <w:proofErr w:type="gramEnd"/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5102" w:type="dxa"/>
          </w:tcPr>
          <w:p w:rsidR="00CF38BE" w:rsidRDefault="005C1165" w:rsidP="005C1165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 xml:space="preserve">Выполнение планов работы </w:t>
            </w:r>
            <w:proofErr w:type="gramStart"/>
            <w:r>
              <w:t>за</w:t>
            </w:r>
            <w:proofErr w:type="gramEnd"/>
            <w:r>
              <w:t xml:space="preserve"> прошедшие 3 месяца</w:t>
            </w:r>
          </w:p>
        </w:tc>
        <w:tc>
          <w:tcPr>
            <w:tcW w:w="1278" w:type="dxa"/>
          </w:tcPr>
          <w:p w:rsidR="00CF38BE" w:rsidRDefault="005C1165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5C1165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Планы работы учреждений, журналы учета работы учреждений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CF38BE" w:rsidRDefault="005C1165" w:rsidP="005C1165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Привлечение внебюджетных средств (платные услуги, гранты, спонсорская помощь, премии и подарки, взносы, пожертвования и благотворительность) на содержание, развитие муниципального учреждения</w:t>
            </w:r>
          </w:p>
        </w:tc>
        <w:tc>
          <w:tcPr>
            <w:tcW w:w="1278" w:type="dxa"/>
          </w:tcPr>
          <w:p w:rsidR="00CF38BE" w:rsidRDefault="00C40EE6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CF38BE" w:rsidRDefault="005C1165" w:rsidP="005C1165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Учетные документы централизованной бухгалтерии, акты дарения, платежные ведомости, авансовые отчеты, сертификаты и т.п.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CF38BE" w:rsidRDefault="00C40EE6" w:rsidP="00C40EE6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обоснованных претензий (жалоб) по оказанию муниципальных услуг от физических и юридических лиц (потребителей услуги)</w:t>
            </w:r>
          </w:p>
        </w:tc>
        <w:tc>
          <w:tcPr>
            <w:tcW w:w="1278" w:type="dxa"/>
          </w:tcPr>
          <w:p w:rsidR="00CF38BE" w:rsidRDefault="00C40EE6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D91D81" w:rsidP="00D91D81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Книга отзывов, жалоб и предложений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CF38BE" w:rsidRDefault="00D91D81" w:rsidP="00D91D81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зарегистрированных замечаний, нареканий и выговоров, докладных записок со стороны руководства</w:t>
            </w:r>
          </w:p>
        </w:tc>
        <w:tc>
          <w:tcPr>
            <w:tcW w:w="1278" w:type="dxa"/>
          </w:tcPr>
          <w:p w:rsidR="00CF38BE" w:rsidRDefault="00D91D81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D91D81" w:rsidP="00D91D81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Книга приказов по Комитету культуры, журналы учета входящих и исходящих документов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CF38BE" w:rsidRDefault="00D91D81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Публикация и освещение деятельности муниципального учреждения в СМИ (газеты, журналы, телевидение и радио, Интернет-ресурсы) (не менее 6 ед. в квартал)</w:t>
            </w:r>
          </w:p>
        </w:tc>
        <w:tc>
          <w:tcPr>
            <w:tcW w:w="1278" w:type="dxa"/>
          </w:tcPr>
          <w:p w:rsidR="00CF38BE" w:rsidRDefault="00D91D81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D91D81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Публикации в СМИ, в сети Интернет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CF38BE" w:rsidRDefault="00146EFC" w:rsidP="00146EFC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муниципального учреждения</w:t>
            </w:r>
          </w:p>
        </w:tc>
        <w:tc>
          <w:tcPr>
            <w:tcW w:w="1278" w:type="dxa"/>
          </w:tcPr>
          <w:p w:rsidR="00CF38BE" w:rsidRDefault="00146EFC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146EFC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Журналы учета входящих и исходящих документов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CF38BE" w:rsidRDefault="00146EFC" w:rsidP="00600DD8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Соблюдение положений Кодекса профессиональной этики, проявление корректности и внимательности к гражданам и должностным лицам при служебных контактах  с ними</w:t>
            </w:r>
          </w:p>
        </w:tc>
        <w:tc>
          <w:tcPr>
            <w:tcW w:w="1278" w:type="dxa"/>
          </w:tcPr>
          <w:p w:rsidR="00CF38BE" w:rsidRDefault="00146EFC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146EFC" w:rsidP="00146EFC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Отсутствие зарегистрированных обоснованных жалоб, докладных записок со стороны граждан и должностных лиц, административных правонарушений в области общественного порядка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CF38BE" w:rsidRDefault="00AC1E0C" w:rsidP="00AC1E0C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 xml:space="preserve">Обновление информации </w:t>
            </w:r>
            <w:r w:rsidR="0050052A">
              <w:t>о</w:t>
            </w:r>
            <w:r>
              <w:t xml:space="preserve"> муниципальном учреждении на официальном сайте муниципального учреждения в информационно-телекоммуникационной сети «Интернет»</w:t>
            </w:r>
          </w:p>
        </w:tc>
        <w:tc>
          <w:tcPr>
            <w:tcW w:w="1278" w:type="dxa"/>
          </w:tcPr>
          <w:p w:rsidR="00CF38BE" w:rsidRDefault="0050052A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CF38BE" w:rsidRDefault="0050052A" w:rsidP="0050052A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Информация о муниципальном учреждении, размещенная на официальном сайте в соответствии с требованиями законодательства Российской Федерации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CF38BE" w:rsidRDefault="00076237" w:rsidP="00076237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Выполнение основных статистических показателей объема и качества по оказанию муниципальных услуг (по итогам годового информационно-аналитического отчета)</w:t>
            </w:r>
          </w:p>
        </w:tc>
        <w:tc>
          <w:tcPr>
            <w:tcW w:w="1278" w:type="dxa"/>
          </w:tcPr>
          <w:p w:rsidR="00CF38BE" w:rsidRDefault="00076237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CF38BE" w:rsidRPr="007A5CFC" w:rsidRDefault="009C58DE" w:rsidP="007A5C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2409">
              <w:rPr>
                <w:sz w:val="24"/>
                <w:szCs w:val="24"/>
              </w:rPr>
              <w:t>Годовой информационно-аналитический отчет</w:t>
            </w:r>
            <w:r w:rsidR="00712409" w:rsidRPr="00712409">
              <w:rPr>
                <w:sz w:val="24"/>
                <w:szCs w:val="24"/>
              </w:rPr>
              <w:t xml:space="preserve"> </w:t>
            </w:r>
            <w:r w:rsidR="00712409" w:rsidRPr="00712409">
              <w:rPr>
                <w:rFonts w:eastAsia="Calibri"/>
                <w:sz w:val="24"/>
                <w:szCs w:val="24"/>
                <w:lang w:eastAsia="en-US"/>
              </w:rPr>
              <w:t>сферы</w:t>
            </w:r>
            <w:r w:rsidR="007A5CFC">
              <w:rPr>
                <w:rFonts w:eastAsia="Calibri"/>
                <w:sz w:val="24"/>
                <w:szCs w:val="24"/>
                <w:lang w:eastAsia="en-US"/>
              </w:rPr>
              <w:t xml:space="preserve"> культуры муниципального района </w:t>
            </w:r>
            <w:r w:rsidR="00712409" w:rsidRPr="00712409">
              <w:rPr>
                <w:rFonts w:eastAsia="Calibri"/>
                <w:sz w:val="24"/>
                <w:szCs w:val="24"/>
                <w:lang w:eastAsia="en-US"/>
              </w:rPr>
              <w:t>«Читинский район»</w:t>
            </w:r>
          </w:p>
        </w:tc>
      </w:tr>
      <w:tr w:rsidR="00CF38BE" w:rsidTr="00600DD8">
        <w:tc>
          <w:tcPr>
            <w:tcW w:w="567" w:type="dxa"/>
          </w:tcPr>
          <w:p w:rsidR="00CF38BE" w:rsidRDefault="007E5459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CF38BE" w:rsidRDefault="00C2786A" w:rsidP="00C2786A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>
              <w:t>Проведение мероприятий по о</w:t>
            </w:r>
            <w:r w:rsidR="00076237">
              <w:t>птимизаци</w:t>
            </w:r>
            <w:r>
              <w:t xml:space="preserve">и </w:t>
            </w:r>
            <w:r w:rsidR="00076237">
              <w:t>неэффективных расходов</w:t>
            </w:r>
            <w:r w:rsidR="008D3D1C">
              <w:t xml:space="preserve"> </w:t>
            </w:r>
          </w:p>
        </w:tc>
        <w:tc>
          <w:tcPr>
            <w:tcW w:w="1278" w:type="dxa"/>
          </w:tcPr>
          <w:p w:rsidR="00CF38BE" w:rsidRDefault="00076237" w:rsidP="00CF38BE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CF38BE" w:rsidRDefault="00712409" w:rsidP="007A5CFC">
            <w:pPr>
              <w:pStyle w:val="Style7"/>
              <w:widowControl/>
              <w:tabs>
                <w:tab w:val="left" w:pos="922"/>
              </w:tabs>
              <w:spacing w:line="240" w:lineRule="auto"/>
              <w:ind w:firstLine="0"/>
              <w:jc w:val="left"/>
            </w:pPr>
            <w:r w:rsidRPr="00712409">
              <w:t>Постановление администрации муниципального района «Читинский район»</w:t>
            </w:r>
            <w:r w:rsidR="00AD763B">
              <w:t xml:space="preserve"> от 25.11.2016 г. №1974</w:t>
            </w:r>
            <w:r w:rsidRPr="00712409">
              <w:t xml:space="preserve"> «</w:t>
            </w:r>
            <w:r w:rsidR="00AD763B" w:rsidRPr="00AD763B">
              <w:t>Об утверждении Плана мероприятий по оздоровлению муниципальных финансов муниципального района «Читинский район»</w:t>
            </w:r>
          </w:p>
        </w:tc>
      </w:tr>
    </w:tbl>
    <w:p w:rsidR="00CF38BE" w:rsidRPr="00CF38BE" w:rsidRDefault="00CF38BE" w:rsidP="00CF38BE">
      <w:pPr>
        <w:pStyle w:val="Style7"/>
        <w:widowControl/>
        <w:tabs>
          <w:tab w:val="left" w:pos="922"/>
        </w:tabs>
        <w:spacing w:line="240" w:lineRule="auto"/>
        <w:ind w:firstLine="567"/>
        <w:jc w:val="center"/>
      </w:pPr>
    </w:p>
    <w:sectPr w:rsidR="00CF38BE" w:rsidRPr="00CF38BE" w:rsidSect="00190B3D">
      <w:type w:val="continuous"/>
      <w:pgSz w:w="11906" w:h="16838"/>
      <w:pgMar w:top="709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6EDF"/>
    <w:multiLevelType w:val="hybridMultilevel"/>
    <w:tmpl w:val="951C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7EDD"/>
    <w:multiLevelType w:val="hybridMultilevel"/>
    <w:tmpl w:val="4AFE4FB6"/>
    <w:lvl w:ilvl="0" w:tplc="2B441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4C65"/>
    <w:multiLevelType w:val="hybridMultilevel"/>
    <w:tmpl w:val="A6AA3416"/>
    <w:lvl w:ilvl="0" w:tplc="DF0C6C1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E"/>
    <w:rsid w:val="00076237"/>
    <w:rsid w:val="00146EFC"/>
    <w:rsid w:val="004F51D6"/>
    <w:rsid w:val="0050052A"/>
    <w:rsid w:val="0056753D"/>
    <w:rsid w:val="005C1165"/>
    <w:rsid w:val="00600DD8"/>
    <w:rsid w:val="0068470E"/>
    <w:rsid w:val="006D3065"/>
    <w:rsid w:val="006E4E75"/>
    <w:rsid w:val="00707A89"/>
    <w:rsid w:val="00712409"/>
    <w:rsid w:val="007848EC"/>
    <w:rsid w:val="007A5CFC"/>
    <w:rsid w:val="007E5459"/>
    <w:rsid w:val="007E7829"/>
    <w:rsid w:val="008D3D1C"/>
    <w:rsid w:val="009C58DE"/>
    <w:rsid w:val="00A26BFE"/>
    <w:rsid w:val="00AC1E0C"/>
    <w:rsid w:val="00AD763B"/>
    <w:rsid w:val="00AE4CFE"/>
    <w:rsid w:val="00AF7DF2"/>
    <w:rsid w:val="00B724BA"/>
    <w:rsid w:val="00BE166B"/>
    <w:rsid w:val="00BF3133"/>
    <w:rsid w:val="00C2786A"/>
    <w:rsid w:val="00C40EE6"/>
    <w:rsid w:val="00C86188"/>
    <w:rsid w:val="00C90D9D"/>
    <w:rsid w:val="00CF38BE"/>
    <w:rsid w:val="00D61514"/>
    <w:rsid w:val="00D91D81"/>
    <w:rsid w:val="00DA355D"/>
    <w:rsid w:val="00DF7BE1"/>
    <w:rsid w:val="00E50000"/>
    <w:rsid w:val="00E77D38"/>
    <w:rsid w:val="00ED38A6"/>
    <w:rsid w:val="00F67124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6D3065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6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30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F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6D3065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6D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30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F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306D-800F-442D-AAC1-5D326A55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29</cp:revision>
  <cp:lastPrinted>2017-09-18T08:04:00Z</cp:lastPrinted>
  <dcterms:created xsi:type="dcterms:W3CDTF">2017-09-15T04:07:00Z</dcterms:created>
  <dcterms:modified xsi:type="dcterms:W3CDTF">2018-06-08T06:08:00Z</dcterms:modified>
</cp:coreProperties>
</file>