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8F" w:rsidRPr="00CB638F" w:rsidRDefault="00CB638F" w:rsidP="00790F5A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Государственное бюджетное учреждение «Центр транспортного обслуживания» Забайкальского края</w:t>
      </w:r>
    </w:p>
    <w:p w:rsidR="00CB638F" w:rsidRDefault="00CB638F" w:rsidP="00790F5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790F5A" w:rsidRDefault="00790F5A" w:rsidP="00790F5A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Учреждение создано в целях обеспечения автотранспортом органов государственной власти, </w:t>
      </w:r>
      <w:r w:rsidRPr="004B6229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государственных </w:t>
      </w:r>
      <w:r w:rsidR="00CB638F" w:rsidRPr="004B6229">
        <w:rPr>
          <w:rFonts w:ascii="Times New Roman" w:hAnsi="Times New Roman" w:cs="Times New Roman"/>
          <w:w w:val="105"/>
          <w:sz w:val="28"/>
          <w:szCs w:val="28"/>
        </w:rPr>
        <w:t>органов</w:t>
      </w:r>
      <w:r w:rsidR="00CB638F">
        <w:rPr>
          <w:rFonts w:ascii="Times New Roman" w:hAnsi="Times New Roman" w:cs="Times New Roman"/>
          <w:w w:val="105"/>
          <w:sz w:val="28"/>
          <w:szCs w:val="28"/>
        </w:rPr>
        <w:t xml:space="preserve"> Забайкальского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края в пределах выделенных бюджетных субсидий на выполнение государственных услуг (работ) в соответствии с </w:t>
      </w:r>
      <w:r w:rsidRPr="004B6229">
        <w:rPr>
          <w:rFonts w:ascii="Times New Roman" w:hAnsi="Times New Roman" w:cs="Times New Roman"/>
          <w:w w:val="105"/>
          <w:sz w:val="28"/>
          <w:szCs w:val="28"/>
        </w:rPr>
        <w:t>задани</w:t>
      </w:r>
      <w:r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4B6229">
        <w:rPr>
          <w:rFonts w:ascii="Times New Roman" w:hAnsi="Times New Roman" w:cs="Times New Roman"/>
          <w:w w:val="105"/>
          <w:sz w:val="28"/>
          <w:szCs w:val="28"/>
        </w:rPr>
        <w:t>м</w:t>
      </w:r>
      <w:r w:rsidRPr="00493AF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Администрации Губернатора Забайкальского края.</w:t>
      </w:r>
    </w:p>
    <w:p w:rsidR="00790F5A" w:rsidRDefault="00790F5A" w:rsidP="00790F5A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Задачи: 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транспортное обслуживание мероприятий, проводимых с участием Губернатора Забайкальского края и членов Правительства Забайкальского края, руководителей иных органов государственной власти;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обслуживание автотранспортом служебных поездок сотрудников органов государственной власти Забайкальского края;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техническое обслуживание и ремонт автотранспорта, обязательное </w:t>
      </w:r>
      <w:r w:rsidRPr="00065132">
        <w:rPr>
          <w:rFonts w:ascii="Times New Roman" w:hAnsi="Times New Roman" w:cs="Times New Roman"/>
          <w:w w:val="105"/>
          <w:sz w:val="28"/>
          <w:szCs w:val="28"/>
        </w:rPr>
        <w:t>проведение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технического осмотра автотранспорта;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  <w:r w:rsidRPr="003D1B45">
        <w:rPr>
          <w:rFonts w:ascii="Times New Roman" w:hAnsi="Times New Roman" w:cs="Times New Roman"/>
          <w:w w:val="105"/>
          <w:sz w:val="28"/>
          <w:szCs w:val="28"/>
        </w:rPr>
        <w:t>приобретение автотранспорта в целях осуществления деятельности Учреждения и обеспечение безопасных условий перевозок пассажиров и грузов;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проведение предрейсового и послерейсового медицинских осмотров водителей транспортных средств; </w:t>
      </w:r>
      <w:bookmarkStart w:id="0" w:name="_GoBack"/>
      <w:bookmarkEnd w:id="0"/>
    </w:p>
    <w:p w:rsidR="00790F5A" w:rsidRDefault="00790F5A" w:rsidP="00790F5A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обеспеч</w:t>
      </w:r>
      <w:r w:rsidR="00CB638F">
        <w:rPr>
          <w:rFonts w:ascii="Times New Roman" w:hAnsi="Times New Roman" w:cs="Times New Roman"/>
          <w:w w:val="105"/>
          <w:sz w:val="28"/>
          <w:szCs w:val="28"/>
        </w:rPr>
        <w:t>ение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профессиональной надежности водительского состава</w:t>
      </w:r>
      <w:r w:rsidR="00CB638F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  <w:r w:rsidRPr="003D1B45">
        <w:rPr>
          <w:rFonts w:ascii="Times New Roman" w:hAnsi="Times New Roman" w:cs="Times New Roman"/>
          <w:sz w:val="28"/>
          <w:szCs w:val="28"/>
        </w:rPr>
        <w:t xml:space="preserve">Учреждение вправе </w:t>
      </w:r>
      <w:r>
        <w:rPr>
          <w:rFonts w:ascii="Times New Roman" w:hAnsi="Times New Roman" w:cs="Times New Roman"/>
          <w:sz w:val="28"/>
          <w:szCs w:val="28"/>
        </w:rPr>
        <w:t>выполнять работы, оказывать услуги, относящиеся к его основным видам деятельности</w:t>
      </w:r>
      <w:r w:rsidRPr="0079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граждан и юридических лиц за плату и на одинаковых при оказании одних и тех же услуг условиях:</w:t>
      </w:r>
    </w:p>
    <w:p w:rsidR="00790F5A" w:rsidRPr="003D1B45" w:rsidRDefault="00790F5A" w:rsidP="00790F5A">
      <w:r w:rsidRPr="003D1B45">
        <w:rPr>
          <w:rFonts w:ascii="Times New Roman" w:hAnsi="Times New Roman" w:cs="Times New Roman"/>
          <w:w w:val="105"/>
          <w:sz w:val="28"/>
          <w:szCs w:val="28"/>
        </w:rPr>
        <w:t>транспортное обслуживание федеральных органов государственной власти;</w:t>
      </w:r>
    </w:p>
    <w:p w:rsidR="00790F5A" w:rsidRPr="003D1B45" w:rsidRDefault="00790F5A" w:rsidP="00790F5A">
      <w:pPr>
        <w:rPr>
          <w:rFonts w:ascii="Times New Roman" w:hAnsi="Times New Roman" w:cs="Times New Roman"/>
          <w:w w:val="105"/>
          <w:sz w:val="28"/>
          <w:szCs w:val="28"/>
        </w:rPr>
      </w:pPr>
      <w:r w:rsidRPr="003D1B45">
        <w:rPr>
          <w:rFonts w:ascii="Times New Roman" w:hAnsi="Times New Roman" w:cs="Times New Roman"/>
          <w:w w:val="105"/>
          <w:sz w:val="28"/>
          <w:szCs w:val="28"/>
        </w:rPr>
        <w:t>транспортное обслуживание иных юридических и физических лиц;</w:t>
      </w:r>
    </w:p>
    <w:p w:rsidR="00790F5A" w:rsidRPr="003D1B45" w:rsidRDefault="00790F5A" w:rsidP="00790F5A">
      <w:pPr>
        <w:rPr>
          <w:rFonts w:ascii="Times New Roman" w:hAnsi="Times New Roman" w:cs="Times New Roman"/>
          <w:w w:val="105"/>
          <w:sz w:val="28"/>
          <w:szCs w:val="28"/>
        </w:rPr>
      </w:pPr>
      <w:r w:rsidRPr="003D1B45">
        <w:rPr>
          <w:rFonts w:ascii="Times New Roman" w:hAnsi="Times New Roman" w:cs="Times New Roman"/>
          <w:w w:val="105"/>
          <w:sz w:val="28"/>
          <w:szCs w:val="28"/>
        </w:rPr>
        <w:t>ремонтные работы, проводимые для иных юридических и физич</w:t>
      </w:r>
      <w:r w:rsidR="00CB638F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3D1B45">
        <w:rPr>
          <w:rFonts w:ascii="Times New Roman" w:hAnsi="Times New Roman" w:cs="Times New Roman"/>
          <w:w w:val="105"/>
          <w:sz w:val="28"/>
          <w:szCs w:val="28"/>
        </w:rPr>
        <w:t>ских лиц.</w:t>
      </w: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</w:p>
    <w:p w:rsidR="00790F5A" w:rsidRDefault="00790F5A" w:rsidP="00790F5A">
      <w:pPr>
        <w:rPr>
          <w:rFonts w:ascii="Times New Roman" w:hAnsi="Times New Roman" w:cs="Times New Roman"/>
          <w:sz w:val="28"/>
          <w:szCs w:val="28"/>
        </w:rPr>
      </w:pPr>
    </w:p>
    <w:p w:rsidR="00AA52F8" w:rsidRDefault="00AA52F8"/>
    <w:sectPr w:rsidR="00AA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2B6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color w:val="050507"/>
        <w:w w:val="105"/>
      </w:rPr>
    </w:lvl>
    <w:lvl w:ilvl="1">
      <w:start w:val="7"/>
      <w:numFmt w:val="decimal"/>
      <w:lvlText w:val="%1.%2."/>
      <w:lvlJc w:val="left"/>
      <w:pPr>
        <w:ind w:left="1950" w:hanging="720"/>
      </w:pPr>
      <w:rPr>
        <w:color w:val="050507"/>
        <w:w w:val="105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color w:val="050507"/>
        <w:w w:val="105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color w:val="050507"/>
        <w:w w:val="105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color w:val="050507"/>
        <w:w w:val="105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color w:val="050507"/>
        <w:w w:val="105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color w:val="050507"/>
        <w:w w:val="105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color w:val="050507"/>
        <w:w w:val="105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color w:val="050507"/>
        <w:w w:val="10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56"/>
    <w:rsid w:val="00526356"/>
    <w:rsid w:val="00790F5A"/>
    <w:rsid w:val="00AA52F8"/>
    <w:rsid w:val="00CB638F"/>
    <w:rsid w:val="00D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F773"/>
  <w15:chartTrackingRefBased/>
  <w15:docId w15:val="{CB96C3BA-0D2E-4F8E-ADED-FDC6E62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5A"/>
    <w:pPr>
      <w:widowControl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90F5A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790F5A"/>
    <w:pPr>
      <w:ind w:left="1769" w:firstLine="701"/>
    </w:pPr>
    <w:rPr>
      <w:rFonts w:ascii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Янковская И.П</cp:lastModifiedBy>
  <cp:revision>3</cp:revision>
  <dcterms:created xsi:type="dcterms:W3CDTF">2024-05-20T03:53:00Z</dcterms:created>
  <dcterms:modified xsi:type="dcterms:W3CDTF">2024-05-20T05:12:00Z</dcterms:modified>
</cp:coreProperties>
</file>