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before="120"/>
        <w:rPr>
          <w:b/>
          <w:bCs/>
          <w:sz w:val="44"/>
          <w:szCs w:val="44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  <w:highlight w:val="none"/>
        </w:rPr>
      </w:r>
      <w:r>
        <w:rPr>
          <w:b/>
          <w:sz w:val="44"/>
          <w:szCs w:val="44"/>
          <w:highlight w:val="none"/>
        </w:rPr>
      </w:r>
    </w:p>
    <w:p>
      <w:pPr>
        <w:pStyle w:val="721"/>
        <w:jc w:val="center"/>
        <w:spacing w:before="120"/>
        <w:rPr>
          <w:b/>
          <w:bCs/>
          <w:sz w:val="44"/>
          <w:szCs w:val="44"/>
          <w:highlight w:val="none"/>
        </w:rPr>
      </w:pPr>
      <w:r>
        <w:rPr>
          <w:b/>
          <w:sz w:val="44"/>
          <w:szCs w:val="44"/>
        </w:rPr>
        <w:t xml:space="preserve">ТЕХНОЛО</w:t>
      </w:r>
      <w:r>
        <w:rPr>
          <w:b/>
          <w:sz w:val="44"/>
          <w:szCs w:val="44"/>
        </w:rPr>
        <w:t xml:space="preserve">ГИЧЕСКАЯ ИНСТРУКЦИЯ </w:t>
      </w:r>
      <w:r>
        <w:rPr>
          <w:b/>
          <w:sz w:val="44"/>
          <w:szCs w:val="44"/>
        </w:rPr>
        <w:t xml:space="preserve">Делопроизводителя </w:t>
      </w:r>
      <w:r>
        <w:rPr>
          <w:b/>
          <w:sz w:val="44"/>
          <w:szCs w:val="44"/>
        </w:rPr>
        <w:t xml:space="preserve">в </w:t>
      </w:r>
      <w:r>
        <w:rPr>
          <w:b/>
          <w:sz w:val="44"/>
          <w:szCs w:val="44"/>
        </w:rPr>
        <w:t xml:space="preserve">системе</w:t>
      </w:r>
      <w:r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 xml:space="preserve">Д</w:t>
      </w:r>
      <w:r>
        <w:rPr>
          <w:b/>
          <w:sz w:val="44"/>
          <w:szCs w:val="44"/>
        </w:rPr>
        <w:t xml:space="preserve">ело-</w:t>
      </w:r>
      <w:r>
        <w:rPr>
          <w:b/>
          <w:sz w:val="44"/>
          <w:szCs w:val="44"/>
        </w:rPr>
        <w:t xml:space="preserve">WEB</w:t>
      </w:r>
      <w:r>
        <w:rPr>
          <w:b/>
          <w:sz w:val="44"/>
          <w:szCs w:val="44"/>
        </w:rPr>
      </w:r>
      <w:r/>
    </w:p>
    <w:p>
      <w:pPr>
        <w:pStyle w:val="721"/>
        <w:jc w:val="center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  <w:t xml:space="preserve">Содержание</w:t>
      </w:r>
      <w:r>
        <w:rPr>
          <w:b/>
          <w:sz w:val="28"/>
          <w:szCs w:val="28"/>
        </w:rPr>
      </w:r>
      <w:r/>
    </w:p>
    <w:p>
      <w:pPr>
        <w:pStyle w:val="721"/>
        <w:jc w:val="both"/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"_Toc118045641"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1.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Вход в систему Дело-W</w:t>
      </w:r>
      <w:r>
        <w:rPr>
          <w:rStyle w:val="737"/>
          <w:lang w:val="en-US"/>
        </w:rPr>
        <w:t xml:space="preserve">EB</w:t>
      </w:r>
      <w:r>
        <w:tab/>
      </w:r>
      <w:r>
        <w:fldChar w:fldCharType="begin"/>
      </w:r>
      <w:r>
        <w:instrText xml:space="preserve"> PAGEREF _Toc1</w:instrText>
      </w:r>
      <w:r>
        <w:instrText xml:space="preserve">18045641 \h </w:instrText>
      </w:r>
      <w:r>
        <w:fldChar w:fldCharType="separate"/>
      </w:r>
      <w:r>
        <w:t xml:space="preserve">3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"_Toc118045642"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2.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Интерфейс главной страницы</w:t>
      </w:r>
      <w:r>
        <w:tab/>
      </w:r>
      <w:r>
        <w:fldChar w:fldCharType="begin"/>
      </w:r>
      <w:r>
        <w:instrText xml:space="preserve"> PAGEREF _Toc118045642 \h </w:instrText>
      </w:r>
      <w:r>
        <w:fldChar w:fldCharType="separate"/>
      </w:r>
      <w:r>
        <w:t xml:space="preserve">4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"_Toc118045643"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3.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Регистрация документов</w:t>
      </w:r>
      <w:r>
        <w:tab/>
      </w:r>
      <w:r>
        <w:fldChar w:fldCharType="begin"/>
      </w:r>
      <w:r>
        <w:instrText xml:space="preserve"> PAGEREF _Toc118045643 \h </w:instrText>
      </w:r>
      <w:r>
        <w:fldChar w:fldCharType="separate"/>
      </w:r>
      <w:r>
        <w:t xml:space="preserve">5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"_Toc118045653"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4.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Регистрация проектов докумен</w:t>
      </w:r>
      <w:r>
        <w:rPr>
          <w:rStyle w:val="737"/>
        </w:rPr>
        <w:t xml:space="preserve">тов</w:t>
      </w:r>
      <w:r>
        <w:tab/>
      </w:r>
      <w:r>
        <w:fldChar w:fldCharType="begin"/>
      </w:r>
      <w:r>
        <w:instrText xml:space="preserve"> PAGEREF _Toc118045653 \h </w:instrText>
      </w:r>
      <w:r>
        <w:fldChar w:fldCharType="separate"/>
      </w:r>
      <w:r>
        <w:t xml:space="preserve">9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"_Toc118045658"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5.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Связки</w:t>
      </w:r>
      <w:r>
        <w:tab/>
      </w:r>
      <w:r>
        <w:fldChar w:fldCharType="begin"/>
      </w:r>
      <w:r>
        <w:instrText xml:space="preserve"> PAGEREF _Toc118045658 \h </w:instrText>
      </w:r>
      <w:r>
        <w:fldChar w:fldCharType="separate"/>
      </w:r>
      <w:r>
        <w:t xml:space="preserve">10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"_Toc118045659"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6.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Работа с документами</w:t>
      </w:r>
      <w:r>
        <w:tab/>
      </w:r>
      <w:r>
        <w:fldChar w:fldCharType="begin"/>
      </w:r>
      <w:r>
        <w:instrText xml:space="preserve"> PAGEREF _Toc118045659 \h </w:instrText>
      </w:r>
      <w:r>
        <w:fldChar w:fldCharType="separate"/>
      </w:r>
      <w:r>
        <w:t xml:space="preserve">12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"_Toc118045660"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6.1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Просмотр РК документа и приложенных файлов.</w:t>
      </w:r>
      <w:r>
        <w:tab/>
      </w:r>
      <w:r>
        <w:fldChar w:fldCharType="begin"/>
      </w:r>
      <w:r>
        <w:instrText xml:space="preserve"> PAGEREF _Toc118045660 \h </w:instrText>
      </w:r>
      <w:r>
        <w:fldChar w:fldCharType="separate"/>
      </w:r>
      <w:r>
        <w:t xml:space="preserve">13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"_Toc118045661"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6.2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Ввод поручений на исполнение</w:t>
      </w:r>
      <w:r>
        <w:tab/>
      </w:r>
      <w:r>
        <w:fldChar w:fldCharType="begin"/>
      </w:r>
      <w:r>
        <w:instrText xml:space="preserve"> PAGEREF _Toc118045661 \h </w:instrText>
      </w:r>
      <w:r>
        <w:fldChar w:fldCharType="separate"/>
      </w:r>
      <w:r>
        <w:t xml:space="preserve">13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"_Toc118045662"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  <w:i/>
        </w:rPr>
        <w:t xml:space="preserve">6.2.1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  <w:i/>
        </w:rPr>
        <w:t xml:space="preserve">Ввод подчиненной резолюции</w:t>
      </w:r>
      <w:r>
        <w:tab/>
      </w:r>
      <w:r>
        <w:fldChar w:fldCharType="begin"/>
      </w:r>
      <w:r>
        <w:instrText xml:space="preserve"> PAGEREF _T</w:instrText>
      </w:r>
      <w:r>
        <w:instrText xml:space="preserve">oc118045662 \h </w:instrText>
      </w:r>
      <w:r>
        <w:fldChar w:fldCharType="separate"/>
      </w:r>
      <w:r>
        <w:t xml:space="preserve">16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"_Toc118045663"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6.3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Ввод отчета исполнителя резолюции</w:t>
      </w:r>
      <w:r>
        <w:tab/>
      </w:r>
      <w:r>
        <w:fldChar w:fldCharType="begin"/>
      </w:r>
      <w:r>
        <w:instrText xml:space="preserve"> PAGEREF _Toc118045663 \h </w:instrText>
      </w:r>
      <w:r>
        <w:fldChar w:fldCharType="separate"/>
      </w:r>
      <w:r>
        <w:t xml:space="preserve">17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"_Toc118045664"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7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Работа с документами на контроле</w:t>
      </w:r>
      <w:r>
        <w:tab/>
      </w:r>
      <w:r>
        <w:fldChar w:fldCharType="begin"/>
      </w:r>
      <w:r>
        <w:instrText xml:space="preserve"> PAGEREF _Toc118045664 \h </w:instrText>
      </w:r>
      <w:r>
        <w:fldChar w:fldCharType="separate"/>
      </w:r>
      <w:r>
        <w:t xml:space="preserve">19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</w:instrText>
      </w:r>
      <w:r>
        <w:instrText xml:space="preserve">65"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8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Списание документов в дело</w:t>
      </w:r>
      <w:r>
        <w:tab/>
      </w:r>
      <w:r>
        <w:fldChar w:fldCharType="begin"/>
      </w:r>
      <w:r>
        <w:instrText xml:space="preserve"> PAGEREF _Toc118045665 \h </w:instrText>
      </w:r>
      <w:r>
        <w:fldChar w:fldCharType="separate"/>
      </w:r>
      <w:r>
        <w:t xml:space="preserve">21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"_Toc118045668"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9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ПОИСК документов</w:t>
      </w:r>
      <w:r>
        <w:tab/>
      </w:r>
      <w:r>
        <w:fldChar w:fldCharType="begin"/>
      </w:r>
      <w:r>
        <w:instrText xml:space="preserve"> PAGEREF _Toc118045668 \h </w:instrText>
      </w:r>
      <w:r>
        <w:fldChar w:fldCharType="separate"/>
      </w:r>
      <w:r>
        <w:t xml:space="preserve">24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"_Toc118045669"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9.1 </w:t>
      </w:r>
      <w:r>
        <w:rPr>
          <w:rFonts w:ascii="Calibri" w:hAnsi="Calibri"/>
          <w:sz w:val="22"/>
          <w:szCs w:val="22"/>
        </w:rPr>
        <w:t xml:space="preserve">    </w:t>
      </w:r>
      <w:r>
        <w:rPr>
          <w:rStyle w:val="737"/>
        </w:rPr>
        <w:t xml:space="preserve">Поиск</w:t>
      </w:r>
      <w:r>
        <w:tab/>
      </w:r>
      <w:r>
        <w:fldChar w:fldCharType="begin"/>
      </w:r>
      <w:r>
        <w:instrText xml:space="preserve"> PAGEREF _Toc118045669 \h </w:instrText>
      </w:r>
      <w:r>
        <w:fldChar w:fldCharType="separate"/>
      </w:r>
      <w:r>
        <w:t xml:space="preserve">24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</w:instrText>
      </w:r>
      <w:r>
        <w:instrText xml:space="preserve">118045670"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9.2 </w:t>
      </w:r>
      <w:r>
        <w:rPr>
          <w:rFonts w:ascii="Calibri" w:hAnsi="Calibri"/>
          <w:sz w:val="22"/>
          <w:szCs w:val="22"/>
        </w:rPr>
        <w:t xml:space="preserve">    </w:t>
      </w:r>
      <w:r>
        <w:rPr>
          <w:rStyle w:val="737"/>
        </w:rPr>
        <w:t xml:space="preserve">Быстрый поиск</w:t>
      </w:r>
      <w:r>
        <w:tab/>
      </w:r>
      <w:r>
        <w:fldChar w:fldCharType="begin"/>
      </w:r>
      <w:r>
        <w:instrText xml:space="preserve"> PAGEREF _Toc118045670 \h </w:instrText>
      </w:r>
      <w:r>
        <w:fldChar w:fldCharType="separate"/>
      </w:r>
      <w:r>
        <w:t xml:space="preserve">26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"_Toc118045671"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10</w:t>
      </w:r>
      <w:r>
        <w:rPr>
          <w:rFonts w:ascii="Calibri" w:hAnsi="Calibri"/>
          <w:sz w:val="22"/>
          <w:szCs w:val="22"/>
        </w:rPr>
        <w:tab/>
      </w:r>
      <w:r>
        <w:rPr>
          <w:rStyle w:val="737"/>
        </w:rPr>
        <w:t xml:space="preserve">Личные папки</w:t>
      </w:r>
      <w:r>
        <w:tab/>
      </w:r>
      <w:r>
        <w:fldChar w:fldCharType="begin"/>
      </w:r>
      <w:r>
        <w:instrText xml:space="preserve"> PAGEREF _Toc118045671 \h </w:instrText>
      </w:r>
      <w:r>
        <w:fldChar w:fldCharType="separate"/>
      </w:r>
      <w:r>
        <w:t xml:space="preserve">26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"_Toc118045672"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11.</w:t>
      </w:r>
      <w:r>
        <w:rPr>
          <w:rStyle w:val="737"/>
          <w:b/>
        </w:rPr>
        <w:t xml:space="preserve">      </w:t>
      </w:r>
      <w:r>
        <w:rPr>
          <w:rStyle w:val="737"/>
        </w:rPr>
        <w:t xml:space="preserve">Личные списки</w:t>
      </w:r>
      <w:r>
        <w:tab/>
      </w:r>
      <w:r>
        <w:fldChar w:fldCharType="begin"/>
      </w:r>
      <w:r>
        <w:instrText xml:space="preserve"> PAGEREF _Toc118045672 \h </w:instrText>
      </w:r>
      <w:r>
        <w:fldChar w:fldCharType="separate"/>
      </w:r>
      <w:r>
        <w:t xml:space="preserve">28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</w:instrText>
      </w:r>
      <w:r>
        <w:instrText xml:space="preserve"> "_Toc118045673"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12. </w:t>
      </w:r>
      <w:r>
        <w:rPr>
          <w:rFonts w:ascii="Calibri" w:hAnsi="Calibri"/>
          <w:sz w:val="22"/>
          <w:szCs w:val="22"/>
        </w:rPr>
        <w:t xml:space="preserve">     </w:t>
      </w:r>
      <w:r>
        <w:rPr>
          <w:rStyle w:val="737"/>
        </w:rPr>
        <w:t xml:space="preserve">Стандартные тексты</w:t>
      </w:r>
      <w:r>
        <w:tab/>
      </w:r>
      <w:r>
        <w:fldChar w:fldCharType="begin"/>
      </w:r>
      <w:r>
        <w:instrText xml:space="preserve"> PAGEREF _Toc118045673 \h </w:instrText>
      </w:r>
      <w:r>
        <w:fldChar w:fldCharType="separate"/>
      </w:r>
      <w:r>
        <w:t xml:space="preserve">31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9"/>
        <w:rPr>
          <w:rFonts w:ascii="Calibri" w:hAnsi="Calibri"/>
          <w:sz w:val="22"/>
          <w:szCs w:val="22"/>
        </w:rPr>
      </w:pPr>
      <w:r>
        <w:rPr>
          <w:rStyle w:val="737"/>
        </w:rPr>
        <w:fldChar w:fldCharType="begin"/>
      </w:r>
      <w:r>
        <w:rPr>
          <w:rStyle w:val="737"/>
        </w:rPr>
        <w:instrText xml:space="preserve"> </w:instrText>
      </w:r>
      <w:r>
        <w:instrText xml:space="preserve">HYPERLINK \l "_Toc118045676"</w:instrText>
      </w:r>
      <w:r>
        <w:rPr>
          <w:rStyle w:val="737"/>
        </w:rPr>
        <w:instrText xml:space="preserve"> </w:instrText>
      </w:r>
      <w:r>
        <w:rPr>
          <w:rStyle w:val="737"/>
        </w:rPr>
        <w:fldChar w:fldCharType="separate"/>
      </w:r>
      <w:r>
        <w:rPr>
          <w:rStyle w:val="737"/>
        </w:rPr>
        <w:t xml:space="preserve">13. </w:t>
      </w:r>
      <w:r>
        <w:rPr>
          <w:rFonts w:ascii="Calibri" w:hAnsi="Calibri"/>
          <w:sz w:val="22"/>
          <w:szCs w:val="22"/>
        </w:rPr>
        <w:t xml:space="preserve">    </w:t>
      </w:r>
      <w:r>
        <w:rPr>
          <w:rStyle w:val="737"/>
        </w:rPr>
        <w:t xml:space="preserve">Добавление и редактирование организация и граждан.</w:t>
      </w:r>
      <w:r>
        <w:tab/>
      </w:r>
      <w:r>
        <w:fldChar w:fldCharType="begin"/>
      </w:r>
      <w:r>
        <w:instrText xml:space="preserve"> PAGEREF _Toc118045676 \h </w:instrText>
      </w:r>
      <w:r>
        <w:fldChar w:fldCharType="separate"/>
      </w:r>
      <w:r>
        <w:t xml:space="preserve">33</w:t>
      </w:r>
      <w:r>
        <w:fldChar w:fldCharType="end"/>
      </w:r>
      <w:r>
        <w:rPr>
          <w:rStyle w:val="737"/>
        </w:rPr>
        <w:fldChar w:fldCharType="end"/>
      </w:r>
      <w:r>
        <w:rPr>
          <w:rFonts w:ascii="Calibri" w:hAnsi="Calibri"/>
          <w:sz w:val="22"/>
          <w:szCs w:val="22"/>
        </w:rPr>
      </w:r>
      <w:r/>
    </w:p>
    <w:p>
      <w:pPr>
        <w:pStyle w:val="721"/>
        <w:jc w:val="both"/>
        <w:spacing w:before="120"/>
        <w:rPr>
          <w:sz w:val="28"/>
          <w:szCs w:val="28"/>
        </w:rPr>
      </w:pPr>
      <w:r>
        <w:rPr>
          <w:sz w:val="28"/>
          <w:szCs w:val="28"/>
        </w:rPr>
        <w:fldChar w:fldCharType="end"/>
      </w:r>
      <w:r>
        <w:rPr>
          <w:sz w:val="28"/>
          <w:szCs w:val="28"/>
        </w:rPr>
      </w:r>
      <w:r/>
    </w:p>
    <w:p>
      <w:pPr>
        <w:pStyle w:val="721"/>
        <w:jc w:val="both"/>
        <w:spacing w:before="120"/>
        <w:rPr>
          <w:b/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b/>
          <w:sz w:val="28"/>
          <w:szCs w:val="28"/>
        </w:rPr>
      </w:r>
      <w:r/>
    </w:p>
    <w:p>
      <w:pPr>
        <w:pStyle w:val="721"/>
        <w:numPr>
          <w:ilvl w:val="0"/>
          <w:numId w:val="28"/>
        </w:numPr>
        <w:ind w:left="851" w:hanging="142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28"/>
        </w:rPr>
        <w:outlineLvl w:val="1"/>
      </w:pPr>
      <w:r/>
      <w:bookmarkStart w:id="0" w:name="_Toc179018435"/>
      <w:r/>
      <w:bookmarkStart w:id="1" w:name="_Toc118045641"/>
      <w:r>
        <w:rPr>
          <w:b/>
          <w:sz w:val="32"/>
          <w:szCs w:val="28"/>
        </w:rPr>
        <w:t xml:space="preserve">Вход в систему Дело</w:t>
      </w:r>
      <w:r>
        <w:rPr>
          <w:b/>
          <w:sz w:val="32"/>
          <w:szCs w:val="28"/>
        </w:rPr>
        <w:t xml:space="preserve">-</w:t>
      </w:r>
      <w:r>
        <w:rPr>
          <w:b/>
          <w:sz w:val="32"/>
          <w:szCs w:val="28"/>
        </w:rPr>
        <w:t xml:space="preserve">W</w:t>
      </w:r>
      <w:r>
        <w:rPr>
          <w:b/>
          <w:sz w:val="32"/>
          <w:szCs w:val="28"/>
          <w:lang w:val="en-US"/>
        </w:rPr>
        <w:t xml:space="preserve">EB</w:t>
      </w:r>
      <w:bookmarkEnd w:id="1"/>
      <w:r>
        <w:rPr>
          <w:b/>
          <w:sz w:val="32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b/>
          <w:sz w:val="28"/>
          <w:szCs w:val="28"/>
        </w:rPr>
      </w:pPr>
      <w:r/>
      <w:bookmarkEnd w:id="0"/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апустите систему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Дело</w:t>
      </w:r>
      <w:r>
        <w:rPr>
          <w:b/>
          <w:sz w:val="28"/>
          <w:szCs w:val="28"/>
        </w:rPr>
        <w:t xml:space="preserve">-</w:t>
      </w:r>
      <w:r>
        <w:rPr>
          <w:b/>
          <w:sz w:val="28"/>
          <w:szCs w:val="28"/>
        </w:rPr>
        <w:t xml:space="preserve">W</w:t>
      </w:r>
      <w:r>
        <w:rPr>
          <w:b/>
          <w:sz w:val="28"/>
          <w:szCs w:val="28"/>
          <w:lang w:val="en-US"/>
        </w:rPr>
        <w:t xml:space="preserve">EB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оявится </w:t>
      </w:r>
      <w:r>
        <w:rPr>
          <w:sz w:val="28"/>
          <w:szCs w:val="28"/>
        </w:rPr>
        <w:t xml:space="preserve">страница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ход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в систему Дело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WEB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8784" cy="3381426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18784" cy="3381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9.7pt;height:266.3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Ввести логин и пароль. Нажать на кнопку </w:t>
      </w:r>
      <w:r>
        <w:rPr>
          <w:sz w:val="28"/>
          <w:szCs w:val="28"/>
        </w:rPr>
        <w:t xml:space="preserve">Войти</w:t>
      </w:r>
      <w:r>
        <w:rPr>
          <w:sz w:val="28"/>
          <w:szCs w:val="28"/>
        </w:rPr>
        <w:t xml:space="preserve">. Если имя и пароль введены верно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откроется </w:t>
      </w:r>
      <w:r>
        <w:rPr>
          <w:sz w:val="28"/>
          <w:szCs w:val="28"/>
        </w:rPr>
        <w:t xml:space="preserve">главная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страница</w:t>
      </w:r>
      <w:r>
        <w:rPr>
          <w:sz w:val="28"/>
          <w:szCs w:val="28"/>
        </w:rPr>
        <w:t xml:space="preserve"> системы </w:t>
      </w:r>
      <w:r>
        <w:rPr>
          <w:sz w:val="28"/>
          <w:szCs w:val="28"/>
        </w:rPr>
        <w:t xml:space="preserve">Дело</w:t>
      </w:r>
      <w:r>
        <w:rPr>
          <w:sz w:val="28"/>
          <w:szCs w:val="28"/>
        </w:rPr>
        <w:t xml:space="preserve">-</w:t>
      </w:r>
      <w:r>
        <w:rPr>
          <w:sz w:val="28"/>
          <w:szCs w:val="28"/>
          <w:lang w:val="en-US"/>
        </w:rPr>
        <w:t xml:space="preserve">WEB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9068" cy="3391141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209068" cy="3391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8.9pt;height:267.0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  <w:lang w:val="en-US"/>
        </w:rPr>
      </w:r>
      <w:r/>
    </w:p>
    <w:p>
      <w:pPr>
        <w:pStyle w:val="721"/>
        <w:jc w:val="both"/>
        <w:spacing w:before="120" w:line="360" w:lineRule="auto"/>
        <w:tabs>
          <w:tab w:val="left" w:pos="709" w:leader="none"/>
        </w:tabs>
        <w:rPr>
          <w:sz w:val="28"/>
          <w:szCs w:val="28"/>
        </w:rPr>
      </w:pPr>
      <w:r/>
      <w:bookmarkStart w:id="2" w:name="_Toc179018436"/>
      <w:r>
        <w:rPr>
          <w:sz w:val="28"/>
          <w:szCs w:val="28"/>
        </w:rPr>
        <w:tab/>
      </w:r>
      <w:r>
        <w:rPr>
          <w:sz w:val="28"/>
          <w:szCs w:val="28"/>
        </w:rPr>
        <w:t xml:space="preserve">Кнопка Дело-</w:t>
      </w:r>
      <w:r>
        <w:rPr>
          <w:sz w:val="28"/>
          <w:szCs w:val="28"/>
          <w:lang w:val="en-US"/>
        </w:rPr>
        <w:t xml:space="preserve">WEB</w:t>
      </w:r>
      <w:r>
        <w:rPr>
          <w:sz w:val="28"/>
          <w:szCs w:val="28"/>
        </w:rPr>
        <w:t xml:space="preserve"> в левой части экрана является кликабельной, ее нужно нажимать для корректного возврата на Главную страницу. Так же </w:t>
      </w:r>
      <w:r>
        <w:rPr>
          <w:sz w:val="28"/>
          <w:szCs w:val="28"/>
        </w:rPr>
        <w:t xml:space="preserve">если уже находитесь на Главной странице, при нажатии на эту кнопку будет происходить обновление содержания папок.</w:t>
      </w:r>
      <w:r>
        <w:rPr>
          <w:sz w:val="28"/>
          <w:szCs w:val="28"/>
        </w:rPr>
      </w:r>
      <w:r/>
    </w:p>
    <w:p>
      <w:pPr>
        <w:pStyle w:val="721"/>
        <w:numPr>
          <w:ilvl w:val="0"/>
          <w:numId w:val="28"/>
        </w:numPr>
        <w:ind w:left="851" w:hanging="142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28"/>
        </w:rPr>
        <w:outlineLvl w:val="1"/>
      </w:pPr>
      <w:r/>
      <w:bookmarkEnd w:id="2"/>
      <w:r/>
      <w:bookmarkStart w:id="3" w:name="_Toc183248273"/>
      <w:r/>
      <w:bookmarkStart w:id="4" w:name="_Toc118045642"/>
      <w:r>
        <w:rPr>
          <w:b/>
          <w:sz w:val="32"/>
          <w:szCs w:val="28"/>
        </w:rPr>
        <w:t xml:space="preserve">Интерфейс главной страницы</w:t>
      </w:r>
      <w:bookmarkEnd w:id="4"/>
      <w:r>
        <w:rPr>
          <w:b/>
          <w:sz w:val="32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главно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страниц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подсистемы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Дело</w:t>
      </w:r>
      <w:r>
        <w:rPr>
          <w:b/>
          <w:sz w:val="28"/>
          <w:szCs w:val="28"/>
        </w:rPr>
        <w:t xml:space="preserve">-W</w:t>
      </w:r>
      <w:r>
        <w:rPr>
          <w:b/>
          <w:sz w:val="28"/>
          <w:szCs w:val="28"/>
          <w:lang w:val="en-US"/>
        </w:rPr>
        <w:t xml:space="preserve">EB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 </w:t>
      </w:r>
      <w:r>
        <w:rPr>
          <w:sz w:val="28"/>
          <w:szCs w:val="28"/>
        </w:rPr>
        <w:t xml:space="preserve">доступны</w:t>
      </w:r>
      <w:r>
        <w:rPr>
          <w:sz w:val="28"/>
          <w:szCs w:val="28"/>
        </w:rPr>
        <w:t xml:space="preserve">е пользователю папки.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Каждая папка фильтруется. </w:t>
      </w:r>
      <w:r>
        <w:rPr>
          <w:sz w:val="28"/>
          <w:szCs w:val="28"/>
        </w:rPr>
        <w:t xml:space="preserve">На темном фоне расположено название папок, на светлом фоне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расположены фильтры. Напротив фильтра расположено число – это количество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которое находится в этой папке под этим </w:t>
      </w:r>
      <w:r>
        <w:rPr>
          <w:sz w:val="28"/>
          <w:szCs w:val="28"/>
        </w:rPr>
        <w:t xml:space="preserve">фильтром</w:t>
      </w:r>
      <w:r>
        <w:rPr>
          <w:sz w:val="28"/>
          <w:szCs w:val="28"/>
        </w:rPr>
        <w:t xml:space="preserve">. Фильтр «Все» содержит </w:t>
      </w:r>
      <w:r>
        <w:rPr>
          <w:sz w:val="28"/>
          <w:szCs w:val="28"/>
        </w:rPr>
        <w:t xml:space="preserve">все документы, находящиеся в этой папке, остальные фильтры это составляющие фильтра «Все».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6396" cy="3088640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21639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9.5pt;height:243.2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8784" cy="715709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18784" cy="715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9.7pt;height:56.4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567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Правее от кнопки </w:t>
      </w:r>
      <w:r>
        <w:rPr>
          <w:sz w:val="28"/>
          <w:szCs w:val="28"/>
        </w:rPr>
        <w:t xml:space="preserve">Дело-</w:t>
      </w:r>
      <w:r>
        <w:rPr>
          <w:sz w:val="28"/>
          <w:szCs w:val="28"/>
          <w:lang w:val="en-US"/>
        </w:rPr>
        <w:t xml:space="preserve">WEB</w:t>
      </w:r>
      <w:r>
        <w:rPr>
          <w:sz w:val="28"/>
          <w:szCs w:val="28"/>
        </w:rPr>
        <w:t xml:space="preserve"> указан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картотека и кабинет, в котор</w:t>
      </w:r>
      <w:r>
        <w:rPr>
          <w:sz w:val="28"/>
          <w:szCs w:val="28"/>
        </w:rPr>
        <w:t xml:space="preserve">ых работает пользователь.</w:t>
      </w:r>
      <w:r>
        <w:rPr>
          <w:sz w:val="28"/>
          <w:szCs w:val="28"/>
        </w:rPr>
      </w:r>
      <w:r/>
    </w:p>
    <w:p>
      <w:pPr>
        <w:pStyle w:val="721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5030" cy="688635"/>
                <wp:effectExtent l="0" t="0" r="0" b="0"/>
                <wp:docPr id="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205030" cy="68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8.6pt;height:54.2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567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Чтобы перей</w:t>
      </w:r>
      <w:r>
        <w:rPr>
          <w:sz w:val="28"/>
          <w:szCs w:val="28"/>
        </w:rPr>
        <w:t xml:space="preserve">ти в другой доступный кабинет, нажмите на наименование картотеки. В открывшемся окне </w:t>
      </w:r>
      <w:r>
        <w:rPr>
          <w:sz w:val="28"/>
          <w:szCs w:val="28"/>
        </w:rPr>
        <w:t xml:space="preserve">отметьте нужную картотеку и кабинет, и нажмите Выбрать.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5037" cy="3879583"/>
                <wp:effectExtent l="0" t="0" r="0" b="0"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215037" cy="3879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9.4pt;height:305.5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  <w:r/>
    </w:p>
    <w:p>
      <w:pPr>
        <w:pStyle w:val="721"/>
        <w:numPr>
          <w:ilvl w:val="0"/>
          <w:numId w:val="28"/>
        </w:numPr>
        <w:ind w:left="851" w:hanging="142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28"/>
        </w:rPr>
        <w:outlineLvl w:val="1"/>
      </w:pPr>
      <w:r/>
      <w:bookmarkEnd w:id="3"/>
      <w:r/>
      <w:bookmarkStart w:id="5" w:name="_Toc118045643"/>
      <w:r>
        <w:rPr>
          <w:b/>
          <w:sz w:val="32"/>
          <w:szCs w:val="28"/>
        </w:rPr>
        <w:t xml:space="preserve">Регистрация документов</w:t>
      </w:r>
      <w:bookmarkEnd w:id="5"/>
      <w:r>
        <w:rPr>
          <w:b/>
          <w:sz w:val="32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567" w:leader="none"/>
        </w:tabs>
        <w:rPr>
          <w:bCs/>
          <w:sz w:val="28"/>
        </w:rPr>
        <w:outlineLvl w:val="1"/>
      </w:pPr>
      <w:r>
        <w:rPr>
          <w:bCs/>
          <w:sz w:val="28"/>
        </w:rPr>
        <w:tab/>
      </w:r>
      <w:bookmarkStart w:id="6" w:name="_Toc117961134"/>
      <w:r/>
      <w:bookmarkStart w:id="7" w:name="_Toc117963047"/>
      <w:r/>
      <w:bookmarkStart w:id="8" w:name="_Toc117965909"/>
      <w:r/>
      <w:bookmarkStart w:id="9" w:name="_Toc117966075"/>
      <w:r/>
      <w:bookmarkStart w:id="10" w:name="_Toc117966146"/>
      <w:r/>
      <w:bookmarkStart w:id="11" w:name="_Toc118045644"/>
      <w:r>
        <w:rPr>
          <w:bCs/>
          <w:sz w:val="28"/>
        </w:rPr>
        <w:t xml:space="preserve">Чтобы зарегистрировать документ выберете из главного меню «Регистрация» команду «Регистрировать документ»</w:t>
      </w:r>
      <w:r>
        <w:rPr>
          <w:bCs/>
          <w:sz w:val="28"/>
        </w:rPr>
        <w:t xml:space="preserve">.</w:t>
      </w:r>
      <w:bookmarkEnd w:id="6"/>
      <w:r/>
      <w:bookmarkEnd w:id="7"/>
      <w:r/>
      <w:bookmarkEnd w:id="8"/>
      <w:r/>
      <w:bookmarkEnd w:id="9"/>
      <w:r/>
      <w:bookmarkEnd w:id="10"/>
      <w:r/>
      <w:bookmarkEnd w:id="11"/>
      <w:r>
        <w:rPr>
          <w:bCs/>
          <w:sz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bCs/>
          <w:sz w:val="28"/>
        </w:rPr>
        <w:outlineLvl w:val="1"/>
      </w:pPr>
      <w:r>
        <w:rPr>
          <w:bCs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71377" cy="2079460"/>
                <wp:effectExtent l="0" t="0" r="0" b="0"/>
                <wp:docPr id="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771377" cy="207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75.7pt;height:163.7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bCs/>
          <w:sz w:val="28"/>
        </w:rPr>
      </w:r>
      <w:r/>
    </w:p>
    <w:p>
      <w:pPr>
        <w:pStyle w:val="721"/>
        <w:jc w:val="both"/>
        <w:spacing w:before="120" w:line="360" w:lineRule="auto"/>
        <w:tabs>
          <w:tab w:val="left" w:pos="567" w:leader="none"/>
        </w:tabs>
        <w:rPr>
          <w:bCs/>
          <w:sz w:val="28"/>
        </w:rPr>
        <w:outlineLvl w:val="1"/>
      </w:pPr>
      <w:r>
        <w:rPr>
          <w:bCs/>
          <w:sz w:val="28"/>
        </w:rPr>
        <w:tab/>
      </w:r>
      <w:bookmarkStart w:id="12" w:name="_Toc117961136"/>
      <w:r/>
      <w:bookmarkStart w:id="13" w:name="_Toc117963049"/>
      <w:r/>
      <w:bookmarkStart w:id="14" w:name="_Toc117965911"/>
      <w:r/>
      <w:bookmarkStart w:id="15" w:name="_Toc117966077"/>
      <w:r/>
      <w:bookmarkStart w:id="16" w:name="_Toc117966148"/>
      <w:r/>
      <w:bookmarkStart w:id="17" w:name="_Toc118045646"/>
      <w:r>
        <w:rPr>
          <w:bCs/>
          <w:sz w:val="28"/>
        </w:rPr>
        <w:t xml:space="preserve">Далее нужно выбрать группу документов, которую необходи</w:t>
      </w:r>
      <w:r>
        <w:rPr>
          <w:bCs/>
          <w:sz w:val="28"/>
        </w:rPr>
        <w:t xml:space="preserve">мо зарегистрировать. Для поиска нужной группы документов можно воспользоваться поиском, который находится вверху окна.</w:t>
      </w:r>
      <w:bookmarkEnd w:id="12"/>
      <w:r/>
      <w:bookmarkEnd w:id="13"/>
      <w:r/>
      <w:bookmarkEnd w:id="14"/>
      <w:r/>
      <w:bookmarkEnd w:id="15"/>
      <w:r/>
      <w:bookmarkEnd w:id="16"/>
      <w:r/>
      <w:bookmarkEnd w:id="17"/>
      <w:r>
        <w:rPr>
          <w:bCs/>
          <w:sz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2863" cy="3482543"/>
                <wp:effectExtent l="0" t="0" r="0" b="0"/>
                <wp:docPr id="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72863" cy="3482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67.9pt;height:274.2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spacing w:before="120" w:line="360" w:lineRule="auto"/>
        <w:tabs>
          <w:tab w:val="left" w:pos="567" w:leader="none"/>
        </w:tabs>
        <w:rPr>
          <w:sz w:val="28"/>
        </w:rPr>
        <w:outlineLvl w:val="1"/>
      </w:pPr>
      <w:r>
        <w:rPr>
          <w:sz w:val="28"/>
        </w:rPr>
        <w:tab/>
      </w:r>
      <w:bookmarkStart w:id="18" w:name="_Toc117961138"/>
      <w:r/>
      <w:bookmarkStart w:id="19" w:name="_Toc117963051"/>
      <w:r/>
      <w:bookmarkStart w:id="20" w:name="_Toc117965913"/>
      <w:r/>
      <w:bookmarkStart w:id="21" w:name="_Toc117966079"/>
      <w:r/>
      <w:bookmarkStart w:id="22" w:name="_Toc117966150"/>
      <w:r/>
      <w:bookmarkStart w:id="23" w:name="_Toc118045648"/>
      <w:r>
        <w:rPr>
          <w:sz w:val="28"/>
        </w:rPr>
        <w:t xml:space="preserve">Перед вами откроется РК(Регистрационная карточка) документ</w:t>
      </w:r>
      <w:r>
        <w:rPr>
          <w:sz w:val="28"/>
        </w:rPr>
        <w:t xml:space="preserve">а который вы хотите зарегистрировать.</w:t>
      </w:r>
      <w:bookmarkEnd w:id="18"/>
      <w:r/>
      <w:bookmarkEnd w:id="19"/>
      <w:r/>
      <w:bookmarkEnd w:id="20"/>
      <w:r/>
      <w:bookmarkEnd w:id="21"/>
      <w:r/>
      <w:bookmarkEnd w:id="22"/>
      <w:r/>
      <w:bookmarkEnd w:id="23"/>
      <w:r>
        <w:rPr>
          <w:sz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4954" cy="3344024"/>
                <wp:effectExtent l="0" t="0" r="0" b="0"/>
                <wp:docPr id="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54954" cy="334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6.8pt;height:263.3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ind w:firstLine="567"/>
        <w:spacing w:before="120" w:line="360" w:lineRule="auto"/>
        <w:rPr>
          <w:sz w:val="28"/>
        </w:rPr>
        <w:outlineLvl w:val="1"/>
      </w:pPr>
      <w:r/>
      <w:bookmarkStart w:id="24" w:name="_Toc117961140"/>
      <w:r/>
      <w:bookmarkStart w:id="25" w:name="_Toc117963053"/>
      <w:r/>
      <w:bookmarkStart w:id="26" w:name="_Toc117965915"/>
      <w:r/>
      <w:bookmarkStart w:id="27" w:name="_Toc117966081"/>
      <w:r/>
      <w:bookmarkStart w:id="28" w:name="_Toc117966152"/>
      <w:r/>
      <w:bookmarkStart w:id="29" w:name="_Toc118045650"/>
      <w:r>
        <w:rPr>
          <w:sz w:val="28"/>
        </w:rPr>
        <w:t xml:space="preserve">Вы заполняете в </w:t>
      </w:r>
      <w:r>
        <w:rPr>
          <w:sz w:val="28"/>
        </w:rPr>
        <w:t xml:space="preserve">карточке </w:t>
      </w:r>
      <w:r>
        <w:rPr>
          <w:sz w:val="28"/>
        </w:rPr>
        <w:t xml:space="preserve">необходимые </w:t>
      </w:r>
      <w:r>
        <w:rPr>
          <w:sz w:val="28"/>
        </w:rPr>
        <w:t xml:space="preserve">реквизиты и прикрепляете файлы. </w:t>
      </w:r>
      <w:r>
        <w:rPr>
          <w:sz w:val="28"/>
        </w:rPr>
      </w:r>
      <w:r/>
    </w:p>
    <w:p>
      <w:pPr>
        <w:pStyle w:val="721"/>
        <w:ind w:firstLine="567"/>
        <w:spacing w:before="120" w:line="360" w:lineRule="auto"/>
        <w:rPr>
          <w:sz w:val="28"/>
          <w:lang w:val="en-US"/>
        </w:rPr>
        <w:outlineLvl w:val="1"/>
      </w:pPr>
      <w:r>
        <w:rPr>
          <w:sz w:val="28"/>
          <w:lang w:val="en-US"/>
        </w:rPr>
      </w:r>
      <w:r/>
    </w:p>
    <w:p>
      <w:pPr>
        <w:pStyle w:val="721"/>
        <w:ind w:firstLine="567"/>
        <w:spacing w:before="120" w:line="360" w:lineRule="auto"/>
        <w:rPr>
          <w:sz w:val="28"/>
          <w:lang w:val="en-US"/>
        </w:rPr>
        <w:outlineLvl w:val="1"/>
      </w:pPr>
      <w:r>
        <w:rPr>
          <w:sz w:val="28"/>
          <w:lang w:val="en-US"/>
        </w:rPr>
      </w:r>
      <w:r/>
    </w:p>
    <w:p>
      <w:pPr>
        <w:pStyle w:val="721"/>
        <w:ind w:firstLine="567"/>
        <w:spacing w:before="120" w:line="360" w:lineRule="auto"/>
        <w:rPr>
          <w:sz w:val="28"/>
          <w:lang w:val="en-US"/>
        </w:rPr>
        <w:outlineLvl w:val="1"/>
      </w:pPr>
      <w:r>
        <w:rPr>
          <w:sz w:val="28"/>
          <w:lang w:val="en-US"/>
        </w:rPr>
      </w:r>
      <w:r/>
    </w:p>
    <w:p>
      <w:pPr>
        <w:pStyle w:val="721"/>
        <w:ind w:firstLine="567"/>
        <w:spacing w:before="120" w:line="360" w:lineRule="auto"/>
        <w:rPr>
          <w:b/>
          <w:bCs/>
          <w:sz w:val="28"/>
        </w:rPr>
        <w:outlineLvl w:val="1"/>
      </w:pPr>
      <w:r>
        <w:rPr>
          <w:b/>
          <w:bCs/>
          <w:sz w:val="28"/>
        </w:rPr>
        <w:t xml:space="preserve">Добавление Адресата в Исходящих и Внутренних </w:t>
      </w:r>
      <w:r>
        <w:rPr>
          <w:b/>
          <w:bCs/>
          <w:sz w:val="28"/>
        </w:rPr>
        <w:t xml:space="preserve">документах:</w:t>
      </w:r>
      <w:r>
        <w:rPr>
          <w:b/>
          <w:bCs/>
          <w:sz w:val="28"/>
        </w:rPr>
      </w:r>
      <w:r/>
    </w:p>
    <w:p>
      <w:pPr>
        <w:pStyle w:val="721"/>
        <w:numPr>
          <w:ilvl w:val="0"/>
          <w:numId w:val="43"/>
        </w:numPr>
        <w:spacing w:before="120" w:line="360" w:lineRule="auto"/>
        <w:rPr>
          <w:sz w:val="28"/>
        </w:rPr>
        <w:outlineLvl w:val="1"/>
      </w:pPr>
      <w:r>
        <w:rPr>
          <w:sz w:val="28"/>
        </w:rPr>
        <w:t xml:space="preserve">если адресат сторонняя организация, нужно добавить ее через кнопку  </w: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150" cy="333375"/>
                <wp:effectExtent l="0" t="0" r="0" b="0"/>
                <wp:docPr id="1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38149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4.5pt;height:26.2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</w:rPr>
        <w:t xml:space="preserve">,  у добавленного адресата указывается способ отправка и дата. </w:t>
      </w:r>
      <w:r>
        <w:rPr>
          <w:sz w:val="28"/>
        </w:rPr>
      </w:r>
      <w:r/>
    </w:p>
    <w:p>
      <w:pPr>
        <w:pStyle w:val="721"/>
        <w:ind w:left="720"/>
        <w:jc w:val="center"/>
        <w:spacing w:before="120" w:line="360" w:lineRule="auto"/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05793" cy="2154974"/>
                <wp:effectExtent l="0" t="0" r="0" b="0"/>
                <wp:docPr id="1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05793" cy="2154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25.7pt;height:169.7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ind w:left="720"/>
        <w:spacing w:before="120" w:line="360" w:lineRule="auto"/>
        <w:rPr>
          <w:sz w:val="28"/>
        </w:rPr>
        <w:outlineLvl w:val="1"/>
      </w:pPr>
      <w:r>
        <w:rPr>
          <w:sz w:val="28"/>
        </w:rPr>
        <w:t xml:space="preserve">Если документ отправляется по </w:t>
      </w:r>
      <w:r>
        <w:rPr>
          <w:sz w:val="28"/>
          <w:lang w:val="en-US"/>
        </w:rPr>
        <w:t xml:space="preserve">e</w:t>
      </w:r>
      <w:r>
        <w:rPr>
          <w:sz w:val="28"/>
        </w:rPr>
        <w:t xml:space="preserve">-</w:t>
      </w:r>
      <w:r>
        <w:rPr>
          <w:sz w:val="28"/>
          <w:lang w:val="en-US"/>
        </w:rPr>
        <w:t xml:space="preserve">mail</w:t>
      </w:r>
      <w:r>
        <w:rPr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 xml:space="preserve">у </w:t>
      </w:r>
      <w:r>
        <w:rPr>
          <w:sz w:val="28"/>
        </w:rPr>
        <w:t xml:space="preserve">вас настроенна отправка по </w:t>
      </w:r>
      <w:r>
        <w:rPr>
          <w:sz w:val="28"/>
          <w:lang w:val="en-US"/>
        </w:rPr>
        <w:t xml:space="preserve">e</w:t>
      </w:r>
      <w:r>
        <w:rPr>
          <w:sz w:val="28"/>
        </w:rPr>
        <w:t xml:space="preserve">-</w:t>
      </w:r>
      <w:r>
        <w:rPr>
          <w:sz w:val="28"/>
          <w:lang w:val="en-US"/>
        </w:rPr>
        <w:t xml:space="preserve">mail</w:t>
      </w:r>
      <w:r>
        <w:rPr>
          <w:sz w:val="28"/>
        </w:rPr>
        <w:t xml:space="preserve"> из системы Дело-</w:t>
      </w:r>
      <w:r>
        <w:rPr>
          <w:sz w:val="28"/>
          <w:lang w:val="en-US"/>
        </w:rPr>
        <w:t xml:space="preserve">WEB</w:t>
      </w:r>
      <w:r>
        <w:rPr>
          <w:sz w:val="28"/>
        </w:rPr>
        <w:t xml:space="preserve">, нужно у адресата выбрать способ отправи – </w:t>
      </w:r>
      <w:r>
        <w:rPr>
          <w:sz w:val="28"/>
          <w:lang w:val="en-US"/>
        </w:rPr>
        <w:t xml:space="preserve">E</w:t>
      </w:r>
      <w:r>
        <w:rPr>
          <w:sz w:val="28"/>
        </w:rPr>
        <w:t xml:space="preserve">-</w:t>
      </w:r>
      <w:r>
        <w:rPr>
          <w:sz w:val="28"/>
          <w:lang w:val="en-US"/>
        </w:rPr>
        <w:t xml:space="preserve">MAIL</w:t>
      </w:r>
      <w:r>
        <w:rPr>
          <w:sz w:val="28"/>
        </w:rPr>
        <w:t xml:space="preserve">, дата отправки </w:t>
      </w:r>
      <w:r>
        <w:rPr>
          <w:b/>
          <w:bCs/>
          <w:sz w:val="28"/>
        </w:rPr>
        <w:t xml:space="preserve">НЕ ЗАПОЛНЯЕТСЯ</w:t>
      </w:r>
      <w:r>
        <w:rPr>
          <w:b/>
          <w:bCs/>
          <w:sz w:val="28"/>
        </w:rPr>
        <w:t xml:space="preserve">.</w:t>
      </w:r>
      <w:r>
        <w:rPr>
          <w:sz w:val="28"/>
        </w:rPr>
      </w:r>
      <w:r/>
    </w:p>
    <w:p>
      <w:pPr>
        <w:pStyle w:val="721"/>
        <w:ind w:left="720"/>
        <w:jc w:val="center"/>
        <w:spacing w:before="120" w:line="360" w:lineRule="auto"/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6062" cy="2058175"/>
                <wp:effectExtent l="0" t="0" r="0" b="0"/>
                <wp:docPr id="1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76062" cy="205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31.2pt;height:162.1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ind w:left="720"/>
        <w:spacing w:before="120" w:line="360" w:lineRule="auto"/>
        <w:rPr>
          <w:sz w:val="28"/>
        </w:rPr>
        <w:outlineLvl w:val="1"/>
      </w:pPr>
      <w:r>
        <w:rPr>
          <w:sz w:val="28"/>
        </w:rPr>
        <w:t xml:space="preserve">У выбранной организации обязательно должен быть заполен </w:t>
      </w:r>
      <w:r>
        <w:rPr>
          <w:sz w:val="28"/>
          <w:lang w:val="en-US"/>
        </w:rPr>
        <w:t xml:space="preserve">e</w:t>
      </w:r>
      <w:r>
        <w:rPr>
          <w:sz w:val="28"/>
        </w:rPr>
        <w:t xml:space="preserve">-</w:t>
      </w:r>
      <w:r>
        <w:rPr>
          <w:sz w:val="28"/>
          <w:lang w:val="en-US"/>
        </w:rPr>
        <w:t xml:space="preserve">mail</w:t>
      </w:r>
      <w:r>
        <w:rPr>
          <w:sz w:val="28"/>
        </w:rPr>
        <w:t xml:space="preserve"> </w:t>
      </w:r>
      <w:r>
        <w:rPr>
          <w:sz w:val="28"/>
        </w:rPr>
        <w:t xml:space="preserve">в карточке справочника орган</w:t>
      </w:r>
      <w:r>
        <w:rPr>
          <w:sz w:val="28"/>
        </w:rPr>
        <w:t xml:space="preserve">изаций.</w:t>
      </w:r>
      <w:r>
        <w:rPr>
          <w:sz w:val="28"/>
        </w:rPr>
      </w:r>
      <w:r/>
    </w:p>
    <w:p>
      <w:pPr>
        <w:pStyle w:val="721"/>
        <w:jc w:val="center"/>
        <w:spacing w:before="120" w:line="360" w:lineRule="auto"/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84674" cy="3968877"/>
                <wp:effectExtent l="0" t="0" r="0" b="0"/>
                <wp:docPr id="1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4884674" cy="3968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84.6pt;height:312.5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ind w:firstLine="709"/>
        <w:spacing w:before="120" w:line="360" w:lineRule="auto"/>
        <w:rPr>
          <w:sz w:val="28"/>
        </w:rPr>
        <w:outlineLvl w:val="1"/>
      </w:pPr>
      <w:r>
        <w:rPr>
          <w:sz w:val="28"/>
        </w:rPr>
        <w:t xml:space="preserve">Если документ подписан ЭЦП, п</w:t>
      </w:r>
      <w:r>
        <w:rPr>
          <w:sz w:val="28"/>
        </w:rPr>
        <w:t xml:space="preserve">еред отравкой документа по </w:t>
      </w:r>
      <w:r>
        <w:rPr>
          <w:sz w:val="28"/>
          <w:lang w:val="en-US"/>
        </w:rPr>
        <w:t xml:space="preserve">e</w:t>
      </w:r>
      <w:r>
        <w:rPr>
          <w:sz w:val="28"/>
        </w:rPr>
        <w:t xml:space="preserve">-</w:t>
      </w:r>
      <w:r>
        <w:rPr>
          <w:sz w:val="28"/>
          <w:lang w:val="en-US"/>
        </w:rPr>
        <w:t xml:space="preserve">mail</w:t>
      </w:r>
      <w:r>
        <w:rPr>
          <w:sz w:val="28"/>
        </w:rPr>
        <w:t xml:space="preserve"> необходимо сформировать файл визуализации</w:t>
      </w:r>
      <w:r>
        <w:rPr>
          <w:sz w:val="28"/>
        </w:rPr>
      </w:r>
      <w:r/>
    </w:p>
    <w:p>
      <w:pPr>
        <w:pStyle w:val="721"/>
        <w:ind w:firstLine="709"/>
        <w:spacing w:before="120" w:line="360" w:lineRule="auto"/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8495" cy="1485900"/>
                <wp:effectExtent l="0" t="0" r="0" b="0"/>
                <wp:docPr id="1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73849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1.8pt;height:117.0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numPr>
          <w:ilvl w:val="0"/>
          <w:numId w:val="43"/>
        </w:numPr>
        <w:spacing w:before="120" w:line="360" w:lineRule="auto"/>
        <w:rPr>
          <w:sz w:val="28"/>
        </w:rPr>
        <w:outlineLvl w:val="1"/>
      </w:pPr>
      <w:r>
        <w:rPr>
          <w:sz w:val="28"/>
        </w:rPr>
        <w:t xml:space="preserve">если адресат  </w:t>
      </w:r>
      <w:r>
        <w:rPr>
          <w:sz w:val="28"/>
        </w:rPr>
        <w:t xml:space="preserve">гражданин, нужно добавить его через кнопку  </w: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1950" cy="276225"/>
                <wp:effectExtent l="0" t="0" r="0" b="0"/>
                <wp:docPr id="1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8.5pt;height:21.8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</w:rPr>
        <w:t xml:space="preserve">. Дата и способ отправки заполняются аналогично организациям.</w:t>
      </w:r>
      <w:r>
        <w:rPr>
          <w:sz w:val="28"/>
        </w:rPr>
      </w:r>
      <w:r/>
    </w:p>
    <w:p>
      <w:pPr>
        <w:pStyle w:val="721"/>
        <w:numPr>
          <w:ilvl w:val="0"/>
          <w:numId w:val="43"/>
        </w:numPr>
        <w:spacing w:before="120" w:line="360" w:lineRule="auto"/>
        <w:rPr>
          <w:sz w:val="28"/>
        </w:rPr>
        <w:outlineLvl w:val="1"/>
      </w:pPr>
      <w:r>
        <w:rPr>
          <w:sz w:val="28"/>
        </w:rPr>
        <w:t xml:space="preserve">если</w:t>
      </w:r>
      <w:r>
        <w:rPr>
          <w:sz w:val="28"/>
        </w:rPr>
        <w:t xml:space="preserve"> адресат сотрудник вашей организации (внутренний адресат), дабавте его кнопкой </w:t>
      </w: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3375" cy="285750"/>
                <wp:effectExtent l="0" t="0" r="0" b="0"/>
                <wp:docPr id="1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6.2pt;height:22.5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</w:rPr>
        <w:t xml:space="preserve">.  Дату отправки проставлять не нужно, она будет заполнена автоматически, </w:t>
      </w:r>
      <w:r>
        <w:rPr>
          <w:sz w:val="28"/>
        </w:rPr>
        <w:t xml:space="preserve">и в момент сохранения/регистрации РК, документ уйдет в системе адресату.</w:t>
      </w:r>
      <w:r>
        <w:rPr>
          <w:sz w:val="28"/>
        </w:rPr>
      </w:r>
      <w:r/>
    </w:p>
    <w:p>
      <w:pPr>
        <w:pStyle w:val="721"/>
        <w:ind w:firstLine="567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b/>
          <w:bCs/>
          <w:sz w:val="28"/>
        </w:rPr>
        <w:t xml:space="preserve">Чтобы прикрепить фай</w:t>
      </w:r>
      <w:r>
        <w:rPr>
          <w:b/>
          <w:bCs/>
          <w:sz w:val="28"/>
        </w:rPr>
        <w:t xml:space="preserve">л</w:t>
      </w:r>
      <w:r>
        <w:rPr>
          <w:sz w:val="28"/>
        </w:rPr>
        <w:t xml:space="preserve"> </w:t>
      </w:r>
      <w:r>
        <w:rPr>
          <w:sz w:val="28"/>
        </w:rPr>
        <w:t xml:space="preserve">в РК, </w:t>
      </w:r>
      <w:r>
        <w:rPr>
          <w:sz w:val="28"/>
        </w:rPr>
        <w:t xml:space="preserve">вы</w:t>
      </w:r>
      <w:r>
        <w:rPr>
          <w:sz w:val="28"/>
        </w:rPr>
        <w:t xml:space="preserve">берите кнопку добавить файл.</w:t>
      </w:r>
      <w:bookmarkEnd w:id="24"/>
      <w:r/>
      <w:bookmarkEnd w:id="25"/>
      <w:r/>
      <w:bookmarkEnd w:id="26"/>
      <w:r/>
      <w:bookmarkEnd w:id="27"/>
      <w:r/>
      <w:bookmarkEnd w:id="28"/>
      <w:r/>
      <w:bookmarkEnd w:id="29"/>
      <w:r>
        <w:rPr>
          <w:sz w:val="28"/>
        </w:rPr>
        <w:t xml:space="preserve"> </w:t>
      </w:r>
      <w:r>
        <w:rPr>
          <w:sz w:val="28"/>
        </w:rPr>
      </w:r>
      <w:r/>
    </w:p>
    <w:p>
      <w:pPr>
        <w:pStyle w:val="721"/>
        <w:spacing w:before="120" w:line="360" w:lineRule="auto"/>
        <w:tabs>
          <w:tab w:val="left" w:pos="1134" w:leader="none"/>
        </w:tabs>
        <w:rPr>
          <w:bCs/>
          <w:sz w:val="28"/>
        </w:rPr>
        <w:outlineLvl w:val="1"/>
      </w:pPr>
      <w:r/>
      <w:bookmarkStart w:id="30" w:name="_Toc117961141"/>
      <w:r/>
      <w:bookmarkStart w:id="31" w:name="_Toc117963054"/>
      <w:r/>
      <w:bookmarkStart w:id="32" w:name="_Toc117965916"/>
      <w:r/>
      <w:bookmarkStart w:id="33" w:name="_Toc117966082"/>
      <w:r/>
      <w:bookmarkStart w:id="34" w:name="_Toc117966153"/>
      <w:r/>
      <w:bookmarkStart w:id="35" w:name="_Toc118045651"/>
      <w:r>
        <w:rPr>
          <w:bCs/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53735" cy="1455420"/>
                <wp:effectExtent l="0" t="0" r="0" b="0"/>
                <wp:docPr id="1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753735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53.0pt;height:114.6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bookmarkEnd w:id="30"/>
      <w:r/>
      <w:bookmarkEnd w:id="31"/>
      <w:r/>
      <w:bookmarkEnd w:id="32"/>
      <w:r/>
      <w:bookmarkEnd w:id="33"/>
      <w:r/>
      <w:bookmarkEnd w:id="34"/>
      <w:r/>
      <w:bookmarkEnd w:id="35"/>
      <w:r>
        <w:rPr>
          <w:bCs/>
          <w:sz w:val="28"/>
        </w:rPr>
      </w:r>
      <w:r/>
    </w:p>
    <w:p>
      <w:pPr>
        <w:pStyle w:val="721"/>
        <w:spacing w:before="120" w:line="360" w:lineRule="auto"/>
        <w:tabs>
          <w:tab w:val="left" w:pos="567" w:leader="none"/>
        </w:tabs>
        <w:rPr>
          <w:bCs/>
          <w:sz w:val="28"/>
        </w:rPr>
        <w:outlineLvl w:val="1"/>
      </w:pPr>
      <w:r>
        <w:rPr>
          <w:bCs/>
          <w:sz w:val="28"/>
        </w:rPr>
        <w:tab/>
      </w:r>
      <w:bookmarkStart w:id="36" w:name="_Toc117961142"/>
      <w:r/>
      <w:bookmarkStart w:id="37" w:name="_Toc117963055"/>
      <w:r/>
      <w:bookmarkStart w:id="38" w:name="_Toc117965917"/>
      <w:r/>
      <w:bookmarkStart w:id="39" w:name="_Toc117966083"/>
      <w:r/>
      <w:bookmarkStart w:id="40" w:name="_Toc117966154"/>
      <w:r/>
      <w:bookmarkStart w:id="41" w:name="_Toc118045652"/>
      <w:r>
        <w:rPr>
          <w:bCs/>
          <w:sz w:val="28"/>
        </w:rPr>
        <w:t xml:space="preserve">Когда РК заполнена, нажимаете </w:t>
      </w:r>
      <w:r>
        <w:rPr>
          <w:b/>
          <w:sz w:val="28"/>
        </w:rPr>
        <w:t xml:space="preserve">Регистрировать</w:t>
      </w:r>
      <w:r>
        <w:rPr>
          <w:bCs/>
          <w:sz w:val="28"/>
        </w:rPr>
        <w:t xml:space="preserve">.</w:t>
      </w:r>
      <w:bookmarkEnd w:id="36"/>
      <w:r/>
      <w:bookmarkEnd w:id="37"/>
      <w:r/>
      <w:bookmarkEnd w:id="38"/>
      <w:r/>
      <w:bookmarkEnd w:id="39"/>
      <w:r/>
      <w:bookmarkEnd w:id="40"/>
      <w:r/>
      <w:bookmarkEnd w:id="41"/>
      <w:r>
        <w:rPr>
          <w:bCs/>
          <w:sz w:val="28"/>
        </w:rPr>
      </w:r>
      <w:r/>
    </w:p>
    <w:p>
      <w:pPr>
        <w:pStyle w:val="721"/>
        <w:numPr>
          <w:ilvl w:val="0"/>
          <w:numId w:val="28"/>
        </w:numPr>
        <w:jc w:val="both"/>
        <w:spacing w:before="120" w:line="360" w:lineRule="auto"/>
        <w:tabs>
          <w:tab w:val="left" w:pos="1134" w:leader="none"/>
        </w:tabs>
        <w:rPr>
          <w:b/>
          <w:sz w:val="28"/>
          <w:szCs w:val="28"/>
        </w:rPr>
        <w:outlineLvl w:val="1"/>
      </w:pPr>
      <w:r/>
      <w:bookmarkStart w:id="42" w:name="_Toc118045653"/>
      <w:r>
        <w:rPr>
          <w:b/>
          <w:sz w:val="32"/>
          <w:szCs w:val="28"/>
        </w:rPr>
        <w:t xml:space="preserve">Регистрация проектов документов</w:t>
      </w:r>
      <w:bookmarkEnd w:id="42"/>
      <w:r>
        <w:rPr>
          <w:b/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28"/>
        </w:rPr>
        <w:outlineLvl w:val="1"/>
      </w:pPr>
      <w:r>
        <w:rPr>
          <w:bCs/>
          <w:sz w:val="28"/>
        </w:rPr>
        <w:tab/>
      </w:r>
      <w:bookmarkStart w:id="43" w:name="_Toc117965919"/>
      <w:r/>
      <w:bookmarkStart w:id="44" w:name="_Toc117966085"/>
      <w:r/>
      <w:bookmarkStart w:id="45" w:name="_Toc117966156"/>
      <w:r/>
      <w:bookmarkStart w:id="46" w:name="_Toc118045654"/>
      <w:r>
        <w:rPr>
          <w:bCs/>
          <w:sz w:val="28"/>
        </w:rPr>
        <w:t xml:space="preserve">Проекты,</w:t>
      </w:r>
      <w:r>
        <w:rPr>
          <w:bCs/>
          <w:sz w:val="28"/>
        </w:rPr>
        <w:t xml:space="preserve"> которые были направлены вам на регистрацию, будут </w:t>
      </w:r>
      <w:r>
        <w:rPr>
          <w:bCs/>
          <w:sz w:val="28"/>
        </w:rPr>
        <w:t xml:space="preserve">находиться</w:t>
      </w:r>
      <w:r>
        <w:rPr>
          <w:bCs/>
          <w:sz w:val="28"/>
        </w:rPr>
        <w:t xml:space="preserve"> в </w:t>
      </w:r>
      <w:r>
        <w:rPr>
          <w:b/>
          <w:sz w:val="28"/>
        </w:rPr>
        <w:t xml:space="preserve">Г</w:t>
      </w:r>
      <w:r>
        <w:rPr>
          <w:b/>
          <w:sz w:val="28"/>
        </w:rPr>
        <w:t xml:space="preserve">лавном меню – </w:t>
      </w:r>
      <w:r>
        <w:rPr>
          <w:b/>
          <w:sz w:val="28"/>
        </w:rPr>
        <w:t xml:space="preserve">Р</w:t>
      </w:r>
      <w:r>
        <w:rPr>
          <w:b/>
          <w:sz w:val="28"/>
        </w:rPr>
        <w:t xml:space="preserve">егистрация – Проекты, готовые к регистрации</w:t>
      </w:r>
      <w:bookmarkEnd w:id="43"/>
      <w:r/>
      <w:bookmarkEnd w:id="44"/>
      <w:r/>
      <w:bookmarkEnd w:id="45"/>
      <w:r/>
      <w:bookmarkEnd w:id="46"/>
      <w:r>
        <w:rPr>
          <w:b/>
          <w:sz w:val="28"/>
        </w:rPr>
        <w:t xml:space="preserve"> </w:t>
      </w:r>
      <w:r>
        <w:rPr>
          <w:b/>
          <w:sz w:val="28"/>
        </w:rPr>
        <w:t xml:space="preserve">либо Папка </w:t>
      </w:r>
      <w:r>
        <w:rPr>
          <w:b/>
          <w:sz w:val="28"/>
        </w:rPr>
        <w:t xml:space="preserve">на главной странице </w:t>
      </w:r>
      <w:r>
        <w:rPr>
          <w:b/>
          <w:sz w:val="28"/>
        </w:rPr>
        <w:t xml:space="preserve">– Проекты, готовые к регистрации</w:t>
      </w:r>
      <w:r>
        <w:rPr>
          <w:b/>
          <w:sz w:val="28"/>
        </w:rPr>
        <w:t xml:space="preserve">.</w:t>
      </w:r>
      <w:r>
        <w:rPr>
          <w:b/>
          <w:sz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97732" cy="1365656"/>
                <wp:effectExtent l="0" t="0" r="0" b="0"/>
                <wp:docPr id="1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597732" cy="1365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83.3pt;height:107.5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sz w:val="28"/>
        </w:rPr>
        <w:tab/>
      </w:r>
      <w:bookmarkStart w:id="47" w:name="_Toc117965921"/>
      <w:r/>
      <w:bookmarkStart w:id="48" w:name="_Toc117966087"/>
      <w:r/>
      <w:bookmarkStart w:id="49" w:name="_Toc117966158"/>
      <w:r/>
      <w:bookmarkStart w:id="50" w:name="_Toc118045656"/>
      <w:r>
        <w:rPr>
          <w:sz w:val="28"/>
        </w:rPr>
        <w:t xml:space="preserve">Здесь вы выбраете проект который </w:t>
      </w:r>
      <w:r>
        <w:rPr>
          <w:sz w:val="28"/>
        </w:rPr>
        <w:t xml:space="preserve">нужно </w:t>
      </w:r>
      <w:r>
        <w:rPr>
          <w:sz w:val="28"/>
        </w:rPr>
        <w:t xml:space="preserve">зарегистрировать, нажимаете на него. Перед вами откроется </w:t>
      </w:r>
      <w:r>
        <w:rPr>
          <w:sz w:val="28"/>
        </w:rPr>
        <w:t xml:space="preserve">регистрационная </w:t>
      </w:r>
      <w:r>
        <w:rPr>
          <w:sz w:val="28"/>
        </w:rPr>
        <w:t xml:space="preserve">карточка документа</w:t>
      </w:r>
      <w:r>
        <w:rPr>
          <w:sz w:val="28"/>
        </w:rPr>
        <w:t xml:space="preserve">, созданная на основании проекта, в режиме редактирования</w:t>
      </w:r>
      <w:r>
        <w:rPr>
          <w:sz w:val="28"/>
        </w:rPr>
        <w:t xml:space="preserve">. </w:t>
      </w:r>
      <w:r>
        <w:rPr>
          <w:sz w:val="28"/>
        </w:rPr>
        <w:t xml:space="preserve">Вам необходимо пер</w:t>
      </w:r>
      <w:r>
        <w:rPr>
          <w:sz w:val="28"/>
        </w:rPr>
        <w:t xml:space="preserve">ед регистрацией,</w:t>
      </w:r>
      <w:r>
        <w:rPr>
          <w:sz w:val="28"/>
        </w:rPr>
        <w:t xml:space="preserve"> </w:t>
      </w:r>
      <w:r>
        <w:rPr>
          <w:sz w:val="28"/>
        </w:rPr>
        <w:t xml:space="preserve">проверить правильность заполнения реквизитов.</w:t>
      </w:r>
      <w:r>
        <w:rPr>
          <w:sz w:val="28"/>
        </w:rPr>
        <w:t xml:space="preserve"> Если все заполненно корректно,</w:t>
      </w:r>
      <w:r>
        <w:rPr>
          <w:sz w:val="28"/>
        </w:rPr>
        <w:t xml:space="preserve"> нажимаете Регистрировать.</w:t>
      </w:r>
      <w:bookmarkEnd w:id="47"/>
      <w:r/>
      <w:bookmarkEnd w:id="48"/>
      <w:r/>
      <w:bookmarkEnd w:id="49"/>
      <w:r/>
      <w:bookmarkEnd w:id="50"/>
      <w:r>
        <w:rPr>
          <w:sz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4847" cy="3404730"/>
                <wp:effectExtent l="0" t="0" r="0" b="0"/>
                <wp:docPr id="1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214847" cy="3404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89.4pt;height:268.1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38"/>
        <w:ind w:left="709"/>
        <w:jc w:val="center"/>
        <w:spacing w:line="360" w:lineRule="auto"/>
      </w:pPr>
      <w:r/>
      <w:r/>
    </w:p>
    <w:p>
      <w:pPr>
        <w:pStyle w:val="738"/>
        <w:ind w:left="0" w:firstLine="360"/>
        <w:spacing w:line="360" w:lineRule="auto"/>
      </w:pPr>
      <w:r>
        <w:rPr>
          <w:sz w:val="28"/>
          <w:szCs w:val="28"/>
        </w:rPr>
        <w:t xml:space="preserve"> Если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проект ответный, должна быть связка с документом на который дается ответ.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 создании связок см. раздел «Связки»)</w:t>
      </w:r>
      <w:r/>
      <w:r/>
    </w:p>
    <w:p>
      <w:pPr>
        <w:pStyle w:val="721"/>
        <w:numPr>
          <w:ilvl w:val="0"/>
          <w:numId w:val="28"/>
        </w:numPr>
        <w:jc w:val="both"/>
        <w:spacing w:before="120" w:line="360" w:lineRule="auto"/>
        <w:tabs>
          <w:tab w:val="left" w:pos="1134" w:leader="none"/>
        </w:tabs>
        <w:rPr>
          <w:b/>
          <w:bCs/>
          <w:sz w:val="32"/>
          <w:szCs w:val="28"/>
        </w:rPr>
        <w:outlineLvl w:val="1"/>
      </w:pPr>
      <w:r/>
      <w:bookmarkStart w:id="51" w:name="_Toc118045658"/>
      <w:r>
        <w:rPr>
          <w:b/>
          <w:bCs/>
          <w:sz w:val="32"/>
          <w:szCs w:val="28"/>
        </w:rPr>
        <w:t xml:space="preserve">Связ</w:t>
      </w:r>
      <w:r>
        <w:rPr>
          <w:b/>
          <w:bCs/>
          <w:sz w:val="32"/>
          <w:szCs w:val="28"/>
        </w:rPr>
        <w:t xml:space="preserve">ки</w:t>
      </w:r>
      <w:bookmarkEnd w:id="51"/>
      <w:r>
        <w:rPr>
          <w:b/>
          <w:bCs/>
          <w:sz w:val="32"/>
          <w:szCs w:val="28"/>
        </w:rPr>
        <w:t xml:space="preserve"> </w:t>
      </w:r>
      <w:r>
        <w:rPr>
          <w:b/>
          <w:bCs/>
          <w:sz w:val="32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Рассмотрим ситуацию, когда один документ создается в ответ на другой. Запрос и ответ. Запрос мы назовем первичным, а ответ вторичным.</w:t>
      </w:r>
      <w:r/>
    </w:p>
    <w:p>
      <w:pPr>
        <w:pStyle w:val="738"/>
        <w:ind w:left="0"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Способ. </w:t>
      </w:r>
      <w:r>
        <w:rPr>
          <w:bCs/>
          <w:sz w:val="28"/>
          <w:szCs w:val="28"/>
        </w:rPr>
        <w:t xml:space="preserve">Создание вторичного документа из первичного.</w:t>
      </w:r>
      <w:r>
        <w:rPr>
          <w:b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Найти первичный документ, на ленте действий нажать кнопку </w:t>
      </w:r>
      <w:r>
        <w:rPr>
          <w:b/>
          <w:bCs/>
          <w:sz w:val="28"/>
          <w:szCs w:val="28"/>
        </w:rPr>
        <w:t xml:space="preserve">Регистриро</w:t>
      </w:r>
      <w:r>
        <w:rPr>
          <w:b/>
          <w:bCs/>
          <w:sz w:val="28"/>
          <w:szCs w:val="28"/>
        </w:rPr>
        <w:t xml:space="preserve">вать связанный документ.</w:t>
      </w:r>
      <w:r>
        <w:rPr>
          <w:sz w:val="28"/>
          <w:szCs w:val="28"/>
        </w:rPr>
        <w:t xml:space="preserve"> Откроется окно для выбора группы документа. Выбрать </w:t>
      </w:r>
      <w:r>
        <w:rPr>
          <w:sz w:val="28"/>
          <w:szCs w:val="28"/>
        </w:rPr>
        <w:t xml:space="preserve">группу,</w:t>
      </w:r>
      <w:r>
        <w:rPr>
          <w:sz w:val="28"/>
          <w:szCs w:val="28"/>
        </w:rPr>
        <w:t xml:space="preserve"> которая будет ответной. Далее откроется окно связок. Тип связки – если вы регистрируете окончательный ответ – выбирайте тип – основание-результат. </w:t>
      </w:r>
      <w:r>
        <w:rPr>
          <w:sz w:val="28"/>
          <w:szCs w:val="28"/>
        </w:rPr>
        <w:t xml:space="preserve">Первичный документ-</w:t>
      </w:r>
      <w:r>
        <w:rPr>
          <w:sz w:val="28"/>
          <w:szCs w:val="28"/>
        </w:rPr>
        <w:t xml:space="preserve">основание</w:t>
      </w:r>
      <w:r>
        <w:rPr>
          <w:sz w:val="28"/>
          <w:szCs w:val="28"/>
        </w:rPr>
        <w:t xml:space="preserve">, вторичный – это результат. </w:t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Вы регистрируете промежуточный ответ – выбирайте связку Исполнен – во исполнение. Вторичный документ мы создаем во исполнение первичного. </w:t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Копирование реквизитов если они не совпадают на двух документах, лучше не делать.</w:t>
      </w:r>
      <w:r/>
    </w:p>
    <w:p>
      <w:pPr>
        <w:pStyle w:val="738"/>
        <w:ind w:left="0" w:firstLine="709"/>
        <w:jc w:val="both"/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2. Способ. </w:t>
      </w:r>
      <w:r>
        <w:rPr>
          <w:bCs/>
          <w:sz w:val="28"/>
          <w:szCs w:val="28"/>
        </w:rPr>
        <w:t xml:space="preserve">Поиск по номеру</w:t>
      </w:r>
      <w:r>
        <w:rPr>
          <w:bCs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7455" cy="1135380"/>
                <wp:effectExtent l="0" t="0" r="0" b="0"/>
                <wp:docPr id="2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037455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96.6pt;height:89.4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>
        <w:rPr>
          <w:bCs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Этот способ используется если оба документа уже созданы, и при этом мы знаем точный номер одного из документа. Как правило исполнитель в тексте своего ответа указывает на какой номер он дает ответ.</w:t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Открыть РК, перейти </w:t>
      </w:r>
      <w:r>
        <w:rPr>
          <w:sz w:val="28"/>
          <w:szCs w:val="28"/>
        </w:rPr>
        <w:t xml:space="preserve">в раздел связок, взять его на редактирование, нажать кнопку с лупой (поиск по номеру), в открывшимся окне указать номер документа. Причем можно </w:t>
      </w:r>
      <w:r>
        <w:rPr>
          <w:sz w:val="28"/>
          <w:szCs w:val="28"/>
        </w:rPr>
        <w:t xml:space="preserve">искать,</w:t>
      </w:r>
      <w:r>
        <w:rPr>
          <w:sz w:val="28"/>
          <w:szCs w:val="28"/>
        </w:rPr>
        <w:t xml:space="preserve"> как и по нашим номерам, так и по номерам корреспондента (их исходящий). В результате поиска отметить галкой нужный документ, и нажать кнопку Связать.</w:t>
      </w:r>
      <w:r/>
    </w:p>
    <w:p>
      <w:pPr>
        <w:pStyle w:val="738"/>
        <w:ind w:left="0"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Способ. </w:t>
      </w:r>
      <w:r>
        <w:rPr>
          <w:bCs/>
          <w:sz w:val="28"/>
          <w:szCs w:val="28"/>
        </w:rPr>
        <w:t xml:space="preserve">Связка с помощью буфера обмена.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28895" cy="1211580"/>
                <wp:effectExtent l="0" t="0" r="0" b="0"/>
                <wp:docPr id="2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128895" cy="1211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03.8pt;height:95.4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>
        <w:rPr>
          <w:b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Этот способ используется если оба документа уже созданы. Найти первый документ, выделить его в списке, нажать на него правой кнопкой мыши и далее кнопку Скопировать</w:t>
      </w:r>
      <w:r>
        <w:rPr>
          <w:sz w:val="28"/>
          <w:szCs w:val="28"/>
        </w:rPr>
        <w:t xml:space="preserve"> в буфер. После этого ищем второй документ, открываем РК, заходим в раздел связок, берем его на редактирование, и нажимаем кнопку </w:t>
      </w:r>
      <w:r>
        <w:rPr>
          <w:sz w:val="28"/>
          <w:szCs w:val="28"/>
        </w:rPr>
        <w:t xml:space="preserve">Добавить</w:t>
      </w:r>
      <w:r>
        <w:rPr>
          <w:sz w:val="28"/>
          <w:szCs w:val="28"/>
        </w:rPr>
        <w:t xml:space="preserve"> из буфера. </w:t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Особенность этого поиска в том, что таким способом можно одновременно связать несколько документов с одним. Для этого нужно в буфер копировать список документов.</w:t>
      </w:r>
      <w:r>
        <w:rPr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способ. </w:t>
      </w:r>
      <w:r>
        <w:rPr>
          <w:bCs/>
          <w:sz w:val="28"/>
          <w:szCs w:val="28"/>
        </w:rPr>
        <w:t xml:space="preserve">Связка с внешним документом.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43805" cy="1181100"/>
                <wp:effectExtent l="0" t="0" r="0" b="0"/>
                <wp:docPr id="2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043805" cy="118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97.1pt;height:93.0pt;mso-wrap-distance-left:0.0pt;mso-wrap-distance-top:0.0pt;mso-wrap-distance-right:0.0pt;mso-wrap-distance-bottom:0.0pt;" stroked="f">
                <v:path textboxrect="0,0,0,0"/>
                <v:imagedata r:id="rId32" o:title=""/>
              </v:shape>
            </w:pict>
          </mc:Fallback>
        </mc:AlternateContent>
      </w:r>
      <w:r>
        <w:rPr>
          <w:b/>
          <w:sz w:val="28"/>
          <w:szCs w:val="28"/>
        </w:rPr>
      </w:r>
      <w:r/>
    </w:p>
    <w:p>
      <w:pPr>
        <w:pStyle w:val="738"/>
        <w:ind w:left="0" w:firstLine="709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Этим способом пользуются, когда нужно связать текущий документ, с документом, которого нет в системе. </w:t>
      </w:r>
      <w:bookmarkStart w:id="52" w:name="_Hlk24266847"/>
      <w:r>
        <w:rPr>
          <w:sz w:val="28"/>
          <w:szCs w:val="28"/>
        </w:rPr>
        <w:t xml:space="preserve">Для этого открыть связки в режиме редактирования и</w:t>
      </w:r>
      <w:r>
        <w:rPr>
          <w:sz w:val="28"/>
          <w:szCs w:val="28"/>
        </w:rPr>
        <w:t xml:space="preserve"> нажать кнопку создать связку с внешним документом (последняя кнопка на панели инструментов). Внизу окна появится дополнительная область, в которую вручную пишем номер и дату документа, которого нет в системе. </w:t>
      </w:r>
      <w:bookmarkEnd w:id="52"/>
      <w:r>
        <w:rPr>
          <w:sz w:val="28"/>
          <w:szCs w:val="28"/>
        </w:rPr>
      </w:r>
      <w:r/>
    </w:p>
    <w:p>
      <w:pPr>
        <w:pStyle w:val="721"/>
        <w:numPr>
          <w:ilvl w:val="0"/>
          <w:numId w:val="28"/>
        </w:numPr>
        <w:jc w:val="both"/>
        <w:spacing w:before="120" w:line="360" w:lineRule="auto"/>
        <w:tabs>
          <w:tab w:val="left" w:pos="1134" w:leader="none"/>
        </w:tabs>
        <w:rPr>
          <w:b/>
          <w:sz w:val="28"/>
          <w:szCs w:val="28"/>
        </w:rPr>
        <w:outlineLvl w:val="1"/>
      </w:pPr>
      <w:r/>
      <w:bookmarkStart w:id="53" w:name="_Toc118045659"/>
      <w:r>
        <w:rPr>
          <w:b/>
          <w:sz w:val="28"/>
          <w:szCs w:val="28"/>
        </w:rPr>
        <w:t xml:space="preserve">Работа с документами</w:t>
      </w:r>
      <w:bookmarkEnd w:id="53"/>
      <w:r/>
      <w:bookmarkStart w:id="54" w:name="_Toc117965933"/>
      <w:r/>
      <w:bookmarkStart w:id="55" w:name="_Toc117966099"/>
      <w:r/>
      <w:bookmarkStart w:id="56" w:name="_Toc117966170"/>
      <w:r>
        <w:rPr>
          <w:b/>
          <w:sz w:val="28"/>
          <w:szCs w:val="28"/>
        </w:rPr>
      </w:r>
      <w:r/>
    </w:p>
    <w:p>
      <w:pPr>
        <w:pStyle w:val="721"/>
        <w:ind w:firstLine="426"/>
        <w:spacing w:before="120"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апк</w:t>
      </w:r>
      <w:r>
        <w:rPr>
          <w:sz w:val="28"/>
          <w:szCs w:val="28"/>
        </w:rPr>
        <w:t xml:space="preserve">а </w:t>
      </w:r>
      <w:r>
        <w:rPr>
          <w:b/>
          <w:sz w:val="28"/>
          <w:szCs w:val="28"/>
        </w:rPr>
        <w:t xml:space="preserve">Документы</w:t>
      </w:r>
      <w:r>
        <w:rPr>
          <w:b/>
          <w:sz w:val="28"/>
          <w:szCs w:val="28"/>
        </w:rPr>
        <w:t xml:space="preserve"> на исполнении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</w:r>
      <w:r/>
    </w:p>
    <w:p>
      <w:pPr>
        <w:pStyle w:val="721"/>
        <w:ind w:firstLine="36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эту папку</w:t>
      </w:r>
      <w:r>
        <w:rPr>
          <w:sz w:val="28"/>
          <w:szCs w:val="28"/>
        </w:rPr>
        <w:t xml:space="preserve"> поступают </w:t>
      </w:r>
      <w:r>
        <w:rPr>
          <w:sz w:val="28"/>
          <w:szCs w:val="28"/>
        </w:rPr>
        <w:t xml:space="preserve">РК,</w:t>
      </w:r>
      <w:r>
        <w:rPr>
          <w:sz w:val="28"/>
          <w:szCs w:val="28"/>
        </w:rPr>
        <w:t xml:space="preserve"> в которых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ы исполнитель в резолюции, вам направлен документ для ознакомления, вы внутренний адресат. Когда откроете РК, если </w:t>
      </w:r>
      <w:r>
        <w:rPr>
          <w:sz w:val="28"/>
          <w:szCs w:val="28"/>
        </w:rPr>
        <w:t xml:space="preserve">в резолюции, </w:t>
      </w:r>
      <w:r>
        <w:rPr>
          <w:sz w:val="28"/>
          <w:szCs w:val="28"/>
        </w:rPr>
        <w:t xml:space="preserve">перед Вашей фамилией стоит знак </w:t>
      </w:r>
      <w:r>
        <w:rPr>
          <w:color w:val="ff0000"/>
          <w:sz w:val="28"/>
          <w:szCs w:val="28"/>
        </w:rPr>
        <w:t xml:space="preserve">+</w:t>
      </w:r>
      <w:r>
        <w:rPr>
          <w:sz w:val="28"/>
          <w:szCs w:val="28"/>
        </w:rPr>
        <w:t xml:space="preserve">, значит документ пришел для ознакомления. Этим сп</w:t>
      </w:r>
      <w:r>
        <w:rPr>
          <w:sz w:val="28"/>
          <w:szCs w:val="28"/>
        </w:rPr>
        <w:t xml:space="preserve">особом как правило пользуются, как и для официального ознакомления с документом, так и для обмена документами между подразделениями.</w:t>
      </w:r>
      <w:r/>
    </w:p>
    <w:p>
      <w:pPr>
        <w:pStyle w:val="721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напротив вашей фамилии знака </w:t>
      </w:r>
      <w:r>
        <w:rPr>
          <w:color w:val="ff0000"/>
          <w:sz w:val="28"/>
          <w:szCs w:val="28"/>
        </w:rPr>
        <w:t xml:space="preserve">+</w:t>
      </w:r>
      <w:r>
        <w:rPr>
          <w:sz w:val="28"/>
          <w:szCs w:val="28"/>
        </w:rPr>
        <w:t xml:space="preserve"> нет, это означает, что вам документ пришел для непосредственного исполнения. Отметка </w:t>
      </w:r>
      <w:r>
        <w:rPr>
          <w:color w:val="ff0000"/>
          <w:sz w:val="28"/>
          <w:szCs w:val="28"/>
        </w:rPr>
        <w:t xml:space="preserve">Отв.</w:t>
      </w:r>
      <w:r>
        <w:rPr>
          <w:sz w:val="28"/>
          <w:szCs w:val="28"/>
        </w:rPr>
        <w:t xml:space="preserve"> – признак ответственного исполнителя.</w:t>
      </w:r>
      <w:r>
        <w:rPr>
          <w:sz w:val="28"/>
          <w:szCs w:val="28"/>
        </w:rPr>
      </w:r>
      <w:r/>
    </w:p>
    <w:p>
      <w:pPr>
        <w:pStyle w:val="721"/>
        <w:ind w:firstLine="426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Для удобства</w:t>
      </w:r>
      <w:r>
        <w:rPr>
          <w:b/>
          <w:sz w:val="28"/>
          <w:szCs w:val="28"/>
        </w:rPr>
        <w:t xml:space="preserve">: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9175" cy="228600"/>
                <wp:effectExtent l="0" t="0" r="0" b="0"/>
                <wp:docPr id="2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019174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80.2pt;height:18.0pt;mso-wrap-distance-left:0.0pt;mso-wrap-distance-top:0.0pt;mso-wrap-distance-right:0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>
        <w:rPr>
          <w:sz w:val="28"/>
          <w:szCs w:val="28"/>
        </w:rPr>
        <w:t xml:space="preserve">– показывать 100, сортировать по убыванию даты регистрации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ind w:firstLine="567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Как удаляются записи</w:t>
      </w:r>
      <w:r>
        <w:rPr>
          <w:b/>
          <w:sz w:val="28"/>
          <w:szCs w:val="28"/>
        </w:rPr>
        <w:t xml:space="preserve">,</w:t>
      </w:r>
      <w:r>
        <w:rPr>
          <w:b/>
          <w:sz w:val="28"/>
          <w:szCs w:val="28"/>
        </w:rPr>
        <w:t xml:space="preserve"> пришедшие по резолюции. </w:t>
      </w:r>
      <w:r>
        <w:rPr>
          <w:sz w:val="28"/>
          <w:szCs w:val="28"/>
        </w:rPr>
        <w:t xml:space="preserve">Резолюция </w:t>
      </w:r>
      <w:r>
        <w:rPr>
          <w:b/>
          <w:bCs/>
          <w:sz w:val="28"/>
          <w:szCs w:val="28"/>
        </w:rPr>
        <w:t xml:space="preserve">неконтрольная</w:t>
      </w:r>
      <w:r>
        <w:rPr>
          <w:sz w:val="28"/>
          <w:szCs w:val="28"/>
        </w:rPr>
        <w:t xml:space="preserve"> – при введении отчета об исполнении. Резолюция </w:t>
      </w:r>
      <w:r>
        <w:rPr>
          <w:b/>
          <w:bCs/>
          <w:color w:val="ff0000"/>
          <w:sz w:val="28"/>
          <w:szCs w:val="28"/>
        </w:rPr>
        <w:t xml:space="preserve">контрольная</w:t>
      </w:r>
      <w:r>
        <w:rPr>
          <w:sz w:val="28"/>
          <w:szCs w:val="28"/>
        </w:rPr>
        <w:t xml:space="preserve"> – при сняти</w:t>
      </w:r>
      <w:r>
        <w:rPr>
          <w:sz w:val="28"/>
          <w:szCs w:val="28"/>
        </w:rPr>
        <w:t xml:space="preserve">и с контроля контролером или автором резолюции.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уководител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– при создании резолюции (исключение, если резолюция контрольная, то удалится запись только после снятия ее с контроля)</w:t>
      </w:r>
      <w:r>
        <w:rPr>
          <w:sz w:val="28"/>
          <w:szCs w:val="28"/>
        </w:rPr>
      </w:r>
      <w:r/>
    </w:p>
    <w:p>
      <w:pPr>
        <w:pStyle w:val="721"/>
        <w:numPr>
          <w:ilvl w:val="1"/>
          <w:numId w:val="39"/>
        </w:numPr>
        <w:jc w:val="both"/>
        <w:spacing w:before="120" w:line="360" w:lineRule="auto"/>
        <w:tabs>
          <w:tab w:val="left" w:pos="1418" w:leader="none"/>
          <w:tab w:val="left" w:pos="1701" w:leader="none"/>
        </w:tabs>
        <w:rPr>
          <w:b/>
          <w:sz w:val="28"/>
          <w:szCs w:val="28"/>
        </w:rPr>
        <w:outlineLvl w:val="1"/>
      </w:pPr>
      <w:r/>
      <w:bookmarkEnd w:id="54"/>
      <w:r/>
      <w:bookmarkEnd w:id="55"/>
      <w:r/>
      <w:bookmarkEnd w:id="56"/>
      <w:r/>
      <w:bookmarkStart w:id="57" w:name="_Toc183248274"/>
      <w:r/>
      <w:bookmarkStart w:id="58" w:name="_Toc118045660"/>
      <w:r>
        <w:rPr>
          <w:b/>
          <w:sz w:val="28"/>
          <w:szCs w:val="28"/>
        </w:rPr>
        <w:t xml:space="preserve">Просмотр </w:t>
      </w:r>
      <w:bookmarkEnd w:id="57"/>
      <w:r>
        <w:rPr>
          <w:b/>
          <w:sz w:val="28"/>
          <w:szCs w:val="28"/>
        </w:rPr>
        <w:t xml:space="preserve">РК документа и приложенных файлов.</w:t>
      </w:r>
      <w:bookmarkEnd w:id="58"/>
      <w:r>
        <w:rPr>
          <w:b/>
          <w:sz w:val="28"/>
          <w:szCs w:val="28"/>
        </w:rPr>
      </w:r>
      <w:r/>
    </w:p>
    <w:p>
      <w:pPr>
        <w:pStyle w:val="721"/>
        <w:ind w:firstLine="70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Чтобы открыть РК нужного документа, щелкните </w:t>
      </w:r>
      <w:r>
        <w:rPr>
          <w:sz w:val="28"/>
          <w:szCs w:val="28"/>
        </w:rPr>
        <w:t xml:space="preserve">на регистрационном</w:t>
      </w:r>
      <w:r>
        <w:rPr>
          <w:sz w:val="28"/>
          <w:szCs w:val="28"/>
        </w:rPr>
        <w:t xml:space="preserve"> номере </w:t>
      </w:r>
      <w:r>
        <w:rPr>
          <w:sz w:val="28"/>
          <w:szCs w:val="28"/>
        </w:rPr>
        <w:t xml:space="preserve">или двойным нажатием на пустом месте в записи РК</w:t>
      </w:r>
      <w:r>
        <w:rPr>
          <w:sz w:val="28"/>
          <w:szCs w:val="28"/>
        </w:rPr>
        <w:t xml:space="preserve">.  Откроется окно выбранной карточки в режиме просмотра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numPr>
          <w:ilvl w:val="1"/>
          <w:numId w:val="16"/>
        </w:numPr>
        <w:ind w:left="142" w:hanging="142"/>
        <w:jc w:val="center"/>
        <w:spacing w:before="120" w:line="360" w:lineRule="auto"/>
        <w:tabs>
          <w:tab w:val="clear" w:pos="36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7836" cy="3414103"/>
                <wp:effectExtent l="0" t="0" r="0" b="0"/>
                <wp:docPr id="2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207836" cy="3414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88.8pt;height:268.8pt;mso-wrap-distance-left:0.0pt;mso-wrap-distance-top:0.0pt;mso-wrap-distance-right:0.0pt;mso-wrap-distance-bottom:0.0pt;" stroked="f">
                <v:path textboxrect="0,0,0,0"/>
                <v:imagedata r:id="rId34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Первый файл в предпросмотре</w:t>
      </w:r>
      <w:r>
        <w:rPr>
          <w:sz w:val="28"/>
          <w:szCs w:val="28"/>
        </w:rPr>
        <w:t xml:space="preserve">, прикрепленн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к РК документа, располагается в</w:t>
      </w:r>
      <w:r>
        <w:rPr>
          <w:sz w:val="28"/>
          <w:szCs w:val="28"/>
        </w:rPr>
        <w:t xml:space="preserve"> правой части карточки. </w:t>
      </w:r>
      <w:r>
        <w:rPr>
          <w:sz w:val="28"/>
          <w:szCs w:val="28"/>
        </w:rPr>
        <w:t xml:space="preserve">Чтобы</w:t>
      </w:r>
      <w:r>
        <w:rPr>
          <w:sz w:val="28"/>
          <w:szCs w:val="28"/>
        </w:rPr>
        <w:t xml:space="preserve"> про</w:t>
      </w:r>
      <w:r>
        <w:rPr>
          <w:sz w:val="28"/>
          <w:szCs w:val="28"/>
        </w:rPr>
        <w:t xml:space="preserve">смотреть </w:t>
      </w:r>
      <w:r>
        <w:rPr>
          <w:sz w:val="28"/>
          <w:szCs w:val="28"/>
        </w:rPr>
        <w:t xml:space="preserve">остальные </w:t>
      </w:r>
      <w:r>
        <w:rPr>
          <w:sz w:val="28"/>
          <w:szCs w:val="28"/>
        </w:rPr>
        <w:t xml:space="preserve">файлы, которые прикреплены к данной РК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нужно </w:t>
      </w:r>
      <w:r>
        <w:rPr>
          <w:sz w:val="28"/>
          <w:szCs w:val="28"/>
        </w:rPr>
        <w:t xml:space="preserve">нажать на стрелку вниз, возле наименования файла и в выпадающим списке файлов выбрать интересующий.</w:t>
      </w:r>
      <w:r>
        <w:rPr>
          <w:sz w:val="28"/>
          <w:szCs w:val="28"/>
        </w:rPr>
      </w:r>
      <w:r/>
    </w:p>
    <w:p>
      <w:pPr>
        <w:pStyle w:val="721"/>
        <w:ind w:firstLine="142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64080" cy="320040"/>
                <wp:effectExtent l="0" t="0" r="0" b="0"/>
                <wp:docPr id="2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1640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70.4pt;height:25.2pt;mso-wrap-distance-left:0.0pt;mso-wrap-distance-top:0.0pt;mso-wrap-distance-right:0.0pt;mso-wrap-distance-bottom:0.0pt;" stroked="f">
                <v:path textboxrect="0,0,0,0"/>
                <v:imagedata r:id="rId35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numPr>
          <w:ilvl w:val="1"/>
          <w:numId w:val="39"/>
        </w:numPr>
        <w:jc w:val="both"/>
        <w:spacing w:before="120" w:line="360" w:lineRule="auto"/>
        <w:tabs>
          <w:tab w:val="left" w:pos="1418" w:leader="none"/>
          <w:tab w:val="left" w:pos="1701" w:leader="none"/>
        </w:tabs>
        <w:rPr>
          <w:b/>
          <w:sz w:val="28"/>
          <w:szCs w:val="28"/>
        </w:rPr>
        <w:outlineLvl w:val="1"/>
      </w:pPr>
      <w:r/>
      <w:bookmarkStart w:id="59" w:name="_Toc183248275"/>
      <w:r/>
      <w:bookmarkStart w:id="60" w:name="_Toc118045661"/>
      <w:r>
        <w:rPr>
          <w:b/>
          <w:sz w:val="28"/>
          <w:szCs w:val="28"/>
        </w:rPr>
        <w:t xml:space="preserve">Ввод поручений</w:t>
      </w:r>
      <w:bookmarkEnd w:id="59"/>
      <w:r>
        <w:rPr>
          <w:b/>
          <w:sz w:val="28"/>
          <w:szCs w:val="28"/>
        </w:rPr>
        <w:t xml:space="preserve"> на исполнение</w:t>
      </w:r>
      <w:bookmarkEnd w:id="60"/>
      <w:r>
        <w:rPr>
          <w:b/>
          <w:sz w:val="28"/>
          <w:szCs w:val="28"/>
        </w:rPr>
      </w:r>
      <w:r/>
    </w:p>
    <w:p>
      <w:pPr>
        <w:pStyle w:val="721"/>
        <w:ind w:firstLine="70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Чтобы ввести резолюцию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РК документа </w:t>
      </w:r>
      <w:r>
        <w:rPr>
          <w:sz w:val="28"/>
          <w:szCs w:val="28"/>
        </w:rPr>
        <w:t xml:space="preserve">на ленте действий </w:t>
      </w:r>
      <w:r>
        <w:rPr>
          <w:sz w:val="28"/>
          <w:szCs w:val="28"/>
        </w:rPr>
        <w:t xml:space="preserve">нажмит</w:t>
      </w:r>
      <w:r>
        <w:rPr>
          <w:sz w:val="28"/>
          <w:szCs w:val="28"/>
        </w:rPr>
        <w:t xml:space="preserve">е кнопку </w:t>
      </w:r>
      <w:r>
        <w:rPr>
          <w:sz w:val="28"/>
          <w:szCs w:val="28"/>
        </w:rPr>
        <w:t xml:space="preserve">«Ввести резолюцию».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77918" cy="1882864"/>
                <wp:effectExtent l="0" t="0" r="0" b="0"/>
                <wp:docPr id="2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777918" cy="1882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76.2pt;height:148.3pt;mso-wrap-distance-left:0.0pt;mso-wrap-distance-top:0.0pt;mso-wrap-distance-right:0.0pt;mso-wrap-distance-bottom:0.0pt;" stroked="f">
                <v:path textboxrect="0,0,0,0"/>
                <v:imagedata r:id="rId36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Откроется окно ввода резолюци</w:t>
      </w:r>
      <w:r>
        <w:rPr>
          <w:sz w:val="28"/>
          <w:szCs w:val="28"/>
        </w:rPr>
        <w:t xml:space="preserve">и:</w:t>
      </w:r>
      <w:r>
        <w:rPr>
          <w:sz w:val="28"/>
          <w:szCs w:val="28"/>
        </w:rPr>
      </w:r>
      <w:r/>
    </w:p>
    <w:p>
      <w:pPr>
        <w:pStyle w:val="721"/>
        <w:ind w:firstLine="708"/>
        <w:jc w:val="right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1722" cy="4755490"/>
                <wp:effectExtent l="0" t="0" r="0" b="0"/>
                <wp:docPr id="2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211722" cy="475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89.1pt;height:374.4pt;mso-wrap-distance-left:0.0pt;mso-wrap-distance-top:0.0pt;mso-wrap-distance-right:0.0pt;mso-wrap-distance-bottom:0.0pt;" stroked="f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numPr>
          <w:ilvl w:val="0"/>
          <w:numId w:val="32"/>
        </w:numPr>
        <w:ind w:firstLine="27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</w:t>
      </w:r>
      <w:r>
        <w:rPr>
          <w:b/>
          <w:sz w:val="28"/>
          <w:szCs w:val="28"/>
        </w:rPr>
        <w:t xml:space="preserve">Автор</w:t>
      </w:r>
      <w:r>
        <w:rPr>
          <w:sz w:val="28"/>
          <w:szCs w:val="28"/>
        </w:rPr>
        <w:t xml:space="preserve"> будет </w:t>
      </w:r>
      <w:r>
        <w:rPr>
          <w:sz w:val="28"/>
          <w:szCs w:val="28"/>
        </w:rPr>
        <w:t xml:space="preserve">по умолчанию указано то должностное лицо, от имени </w:t>
      </w:r>
      <w:r>
        <w:rPr>
          <w:sz w:val="28"/>
          <w:szCs w:val="28"/>
        </w:rPr>
        <w:t xml:space="preserve">которого у</w:t>
      </w:r>
      <w:r>
        <w:rPr>
          <w:sz w:val="28"/>
          <w:szCs w:val="28"/>
        </w:rPr>
        <w:t xml:space="preserve"> пользователя установлено право вводить резолюции;  </w:t>
      </w:r>
      <w:r>
        <w:rPr>
          <w:sz w:val="28"/>
          <w:szCs w:val="28"/>
        </w:rPr>
      </w:r>
      <w:r/>
    </w:p>
    <w:p>
      <w:pPr>
        <w:pStyle w:val="721"/>
        <w:numPr>
          <w:ilvl w:val="0"/>
          <w:numId w:val="32"/>
        </w:numPr>
        <w:ind w:firstLine="27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</w:t>
      </w:r>
      <w:r>
        <w:rPr>
          <w:b/>
          <w:sz w:val="28"/>
          <w:szCs w:val="28"/>
        </w:rPr>
        <w:t xml:space="preserve">Текст </w:t>
      </w:r>
      <w:r>
        <w:rPr>
          <w:sz w:val="28"/>
          <w:szCs w:val="28"/>
        </w:rPr>
        <w:t xml:space="preserve">ввести содержание резолюции;</w:t>
      </w:r>
      <w:r/>
    </w:p>
    <w:p>
      <w:pPr>
        <w:pStyle w:val="721"/>
        <w:numPr>
          <w:ilvl w:val="0"/>
          <w:numId w:val="32"/>
        </w:numPr>
        <w:ind w:firstLine="27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резолюци</w:t>
      </w:r>
      <w:r>
        <w:rPr>
          <w:sz w:val="28"/>
          <w:szCs w:val="28"/>
        </w:rPr>
        <w:t xml:space="preserve">я является контрольной у</w:t>
      </w:r>
      <w:r>
        <w:rPr>
          <w:sz w:val="28"/>
          <w:szCs w:val="28"/>
        </w:rPr>
        <w:t xml:space="preserve">ка</w:t>
      </w:r>
      <w:r>
        <w:rPr>
          <w:sz w:val="28"/>
          <w:szCs w:val="28"/>
        </w:rPr>
        <w:t xml:space="preserve">зать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срок </w:t>
      </w:r>
      <w:r>
        <w:rPr>
          <w:sz w:val="28"/>
          <w:szCs w:val="28"/>
        </w:rPr>
        <w:t xml:space="preserve">исполнения</w:t>
      </w:r>
      <w:r>
        <w:rPr>
          <w:sz w:val="28"/>
          <w:szCs w:val="28"/>
        </w:rPr>
        <w:t xml:space="preserve">;</w:t>
      </w:r>
      <w:r/>
    </w:p>
    <w:p>
      <w:pPr>
        <w:pStyle w:val="721"/>
        <w:numPr>
          <w:ilvl w:val="0"/>
          <w:numId w:val="32"/>
        </w:numPr>
        <w:ind w:firstLine="27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поле </w:t>
      </w:r>
      <w:r>
        <w:rPr>
          <w:b/>
          <w:sz w:val="28"/>
          <w:szCs w:val="28"/>
        </w:rPr>
        <w:t xml:space="preserve">Контролер</w:t>
      </w:r>
      <w:r>
        <w:rPr>
          <w:sz w:val="28"/>
          <w:szCs w:val="28"/>
        </w:rPr>
        <w:t xml:space="preserve"> указать</w:t>
      </w:r>
      <w:r>
        <w:rPr>
          <w:sz w:val="28"/>
          <w:szCs w:val="28"/>
        </w:rPr>
        <w:t xml:space="preserve"> контролера </w:t>
      </w:r>
      <w:r>
        <w:rPr>
          <w:sz w:val="28"/>
          <w:szCs w:val="28"/>
        </w:rPr>
        <w:t xml:space="preserve">исполнения резолюции</w:t>
      </w:r>
      <w:r>
        <w:rPr>
          <w:sz w:val="28"/>
          <w:szCs w:val="28"/>
        </w:rPr>
        <w:t xml:space="preserve">. Значение поля выбирается из </w:t>
      </w:r>
      <w:r>
        <w:rPr>
          <w:sz w:val="28"/>
          <w:szCs w:val="28"/>
        </w:rPr>
        <w:t xml:space="preserve">справочника Подразделения</w:t>
      </w:r>
      <w:r>
        <w:rPr>
          <w:sz w:val="28"/>
          <w:szCs w:val="28"/>
        </w:rPr>
        <w:t xml:space="preserve">. Так же есть кнопка </w:t>
      </w:r>
      <w:r>
        <w:rPr>
          <w:b/>
          <w:bCs/>
          <w:sz w:val="28"/>
          <w:szCs w:val="28"/>
        </w:rPr>
        <w:t xml:space="preserve">Контролировать лично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numPr>
          <w:ilvl w:val="0"/>
          <w:numId w:val="32"/>
        </w:numPr>
        <w:ind w:firstLine="27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>
        <w:rPr>
          <w:b/>
          <w:sz w:val="28"/>
          <w:szCs w:val="28"/>
        </w:rPr>
        <w:t xml:space="preserve">Исполнители</w:t>
      </w:r>
      <w:r>
        <w:rPr>
          <w:sz w:val="28"/>
          <w:szCs w:val="28"/>
        </w:rPr>
        <w:t xml:space="preserve"> сформировать </w:t>
      </w:r>
      <w:r>
        <w:rPr>
          <w:sz w:val="28"/>
          <w:szCs w:val="28"/>
        </w:rPr>
        <w:t xml:space="preserve">список </w:t>
      </w:r>
      <w:r>
        <w:rPr>
          <w:sz w:val="28"/>
          <w:szCs w:val="28"/>
        </w:rPr>
        <w:t xml:space="preserve">исполнителе</w:t>
      </w:r>
      <w:r>
        <w:rPr>
          <w:sz w:val="28"/>
          <w:szCs w:val="28"/>
        </w:rPr>
        <w:t xml:space="preserve">й </w:t>
      </w:r>
      <w:r>
        <w:rPr>
          <w:sz w:val="28"/>
          <w:szCs w:val="28"/>
        </w:rPr>
        <w:t xml:space="preserve">резолюции</w:t>
      </w:r>
      <w:r>
        <w:rPr>
          <w:sz w:val="28"/>
          <w:szCs w:val="28"/>
        </w:rPr>
        <w:t xml:space="preserve">. Для этого щелкнуть кнопку </w:t>
      </w:r>
      <w:r>
        <w:rPr>
          <w:sz w:val="28"/>
          <w:szCs w:val="28"/>
        </w:rPr>
        <w:t xml:space="preserve">«Назначить </w:t>
      </w:r>
      <w:r>
        <w:rPr>
          <w:sz w:val="28"/>
          <w:szCs w:val="28"/>
        </w:rPr>
        <w:t xml:space="preserve">исполнителей» 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панели инструментов</w:t>
      </w:r>
      <w:r>
        <w:rPr>
          <w:sz w:val="28"/>
          <w:szCs w:val="28"/>
        </w:rPr>
        <w:t xml:space="preserve"> раздела</w:t>
      </w:r>
      <w:r>
        <w:rPr>
          <w:sz w:val="28"/>
          <w:szCs w:val="28"/>
        </w:rPr>
        <w:t xml:space="preserve"> либо начать вводить самостоятельно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нажатии «Назначить исполнителей» о</w:t>
      </w:r>
      <w:r>
        <w:rPr>
          <w:sz w:val="28"/>
          <w:szCs w:val="28"/>
        </w:rPr>
        <w:t xml:space="preserve">ткроется окно, </w:t>
      </w:r>
      <w:r>
        <w:rPr>
          <w:sz w:val="28"/>
          <w:szCs w:val="28"/>
        </w:rPr>
        <w:t xml:space="preserve">содержащее элементы</w:t>
      </w:r>
      <w:r>
        <w:rPr>
          <w:sz w:val="28"/>
          <w:szCs w:val="28"/>
        </w:rPr>
        <w:t xml:space="preserve"> справочника Подразделения. </w:t>
      </w:r>
      <w:r>
        <w:rPr>
          <w:sz w:val="28"/>
          <w:szCs w:val="28"/>
        </w:rPr>
        <w:t xml:space="preserve">Пользуясь правилами</w:t>
      </w:r>
      <w:r>
        <w:rPr>
          <w:sz w:val="28"/>
          <w:szCs w:val="28"/>
        </w:rPr>
        <w:t xml:space="preserve"> работы</w:t>
      </w:r>
      <w:r>
        <w:rPr>
          <w:sz w:val="28"/>
          <w:szCs w:val="28"/>
        </w:rPr>
        <w:t xml:space="preserve"> с иерархически</w:t>
      </w:r>
      <w:r>
        <w:rPr>
          <w:sz w:val="28"/>
          <w:szCs w:val="28"/>
        </w:rPr>
        <w:t xml:space="preserve">ми </w:t>
      </w:r>
      <w:r>
        <w:rPr>
          <w:sz w:val="28"/>
          <w:szCs w:val="28"/>
        </w:rPr>
        <w:t xml:space="preserve">справочниками, выбрать</w:t>
      </w:r>
      <w:r>
        <w:rPr>
          <w:sz w:val="28"/>
          <w:szCs w:val="28"/>
        </w:rPr>
        <w:t xml:space="preserve"> должност</w:t>
      </w:r>
      <w:r>
        <w:rPr>
          <w:sz w:val="28"/>
          <w:szCs w:val="28"/>
        </w:rPr>
        <w:t xml:space="preserve">ных лиц-исполнителей резолюции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numPr>
          <w:ilvl w:val="0"/>
          <w:numId w:val="32"/>
        </w:numPr>
        <w:ind w:firstLine="279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разделе </w:t>
      </w:r>
      <w:r>
        <w:rPr>
          <w:b/>
          <w:sz w:val="28"/>
          <w:szCs w:val="28"/>
        </w:rPr>
        <w:t xml:space="preserve">Ознакомить</w:t>
      </w:r>
      <w:r>
        <w:rPr>
          <w:sz w:val="28"/>
          <w:szCs w:val="28"/>
        </w:rPr>
        <w:t xml:space="preserve"> сформировать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список </w:t>
      </w:r>
      <w:r>
        <w:rPr>
          <w:sz w:val="28"/>
          <w:szCs w:val="28"/>
        </w:rPr>
        <w:t xml:space="preserve">ознакомителей резолюции. Для этого щелкнуть кнопку «Ознакомить» на</w:t>
      </w:r>
      <w:r>
        <w:rPr>
          <w:sz w:val="28"/>
          <w:szCs w:val="28"/>
        </w:rPr>
        <w:t xml:space="preserve"> панели инструментов раздела</w:t>
      </w:r>
      <w:r>
        <w:rPr>
          <w:sz w:val="28"/>
          <w:szCs w:val="28"/>
        </w:rPr>
        <w:t xml:space="preserve"> либо начать вводить самостоятельно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 на</w:t>
      </w:r>
      <w:r>
        <w:rPr>
          <w:sz w:val="28"/>
          <w:szCs w:val="28"/>
        </w:rPr>
        <w:t xml:space="preserve">жатии «Ознакомить» о</w:t>
      </w:r>
      <w:r>
        <w:rPr>
          <w:sz w:val="28"/>
          <w:szCs w:val="28"/>
        </w:rPr>
        <w:t xml:space="preserve">ткроется окно, содержащее элементы справочника Подразделения. Пользуясь правилами работы с иерархически</w:t>
      </w:r>
      <w:r>
        <w:rPr>
          <w:sz w:val="28"/>
          <w:szCs w:val="28"/>
        </w:rPr>
        <w:t xml:space="preserve">ми справочниками, выбрать</w:t>
      </w:r>
      <w:r>
        <w:rPr>
          <w:sz w:val="28"/>
          <w:szCs w:val="28"/>
        </w:rPr>
        <w:t xml:space="preserve"> должност</w:t>
      </w:r>
      <w:r>
        <w:rPr>
          <w:sz w:val="28"/>
          <w:szCs w:val="28"/>
        </w:rPr>
        <w:t xml:space="preserve">ных лиц-</w:t>
      </w:r>
      <w:r>
        <w:rPr>
          <w:sz w:val="28"/>
          <w:szCs w:val="28"/>
        </w:rPr>
        <w:t xml:space="preserve">ознакомителей </w:t>
      </w:r>
      <w:r>
        <w:rPr>
          <w:sz w:val="28"/>
          <w:szCs w:val="28"/>
        </w:rPr>
        <w:t xml:space="preserve">резолюции.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Нажать на кнопку </w:t>
      </w:r>
      <w:r>
        <w:rPr>
          <w:b/>
          <w:sz w:val="28"/>
          <w:szCs w:val="28"/>
        </w:rPr>
        <w:t xml:space="preserve">Направить на исполнение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направления</w:t>
      </w:r>
      <w:r>
        <w:rPr>
          <w:sz w:val="28"/>
          <w:szCs w:val="28"/>
        </w:rPr>
        <w:t xml:space="preserve"> ре</w:t>
      </w:r>
      <w:r>
        <w:rPr>
          <w:sz w:val="28"/>
          <w:szCs w:val="28"/>
        </w:rPr>
        <w:t xml:space="preserve">золюции </w:t>
      </w:r>
      <w:r>
        <w:rPr>
          <w:sz w:val="28"/>
          <w:szCs w:val="28"/>
        </w:rPr>
        <w:t xml:space="preserve">на исполнение </w:t>
      </w:r>
      <w:r>
        <w:rPr>
          <w:sz w:val="28"/>
          <w:szCs w:val="28"/>
        </w:rPr>
        <w:t xml:space="preserve">регистрационная карточка появится в кабинете исполнителя резолюции, в папке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Документы на исполнении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 отобразится запись на вкладке Поручения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ind w:left="1134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61155" cy="3954399"/>
                <wp:effectExtent l="0" t="0" r="0" b="0"/>
                <wp:docPr id="2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4361155" cy="3954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43.4pt;height:311.4pt;mso-wrap-distance-left:0.0pt;mso-wrap-distance-top:0.0pt;mso-wrap-distance-right:0.0pt;mso-wrap-distance-bottom:0.0pt;" stroked="f">
                <v:path textboxrect="0,0,0,0"/>
                <v:imagedata r:id="rId38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Автором</w:t>
      </w:r>
      <w:r>
        <w:rPr>
          <w:sz w:val="28"/>
          <w:szCs w:val="28"/>
        </w:rPr>
        <w:t xml:space="preserve"> и </w:t>
      </w:r>
      <w:r>
        <w:rPr>
          <w:b/>
          <w:sz w:val="28"/>
          <w:szCs w:val="28"/>
        </w:rPr>
        <w:t xml:space="preserve">исполнителем</w:t>
      </w:r>
      <w:r>
        <w:rPr>
          <w:sz w:val="28"/>
          <w:szCs w:val="28"/>
        </w:rPr>
        <w:t xml:space="preserve"> резолюции может быть одно и то же должностное лицо. Таким способом можно ставить на контроль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документы.</w:t>
      </w:r>
      <w:r/>
    </w:p>
    <w:p>
      <w:pPr>
        <w:pStyle w:val="721"/>
        <w:numPr>
          <w:ilvl w:val="2"/>
          <w:numId w:val="39"/>
        </w:numPr>
        <w:ind w:firstLine="477"/>
        <w:jc w:val="both"/>
        <w:spacing w:before="120" w:line="360" w:lineRule="auto"/>
        <w:tabs>
          <w:tab w:val="left" w:pos="1418" w:leader="none"/>
          <w:tab w:val="left" w:pos="1701" w:leader="none"/>
          <w:tab w:val="left" w:pos="2552" w:leader="none"/>
        </w:tabs>
        <w:rPr>
          <w:b/>
          <w:i/>
          <w:sz w:val="28"/>
          <w:szCs w:val="28"/>
        </w:rPr>
        <w:outlineLvl w:val="1"/>
      </w:pPr>
      <w:r/>
      <w:bookmarkStart w:id="61" w:name="_Toc183248277"/>
      <w:r/>
      <w:bookmarkStart w:id="62" w:name="_Toc118045662"/>
      <w:r>
        <w:rPr>
          <w:b/>
          <w:i/>
          <w:sz w:val="28"/>
          <w:szCs w:val="28"/>
        </w:rPr>
        <w:t xml:space="preserve">Ввод подчиненной резолюции</w:t>
      </w:r>
      <w:bookmarkEnd w:id="61"/>
      <w:r/>
      <w:bookmarkEnd w:id="62"/>
      <w:r>
        <w:rPr>
          <w:b/>
          <w:i/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документ был </w:t>
      </w:r>
      <w:r>
        <w:rPr>
          <w:sz w:val="28"/>
          <w:szCs w:val="28"/>
        </w:rPr>
        <w:t xml:space="preserve">отписан</w:t>
      </w:r>
      <w:r>
        <w:rPr>
          <w:sz w:val="28"/>
          <w:szCs w:val="28"/>
        </w:rPr>
        <w:t xml:space="preserve"> по резолюции руководителю Управления, то «отписать» документ непосредственному исполнителю</w:t>
      </w:r>
      <w:r>
        <w:rPr>
          <w:sz w:val="28"/>
          <w:szCs w:val="28"/>
        </w:rPr>
        <w:t xml:space="preserve"> необходимо вводом </w:t>
      </w: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одчиненной резолюции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этого о</w:t>
      </w:r>
      <w:r>
        <w:rPr>
          <w:sz w:val="28"/>
          <w:szCs w:val="28"/>
        </w:rPr>
        <w:t xml:space="preserve">ткрыть РК, нажать</w:t>
      </w:r>
      <w:r>
        <w:rPr>
          <w:sz w:val="28"/>
          <w:szCs w:val="28"/>
        </w:rPr>
        <w:t xml:space="preserve"> «Ввести резолюцию», далее программа предложит выбрать </w:t>
      </w:r>
      <w:r>
        <w:rPr>
          <w:sz w:val="28"/>
          <w:szCs w:val="28"/>
        </w:rPr>
        <w:t xml:space="preserve">резолюцию,</w:t>
      </w:r>
      <w:r>
        <w:rPr>
          <w:sz w:val="28"/>
          <w:szCs w:val="28"/>
        </w:rPr>
        <w:t xml:space="preserve"> с которой будет связана ваша резолюция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74349" cy="1585709"/>
                <wp:effectExtent l="0" t="0" r="0" b="0"/>
                <wp:docPr id="2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074349" cy="1585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99.6pt;height:124.9pt;mso-wrap-distance-left:0.0pt;mso-wrap-distance-top:0.0pt;mso-wrap-distance-right:0.0pt;mso-wrap-distance-bottom:0.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Заполнить поля резолюции:</w:t>
      </w:r>
      <w:r/>
    </w:p>
    <w:p>
      <w:pPr>
        <w:pStyle w:val="721"/>
        <w:numPr>
          <w:ilvl w:val="0"/>
          <w:numId w:val="17"/>
        </w:numPr>
        <w:ind w:left="1418" w:firstLine="284"/>
        <w:jc w:val="both"/>
        <w:spacing w:line="360" w:lineRule="auto"/>
        <w:tabs>
          <w:tab w:val="num" w:pos="1418" w:leader="none"/>
          <w:tab w:val="clear" w:pos="213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исполнители</w:t>
      </w:r>
      <w:r>
        <w:rPr>
          <w:b/>
          <w:sz w:val="28"/>
          <w:szCs w:val="28"/>
        </w:rPr>
        <w:t xml:space="preserve"> резолюции</w:t>
      </w:r>
      <w:r/>
    </w:p>
    <w:p>
      <w:pPr>
        <w:pStyle w:val="721"/>
        <w:numPr>
          <w:ilvl w:val="0"/>
          <w:numId w:val="17"/>
        </w:numPr>
        <w:ind w:left="1418" w:firstLine="284"/>
        <w:jc w:val="both"/>
        <w:spacing w:line="360" w:lineRule="auto"/>
        <w:tabs>
          <w:tab w:val="num" w:pos="1418" w:leader="none"/>
          <w:tab w:val="clear" w:pos="213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текст резолюции</w:t>
      </w:r>
      <w:r/>
    </w:p>
    <w:p>
      <w:pPr>
        <w:pStyle w:val="721"/>
        <w:numPr>
          <w:ilvl w:val="0"/>
          <w:numId w:val="17"/>
        </w:numPr>
        <w:ind w:left="1418" w:firstLine="284"/>
        <w:jc w:val="both"/>
        <w:spacing w:line="360" w:lineRule="auto"/>
        <w:tabs>
          <w:tab w:val="num" w:pos="1418" w:leader="none"/>
          <w:tab w:val="clear" w:pos="213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ознакомители</w:t>
      </w:r>
      <w:r>
        <w:rPr>
          <w:b/>
          <w:sz w:val="28"/>
          <w:szCs w:val="28"/>
        </w:rPr>
        <w:t xml:space="preserve"> рез</w:t>
      </w:r>
      <w:r>
        <w:rPr>
          <w:b/>
          <w:sz w:val="28"/>
          <w:szCs w:val="28"/>
        </w:rPr>
        <w:t xml:space="preserve">олюции</w:t>
      </w:r>
      <w:r/>
    </w:p>
    <w:p>
      <w:pPr>
        <w:pStyle w:val="721"/>
        <w:numPr>
          <w:ilvl w:val="0"/>
          <w:numId w:val="17"/>
        </w:numPr>
        <w:ind w:left="1418" w:firstLine="284"/>
        <w:jc w:val="both"/>
        <w:spacing w:line="360" w:lineRule="auto"/>
        <w:tabs>
          <w:tab w:val="num" w:pos="1418" w:leader="none"/>
          <w:tab w:val="clear" w:pos="213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</w:t>
      </w:r>
      <w:r>
        <w:rPr>
          <w:b/>
          <w:sz w:val="28"/>
          <w:szCs w:val="28"/>
        </w:rPr>
        <w:t xml:space="preserve"> резолюции</w:t>
      </w:r>
      <w:r>
        <w:rPr>
          <w:b/>
          <w:sz w:val="28"/>
          <w:szCs w:val="28"/>
        </w:rPr>
      </w:r>
      <w:r/>
    </w:p>
    <w:p>
      <w:pPr>
        <w:pStyle w:val="721"/>
        <w:numPr>
          <w:ilvl w:val="0"/>
          <w:numId w:val="17"/>
        </w:numPr>
        <w:ind w:left="1418" w:firstLine="284"/>
        <w:jc w:val="both"/>
        <w:spacing w:line="360" w:lineRule="auto"/>
        <w:tabs>
          <w:tab w:val="num" w:pos="1418" w:leader="none"/>
          <w:tab w:val="clear" w:pos="213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</w:t>
      </w:r>
      <w:r>
        <w:rPr>
          <w:b/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Нажать на кнопку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Направить на исполнение</w:t>
      </w:r>
      <w:r>
        <w:rPr>
          <w:sz w:val="28"/>
          <w:szCs w:val="28"/>
        </w:rPr>
        <w:t xml:space="preserve">.</w:t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у поручения есть подчиненная резолюция, то </w:t>
      </w:r>
      <w:r>
        <w:rPr>
          <w:sz w:val="28"/>
          <w:szCs w:val="28"/>
        </w:rPr>
        <w:t xml:space="preserve">на вкладке Поручения появится плюс, при нажатии на который можно будет увидеть подчиненную резолюцию. Так же здесь можно фильтровать порядок </w:t>
      </w:r>
      <w:r>
        <w:rPr>
          <w:sz w:val="28"/>
          <w:szCs w:val="28"/>
        </w:rPr>
        <w:t xml:space="preserve">записей</w:t>
      </w:r>
      <w:r>
        <w:rPr>
          <w:sz w:val="28"/>
          <w:szCs w:val="28"/>
        </w:rPr>
        <w:t xml:space="preserve"> По автору/Сначала новые.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0815" cy="1836230"/>
                <wp:effectExtent l="0" t="0" r="0" b="0"/>
                <wp:docPr id="3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830815" cy="1836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01.6pt;height:144.6pt;mso-wrap-distance-left:0.0pt;mso-wrap-distance-top:0.0pt;mso-wrap-distance-right:0.0pt;mso-wrap-distance-bottom:0.0pt;" stroked="f">
                <v:path textboxrect="0,0,0,0"/>
                <v:imagedata r:id="rId40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Просмотр всех поручений</w:t>
      </w:r>
      <w:r>
        <w:rPr>
          <w:sz w:val="28"/>
          <w:szCs w:val="28"/>
        </w:rPr>
        <w:t xml:space="preserve"> вкладка на боковом меню </w:t>
      </w:r>
      <w:r>
        <w:rPr>
          <w:b/>
          <w:bCs/>
          <w:sz w:val="28"/>
          <w:szCs w:val="28"/>
        </w:rPr>
        <w:t xml:space="preserve">Поручени</w:t>
      </w:r>
      <w:r>
        <w:rPr>
          <w:b/>
          <w:bCs/>
          <w:sz w:val="28"/>
          <w:szCs w:val="28"/>
        </w:rPr>
        <w:t xml:space="preserve">я</w:t>
      </w:r>
      <w:r>
        <w:rPr>
          <w:sz w:val="28"/>
          <w:szCs w:val="28"/>
        </w:rPr>
        <w:t xml:space="preserve">, здесь будет </w:t>
      </w:r>
      <w:r>
        <w:rPr>
          <w:sz w:val="28"/>
          <w:szCs w:val="28"/>
        </w:rPr>
        <w:t xml:space="preserve">находиться</w:t>
      </w:r>
      <w:r>
        <w:rPr>
          <w:sz w:val="28"/>
          <w:szCs w:val="28"/>
        </w:rPr>
        <w:t xml:space="preserve"> все дерево резолюций.</w:t>
      </w:r>
      <w:r>
        <w:rPr>
          <w:sz w:val="28"/>
          <w:szCs w:val="28"/>
        </w:rPr>
      </w:r>
      <w:r/>
    </w:p>
    <w:p>
      <w:pPr>
        <w:pStyle w:val="721"/>
        <w:numPr>
          <w:ilvl w:val="1"/>
          <w:numId w:val="39"/>
        </w:numPr>
        <w:ind w:firstLine="342"/>
        <w:jc w:val="both"/>
        <w:spacing w:before="120" w:line="360" w:lineRule="auto"/>
        <w:tabs>
          <w:tab w:val="left" w:pos="1418" w:leader="none"/>
          <w:tab w:val="left" w:pos="1701" w:leader="none"/>
        </w:tabs>
        <w:rPr>
          <w:b/>
          <w:sz w:val="28"/>
          <w:szCs w:val="28"/>
        </w:rPr>
        <w:outlineLvl w:val="1"/>
      </w:pPr>
      <w:r/>
      <w:bookmarkStart w:id="63" w:name="_Toc183248278"/>
      <w:r/>
      <w:bookmarkStart w:id="64" w:name="_Toc118045663"/>
      <w:r>
        <w:rPr>
          <w:b/>
          <w:sz w:val="28"/>
          <w:szCs w:val="28"/>
        </w:rPr>
        <w:t xml:space="preserve">Ввод отчета исполнителя резолюции</w:t>
      </w:r>
      <w:bookmarkEnd w:id="63"/>
      <w:r/>
      <w:bookmarkEnd w:id="64"/>
      <w:r>
        <w:rPr>
          <w:b/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Если документ </w:t>
      </w:r>
      <w:r>
        <w:rPr>
          <w:sz w:val="28"/>
          <w:szCs w:val="28"/>
        </w:rPr>
        <w:t xml:space="preserve">поступил </w:t>
      </w:r>
      <w:r>
        <w:rPr>
          <w:sz w:val="28"/>
          <w:szCs w:val="28"/>
        </w:rPr>
        <w:t xml:space="preserve">по резолюции </w:t>
      </w:r>
      <w:r>
        <w:rPr>
          <w:sz w:val="28"/>
          <w:szCs w:val="28"/>
        </w:rPr>
        <w:t xml:space="preserve">руководителю Управления </w:t>
      </w:r>
      <w:r>
        <w:rPr>
          <w:sz w:val="28"/>
          <w:szCs w:val="28"/>
        </w:rPr>
        <w:t xml:space="preserve">и руководитель</w:t>
      </w:r>
      <w:r>
        <w:rPr>
          <w:sz w:val="28"/>
          <w:szCs w:val="28"/>
        </w:rPr>
        <w:t xml:space="preserve"> са</w:t>
      </w:r>
      <w:r>
        <w:rPr>
          <w:sz w:val="28"/>
          <w:szCs w:val="28"/>
        </w:rPr>
        <w:t xml:space="preserve">м исполняет это поручение, то после </w:t>
      </w:r>
      <w:r>
        <w:rPr>
          <w:sz w:val="28"/>
          <w:szCs w:val="28"/>
        </w:rPr>
        <w:t xml:space="preserve">завершения работы руководитель Управления должен</w:t>
      </w:r>
      <w:r>
        <w:rPr>
          <w:sz w:val="28"/>
          <w:szCs w:val="28"/>
        </w:rPr>
        <w:t xml:space="preserve"> ввести </w:t>
      </w:r>
      <w:r>
        <w:rPr>
          <w:b/>
          <w:sz w:val="28"/>
          <w:szCs w:val="28"/>
        </w:rPr>
        <w:t xml:space="preserve">Отчет исполнителя. </w:t>
      </w:r>
      <w:r>
        <w:rPr>
          <w:b/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Для этого </w:t>
      </w:r>
      <w:r>
        <w:rPr>
          <w:sz w:val="28"/>
          <w:szCs w:val="28"/>
        </w:rPr>
        <w:t xml:space="preserve">нужно 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ткрыть РК. </w:t>
      </w:r>
      <w:r>
        <w:rPr>
          <w:sz w:val="28"/>
          <w:szCs w:val="28"/>
        </w:rPr>
        <w:t xml:space="preserve">На ленте действий нажать </w:t>
      </w:r>
      <w:r>
        <w:rPr>
          <w:b/>
          <w:bCs/>
          <w:sz w:val="28"/>
          <w:szCs w:val="28"/>
        </w:rPr>
        <w:t xml:space="preserve">Ввести отчет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Заполнить поля отчета</w:t>
      </w:r>
      <w:r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</w:r>
      <w:r/>
    </w:p>
    <w:p>
      <w:pPr>
        <w:pStyle w:val="721"/>
        <w:numPr>
          <w:ilvl w:val="0"/>
          <w:numId w:val="33"/>
        </w:numPr>
        <w:jc w:val="both"/>
        <w:spacing w:before="12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Состояние исполнения. Промежуточный – если отчет является промежуточным. При выборе промежуточного отчета нужно </w:t>
      </w:r>
      <w:r>
        <w:rPr>
          <w:b/>
          <w:sz w:val="28"/>
          <w:szCs w:val="28"/>
        </w:rPr>
        <w:t xml:space="preserve">обязательно</w:t>
      </w:r>
      <w:r>
        <w:rPr>
          <w:bCs/>
          <w:sz w:val="28"/>
          <w:szCs w:val="28"/>
        </w:rPr>
        <w:t xml:space="preserve"> удалить Дату. Окончательный отчет</w:t>
      </w:r>
      <w:r>
        <w:rPr>
          <w:bCs/>
          <w:sz w:val="28"/>
          <w:szCs w:val="28"/>
        </w:rPr>
        <w:t xml:space="preserve"> – если отчет является окончательным. Дата должна быть заполнена </w:t>
      </w:r>
      <w:r>
        <w:rPr>
          <w:b/>
          <w:sz w:val="28"/>
          <w:szCs w:val="28"/>
        </w:rPr>
        <w:t xml:space="preserve">обязательно</w:t>
      </w:r>
      <w:r>
        <w:rPr>
          <w:b/>
          <w:sz w:val="28"/>
          <w:szCs w:val="28"/>
        </w:rPr>
        <w:t xml:space="preserve">.</w:t>
      </w:r>
      <w:r>
        <w:rPr>
          <w:bCs/>
          <w:sz w:val="28"/>
          <w:szCs w:val="28"/>
        </w:rPr>
      </w:r>
      <w:r/>
    </w:p>
    <w:p>
      <w:pPr>
        <w:pStyle w:val="721"/>
        <w:numPr>
          <w:ilvl w:val="0"/>
          <w:numId w:val="33"/>
        </w:numPr>
        <w:jc w:val="both"/>
        <w:spacing w:before="12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Текст отчета</w:t>
      </w:r>
      <w:r/>
    </w:p>
    <w:p>
      <w:pPr>
        <w:pStyle w:val="721"/>
        <w:numPr>
          <w:ilvl w:val="0"/>
          <w:numId w:val="33"/>
        </w:numPr>
        <w:jc w:val="both"/>
        <w:spacing w:before="12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Файл. Если отчет заполняется от лица Соисполнителя, то файл н</w:t>
      </w:r>
      <w:r>
        <w:rPr>
          <w:bCs/>
          <w:sz w:val="28"/>
          <w:szCs w:val="28"/>
        </w:rPr>
        <w:t xml:space="preserve">ужно вкладывать обязательно чтобы Исполнитель мог видеть эти файлы и использовать для работы</w:t>
      </w:r>
      <w:r>
        <w:rPr>
          <w:bCs/>
          <w:sz w:val="28"/>
          <w:szCs w:val="28"/>
        </w:rPr>
        <w:t xml:space="preserve">.</w:t>
      </w:r>
      <w:r>
        <w:rPr>
          <w:bCs/>
          <w:sz w:val="28"/>
          <w:szCs w:val="28"/>
        </w:rPr>
      </w:r>
      <w:r/>
    </w:p>
    <w:p>
      <w:pPr>
        <w:pStyle w:val="721"/>
        <w:numPr>
          <w:ilvl w:val="0"/>
          <w:numId w:val="33"/>
        </w:numPr>
        <w:jc w:val="both"/>
        <w:spacing w:before="12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Исполнитель заполнен по умолчанию</w:t>
      </w:r>
      <w:r>
        <w:rPr>
          <w:bCs/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6147" cy="3160319"/>
                <wp:effectExtent l="0" t="0" r="0" b="0"/>
                <wp:docPr id="3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206147" cy="3160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8.7pt;height:248.8pt;mso-wrap-distance-left:0.0pt;mso-wrap-distance-top:0.0pt;mso-wrap-distance-right:0.0pt;mso-wrap-distance-bottom:0.0pt;" stroked="f">
                <v:path textboxrect="0,0,0,0"/>
                <v:imagedata r:id="rId41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Нажать на кнопку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Записать</w:t>
      </w:r>
      <w:r>
        <w:rPr>
          <w:b/>
          <w:sz w:val="28"/>
          <w:szCs w:val="28"/>
        </w:rPr>
        <w:t xml:space="preserve">.</w:t>
      </w:r>
      <w:r>
        <w:rPr>
          <w:sz w:val="28"/>
          <w:szCs w:val="28"/>
        </w:rPr>
        <w:t xml:space="preserve"> Информация о введенном отчете появится в области поручения РК</w:t>
      </w:r>
      <w:r>
        <w:rPr>
          <w:sz w:val="28"/>
          <w:szCs w:val="28"/>
        </w:rPr>
        <w:t xml:space="preserve"> надписью Отчет. Если надпись белая – отчет промежуточный, если темная окончательный. При нажатии на отчет можно увидеть текст отчета, дату, </w:t>
      </w:r>
      <w:r>
        <w:rPr>
          <w:sz w:val="28"/>
          <w:szCs w:val="28"/>
        </w:rPr>
        <w:t xml:space="preserve">значок прикрепленного файла, </w:t>
      </w:r>
      <w:r>
        <w:rPr>
          <w:sz w:val="28"/>
          <w:szCs w:val="28"/>
        </w:rPr>
        <w:t xml:space="preserve">состояние исполнения.</w:t>
      </w:r>
      <w:r>
        <w:rPr>
          <w:sz w:val="28"/>
          <w:szCs w:val="28"/>
        </w:rPr>
      </w:r>
      <w:r/>
    </w:p>
    <w:p>
      <w:pPr>
        <w:pStyle w:val="721"/>
        <w:ind w:left="1134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3597" cy="2315782"/>
                <wp:effectExtent l="0" t="0" r="0" b="0"/>
                <wp:docPr id="3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4853597" cy="2315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82.2pt;height:182.3pt;mso-wrap-distance-left:0.0pt;mso-wrap-distance-top:0.0pt;mso-wrap-distance-right:0.0pt;mso-wrap-distance-bottom:0.0pt;" stroked="f">
                <v:path textboxrect="0,0,0,0"/>
                <v:imagedata r:id="rId42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Если резолюция не</w:t>
      </w:r>
      <w:r>
        <w:rPr>
          <w:sz w:val="28"/>
          <w:szCs w:val="28"/>
        </w:rPr>
        <w:t xml:space="preserve">контрольная, то после ввода отчета исполнителя запись о РК исчезнет из папки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Докум</w:t>
      </w:r>
      <w:r>
        <w:rPr>
          <w:b/>
          <w:bCs/>
          <w:sz w:val="28"/>
          <w:szCs w:val="28"/>
        </w:rPr>
        <w:t xml:space="preserve">енты </w:t>
      </w:r>
      <w:r>
        <w:rPr>
          <w:b/>
          <w:sz w:val="28"/>
          <w:szCs w:val="28"/>
        </w:rPr>
        <w:t xml:space="preserve">н</w:t>
      </w:r>
      <w:r>
        <w:rPr>
          <w:b/>
          <w:sz w:val="28"/>
          <w:szCs w:val="28"/>
        </w:rPr>
        <w:t xml:space="preserve">а исполнении.</w:t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резолюция контрольная, то запись о РК будет оставаться в папке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Документы </w:t>
      </w:r>
      <w:r>
        <w:rPr>
          <w:b/>
          <w:sz w:val="28"/>
          <w:szCs w:val="28"/>
        </w:rPr>
        <w:t xml:space="preserve">н</w:t>
      </w:r>
      <w:r>
        <w:rPr>
          <w:b/>
          <w:sz w:val="28"/>
          <w:szCs w:val="28"/>
        </w:rPr>
        <w:t xml:space="preserve">а исполнении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до тех пор, пока автор резолюции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(пользователь, работающий в системе </w:t>
      </w:r>
      <w:r>
        <w:rPr>
          <w:b/>
          <w:sz w:val="28"/>
          <w:szCs w:val="28"/>
        </w:rPr>
        <w:t xml:space="preserve">Д</w:t>
      </w:r>
      <w:r>
        <w:rPr>
          <w:b/>
          <w:sz w:val="28"/>
          <w:szCs w:val="28"/>
        </w:rPr>
        <w:t xml:space="preserve">ело-</w:t>
      </w:r>
      <w:r>
        <w:rPr>
          <w:b/>
          <w:sz w:val="28"/>
          <w:szCs w:val="28"/>
          <w:lang w:val="en-US"/>
        </w:rPr>
        <w:t xml:space="preserve">WEB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 должностное лицо-</w:t>
      </w:r>
      <w:r>
        <w:rPr>
          <w:sz w:val="28"/>
          <w:szCs w:val="28"/>
        </w:rPr>
        <w:t xml:space="preserve">автора) </w:t>
      </w:r>
      <w:r>
        <w:rPr>
          <w:sz w:val="28"/>
          <w:szCs w:val="28"/>
        </w:rPr>
        <w:t xml:space="preserve">или</w:t>
      </w:r>
      <w:r>
        <w:rPr>
          <w:sz w:val="28"/>
          <w:szCs w:val="28"/>
        </w:rPr>
        <w:t xml:space="preserve"> другой пользователь, являющийся контролером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снимет документ с контроля (вводом фактической даты исполнения резолюции).</w:t>
      </w:r>
      <w:r>
        <w:rPr>
          <w:sz w:val="28"/>
          <w:szCs w:val="28"/>
        </w:rPr>
      </w:r>
      <w:r/>
    </w:p>
    <w:p>
      <w:pPr>
        <w:pStyle w:val="721"/>
        <w:numPr>
          <w:ilvl w:val="1"/>
          <w:numId w:val="39"/>
        </w:numPr>
        <w:jc w:val="both"/>
        <w:spacing w:before="120"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 xml:space="preserve">Отметить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ознакомление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Если документ пришел на ознакомление, на Ленте действий необходимо нажать </w:t>
      </w:r>
      <w:r>
        <w:rPr>
          <w:b/>
          <w:sz w:val="28"/>
          <w:szCs w:val="28"/>
        </w:rPr>
        <w:t xml:space="preserve">Отметить ознакомление</w:t>
      </w:r>
      <w:r>
        <w:rPr>
          <w:b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После нажатия на кнопку</w:t>
      </w:r>
      <w:r>
        <w:rPr>
          <w:bCs/>
          <w:sz w:val="28"/>
          <w:szCs w:val="28"/>
        </w:rPr>
        <w:t xml:space="preserve"> автоматически заполн</w:t>
      </w:r>
      <w:r>
        <w:rPr>
          <w:bCs/>
          <w:sz w:val="28"/>
          <w:szCs w:val="28"/>
        </w:rPr>
        <w:t xml:space="preserve">яе</w:t>
      </w:r>
      <w:r>
        <w:rPr>
          <w:bCs/>
          <w:sz w:val="28"/>
          <w:szCs w:val="28"/>
        </w:rPr>
        <w:t xml:space="preserve">тся</w:t>
      </w:r>
      <w:r>
        <w:rPr>
          <w:bCs/>
          <w:sz w:val="28"/>
          <w:szCs w:val="28"/>
        </w:rPr>
        <w:t xml:space="preserve"> отчет и документ</w:t>
      </w:r>
      <w:r>
        <w:rPr>
          <w:bCs/>
          <w:sz w:val="28"/>
          <w:szCs w:val="28"/>
        </w:rPr>
        <w:t xml:space="preserve"> уходит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из кабинета. Система понимает это как итоговое завершение работ</w:t>
      </w:r>
      <w:r>
        <w:rPr>
          <w:bCs/>
          <w:sz w:val="28"/>
          <w:szCs w:val="28"/>
        </w:rPr>
        <w:t xml:space="preserve">ы</w:t>
      </w:r>
      <w:r>
        <w:rPr>
          <w:bCs/>
          <w:sz w:val="28"/>
          <w:szCs w:val="28"/>
        </w:rPr>
        <w:t xml:space="preserve"> пользователя</w:t>
      </w:r>
      <w:r>
        <w:rPr>
          <w:bCs/>
          <w:sz w:val="28"/>
          <w:szCs w:val="28"/>
        </w:rPr>
        <w:t xml:space="preserve">.</w:t>
      </w:r>
      <w:r>
        <w:rPr>
          <w:bCs/>
          <w:sz w:val="28"/>
          <w:szCs w:val="28"/>
        </w:rPr>
      </w:r>
      <w:r/>
    </w:p>
    <w:p>
      <w:pPr>
        <w:pStyle w:val="721"/>
        <w:numPr>
          <w:ilvl w:val="0"/>
          <w:numId w:val="39"/>
        </w:numPr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/>
      <w:bookmarkStart w:id="65" w:name="_Toc183248279"/>
      <w:r/>
      <w:bookmarkStart w:id="66" w:name="_Toc118045664"/>
      <w:r>
        <w:rPr>
          <w:b/>
          <w:sz w:val="32"/>
          <w:szCs w:val="28"/>
        </w:rPr>
        <w:t xml:space="preserve">Работа с документами </w:t>
      </w:r>
      <w:bookmarkEnd w:id="65"/>
      <w:r>
        <w:rPr>
          <w:b/>
          <w:sz w:val="32"/>
          <w:szCs w:val="28"/>
        </w:rPr>
        <w:t xml:space="preserve">н</w:t>
      </w:r>
      <w:r>
        <w:rPr>
          <w:b/>
          <w:sz w:val="32"/>
          <w:szCs w:val="28"/>
        </w:rPr>
        <w:t xml:space="preserve">а контроле</w:t>
      </w:r>
      <w:bookmarkEnd w:id="66"/>
      <w:r>
        <w:rPr>
          <w:b/>
          <w:sz w:val="32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738"/>
        <w:contextualSpacing/>
        <w:jc w:val="both"/>
        <w:spacing w:after="16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Папка кабинета «Контролируемые мною поручения»</w:t>
      </w:r>
      <w:r/>
    </w:p>
    <w:p>
      <w:pPr>
        <w:pStyle w:val="721"/>
        <w:ind w:firstLine="36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Сюда попадают РК, в которых Вы контролер резолюции, либо Вы автор резолюции, при условии, что отметили галку – поместить в папку на контроле автору (эта галка отмечается при создании резолюции). </w:t>
      </w:r>
      <w:r/>
    </w:p>
    <w:p>
      <w:pPr>
        <w:pStyle w:val="721"/>
        <w:ind w:firstLine="284"/>
        <w:jc w:val="both"/>
        <w:spacing w:line="360" w:lineRule="auto"/>
        <w:rPr>
          <w:b/>
          <w:bCs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Снятие документа с контроля</w:t>
      </w:r>
      <w:r>
        <w:rPr>
          <w:b/>
          <w:bCs/>
        </w:rPr>
      </w:r>
      <w:r/>
    </w:p>
    <w:p>
      <w:pPr>
        <w:pStyle w:val="721"/>
        <w:ind w:left="360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2988" cy="2849880"/>
                <wp:effectExtent l="0" t="0" r="0" b="0"/>
                <wp:docPr id="3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72988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70.3pt;height:224.4pt;mso-wrap-distance-left:0.0pt;mso-wrap-distance-top:0.0pt;mso-wrap-distance-right:0.0pt;mso-wrap-distance-bottom:0.0pt;" stroked="f">
                <v:path textboxrect="0,0,0,0"/>
                <v:imagedata r:id="rId43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left="360" w:firstLine="34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Часто картина может быть такой – Вы фигурируете в двух резолюциях, как исполнитель в вышестоящей </w:t>
      </w:r>
      <w:r>
        <w:rPr>
          <w:sz w:val="28"/>
          <w:szCs w:val="28"/>
        </w:rPr>
        <w:t xml:space="preserve">резолюции,</w:t>
      </w:r>
      <w:r>
        <w:rPr>
          <w:sz w:val="28"/>
          <w:szCs w:val="28"/>
        </w:rPr>
        <w:t xml:space="preserve"> и как автор и контролер нижестоящей резолюции (это обычно у руководителей отделов). Ваши исполнители после выполнения поручения, должны ввести отчет исполнителя от своего имени. При просмотре этого отчета, у вас будет две кнопки – принять и на доработку. </w:t>
      </w:r>
      <w:r/>
    </w:p>
    <w:p>
      <w:pPr>
        <w:pStyle w:val="721"/>
        <w:ind w:left="360" w:firstLine="34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Если нажмете Принять – система снимет с контроля поручение где вы контролер и + скопирует текст отчета вашего исполнителя, в резолюцию где исполнитель Вы. </w:t>
      </w:r>
      <w:r/>
    </w:p>
    <w:p>
      <w:pPr>
        <w:pStyle w:val="721"/>
        <w:ind w:left="360" w:firstLine="34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Таким образом можно одной кнопкой и отчитываться, и снять контроль.  ЭТИМ ЖЕ СПОСОБОМ МОЖ</w:t>
      </w:r>
      <w:r>
        <w:rPr>
          <w:sz w:val="28"/>
          <w:szCs w:val="28"/>
        </w:rPr>
        <w:t xml:space="preserve">НО РАБОТАТЬ С НЕКОНТРЛЬНЫМИ РЕЗОЛЮЦИЯМИ ГДЕ ВЫ АВТОР.</w:t>
      </w:r>
      <w:r/>
    </w:p>
    <w:p>
      <w:pPr>
        <w:pStyle w:val="721"/>
        <w:ind w:left="360" w:firstLine="348"/>
        <w:jc w:val="both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Можно воспользоваться другим способом снятия контроля</w:t>
      </w:r>
      <w:r>
        <w:rPr>
          <w:sz w:val="28"/>
          <w:szCs w:val="28"/>
        </w:rPr>
        <w:t xml:space="preserve">. ЭТОТ СПОСОБ БОЛЕЕ ПОДХОДИТ ДЛЯ ПОМОЩНИКОВ ПО КОНТРОЛЮ. Открыть РК (или выделить в списке одну/несколько РК), и нажать кнопку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8655" cy="236258"/>
                <wp:effectExtent l="0" t="0" r="0" b="0"/>
                <wp:docPr id="3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68655" cy="236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52.6pt;height:18.6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>
        <w:rPr>
          <w:sz w:val="28"/>
          <w:szCs w:val="28"/>
        </w:rPr>
        <w:t xml:space="preserve">. Проставляете фактическую дату, состояние исполнения и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0284" cy="207759"/>
                <wp:effectExtent l="0" t="0" r="0" b="0"/>
                <wp:docPr id="3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900284" cy="207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70.9pt;height:16.4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После снятия с контроля</w:t>
      </w:r>
      <w:r>
        <w:rPr>
          <w:sz w:val="28"/>
          <w:szCs w:val="28"/>
        </w:rPr>
        <w:t xml:space="preserve"> РК уходит из папки Контролируемые мною </w:t>
      </w:r>
      <w:r>
        <w:rPr>
          <w:sz w:val="28"/>
          <w:szCs w:val="28"/>
        </w:rPr>
        <w:t xml:space="preserve">поручения (</w:t>
      </w:r>
      <w:r>
        <w:rPr>
          <w:sz w:val="28"/>
          <w:szCs w:val="28"/>
        </w:rPr>
        <w:t xml:space="preserve">контролера и/или автора резолюции) и из папки Документы на исполнении у исполнителя. </w:t>
      </w:r>
      <w:r>
        <w:rPr>
          <w:sz w:val="28"/>
          <w:szCs w:val="28"/>
        </w:rPr>
      </w:r>
      <w:r/>
    </w:p>
    <w:p>
      <w:pPr>
        <w:pStyle w:val="721"/>
        <w:ind w:left="360" w:firstLine="348"/>
        <w:jc w:val="both"/>
        <w:spacing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80724" cy="3649231"/>
                <wp:effectExtent l="0" t="0" r="0" b="0"/>
                <wp:docPr id="3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280724" cy="3649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15.8pt;height:287.3pt;mso-wrap-distance-left:0.0pt;mso-wrap-distance-top:0.0pt;mso-wrap-distance-right:0.0pt;mso-wrap-distance-bottom:0.0pt;" stroked="f">
                <v:path textboxrect="0,0,0,0"/>
                <v:imagedata r:id="rId46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numPr>
          <w:ilvl w:val="0"/>
          <w:numId w:val="39"/>
        </w:numPr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28"/>
        </w:rPr>
        <w:outlineLvl w:val="1"/>
      </w:pPr>
      <w:r/>
      <w:bookmarkStart w:id="67" w:name="_Toc179018444"/>
      <w:r/>
      <w:bookmarkStart w:id="68" w:name="_Toc118045665"/>
      <w:r>
        <w:rPr>
          <w:b/>
          <w:sz w:val="32"/>
          <w:szCs w:val="28"/>
        </w:rPr>
        <w:t xml:space="preserve">Списание документов</w:t>
      </w:r>
      <w:r>
        <w:rPr>
          <w:b/>
          <w:sz w:val="32"/>
          <w:szCs w:val="28"/>
        </w:rPr>
        <w:t xml:space="preserve"> в дело</w:t>
      </w:r>
      <w:bookmarkEnd w:id="67"/>
      <w:r/>
      <w:bookmarkEnd w:id="68"/>
      <w:r>
        <w:rPr>
          <w:b/>
          <w:sz w:val="32"/>
          <w:szCs w:val="28"/>
        </w:rPr>
      </w:r>
      <w:r/>
    </w:p>
    <w:p>
      <w:pPr>
        <w:pStyle w:val="721"/>
        <w:ind w:firstLine="360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исполнения документа ил</w:t>
      </w:r>
      <w:r>
        <w:rPr>
          <w:sz w:val="28"/>
          <w:szCs w:val="28"/>
        </w:rPr>
        <w:t xml:space="preserve">и снятия с контроля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РК необходимо списать </w:t>
      </w:r>
      <w:r>
        <w:rPr>
          <w:b/>
          <w:sz w:val="28"/>
          <w:szCs w:val="28"/>
        </w:rPr>
        <w:t xml:space="preserve">В Дело</w:t>
      </w:r>
      <w:r>
        <w:rPr>
          <w:sz w:val="28"/>
          <w:szCs w:val="28"/>
        </w:rPr>
        <w:t xml:space="preserve">. </w:t>
      </w:r>
      <w:r/>
    </w:p>
    <w:p>
      <w:pPr>
        <w:pStyle w:val="721"/>
        <w:ind w:firstLine="360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Есть </w:t>
      </w:r>
      <w:r>
        <w:rPr>
          <w:sz w:val="28"/>
          <w:szCs w:val="28"/>
        </w:rPr>
        <w:t xml:space="preserve">единичное списание документа в Дело, есть групповое списание документа в Дело.</w:t>
      </w:r>
      <w:r>
        <w:rPr>
          <w:sz w:val="28"/>
          <w:szCs w:val="28"/>
        </w:rPr>
      </w:r>
      <w:r/>
    </w:p>
    <w:p>
      <w:pPr>
        <w:pStyle w:val="721"/>
        <w:ind w:firstLine="360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диничное списание может </w:t>
      </w:r>
      <w:r>
        <w:rPr>
          <w:sz w:val="28"/>
          <w:szCs w:val="28"/>
        </w:rPr>
        <w:t xml:space="preserve">выполняться, </w:t>
      </w:r>
      <w:r>
        <w:rPr>
          <w:sz w:val="28"/>
          <w:szCs w:val="28"/>
        </w:rPr>
        <w:t xml:space="preserve">когда пользователь находится непосредственно в самой карточке документа.</w:t>
      </w:r>
      <w:r>
        <w:rPr>
          <w:sz w:val="28"/>
          <w:szCs w:val="28"/>
        </w:rPr>
      </w:r>
      <w:r/>
    </w:p>
    <w:p>
      <w:pPr>
        <w:pStyle w:val="721"/>
        <w:ind w:firstLine="360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нахождении непосредственно в карточке документа, необходимо нажать кнопку </w:t>
      </w:r>
      <w:r>
        <w:rPr>
          <w:b/>
          <w:bCs/>
          <w:sz w:val="28"/>
          <w:szCs w:val="28"/>
        </w:rPr>
        <w:t xml:space="preserve">Еще, </w:t>
      </w:r>
      <w:r>
        <w:rPr>
          <w:sz w:val="28"/>
          <w:szCs w:val="28"/>
        </w:rPr>
        <w:t xml:space="preserve">далее </w:t>
      </w:r>
      <w:r>
        <w:rPr>
          <w:sz w:val="28"/>
          <w:szCs w:val="28"/>
        </w:rPr>
        <w:t xml:space="preserve">выбрать кнопку </w:t>
      </w:r>
      <w:r>
        <w:rPr>
          <w:b/>
          <w:bCs/>
          <w:sz w:val="28"/>
          <w:szCs w:val="28"/>
        </w:rPr>
        <w:t xml:space="preserve">Списать в Дело</w:t>
      </w:r>
      <w:r>
        <w:rPr>
          <w:sz w:val="28"/>
          <w:szCs w:val="28"/>
        </w:rPr>
        <w:t xml:space="preserve">. Откроется окно выбора из справочника Номенклатура дел.  Выбирается нужное дело. </w:t>
      </w:r>
      <w:r>
        <w:rPr>
          <w:sz w:val="28"/>
          <w:szCs w:val="28"/>
        </w:rPr>
      </w:r>
      <w:r/>
    </w:p>
    <w:p>
      <w:pPr>
        <w:pStyle w:val="721"/>
        <w:ind w:firstLine="360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75642" cy="2820264"/>
                <wp:effectExtent l="0" t="0" r="0" b="0"/>
                <wp:docPr id="3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075642" cy="2820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78.4pt;height:222.1pt;mso-wrap-distance-left:0.0pt;mso-wrap-distance-top:0.0pt;mso-wrap-distance-right:0.0pt;mso-wrap-distance-bottom:0.0pt;" stroked="f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Cs/>
          <w:sz w:val="28"/>
        </w:rPr>
        <w:outlineLvl w:val="1"/>
      </w:pPr>
      <w:r/>
      <w:bookmarkStart w:id="69" w:name="_Toc115172515"/>
      <w:r/>
      <w:bookmarkStart w:id="70" w:name="_Toc117961152"/>
      <w:r/>
      <w:bookmarkStart w:id="71" w:name="_Toc117963065"/>
      <w:r/>
      <w:bookmarkStart w:id="72" w:name="_Toc117965941"/>
      <w:r/>
      <w:bookmarkStart w:id="73" w:name="_Toc117966107"/>
      <w:r/>
      <w:bookmarkStart w:id="74" w:name="_Toc117966178"/>
      <w:r>
        <w:rPr>
          <w:bCs/>
          <w:sz w:val="28"/>
        </w:rPr>
        <w:tab/>
      </w:r>
      <w:bookmarkStart w:id="75" w:name="_Toc118045666"/>
      <w:r>
        <w:rPr>
          <w:bCs/>
          <w:sz w:val="28"/>
        </w:rPr>
        <w:t xml:space="preserve">Далее откроется окошко в котором нужно заполнить поля: Дата, </w:t>
      </w:r>
      <w:r>
        <w:rPr>
          <w:bCs/>
          <w:sz w:val="28"/>
        </w:rPr>
        <w:t xml:space="preserve">Оригинал</w:t>
      </w:r>
      <w:r>
        <w:rPr>
          <w:bCs/>
          <w:sz w:val="28"/>
        </w:rPr>
        <w:t xml:space="preserve">/Копия документа будет списано, примечание. Нажать сохранить.</w:t>
      </w:r>
      <w:bookmarkEnd w:id="69"/>
      <w:r/>
      <w:bookmarkEnd w:id="70"/>
      <w:r/>
      <w:bookmarkEnd w:id="71"/>
      <w:r/>
      <w:bookmarkEnd w:id="72"/>
      <w:r/>
      <w:bookmarkEnd w:id="73"/>
      <w:r/>
      <w:bookmarkEnd w:id="74"/>
      <w:r/>
      <w:bookmarkEnd w:id="75"/>
      <w:r>
        <w:rPr>
          <w:bCs/>
          <w:sz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</w:rPr>
        <w:outlineLvl w:val="1"/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96689" cy="3463620"/>
                <wp:effectExtent l="0" t="0" r="0" b="0"/>
                <wp:docPr id="3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696689" cy="346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69.8pt;height:272.7pt;mso-wrap-distance-left:0.0pt;mso-wrap-distance-top:0.0pt;mso-wrap-distance-right:0.0pt;mso-wrap-distance-bottom:0.0pt;" stroked="f">
                <v:path textboxrect="0,0,0,0"/>
                <v:imagedata r:id="rId48" o:title=""/>
              </v:shape>
            </w:pict>
          </mc:Fallback>
        </mc:AlternateContent>
      </w:r>
      <w:r>
        <w:rPr>
          <w:sz w:val="28"/>
        </w:rPr>
      </w:r>
      <w:r/>
    </w:p>
    <w:p>
      <w:pPr>
        <w:pStyle w:val="721"/>
        <w:ind w:firstLine="851"/>
        <w:jc w:val="both"/>
        <w:spacing w:before="120" w:line="36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При групповом списании в си</w:t>
      </w:r>
      <w:r>
        <w:rPr>
          <w:sz w:val="28"/>
          <w:szCs w:val="28"/>
        </w:rPr>
        <w:t xml:space="preserve">стеме </w:t>
      </w:r>
      <w:r>
        <w:rPr>
          <w:b/>
          <w:sz w:val="28"/>
          <w:szCs w:val="28"/>
        </w:rPr>
        <w:t xml:space="preserve">Д</w:t>
      </w:r>
      <w:r>
        <w:rPr>
          <w:b/>
          <w:sz w:val="28"/>
          <w:szCs w:val="28"/>
        </w:rPr>
        <w:t xml:space="preserve">ело-</w:t>
      </w:r>
      <w:r>
        <w:rPr>
          <w:b/>
          <w:sz w:val="28"/>
          <w:szCs w:val="28"/>
          <w:lang w:val="en-US"/>
        </w:rPr>
        <w:t xml:space="preserve">WEB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найти </w:t>
      </w:r>
      <w:r>
        <w:rPr>
          <w:b/>
          <w:sz w:val="28"/>
          <w:szCs w:val="28"/>
        </w:rPr>
        <w:t xml:space="preserve">РК</w:t>
      </w:r>
      <w:r>
        <w:rPr>
          <w:sz w:val="28"/>
          <w:szCs w:val="28"/>
        </w:rPr>
        <w:t xml:space="preserve"> документов, входящих в пакет на списание, через функцию </w:t>
      </w:r>
      <w:r>
        <w:rPr>
          <w:b/>
          <w:sz w:val="28"/>
          <w:szCs w:val="28"/>
        </w:rPr>
        <w:t xml:space="preserve">ПОИСК.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Так же можно списывать документы группой находясь в папке Контролируемые мною поручения, Документы на исполнении.</w:t>
      </w:r>
      <w:r>
        <w:rPr>
          <w:bCs/>
          <w:sz w:val="28"/>
          <w:szCs w:val="28"/>
        </w:rPr>
      </w:r>
      <w:r/>
    </w:p>
    <w:p>
      <w:pPr>
        <w:pStyle w:val="721"/>
        <w:ind w:firstLine="851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Щелкнуть по записи (или записям) левой кнопкой мыши</w:t>
      </w:r>
      <w:r>
        <w:rPr>
          <w:sz w:val="28"/>
          <w:szCs w:val="28"/>
        </w:rPr>
        <w:t xml:space="preserve"> (отметить галочкой все записи, которые необходимо списать)</w:t>
      </w:r>
      <w:r>
        <w:rPr>
          <w:sz w:val="28"/>
          <w:szCs w:val="28"/>
        </w:rPr>
        <w:t xml:space="preserve">, затем правой. Появится контекстное меню. Выбрать команду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Списать в ДЕЛО</w:t>
      </w:r>
      <w:r>
        <w:rPr>
          <w:sz w:val="28"/>
          <w:szCs w:val="28"/>
        </w:rPr>
        <w:t xml:space="preserve">. Появится окно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Списание в Де</w:t>
      </w:r>
      <w:r>
        <w:rPr>
          <w:b/>
          <w:sz w:val="28"/>
          <w:szCs w:val="28"/>
        </w:rPr>
        <w:t xml:space="preserve">ло.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Выбрать Дело, в которое будет списываться документ, нажав на </w:t>
      </w:r>
      <w:r>
        <w:rPr>
          <w:sz w:val="28"/>
          <w:szCs w:val="28"/>
        </w:rPr>
        <w:t xml:space="preserve">кнопку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0025" cy="219075"/>
                <wp:effectExtent l="0" t="0" r="0" b="0"/>
                <wp:docPr id="3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200025" cy="2190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15.8pt;height:17.2pt;mso-wrap-distance-left:0.0pt;mso-wrap-distance-top:0.0pt;mso-wrap-distance-right:0.0pt;mso-wrap-distance-bottom:0.0pt;" stroked="f">
                <v:path textboxrect="0,0,0,0"/>
                <v:imagedata r:id="rId49" o:title=""/>
              </v:shape>
            </w:pict>
          </mc:Fallback>
        </mc:AlternateConten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1583" cy="2979141"/>
                <wp:effectExtent l="0" t="0" r="0" b="0"/>
                <wp:docPr id="4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211582" cy="2979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89.1pt;height:234.6pt;mso-wrap-distance-left:0.0pt;mso-wrap-distance-top:0.0pt;mso-wrap-distance-right:0.0pt;mso-wrap-distance-bottom:0.0pt;" stroked="f">
                <v:path textboxrect="0,0,0,0"/>
                <v:imagedata r:id="rId50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Из иерархического справочника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Номенклатура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выбрать Дело и нажать на кнопку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Выбрать</w:t>
      </w:r>
      <w:r>
        <w:rPr>
          <w:b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Далее выбрать Оригинал/Копия будет списываться. </w:t>
      </w:r>
      <w:r>
        <w:rPr>
          <w:sz w:val="28"/>
          <w:szCs w:val="28"/>
        </w:rPr>
        <w:t xml:space="preserve">Нажать на кнопку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Записать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РК </w:t>
      </w:r>
      <w:r>
        <w:rPr>
          <w:sz w:val="28"/>
          <w:szCs w:val="28"/>
        </w:rPr>
        <w:t xml:space="preserve">документов,</w:t>
      </w:r>
      <w:r>
        <w:rPr>
          <w:sz w:val="28"/>
          <w:szCs w:val="28"/>
        </w:rPr>
        <w:t xml:space="preserve"> списанных </w:t>
      </w:r>
      <w:r>
        <w:rPr>
          <w:sz w:val="28"/>
          <w:szCs w:val="28"/>
        </w:rPr>
        <w:t xml:space="preserve">в дело,</w:t>
      </w:r>
      <w:r>
        <w:rPr>
          <w:sz w:val="28"/>
          <w:szCs w:val="28"/>
        </w:rPr>
        <w:t xml:space="preserve"> появятся отметки о списании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дело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реквизите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Журнал </w:t>
      </w:r>
      <w:r>
        <w:rPr>
          <w:b/>
          <w:sz w:val="28"/>
          <w:szCs w:val="28"/>
        </w:rPr>
        <w:t xml:space="preserve">Списания в Дело</w:t>
      </w:r>
      <w:r>
        <w:rPr>
          <w:b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21"/>
        <w:numPr>
          <w:ilvl w:val="0"/>
          <w:numId w:val="39"/>
        </w:numPr>
        <w:ind w:left="851" w:hanging="142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/>
      <w:bookmarkStart w:id="76" w:name="_Toc183248280"/>
      <w:r/>
      <w:bookmarkStart w:id="77" w:name="_Toc118045668"/>
      <w:r>
        <w:rPr>
          <w:b/>
          <w:sz w:val="32"/>
          <w:szCs w:val="32"/>
        </w:rPr>
        <w:t xml:space="preserve">ПОИСК</w:t>
      </w:r>
      <w:r>
        <w:rPr>
          <w:b/>
          <w:sz w:val="32"/>
          <w:szCs w:val="32"/>
        </w:rPr>
        <w:t xml:space="preserve"> документов</w:t>
      </w:r>
      <w:bookmarkEnd w:id="76"/>
      <w:r/>
      <w:bookmarkEnd w:id="77"/>
      <w:r>
        <w:rPr>
          <w:b/>
          <w:sz w:val="32"/>
          <w:szCs w:val="32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>
        <w:rPr>
          <w:b/>
          <w:sz w:val="32"/>
          <w:szCs w:val="32"/>
        </w:rPr>
        <w:tab/>
      </w:r>
      <w:bookmarkStart w:id="78" w:name="_Toc118045669"/>
      <w:r>
        <w:rPr>
          <w:b/>
          <w:sz w:val="32"/>
          <w:szCs w:val="32"/>
        </w:rPr>
        <w:t xml:space="preserve">9</w:t>
      </w:r>
      <w:r>
        <w:rPr>
          <w:b/>
          <w:sz w:val="32"/>
          <w:szCs w:val="32"/>
        </w:rPr>
        <w:t xml:space="preserve">.1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Поиск</w:t>
      </w:r>
      <w:bookmarkEnd w:id="78"/>
      <w:r>
        <w:rPr>
          <w:b/>
          <w:sz w:val="32"/>
          <w:szCs w:val="32"/>
        </w:rPr>
      </w:r>
      <w:r/>
    </w:p>
    <w:p>
      <w:pPr>
        <w:pStyle w:val="721"/>
        <w:ind w:firstLine="708"/>
        <w:jc w:val="both"/>
        <w:spacing w:before="12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Для запуска функции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ПОИСК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главном окне системы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Дело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нажать на кнопку 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220" cy="320040"/>
                <wp:effectExtent l="0" t="0" r="0" b="0"/>
                <wp:docPr id="4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172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8.6pt;height:25.2pt;mso-wrap-distance-left:0.0pt;mso-wrap-distance-top:0.0pt;mso-wrap-distance-right:0.0pt;mso-wrap-distance-bottom:0.0pt;" stroked="f">
                <v:path textboxrect="0,0,0,0"/>
                <v:imagedata r:id="rId51" o:title=""/>
              </v:shape>
            </w:pict>
          </mc:Fallback>
        </mc:AlternateContent>
      </w:r>
      <w:r>
        <w:rPr>
          <w:sz w:val="28"/>
          <w:szCs w:val="28"/>
        </w:rPr>
        <w:t xml:space="preserve">. Появится окно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ПОИСК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64035" cy="2362175"/>
                <wp:effectExtent l="0" t="0" r="0" b="0"/>
                <wp:docPr id="4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564035" cy="23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38.1pt;height:186.0pt;mso-wrap-distance-left:0.0pt;mso-wrap-distance-top:0.0pt;mso-wrap-distance-right:0.0pt;mso-wrap-distance-bottom:0.0pt;" stroked="f">
                <v:path textboxrect="0,0,0,0"/>
                <v:imagedata r:id="rId52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Есть готовые пред настроенные по</w:t>
      </w:r>
      <w:r>
        <w:rPr>
          <w:sz w:val="28"/>
          <w:szCs w:val="28"/>
        </w:rPr>
        <w:t xml:space="preserve">исковые запросы. </w: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Создать собственный запрос для </w:t>
      </w:r>
      <w:r>
        <w:rPr>
          <w:b/>
          <w:bCs/>
          <w:sz w:val="28"/>
          <w:szCs w:val="28"/>
        </w:rPr>
        <w:t xml:space="preserve">поиск</w:t>
      </w:r>
      <w:r>
        <w:rPr>
          <w:b/>
          <w:bCs/>
          <w:sz w:val="28"/>
          <w:szCs w:val="28"/>
        </w:rPr>
        <w:t xml:space="preserve">а.</w:t>
      </w:r>
      <w:r>
        <w:rPr>
          <w:sz w:val="28"/>
          <w:szCs w:val="28"/>
        </w:rPr>
        <w:t xml:space="preserve"> Если необходимо создать поисковый запрос с нуля, то нужно нажать кнопку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000" cy="361950"/>
                <wp:effectExtent l="0" t="0" r="0" b="0"/>
                <wp:docPr id="4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30.0pt;height:28.5pt;mso-wrap-distance-left:0.0pt;mso-wrap-distance-top:0.0pt;mso-wrap-distance-right:0.0pt;mso-wrap-distance-bottom:0.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 w:val="28"/>
          <w:szCs w:val="28"/>
        </w:rPr>
        <w:t xml:space="preserve"> в строке Поисковые запросы.</w:t>
      </w:r>
      <w:r>
        <w:rPr>
          <w:sz w:val="28"/>
          <w:szCs w:val="28"/>
        </w:rPr>
        <w:t xml:space="preserve"> Появится окно создания нового запроса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Необходимо выбрать тип запроса и </w:t>
      </w:r>
      <w:r>
        <w:rPr>
          <w:sz w:val="28"/>
          <w:szCs w:val="28"/>
        </w:rPr>
        <w:t xml:space="preserve">что нужно показывать в результатах поиска. Далее нажать </w:t>
      </w:r>
      <w:r>
        <w:rPr>
          <w:b/>
          <w:bCs/>
          <w:sz w:val="28"/>
          <w:szCs w:val="28"/>
        </w:rPr>
        <w:t xml:space="preserve">Создать запрос</w:t>
      </w:r>
      <w:r>
        <w:rPr>
          <w:b/>
          <w:bCs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ind w:firstLine="708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08654" cy="3029458"/>
                <wp:effectExtent l="0" t="0" r="0" b="0"/>
                <wp:docPr id="4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3808654" cy="3029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99.9pt;height:238.5pt;mso-wrap-distance-left:0.0pt;mso-wrap-distance-top:0.0pt;mso-wrap-distance-right:0.0pt;mso-wrap-distance-bottom:0.0pt;" stroked="f">
                <v:path textboxrect="0,0,0,0"/>
                <v:imagedata r:id="rId54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Появится окно выбора критериев поиска. Выбрать необходимые критерии и нажать </w:t>
      </w:r>
      <w:r>
        <w:rPr>
          <w:b/>
          <w:bCs/>
          <w:sz w:val="28"/>
          <w:szCs w:val="28"/>
        </w:rPr>
        <w:t xml:space="preserve">Выбрать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Далее чтобы сохранить этот запрос нужно нажать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00238" cy="460858"/>
                <wp:effectExtent l="0" t="0" r="0" b="0"/>
                <wp:docPr id="4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1600238" cy="460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126.0pt;height:36.3pt;mso-wrap-distance-left:0.0pt;mso-wrap-distance-top:0.0pt;mso-wrap-distance-right:0.0pt;mso-wrap-distance-bottom:0.0pt;" stroked="f">
                <v:path textboxrect="0,0,0,0"/>
                <v:imagedata r:id="rId55" o:title=""/>
              </v:shape>
            </w:pict>
          </mc:Fallback>
        </mc:AlternateContent>
      </w:r>
      <w:r>
        <w:rPr>
          <w:sz w:val="28"/>
          <w:szCs w:val="28"/>
        </w:rPr>
        <w:t xml:space="preserve">. Написать название запроса, нажать </w:t>
      </w:r>
      <w:r>
        <w:rPr>
          <w:b/>
          <w:bCs/>
          <w:sz w:val="28"/>
          <w:szCs w:val="28"/>
        </w:rPr>
        <w:t xml:space="preserve">Записать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</w:r>
      <w:r/>
    </w:p>
    <w:p>
      <w:pPr>
        <w:pStyle w:val="721"/>
        <w:ind w:firstLine="708"/>
        <w:jc w:val="center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62817" cy="3907015"/>
                <wp:effectExtent l="0" t="0" r="0" b="0"/>
                <wp:docPr id="4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4862817" cy="3907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382.9pt;height:307.6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 создании запроса на о</w:t>
      </w:r>
      <w:r>
        <w:rPr>
          <w:sz w:val="28"/>
          <w:szCs w:val="28"/>
        </w:rPr>
        <w:t xml:space="preserve">сновании уже созданных, нужно нажать кнопку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17215" cy="404622"/>
                <wp:effectExtent l="0" t="0" r="0" b="0"/>
                <wp:docPr id="4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2917215" cy="404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229.7pt;height:31.9pt;mso-wrap-distance-left:0.0pt;mso-wrap-distance-top:0.0pt;mso-wrap-distance-right:0.0pt;mso-wrap-distance-bottom:0.0pt;" stroked="f">
                <v:path textboxrect="0,0,0,0"/>
                <v:imagedata r:id="rId57" o:title=""/>
              </v:shape>
            </w:pict>
          </mc:Fallback>
        </mc:AlternateContent>
      </w:r>
      <w:r>
        <w:rPr>
          <w:sz w:val="28"/>
          <w:szCs w:val="28"/>
        </w:rPr>
        <w:t xml:space="preserve">. После добавления критерия, чтобы сохранить запрос нужно нажать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50390" cy="377247"/>
                <wp:effectExtent l="0" t="0" r="0" b="0"/>
                <wp:docPr id="4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950390" cy="377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153.6pt;height:29.7pt;mso-wrap-distance-left:0.0pt;mso-wrap-distance-top:0.0pt;mso-wrap-distance-right:0.0pt;mso-wrap-distance-bottom:0.0pt;" stroked="f">
                <v:path textboxrect="0,0,0,0"/>
                <v:imagedata r:id="rId58" o:title=""/>
              </v:shape>
            </w:pict>
          </mc:Fallback>
        </mc:AlternateContent>
      </w:r>
      <w:r>
        <w:rPr>
          <w:sz w:val="28"/>
          <w:szCs w:val="28"/>
        </w:rPr>
        <w:t xml:space="preserve">, ввести наименование запроса и сохранить. 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>
        <w:rPr>
          <w:b/>
          <w:sz w:val="32"/>
          <w:szCs w:val="32"/>
        </w:rPr>
        <w:tab/>
      </w:r>
      <w:bookmarkStart w:id="79" w:name="_Toc118045670"/>
      <w:r>
        <w:rPr>
          <w:b/>
          <w:sz w:val="32"/>
          <w:szCs w:val="32"/>
        </w:rPr>
        <w:t xml:space="preserve">9</w:t>
      </w:r>
      <w:r>
        <w:rPr>
          <w:b/>
          <w:sz w:val="32"/>
          <w:szCs w:val="32"/>
        </w:rPr>
        <w:t xml:space="preserve">.2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Быстрый поиск</w:t>
      </w:r>
      <w:bookmarkEnd w:id="79"/>
      <w:r>
        <w:rPr>
          <w:b/>
          <w:sz w:val="32"/>
          <w:szCs w:val="32"/>
        </w:rPr>
      </w:r>
      <w:r/>
    </w:p>
    <w:p>
      <w:pPr>
        <w:pStyle w:val="721"/>
        <w:jc w:val="center"/>
        <w:spacing w:before="120" w:line="360" w:lineRule="auto"/>
        <w:rPr>
          <w:sz w:val="28"/>
          <w:szCs w:val="28"/>
        </w:rPr>
      </w:pPr>
      <w:r/>
      <w:bookmarkStart w:id="80" w:name="_Hlk18274508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8784" cy="346520"/>
                <wp:effectExtent l="0" t="0" r="0" b="0"/>
                <wp:docPr id="4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218784" cy="3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89.7pt;height:27.3pt;mso-wrap-distance-left:0.0pt;mso-wrap-distance-top:0.0pt;mso-wrap-distance-right:0.0pt;mso-wrap-distance-bottom:0.0pt;" stroked="f">
                <v:path textboxrect="0,0,0,0"/>
                <v:imagedata r:id="rId59" o:title=""/>
              </v:shape>
            </w:pict>
          </mc:Fallback>
        </mc:AlternateContent>
      </w:r>
      <w:bookmarkEnd w:id="80"/>
      <w:r>
        <w:rPr>
          <w:sz w:val="28"/>
          <w:szCs w:val="28"/>
        </w:rPr>
      </w:r>
      <w:r/>
    </w:p>
    <w:p>
      <w:pPr>
        <w:pStyle w:val="721"/>
        <w:ind w:firstLine="708"/>
        <w:jc w:val="both"/>
        <w:spacing w:before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Поле </w:t>
      </w:r>
      <w:r>
        <w:rPr>
          <w:b/>
          <w:bCs/>
          <w:sz w:val="28"/>
          <w:szCs w:val="28"/>
        </w:rPr>
        <w:t xml:space="preserve">Быстрого поиска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находится на главной странице, позволяет искать РК 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РКПД по контексту, по текстам прикрепленных файлов, по регистрационному номеру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Чтобы запустить быстрый поиск, нужно ввести в поле поисковый фрагмент и нажать на кнопку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9380" cy="312230"/>
                <wp:effectExtent l="0" t="0" r="0" b="0"/>
                <wp:docPr id="5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289380" cy="31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22.8pt;height:24.6pt;mso-wrap-distance-left:0.0pt;mso-wrap-distance-top:0.0pt;mso-wrap-distance-right:0.0pt;mso-wrap-distance-bottom:0.0pt;" stroked="f">
                <v:path textboxrect="0,0,0,0"/>
                <v:imagedata r:id="rId60" o:title=""/>
              </v:shape>
            </w:pict>
          </mc:Fallback>
        </mc:AlternateContent>
      </w:r>
      <w:r>
        <w:rPr>
          <w:sz w:val="28"/>
          <w:szCs w:val="28"/>
        </w:rPr>
        <w:t xml:space="preserve"> или на клавиатуре клавишу </w:t>
      </w:r>
      <w:r>
        <w:rPr>
          <w:b/>
          <w:bCs/>
          <w:sz w:val="28"/>
          <w:szCs w:val="28"/>
          <w:lang w:val="en-US"/>
        </w:rPr>
        <w:t xml:space="preserve">ENTER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Откроется окно быстрого поиска.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1557" cy="2243011"/>
                <wp:effectExtent l="0" t="0" r="0" b="0"/>
                <wp:docPr id="5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6211557" cy="2243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89.1pt;height:176.6pt;mso-wrap-distance-left:0.0pt;mso-wrap-distance-top:0.0pt;mso-wrap-distance-right:0.0pt;mso-wrap-distance-bottom:0.0pt;" stroked="f">
                <v:path textboxrect="0,0,0,0"/>
                <v:imagedata r:id="rId61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Здесь можно выбирать по</w:t>
      </w:r>
      <w:r>
        <w:rPr>
          <w:sz w:val="28"/>
          <w:szCs w:val="28"/>
        </w:rPr>
        <w:t xml:space="preserve"> каким критериям будет вестись поиск: Документы или Проекты Документов</w:t>
      </w:r>
      <w:r>
        <w:rPr>
          <w:sz w:val="28"/>
          <w:szCs w:val="28"/>
        </w:rPr>
        <w:t xml:space="preserve">, т</w:t>
      </w:r>
      <w:r>
        <w:rPr>
          <w:sz w:val="28"/>
          <w:szCs w:val="28"/>
        </w:rPr>
        <w:t xml:space="preserve">ак же искать: в карточке/в файлах/везде/ по номеру</w:t>
      </w:r>
      <w:r>
        <w:rPr>
          <w:sz w:val="28"/>
          <w:szCs w:val="28"/>
        </w:rPr>
        <w:t xml:space="preserve"> и период. Если нажать кнопку запомнить, то поиск будет проходить всегда по набору критериев который был выбран.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>
        <w:rPr>
          <w:b/>
          <w:sz w:val="32"/>
          <w:szCs w:val="32"/>
        </w:rPr>
        <w:tab/>
      </w:r>
      <w:bookmarkStart w:id="81" w:name="_Toc118045671"/>
      <w:r>
        <w:rPr>
          <w:b/>
          <w:sz w:val="32"/>
          <w:szCs w:val="32"/>
        </w:rPr>
        <w:t xml:space="preserve">10</w:t>
        <w:tab/>
        <w:t xml:space="preserve">Личные папки</w:t>
      </w:r>
      <w:bookmarkEnd w:id="81"/>
      <w:r>
        <w:rPr>
          <w:b/>
          <w:sz w:val="32"/>
          <w:szCs w:val="32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Создание личной папки.</w:t>
      </w:r>
      <w:r>
        <w:rPr>
          <w:sz w:val="28"/>
          <w:szCs w:val="28"/>
        </w:rPr>
        <w:t xml:space="preserve"> Для того что бы создать личную папку нужно выбрать в главном меню </w:t>
      </w:r>
      <w:r>
        <w:rPr>
          <w:b/>
          <w:bCs/>
          <w:sz w:val="28"/>
          <w:szCs w:val="28"/>
        </w:rPr>
        <w:t xml:space="preserve">Личные папки</w:t>
      </w:r>
      <w:r>
        <w:rPr>
          <w:sz w:val="28"/>
          <w:szCs w:val="28"/>
        </w:rPr>
        <w:t xml:space="preserve">.</w:t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/>
      <w:bookmarkStart w:id="82" w:name="_Hlk182745099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0635" cy="331104"/>
                <wp:effectExtent l="0" t="0" r="0" b="0"/>
                <wp:docPr id="5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200635" cy="331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88.2pt;height:26.1pt;mso-wrap-distance-left:0.0pt;mso-wrap-distance-top:0.0pt;mso-wrap-distance-right:0.0pt;mso-wrap-distance-bottom:0.0pt;" stroked="f">
                <v:path textboxrect="0,0,0,0"/>
                <v:imagedata r:id="rId62" o:title=""/>
              </v:shape>
            </w:pict>
          </mc:Fallback>
        </mc:AlternateContent>
      </w:r>
      <w:bookmarkEnd w:id="82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Далее нужно выбрать какую папку вы хотите создать. Можно создать 3 вида папок</w:t>
      </w:r>
      <w:r>
        <w:rPr>
          <w:sz w:val="28"/>
          <w:szCs w:val="28"/>
        </w:rPr>
        <w:t xml:space="preserve">: для документов, для проектов, для поручений.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одну папку нельзя положи</w:t>
      </w:r>
      <w:r>
        <w:rPr>
          <w:sz w:val="28"/>
          <w:szCs w:val="28"/>
        </w:rPr>
        <w:t xml:space="preserve">ть записи об РК документов и записи РКПД, для них создаются отдельные папки. 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5545" cy="1088352"/>
                <wp:effectExtent l="0" t="0" r="0" b="0"/>
                <wp:docPr id="5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215545" cy="1088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89.4pt;height:85.7pt;mso-wrap-distance-left:0.0pt;mso-wrap-distance-top:0.0pt;mso-wrap-distance-right:0.0pt;mso-wrap-distance-bottom:0.0pt;" stroked="f">
                <v:path textboxrect="0,0,0,0"/>
                <v:imagedata r:id="rId63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Как добавить документы в личную папку.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Есть несколько способов добавления в личную папку. </w:t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1 Способ: вы находитесь в документе и понимаете, что его нужно отложить в личную папку. На ленте действий есть кнопка </w:t>
      </w:r>
      <w:r>
        <w:rPr>
          <w:b/>
          <w:bCs/>
          <w:sz w:val="28"/>
          <w:szCs w:val="28"/>
        </w:rPr>
        <w:t xml:space="preserve">добавить в личную папку</w:t>
      </w:r>
      <w:r>
        <w:rPr>
          <w:b/>
          <w:bCs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5715" cy="1524191"/>
                <wp:effectExtent l="0" t="0" r="0" b="0"/>
                <wp:docPr id="5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205715" cy="1524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88.6pt;height:120.0pt;mso-wrap-distance-left:0.0pt;mso-wrap-distance-top:0.0pt;mso-wrap-distance-right:0.0pt;mso-wrap-distance-bottom:0.0pt;" stroked="f">
                <v:path textboxrect="0,0,0,0"/>
                <v:imagedata r:id="rId64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Далее программа предложит выбрать папку, в которую вы хотите положить документ. Вы здесь можете выбрать уже созданную или создать новую. Нажимаете выбрать. И документ появится в вашей личной па</w:t>
      </w:r>
      <w:r>
        <w:rPr>
          <w:sz w:val="28"/>
          <w:szCs w:val="28"/>
        </w:rPr>
        <w:t xml:space="preserve">пке. 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6193" cy="2317394"/>
                <wp:effectExtent l="0" t="0" r="0" b="0"/>
                <wp:docPr id="5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216193" cy="2317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89.5pt;height:182.5pt;mso-wrap-distance-left:0.0pt;mso-wrap-distance-top:0.0pt;mso-wrap-distance-right:0.0pt;mso-wrap-distance-bottom:0.0pt;" stroked="f">
                <v:path textboxrect="0,0,0,0"/>
                <v:imagedata r:id="rId65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2 Способ: Вам нужно положить несколько документов одновременно в одну личную папку. Вы их выделяете в перечне, </w:t>
      </w:r>
      <w:r>
        <w:rPr>
          <w:sz w:val="28"/>
          <w:szCs w:val="28"/>
        </w:rPr>
        <w:t xml:space="preserve">нажимаете правой кнопкой мыши или нажать на выпадающее меню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или на кнопку </w:t>
      </w:r>
      <w:r>
        <w:rPr>
          <w:b/>
          <w:bCs/>
          <w:sz w:val="28"/>
          <w:szCs w:val="28"/>
        </w:rPr>
        <w:t xml:space="preserve">Еще</w:t>
      </w:r>
      <w:r>
        <w:rPr>
          <w:b/>
          <w:bCs/>
          <w:sz w:val="28"/>
          <w:szCs w:val="28"/>
        </w:rPr>
        <w:t xml:space="preserve">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 нажимаете </w:t>
      </w:r>
      <w:r>
        <w:rPr>
          <w:b/>
          <w:bCs/>
          <w:sz w:val="28"/>
          <w:szCs w:val="28"/>
        </w:rPr>
        <w:t xml:space="preserve">Добавить документ в личную папку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Программа так же предложить выбрать вам папку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которую вы хотите отложить документы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нажимаете </w:t>
      </w:r>
      <w:r>
        <w:rPr>
          <w:b/>
          <w:bCs/>
          <w:sz w:val="28"/>
          <w:szCs w:val="28"/>
        </w:rPr>
        <w:t xml:space="preserve">выбрать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7099" cy="2409876"/>
                <wp:effectExtent l="0" t="0" r="0" b="0"/>
                <wp:docPr id="5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037099" cy="24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396.6pt;height:189.8pt;mso-wrap-distance-left:0.0pt;mso-wrap-distance-top:0.0pt;mso-wrap-distance-right:0.0pt;mso-wrap-distance-bottom:0.0pt;" stroked="f">
                <v:path textboxrect="0,0,0,0"/>
                <v:imagedata r:id="rId66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>
        <w:rPr>
          <w:b/>
          <w:sz w:val="32"/>
          <w:szCs w:val="32"/>
        </w:rPr>
        <w:tab/>
      </w:r>
      <w:bookmarkStart w:id="83" w:name="_Toc118045672"/>
      <w:r>
        <w:rPr>
          <w:b/>
          <w:sz w:val="32"/>
          <w:szCs w:val="32"/>
        </w:rPr>
        <w:t xml:space="preserve">11. </w:t>
        <w:tab/>
        <w:t xml:space="preserve"> Личные списки</w:t>
      </w:r>
      <w:bookmarkEnd w:id="83"/>
      <w:r>
        <w:rPr>
          <w:b/>
          <w:sz w:val="32"/>
          <w:szCs w:val="32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Все ваши личные списки находятся в главном меню при нажатии на шестеренку команда </w:t>
      </w:r>
      <w:r>
        <w:rPr>
          <w:b/>
          <w:bCs/>
          <w:sz w:val="28"/>
          <w:szCs w:val="28"/>
        </w:rPr>
        <w:t xml:space="preserve">списки</w:t>
      </w:r>
      <w:r>
        <w:rPr>
          <w:b/>
          <w:bCs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/>
      <w:bookmarkStart w:id="84" w:name="_Hlk18274511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0635" cy="1168603"/>
                <wp:effectExtent l="0" t="0" r="0" b="0"/>
                <wp:docPr id="5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200635" cy="1168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88.2pt;height:92.0pt;mso-wrap-distance-left:0.0pt;mso-wrap-distance-top:0.0pt;mso-wrap-distance-right:0.0pt;mso-wrap-distance-bottom:0.0pt;" stroked="f">
                <v:path textboxrect="0,0,0,0"/>
                <v:imagedata r:id="rId67" o:title=""/>
              </v:shape>
            </w:pict>
          </mc:Fallback>
        </mc:AlternateContent>
      </w:r>
      <w:bookmarkEnd w:id="84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 открывшемся окне вам нужно сначала доба</w:t>
      </w:r>
      <w:r>
        <w:rPr>
          <w:sz w:val="28"/>
          <w:szCs w:val="28"/>
        </w:rPr>
        <w:t xml:space="preserve">вить личный список, а потом добави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ь в него </w:t>
      </w:r>
      <w:r>
        <w:rPr>
          <w:sz w:val="28"/>
          <w:szCs w:val="28"/>
        </w:rPr>
        <w:t xml:space="preserve">элементы. 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Личные списки можно создавать для разных справочников</w:t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885" cy="2458085"/>
                <wp:effectExtent l="0" t="0" r="0" b="0"/>
                <wp:docPr id="5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429885" cy="2458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27.5pt;height:193.5pt;mso-wrap-distance-left:0.0pt;mso-wrap-distance-top:0.0pt;mso-wrap-distance-right:0.0pt;mso-wrap-distance-bottom:0.0pt;" stroked="f">
                <v:path textboxrect="0,0,0,0"/>
                <v:imagedata r:id="rId68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9525" cy="3477108"/>
                <wp:effectExtent l="0" t="0" r="0" b="0"/>
                <wp:docPr id="5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209525" cy="3477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88.9pt;height:273.8pt;mso-wrap-distance-left:0.0pt;mso-wrap-distance-top:0.0pt;mso-wrap-distance-right:0.0pt;mso-wrap-distance-bottom:0.0pt;" stroked="f">
                <v:path textboxrect="0,0,0,0"/>
                <v:imagedata r:id="rId69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Нужно нажать добавить личный список. Программа предложить вам ввести название. </w:t>
      </w:r>
      <w:r>
        <w:rPr>
          <w:sz w:val="28"/>
          <w:szCs w:val="28"/>
        </w:rPr>
        <w:t xml:space="preserve">Далее нажимаете</w:t>
      </w:r>
      <w:r>
        <w:rPr>
          <w:b/>
          <w:bCs/>
          <w:sz w:val="28"/>
          <w:szCs w:val="28"/>
        </w:rPr>
        <w:t xml:space="preserve"> добавить список</w:t>
      </w:r>
      <w:r>
        <w:rPr>
          <w:b/>
          <w:bCs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4156" cy="1831670"/>
                <wp:effectExtent l="0" t="0" r="0" b="0"/>
                <wp:docPr id="6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4704156" cy="183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370.4pt;height:144.2pt;mso-wrap-distance-left:0.0pt;mso-wrap-distance-top:0.0pt;mso-wrap-distance-right:0.0pt;mso-wrap-distance-bottom:0.0pt;" stroked="f">
                <v:path textboxrect="0,0,0,0"/>
                <v:imagedata r:id="rId70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Дальше вы добавляете в список элементы из справочника.</w:t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0402" cy="2640444"/>
                <wp:effectExtent l="0" t="0" r="0" b="0"/>
                <wp:docPr id="6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210402" cy="2640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89.0pt;height:207.9pt;mso-wrap-distance-left:0.0pt;mso-wrap-distance-top:0.0pt;mso-wrap-distance-right:0.0pt;mso-wrap-distance-bottom:0.0pt;" stroked="f">
                <v:path textboxrect="0,0,0,0"/>
                <v:imagedata r:id="rId71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Отмечаете галочками что вам нужно добавить и нажимаете </w:t>
      </w:r>
      <w:r>
        <w:rPr>
          <w:b/>
          <w:bCs/>
          <w:sz w:val="28"/>
          <w:szCs w:val="28"/>
        </w:rPr>
        <w:t xml:space="preserve">Выбрать</w:t>
      </w:r>
      <w:r>
        <w:rPr>
          <w:b/>
          <w:bCs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7836" cy="1841843"/>
                <wp:effectExtent l="0" t="0" r="0" b="0"/>
                <wp:docPr id="6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207836" cy="1841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88.8pt;height:145.0pt;mso-wrap-distance-left:0.0pt;mso-wrap-distance-top:0.0pt;mso-wrap-distance-right:0.0pt;mso-wrap-distance-bottom:0.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Ваш личный список готов.</w:t>
      </w:r>
      <w:r/>
    </w:p>
    <w:p>
      <w:pPr>
        <w:pStyle w:val="721"/>
        <w:jc w:val="center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/>
      <w:bookmarkStart w:id="85" w:name="_Hlk182745226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8219" cy="3461449"/>
                <wp:effectExtent l="0" t="0" r="0" b="0"/>
                <wp:docPr id="6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108219" cy="3461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02.2pt;height:272.6pt;mso-wrap-distance-left:0.0pt;mso-wrap-distance-top:0.0pt;mso-wrap-distance-right:0.0pt;mso-wrap-distance-bottom:0.0pt;" stroked="f">
                <v:path textboxrect="0,0,0,0"/>
                <v:imagedata r:id="rId73" o:title=""/>
              </v:shape>
            </w:pict>
          </mc:Fallback>
        </mc:AlternateContent>
      </w:r>
      <w:bookmarkEnd w:id="85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>
        <w:rPr>
          <w:b/>
          <w:sz w:val="32"/>
          <w:szCs w:val="32"/>
        </w:rPr>
        <w:tab/>
      </w:r>
      <w:bookmarkStart w:id="86" w:name="_Toc118045673"/>
      <w:r>
        <w:rPr>
          <w:b/>
          <w:sz w:val="32"/>
          <w:szCs w:val="32"/>
        </w:rPr>
        <w:t xml:space="preserve">12. </w:t>
        <w:tab/>
        <w:t xml:space="preserve"> Стандартные тексты</w:t>
      </w:r>
      <w:bookmarkEnd w:id="86"/>
      <w:r>
        <w:rPr>
          <w:b/>
          <w:sz w:val="32"/>
          <w:szCs w:val="32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Cs/>
          <w:sz w:val="28"/>
          <w:szCs w:val="28"/>
        </w:rPr>
        <w:outlineLvl w:val="1"/>
      </w:pPr>
      <w:r>
        <w:rPr>
          <w:bCs/>
          <w:sz w:val="28"/>
          <w:szCs w:val="28"/>
        </w:rPr>
        <w:tab/>
      </w:r>
      <w:bookmarkStart w:id="87" w:name="_Toc118045674"/>
      <w:r>
        <w:rPr>
          <w:bCs/>
          <w:sz w:val="28"/>
          <w:szCs w:val="28"/>
        </w:rPr>
        <w:t xml:space="preserve">Все ваши стандартные тексты находятся в главном меню при нажатии на шестеренку, команда Стандартные текс</w:t>
      </w:r>
      <w:r>
        <w:rPr>
          <w:bCs/>
          <w:sz w:val="28"/>
          <w:szCs w:val="28"/>
        </w:rPr>
        <w:t xml:space="preserve">ты.</w:t>
      </w:r>
      <w:bookmarkEnd w:id="87"/>
      <w:r>
        <w:rPr>
          <w:bCs/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bCs/>
          <w:sz w:val="28"/>
          <w:szCs w:val="28"/>
        </w:rPr>
        <w:outlineLvl w:val="1"/>
      </w:pPr>
      <w:r/>
      <w:bookmarkStart w:id="88" w:name="_Hlk18274523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7836" cy="1205234"/>
                <wp:effectExtent l="0" t="0" r="0" b="0"/>
                <wp:docPr id="6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207836" cy="1205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88.8pt;height:94.9pt;mso-wrap-distance-left:0.0pt;mso-wrap-distance-top:0.0pt;mso-wrap-distance-right:0.0pt;mso-wrap-distance-bottom:0.0pt;" stroked="f">
                <v:path textboxrect="0,0,0,0"/>
                <v:imagedata r:id="rId74" o:title=""/>
              </v:shape>
            </w:pict>
          </mc:Fallback>
        </mc:AlternateContent>
      </w:r>
      <w:bookmarkEnd w:id="88"/>
      <w:r>
        <w:rPr>
          <w:bCs/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2058" cy="3364878"/>
                <wp:effectExtent l="0" t="0" r="0" b="0"/>
                <wp:docPr id="65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202058" cy="33648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88.4pt;height:265.0pt;mso-wrap-distance-left:0.0pt;mso-wrap-distance-top:0.0pt;mso-wrap-distance-right:0.0pt;mso-wrap-distance-bottom:0.0pt;" stroked="f">
                <v:path textboxrect="0,0,0,0"/>
                <v:imagedata r:id="rId75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Для добавления нового стандартного текста вы нажимаете Добавить список в левой части экрана. После добавление списка вы добавляете текст в правой части экрана – нужно нажать добавить текст. </w:t>
      </w:r>
      <w:r/>
    </w:p>
    <w:p>
      <w:pPr>
        <w:pStyle w:val="721"/>
        <w:jc w:val="center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41100" cy="2394077"/>
                <wp:effectExtent l="0" t="0" r="0" b="0"/>
                <wp:docPr id="6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4941100" cy="2394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389.1pt;height:188.5pt;mso-wrap-distance-left:0.0pt;mso-wrap-distance-top:0.0pt;mso-wrap-distance-right:0.0pt;mso-wrap-distance-bottom:0.0pt;" stroked="f">
                <v:path textboxrect="0,0,0,0"/>
                <v:imagedata r:id="rId76" o:title=""/>
              </v:shape>
            </w:pict>
          </mc:Fallback>
        </mc:AlternateConten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Чтобы использовать автопоиск по коду текста, в заполн</w:t>
      </w:r>
      <w:r>
        <w:rPr>
          <w:sz w:val="28"/>
          <w:szCs w:val="28"/>
        </w:rPr>
        <w:t xml:space="preserve">яемое поле введите код текста. Если в поле имеется значение, то код нужно ввести через пробел после этого значения. Установите справа от введенного кода курсор и нажмите клавишу Insert (или щелкните кнопку «Ins»). Будет выполнен поиск находящегося слева от</w:t>
      </w:r>
      <w:r>
        <w:rPr>
          <w:sz w:val="28"/>
          <w:szCs w:val="28"/>
        </w:rPr>
        <w:t xml:space="preserve"> курсора значения среди всех кодов текстов, имеющихся у текущего пользователя.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Заполняете поле текст и жмете записать.</w:t>
      </w:r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sz w:val="32"/>
          <w:szCs w:val="32"/>
        </w:rPr>
        <w:outlineLvl w:val="1"/>
      </w:pPr>
      <w:r>
        <w:rPr>
          <w:b/>
          <w:sz w:val="32"/>
          <w:szCs w:val="32"/>
        </w:rPr>
        <w:tab/>
      </w:r>
      <w:bookmarkStart w:id="89" w:name="_Toc118045676"/>
      <w:r>
        <w:rPr>
          <w:b/>
          <w:sz w:val="32"/>
          <w:szCs w:val="32"/>
        </w:rPr>
        <w:t xml:space="preserve">13. </w:t>
        <w:tab/>
        <w:t xml:space="preserve"> Добавление и редактирование организация и граждан.</w:t>
      </w:r>
      <w:bookmarkEnd w:id="89"/>
      <w:r>
        <w:rPr>
          <w:b/>
          <w:sz w:val="32"/>
          <w:szCs w:val="32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Cs/>
          <w:sz w:val="28"/>
          <w:szCs w:val="28"/>
        </w:rPr>
        <w:outlineLvl w:val="1"/>
      </w:pPr>
      <w:r>
        <w:rPr>
          <w:bCs/>
          <w:sz w:val="28"/>
          <w:szCs w:val="28"/>
        </w:rPr>
        <w:tab/>
      </w:r>
      <w:bookmarkStart w:id="90" w:name="_Toc118045677"/>
      <w:r>
        <w:rPr>
          <w:bCs/>
          <w:sz w:val="28"/>
          <w:szCs w:val="28"/>
        </w:rPr>
        <w:t xml:space="preserve">Для добавления Организации, при регистрации нужно нажать Добавить корреспондента.</w:t>
      </w:r>
      <w:bookmarkEnd w:id="90"/>
      <w:r>
        <w:rPr>
          <w:bCs/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/>
      <w:bookmarkStart w:id="91" w:name="_Toc11804567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13655" cy="723900"/>
                <wp:effectExtent l="0" t="0" r="0" b="0"/>
                <wp:docPr id="67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11365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02.6pt;height:57.0pt;mso-wrap-distance-left:0.0pt;mso-wrap-distance-top:0.0pt;mso-wrap-distance-right:0.0pt;mso-wrap-distance-bottom:0.0pt;" stroked="f">
                <v:path textboxrect="0,0,0,0"/>
                <v:imagedata r:id="rId77" o:title=""/>
              </v:shape>
            </w:pict>
          </mc:Fallback>
        </mc:AlternateContent>
      </w:r>
      <w:bookmarkEnd w:id="91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ab/>
      </w:r>
      <w:bookmarkStart w:id="92" w:name="_Toc118045679"/>
      <w:r>
        <w:rPr>
          <w:sz w:val="28"/>
          <w:szCs w:val="28"/>
        </w:rPr>
        <w:t xml:space="preserve">Перед вами откроется окно с организациями которые уже заведены в базу. Если вам нужно добавить новую организацию, вам нужно нажать кнопку </w:t>
      </w:r>
      <w:r>
        <w:rPr>
          <w:sz w:val="28"/>
          <w:szCs w:val="28"/>
        </w:rPr>
        <w:t xml:space="preserve">«</w:t>
      </w:r>
      <w:r>
        <w:rPr>
          <w:b/>
          <w:bCs/>
          <w:sz w:val="28"/>
          <w:szCs w:val="28"/>
        </w:rPr>
        <w:t xml:space="preserve">Плюс» - Добавить</w:t>
      </w:r>
      <w:r>
        <w:rPr>
          <w:b/>
          <w:bCs/>
          <w:sz w:val="28"/>
          <w:szCs w:val="28"/>
        </w:rPr>
        <w:t xml:space="preserve">.</w:t>
      </w:r>
      <w:bookmarkEnd w:id="92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bCs/>
          <w:sz w:val="28"/>
          <w:szCs w:val="28"/>
        </w:rPr>
        <w:outlineLvl w:val="1"/>
      </w:pPr>
      <w:r>
        <w:rPr>
          <w:b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40259" cy="1661109"/>
                <wp:effectExtent l="0" t="0" r="0" b="0"/>
                <wp:docPr id="68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440259" cy="1661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507.1pt;height:130.8pt;mso-wrap-distance-left:0.0pt;mso-wrap-distance-top:0.0pt;mso-wrap-distance-right:0.0pt;mso-wrap-distance-bottom:0.0pt;" stroked="f">
                <v:path textboxrect="0,0,0,0"/>
                <v:imagedata r:id="rId78" o:title=""/>
              </v:shape>
            </w:pict>
          </mc:Fallback>
        </mc:AlternateContent>
      </w:r>
      <w:r>
        <w:rPr>
          <w:b/>
          <w:bCs/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ab/>
      </w:r>
      <w:bookmarkStart w:id="93" w:name="_Toc118045681"/>
      <w:r>
        <w:rPr>
          <w:sz w:val="28"/>
          <w:szCs w:val="28"/>
        </w:rPr>
        <w:t xml:space="preserve">Перед вами откроется окно добавления новой организации.</w:t>
      </w:r>
      <w:bookmarkEnd w:id="93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/>
      <w:bookmarkStart w:id="94" w:name="_Toc118045682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20918" cy="3270517"/>
                <wp:effectExtent l="0" t="0" r="0" b="0"/>
                <wp:docPr id="69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820918" cy="3270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58.3pt;height:257.5pt;mso-wrap-distance-left:0.0pt;mso-wrap-distance-top:0.0pt;mso-wrap-distance-right:0.0pt;mso-wrap-distance-bottom:0.0pt;" stroked="f">
                <v:path textboxrect="0,0,0,0"/>
                <v:imagedata r:id="rId79" o:title=""/>
              </v:shape>
            </w:pict>
          </mc:Fallback>
        </mc:AlternateContent>
      </w:r>
      <w:r>
        <w:rPr>
          <w:sz w:val="28"/>
          <w:szCs w:val="28"/>
        </w:rPr>
        <w:tab/>
        <w:t xml:space="preserve">Вы заполняете всю </w:t>
      </w:r>
      <w:r>
        <w:rPr>
          <w:sz w:val="28"/>
          <w:szCs w:val="28"/>
        </w:rPr>
        <w:t xml:space="preserve">информацию по</w:t>
      </w:r>
      <w:r>
        <w:rPr>
          <w:sz w:val="28"/>
          <w:szCs w:val="28"/>
        </w:rPr>
        <w:t xml:space="preserve"> новой орг</w:t>
      </w:r>
      <w:r>
        <w:rPr>
          <w:sz w:val="28"/>
          <w:szCs w:val="28"/>
        </w:rPr>
        <w:t xml:space="preserve">анизации 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нажимаете Регистрировать.</w:t>
      </w:r>
      <w:bookmarkEnd w:id="94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ab/>
      </w:r>
      <w:bookmarkStart w:id="95" w:name="_Toc118045683"/>
      <w:r>
        <w:rPr>
          <w:sz w:val="28"/>
          <w:szCs w:val="28"/>
        </w:rPr>
        <w:t xml:space="preserve">Для редактирования уже внесенной организации, в справочнике Организации выбрать организацию в которую хотите внести изменения и нажать редактировать. После внесения изменений нужно нажать сохранить изменения.</w:t>
      </w:r>
      <w:bookmarkEnd w:id="95"/>
      <w:r>
        <w:rPr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78045" cy="3009900"/>
                <wp:effectExtent l="0" t="0" r="0" b="0"/>
                <wp:docPr id="7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467804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368.3pt;height:237.0pt;mso-wrap-distance-left:0.0pt;mso-wrap-distance-top:0.0pt;mso-wrap-distance-right:0.0pt;mso-wrap-distance-bottom:0.0pt;" stroked="f">
                <v:path textboxrect="0,0,0,0"/>
                <v:imagedata r:id="rId80" o:title=""/>
              </v:shape>
            </w:pict>
          </mc:Fallback>
        </mc:AlternateContent>
      </w:r>
      <w:r>
        <w:rPr>
          <w:sz w:val="28"/>
          <w:szCs w:val="28"/>
        </w:rPr>
        <w:tab/>
      </w:r>
      <w:bookmarkStart w:id="96" w:name="_Toc118045685"/>
      <w:r>
        <w:rPr>
          <w:sz w:val="28"/>
          <w:szCs w:val="28"/>
        </w:rPr>
      </w:r>
      <w:r/>
    </w:p>
    <w:p>
      <w:pPr>
        <w:pStyle w:val="721"/>
        <w:spacing w:before="120" w:line="360" w:lineRule="auto"/>
        <w:tabs>
          <w:tab w:val="left" w:pos="1134" w:leader="none"/>
        </w:tabs>
        <w:rPr>
          <w:bCs/>
          <w:sz w:val="28"/>
          <w:szCs w:val="28"/>
        </w:rPr>
        <w:outlineLvl w:val="1"/>
      </w:pPr>
      <w:r>
        <w:rPr>
          <w:bCs/>
          <w:sz w:val="28"/>
          <w:szCs w:val="28"/>
        </w:rPr>
        <w:t xml:space="preserve">Для добавления Гражданина, при регистрации нужно нажать Добавить корреспондента.</w:t>
      </w:r>
      <w:bookmarkEnd w:id="96"/>
      <w:r>
        <w:rPr>
          <w:bCs/>
          <w:sz w:val="28"/>
          <w:szCs w:val="28"/>
        </w:rPr>
      </w:r>
      <w:r/>
    </w:p>
    <w:p>
      <w:pPr>
        <w:pStyle w:val="721"/>
        <w:jc w:val="center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/>
      <w:bookmarkStart w:id="97" w:name="_Toc118045686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1755" cy="2346960"/>
                <wp:effectExtent l="0" t="0" r="0" b="0"/>
                <wp:docPr id="7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151755" cy="234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05.6pt;height:184.8pt;mso-wrap-distance-left:0.0pt;mso-wrap-distance-top:0.0pt;mso-wrap-distance-right:0.0pt;mso-wrap-distance-bottom:0.0pt;" stroked="f">
                <v:path textboxrect="0,0,0,0"/>
                <v:imagedata r:id="rId81" o:title=""/>
              </v:shape>
            </w:pict>
          </mc:Fallback>
        </mc:AlternateContent>
      </w:r>
      <w:bookmarkEnd w:id="97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ab/>
      </w:r>
      <w:bookmarkStart w:id="98" w:name="_Toc118045687"/>
      <w:r>
        <w:rPr>
          <w:sz w:val="28"/>
          <w:szCs w:val="28"/>
        </w:rPr>
        <w:t xml:space="preserve">Перед вами откроется окно с гражданами, которые уже заведены в базу. Если вам нужно добавить нового гражданина, вам нужно нажать кнопку </w:t>
      </w:r>
      <w:r>
        <w:rPr>
          <w:b/>
          <w:bCs/>
          <w:sz w:val="28"/>
          <w:szCs w:val="28"/>
        </w:rPr>
        <w:t xml:space="preserve">Добавить.</w:t>
      </w:r>
      <w:bookmarkEnd w:id="98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b/>
          <w:bCs/>
          <w:sz w:val="28"/>
          <w:szCs w:val="28"/>
        </w:rPr>
        <w:outlineLvl w:val="1"/>
      </w:pPr>
      <w:r>
        <w:rPr>
          <w:b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3150" cy="1005916"/>
                <wp:effectExtent l="0" t="0" r="0" b="0"/>
                <wp:docPr id="72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203150" cy="1005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88.4pt;height:79.2pt;mso-wrap-distance-left:0.0pt;mso-wrap-distance-top:0.0pt;mso-wrap-distance-right:0.0pt;mso-wrap-distance-bottom:0.0pt;" stroked="f">
                <v:path textboxrect="0,0,0,0"/>
                <v:imagedata r:id="rId82" o:title=""/>
              </v:shape>
            </w:pict>
          </mc:Fallback>
        </mc:AlternateContent>
      </w:r>
      <w:r>
        <w:rPr>
          <w:b/>
          <w:bCs/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ab/>
      </w:r>
      <w:bookmarkStart w:id="99" w:name="_Toc118045689"/>
      <w:r>
        <w:rPr>
          <w:sz w:val="28"/>
          <w:szCs w:val="28"/>
        </w:rPr>
        <w:t xml:space="preserve">Перед вами откроетс</w:t>
      </w:r>
      <w:r>
        <w:rPr>
          <w:sz w:val="28"/>
          <w:szCs w:val="28"/>
        </w:rPr>
        <w:t xml:space="preserve">я окно добавления нового гражданина.</w:t>
      </w:r>
      <w:bookmarkEnd w:id="99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/>
      <w:bookmarkStart w:id="100" w:name="_Toc118045690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7798" cy="2264042"/>
                <wp:effectExtent l="0" t="0" r="0" b="0"/>
                <wp:docPr id="7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207798" cy="22640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88.8pt;height:178.3pt;mso-wrap-distance-left:0.0pt;mso-wrap-distance-top:0.0pt;mso-wrap-distance-right:0.0pt;mso-wrap-distance-bottom:0.0pt;" stroked="f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  <w:szCs w:val="28"/>
        </w:rPr>
        <w:tab/>
        <w:t xml:space="preserve">Вы заполняете всю информацию и нажимаете Регистрировать.</w:t>
      </w:r>
      <w:bookmarkEnd w:id="100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rPr>
          <w:sz w:val="28"/>
          <w:szCs w:val="28"/>
        </w:rPr>
        <w:tab/>
      </w:r>
      <w:bookmarkStart w:id="101" w:name="_Toc118045691"/>
      <w:r>
        <w:rPr>
          <w:sz w:val="28"/>
          <w:szCs w:val="28"/>
        </w:rPr>
        <w:t xml:space="preserve">Для редактирования уже внесенного гражданина, в справочнике </w:t>
      </w:r>
      <w:r>
        <w:rPr>
          <w:sz w:val="28"/>
          <w:szCs w:val="28"/>
        </w:rPr>
        <w:t xml:space="preserve">Граждане</w:t>
      </w:r>
      <w:r>
        <w:rPr>
          <w:sz w:val="28"/>
          <w:szCs w:val="28"/>
        </w:rPr>
        <w:t xml:space="preserve"> выбрать </w:t>
      </w:r>
      <w:r>
        <w:rPr>
          <w:sz w:val="28"/>
          <w:szCs w:val="28"/>
        </w:rPr>
        <w:t xml:space="preserve">гражданина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которого</w:t>
      </w:r>
      <w:r>
        <w:rPr>
          <w:sz w:val="28"/>
          <w:szCs w:val="28"/>
        </w:rPr>
        <w:t xml:space="preserve"> хотите измен</w:t>
      </w:r>
      <w:r>
        <w:rPr>
          <w:sz w:val="28"/>
          <w:szCs w:val="28"/>
        </w:rPr>
        <w:t xml:space="preserve">ить</w:t>
      </w:r>
      <w:r>
        <w:rPr>
          <w:sz w:val="28"/>
          <w:szCs w:val="28"/>
        </w:rPr>
        <w:t xml:space="preserve"> нажать подробная информация и далее нажать редактировать. После внесения изменений нужно нажать сохранить изменения.</w:t>
      </w:r>
      <w:bookmarkEnd w:id="101"/>
      <w:r>
        <w:rPr>
          <w:sz w:val="28"/>
          <w:szCs w:val="28"/>
        </w:rPr>
      </w:r>
      <w:r/>
    </w:p>
    <w:p>
      <w:pPr>
        <w:pStyle w:val="721"/>
        <w:jc w:val="both"/>
        <w:spacing w:before="120" w:line="360" w:lineRule="auto"/>
        <w:tabs>
          <w:tab w:val="left" w:pos="1134" w:leader="none"/>
        </w:tabs>
        <w:rPr>
          <w:sz w:val="28"/>
          <w:szCs w:val="28"/>
        </w:rPr>
        <w:outlineLvl w:val="1"/>
      </w:pPr>
      <w:r>
        <w:t xml:space="preserve"> </w:t>
      </w: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4339" cy="2234857"/>
                <wp:effectExtent l="0" t="0" r="0" b="0"/>
                <wp:docPr id="74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214339" cy="2234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89.3pt;height:176.0pt;mso-wrap-distance-left:0.0pt;mso-wrap-distance-top:0.0pt;mso-wrap-distance-right:0.0pt;mso-wrap-distance-bottom:0.0pt;" stroked="f">
                <v:path textboxrect="0,0,0,0"/>
                <v:imagedata r:id="rId84" o:title=""/>
              </v:shape>
            </w:pict>
          </mc:Fallback>
        </mc:AlternateContent>
      </w:r>
      <w:r/>
    </w:p>
    <w:sectPr>
      <w:footerReference w:type="default" r:id="rId9"/>
      <w:footerReference w:type="even" r:id="rId10"/>
      <w:footnotePr/>
      <w:endnotePr/>
      <w:type w:val="nextPage"/>
      <w:pgSz w:w="11906" w:h="16838" w:orient="portrait"/>
      <w:pgMar w:top="1134" w:right="991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ahoma">
    <w:panose1 w:val="020B0604030504040204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6"/>
      <w:rPr>
        <w:rStyle w:val="727"/>
      </w:rPr>
      <w:framePr w:wrap="around" w:vAnchor="text" w:hAnchor="margin" w:xAlign="right" w:y="1"/>
    </w:pPr>
    <w:r>
      <w:rPr>
        <w:rStyle w:val="727"/>
      </w:rPr>
      <w:fldChar w:fldCharType="begin"/>
    </w:r>
    <w:r>
      <w:rPr>
        <w:rStyle w:val="727"/>
      </w:rPr>
      <w:instrText xml:space="preserve">PAGE  </w:instrText>
    </w:r>
    <w:r>
      <w:rPr>
        <w:rStyle w:val="727"/>
      </w:rPr>
      <w:fldChar w:fldCharType="separate"/>
    </w:r>
    <w:r>
      <w:rPr>
        <w:rStyle w:val="727"/>
      </w:rPr>
      <w:t xml:space="preserve">9</w:t>
    </w:r>
    <w:r>
      <w:rPr>
        <w:rStyle w:val="727"/>
      </w:rPr>
      <w:fldChar w:fldCharType="end"/>
    </w:r>
    <w:r>
      <w:rPr>
        <w:rStyle w:val="727"/>
      </w:rPr>
    </w:r>
    <w:r/>
  </w:p>
  <w:p>
    <w:pPr>
      <w:pStyle w:val="726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6"/>
      <w:rPr>
        <w:rStyle w:val="727"/>
      </w:rPr>
      <w:framePr w:wrap="around" w:vAnchor="text" w:hAnchor="margin" w:xAlign="right" w:y="1"/>
    </w:pPr>
    <w:r>
      <w:rPr>
        <w:rStyle w:val="727"/>
      </w:rPr>
      <w:fldChar w:fldCharType="begin"/>
    </w:r>
    <w:r>
      <w:rPr>
        <w:rStyle w:val="727"/>
      </w:rPr>
      <w:instrText xml:space="preserve">PAGE  </w:instrText>
    </w:r>
    <w:r>
      <w:rPr>
        <w:rStyle w:val="727"/>
      </w:rPr>
      <w:fldChar w:fldCharType="separate"/>
    </w:r>
    <w:r>
      <w:rPr>
        <w:rStyle w:val="727"/>
      </w:rPr>
      <w:t xml:space="preserve">4</w:t>
    </w:r>
    <w:r>
      <w:rPr>
        <w:rStyle w:val="727"/>
      </w:rPr>
      <w:fldChar w:fldCharType="end"/>
    </w:r>
    <w:r>
      <w:rPr>
        <w:rStyle w:val="727"/>
      </w:rPr>
    </w:r>
    <w:r/>
  </w:p>
  <w:p>
    <w:pPr>
      <w:pStyle w:val="726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2.%2."/>
      <w:lvlJc w:val="left"/>
      <w:pPr>
        <w:pStyle w:val="721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pStyle w:val="721"/>
        <w:ind w:left="360" w:hanging="360"/>
      </w:pPr>
      <w:rPr>
        <w:b/>
      </w:rPr>
    </w:lvl>
    <w:lvl w:ilvl="1">
      <w:start w:val="4"/>
      <w:numFmt w:val="decimal"/>
      <w:isLgl w:val="false"/>
      <w:suff w:val="tab"/>
      <w:lvlText w:val="%1.%2"/>
      <w:lvlJc w:val="left"/>
      <w:pPr>
        <w:pStyle w:val="721"/>
        <w:ind w:left="1854" w:hanging="72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pStyle w:val="721"/>
        <w:ind w:left="2988" w:hanging="720"/>
      </w:pPr>
      <w:rPr>
        <w:b/>
      </w:rPr>
    </w:lvl>
    <w:lvl w:ilvl="3">
      <w:start w:val="1"/>
      <w:numFmt w:val="decimal"/>
      <w:isLgl w:val="false"/>
      <w:suff w:val="tab"/>
      <w:lvlText w:val="%1.%2.%3.%4"/>
      <w:lvlJc w:val="left"/>
      <w:pPr>
        <w:pStyle w:val="721"/>
        <w:ind w:left="4482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pStyle w:val="721"/>
        <w:ind w:left="5976" w:hanging="144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pStyle w:val="721"/>
        <w:ind w:left="711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pStyle w:val="721"/>
        <w:ind w:left="8604" w:hanging="180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pStyle w:val="721"/>
        <w:ind w:left="10098" w:hanging="216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pStyle w:val="721"/>
        <w:ind w:left="11232" w:hanging="2160"/>
      </w:pPr>
      <w:rPr>
        <w:b/>
      </w:rPr>
    </w:lvl>
  </w:abstractNum>
  <w:abstractNum w:abstractNumId="2">
    <w:multiLevelType w:val="hybridMultilevel"/>
    <w:lvl w:ilvl="0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2015" w:hanging="360"/>
        <w:tabs>
          <w:tab w:val="num" w:pos="2015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735" w:hanging="180"/>
        <w:tabs>
          <w:tab w:val="num" w:pos="2735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3455" w:hanging="360"/>
        <w:tabs>
          <w:tab w:val="num" w:pos="3455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4175" w:hanging="360"/>
        <w:tabs>
          <w:tab w:val="num" w:pos="4175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895" w:hanging="180"/>
        <w:tabs>
          <w:tab w:val="num" w:pos="4895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615" w:hanging="360"/>
        <w:tabs>
          <w:tab w:val="num" w:pos="5615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335" w:hanging="360"/>
        <w:tabs>
          <w:tab w:val="num" w:pos="6335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7055" w:hanging="180"/>
        <w:tabs>
          <w:tab w:val="num" w:pos="7055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2135" w:hanging="360"/>
        <w:tabs>
          <w:tab w:val="num" w:pos="2135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4180" w:hanging="360"/>
        <w:tabs>
          <w:tab w:val="num" w:pos="4180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4900" w:hanging="360"/>
        <w:tabs>
          <w:tab w:val="num" w:pos="490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5620" w:hanging="360"/>
        <w:tabs>
          <w:tab w:val="num" w:pos="562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6340" w:hanging="360"/>
        <w:tabs>
          <w:tab w:val="num" w:pos="6340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7060" w:hanging="360"/>
        <w:tabs>
          <w:tab w:val="num" w:pos="706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7780" w:hanging="360"/>
        <w:tabs>
          <w:tab w:val="num" w:pos="778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8500" w:hanging="360"/>
        <w:tabs>
          <w:tab w:val="num" w:pos="8500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9220" w:hanging="360"/>
        <w:tabs>
          <w:tab w:val="num" w:pos="9220" w:leader="none"/>
        </w:tabs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84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721"/>
        <w:ind w:left="1080" w:hanging="360"/>
        <w:tabs>
          <w:tab w:val="num" w:pos="1080" w:leader="none"/>
        </w:tabs>
      </w:pPr>
      <w:rPr>
        <w:rFonts w:ascii="Symbol" w:hAnsi="Symbol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800" w:hanging="360"/>
        <w:tabs>
          <w:tab w:val="num" w:pos="18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520" w:hanging="180"/>
        <w:tabs>
          <w:tab w:val="num" w:pos="25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3240" w:hanging="360"/>
        <w:tabs>
          <w:tab w:val="num" w:pos="32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960" w:hanging="360"/>
        <w:tabs>
          <w:tab w:val="num" w:pos="39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680" w:hanging="1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400" w:hanging="360"/>
        <w:tabs>
          <w:tab w:val="num" w:pos="54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120" w:hanging="360"/>
        <w:tabs>
          <w:tab w:val="num" w:pos="61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840" w:hanging="180"/>
        <w:tabs>
          <w:tab w:val="num" w:pos="684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4.2.%3.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2135" w:hanging="360"/>
        <w:tabs>
          <w:tab w:val="num" w:pos="2135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3215" w:hanging="360"/>
        <w:tabs>
          <w:tab w:val="num" w:pos="3215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3935" w:hanging="360"/>
        <w:tabs>
          <w:tab w:val="num" w:pos="3935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4655" w:hanging="360"/>
        <w:tabs>
          <w:tab w:val="num" w:pos="4655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5375" w:hanging="360"/>
        <w:tabs>
          <w:tab w:val="num" w:pos="5375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6095" w:hanging="360"/>
        <w:tabs>
          <w:tab w:val="num" w:pos="6095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6815" w:hanging="360"/>
        <w:tabs>
          <w:tab w:val="num" w:pos="6815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7535" w:hanging="360"/>
        <w:tabs>
          <w:tab w:val="num" w:pos="7535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8255" w:hanging="360"/>
        <w:tabs>
          <w:tab w:val="num" w:pos="8255" w:leader="none"/>
        </w:tabs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4.%2."/>
      <w:lvlJc w:val="left"/>
      <w:pPr>
        <w:pStyle w:val="721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pStyle w:val="721"/>
        <w:ind w:left="792" w:hanging="432"/>
      </w:pPr>
    </w:lvl>
    <w:lvl w:ilvl="2">
      <w:start w:val="1"/>
      <w:numFmt w:val="decimal"/>
      <w:isLgl w:val="false"/>
      <w:suff w:val="tab"/>
      <w:lvlText w:val="1.3.%3."/>
      <w:lvlJc w:val="left"/>
      <w:pPr>
        <w:pStyle w:val="721"/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721"/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721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721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721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721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721"/>
        <w:ind w:left="4320" w:hanging="144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720" w:hanging="360"/>
        <w:tabs>
          <w:tab w:val="num" w:pos="72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106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825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721"/>
        <w:ind w:left="1152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1872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2592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3312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4032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4752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5472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6192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6912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2135" w:hanging="360"/>
        <w:tabs>
          <w:tab w:val="num" w:pos="2135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3215" w:hanging="360"/>
        <w:tabs>
          <w:tab w:val="num" w:pos="3215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3935" w:hanging="360"/>
        <w:tabs>
          <w:tab w:val="num" w:pos="3935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4655" w:hanging="360"/>
        <w:tabs>
          <w:tab w:val="num" w:pos="4655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5375" w:hanging="360"/>
        <w:tabs>
          <w:tab w:val="num" w:pos="5375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6095" w:hanging="360"/>
        <w:tabs>
          <w:tab w:val="num" w:pos="6095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6815" w:hanging="360"/>
        <w:tabs>
          <w:tab w:val="num" w:pos="6815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7535" w:hanging="360"/>
        <w:tabs>
          <w:tab w:val="num" w:pos="7535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8255" w:hanging="360"/>
        <w:tabs>
          <w:tab w:val="num" w:pos="8255" w:leader="none"/>
        </w:tabs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2135" w:hanging="360"/>
        <w:tabs>
          <w:tab w:val="num" w:pos="2135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3215" w:hanging="360"/>
        <w:tabs>
          <w:tab w:val="num" w:pos="3215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3935" w:hanging="360"/>
        <w:tabs>
          <w:tab w:val="num" w:pos="3935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4655" w:hanging="360"/>
        <w:tabs>
          <w:tab w:val="num" w:pos="4655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5375" w:hanging="360"/>
        <w:tabs>
          <w:tab w:val="num" w:pos="5375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6095" w:hanging="360"/>
        <w:tabs>
          <w:tab w:val="num" w:pos="6095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6815" w:hanging="360"/>
        <w:tabs>
          <w:tab w:val="num" w:pos="6815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7535" w:hanging="360"/>
        <w:tabs>
          <w:tab w:val="num" w:pos="7535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8255" w:hanging="360"/>
        <w:tabs>
          <w:tab w:val="num" w:pos="8255" w:leader="none"/>
        </w:tabs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3.%2."/>
      <w:lvlJc w:val="left"/>
      <w:pPr>
        <w:pStyle w:val="721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644" w:hanging="360"/>
        <w:tabs>
          <w:tab w:val="num" w:pos="644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284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1"/>
      <w:lvlJc w:val="left"/>
      <w:pPr>
        <w:pStyle w:val="721"/>
        <w:tabs>
          <w:tab w:val="num" w:pos="36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pStyle w:val="721"/>
        <w:ind w:left="1567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pStyle w:val="721"/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721"/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721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721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721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721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721"/>
        <w:ind w:left="4320" w:hanging="144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3.%2."/>
      <w:lvlJc w:val="left"/>
      <w:pPr>
        <w:pStyle w:val="721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24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pStyle w:val="721"/>
        <w:ind w:left="360" w:hanging="360"/>
      </w:pPr>
    </w:lvl>
    <w:lvl w:ilvl="1">
      <w:start w:val="3"/>
      <w:numFmt w:val="decimal"/>
      <w:isLgl w:val="false"/>
      <w:suff w:val="tab"/>
      <w:lvlText w:val="%1.%2"/>
      <w:lvlJc w:val="left"/>
      <w:pPr>
        <w:pStyle w:val="721"/>
        <w:ind w:left="360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pStyle w:val="721"/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pStyle w:val="721"/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pStyle w:val="721"/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pStyle w:val="721"/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pStyle w:val="721"/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pStyle w:val="721"/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pStyle w:val="721"/>
        <w:ind w:left="2160" w:hanging="216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720" w:hanging="360"/>
        <w:tabs>
          <w:tab w:val="num" w:pos="72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720" w:hanging="360"/>
        <w:tabs>
          <w:tab w:val="num" w:pos="72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pStyle w:val="721"/>
        <w:ind w:left="1567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pStyle w:val="721"/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721"/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721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721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721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721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721"/>
        <w:ind w:left="4320" w:hanging="144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720" w:hanging="360"/>
        <w:tabs>
          <w:tab w:val="num" w:pos="72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</w:pPr>
      <w:rPr>
        <w:b w:val="0"/>
        <w:bCs/>
        <w:color w:val="ff000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</w:pPr>
      <w:rPr>
        <w:color w:val="ff0000"/>
      </w:r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1080" w:hanging="360"/>
        <w:tabs>
          <w:tab w:val="num" w:pos="1080" w:leader="none"/>
        </w:tabs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800" w:hanging="360"/>
        <w:tabs>
          <w:tab w:val="num" w:pos="18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520" w:hanging="180"/>
        <w:tabs>
          <w:tab w:val="num" w:pos="25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3240" w:hanging="360"/>
        <w:tabs>
          <w:tab w:val="num" w:pos="32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960" w:hanging="360"/>
        <w:tabs>
          <w:tab w:val="num" w:pos="39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680" w:hanging="1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400" w:hanging="360"/>
        <w:tabs>
          <w:tab w:val="num" w:pos="54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120" w:hanging="360"/>
        <w:tabs>
          <w:tab w:val="num" w:pos="61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840" w:hanging="180"/>
        <w:tabs>
          <w:tab w:val="num" w:pos="6840" w:leader="none"/>
        </w:tabs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2135" w:hanging="360"/>
        <w:tabs>
          <w:tab w:val="num" w:pos="2135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3215" w:hanging="360"/>
        <w:tabs>
          <w:tab w:val="num" w:pos="3215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3935" w:hanging="360"/>
        <w:tabs>
          <w:tab w:val="num" w:pos="3935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4655" w:hanging="360"/>
        <w:tabs>
          <w:tab w:val="num" w:pos="4655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5375" w:hanging="360"/>
        <w:tabs>
          <w:tab w:val="num" w:pos="5375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6095" w:hanging="360"/>
        <w:tabs>
          <w:tab w:val="num" w:pos="6095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6815" w:hanging="360"/>
        <w:tabs>
          <w:tab w:val="num" w:pos="6815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7535" w:hanging="360"/>
        <w:tabs>
          <w:tab w:val="num" w:pos="7535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8255" w:hanging="360"/>
        <w:tabs>
          <w:tab w:val="num" w:pos="8255" w:leader="none"/>
        </w:tabs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1422" w:hanging="360"/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2142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2862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3582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4302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5022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5742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6462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7182" w:hanging="360"/>
      </w:pPr>
      <w:rPr>
        <w:rFonts w:ascii="Wingdings" w:hAnsi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pStyle w:val="721"/>
        <w:ind w:left="2135" w:hanging="360"/>
        <w:tabs>
          <w:tab w:val="num" w:pos="2135" w:leader="none"/>
        </w:tabs>
      </w:pPr>
      <w:rPr>
        <w:rFonts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3215" w:hanging="360"/>
        <w:tabs>
          <w:tab w:val="num" w:pos="3215" w:leader="none"/>
        </w:tabs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3935" w:hanging="360"/>
        <w:tabs>
          <w:tab w:val="num" w:pos="3935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4655" w:hanging="360"/>
        <w:tabs>
          <w:tab w:val="num" w:pos="4655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5375" w:hanging="360"/>
        <w:tabs>
          <w:tab w:val="num" w:pos="5375" w:leader="none"/>
        </w:tabs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6095" w:hanging="360"/>
        <w:tabs>
          <w:tab w:val="num" w:pos="6095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6815" w:hanging="360"/>
        <w:tabs>
          <w:tab w:val="num" w:pos="6815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7535" w:hanging="360"/>
        <w:tabs>
          <w:tab w:val="num" w:pos="7535" w:leader="none"/>
        </w:tabs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8255" w:hanging="360"/>
        <w:tabs>
          <w:tab w:val="num" w:pos="8255" w:leader="none"/>
        </w:tabs>
      </w:pPr>
      <w:rPr>
        <w:rFonts w:ascii="Wingdings" w:hAnsi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721"/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6480" w:hanging="360"/>
      </w:pPr>
      <w:rPr>
        <w:rFonts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pStyle w:val="721"/>
        <w:ind w:left="1428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pStyle w:val="721"/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pStyle w:val="721"/>
        <w:ind w:left="2868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pStyle w:val="721"/>
        <w:ind w:left="3588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pStyle w:val="721"/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pStyle w:val="721"/>
        <w:ind w:left="5028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pStyle w:val="721"/>
        <w:ind w:left="5748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pStyle w:val="721"/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pStyle w:val="721"/>
        <w:ind w:left="7188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720" w:hanging="360"/>
        <w:tabs>
          <w:tab w:val="num" w:pos="72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480" w:hanging="180"/>
        <w:tabs>
          <w:tab w:val="num" w:pos="648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720" w:hanging="360"/>
        <w:tabs>
          <w:tab w:val="num" w:pos="720" w:leader="none"/>
        </w:tabs>
      </w:pPr>
    </w:lvl>
    <w:lvl w:ilvl="1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2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3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4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5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6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7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  <w:lvl w:ilvl="8">
      <w:start w:val="0"/>
      <w:numFmt w:val="decimal"/>
      <w:isLgl w:val="false"/>
      <w:suff w:val="tab"/>
      <w:lvlText w:val=""/>
      <w:lvlJc w:val="left"/>
      <w:pPr>
        <w:pStyle w:val="721"/>
        <w:tabs>
          <w:tab w:val="num" w:pos="360" w:leader="none"/>
        </w:tabs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pStyle w:val="721"/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pStyle w:val="721"/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721"/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721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721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721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721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721"/>
        <w:ind w:left="4320" w:hanging="144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pStyle w:val="721"/>
        <w:ind w:left="1080" w:hanging="360"/>
        <w:tabs>
          <w:tab w:val="num" w:pos="108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1800" w:hanging="360"/>
        <w:tabs>
          <w:tab w:val="num" w:pos="180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2520" w:hanging="180"/>
        <w:tabs>
          <w:tab w:val="num" w:pos="252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3240" w:hanging="360"/>
        <w:tabs>
          <w:tab w:val="num" w:pos="324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3960" w:hanging="360"/>
        <w:tabs>
          <w:tab w:val="num" w:pos="396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4680" w:hanging="180"/>
        <w:tabs>
          <w:tab w:val="num" w:pos="468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5400" w:hanging="360"/>
        <w:tabs>
          <w:tab w:val="num" w:pos="540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120" w:hanging="360"/>
        <w:tabs>
          <w:tab w:val="num" w:pos="612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6840" w:hanging="180"/>
        <w:tabs>
          <w:tab w:val="num" w:pos="6840" w:leader="none"/>
        </w:tabs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185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pStyle w:val="721"/>
        <w:ind w:left="257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pStyle w:val="721"/>
        <w:ind w:left="3294" w:hanging="180"/>
      </w:pPr>
    </w:lvl>
    <w:lvl w:ilvl="3">
      <w:start w:val="1"/>
      <w:numFmt w:val="decimal"/>
      <w:isLgl w:val="false"/>
      <w:suff w:val="tab"/>
      <w:lvlText w:val="%4."/>
      <w:lvlJc w:val="left"/>
      <w:pPr>
        <w:pStyle w:val="721"/>
        <w:ind w:left="401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pStyle w:val="721"/>
        <w:ind w:left="473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pStyle w:val="721"/>
        <w:ind w:left="5454" w:hanging="180"/>
      </w:pPr>
    </w:lvl>
    <w:lvl w:ilvl="6">
      <w:start w:val="1"/>
      <w:numFmt w:val="decimal"/>
      <w:isLgl w:val="false"/>
      <w:suff w:val="tab"/>
      <w:lvlText w:val="%7."/>
      <w:lvlJc w:val="left"/>
      <w:pPr>
        <w:pStyle w:val="721"/>
        <w:ind w:left="617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pStyle w:val="721"/>
        <w:ind w:left="689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pStyle w:val="721"/>
        <w:ind w:left="7614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pStyle w:val="721"/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pStyle w:val="721"/>
        <w:ind w:left="1567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pStyle w:val="721"/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pStyle w:val="721"/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pStyle w:val="721"/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pStyle w:val="721"/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pStyle w:val="721"/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pStyle w:val="721"/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pStyle w:val="721"/>
        <w:ind w:left="4320" w:hanging="1440"/>
      </w:pPr>
    </w:lvl>
  </w:abstractNum>
  <w:abstractNum w:abstractNumId="42">
    <w:multiLevelType w:val="hybridMultilevel"/>
    <w:lvl w:ilvl="0">
      <w:start w:val="6"/>
      <w:numFmt w:val="decimal"/>
      <w:isLgl w:val="false"/>
      <w:suff w:val="tab"/>
      <w:lvlText w:val="%1"/>
      <w:lvlJc w:val="left"/>
      <w:pPr>
        <w:pStyle w:val="721"/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pStyle w:val="721"/>
        <w:ind w:left="360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pStyle w:val="721"/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pStyle w:val="721"/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pStyle w:val="721"/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pStyle w:val="721"/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pStyle w:val="721"/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pStyle w:val="721"/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pStyle w:val="721"/>
        <w:ind w:left="2160" w:hanging="2160"/>
      </w:pPr>
    </w:lvl>
  </w:abstractNum>
  <w:num w:numId="1">
    <w:abstractNumId w:val="28"/>
  </w:num>
  <w:num w:numId="2">
    <w:abstractNumId w:val="14"/>
  </w:num>
  <w:num w:numId="3">
    <w:abstractNumId w:val="25"/>
  </w:num>
  <w:num w:numId="4">
    <w:abstractNumId w:val="36"/>
  </w:num>
  <w:num w:numId="5">
    <w:abstractNumId w:val="26"/>
  </w:num>
  <w:num w:numId="6">
    <w:abstractNumId w:val="11"/>
  </w:num>
  <w:num w:numId="7">
    <w:abstractNumId w:val="17"/>
  </w:num>
  <w:num w:numId="8">
    <w:abstractNumId w:val="37"/>
  </w:num>
  <w:num w:numId="9">
    <w:abstractNumId w:val="2"/>
  </w:num>
  <w:num w:numId="10">
    <w:abstractNumId w:val="20"/>
  </w:num>
  <w:num w:numId="11">
    <w:abstractNumId w:val="0"/>
  </w:num>
  <w:num w:numId="12">
    <w:abstractNumId w:val="21"/>
  </w:num>
  <w:num w:numId="13">
    <w:abstractNumId w:val="23"/>
  </w:num>
  <w:num w:numId="14">
    <w:abstractNumId w:val="16"/>
  </w:num>
  <w:num w:numId="15">
    <w:abstractNumId w:val="10"/>
  </w:num>
  <w:num w:numId="16">
    <w:abstractNumId w:val="4"/>
  </w:num>
  <w:num w:numId="17">
    <w:abstractNumId w:val="3"/>
  </w:num>
  <w:num w:numId="18">
    <w:abstractNumId w:val="8"/>
  </w:num>
  <w:num w:numId="19">
    <w:abstractNumId w:val="31"/>
  </w:num>
  <w:num w:numId="20">
    <w:abstractNumId w:val="15"/>
  </w:num>
  <w:num w:numId="21">
    <w:abstractNumId w:val="33"/>
  </w:num>
  <w:num w:numId="22">
    <w:abstractNumId w:val="18"/>
  </w:num>
  <w:num w:numId="23">
    <w:abstractNumId w:val="30"/>
  </w:num>
  <w:num w:numId="24">
    <w:abstractNumId w:val="19"/>
  </w:num>
  <w:num w:numId="25">
    <w:abstractNumId w:val="7"/>
  </w:num>
  <w:num w:numId="26">
    <w:abstractNumId w:val="9"/>
  </w:num>
  <w:num w:numId="27">
    <w:abstractNumId w:val="38"/>
  </w:num>
  <w:num w:numId="28">
    <w:abstractNumId w:val="41"/>
  </w:num>
  <w:num w:numId="29">
    <w:abstractNumId w:val="40"/>
  </w:num>
  <w:num w:numId="30">
    <w:abstractNumId w:val="6"/>
  </w:num>
  <w:num w:numId="31">
    <w:abstractNumId w:val="39"/>
  </w:num>
  <w:num w:numId="32">
    <w:abstractNumId w:val="32"/>
  </w:num>
  <w:num w:numId="33">
    <w:abstractNumId w:val="35"/>
  </w:num>
  <w:num w:numId="34">
    <w:abstractNumId w:val="27"/>
  </w:num>
  <w:num w:numId="35">
    <w:abstractNumId w:val="24"/>
  </w:num>
  <w:num w:numId="36">
    <w:abstractNumId w:val="1"/>
  </w:num>
  <w:num w:numId="37">
    <w:abstractNumId w:val="22"/>
  </w:num>
  <w:num w:numId="38">
    <w:abstractNumId w:val="13"/>
  </w:num>
  <w:num w:numId="39">
    <w:abstractNumId w:val="42"/>
  </w:num>
  <w:num w:numId="40">
    <w:abstractNumId w:val="12"/>
  </w:num>
  <w:num w:numId="41">
    <w:abstractNumId w:val="5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21"/>
    <w:next w:val="721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21"/>
    <w:next w:val="721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21"/>
    <w:next w:val="721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21"/>
    <w:next w:val="721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21"/>
    <w:next w:val="721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21"/>
    <w:next w:val="721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21"/>
    <w:next w:val="721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21"/>
    <w:next w:val="721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21"/>
    <w:next w:val="721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21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21"/>
    <w:next w:val="721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721"/>
    <w:next w:val="721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721"/>
    <w:next w:val="721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21"/>
    <w:next w:val="721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721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721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721"/>
    <w:next w:val="72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21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721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721"/>
    <w:next w:val="721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21"/>
    <w:next w:val="721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21"/>
    <w:next w:val="721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21"/>
    <w:next w:val="721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21"/>
    <w:next w:val="721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21"/>
    <w:next w:val="721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21"/>
    <w:next w:val="721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21"/>
    <w:next w:val="721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21"/>
    <w:next w:val="721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21"/>
    <w:next w:val="721"/>
    <w:uiPriority w:val="99"/>
    <w:unhideWhenUsed/>
    <w:pPr>
      <w:spacing w:after="0" w:afterAutospacing="0"/>
    </w:pPr>
  </w:style>
  <w:style w:type="paragraph" w:styleId="721" w:default="1">
    <w:name w:val="Normal"/>
    <w:next w:val="721"/>
    <w:link w:val="721"/>
    <w:qFormat/>
    <w:rPr>
      <w:sz w:val="24"/>
      <w:szCs w:val="24"/>
      <w:lang w:val="ru-RU" w:eastAsia="ru-RU" w:bidi="ar-SA"/>
    </w:rPr>
  </w:style>
  <w:style w:type="paragraph" w:styleId="722">
    <w:name w:val="Заголовок 1"/>
    <w:basedOn w:val="721"/>
    <w:next w:val="721"/>
    <w:link w:val="747"/>
    <w:qFormat/>
    <w:pPr>
      <w:keepNext/>
      <w:spacing w:before="240" w:after="60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character" w:styleId="723">
    <w:name w:val="Основной шрифт абзаца"/>
    <w:next w:val="723"/>
    <w:link w:val="721"/>
    <w:semiHidden/>
  </w:style>
  <w:style w:type="table" w:styleId="724">
    <w:name w:val="Обычная таблица"/>
    <w:next w:val="724"/>
    <w:link w:val="721"/>
    <w:semiHidden/>
    <w:tblPr/>
  </w:style>
  <w:style w:type="numbering" w:styleId="725">
    <w:name w:val="Нет списка"/>
    <w:next w:val="725"/>
    <w:link w:val="721"/>
    <w:semiHidden/>
  </w:style>
  <w:style w:type="paragraph" w:styleId="726">
    <w:name w:val="Нижний колонтитул"/>
    <w:basedOn w:val="721"/>
    <w:next w:val="726"/>
    <w:link w:val="721"/>
    <w:pPr>
      <w:tabs>
        <w:tab w:val="center" w:pos="4677" w:leader="none"/>
        <w:tab w:val="right" w:pos="9355" w:leader="none"/>
      </w:tabs>
    </w:pPr>
  </w:style>
  <w:style w:type="character" w:styleId="727">
    <w:name w:val="Номер страницы"/>
    <w:basedOn w:val="723"/>
    <w:next w:val="727"/>
    <w:link w:val="721"/>
  </w:style>
  <w:style w:type="paragraph" w:styleId="728">
    <w:name w:val="Оглавление 1"/>
    <w:basedOn w:val="721"/>
    <w:next w:val="721"/>
    <w:link w:val="721"/>
    <w:uiPriority w:val="39"/>
    <w:qFormat/>
    <w:pPr>
      <w:spacing w:before="120" w:after="120"/>
    </w:pPr>
    <w:rPr>
      <w:b/>
      <w:bCs/>
      <w:caps/>
      <w:sz w:val="20"/>
      <w:szCs w:val="20"/>
    </w:rPr>
  </w:style>
  <w:style w:type="paragraph" w:styleId="729">
    <w:name w:val="Оглавление 2"/>
    <w:basedOn w:val="721"/>
    <w:next w:val="721"/>
    <w:link w:val="721"/>
    <w:uiPriority w:val="39"/>
    <w:qFormat/>
    <w:pPr>
      <w:ind w:left="240"/>
      <w:tabs>
        <w:tab w:val="left" w:pos="720" w:leader="none"/>
        <w:tab w:val="right" w:pos="9771" w:leader="dot"/>
      </w:tabs>
    </w:pPr>
    <w:rPr>
      <w:b/>
      <w:bCs/>
      <w:smallCaps/>
      <w:sz w:val="20"/>
      <w:szCs w:val="20"/>
    </w:rPr>
  </w:style>
  <w:style w:type="paragraph" w:styleId="730">
    <w:name w:val="Оглавление 3"/>
    <w:basedOn w:val="721"/>
    <w:next w:val="721"/>
    <w:link w:val="721"/>
    <w:uiPriority w:val="39"/>
    <w:qFormat/>
    <w:pPr>
      <w:ind w:left="480"/>
    </w:pPr>
    <w:rPr>
      <w:i/>
      <w:iCs/>
      <w:sz w:val="20"/>
      <w:szCs w:val="20"/>
    </w:rPr>
  </w:style>
  <w:style w:type="paragraph" w:styleId="731">
    <w:name w:val="Оглавление 4"/>
    <w:basedOn w:val="721"/>
    <w:next w:val="721"/>
    <w:link w:val="721"/>
    <w:semiHidden/>
    <w:pPr>
      <w:ind w:left="720"/>
    </w:pPr>
    <w:rPr>
      <w:sz w:val="18"/>
      <w:szCs w:val="18"/>
    </w:rPr>
  </w:style>
  <w:style w:type="paragraph" w:styleId="732">
    <w:name w:val="Оглавление 5"/>
    <w:basedOn w:val="721"/>
    <w:next w:val="721"/>
    <w:link w:val="721"/>
    <w:semiHidden/>
    <w:pPr>
      <w:ind w:left="960"/>
    </w:pPr>
    <w:rPr>
      <w:sz w:val="18"/>
      <w:szCs w:val="18"/>
    </w:rPr>
  </w:style>
  <w:style w:type="paragraph" w:styleId="733">
    <w:name w:val="Оглавление 6"/>
    <w:basedOn w:val="721"/>
    <w:next w:val="721"/>
    <w:link w:val="721"/>
    <w:semiHidden/>
    <w:pPr>
      <w:ind w:left="1200"/>
    </w:pPr>
    <w:rPr>
      <w:sz w:val="18"/>
      <w:szCs w:val="18"/>
    </w:rPr>
  </w:style>
  <w:style w:type="paragraph" w:styleId="734">
    <w:name w:val="Оглавление 7"/>
    <w:basedOn w:val="721"/>
    <w:next w:val="721"/>
    <w:link w:val="721"/>
    <w:semiHidden/>
    <w:pPr>
      <w:ind w:left="1440"/>
    </w:pPr>
    <w:rPr>
      <w:sz w:val="18"/>
      <w:szCs w:val="18"/>
    </w:rPr>
  </w:style>
  <w:style w:type="paragraph" w:styleId="735">
    <w:name w:val="Оглавление 8"/>
    <w:basedOn w:val="721"/>
    <w:next w:val="721"/>
    <w:link w:val="721"/>
    <w:semiHidden/>
    <w:pPr>
      <w:ind w:left="1680"/>
    </w:pPr>
    <w:rPr>
      <w:sz w:val="18"/>
      <w:szCs w:val="18"/>
    </w:rPr>
  </w:style>
  <w:style w:type="paragraph" w:styleId="736">
    <w:name w:val="Оглавление 9"/>
    <w:basedOn w:val="721"/>
    <w:next w:val="721"/>
    <w:link w:val="721"/>
    <w:semiHidden/>
    <w:pPr>
      <w:ind w:left="1920"/>
    </w:pPr>
    <w:rPr>
      <w:sz w:val="18"/>
      <w:szCs w:val="18"/>
    </w:rPr>
  </w:style>
  <w:style w:type="character" w:styleId="737">
    <w:name w:val="Гиперссылка"/>
    <w:next w:val="737"/>
    <w:link w:val="721"/>
    <w:uiPriority w:val="99"/>
    <w:rPr>
      <w:color w:val="0000ff"/>
      <w:u w:val="single"/>
    </w:rPr>
  </w:style>
  <w:style w:type="paragraph" w:styleId="738">
    <w:name w:val="Абзац списка"/>
    <w:basedOn w:val="721"/>
    <w:next w:val="738"/>
    <w:link w:val="721"/>
    <w:uiPriority w:val="34"/>
    <w:qFormat/>
    <w:pPr>
      <w:ind w:left="708"/>
    </w:pPr>
  </w:style>
  <w:style w:type="paragraph" w:styleId="739">
    <w:name w:val="Верхний колонтитул"/>
    <w:basedOn w:val="721"/>
    <w:next w:val="739"/>
    <w:link w:val="740"/>
    <w:pPr>
      <w:tabs>
        <w:tab w:val="center" w:pos="4677" w:leader="none"/>
        <w:tab w:val="right" w:pos="9355" w:leader="none"/>
      </w:tabs>
    </w:pPr>
  </w:style>
  <w:style w:type="character" w:styleId="740">
    <w:name w:val="Верхний колонтитул Знак"/>
    <w:next w:val="740"/>
    <w:link w:val="739"/>
    <w:rPr>
      <w:sz w:val="24"/>
      <w:szCs w:val="24"/>
    </w:rPr>
  </w:style>
  <w:style w:type="character" w:styleId="741">
    <w:name w:val="Знак примечания"/>
    <w:next w:val="741"/>
    <w:link w:val="721"/>
    <w:semiHidden/>
    <w:rPr>
      <w:sz w:val="16"/>
      <w:szCs w:val="16"/>
    </w:rPr>
  </w:style>
  <w:style w:type="paragraph" w:styleId="742">
    <w:name w:val="Текст примечания"/>
    <w:basedOn w:val="721"/>
    <w:next w:val="742"/>
    <w:link w:val="721"/>
    <w:semiHidden/>
    <w:rPr>
      <w:sz w:val="20"/>
      <w:szCs w:val="20"/>
    </w:rPr>
  </w:style>
  <w:style w:type="paragraph" w:styleId="743">
    <w:name w:val="Тема примечания"/>
    <w:basedOn w:val="742"/>
    <w:next w:val="742"/>
    <w:link w:val="721"/>
    <w:semiHidden/>
    <w:rPr>
      <w:b/>
      <w:bCs/>
    </w:rPr>
  </w:style>
  <w:style w:type="paragraph" w:styleId="744">
    <w:name w:val="Текст выноски"/>
    <w:basedOn w:val="721"/>
    <w:next w:val="744"/>
    <w:link w:val="721"/>
    <w:semiHidden/>
    <w:rPr>
      <w:rFonts w:ascii="Tahoma" w:hAnsi="Tahoma" w:cs="Tahoma"/>
      <w:sz w:val="16"/>
      <w:szCs w:val="16"/>
    </w:rPr>
  </w:style>
  <w:style w:type="paragraph" w:styleId="745">
    <w:name w:val="Схема документа"/>
    <w:basedOn w:val="721"/>
    <w:next w:val="745"/>
    <w:link w:val="746"/>
    <w:rPr>
      <w:rFonts w:ascii="Tahoma" w:hAnsi="Tahoma" w:cs="Tahoma"/>
      <w:sz w:val="16"/>
      <w:szCs w:val="16"/>
    </w:rPr>
  </w:style>
  <w:style w:type="character" w:styleId="746">
    <w:name w:val="Схема документа Знак"/>
    <w:next w:val="746"/>
    <w:link w:val="745"/>
    <w:rPr>
      <w:rFonts w:ascii="Tahoma" w:hAnsi="Tahoma" w:cs="Tahoma"/>
      <w:sz w:val="16"/>
      <w:szCs w:val="16"/>
    </w:rPr>
  </w:style>
  <w:style w:type="character" w:styleId="747">
    <w:name w:val="Заголовок 1 Знак"/>
    <w:next w:val="747"/>
    <w:link w:val="722"/>
    <w:rPr>
      <w:rFonts w:ascii="Cambria" w:hAnsi="Cambria" w:eastAsia="Times New Roman" w:cs="Times New Roman"/>
      <w:b/>
      <w:bCs/>
      <w:sz w:val="32"/>
      <w:szCs w:val="32"/>
    </w:rPr>
  </w:style>
  <w:style w:type="paragraph" w:styleId="748">
    <w:name w:val="Заголовок оглавления"/>
    <w:basedOn w:val="722"/>
    <w:next w:val="721"/>
    <w:link w:val="721"/>
    <w:uiPriority w:val="39"/>
    <w:semiHidden/>
    <w:unhideWhenUsed/>
    <w:qFormat/>
    <w:pPr>
      <w:keepLines/>
      <w:spacing w:before="480" w:after="0" w:line="276" w:lineRule="auto"/>
      <w:outlineLvl w:val="9"/>
    </w:pPr>
    <w:rPr>
      <w:color w:val="365f91"/>
      <w:sz w:val="28"/>
      <w:szCs w:val="28"/>
      <w:lang w:eastAsia="en-US"/>
    </w:rPr>
  </w:style>
  <w:style w:type="paragraph" w:styleId="749">
    <w:name w:val="Рецензия"/>
    <w:next w:val="749"/>
    <w:link w:val="721"/>
    <w:hidden/>
    <w:uiPriority w:val="99"/>
    <w:semiHidden/>
    <w:rPr>
      <w:sz w:val="24"/>
      <w:szCs w:val="24"/>
      <w:lang w:val="ru-RU" w:eastAsia="ru-RU" w:bidi="ar-SA"/>
    </w:rPr>
  </w:style>
  <w:style w:type="character" w:styleId="4173" w:default="1">
    <w:name w:val="Default Paragraph Font"/>
    <w:uiPriority w:val="1"/>
    <w:semiHidden/>
    <w:unhideWhenUsed/>
  </w:style>
  <w:style w:type="numbering" w:styleId="4174" w:default="1">
    <w:name w:val="No List"/>
    <w:uiPriority w:val="99"/>
    <w:semiHidden/>
    <w:unhideWhenUsed/>
  </w:style>
  <w:style w:type="table" w:styleId="417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КСК</Company>
  <DocSecurity>0</DocSecurity>
  <HyperlinksChanged>false</HyperlinksChanged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Бурденкова Татьяна Александровна</dc:creator>
  <cp:revision>41</cp:revision>
  <dcterms:created xsi:type="dcterms:W3CDTF">2008-10-07T05:20:00Z</dcterms:created>
  <dcterms:modified xsi:type="dcterms:W3CDTF">2024-11-18T14:03:53Z</dcterms:modified>
  <cp:version>1048576</cp:version>
</cp:coreProperties>
</file>