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0" w:rsidRDefault="00DE3B80" w:rsidP="00DE3B80">
      <w:pPr>
        <w:pStyle w:val="ConsTitle"/>
        <w:widowControl/>
        <w:tabs>
          <w:tab w:val="left" w:pos="418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«АГИНСКИЙ РАЙОН»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B80" w:rsidRDefault="00DE3B80" w:rsidP="00DE3B80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B80" w:rsidRDefault="00D923B2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№76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членов Общественной палаты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 второго состава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муниципального района «Агинский район»</w:t>
      </w:r>
    </w:p>
    <w:p w:rsidR="00DE3B80" w:rsidRDefault="00D923B2" w:rsidP="00DE3B80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DE3B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DE3B80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tabs>
          <w:tab w:val="left" w:pos="4186"/>
        </w:tabs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33,35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21 июля 2014 года №212-ФЗ «Об основах общественного контроля в Российской Федерации», Положением об Общественной палате муниципального района «Агинский район» от 15 февраля 2018 года №168, руководствуясь Уставом муниципального района «Агинский район», 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3B80" w:rsidRDefault="00DE3B80" w:rsidP="00DE3B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Согласовать кандидатуры членов Общественной палаты муниципального района «Агинский район»:</w:t>
      </w:r>
    </w:p>
    <w:p w:rsidR="00DE3B80" w:rsidRDefault="00DE3B80" w:rsidP="00DE3B80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rPr>
          <w:szCs w:val="28"/>
        </w:rPr>
      </w:pPr>
      <w:proofErr w:type="spellStart"/>
      <w:r>
        <w:rPr>
          <w:szCs w:val="28"/>
        </w:rPr>
        <w:t>Ринчиновой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Билигмы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Балбаевны</w:t>
      </w:r>
      <w:proofErr w:type="spellEnd"/>
    </w:p>
    <w:p w:rsidR="00DE3B80" w:rsidRDefault="00DE3B80" w:rsidP="00DE3B80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rPr>
          <w:szCs w:val="28"/>
        </w:rPr>
      </w:pPr>
      <w:proofErr w:type="spellStart"/>
      <w:r>
        <w:rPr>
          <w:szCs w:val="28"/>
        </w:rPr>
        <w:t>Тудупова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Цыдып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Жигжитжаповича</w:t>
      </w:r>
      <w:proofErr w:type="spellEnd"/>
    </w:p>
    <w:p w:rsidR="00DE3B80" w:rsidRDefault="00DE3B80" w:rsidP="00DE3B80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rPr>
          <w:szCs w:val="28"/>
        </w:rPr>
      </w:pPr>
      <w:r>
        <w:rPr>
          <w:szCs w:val="28"/>
        </w:rPr>
        <w:t>Симоновой Елены Анатольевны</w:t>
      </w:r>
    </w:p>
    <w:p w:rsidR="00DE3B80" w:rsidRDefault="00DE3B80" w:rsidP="00DE3B80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rPr>
          <w:szCs w:val="28"/>
        </w:rPr>
      </w:pPr>
      <w:proofErr w:type="spellStart"/>
      <w:r>
        <w:rPr>
          <w:szCs w:val="28"/>
        </w:rPr>
        <w:t>Жапова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Батора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Дабаевича</w:t>
      </w:r>
      <w:proofErr w:type="spellEnd"/>
    </w:p>
    <w:p w:rsidR="00DE3B80" w:rsidRDefault="00DE3B80" w:rsidP="00DE3B80">
      <w:pPr>
        <w:tabs>
          <w:tab w:val="left" w:pos="993"/>
        </w:tabs>
        <w:spacing w:after="0" w:line="240" w:lineRule="auto"/>
        <w:rPr>
          <w:szCs w:val="28"/>
        </w:rPr>
      </w:pPr>
    </w:p>
    <w:p w:rsidR="00DE3B80" w:rsidRDefault="00DE3B80" w:rsidP="00DE3B80">
      <w:pPr>
        <w:pStyle w:val="a3"/>
        <w:numPr>
          <w:ilvl w:val="0"/>
          <w:numId w:val="1"/>
        </w:numPr>
        <w:tabs>
          <w:tab w:val="left" w:pos="993"/>
          <w:tab w:val="left" w:pos="4186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Настоящее решение вступает в силу со дня подписания.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E3B80" w:rsidRDefault="00DE3B80" w:rsidP="00DE3B80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DE3B80" w:rsidRDefault="00DE3B80" w:rsidP="00DE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B80" w:rsidRDefault="00DE3B80" w:rsidP="00DE3B80"/>
    <w:p w:rsidR="002767F2" w:rsidRDefault="002767F2"/>
    <w:sectPr w:rsidR="002767F2" w:rsidSect="00D923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2CA"/>
    <w:multiLevelType w:val="multilevel"/>
    <w:tmpl w:val="836640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4" w:hanging="49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4CB0524B"/>
    <w:multiLevelType w:val="multilevel"/>
    <w:tmpl w:val="8D600E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E3B80"/>
    <w:rsid w:val="002767F2"/>
    <w:rsid w:val="00B95357"/>
    <w:rsid w:val="00D923B2"/>
    <w:rsid w:val="00D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80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DE3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2021-06-17T06:43:00Z</dcterms:created>
  <dcterms:modified xsi:type="dcterms:W3CDTF">2021-06-17T06:43:00Z</dcterms:modified>
</cp:coreProperties>
</file>