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19" w:rsidRPr="00DD41D8" w:rsidRDefault="00BA4A19" w:rsidP="00BA4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 w:rsidRPr="00DD41D8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BA4A19" w:rsidRPr="00DD41D8" w:rsidRDefault="00BA4A19" w:rsidP="00BA4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D8">
        <w:rPr>
          <w:rFonts w:ascii="Times New Roman" w:hAnsi="Times New Roman" w:cs="Times New Roman"/>
          <w:b/>
          <w:bCs/>
          <w:sz w:val="28"/>
          <w:szCs w:val="28"/>
        </w:rPr>
        <w:t>БЮДЖЕТНОЙ И НАЛОГОВОЙ ПОЛИТИКИ МУНИЦИПАЛЬНОГО РАЙОНА</w:t>
      </w:r>
      <w:r w:rsidR="007155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1D8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52795C" w:rsidRPr="00DD41D8">
        <w:rPr>
          <w:rFonts w:ascii="Times New Roman" w:hAnsi="Times New Roman" w:cs="Times New Roman"/>
          <w:b/>
          <w:bCs/>
          <w:sz w:val="28"/>
          <w:szCs w:val="28"/>
        </w:rPr>
        <w:t>АГИНСКИЙ</w:t>
      </w:r>
      <w:r w:rsidR="00166ABB">
        <w:rPr>
          <w:rFonts w:ascii="Times New Roman" w:hAnsi="Times New Roman" w:cs="Times New Roman"/>
          <w:b/>
          <w:bCs/>
          <w:sz w:val="28"/>
          <w:szCs w:val="28"/>
        </w:rPr>
        <w:t xml:space="preserve"> РАЙОН" НА 202</w:t>
      </w:r>
      <w:r w:rsidR="0059277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D41D8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</w:t>
      </w:r>
      <w:r w:rsidR="007155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6AB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9277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66ABB"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59277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D41D8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BA4A19" w:rsidRPr="00DD41D8" w:rsidRDefault="00BA4A19" w:rsidP="00BA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9" w:rsidRPr="00DD41D8" w:rsidRDefault="00BA4A19" w:rsidP="00BA4A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1D8">
        <w:rPr>
          <w:rFonts w:ascii="Times New Roman" w:hAnsi="Times New Roman" w:cs="Times New Roman"/>
          <w:sz w:val="28"/>
          <w:szCs w:val="28"/>
        </w:rPr>
        <w:t>1. ОСНОВНЫЕ ЗАДАЧИ БЮДЖЕТНОЙ И НАЛОГОВОЙ ПОЛИТИКИ</w:t>
      </w:r>
    </w:p>
    <w:p w:rsidR="00BA4A19" w:rsidRPr="00DD41D8" w:rsidRDefault="00BA4A19" w:rsidP="00BA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AA9" w:rsidRDefault="00BA4A19" w:rsidP="00AF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D8">
        <w:rPr>
          <w:rFonts w:ascii="Times New Roman" w:hAnsi="Times New Roman" w:cs="Times New Roman"/>
          <w:sz w:val="28"/>
          <w:szCs w:val="28"/>
        </w:rPr>
        <w:t>Исходя из текущей экономической ситуации и задач, поставленных Президентом, Правительством Российской Федерации и Правительством Забайкальского края, бюджетная и налоговая политика муниципального района "</w:t>
      </w:r>
      <w:r w:rsidR="0052795C" w:rsidRPr="00DD41D8">
        <w:rPr>
          <w:rFonts w:ascii="Times New Roman" w:hAnsi="Times New Roman" w:cs="Times New Roman"/>
          <w:sz w:val="28"/>
          <w:szCs w:val="28"/>
        </w:rPr>
        <w:t>Агинский</w:t>
      </w:r>
      <w:r w:rsidR="006A2D7B">
        <w:rPr>
          <w:rFonts w:ascii="Times New Roman" w:hAnsi="Times New Roman" w:cs="Times New Roman"/>
          <w:sz w:val="28"/>
          <w:szCs w:val="28"/>
        </w:rPr>
        <w:t xml:space="preserve"> район" в 202</w:t>
      </w:r>
      <w:r w:rsidR="0059277B">
        <w:rPr>
          <w:rFonts w:ascii="Times New Roman" w:hAnsi="Times New Roman" w:cs="Times New Roman"/>
          <w:sz w:val="28"/>
          <w:szCs w:val="28"/>
        </w:rPr>
        <w:t>2</w:t>
      </w:r>
      <w:r w:rsidR="001F025D">
        <w:rPr>
          <w:rFonts w:ascii="Times New Roman" w:hAnsi="Times New Roman" w:cs="Times New Roman"/>
          <w:sz w:val="28"/>
          <w:szCs w:val="28"/>
        </w:rPr>
        <w:t xml:space="preserve"> </w:t>
      </w:r>
      <w:r w:rsidR="000F1DF9">
        <w:rPr>
          <w:rFonts w:ascii="Times New Roman" w:hAnsi="Times New Roman" w:cs="Times New Roman"/>
          <w:sz w:val="28"/>
          <w:szCs w:val="28"/>
        </w:rPr>
        <w:t>г</w:t>
      </w:r>
      <w:r w:rsidR="00E76CC4">
        <w:rPr>
          <w:rFonts w:ascii="Times New Roman" w:hAnsi="Times New Roman" w:cs="Times New Roman"/>
          <w:sz w:val="28"/>
          <w:szCs w:val="28"/>
        </w:rPr>
        <w:t xml:space="preserve"> и </w:t>
      </w:r>
      <w:r w:rsidR="006A2D7B">
        <w:rPr>
          <w:rFonts w:ascii="Times New Roman" w:hAnsi="Times New Roman" w:cs="Times New Roman"/>
          <w:sz w:val="28"/>
          <w:szCs w:val="28"/>
        </w:rPr>
        <w:t>в плановом периоде 202</w:t>
      </w:r>
      <w:r w:rsidR="0059277B">
        <w:rPr>
          <w:rFonts w:ascii="Times New Roman" w:hAnsi="Times New Roman" w:cs="Times New Roman"/>
          <w:sz w:val="28"/>
          <w:szCs w:val="28"/>
        </w:rPr>
        <w:t>3</w:t>
      </w:r>
      <w:r w:rsidR="006A2D7B">
        <w:rPr>
          <w:rFonts w:ascii="Times New Roman" w:hAnsi="Times New Roman" w:cs="Times New Roman"/>
          <w:sz w:val="28"/>
          <w:szCs w:val="28"/>
        </w:rPr>
        <w:t xml:space="preserve"> - 202</w:t>
      </w:r>
      <w:r w:rsidR="0059277B">
        <w:rPr>
          <w:rFonts w:ascii="Times New Roman" w:hAnsi="Times New Roman" w:cs="Times New Roman"/>
          <w:sz w:val="28"/>
          <w:szCs w:val="28"/>
        </w:rPr>
        <w:t>4</w:t>
      </w:r>
      <w:r w:rsidRPr="00DD41D8">
        <w:rPr>
          <w:rFonts w:ascii="Times New Roman" w:hAnsi="Times New Roman" w:cs="Times New Roman"/>
          <w:sz w:val="28"/>
          <w:szCs w:val="28"/>
        </w:rPr>
        <w:t xml:space="preserve"> годов будет направлена </w:t>
      </w:r>
      <w:proofErr w:type="gramStart"/>
      <w:r w:rsidRPr="00DD41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41D8">
        <w:rPr>
          <w:rFonts w:ascii="Times New Roman" w:hAnsi="Times New Roman" w:cs="Times New Roman"/>
          <w:sz w:val="28"/>
          <w:szCs w:val="28"/>
        </w:rPr>
        <w:t>:</w:t>
      </w:r>
      <w:r w:rsidR="00AF1AA9" w:rsidRPr="00AF1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6E6" w:rsidRDefault="00F856E6" w:rsidP="00AF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-сохранение социальной и финансовой стабильности на территории муниципального района;</w:t>
      </w:r>
    </w:p>
    <w:p w:rsidR="00AF1AA9" w:rsidRPr="00DD41D8" w:rsidRDefault="00AF1AA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1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восстановление социально-экономического развития на территории муниципального района "Агинский район" после снятия всех ограничений;</w:t>
      </w:r>
    </w:p>
    <w:p w:rsidR="00BA4A19" w:rsidRPr="00DD41D8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D8">
        <w:rPr>
          <w:rFonts w:ascii="Times New Roman" w:hAnsi="Times New Roman" w:cs="Times New Roman"/>
          <w:sz w:val="28"/>
          <w:szCs w:val="28"/>
        </w:rPr>
        <w:t>- развитие налогового потенциала на территории муниципального района "</w:t>
      </w:r>
      <w:r w:rsidR="0052795C" w:rsidRPr="00DD41D8">
        <w:rPr>
          <w:rFonts w:ascii="Times New Roman" w:hAnsi="Times New Roman" w:cs="Times New Roman"/>
          <w:sz w:val="28"/>
          <w:szCs w:val="28"/>
        </w:rPr>
        <w:t>Агинский</w:t>
      </w:r>
      <w:r w:rsidRPr="00DD41D8">
        <w:rPr>
          <w:rFonts w:ascii="Times New Roman" w:hAnsi="Times New Roman" w:cs="Times New Roman"/>
          <w:sz w:val="28"/>
          <w:szCs w:val="28"/>
        </w:rPr>
        <w:t xml:space="preserve"> район", в том числе путем выбора оптимальных форм поддержки важных для района отраслей экономики, создание стимулов и формирование благоприятных условий для развития бизнеса и содействия занятости населения;</w:t>
      </w:r>
    </w:p>
    <w:p w:rsidR="00BA4A19" w:rsidRPr="00DD41D8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D8">
        <w:rPr>
          <w:rFonts w:ascii="Times New Roman" w:hAnsi="Times New Roman" w:cs="Times New Roman"/>
          <w:sz w:val="28"/>
          <w:szCs w:val="28"/>
        </w:rPr>
        <w:t>- обеспечение сбалансированности и устойчивости бюджетной системы муниципального района "</w:t>
      </w:r>
      <w:r w:rsidR="0052795C" w:rsidRPr="00DD41D8">
        <w:rPr>
          <w:rFonts w:ascii="Times New Roman" w:hAnsi="Times New Roman" w:cs="Times New Roman"/>
          <w:sz w:val="28"/>
          <w:szCs w:val="28"/>
        </w:rPr>
        <w:t>Агинский</w:t>
      </w:r>
      <w:r w:rsidRPr="00DD41D8">
        <w:rPr>
          <w:rFonts w:ascii="Times New Roman" w:hAnsi="Times New Roman" w:cs="Times New Roman"/>
          <w:sz w:val="28"/>
          <w:szCs w:val="28"/>
        </w:rPr>
        <w:t xml:space="preserve"> район", в том числе за счет последовательного снижения долговой нагрузки на районный бюджет;</w:t>
      </w:r>
    </w:p>
    <w:p w:rsidR="00BA4A19" w:rsidRPr="00DD41D8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D8">
        <w:rPr>
          <w:rFonts w:ascii="Times New Roman" w:hAnsi="Times New Roman" w:cs="Times New Roman"/>
          <w:sz w:val="28"/>
          <w:szCs w:val="28"/>
        </w:rPr>
        <w:t>- проведение политики сдерживания роста бюджетных расходов при безусловном исполнении действующих расходных обязательств;</w:t>
      </w:r>
    </w:p>
    <w:p w:rsidR="00BA4A19" w:rsidRPr="00DD41D8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D8">
        <w:rPr>
          <w:rFonts w:ascii="Times New Roman" w:hAnsi="Times New Roman" w:cs="Times New Roman"/>
          <w:sz w:val="28"/>
          <w:szCs w:val="28"/>
        </w:rPr>
        <w:t>- адресное решение социальных проблем, повышение качества предоставляемых муниципальных услуг;</w:t>
      </w:r>
    </w:p>
    <w:p w:rsidR="00BA4A19" w:rsidRPr="00DD41D8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D8">
        <w:rPr>
          <w:rFonts w:ascii="Times New Roman" w:hAnsi="Times New Roman" w:cs="Times New Roman"/>
          <w:sz w:val="28"/>
          <w:szCs w:val="28"/>
        </w:rPr>
        <w:t>- повышение эффективности расходования бюджетных средств, сокращение неэффективных расходов, в том числе в сфере муниципального управления;</w:t>
      </w:r>
    </w:p>
    <w:p w:rsidR="00BA4A19" w:rsidRPr="00DD41D8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D8">
        <w:rPr>
          <w:rFonts w:ascii="Times New Roman" w:hAnsi="Times New Roman" w:cs="Times New Roman"/>
          <w:sz w:val="28"/>
          <w:szCs w:val="28"/>
        </w:rPr>
        <w:t>- формирование нормативной базы по переходу к программному бюджету и внедрение муниципальных программ в единую систему формирования и исполнения районного бюджета;</w:t>
      </w:r>
    </w:p>
    <w:p w:rsidR="00BA4A19" w:rsidRPr="00DD41D8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D8">
        <w:rPr>
          <w:rFonts w:ascii="Times New Roman" w:hAnsi="Times New Roman" w:cs="Times New Roman"/>
          <w:sz w:val="28"/>
          <w:szCs w:val="28"/>
        </w:rPr>
        <w:t>- создание условий для исполнения органами местного самоуправления закрепленных за ними полномочий;</w:t>
      </w:r>
    </w:p>
    <w:p w:rsidR="00BA4A19" w:rsidRPr="00DD41D8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D8">
        <w:rPr>
          <w:rFonts w:ascii="Times New Roman" w:hAnsi="Times New Roman" w:cs="Times New Roman"/>
          <w:sz w:val="28"/>
          <w:szCs w:val="28"/>
        </w:rPr>
        <w:t>- создание стимулов для улучшения качества управления муниципальными финансами;</w:t>
      </w:r>
    </w:p>
    <w:p w:rsidR="00BA4A19" w:rsidRPr="00DD41D8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D8">
        <w:rPr>
          <w:rFonts w:ascii="Times New Roman" w:hAnsi="Times New Roman" w:cs="Times New Roman"/>
          <w:sz w:val="28"/>
          <w:szCs w:val="28"/>
        </w:rPr>
        <w:t>- укрепление системы финансового контроля, повышение его роли в управлении бюджетным процессом, в том числе в целях оценки эффективности направления и использования бюджетных средств и анализа достигнутых результатов при выполнении муниципальных заданий;</w:t>
      </w:r>
    </w:p>
    <w:p w:rsidR="00BA4A19" w:rsidRPr="00DD41D8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D8">
        <w:rPr>
          <w:rFonts w:ascii="Times New Roman" w:hAnsi="Times New Roman" w:cs="Times New Roman"/>
          <w:sz w:val="28"/>
          <w:szCs w:val="28"/>
        </w:rPr>
        <w:t xml:space="preserve">- повышение прозрачности и открытости бюджетного процесса, в том числе в рамках создаваемой на федеральном уровне государственной </w:t>
      </w:r>
      <w:r w:rsidRPr="00DD41D8">
        <w:rPr>
          <w:rFonts w:ascii="Times New Roman" w:hAnsi="Times New Roman" w:cs="Times New Roman"/>
          <w:sz w:val="28"/>
          <w:szCs w:val="28"/>
        </w:rPr>
        <w:lastRenderedPageBreak/>
        <w:t>интегрированной информационной системы управления общественными финансами Электронный бюджет.</w:t>
      </w:r>
    </w:p>
    <w:p w:rsidR="00BA4A19" w:rsidRPr="00DD41D8" w:rsidRDefault="00BA4A19" w:rsidP="00BA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9" w:rsidRPr="00DD41D8" w:rsidRDefault="00BA4A19" w:rsidP="00BA4A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1D8">
        <w:rPr>
          <w:rFonts w:ascii="Times New Roman" w:hAnsi="Times New Roman" w:cs="Times New Roman"/>
          <w:sz w:val="28"/>
          <w:szCs w:val="28"/>
        </w:rPr>
        <w:t>2. ОСНОВНЫЕ НАПРАВЛЕНИЯ НАЛОГОВОЙ ПОЛИТИКИ</w:t>
      </w:r>
    </w:p>
    <w:p w:rsidR="00BA4A19" w:rsidRPr="00DD41D8" w:rsidRDefault="00BA4A19" w:rsidP="00BA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9" w:rsidRPr="00DD41D8" w:rsidRDefault="00763D00" w:rsidP="0016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реализации налоговой политики является сохранение условий для устойчивого роста экономики района, сохранение бюджетной устойчивости, получение необходимого объема бюджетных доходов и сокращение негативных последствий от влияния экономического кризиса, вызванного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BA4A19" w:rsidRPr="00DD41D8" w:rsidRDefault="00BA4A19" w:rsidP="0016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D8">
        <w:rPr>
          <w:rFonts w:ascii="Times New Roman" w:hAnsi="Times New Roman" w:cs="Times New Roman"/>
          <w:sz w:val="28"/>
          <w:szCs w:val="28"/>
        </w:rPr>
        <w:t>Основными путями достижения поставленных целей являются:</w:t>
      </w:r>
    </w:p>
    <w:p w:rsidR="00AF1AA9" w:rsidRDefault="00BA4A19" w:rsidP="0016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D8">
        <w:rPr>
          <w:rFonts w:ascii="Times New Roman" w:hAnsi="Times New Roman" w:cs="Times New Roman"/>
          <w:sz w:val="28"/>
          <w:szCs w:val="28"/>
        </w:rPr>
        <w:t>- разработка и реализация мер, направленных на</w:t>
      </w:r>
      <w:r w:rsidR="00AF1AA9">
        <w:rPr>
          <w:rFonts w:ascii="Times New Roman" w:hAnsi="Times New Roman" w:cs="Times New Roman"/>
          <w:sz w:val="28"/>
          <w:szCs w:val="28"/>
        </w:rPr>
        <w:t xml:space="preserve"> стабилизацию сектора индивидуального предпринимательства как существенно пострадавшего от распространения </w:t>
      </w:r>
      <w:proofErr w:type="spellStart"/>
      <w:r w:rsidR="00AF1AA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F1AA9"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BA4A19" w:rsidRPr="00DD41D8" w:rsidRDefault="00BA4A19" w:rsidP="0016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D8">
        <w:rPr>
          <w:rFonts w:ascii="Times New Roman" w:hAnsi="Times New Roman" w:cs="Times New Roman"/>
          <w:sz w:val="28"/>
          <w:szCs w:val="28"/>
        </w:rPr>
        <w:t xml:space="preserve">- </w:t>
      </w:r>
      <w:r w:rsidR="00AF1AA9">
        <w:rPr>
          <w:rFonts w:ascii="Times New Roman" w:hAnsi="Times New Roman" w:cs="Times New Roman"/>
          <w:sz w:val="28"/>
          <w:szCs w:val="28"/>
        </w:rPr>
        <w:t>создание благоприятных условий для  бизнеса после перехода с ЕНВД на упрощенную или патентную системы налогообложения</w:t>
      </w:r>
      <w:r w:rsidR="00CD156F">
        <w:rPr>
          <w:rFonts w:ascii="Times New Roman" w:hAnsi="Times New Roman" w:cs="Times New Roman"/>
          <w:sz w:val="28"/>
          <w:szCs w:val="28"/>
        </w:rPr>
        <w:t xml:space="preserve">, способствующих развитию предпринимательской активности и легализации бизнеса </w:t>
      </w:r>
      <w:proofErr w:type="spellStart"/>
      <w:r w:rsidR="00CD156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CD156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DD41D8">
        <w:rPr>
          <w:rFonts w:ascii="Times New Roman" w:hAnsi="Times New Roman" w:cs="Times New Roman"/>
          <w:sz w:val="28"/>
          <w:szCs w:val="28"/>
        </w:rPr>
        <w:t>;</w:t>
      </w:r>
    </w:p>
    <w:p w:rsidR="00BA4A19" w:rsidRPr="00DD41D8" w:rsidRDefault="00BA4A19" w:rsidP="0016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D8">
        <w:rPr>
          <w:rFonts w:ascii="Times New Roman" w:hAnsi="Times New Roman" w:cs="Times New Roman"/>
          <w:sz w:val="28"/>
          <w:szCs w:val="28"/>
        </w:rPr>
        <w:t xml:space="preserve">- </w:t>
      </w:r>
      <w:r w:rsidR="00C97150">
        <w:rPr>
          <w:rFonts w:ascii="Times New Roman" w:hAnsi="Times New Roman" w:cs="Times New Roman"/>
          <w:sz w:val="28"/>
          <w:szCs w:val="28"/>
        </w:rPr>
        <w:t>обеспечение полноты формирования налоговой базы для увеличения поступления в бюджет имущественных налогов</w:t>
      </w:r>
      <w:r w:rsidR="00CD156F">
        <w:rPr>
          <w:rFonts w:ascii="Times New Roman" w:hAnsi="Times New Roman" w:cs="Times New Roman"/>
          <w:sz w:val="28"/>
          <w:szCs w:val="28"/>
        </w:rPr>
        <w:t>.</w:t>
      </w:r>
    </w:p>
    <w:p w:rsidR="00BA4A19" w:rsidRPr="00DD41D8" w:rsidRDefault="00BA4A19" w:rsidP="0016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1D8">
        <w:rPr>
          <w:rFonts w:ascii="Times New Roman" w:hAnsi="Times New Roman" w:cs="Times New Roman"/>
          <w:sz w:val="28"/>
          <w:szCs w:val="28"/>
        </w:rPr>
        <w:t>Налоговая политика в районе будет формироваться с учетом изменений, принимаемых на федеральном и региональном уровнях.</w:t>
      </w:r>
      <w:proofErr w:type="gramEnd"/>
    </w:p>
    <w:p w:rsidR="00BA4A19" w:rsidRPr="00DD41D8" w:rsidRDefault="00BA4A19" w:rsidP="0016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D8">
        <w:rPr>
          <w:rFonts w:ascii="Times New Roman" w:hAnsi="Times New Roman" w:cs="Times New Roman"/>
          <w:sz w:val="28"/>
          <w:szCs w:val="28"/>
        </w:rPr>
        <w:t>Намеченные меры и оценка их результатов составляют базу для прогноза, позволят реально определить параметры бюджета муниципального района "</w:t>
      </w:r>
      <w:r w:rsidR="0052795C" w:rsidRPr="00DD41D8">
        <w:rPr>
          <w:rFonts w:ascii="Times New Roman" w:hAnsi="Times New Roman" w:cs="Times New Roman"/>
          <w:sz w:val="28"/>
          <w:szCs w:val="28"/>
        </w:rPr>
        <w:t>Агинский</w:t>
      </w:r>
      <w:r w:rsidR="00163691">
        <w:rPr>
          <w:rFonts w:ascii="Times New Roman" w:hAnsi="Times New Roman" w:cs="Times New Roman"/>
          <w:sz w:val="28"/>
          <w:szCs w:val="28"/>
        </w:rPr>
        <w:t xml:space="preserve"> район" на 202</w:t>
      </w:r>
      <w:r w:rsidR="0059277B">
        <w:rPr>
          <w:rFonts w:ascii="Times New Roman" w:hAnsi="Times New Roman" w:cs="Times New Roman"/>
          <w:sz w:val="28"/>
          <w:szCs w:val="28"/>
        </w:rPr>
        <w:t>2</w:t>
      </w:r>
      <w:r w:rsidRPr="00DD41D8">
        <w:rPr>
          <w:rFonts w:ascii="Times New Roman" w:hAnsi="Times New Roman" w:cs="Times New Roman"/>
          <w:sz w:val="28"/>
          <w:szCs w:val="28"/>
        </w:rPr>
        <w:t xml:space="preserve"> год</w:t>
      </w:r>
      <w:r w:rsidR="00163691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59277B">
        <w:rPr>
          <w:rFonts w:ascii="Times New Roman" w:hAnsi="Times New Roman" w:cs="Times New Roman"/>
          <w:sz w:val="28"/>
          <w:szCs w:val="28"/>
        </w:rPr>
        <w:t>3</w:t>
      </w:r>
      <w:r w:rsidR="00163691">
        <w:rPr>
          <w:rFonts w:ascii="Times New Roman" w:hAnsi="Times New Roman" w:cs="Times New Roman"/>
          <w:sz w:val="28"/>
          <w:szCs w:val="28"/>
        </w:rPr>
        <w:t xml:space="preserve"> и 202</w:t>
      </w:r>
      <w:r w:rsidR="0059277B">
        <w:rPr>
          <w:rFonts w:ascii="Times New Roman" w:hAnsi="Times New Roman" w:cs="Times New Roman"/>
          <w:sz w:val="28"/>
          <w:szCs w:val="28"/>
        </w:rPr>
        <w:t>4</w:t>
      </w:r>
      <w:r w:rsidR="00DD41D8" w:rsidRPr="00DD41D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D41D8">
        <w:rPr>
          <w:rFonts w:ascii="Times New Roman" w:hAnsi="Times New Roman" w:cs="Times New Roman"/>
          <w:sz w:val="28"/>
          <w:szCs w:val="28"/>
        </w:rPr>
        <w:t>.</w:t>
      </w:r>
    </w:p>
    <w:p w:rsidR="00BA4A19" w:rsidRPr="00DD41D8" w:rsidRDefault="00BA4A19" w:rsidP="0016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9" w:rsidRPr="00DD41D8" w:rsidRDefault="00BA4A19" w:rsidP="00BA4A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1D8">
        <w:rPr>
          <w:rFonts w:ascii="Times New Roman" w:hAnsi="Times New Roman" w:cs="Times New Roman"/>
          <w:sz w:val="28"/>
          <w:szCs w:val="28"/>
        </w:rPr>
        <w:t>3. ОСНОВНЫЕ НАПРАВЛЕНИЯ БЮДЖЕТНОЙ ПОЛИТИКИ</w:t>
      </w:r>
    </w:p>
    <w:p w:rsidR="00BA4A19" w:rsidRPr="00DD41D8" w:rsidRDefault="00BA4A19" w:rsidP="00BA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9" w:rsidRPr="00DD41D8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D8">
        <w:rPr>
          <w:rFonts w:ascii="Times New Roman" w:hAnsi="Times New Roman" w:cs="Times New Roman"/>
          <w:sz w:val="28"/>
          <w:szCs w:val="28"/>
        </w:rPr>
        <w:t>Проект бюджета муниципального района "</w:t>
      </w:r>
      <w:r w:rsidR="0052795C" w:rsidRPr="00DD41D8">
        <w:rPr>
          <w:rFonts w:ascii="Times New Roman" w:hAnsi="Times New Roman" w:cs="Times New Roman"/>
          <w:sz w:val="28"/>
          <w:szCs w:val="28"/>
        </w:rPr>
        <w:t>Агинский</w:t>
      </w:r>
      <w:r w:rsidRPr="00DD41D8">
        <w:rPr>
          <w:rFonts w:ascii="Times New Roman" w:hAnsi="Times New Roman" w:cs="Times New Roman"/>
          <w:sz w:val="28"/>
          <w:szCs w:val="28"/>
        </w:rPr>
        <w:t xml:space="preserve"> район" составляет</w:t>
      </w:r>
      <w:r w:rsidR="006A2D7B">
        <w:rPr>
          <w:rFonts w:ascii="Times New Roman" w:hAnsi="Times New Roman" w:cs="Times New Roman"/>
          <w:sz w:val="28"/>
          <w:szCs w:val="28"/>
        </w:rPr>
        <w:t>ся и утверждается на 202</w:t>
      </w:r>
      <w:r w:rsidR="0059277B">
        <w:rPr>
          <w:rFonts w:ascii="Times New Roman" w:hAnsi="Times New Roman" w:cs="Times New Roman"/>
          <w:sz w:val="28"/>
          <w:szCs w:val="28"/>
        </w:rPr>
        <w:t>2</w:t>
      </w:r>
      <w:r w:rsidR="006A2D7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9277B">
        <w:rPr>
          <w:rFonts w:ascii="Times New Roman" w:hAnsi="Times New Roman" w:cs="Times New Roman"/>
          <w:sz w:val="28"/>
          <w:szCs w:val="28"/>
        </w:rPr>
        <w:t>3</w:t>
      </w:r>
      <w:r w:rsidR="006A2D7B">
        <w:rPr>
          <w:rFonts w:ascii="Times New Roman" w:hAnsi="Times New Roman" w:cs="Times New Roman"/>
          <w:sz w:val="28"/>
          <w:szCs w:val="28"/>
        </w:rPr>
        <w:t>-202</w:t>
      </w:r>
      <w:r w:rsidR="0059277B">
        <w:rPr>
          <w:rFonts w:ascii="Times New Roman" w:hAnsi="Times New Roman" w:cs="Times New Roman"/>
          <w:sz w:val="28"/>
          <w:szCs w:val="28"/>
        </w:rPr>
        <w:t>4</w:t>
      </w:r>
      <w:r w:rsidR="00DD41D8" w:rsidRPr="00DD41D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D41D8">
        <w:rPr>
          <w:rFonts w:ascii="Times New Roman" w:hAnsi="Times New Roman" w:cs="Times New Roman"/>
          <w:sz w:val="28"/>
          <w:szCs w:val="28"/>
        </w:rPr>
        <w:t>.</w:t>
      </w:r>
    </w:p>
    <w:p w:rsidR="00BA4A19" w:rsidRPr="00DD41D8" w:rsidRDefault="00C97150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на среднесрочную перспективу сохраняет свою направленность на реализацию приоритетных задач социального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кономического развития муниципального района в условиях, связанных с преодолением последствий пандемии.</w:t>
      </w:r>
    </w:p>
    <w:p w:rsidR="00BA4A19" w:rsidRPr="00DD41D8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D8">
        <w:rPr>
          <w:rFonts w:ascii="Times New Roman" w:hAnsi="Times New Roman" w:cs="Times New Roman"/>
          <w:sz w:val="28"/>
          <w:szCs w:val="28"/>
        </w:rPr>
        <w:t>Ключевой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услугах.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Для поддержания сбалансированности бюджета муниципального района "</w:t>
      </w:r>
      <w:r w:rsidR="0052795C" w:rsidRPr="0059277B">
        <w:rPr>
          <w:rFonts w:ascii="Times New Roman" w:hAnsi="Times New Roman" w:cs="Times New Roman"/>
          <w:sz w:val="28"/>
          <w:szCs w:val="28"/>
        </w:rPr>
        <w:t>Агинский</w:t>
      </w:r>
      <w:r w:rsidRPr="0059277B">
        <w:rPr>
          <w:rFonts w:ascii="Times New Roman" w:hAnsi="Times New Roman" w:cs="Times New Roman"/>
          <w:sz w:val="28"/>
          <w:szCs w:val="28"/>
        </w:rPr>
        <w:t xml:space="preserve"> район" усилия органов местного самоуправления муниципального района "</w:t>
      </w:r>
      <w:r w:rsidR="0052795C" w:rsidRPr="0059277B">
        <w:rPr>
          <w:rFonts w:ascii="Times New Roman" w:hAnsi="Times New Roman" w:cs="Times New Roman"/>
          <w:sz w:val="28"/>
          <w:szCs w:val="28"/>
        </w:rPr>
        <w:t>Агинский</w:t>
      </w:r>
      <w:r w:rsidRPr="0059277B">
        <w:rPr>
          <w:rFonts w:ascii="Times New Roman" w:hAnsi="Times New Roman" w:cs="Times New Roman"/>
          <w:sz w:val="28"/>
          <w:szCs w:val="28"/>
        </w:rPr>
        <w:t xml:space="preserve"> район" будут сосредоточены на решении следующих задач: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9" w:rsidRPr="0059277B" w:rsidRDefault="000F1DF9" w:rsidP="00DD41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3.1. Создание условий</w:t>
      </w:r>
      <w:r w:rsidR="00BA4A19" w:rsidRPr="0059277B">
        <w:rPr>
          <w:rFonts w:ascii="Times New Roman" w:hAnsi="Times New Roman" w:cs="Times New Roman"/>
          <w:sz w:val="28"/>
          <w:szCs w:val="28"/>
        </w:rPr>
        <w:t xml:space="preserve"> для развития доходного потенциала</w:t>
      </w:r>
      <w:r w:rsidR="00DD41D8" w:rsidRPr="0059277B">
        <w:rPr>
          <w:rFonts w:ascii="Times New Roman" w:hAnsi="Times New Roman" w:cs="Times New Roman"/>
          <w:sz w:val="28"/>
          <w:szCs w:val="28"/>
        </w:rPr>
        <w:t xml:space="preserve"> </w:t>
      </w:r>
      <w:r w:rsidR="00BA4A19" w:rsidRPr="0059277B">
        <w:rPr>
          <w:rFonts w:ascii="Times New Roman" w:hAnsi="Times New Roman" w:cs="Times New Roman"/>
          <w:sz w:val="28"/>
          <w:szCs w:val="28"/>
        </w:rPr>
        <w:t>территории, увеличения налоговой базы, максимальной</w:t>
      </w:r>
      <w:r w:rsidR="00DD41D8" w:rsidRPr="0059277B">
        <w:rPr>
          <w:rFonts w:ascii="Times New Roman" w:hAnsi="Times New Roman" w:cs="Times New Roman"/>
          <w:sz w:val="28"/>
          <w:szCs w:val="28"/>
        </w:rPr>
        <w:t xml:space="preserve"> </w:t>
      </w:r>
      <w:r w:rsidR="00BA4A19" w:rsidRPr="0059277B">
        <w:rPr>
          <w:rFonts w:ascii="Times New Roman" w:hAnsi="Times New Roman" w:cs="Times New Roman"/>
          <w:sz w:val="28"/>
          <w:szCs w:val="28"/>
        </w:rPr>
        <w:t>мобилизации налогов в консолидированный бюджет</w:t>
      </w:r>
      <w:r w:rsidR="00C10308" w:rsidRPr="0059277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A4A19" w:rsidRPr="00C97150" w:rsidRDefault="00BA4A19" w:rsidP="00BA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lastRenderedPageBreak/>
        <w:t>Для реш</w:t>
      </w:r>
      <w:r w:rsidR="00476166" w:rsidRPr="0059277B">
        <w:rPr>
          <w:rFonts w:ascii="Times New Roman" w:hAnsi="Times New Roman" w:cs="Times New Roman"/>
          <w:sz w:val="28"/>
          <w:szCs w:val="28"/>
        </w:rPr>
        <w:t>ения поставленной задачи в 202</w:t>
      </w:r>
      <w:r w:rsidR="0059277B">
        <w:rPr>
          <w:rFonts w:ascii="Times New Roman" w:hAnsi="Times New Roman" w:cs="Times New Roman"/>
          <w:sz w:val="28"/>
          <w:szCs w:val="28"/>
        </w:rPr>
        <w:t>2</w:t>
      </w:r>
      <w:r w:rsidR="00476166" w:rsidRPr="0059277B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59277B">
        <w:rPr>
          <w:rFonts w:ascii="Times New Roman" w:hAnsi="Times New Roman" w:cs="Times New Roman"/>
          <w:sz w:val="28"/>
          <w:szCs w:val="28"/>
        </w:rPr>
        <w:t>3</w:t>
      </w:r>
      <w:r w:rsidR="00476166" w:rsidRPr="0059277B">
        <w:rPr>
          <w:rFonts w:ascii="Times New Roman" w:hAnsi="Times New Roman" w:cs="Times New Roman"/>
          <w:sz w:val="28"/>
          <w:szCs w:val="28"/>
        </w:rPr>
        <w:t xml:space="preserve"> - 202</w:t>
      </w:r>
      <w:r w:rsidR="0059277B">
        <w:rPr>
          <w:rFonts w:ascii="Times New Roman" w:hAnsi="Times New Roman" w:cs="Times New Roman"/>
          <w:sz w:val="28"/>
          <w:szCs w:val="28"/>
        </w:rPr>
        <w:t>4</w:t>
      </w:r>
      <w:r w:rsidRPr="0059277B">
        <w:rPr>
          <w:rFonts w:ascii="Times New Roman" w:hAnsi="Times New Roman" w:cs="Times New Roman"/>
          <w:sz w:val="28"/>
          <w:szCs w:val="28"/>
        </w:rPr>
        <w:t xml:space="preserve"> годов будут реализованы следующие мероприятия: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- создание благоприятных условий для деятельности субъектов среднего и малого предпринимательства;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- планирование доходной части консолидированного бюджета района на основе реального прогноза социально-экономического развития муниципального района "</w:t>
      </w:r>
      <w:r w:rsidR="0052795C" w:rsidRPr="0059277B">
        <w:rPr>
          <w:rFonts w:ascii="Times New Roman" w:hAnsi="Times New Roman" w:cs="Times New Roman"/>
          <w:sz w:val="28"/>
          <w:szCs w:val="28"/>
        </w:rPr>
        <w:t>Агинский</w:t>
      </w:r>
      <w:r w:rsidRPr="0059277B"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- анализ обоснованности и эффективности применения налоговых льгот;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- обеспечение тесного взаимодействия со всеми администраторами доходов, направленного в первую очередь на безусловное исполнение всеми налогоплательщиками платежной дисциплины;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- мониторинг финансового состояния по максимальному кругу налогоплательщиков, определяющих налоговый потенциал муниципального района "</w:t>
      </w:r>
      <w:r w:rsidR="0052795C" w:rsidRPr="0059277B">
        <w:rPr>
          <w:rFonts w:ascii="Times New Roman" w:hAnsi="Times New Roman" w:cs="Times New Roman"/>
          <w:sz w:val="28"/>
          <w:szCs w:val="28"/>
        </w:rPr>
        <w:t>Агинский</w:t>
      </w:r>
      <w:r w:rsidRPr="0059277B">
        <w:rPr>
          <w:rFonts w:ascii="Times New Roman" w:hAnsi="Times New Roman" w:cs="Times New Roman"/>
          <w:sz w:val="28"/>
          <w:szCs w:val="28"/>
        </w:rPr>
        <w:t xml:space="preserve"> район", реализация предложений по улучшению результатов их финансово-хозяйственной деятельности, сокращению задолженности по налоговым платежам, обеспечению своевременного и полного выполнения ими налоговых обязательств;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- повышение качества претензионно-исковой работы с неплательщиками налогов и осуществление мер принудительного взыскания задолженности.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3.2. Повышение эффективности расходов бюджета муниципального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района "</w:t>
      </w:r>
      <w:r w:rsidR="0052795C" w:rsidRPr="0059277B">
        <w:rPr>
          <w:rFonts w:ascii="Times New Roman" w:hAnsi="Times New Roman" w:cs="Times New Roman"/>
          <w:sz w:val="28"/>
          <w:szCs w:val="28"/>
        </w:rPr>
        <w:t>Агинский</w:t>
      </w:r>
      <w:r w:rsidRPr="0059277B">
        <w:rPr>
          <w:rFonts w:ascii="Times New Roman" w:hAnsi="Times New Roman" w:cs="Times New Roman"/>
          <w:sz w:val="28"/>
          <w:szCs w:val="28"/>
        </w:rPr>
        <w:t xml:space="preserve"> район", доступности и качества</w:t>
      </w:r>
      <w:r w:rsidR="00DD41D8" w:rsidRPr="0059277B">
        <w:rPr>
          <w:rFonts w:ascii="Times New Roman" w:hAnsi="Times New Roman" w:cs="Times New Roman"/>
          <w:sz w:val="28"/>
          <w:szCs w:val="28"/>
        </w:rPr>
        <w:t xml:space="preserve"> </w:t>
      </w:r>
      <w:r w:rsidRPr="0059277B">
        <w:rPr>
          <w:rFonts w:ascii="Times New Roman" w:hAnsi="Times New Roman" w:cs="Times New Roman"/>
          <w:sz w:val="28"/>
          <w:szCs w:val="28"/>
        </w:rPr>
        <w:t>муниципальных услуг в условиях ограниченности</w:t>
      </w:r>
      <w:r w:rsidR="00DD41D8" w:rsidRPr="0059277B">
        <w:rPr>
          <w:rFonts w:ascii="Times New Roman" w:hAnsi="Times New Roman" w:cs="Times New Roman"/>
          <w:sz w:val="28"/>
          <w:szCs w:val="28"/>
        </w:rPr>
        <w:t xml:space="preserve"> </w:t>
      </w:r>
      <w:r w:rsidRPr="0059277B">
        <w:rPr>
          <w:rFonts w:ascii="Times New Roman" w:hAnsi="Times New Roman" w:cs="Times New Roman"/>
          <w:sz w:val="28"/>
          <w:szCs w:val="28"/>
        </w:rPr>
        <w:t>бюджетных ресурсов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Решение данной задачи предполагает осуществление следующих мероприятий: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- повышение эффективности распределения бюджетных средств, ответственный подход к принятию новых расходных обязательств с учетом их социально-экономической значимости;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77B">
        <w:rPr>
          <w:rFonts w:ascii="Times New Roman" w:hAnsi="Times New Roman" w:cs="Times New Roman"/>
          <w:sz w:val="28"/>
          <w:szCs w:val="28"/>
        </w:rPr>
        <w:t>- участие муниципального района "</w:t>
      </w:r>
      <w:r w:rsidR="0052795C" w:rsidRPr="0059277B">
        <w:rPr>
          <w:rFonts w:ascii="Times New Roman" w:hAnsi="Times New Roman" w:cs="Times New Roman"/>
          <w:sz w:val="28"/>
          <w:szCs w:val="28"/>
        </w:rPr>
        <w:t>Агинский</w:t>
      </w:r>
      <w:r w:rsidRPr="0059277B">
        <w:rPr>
          <w:rFonts w:ascii="Times New Roman" w:hAnsi="Times New Roman" w:cs="Times New Roman"/>
          <w:sz w:val="28"/>
          <w:szCs w:val="28"/>
        </w:rPr>
        <w:t xml:space="preserve"> район" исходя из возможностей бюджета</w:t>
      </w:r>
      <w:r w:rsidR="00C10308" w:rsidRPr="0059277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9277B">
        <w:rPr>
          <w:rFonts w:ascii="Times New Roman" w:hAnsi="Times New Roman" w:cs="Times New Roman"/>
          <w:sz w:val="28"/>
          <w:szCs w:val="28"/>
        </w:rPr>
        <w:t xml:space="preserve"> в реализации программ и мероприятий, </w:t>
      </w:r>
      <w:proofErr w:type="spellStart"/>
      <w:r w:rsidRPr="0059277B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59277B">
        <w:rPr>
          <w:rFonts w:ascii="Times New Roman" w:hAnsi="Times New Roman" w:cs="Times New Roman"/>
          <w:sz w:val="28"/>
          <w:szCs w:val="28"/>
        </w:rPr>
        <w:t xml:space="preserve"> из федерального и краевого бюджетов;</w:t>
      </w:r>
      <w:proofErr w:type="gramEnd"/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- повышение объективности и качества бюджетного планирования на основе муниципальных заданий и нормативов затрат на оказание муниципальных услуг муниципальными бюджетными учреждениями;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- повышение качества принимаемых целевых программ, отмены неэффективных целевых программ, разработки муниципальных программ в целях постепенного перехода на формирование программного бюджета;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- повышение эффективности муниципального финансового контроля в отношении муниципальных учреждений.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муниципального района "</w:t>
      </w:r>
      <w:r w:rsidR="0052795C" w:rsidRPr="0059277B">
        <w:rPr>
          <w:rFonts w:ascii="Times New Roman" w:hAnsi="Times New Roman" w:cs="Times New Roman"/>
          <w:sz w:val="28"/>
          <w:szCs w:val="28"/>
        </w:rPr>
        <w:t>Агинский</w:t>
      </w:r>
      <w:r w:rsidRPr="0059277B">
        <w:rPr>
          <w:rFonts w:ascii="Times New Roman" w:hAnsi="Times New Roman" w:cs="Times New Roman"/>
          <w:sz w:val="28"/>
          <w:szCs w:val="28"/>
        </w:rPr>
        <w:t xml:space="preserve"> район" по повышению эффективности бюджетных расходов будет осуществляться в рамках Программы по повышению эффективности бюджетных расходов в муниципальном районе "</w:t>
      </w:r>
      <w:r w:rsidR="0052795C" w:rsidRPr="0059277B">
        <w:rPr>
          <w:rFonts w:ascii="Times New Roman" w:hAnsi="Times New Roman" w:cs="Times New Roman"/>
          <w:sz w:val="28"/>
          <w:szCs w:val="28"/>
        </w:rPr>
        <w:t>Агинский</w:t>
      </w:r>
      <w:r w:rsidR="00476166" w:rsidRPr="0059277B">
        <w:rPr>
          <w:rFonts w:ascii="Times New Roman" w:hAnsi="Times New Roman" w:cs="Times New Roman"/>
          <w:sz w:val="28"/>
          <w:szCs w:val="28"/>
        </w:rPr>
        <w:t xml:space="preserve"> район" на период 202</w:t>
      </w:r>
      <w:r w:rsidR="0059277B">
        <w:rPr>
          <w:rFonts w:ascii="Times New Roman" w:hAnsi="Times New Roman" w:cs="Times New Roman"/>
          <w:sz w:val="28"/>
          <w:szCs w:val="28"/>
        </w:rPr>
        <w:t>2</w:t>
      </w:r>
      <w:r w:rsidR="006A2D7B" w:rsidRPr="0059277B">
        <w:rPr>
          <w:rFonts w:ascii="Times New Roman" w:hAnsi="Times New Roman" w:cs="Times New Roman"/>
          <w:sz w:val="28"/>
          <w:szCs w:val="28"/>
        </w:rPr>
        <w:t xml:space="preserve"> - 202</w:t>
      </w:r>
      <w:r w:rsidR="0059277B">
        <w:rPr>
          <w:rFonts w:ascii="Times New Roman" w:hAnsi="Times New Roman" w:cs="Times New Roman"/>
          <w:sz w:val="28"/>
          <w:szCs w:val="28"/>
        </w:rPr>
        <w:t>4</w:t>
      </w:r>
      <w:r w:rsidRPr="0059277B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lastRenderedPageBreak/>
        <w:t>Формирование бюджета муниципального района "</w:t>
      </w:r>
      <w:r w:rsidR="0052795C" w:rsidRPr="0059277B">
        <w:rPr>
          <w:rFonts w:ascii="Times New Roman" w:hAnsi="Times New Roman" w:cs="Times New Roman"/>
          <w:sz w:val="28"/>
          <w:szCs w:val="28"/>
        </w:rPr>
        <w:t>Агинский</w:t>
      </w:r>
      <w:r w:rsidR="000F1DF9" w:rsidRPr="0059277B">
        <w:rPr>
          <w:rFonts w:ascii="Times New Roman" w:hAnsi="Times New Roman" w:cs="Times New Roman"/>
          <w:sz w:val="28"/>
          <w:szCs w:val="28"/>
        </w:rPr>
        <w:t xml:space="preserve"> район" на 202</w:t>
      </w:r>
      <w:r w:rsidR="0059277B">
        <w:rPr>
          <w:rFonts w:ascii="Times New Roman" w:hAnsi="Times New Roman" w:cs="Times New Roman"/>
          <w:sz w:val="28"/>
          <w:szCs w:val="28"/>
        </w:rPr>
        <w:t>2</w:t>
      </w:r>
      <w:r w:rsidRPr="0059277B">
        <w:rPr>
          <w:rFonts w:ascii="Times New Roman" w:hAnsi="Times New Roman" w:cs="Times New Roman"/>
          <w:sz w:val="28"/>
          <w:szCs w:val="28"/>
        </w:rPr>
        <w:t xml:space="preserve"> год будет осуществляться с учетом изменений, внесенных в Федеральный </w:t>
      </w:r>
      <w:hyperlink r:id="rId4" w:history="1">
        <w:r w:rsidRPr="005927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9277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3.3. Особенности формирования отдельных направлений расходов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 xml:space="preserve"> </w:t>
      </w:r>
      <w:r w:rsidR="00C10308" w:rsidRPr="0059277B">
        <w:rPr>
          <w:rFonts w:ascii="Times New Roman" w:hAnsi="Times New Roman" w:cs="Times New Roman"/>
          <w:sz w:val="28"/>
          <w:szCs w:val="28"/>
        </w:rPr>
        <w:t>б</w:t>
      </w:r>
      <w:r w:rsidRPr="0059277B">
        <w:rPr>
          <w:rFonts w:ascii="Times New Roman" w:hAnsi="Times New Roman" w:cs="Times New Roman"/>
          <w:sz w:val="28"/>
          <w:szCs w:val="28"/>
        </w:rPr>
        <w:t>юджета</w:t>
      </w:r>
      <w:r w:rsidR="00C10308" w:rsidRPr="0059277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10308" w:rsidRPr="0059277B">
        <w:t xml:space="preserve"> </w:t>
      </w:r>
      <w:r w:rsidRPr="0059277B">
        <w:rPr>
          <w:rFonts w:ascii="Times New Roman" w:hAnsi="Times New Roman" w:cs="Times New Roman"/>
          <w:sz w:val="28"/>
          <w:szCs w:val="28"/>
        </w:rPr>
        <w:t xml:space="preserve"> и приоритеты бюджетных расходов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В соответствии с основной целью бюджетной политики приоритетами бюджетных расходов станут: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- расходы, связанные с выплатой заработной платы работникам бюджетной сферы и начислений на нее;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- оплата коммунальных услуг и налогов;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- реализация мер социальной поддержки населения;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- предоставление межбюджетных трансфертов бюджетам поселений района.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Расходы на выплату заработной платы с начислениями работникам бюджетной сферы будут формироваться в пределах существующей штатной численности работников бюджетных учреж</w:t>
      </w:r>
      <w:r w:rsidR="00476166" w:rsidRPr="0059277B">
        <w:rPr>
          <w:rFonts w:ascii="Times New Roman" w:hAnsi="Times New Roman" w:cs="Times New Roman"/>
          <w:sz w:val="28"/>
          <w:szCs w:val="28"/>
        </w:rPr>
        <w:t>дений по состоянию на 01.01.202</w:t>
      </w:r>
      <w:r w:rsidR="006A2D7B" w:rsidRPr="0059277B">
        <w:rPr>
          <w:rFonts w:ascii="Times New Roman" w:hAnsi="Times New Roman" w:cs="Times New Roman"/>
          <w:sz w:val="28"/>
          <w:szCs w:val="28"/>
        </w:rPr>
        <w:t>1 года</w:t>
      </w:r>
      <w:r w:rsidRPr="0059277B">
        <w:rPr>
          <w:rFonts w:ascii="Times New Roman" w:hAnsi="Times New Roman" w:cs="Times New Roman"/>
          <w:sz w:val="28"/>
          <w:szCs w:val="28"/>
        </w:rPr>
        <w:t xml:space="preserve"> </w:t>
      </w:r>
      <w:r w:rsidR="00DD41D8" w:rsidRPr="0059277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DD41D8" w:rsidRPr="0059277B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="00DD41D8" w:rsidRPr="0059277B">
        <w:rPr>
          <w:rFonts w:ascii="Times New Roman" w:hAnsi="Times New Roman" w:cs="Times New Roman"/>
          <w:sz w:val="28"/>
          <w:szCs w:val="28"/>
        </w:rPr>
        <w:t xml:space="preserve"> </w:t>
      </w:r>
      <w:r w:rsidRPr="0059277B">
        <w:rPr>
          <w:rFonts w:ascii="Times New Roman" w:hAnsi="Times New Roman" w:cs="Times New Roman"/>
          <w:sz w:val="28"/>
          <w:szCs w:val="28"/>
        </w:rPr>
        <w:t>установленного на федеральном уровне минимального размера оплаты труда.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3.4. Фор</w:t>
      </w:r>
      <w:r w:rsidR="00C10308" w:rsidRPr="0059277B">
        <w:rPr>
          <w:rFonts w:ascii="Times New Roman" w:hAnsi="Times New Roman" w:cs="Times New Roman"/>
          <w:sz w:val="28"/>
          <w:szCs w:val="28"/>
        </w:rPr>
        <w:t>мирование межбюджетных отношений</w:t>
      </w:r>
      <w:r w:rsidRPr="0059277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9277B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277B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59277B">
        <w:rPr>
          <w:rFonts w:ascii="Times New Roman" w:hAnsi="Times New Roman" w:cs="Times New Roman"/>
          <w:sz w:val="28"/>
          <w:szCs w:val="28"/>
        </w:rPr>
        <w:t xml:space="preserve"> "</w:t>
      </w:r>
      <w:r w:rsidR="0052795C" w:rsidRPr="0059277B">
        <w:rPr>
          <w:rFonts w:ascii="Times New Roman" w:hAnsi="Times New Roman" w:cs="Times New Roman"/>
          <w:sz w:val="28"/>
          <w:szCs w:val="28"/>
        </w:rPr>
        <w:t>Агинский</w:t>
      </w:r>
      <w:r w:rsidRPr="0059277B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Поддержка мер по обеспечению сбалансированности местных бюджетов является одной из первоочередных задач, стоящих перед администрацией муниципального района "</w:t>
      </w:r>
      <w:r w:rsidR="0052795C" w:rsidRPr="0059277B">
        <w:rPr>
          <w:rFonts w:ascii="Times New Roman" w:hAnsi="Times New Roman" w:cs="Times New Roman"/>
          <w:sz w:val="28"/>
          <w:szCs w:val="28"/>
        </w:rPr>
        <w:t>Агинский</w:t>
      </w:r>
      <w:r w:rsidRPr="0059277B">
        <w:rPr>
          <w:rFonts w:ascii="Times New Roman" w:hAnsi="Times New Roman" w:cs="Times New Roman"/>
          <w:sz w:val="28"/>
          <w:szCs w:val="28"/>
        </w:rPr>
        <w:t xml:space="preserve"> район". В целях решения этой задачи политика в области формирован</w:t>
      </w:r>
      <w:r w:rsidR="006A2D7B" w:rsidRPr="0059277B">
        <w:rPr>
          <w:rFonts w:ascii="Times New Roman" w:hAnsi="Times New Roman" w:cs="Times New Roman"/>
          <w:sz w:val="28"/>
          <w:szCs w:val="28"/>
        </w:rPr>
        <w:t>ия межбюджетных отношений в 202</w:t>
      </w:r>
      <w:r w:rsidR="0059277B">
        <w:rPr>
          <w:rFonts w:ascii="Times New Roman" w:hAnsi="Times New Roman" w:cs="Times New Roman"/>
          <w:sz w:val="28"/>
          <w:szCs w:val="28"/>
        </w:rPr>
        <w:t>2</w:t>
      </w:r>
      <w:r w:rsidR="006A2D7B" w:rsidRPr="0059277B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59277B">
        <w:rPr>
          <w:rFonts w:ascii="Times New Roman" w:hAnsi="Times New Roman" w:cs="Times New Roman"/>
          <w:sz w:val="28"/>
          <w:szCs w:val="28"/>
        </w:rPr>
        <w:t>3</w:t>
      </w:r>
      <w:r w:rsidR="006A2D7B" w:rsidRPr="0059277B">
        <w:rPr>
          <w:rFonts w:ascii="Times New Roman" w:hAnsi="Times New Roman" w:cs="Times New Roman"/>
          <w:sz w:val="28"/>
          <w:szCs w:val="28"/>
        </w:rPr>
        <w:t xml:space="preserve"> - 202</w:t>
      </w:r>
      <w:r w:rsidR="0059277B">
        <w:rPr>
          <w:rFonts w:ascii="Times New Roman" w:hAnsi="Times New Roman" w:cs="Times New Roman"/>
          <w:sz w:val="28"/>
          <w:szCs w:val="28"/>
        </w:rPr>
        <w:t>4</w:t>
      </w:r>
      <w:r w:rsidRPr="0059277B">
        <w:rPr>
          <w:rFonts w:ascii="Times New Roman" w:hAnsi="Times New Roman" w:cs="Times New Roman"/>
          <w:sz w:val="28"/>
          <w:szCs w:val="28"/>
        </w:rPr>
        <w:t xml:space="preserve"> годов будет направлена на поддержание сбалансированности местных бюджетов.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 xml:space="preserve">Межбюджетные отношения будут формироваться в соответствии с требованиями Бюджетного </w:t>
      </w:r>
      <w:hyperlink r:id="rId5" w:history="1">
        <w:r w:rsidRPr="0059277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9277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59277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9277B">
        <w:rPr>
          <w:rFonts w:ascii="Times New Roman" w:hAnsi="Times New Roman" w:cs="Times New Roman"/>
          <w:sz w:val="28"/>
          <w:szCs w:val="28"/>
        </w:rPr>
        <w:t xml:space="preserve"> Забайкальского края "О межбюджетных отношениях в Забайкальском крае", решением Совета муниципального района "</w:t>
      </w:r>
      <w:r w:rsidR="0052795C" w:rsidRPr="0059277B">
        <w:rPr>
          <w:rFonts w:ascii="Times New Roman" w:hAnsi="Times New Roman" w:cs="Times New Roman"/>
          <w:sz w:val="28"/>
          <w:szCs w:val="28"/>
        </w:rPr>
        <w:t>Агинский</w:t>
      </w:r>
      <w:r w:rsidRPr="0059277B">
        <w:rPr>
          <w:rFonts w:ascii="Times New Roman" w:hAnsi="Times New Roman" w:cs="Times New Roman"/>
          <w:sz w:val="28"/>
          <w:szCs w:val="28"/>
        </w:rPr>
        <w:t xml:space="preserve"> район" "О межбюджетных отношениях в муниципальном районе "</w:t>
      </w:r>
      <w:r w:rsidR="0052795C" w:rsidRPr="0059277B">
        <w:rPr>
          <w:rFonts w:ascii="Times New Roman" w:hAnsi="Times New Roman" w:cs="Times New Roman"/>
          <w:sz w:val="28"/>
          <w:szCs w:val="28"/>
        </w:rPr>
        <w:t>Агинский</w:t>
      </w:r>
      <w:r w:rsidRPr="0059277B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Финансовое обеспечение отдельных государственных полномочий, переданных органам местного самоуправления муниципального района "</w:t>
      </w:r>
      <w:r w:rsidR="0052795C" w:rsidRPr="0059277B">
        <w:rPr>
          <w:rFonts w:ascii="Times New Roman" w:hAnsi="Times New Roman" w:cs="Times New Roman"/>
          <w:sz w:val="28"/>
          <w:szCs w:val="28"/>
        </w:rPr>
        <w:t>Агинский</w:t>
      </w:r>
      <w:r w:rsidRPr="0059277B">
        <w:rPr>
          <w:rFonts w:ascii="Times New Roman" w:hAnsi="Times New Roman" w:cs="Times New Roman"/>
          <w:sz w:val="28"/>
          <w:szCs w:val="28"/>
        </w:rPr>
        <w:t xml:space="preserve"> район", будет осуществляться только за счет предоставляемых бюджету муниципального района "</w:t>
      </w:r>
      <w:r w:rsidR="0052795C" w:rsidRPr="0059277B">
        <w:rPr>
          <w:rFonts w:ascii="Times New Roman" w:hAnsi="Times New Roman" w:cs="Times New Roman"/>
          <w:sz w:val="28"/>
          <w:szCs w:val="28"/>
        </w:rPr>
        <w:t>Агинский</w:t>
      </w:r>
      <w:r w:rsidRPr="0059277B">
        <w:rPr>
          <w:rFonts w:ascii="Times New Roman" w:hAnsi="Times New Roman" w:cs="Times New Roman"/>
          <w:sz w:val="28"/>
          <w:szCs w:val="28"/>
        </w:rPr>
        <w:t xml:space="preserve"> район" субвенций из соответствующих бюджетов.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Финансовое обеспечение полномочий, переданных органам местного самоуправления муниципального района "</w:t>
      </w:r>
      <w:r w:rsidR="0052795C" w:rsidRPr="0059277B">
        <w:rPr>
          <w:rFonts w:ascii="Times New Roman" w:hAnsi="Times New Roman" w:cs="Times New Roman"/>
          <w:sz w:val="28"/>
          <w:szCs w:val="28"/>
        </w:rPr>
        <w:t>Агинский</w:t>
      </w:r>
      <w:r w:rsidRPr="0059277B">
        <w:rPr>
          <w:rFonts w:ascii="Times New Roman" w:hAnsi="Times New Roman" w:cs="Times New Roman"/>
          <w:sz w:val="28"/>
          <w:szCs w:val="28"/>
        </w:rPr>
        <w:t xml:space="preserve"> район" органами местного самоуправления городских и сельских поселений, будет </w:t>
      </w:r>
      <w:r w:rsidRPr="0059277B">
        <w:rPr>
          <w:rFonts w:ascii="Times New Roman" w:hAnsi="Times New Roman" w:cs="Times New Roman"/>
          <w:sz w:val="28"/>
          <w:szCs w:val="28"/>
        </w:rPr>
        <w:lastRenderedPageBreak/>
        <w:t>осуществляться за счет иных межбюджетных трансфертов, переданных в бюджет района из бюджетов поселений.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3.5. Управление м</w:t>
      </w:r>
      <w:r w:rsidR="00E76CC4" w:rsidRPr="0059277B">
        <w:rPr>
          <w:rFonts w:ascii="Times New Roman" w:hAnsi="Times New Roman" w:cs="Times New Roman"/>
          <w:sz w:val="28"/>
          <w:szCs w:val="28"/>
        </w:rPr>
        <w:t>униципальным долгом Агинского</w:t>
      </w:r>
      <w:r w:rsidRPr="0059277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Долговая политика администрации муниципального района "</w:t>
      </w:r>
      <w:r w:rsidR="0052795C" w:rsidRPr="0059277B">
        <w:rPr>
          <w:rFonts w:ascii="Times New Roman" w:hAnsi="Times New Roman" w:cs="Times New Roman"/>
          <w:sz w:val="28"/>
          <w:szCs w:val="28"/>
        </w:rPr>
        <w:t>Агинский</w:t>
      </w:r>
      <w:r w:rsidR="006A2D7B" w:rsidRPr="0059277B">
        <w:rPr>
          <w:rFonts w:ascii="Times New Roman" w:hAnsi="Times New Roman" w:cs="Times New Roman"/>
          <w:sz w:val="28"/>
          <w:szCs w:val="28"/>
        </w:rPr>
        <w:t xml:space="preserve"> район" в 202</w:t>
      </w:r>
      <w:r w:rsidR="0059277B">
        <w:rPr>
          <w:rFonts w:ascii="Times New Roman" w:hAnsi="Times New Roman" w:cs="Times New Roman"/>
          <w:sz w:val="28"/>
          <w:szCs w:val="28"/>
        </w:rPr>
        <w:t>2</w:t>
      </w:r>
      <w:r w:rsidR="006A2D7B" w:rsidRPr="0059277B">
        <w:rPr>
          <w:rFonts w:ascii="Times New Roman" w:hAnsi="Times New Roman" w:cs="Times New Roman"/>
          <w:sz w:val="28"/>
          <w:szCs w:val="28"/>
        </w:rPr>
        <w:t xml:space="preserve"> и плановом периоде 202</w:t>
      </w:r>
      <w:r w:rsidR="0059277B">
        <w:rPr>
          <w:rFonts w:ascii="Times New Roman" w:hAnsi="Times New Roman" w:cs="Times New Roman"/>
          <w:sz w:val="28"/>
          <w:szCs w:val="28"/>
        </w:rPr>
        <w:t>3</w:t>
      </w:r>
      <w:r w:rsidR="006A2D7B" w:rsidRPr="0059277B">
        <w:rPr>
          <w:rFonts w:ascii="Times New Roman" w:hAnsi="Times New Roman" w:cs="Times New Roman"/>
          <w:sz w:val="28"/>
          <w:szCs w:val="28"/>
        </w:rPr>
        <w:t xml:space="preserve"> - 202</w:t>
      </w:r>
      <w:r w:rsidR="0059277B">
        <w:rPr>
          <w:rFonts w:ascii="Times New Roman" w:hAnsi="Times New Roman" w:cs="Times New Roman"/>
          <w:sz w:val="28"/>
          <w:szCs w:val="28"/>
        </w:rPr>
        <w:t>4</w:t>
      </w:r>
      <w:r w:rsidRPr="0059277B">
        <w:rPr>
          <w:rFonts w:ascii="Times New Roman" w:hAnsi="Times New Roman" w:cs="Times New Roman"/>
          <w:sz w:val="28"/>
          <w:szCs w:val="28"/>
        </w:rPr>
        <w:t xml:space="preserve"> годов будет строиться на принципах безусловного и своевременного исполнения и обслуживания принятых долговых обязательств, а также поддержания объема муниципального долга на экономически обоснованном безопасном уровне.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Планирование объема муниципального долга будет осуществляться с учетом ограничений уровня долговой нагрузки, установленных бюджетным законодательством.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3.6. Совершенствование управления исполнением бюджета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муниципального района "</w:t>
      </w:r>
      <w:r w:rsidR="0052795C" w:rsidRPr="0059277B">
        <w:rPr>
          <w:rFonts w:ascii="Times New Roman" w:hAnsi="Times New Roman" w:cs="Times New Roman"/>
          <w:sz w:val="28"/>
          <w:szCs w:val="28"/>
        </w:rPr>
        <w:t>Агинский</w:t>
      </w:r>
      <w:r w:rsidRPr="0059277B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Организация исполнения бюджета будет нацелена на соблюдение требований бюджетного законодательства, повышение эффективности процессов управления финансовыми ресурсами, обеспечение прозрачности и доступности информации об исполнении бюджета.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Управление исполнением бюджета муниципального района "</w:t>
      </w:r>
      <w:r w:rsidR="0052795C" w:rsidRPr="0059277B">
        <w:rPr>
          <w:rFonts w:ascii="Times New Roman" w:hAnsi="Times New Roman" w:cs="Times New Roman"/>
          <w:sz w:val="28"/>
          <w:szCs w:val="28"/>
        </w:rPr>
        <w:t>Агинский</w:t>
      </w:r>
      <w:r w:rsidRPr="0059277B">
        <w:rPr>
          <w:rFonts w:ascii="Times New Roman" w:hAnsi="Times New Roman" w:cs="Times New Roman"/>
          <w:sz w:val="28"/>
          <w:szCs w:val="28"/>
        </w:rPr>
        <w:t xml:space="preserve"> район" в первую очередь ориентировано на повышение эффективности и строгое соблюдение бюджетной дисциплины всеми участниками бюджетного процесса.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Приоритетным направлением является совершенствование механизма управления ликвидностью районного бюджета. Для этих целей необходимо повысить качество прогноза кассовых выплат участниками бюджетного процесса. Качественное прогнозирование кассовых выплат позволяет оптимизировать кассовые потоки бюджета и является одним из критериев оценки при осуществлении мониторинга качества финансового менеджмента.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В качестве следующего направления определено совершенствование уровня кассового обслуживания и учета операций со средствами муниципальных бюджетных учреждений муниципального района "</w:t>
      </w:r>
      <w:r w:rsidR="0052795C" w:rsidRPr="0059277B">
        <w:rPr>
          <w:rFonts w:ascii="Times New Roman" w:hAnsi="Times New Roman" w:cs="Times New Roman"/>
          <w:sz w:val="28"/>
          <w:szCs w:val="28"/>
        </w:rPr>
        <w:t>Агинский</w:t>
      </w:r>
      <w:r w:rsidRPr="0059277B">
        <w:rPr>
          <w:rFonts w:ascii="Times New Roman" w:hAnsi="Times New Roman" w:cs="Times New Roman"/>
          <w:sz w:val="28"/>
          <w:szCs w:val="28"/>
        </w:rPr>
        <w:t xml:space="preserve"> район" и других организаций, не являющихся участниками бюджетного процесса.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В целях повышения эффективности использования бюджетных ресурсов и качества оказания услуг необходимо: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- создать условия для интеграции процессов управления муниципальными закупками и бюджетного процесса;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- осуществлять контроль за целевым и эффективным использованием бюджетных средств, отсутствием просроченной кредиторской задолженности.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77B">
        <w:rPr>
          <w:rFonts w:ascii="Times New Roman" w:hAnsi="Times New Roman" w:cs="Times New Roman"/>
          <w:sz w:val="28"/>
          <w:szCs w:val="28"/>
        </w:rPr>
        <w:t xml:space="preserve">Продолжится работа по совершенствованию системы учета и отчетности с целью представления пользователям отчетной информации о финансовом положении, финансовых результатах деятельности и движении денежных </w:t>
      </w:r>
      <w:r w:rsidRPr="0059277B">
        <w:rPr>
          <w:rFonts w:ascii="Times New Roman" w:hAnsi="Times New Roman" w:cs="Times New Roman"/>
          <w:sz w:val="28"/>
          <w:szCs w:val="28"/>
        </w:rPr>
        <w:lastRenderedPageBreak/>
        <w:t>средств органов местного самоуправления муниципальных учреждений за отчетный период, а также об использовании ресурсов и степени достижения ими поставленных целей деятельности по оказанию услуг (выполнению других функций, для осуществления которых они созданы).</w:t>
      </w:r>
      <w:proofErr w:type="gramEnd"/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3.7. Финансовый контроль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Повышению качества управления бюджетным процессом будет способствовать совершенствование организации муниципального финансового контроля и контроля в сфере размещения заказов не только на выявление, но и на предотвращение нарушений законодательства.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 xml:space="preserve">Деятельность администрации района в сфере финансового контроля будет направлена </w:t>
      </w:r>
      <w:proofErr w:type="gramStart"/>
      <w:r w:rsidRPr="005927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9277B">
        <w:rPr>
          <w:rFonts w:ascii="Times New Roman" w:hAnsi="Times New Roman" w:cs="Times New Roman"/>
          <w:sz w:val="28"/>
          <w:szCs w:val="28"/>
        </w:rPr>
        <w:t>: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- внедрение новых методов финансового контроля, направленных на усиление контроля за эффективностью использования бюджетных сре</w:t>
      </w:r>
      <w:proofErr w:type="gramStart"/>
      <w:r w:rsidRPr="0059277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9277B">
        <w:rPr>
          <w:rFonts w:ascii="Times New Roman" w:hAnsi="Times New Roman" w:cs="Times New Roman"/>
          <w:sz w:val="28"/>
          <w:szCs w:val="28"/>
        </w:rPr>
        <w:t>и переходе к муниципальному управлению на основе муниципальных программ;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 xml:space="preserve">- на осуществление </w:t>
      </w:r>
      <w:proofErr w:type="gramStart"/>
      <w:r w:rsidRPr="005927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277B">
        <w:rPr>
          <w:rFonts w:ascii="Times New Roman" w:hAnsi="Times New Roman" w:cs="Times New Roman"/>
          <w:sz w:val="28"/>
          <w:szCs w:val="28"/>
        </w:rPr>
        <w:t xml:space="preserve"> повышением отдачи от использования муниципальных средств, улучшением качества оказываемых муниципальными учреждениями услуг;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 xml:space="preserve">- повышение качества осуществления ведомственного финансового </w:t>
      </w:r>
      <w:proofErr w:type="gramStart"/>
      <w:r w:rsidRPr="005927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277B">
        <w:rPr>
          <w:rFonts w:ascii="Times New Roman" w:hAnsi="Times New Roman" w:cs="Times New Roman"/>
          <w:sz w:val="28"/>
          <w:szCs w:val="28"/>
        </w:rPr>
        <w:t xml:space="preserve"> операциями с бюджетными средствами со стороны администрации муниципального района "</w:t>
      </w:r>
      <w:r w:rsidR="0052795C" w:rsidRPr="0059277B">
        <w:rPr>
          <w:rFonts w:ascii="Times New Roman" w:hAnsi="Times New Roman" w:cs="Times New Roman"/>
          <w:sz w:val="28"/>
          <w:szCs w:val="28"/>
        </w:rPr>
        <w:t>Агинский</w:t>
      </w:r>
      <w:r w:rsidRPr="0059277B"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5927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277B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средств, выделенных на реализацию районных целевых программ, федеральных, краевых целевых программ;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 xml:space="preserve">- усиление </w:t>
      </w:r>
      <w:proofErr w:type="gramStart"/>
      <w:r w:rsidRPr="005927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277B">
        <w:rPr>
          <w:rFonts w:ascii="Times New Roman" w:hAnsi="Times New Roman" w:cs="Times New Roman"/>
          <w:sz w:val="28"/>
          <w:szCs w:val="28"/>
        </w:rPr>
        <w:t xml:space="preserve"> размещением заказов и исполнением контрактов, договоров, заключенных по итогам таких размещений, в целях эффективного использования средств районного бюджета и внебюджетных источников финансирования;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- усиление контроля за эффективным управлением и распоряжением имуществом, находящимся в муниципальной собственности муниципального района "</w:t>
      </w:r>
      <w:r w:rsidR="0052795C" w:rsidRPr="0059277B">
        <w:rPr>
          <w:rFonts w:ascii="Times New Roman" w:hAnsi="Times New Roman" w:cs="Times New Roman"/>
          <w:sz w:val="28"/>
          <w:szCs w:val="28"/>
        </w:rPr>
        <w:t>Агинский</w:t>
      </w:r>
      <w:r w:rsidRPr="0059277B">
        <w:rPr>
          <w:rFonts w:ascii="Times New Roman" w:hAnsi="Times New Roman" w:cs="Times New Roman"/>
          <w:sz w:val="28"/>
          <w:szCs w:val="28"/>
        </w:rPr>
        <w:t xml:space="preserve"> район", поступлением сре</w:t>
      </w:r>
      <w:proofErr w:type="gramStart"/>
      <w:r w:rsidRPr="0059277B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59277B">
        <w:rPr>
          <w:rFonts w:ascii="Times New Roman" w:hAnsi="Times New Roman" w:cs="Times New Roman"/>
          <w:sz w:val="28"/>
          <w:szCs w:val="28"/>
        </w:rPr>
        <w:t>юджет района от его использования и распоряжения;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- обеспечение целевого и эффективного использования органами местного самоуправления муниципального района "</w:t>
      </w:r>
      <w:r w:rsidR="0052795C" w:rsidRPr="0059277B">
        <w:rPr>
          <w:rFonts w:ascii="Times New Roman" w:hAnsi="Times New Roman" w:cs="Times New Roman"/>
          <w:sz w:val="28"/>
          <w:szCs w:val="28"/>
        </w:rPr>
        <w:t>Агинский</w:t>
      </w:r>
      <w:r w:rsidRPr="0059277B">
        <w:rPr>
          <w:rFonts w:ascii="Times New Roman" w:hAnsi="Times New Roman" w:cs="Times New Roman"/>
          <w:sz w:val="28"/>
          <w:szCs w:val="28"/>
        </w:rPr>
        <w:t xml:space="preserve"> район" средств федерального, краевого бюджетов, предоставленных им для осуществления переданных государственных полномочий;</w:t>
      </w:r>
    </w:p>
    <w:p w:rsidR="00BA4A19" w:rsidRPr="0059277B" w:rsidRDefault="00BA4A19" w:rsidP="00BA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 xml:space="preserve">- усиление муниципального </w:t>
      </w:r>
      <w:proofErr w:type="gramStart"/>
      <w:r w:rsidRPr="005927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277B">
        <w:rPr>
          <w:rFonts w:ascii="Times New Roman" w:hAnsi="Times New Roman" w:cs="Times New Roman"/>
          <w:sz w:val="28"/>
          <w:szCs w:val="28"/>
        </w:rPr>
        <w:t xml:space="preserve"> операциями с бюджетными средствами, осуществляемыми бюджетными учреждениями муниципального района "</w:t>
      </w:r>
      <w:r w:rsidR="0052795C" w:rsidRPr="0059277B">
        <w:rPr>
          <w:rFonts w:ascii="Times New Roman" w:hAnsi="Times New Roman" w:cs="Times New Roman"/>
          <w:sz w:val="28"/>
          <w:szCs w:val="28"/>
        </w:rPr>
        <w:t>Агинский</w:t>
      </w:r>
      <w:r w:rsidRPr="0059277B"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7A3C8C" w:rsidRPr="008C16FF" w:rsidRDefault="00BA4A19" w:rsidP="008C1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77B">
        <w:rPr>
          <w:rFonts w:ascii="Times New Roman" w:hAnsi="Times New Roman" w:cs="Times New Roman"/>
          <w:sz w:val="28"/>
          <w:szCs w:val="28"/>
        </w:rPr>
        <w:t>- обеспечение контроля за целевым и эффективным использованием целевых средств, выделенных из бюджета муниципального района "</w:t>
      </w:r>
      <w:r w:rsidR="0052795C" w:rsidRPr="0059277B">
        <w:rPr>
          <w:rFonts w:ascii="Times New Roman" w:hAnsi="Times New Roman" w:cs="Times New Roman"/>
          <w:sz w:val="28"/>
          <w:szCs w:val="28"/>
        </w:rPr>
        <w:t>Агинский</w:t>
      </w:r>
      <w:r w:rsidRPr="0059277B">
        <w:rPr>
          <w:rFonts w:ascii="Times New Roman" w:hAnsi="Times New Roman" w:cs="Times New Roman"/>
          <w:sz w:val="28"/>
          <w:szCs w:val="28"/>
        </w:rPr>
        <w:t xml:space="preserve"> район" бюджетам поселений.</w:t>
      </w:r>
    </w:p>
    <w:sectPr w:rsidR="007A3C8C" w:rsidRPr="008C16FF" w:rsidSect="0052795C">
      <w:pgSz w:w="11906" w:h="16838"/>
      <w:pgMar w:top="851" w:right="991" w:bottom="144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A4A19"/>
    <w:rsid w:val="00066CDF"/>
    <w:rsid w:val="0007733A"/>
    <w:rsid w:val="000F1DF9"/>
    <w:rsid w:val="00163691"/>
    <w:rsid w:val="00166ABB"/>
    <w:rsid w:val="001F025D"/>
    <w:rsid w:val="001F1D27"/>
    <w:rsid w:val="002E6639"/>
    <w:rsid w:val="00304971"/>
    <w:rsid w:val="00354B63"/>
    <w:rsid w:val="00424038"/>
    <w:rsid w:val="00476166"/>
    <w:rsid w:val="004A7F8A"/>
    <w:rsid w:val="004C6145"/>
    <w:rsid w:val="0052795C"/>
    <w:rsid w:val="0059277B"/>
    <w:rsid w:val="005D5BE9"/>
    <w:rsid w:val="006A2D7B"/>
    <w:rsid w:val="0071550C"/>
    <w:rsid w:val="00733F39"/>
    <w:rsid w:val="00763D00"/>
    <w:rsid w:val="00775855"/>
    <w:rsid w:val="007A3C8C"/>
    <w:rsid w:val="007F46BA"/>
    <w:rsid w:val="008C16FF"/>
    <w:rsid w:val="00AF1AA9"/>
    <w:rsid w:val="00B34651"/>
    <w:rsid w:val="00BA4A19"/>
    <w:rsid w:val="00C10308"/>
    <w:rsid w:val="00C5739D"/>
    <w:rsid w:val="00C97150"/>
    <w:rsid w:val="00CD156F"/>
    <w:rsid w:val="00DD41D8"/>
    <w:rsid w:val="00E14CEA"/>
    <w:rsid w:val="00E50630"/>
    <w:rsid w:val="00E76CC4"/>
    <w:rsid w:val="00ED4F3D"/>
    <w:rsid w:val="00F00124"/>
    <w:rsid w:val="00F856E6"/>
    <w:rsid w:val="00FE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A626A2A216AD98ACAA5385D33AD02395FD233BC0F3AA4C626E853066A5CA56C3FFKDv9A" TargetMode="External"/><Relationship Id="rId5" Type="http://schemas.openxmlformats.org/officeDocument/2006/relationships/hyperlink" Target="consultantplus://offline/ref=7AA626A2A216AD98ACAA4D88C5568C2B96F67D3FC6F3A2193E3A8E3A33KFvDA" TargetMode="External"/><Relationship Id="rId4" Type="http://schemas.openxmlformats.org/officeDocument/2006/relationships/hyperlink" Target="consultantplus://offline/ref=7AA626A2A216AD98ACAA4D88C5568C2B96F67D3EC3F1A2193E3A8E3A33KFv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</dc:creator>
  <cp:lastModifiedBy>Намсараевна</cp:lastModifiedBy>
  <cp:revision>2</cp:revision>
  <dcterms:created xsi:type="dcterms:W3CDTF">2021-11-10T05:27:00Z</dcterms:created>
  <dcterms:modified xsi:type="dcterms:W3CDTF">2021-11-10T05:27:00Z</dcterms:modified>
</cp:coreProperties>
</file>